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1B5" w:rsidRPr="00C761B5" w:rsidRDefault="00C761B5" w:rsidP="00C761B5">
      <w:pPr>
        <w:jc w:val="center"/>
        <w:rPr>
          <w:rFonts w:ascii="Times New Roman" w:hAnsi="Times New Roman" w:cs="Times New Roman"/>
          <w:b/>
          <w:sz w:val="32"/>
          <w:szCs w:val="24"/>
        </w:rPr>
      </w:pPr>
      <w:r w:rsidRPr="00C761B5">
        <w:rPr>
          <w:rFonts w:ascii="Times New Roman" w:hAnsi="Times New Roman" w:cs="Times New Roman"/>
          <w:b/>
          <w:sz w:val="32"/>
          <w:szCs w:val="24"/>
        </w:rPr>
        <w:t>AWARENESS, KNOWLEDGE AND IMPLEMENTATION OF RDA IN ACADEMIC LIBRARIES IN NIGERIA</w:t>
      </w:r>
    </w:p>
    <w:p w:rsidR="00C761B5" w:rsidRDefault="00C761B5" w:rsidP="00C761B5">
      <w:pPr>
        <w:rPr>
          <w:rFonts w:ascii="Times New Roman" w:hAnsi="Times New Roman" w:cs="Times New Roman"/>
          <w:b/>
          <w:sz w:val="24"/>
          <w:szCs w:val="24"/>
        </w:rPr>
      </w:pPr>
    </w:p>
    <w:p w:rsidR="00F12120" w:rsidRDefault="00F12120" w:rsidP="00C761B5">
      <w:pPr>
        <w:rPr>
          <w:rFonts w:ascii="Times New Roman" w:hAnsi="Times New Roman" w:cs="Times New Roman"/>
          <w:b/>
          <w:sz w:val="24"/>
          <w:szCs w:val="24"/>
        </w:rPr>
      </w:pPr>
    </w:p>
    <w:p w:rsidR="00540F29" w:rsidRDefault="00540F29" w:rsidP="00C761B5">
      <w:pPr>
        <w:rPr>
          <w:rFonts w:ascii="Times New Roman" w:hAnsi="Times New Roman" w:cs="Times New Roman"/>
          <w:b/>
          <w:sz w:val="24"/>
          <w:szCs w:val="24"/>
        </w:rPr>
      </w:pPr>
    </w:p>
    <w:p w:rsidR="00540F29" w:rsidRDefault="00540F29" w:rsidP="00C761B5">
      <w:pPr>
        <w:rPr>
          <w:rFonts w:ascii="Times New Roman" w:hAnsi="Times New Roman" w:cs="Times New Roman"/>
          <w:b/>
          <w:sz w:val="24"/>
          <w:szCs w:val="24"/>
        </w:rPr>
      </w:pPr>
    </w:p>
    <w:p w:rsidR="00540F29" w:rsidRDefault="00540F29" w:rsidP="00C761B5">
      <w:pPr>
        <w:rPr>
          <w:rFonts w:ascii="Times New Roman" w:hAnsi="Times New Roman" w:cs="Times New Roman"/>
          <w:b/>
          <w:sz w:val="24"/>
          <w:szCs w:val="24"/>
        </w:rPr>
      </w:pPr>
    </w:p>
    <w:p w:rsidR="00381A56" w:rsidRDefault="00381A56" w:rsidP="00381A56">
      <w:pPr>
        <w:jc w:val="center"/>
        <w:rPr>
          <w:rFonts w:ascii="Times New Roman" w:hAnsi="Times New Roman" w:cs="Times New Roman"/>
          <w:b/>
          <w:sz w:val="24"/>
          <w:szCs w:val="24"/>
        </w:rPr>
      </w:pPr>
      <w:r>
        <w:rPr>
          <w:rFonts w:ascii="Times New Roman" w:hAnsi="Times New Roman" w:cs="Times New Roman"/>
          <w:b/>
          <w:sz w:val="24"/>
          <w:szCs w:val="24"/>
        </w:rPr>
        <w:t>By</w:t>
      </w:r>
    </w:p>
    <w:p w:rsidR="00381A56" w:rsidRDefault="00381A56" w:rsidP="00AE29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Sunday Oguntayo</w:t>
      </w:r>
    </w:p>
    <w:p w:rsidR="00AE2965" w:rsidRDefault="00AE2965" w:rsidP="00AE29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Centre for Learning Resources Management</w:t>
      </w:r>
    </w:p>
    <w:p w:rsidR="00077FCD" w:rsidRDefault="00AE2965" w:rsidP="00AE29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Landmark University, </w:t>
      </w:r>
      <w:proofErr w:type="spellStart"/>
      <w:r>
        <w:rPr>
          <w:rFonts w:ascii="Times New Roman" w:hAnsi="Times New Roman" w:cs="Times New Roman"/>
          <w:b/>
          <w:sz w:val="24"/>
          <w:szCs w:val="24"/>
        </w:rPr>
        <w:t>Omuaran</w:t>
      </w:r>
      <w:proofErr w:type="spellEnd"/>
      <w:r>
        <w:rPr>
          <w:rFonts w:ascii="Times New Roman" w:hAnsi="Times New Roman" w:cs="Times New Roman"/>
          <w:b/>
          <w:sz w:val="24"/>
          <w:szCs w:val="24"/>
        </w:rPr>
        <w:t xml:space="preserve">, </w:t>
      </w:r>
    </w:p>
    <w:p w:rsidR="00381A56" w:rsidRDefault="00AE2965" w:rsidP="00AE2965">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Kwara</w:t>
      </w:r>
      <w:proofErr w:type="spellEnd"/>
      <w:r>
        <w:rPr>
          <w:rFonts w:ascii="Times New Roman" w:hAnsi="Times New Roman" w:cs="Times New Roman"/>
          <w:b/>
          <w:sz w:val="24"/>
          <w:szCs w:val="24"/>
        </w:rPr>
        <w:t xml:space="preserve"> State</w:t>
      </w:r>
    </w:p>
    <w:p w:rsidR="00D837CF" w:rsidRDefault="00D837CF" w:rsidP="00AE2965">
      <w:pPr>
        <w:spacing w:after="0" w:line="240" w:lineRule="auto"/>
        <w:jc w:val="center"/>
        <w:rPr>
          <w:rFonts w:ascii="Times New Roman" w:hAnsi="Times New Roman" w:cs="Times New Roman"/>
          <w:b/>
          <w:sz w:val="24"/>
          <w:szCs w:val="24"/>
        </w:rPr>
      </w:pPr>
    </w:p>
    <w:p w:rsidR="00AE2965" w:rsidRDefault="00AE2965" w:rsidP="00AE29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&amp;</w:t>
      </w:r>
    </w:p>
    <w:p w:rsidR="00D837CF" w:rsidRDefault="00D837CF" w:rsidP="00AE2965">
      <w:pPr>
        <w:spacing w:after="0" w:line="240" w:lineRule="auto"/>
        <w:jc w:val="center"/>
        <w:rPr>
          <w:rFonts w:ascii="Times New Roman" w:hAnsi="Times New Roman" w:cs="Times New Roman"/>
          <w:b/>
          <w:sz w:val="24"/>
          <w:szCs w:val="24"/>
        </w:rPr>
      </w:pPr>
    </w:p>
    <w:p w:rsidR="00AE2965" w:rsidRDefault="00AE2965" w:rsidP="00AE2965">
      <w:pPr>
        <w:spacing w:after="0" w:line="240" w:lineRule="auto"/>
        <w:jc w:val="center"/>
        <w:rPr>
          <w:rFonts w:ascii="Times New Roman" w:hAnsi="Times New Roman" w:cs="Times New Roman"/>
          <w:b/>
          <w:i/>
          <w:sz w:val="24"/>
          <w:szCs w:val="24"/>
        </w:rPr>
      </w:pPr>
      <w:proofErr w:type="spellStart"/>
      <w:r>
        <w:rPr>
          <w:rFonts w:ascii="Times New Roman" w:hAnsi="Times New Roman" w:cs="Times New Roman"/>
          <w:b/>
          <w:sz w:val="24"/>
          <w:szCs w:val="24"/>
        </w:rPr>
        <w:t>Akinniyi</w:t>
      </w:r>
      <w:proofErr w:type="spellEnd"/>
      <w:r>
        <w:rPr>
          <w:rFonts w:ascii="Times New Roman" w:hAnsi="Times New Roman" w:cs="Times New Roman"/>
          <w:b/>
          <w:sz w:val="24"/>
          <w:szCs w:val="24"/>
        </w:rPr>
        <w:t xml:space="preserve"> A. </w:t>
      </w:r>
      <w:proofErr w:type="spellStart"/>
      <w:r w:rsidR="00077FCD">
        <w:rPr>
          <w:rFonts w:ascii="Times New Roman" w:hAnsi="Times New Roman" w:cs="Times New Roman"/>
          <w:b/>
          <w:sz w:val="24"/>
          <w:szCs w:val="24"/>
        </w:rPr>
        <w:t>Adel</w:t>
      </w:r>
      <w:r>
        <w:rPr>
          <w:rFonts w:ascii="Times New Roman" w:hAnsi="Times New Roman" w:cs="Times New Roman"/>
          <w:b/>
          <w:sz w:val="24"/>
          <w:szCs w:val="24"/>
        </w:rPr>
        <w:t>eke</w:t>
      </w:r>
      <w:proofErr w:type="spellEnd"/>
      <w:r>
        <w:rPr>
          <w:rFonts w:ascii="Times New Roman" w:hAnsi="Times New Roman" w:cs="Times New Roman"/>
          <w:b/>
          <w:sz w:val="24"/>
          <w:szCs w:val="24"/>
        </w:rPr>
        <w:t xml:space="preserve">, </w:t>
      </w:r>
      <w:r w:rsidR="00F12120" w:rsidRPr="00077FCD">
        <w:rPr>
          <w:rFonts w:ascii="Times New Roman" w:hAnsi="Times New Roman" w:cs="Times New Roman"/>
          <w:b/>
          <w:i/>
          <w:sz w:val="24"/>
          <w:szCs w:val="24"/>
        </w:rPr>
        <w:t>PhD</w:t>
      </w:r>
      <w:r w:rsidRPr="00077FCD">
        <w:rPr>
          <w:rFonts w:ascii="Times New Roman" w:hAnsi="Times New Roman" w:cs="Times New Roman"/>
          <w:b/>
          <w:i/>
          <w:sz w:val="24"/>
          <w:szCs w:val="24"/>
        </w:rPr>
        <w:t xml:space="preserve">, </w:t>
      </w:r>
      <w:proofErr w:type="spellStart"/>
      <w:r w:rsidRPr="00077FCD">
        <w:rPr>
          <w:rFonts w:ascii="Times New Roman" w:hAnsi="Times New Roman" w:cs="Times New Roman"/>
          <w:b/>
          <w:i/>
          <w:sz w:val="24"/>
          <w:szCs w:val="24"/>
        </w:rPr>
        <w:t>cln</w:t>
      </w:r>
      <w:proofErr w:type="spellEnd"/>
      <w:r w:rsidRPr="00077FCD">
        <w:rPr>
          <w:rFonts w:ascii="Times New Roman" w:hAnsi="Times New Roman" w:cs="Times New Roman"/>
          <w:b/>
          <w:i/>
          <w:sz w:val="24"/>
          <w:szCs w:val="24"/>
        </w:rPr>
        <w:t>, Commonwealth Fellow</w:t>
      </w:r>
    </w:p>
    <w:p w:rsidR="00077FCD" w:rsidRDefault="00077FCD" w:rsidP="00AE2965">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Tekena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Tamuno</w:t>
      </w:r>
      <w:proofErr w:type="spellEnd"/>
      <w:r>
        <w:rPr>
          <w:rFonts w:ascii="Times New Roman" w:hAnsi="Times New Roman" w:cs="Times New Roman"/>
          <w:b/>
          <w:sz w:val="24"/>
          <w:szCs w:val="24"/>
        </w:rPr>
        <w:t xml:space="preserve"> Library</w:t>
      </w:r>
    </w:p>
    <w:p w:rsidR="00077FCD" w:rsidRDefault="00077FCD" w:rsidP="00AE29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Redeemer’s University, Ede</w:t>
      </w:r>
    </w:p>
    <w:p w:rsidR="00077FCD" w:rsidRPr="00077FCD" w:rsidRDefault="00077FCD" w:rsidP="00AE2965">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Osun</w:t>
      </w:r>
      <w:proofErr w:type="spellEnd"/>
      <w:r>
        <w:rPr>
          <w:rFonts w:ascii="Times New Roman" w:hAnsi="Times New Roman" w:cs="Times New Roman"/>
          <w:b/>
          <w:sz w:val="24"/>
          <w:szCs w:val="24"/>
        </w:rPr>
        <w:t xml:space="preserve"> State</w:t>
      </w:r>
    </w:p>
    <w:p w:rsidR="00F12120" w:rsidRDefault="00F12120" w:rsidP="00381A56">
      <w:pPr>
        <w:jc w:val="center"/>
        <w:rPr>
          <w:rFonts w:ascii="Times New Roman" w:hAnsi="Times New Roman" w:cs="Times New Roman"/>
          <w:b/>
          <w:sz w:val="24"/>
          <w:szCs w:val="24"/>
        </w:rPr>
      </w:pPr>
    </w:p>
    <w:p w:rsidR="00F12120" w:rsidRDefault="00F12120" w:rsidP="00381A56">
      <w:pPr>
        <w:jc w:val="center"/>
        <w:rPr>
          <w:rFonts w:ascii="Times New Roman" w:hAnsi="Times New Roman" w:cs="Times New Roman"/>
          <w:b/>
          <w:sz w:val="24"/>
          <w:szCs w:val="24"/>
        </w:rPr>
      </w:pPr>
    </w:p>
    <w:p w:rsidR="00F12120" w:rsidRDefault="00F12120" w:rsidP="00AF1759">
      <w:pPr>
        <w:rPr>
          <w:rFonts w:ascii="Times New Roman" w:hAnsi="Times New Roman" w:cs="Times New Roman"/>
          <w:b/>
          <w:sz w:val="24"/>
          <w:szCs w:val="24"/>
        </w:rPr>
      </w:pPr>
    </w:p>
    <w:p w:rsidR="00540F29" w:rsidRDefault="00540F29" w:rsidP="00381A56">
      <w:pPr>
        <w:jc w:val="center"/>
        <w:rPr>
          <w:rFonts w:ascii="Times New Roman" w:hAnsi="Times New Roman" w:cs="Times New Roman"/>
          <w:b/>
          <w:sz w:val="24"/>
          <w:szCs w:val="24"/>
        </w:rPr>
      </w:pPr>
    </w:p>
    <w:p w:rsidR="00540F29" w:rsidRDefault="00540F29" w:rsidP="00381A56">
      <w:pPr>
        <w:jc w:val="center"/>
        <w:rPr>
          <w:rFonts w:ascii="Times New Roman" w:hAnsi="Times New Roman" w:cs="Times New Roman"/>
          <w:b/>
          <w:sz w:val="24"/>
          <w:szCs w:val="24"/>
        </w:rPr>
      </w:pPr>
    </w:p>
    <w:p w:rsidR="00F12120" w:rsidRDefault="00F12120" w:rsidP="00381A56">
      <w:pPr>
        <w:jc w:val="center"/>
        <w:rPr>
          <w:rFonts w:ascii="Times New Roman" w:hAnsi="Times New Roman" w:cs="Times New Roman"/>
          <w:b/>
          <w:sz w:val="24"/>
          <w:szCs w:val="24"/>
        </w:rPr>
      </w:pPr>
    </w:p>
    <w:p w:rsidR="00437C8B" w:rsidRPr="00437C8B" w:rsidRDefault="00F12120" w:rsidP="00381A56">
      <w:pPr>
        <w:jc w:val="center"/>
        <w:rPr>
          <w:rFonts w:ascii="Times New Roman" w:hAnsi="Times New Roman" w:cs="Times New Roman"/>
          <w:b/>
          <w:sz w:val="24"/>
          <w:szCs w:val="24"/>
        </w:rPr>
      </w:pPr>
      <w:r>
        <w:rPr>
          <w:rFonts w:ascii="Times New Roman" w:hAnsi="Times New Roman" w:cs="Times New Roman"/>
          <w:b/>
          <w:sz w:val="24"/>
          <w:szCs w:val="24"/>
        </w:rPr>
        <w:t>Being</w:t>
      </w:r>
      <w:r w:rsidR="00C761B5">
        <w:rPr>
          <w:rFonts w:ascii="Times New Roman" w:hAnsi="Times New Roman" w:cs="Times New Roman"/>
          <w:b/>
          <w:sz w:val="24"/>
          <w:szCs w:val="24"/>
        </w:rPr>
        <w:t xml:space="preserve"> paper presented at the 36</w:t>
      </w:r>
      <w:r w:rsidR="00C761B5" w:rsidRPr="00C761B5">
        <w:rPr>
          <w:rFonts w:ascii="Times New Roman" w:hAnsi="Times New Roman" w:cs="Times New Roman"/>
          <w:b/>
          <w:sz w:val="24"/>
          <w:szCs w:val="24"/>
          <w:vertAlign w:val="superscript"/>
        </w:rPr>
        <w:t>th</w:t>
      </w:r>
      <w:r w:rsidR="00C761B5">
        <w:rPr>
          <w:rFonts w:ascii="Times New Roman" w:hAnsi="Times New Roman" w:cs="Times New Roman"/>
          <w:b/>
          <w:sz w:val="24"/>
          <w:szCs w:val="24"/>
        </w:rPr>
        <w:t xml:space="preserve"> Annual Workshop of NLA/Cataloguing, Classification &amp; Indexing Section </w:t>
      </w:r>
      <w:r w:rsidR="00381A56">
        <w:rPr>
          <w:rFonts w:ascii="Times New Roman" w:hAnsi="Times New Roman" w:cs="Times New Roman"/>
          <w:b/>
          <w:sz w:val="24"/>
          <w:szCs w:val="24"/>
        </w:rPr>
        <w:t xml:space="preserve">held at University of </w:t>
      </w:r>
      <w:proofErr w:type="spellStart"/>
      <w:r w:rsidR="00381A56">
        <w:rPr>
          <w:rFonts w:ascii="Times New Roman" w:hAnsi="Times New Roman" w:cs="Times New Roman"/>
          <w:b/>
          <w:sz w:val="24"/>
          <w:szCs w:val="24"/>
        </w:rPr>
        <w:t>Calabar</w:t>
      </w:r>
      <w:proofErr w:type="spellEnd"/>
      <w:r w:rsidR="00381A56">
        <w:rPr>
          <w:rFonts w:ascii="Times New Roman" w:hAnsi="Times New Roman" w:cs="Times New Roman"/>
          <w:b/>
          <w:sz w:val="24"/>
          <w:szCs w:val="24"/>
        </w:rPr>
        <w:t xml:space="preserve">, </w:t>
      </w:r>
      <w:proofErr w:type="spellStart"/>
      <w:r w:rsidR="00381A56">
        <w:rPr>
          <w:rFonts w:ascii="Times New Roman" w:hAnsi="Times New Roman" w:cs="Times New Roman"/>
          <w:b/>
          <w:sz w:val="24"/>
          <w:szCs w:val="24"/>
        </w:rPr>
        <w:t>Calabar</w:t>
      </w:r>
      <w:proofErr w:type="spellEnd"/>
      <w:r w:rsidR="00381A56">
        <w:rPr>
          <w:rFonts w:ascii="Times New Roman" w:hAnsi="Times New Roman" w:cs="Times New Roman"/>
          <w:b/>
          <w:sz w:val="24"/>
          <w:szCs w:val="24"/>
        </w:rPr>
        <w:t>, Cross River State, Nigeria between October 24 and 28, 2016</w:t>
      </w:r>
      <w:r w:rsidR="00C761B5">
        <w:rPr>
          <w:rFonts w:ascii="Times New Roman" w:hAnsi="Times New Roman" w:cs="Times New Roman"/>
          <w:b/>
          <w:sz w:val="24"/>
          <w:szCs w:val="24"/>
        </w:rPr>
        <w:t xml:space="preserve"> </w:t>
      </w:r>
      <w:r w:rsidR="00C761B5">
        <w:rPr>
          <w:rFonts w:ascii="Times New Roman" w:hAnsi="Times New Roman" w:cs="Times New Roman"/>
          <w:b/>
          <w:sz w:val="24"/>
          <w:szCs w:val="24"/>
        </w:rPr>
        <w:br w:type="page"/>
      </w:r>
      <w:r w:rsidR="00437C8B" w:rsidRPr="00437C8B">
        <w:rPr>
          <w:rFonts w:ascii="Times New Roman" w:hAnsi="Times New Roman" w:cs="Times New Roman"/>
          <w:b/>
          <w:sz w:val="24"/>
          <w:szCs w:val="24"/>
        </w:rPr>
        <w:lastRenderedPageBreak/>
        <w:t>INTRODUCTION</w:t>
      </w:r>
    </w:p>
    <w:p w:rsidR="00F8716B" w:rsidRDefault="00BF75A7" w:rsidP="00561F1A">
      <w:pPr>
        <w:jc w:val="both"/>
        <w:rPr>
          <w:rFonts w:ascii="Times New Roman" w:hAnsi="Times New Roman" w:cs="Times New Roman"/>
          <w:sz w:val="24"/>
          <w:szCs w:val="24"/>
        </w:rPr>
      </w:pPr>
      <w:r w:rsidRPr="005A0825">
        <w:rPr>
          <w:rFonts w:ascii="Times New Roman" w:hAnsi="Times New Roman" w:cs="Times New Roman"/>
          <w:sz w:val="24"/>
          <w:szCs w:val="24"/>
        </w:rPr>
        <w:t>This paper presents the report of a survey of the levels of awareness, knowledge and implementation of RDA in academ</w:t>
      </w:r>
      <w:r w:rsidR="00C910BA">
        <w:rPr>
          <w:rFonts w:ascii="Times New Roman" w:hAnsi="Times New Roman" w:cs="Times New Roman"/>
          <w:sz w:val="24"/>
          <w:szCs w:val="24"/>
        </w:rPr>
        <w:t>ic libraries in Nigeria.  RDA, Resource Description and A</w:t>
      </w:r>
      <w:r w:rsidRPr="005A0825">
        <w:rPr>
          <w:rFonts w:ascii="Times New Roman" w:hAnsi="Times New Roman" w:cs="Times New Roman"/>
          <w:sz w:val="24"/>
          <w:szCs w:val="24"/>
        </w:rPr>
        <w:t>ccess, is a product of the enormous developments in information technology that led to changes in cataloguing rules, principles, standards and library catalogues (</w:t>
      </w:r>
      <w:proofErr w:type="spellStart"/>
      <w:r w:rsidRPr="005A0825">
        <w:rPr>
          <w:rFonts w:ascii="Times New Roman" w:hAnsi="Times New Roman" w:cs="Times New Roman"/>
          <w:sz w:val="24"/>
          <w:szCs w:val="24"/>
        </w:rPr>
        <w:t>Atilgan</w:t>
      </w:r>
      <w:proofErr w:type="spellEnd"/>
      <w:r w:rsidRPr="005A0825">
        <w:rPr>
          <w:rFonts w:ascii="Times New Roman" w:hAnsi="Times New Roman" w:cs="Times New Roman"/>
          <w:sz w:val="24"/>
          <w:szCs w:val="24"/>
        </w:rPr>
        <w:t xml:space="preserve">, </w:t>
      </w:r>
      <w:proofErr w:type="spellStart"/>
      <w:r w:rsidRPr="005A0825">
        <w:rPr>
          <w:rFonts w:ascii="Times New Roman" w:hAnsi="Times New Roman" w:cs="Times New Roman"/>
          <w:sz w:val="24"/>
          <w:szCs w:val="24"/>
        </w:rPr>
        <w:t>Ozel</w:t>
      </w:r>
      <w:proofErr w:type="spellEnd"/>
      <w:r w:rsidRPr="005A0825">
        <w:rPr>
          <w:rFonts w:ascii="Times New Roman" w:hAnsi="Times New Roman" w:cs="Times New Roman"/>
          <w:sz w:val="24"/>
          <w:szCs w:val="24"/>
        </w:rPr>
        <w:t xml:space="preserve"> and </w:t>
      </w:r>
      <w:proofErr w:type="spellStart"/>
      <w:r w:rsidRPr="005A0825">
        <w:rPr>
          <w:rFonts w:ascii="Times New Roman" w:hAnsi="Times New Roman" w:cs="Times New Roman"/>
          <w:sz w:val="24"/>
          <w:szCs w:val="24"/>
        </w:rPr>
        <w:t>Cakmak</w:t>
      </w:r>
      <w:proofErr w:type="spellEnd"/>
      <w:r w:rsidRPr="005A0825">
        <w:rPr>
          <w:rFonts w:ascii="Times New Roman" w:hAnsi="Times New Roman" w:cs="Times New Roman"/>
          <w:sz w:val="24"/>
          <w:szCs w:val="24"/>
        </w:rPr>
        <w:t xml:space="preserve">, 2015).  </w:t>
      </w:r>
      <w:r w:rsidR="000A344E" w:rsidRPr="005A0825">
        <w:rPr>
          <w:rFonts w:ascii="Times New Roman" w:hAnsi="Times New Roman" w:cs="Times New Roman"/>
          <w:sz w:val="24"/>
          <w:szCs w:val="24"/>
        </w:rPr>
        <w:t xml:space="preserve">RDA is a standard for descriptive </w:t>
      </w:r>
      <w:proofErr w:type="spellStart"/>
      <w:r w:rsidR="000A344E" w:rsidRPr="005A0825">
        <w:rPr>
          <w:rFonts w:ascii="Times New Roman" w:hAnsi="Times New Roman" w:cs="Times New Roman"/>
          <w:sz w:val="24"/>
          <w:szCs w:val="24"/>
        </w:rPr>
        <w:t>cataloging</w:t>
      </w:r>
      <w:proofErr w:type="spellEnd"/>
      <w:r w:rsidR="000A344E" w:rsidRPr="005A0825">
        <w:rPr>
          <w:rFonts w:ascii="Times New Roman" w:hAnsi="Times New Roman" w:cs="Times New Roman"/>
          <w:sz w:val="24"/>
          <w:szCs w:val="24"/>
        </w:rPr>
        <w:t xml:space="preserve"> that provides instructions and guidelines on formulation of bibliographic data. </w:t>
      </w:r>
      <w:r w:rsidR="005A0825" w:rsidRPr="005A0825">
        <w:rPr>
          <w:rFonts w:ascii="Times New Roman" w:hAnsi="Times New Roman" w:cs="Times New Roman"/>
          <w:sz w:val="24"/>
          <w:szCs w:val="24"/>
        </w:rPr>
        <w:t xml:space="preserve">RDA can be described as a new </w:t>
      </w:r>
      <w:proofErr w:type="spellStart"/>
      <w:r w:rsidR="005A0825" w:rsidRPr="005A0825">
        <w:rPr>
          <w:rFonts w:ascii="Times New Roman" w:hAnsi="Times New Roman" w:cs="Times New Roman"/>
          <w:sz w:val="24"/>
          <w:szCs w:val="24"/>
        </w:rPr>
        <w:t>cataloging</w:t>
      </w:r>
      <w:proofErr w:type="spellEnd"/>
      <w:r w:rsidR="005A0825" w:rsidRPr="005A0825">
        <w:rPr>
          <w:rFonts w:ascii="Times New Roman" w:hAnsi="Times New Roman" w:cs="Times New Roman"/>
          <w:sz w:val="24"/>
          <w:szCs w:val="24"/>
        </w:rPr>
        <w:t xml:space="preserve"> standard in the digital environment that replaces the Anglo American Cataloguing Rules (AACR2) to provide guidelines for listing bibliographic resources more functionally, defining information resources in all formats, sharing metadata in digital environment, and for the integration of libraries with the Semantic Web.  </w:t>
      </w:r>
      <w:r w:rsidR="000A344E" w:rsidRPr="005A0825">
        <w:rPr>
          <w:rFonts w:ascii="Times New Roman" w:hAnsi="Times New Roman" w:cs="Times New Roman"/>
          <w:sz w:val="24"/>
          <w:szCs w:val="24"/>
        </w:rPr>
        <w:t xml:space="preserve">It was published in 2010 as an online toolkit but also printed in hardcopy, and subsequently as an e-book. </w:t>
      </w:r>
      <w:r w:rsidR="00561F1A" w:rsidRPr="005A0825">
        <w:rPr>
          <w:rFonts w:ascii="Times New Roman" w:hAnsi="Times New Roman" w:cs="Times New Roman"/>
          <w:sz w:val="24"/>
          <w:szCs w:val="24"/>
        </w:rPr>
        <w:t xml:space="preserve">It is a user-centric platform formulated by libraries and information technologists </w:t>
      </w:r>
      <w:r w:rsidR="002A0094" w:rsidRPr="005A0825">
        <w:rPr>
          <w:rFonts w:ascii="Times New Roman" w:hAnsi="Times New Roman" w:cs="Times New Roman"/>
          <w:sz w:val="24"/>
          <w:szCs w:val="24"/>
        </w:rPr>
        <w:t xml:space="preserve">to </w:t>
      </w:r>
      <w:r w:rsidR="00561F1A" w:rsidRPr="005A0825">
        <w:rPr>
          <w:rFonts w:ascii="Times New Roman" w:hAnsi="Times New Roman" w:cs="Times New Roman"/>
          <w:sz w:val="24"/>
          <w:szCs w:val="24"/>
        </w:rPr>
        <w:t>help users to be able to identify information resources by creating inter-related metadata in digital environment. It also assist</w:t>
      </w:r>
      <w:r w:rsidR="009A0FC7" w:rsidRPr="005A0825">
        <w:rPr>
          <w:rFonts w:ascii="Times New Roman" w:hAnsi="Times New Roman" w:cs="Times New Roman"/>
          <w:sz w:val="24"/>
          <w:szCs w:val="24"/>
        </w:rPr>
        <w:t>s</w:t>
      </w:r>
      <w:r w:rsidR="00561F1A" w:rsidRPr="005A0825">
        <w:rPr>
          <w:rFonts w:ascii="Times New Roman" w:hAnsi="Times New Roman" w:cs="Times New Roman"/>
          <w:sz w:val="24"/>
          <w:szCs w:val="24"/>
        </w:rPr>
        <w:t xml:space="preserve"> libraries </w:t>
      </w:r>
      <w:r w:rsidR="009A0FC7" w:rsidRPr="005A0825">
        <w:rPr>
          <w:rFonts w:ascii="Times New Roman" w:hAnsi="Times New Roman" w:cs="Times New Roman"/>
          <w:sz w:val="24"/>
          <w:szCs w:val="24"/>
        </w:rPr>
        <w:t>to keep in touch with semantic web and encourages international collaborations.</w:t>
      </w:r>
      <w:r w:rsidR="00561F1A" w:rsidRPr="005A0825">
        <w:rPr>
          <w:rFonts w:ascii="Times New Roman" w:hAnsi="Times New Roman" w:cs="Times New Roman"/>
          <w:sz w:val="24"/>
          <w:szCs w:val="24"/>
        </w:rPr>
        <w:t xml:space="preserve"> </w:t>
      </w:r>
    </w:p>
    <w:p w:rsidR="00C72E3B" w:rsidRDefault="00C72E3B" w:rsidP="00561F1A">
      <w:pPr>
        <w:jc w:val="both"/>
        <w:rPr>
          <w:rFonts w:ascii="Times New Roman" w:hAnsi="Times New Roman" w:cs="Times New Roman"/>
          <w:sz w:val="24"/>
          <w:szCs w:val="24"/>
        </w:rPr>
      </w:pPr>
      <w:r>
        <w:rPr>
          <w:rFonts w:ascii="Times New Roman" w:hAnsi="Times New Roman" w:cs="Times New Roman"/>
          <w:sz w:val="24"/>
          <w:szCs w:val="24"/>
        </w:rPr>
        <w:t xml:space="preserve">The topic of RDA was first presented to Nigerian cataloguers in October 2010.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Ibidapo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Oketunji</w:t>
      </w:r>
      <w:proofErr w:type="spellEnd"/>
      <w:r>
        <w:rPr>
          <w:rFonts w:ascii="Times New Roman" w:hAnsi="Times New Roman" w:cs="Times New Roman"/>
          <w:sz w:val="24"/>
          <w:szCs w:val="24"/>
        </w:rPr>
        <w:t xml:space="preserve"> presented a brief introduction to the subject during the 30</w:t>
      </w:r>
      <w:r w:rsidRPr="00C72E3B">
        <w:rPr>
          <w:rFonts w:ascii="Times New Roman" w:hAnsi="Times New Roman" w:cs="Times New Roman"/>
          <w:sz w:val="24"/>
          <w:szCs w:val="24"/>
          <w:vertAlign w:val="superscript"/>
        </w:rPr>
        <w:t>th</w:t>
      </w:r>
      <w:r>
        <w:rPr>
          <w:rFonts w:ascii="Times New Roman" w:hAnsi="Times New Roman" w:cs="Times New Roman"/>
          <w:sz w:val="24"/>
          <w:szCs w:val="24"/>
        </w:rPr>
        <w:t xml:space="preserve"> Annual Workshop/Seminar of the Nigerian Library Association/Cataloguing, Classification and Indexing Section held at </w:t>
      </w:r>
      <w:proofErr w:type="spellStart"/>
      <w:r>
        <w:rPr>
          <w:rFonts w:ascii="Times New Roman" w:hAnsi="Times New Roman" w:cs="Times New Roman"/>
          <w:sz w:val="24"/>
          <w:szCs w:val="24"/>
        </w:rPr>
        <w:t>Akure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Ondo</w:t>
      </w:r>
      <w:proofErr w:type="spellEnd"/>
      <w:r>
        <w:rPr>
          <w:rFonts w:ascii="Times New Roman" w:hAnsi="Times New Roman" w:cs="Times New Roman"/>
          <w:sz w:val="24"/>
          <w:szCs w:val="24"/>
        </w:rPr>
        <w:t xml:space="preserve"> State, Nigeria.  Relying much on his experience in the United Kingdom,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Oketunji</w:t>
      </w:r>
      <w:proofErr w:type="spellEnd"/>
      <w:r>
        <w:rPr>
          <w:rFonts w:ascii="Times New Roman" w:hAnsi="Times New Roman" w:cs="Times New Roman"/>
          <w:sz w:val="24"/>
          <w:szCs w:val="24"/>
        </w:rPr>
        <w:t xml:space="preserve"> explained some of the differences between AACR2 and RDA.  At t</w:t>
      </w:r>
      <w:r w:rsidR="00B1039B">
        <w:rPr>
          <w:rFonts w:ascii="Times New Roman" w:hAnsi="Times New Roman" w:cs="Times New Roman"/>
          <w:sz w:val="24"/>
          <w:szCs w:val="24"/>
        </w:rPr>
        <w:t>hat time, the participants at the Workshop decided to take a ‘</w:t>
      </w:r>
      <w:proofErr w:type="spellStart"/>
      <w:r w:rsidR="00B1039B">
        <w:rPr>
          <w:rFonts w:ascii="Times New Roman" w:hAnsi="Times New Roman" w:cs="Times New Roman"/>
          <w:sz w:val="24"/>
          <w:szCs w:val="24"/>
        </w:rPr>
        <w:t>siddon</w:t>
      </w:r>
      <w:proofErr w:type="spellEnd"/>
      <w:r w:rsidR="00B1039B">
        <w:rPr>
          <w:rFonts w:ascii="Times New Roman" w:hAnsi="Times New Roman" w:cs="Times New Roman"/>
          <w:sz w:val="24"/>
          <w:szCs w:val="24"/>
        </w:rPr>
        <w:t xml:space="preserve"> look’ </w:t>
      </w:r>
      <w:r w:rsidR="00224E71">
        <w:rPr>
          <w:rFonts w:ascii="Times New Roman" w:hAnsi="Times New Roman" w:cs="Times New Roman"/>
          <w:sz w:val="24"/>
          <w:szCs w:val="24"/>
        </w:rPr>
        <w:t>position, which</w:t>
      </w:r>
      <w:r w:rsidR="00B1039B">
        <w:rPr>
          <w:rFonts w:ascii="Times New Roman" w:hAnsi="Times New Roman" w:cs="Times New Roman"/>
          <w:sz w:val="24"/>
          <w:szCs w:val="24"/>
        </w:rPr>
        <w:t xml:space="preserve"> is, ‘let’s wait and see what happens </w:t>
      </w:r>
      <w:r w:rsidR="00210718">
        <w:rPr>
          <w:rFonts w:ascii="Times New Roman" w:hAnsi="Times New Roman" w:cs="Times New Roman"/>
          <w:sz w:val="24"/>
          <w:szCs w:val="24"/>
        </w:rPr>
        <w:t>as the</w:t>
      </w:r>
      <w:r w:rsidR="00B1039B">
        <w:rPr>
          <w:rFonts w:ascii="Times New Roman" w:hAnsi="Times New Roman" w:cs="Times New Roman"/>
          <w:sz w:val="24"/>
          <w:szCs w:val="24"/>
        </w:rPr>
        <w:t xml:space="preserve"> discussions on the topic unfold’.</w:t>
      </w:r>
      <w:r w:rsidR="00210718">
        <w:rPr>
          <w:rFonts w:ascii="Times New Roman" w:hAnsi="Times New Roman" w:cs="Times New Roman"/>
          <w:sz w:val="24"/>
          <w:szCs w:val="24"/>
        </w:rPr>
        <w:t xml:space="preserve"> Nevertheless, successive workshops of the Section after 2010 have always featured RDA as a major theme and issue of discussions in order to further familiarize and educate librarians that there was a limit to how long Nigerian libraries stay with the ‘wait and see’ position.</w:t>
      </w:r>
    </w:p>
    <w:p w:rsidR="00A136EF" w:rsidRDefault="00A136EF" w:rsidP="00561F1A">
      <w:pPr>
        <w:jc w:val="both"/>
        <w:rPr>
          <w:rFonts w:ascii="Times New Roman" w:hAnsi="Times New Roman" w:cs="Times New Roman"/>
          <w:sz w:val="24"/>
          <w:szCs w:val="24"/>
        </w:rPr>
      </w:pPr>
      <w:r>
        <w:rPr>
          <w:rFonts w:ascii="Times New Roman" w:hAnsi="Times New Roman" w:cs="Times New Roman"/>
          <w:sz w:val="24"/>
          <w:szCs w:val="24"/>
        </w:rPr>
        <w:t xml:space="preserve">Copy cataloguing has become very popular in Nigerian academic libraries.  This is a process whereby catalogue records of other libraries </w:t>
      </w:r>
      <w:r w:rsidR="00210618">
        <w:rPr>
          <w:rFonts w:ascii="Times New Roman" w:hAnsi="Times New Roman" w:cs="Times New Roman"/>
          <w:sz w:val="24"/>
          <w:szCs w:val="24"/>
        </w:rPr>
        <w:t>are copied with or without modifications and imported into the copying library’s records.</w:t>
      </w:r>
      <w:r w:rsidR="00855FB8">
        <w:rPr>
          <w:rFonts w:ascii="Times New Roman" w:hAnsi="Times New Roman" w:cs="Times New Roman"/>
          <w:sz w:val="24"/>
          <w:szCs w:val="24"/>
        </w:rPr>
        <w:t xml:space="preserve">  Copy cataloguing is as old as library practice in Nigeria but made </w:t>
      </w:r>
      <w:r w:rsidR="00CC1BB6">
        <w:rPr>
          <w:rFonts w:ascii="Times New Roman" w:hAnsi="Times New Roman" w:cs="Times New Roman"/>
          <w:sz w:val="24"/>
          <w:szCs w:val="24"/>
        </w:rPr>
        <w:t xml:space="preserve">more </w:t>
      </w:r>
      <w:r w:rsidR="00855FB8">
        <w:rPr>
          <w:rFonts w:ascii="Times New Roman" w:hAnsi="Times New Roman" w:cs="Times New Roman"/>
          <w:sz w:val="24"/>
          <w:szCs w:val="24"/>
        </w:rPr>
        <w:t>popular by the adoption of information technology and the electroni</w:t>
      </w:r>
      <w:r w:rsidR="00CC1BB6">
        <w:rPr>
          <w:rFonts w:ascii="Times New Roman" w:hAnsi="Times New Roman" w:cs="Times New Roman"/>
          <w:sz w:val="24"/>
          <w:szCs w:val="24"/>
        </w:rPr>
        <w:t>c</w:t>
      </w:r>
      <w:r w:rsidR="00855FB8">
        <w:rPr>
          <w:rFonts w:ascii="Times New Roman" w:hAnsi="Times New Roman" w:cs="Times New Roman"/>
          <w:sz w:val="24"/>
          <w:szCs w:val="24"/>
        </w:rPr>
        <w:t xml:space="preserve"> cataloguing system</w:t>
      </w:r>
      <w:r w:rsidR="00CC1BB6">
        <w:rPr>
          <w:rFonts w:ascii="Times New Roman" w:hAnsi="Times New Roman" w:cs="Times New Roman"/>
          <w:sz w:val="24"/>
          <w:szCs w:val="24"/>
        </w:rPr>
        <w:t xml:space="preserve"> in academic libraries</w:t>
      </w:r>
      <w:r w:rsidR="00855FB8">
        <w:rPr>
          <w:rFonts w:ascii="Times New Roman" w:hAnsi="Times New Roman" w:cs="Times New Roman"/>
          <w:sz w:val="24"/>
          <w:szCs w:val="24"/>
        </w:rPr>
        <w:t>.</w:t>
      </w:r>
      <w:r w:rsidR="00210618">
        <w:rPr>
          <w:rFonts w:ascii="Times New Roman" w:hAnsi="Times New Roman" w:cs="Times New Roman"/>
          <w:sz w:val="24"/>
          <w:szCs w:val="24"/>
        </w:rPr>
        <w:t xml:space="preserve"> </w:t>
      </w:r>
      <w:r w:rsidR="00CC1BB6">
        <w:rPr>
          <w:rFonts w:ascii="Times New Roman" w:hAnsi="Times New Roman" w:cs="Times New Roman"/>
          <w:sz w:val="24"/>
          <w:szCs w:val="24"/>
        </w:rPr>
        <w:t xml:space="preserve"> Most academic libraries in Nigeria follow the American cataloguing standards and copy their catalogue records large from the Library of Congress (LC) online catalogue.  LC has successfully completed converting its records from AACR2 to RDA formats </w:t>
      </w:r>
      <w:r w:rsidR="00740F9E">
        <w:rPr>
          <w:rFonts w:ascii="Times New Roman" w:hAnsi="Times New Roman" w:cs="Times New Roman"/>
          <w:sz w:val="24"/>
          <w:szCs w:val="24"/>
        </w:rPr>
        <w:t>in April</w:t>
      </w:r>
      <w:r w:rsidR="00CC1BB6">
        <w:rPr>
          <w:rFonts w:ascii="Times New Roman" w:hAnsi="Times New Roman" w:cs="Times New Roman"/>
          <w:sz w:val="24"/>
          <w:szCs w:val="24"/>
        </w:rPr>
        <w:t xml:space="preserve"> 2013 (</w:t>
      </w:r>
      <w:r w:rsidR="00740F9E">
        <w:rPr>
          <w:rFonts w:ascii="Times New Roman" w:hAnsi="Times New Roman" w:cs="Times New Roman"/>
          <w:sz w:val="24"/>
          <w:szCs w:val="24"/>
        </w:rPr>
        <w:t>Morris and Wiggins, 2016).  The implications of this for Nigerian academic libraries are that: (1) they would have to adopt RDA if they will continue to use LC records for copy cataloguing; and (2) their original cataloguing would have to comply with RDA standards if the resultant records will be shared and linked to the global information networks.</w:t>
      </w:r>
    </w:p>
    <w:p w:rsidR="003E4A00" w:rsidRDefault="00740F9E" w:rsidP="00561F1A">
      <w:pPr>
        <w:jc w:val="both"/>
        <w:rPr>
          <w:rFonts w:ascii="Times New Roman" w:hAnsi="Times New Roman" w:cs="Times New Roman"/>
          <w:sz w:val="24"/>
          <w:szCs w:val="24"/>
        </w:rPr>
      </w:pPr>
      <w:r>
        <w:rPr>
          <w:rFonts w:ascii="Times New Roman" w:hAnsi="Times New Roman" w:cs="Times New Roman"/>
          <w:sz w:val="24"/>
          <w:szCs w:val="24"/>
        </w:rPr>
        <w:t xml:space="preserve">This </w:t>
      </w:r>
      <w:r w:rsidR="003E4A00">
        <w:rPr>
          <w:rFonts w:ascii="Times New Roman" w:hAnsi="Times New Roman" w:cs="Times New Roman"/>
          <w:sz w:val="24"/>
          <w:szCs w:val="24"/>
        </w:rPr>
        <w:t>study</w:t>
      </w:r>
      <w:r>
        <w:rPr>
          <w:rFonts w:ascii="Times New Roman" w:hAnsi="Times New Roman" w:cs="Times New Roman"/>
          <w:sz w:val="24"/>
          <w:szCs w:val="24"/>
        </w:rPr>
        <w:t xml:space="preserve"> was born out of the need to understand the readiness of academic libraries in Nigeria to implement RDA standards for describing their resources for visibility in the networked environment.  It has been observed that more and more national and academic </w:t>
      </w:r>
      <w:r>
        <w:rPr>
          <w:rFonts w:ascii="Times New Roman" w:hAnsi="Times New Roman" w:cs="Times New Roman"/>
          <w:sz w:val="24"/>
          <w:szCs w:val="24"/>
        </w:rPr>
        <w:lastRenderedPageBreak/>
        <w:t xml:space="preserve">libraries are implementing </w:t>
      </w:r>
      <w:r w:rsidR="00326165">
        <w:rPr>
          <w:rFonts w:ascii="Times New Roman" w:hAnsi="Times New Roman" w:cs="Times New Roman"/>
          <w:sz w:val="24"/>
          <w:szCs w:val="24"/>
        </w:rPr>
        <w:t>RDA.  Many are converting their catalogue records to from AACR2 to RDA standards.  Hence, there cannot be any better time for academic libraries in Nigeria to follow the trend because, according to Goldsmith and Adler (2014), the AACR2 standards no longer provide the means for proper description of all resources being catalogued by academic libraries.  If the envisioned national union catalogue for Nigerian libraries would be realized</w:t>
      </w:r>
      <w:r w:rsidR="003E4A00">
        <w:rPr>
          <w:rFonts w:ascii="Times New Roman" w:hAnsi="Times New Roman" w:cs="Times New Roman"/>
          <w:sz w:val="24"/>
          <w:szCs w:val="24"/>
        </w:rPr>
        <w:t>, adopting a common standard of practice such as RDA would be the way to go.  Therefore, this study provided answers to the following research questions.</w:t>
      </w:r>
    </w:p>
    <w:p w:rsidR="00FC78D9" w:rsidRDefault="003E4A00" w:rsidP="003E4A0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the level of awareness of academic libraries in Nigeria about RDA standards?</w:t>
      </w:r>
    </w:p>
    <w:p w:rsidR="003E4A00" w:rsidRDefault="003E4A00" w:rsidP="003E4A0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the level of knowledge of academic librarians in Nigeria about RDA?</w:t>
      </w:r>
    </w:p>
    <w:p w:rsidR="003E4A00" w:rsidRDefault="003E4A00" w:rsidP="003E4A0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Are there any academic libraries in Nigeria using RDA standards?</w:t>
      </w:r>
    </w:p>
    <w:p w:rsidR="003E4A00" w:rsidRDefault="003E4A00" w:rsidP="003E4A0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If there are, what is the level of implementation of RDA in the libraries?</w:t>
      </w:r>
    </w:p>
    <w:p w:rsidR="00FD5D5D" w:rsidRPr="00FD5D5D" w:rsidRDefault="003E4A00" w:rsidP="003E4A00">
      <w:pPr>
        <w:jc w:val="both"/>
        <w:rPr>
          <w:rFonts w:ascii="Times New Roman" w:hAnsi="Times New Roman" w:cs="Times New Roman"/>
          <w:sz w:val="24"/>
          <w:szCs w:val="24"/>
        </w:rPr>
      </w:pPr>
      <w:r>
        <w:rPr>
          <w:rFonts w:ascii="Times New Roman" w:hAnsi="Times New Roman" w:cs="Times New Roman"/>
          <w:sz w:val="24"/>
          <w:szCs w:val="24"/>
        </w:rPr>
        <w:t>Academic libraries were adopted for the study because it is a common knowledge that they are the most developed library system in Nigeria</w:t>
      </w:r>
      <w:r w:rsidR="0095418D">
        <w:rPr>
          <w:rFonts w:ascii="Times New Roman" w:hAnsi="Times New Roman" w:cs="Times New Roman"/>
          <w:sz w:val="24"/>
          <w:szCs w:val="24"/>
        </w:rPr>
        <w:t xml:space="preserve"> and because they always blaze the trail of every development</w:t>
      </w:r>
      <w:r>
        <w:rPr>
          <w:rFonts w:ascii="Times New Roman" w:hAnsi="Times New Roman" w:cs="Times New Roman"/>
          <w:sz w:val="24"/>
          <w:szCs w:val="24"/>
        </w:rPr>
        <w:t xml:space="preserve"> in library practice in Nigeria.  </w:t>
      </w:r>
      <w:r w:rsidR="00437C8B">
        <w:rPr>
          <w:rFonts w:ascii="Times New Roman" w:hAnsi="Times New Roman" w:cs="Times New Roman"/>
          <w:sz w:val="24"/>
          <w:szCs w:val="24"/>
        </w:rPr>
        <w:t xml:space="preserve">The </w:t>
      </w:r>
      <w:r w:rsidR="00437C8B" w:rsidRPr="003E4A00">
        <w:rPr>
          <w:rFonts w:ascii="Times New Roman" w:hAnsi="Times New Roman" w:cs="Times New Roman"/>
          <w:sz w:val="24"/>
          <w:szCs w:val="24"/>
        </w:rPr>
        <w:t>professionals</w:t>
      </w:r>
      <w:r w:rsidR="00437C8B">
        <w:rPr>
          <w:rFonts w:ascii="Times New Roman" w:hAnsi="Times New Roman" w:cs="Times New Roman"/>
          <w:sz w:val="24"/>
          <w:szCs w:val="24"/>
        </w:rPr>
        <w:t xml:space="preserve"> working in these environments are considered to be more exposed to best practices and trainings in the field of librarianship.  As a result, they are expected to </w:t>
      </w:r>
      <w:r w:rsidR="00A83D5D">
        <w:rPr>
          <w:rFonts w:ascii="Times New Roman" w:hAnsi="Times New Roman" w:cs="Times New Roman"/>
          <w:sz w:val="24"/>
          <w:szCs w:val="24"/>
        </w:rPr>
        <w:t xml:space="preserve">be </w:t>
      </w:r>
      <w:r w:rsidR="00437C8B">
        <w:rPr>
          <w:rFonts w:ascii="Times New Roman" w:hAnsi="Times New Roman" w:cs="Times New Roman"/>
          <w:sz w:val="24"/>
          <w:szCs w:val="24"/>
        </w:rPr>
        <w:t>conversant with the latest development in cataloguing standards and principles, particularly with RDA, FRBR and FRAD.</w:t>
      </w:r>
    </w:p>
    <w:p w:rsidR="00FD5D5D" w:rsidRPr="00FD5D5D" w:rsidRDefault="00FD5D5D" w:rsidP="00FD5D5D">
      <w:pPr>
        <w:jc w:val="center"/>
        <w:rPr>
          <w:rFonts w:ascii="Times New Roman" w:hAnsi="Times New Roman" w:cs="Times New Roman"/>
          <w:b/>
          <w:sz w:val="12"/>
          <w:szCs w:val="24"/>
        </w:rPr>
      </w:pPr>
    </w:p>
    <w:p w:rsidR="00437C8B" w:rsidRDefault="00437C8B" w:rsidP="00FD5D5D">
      <w:pPr>
        <w:jc w:val="center"/>
        <w:rPr>
          <w:rFonts w:ascii="Times New Roman" w:hAnsi="Times New Roman" w:cs="Times New Roman"/>
          <w:b/>
          <w:sz w:val="24"/>
          <w:szCs w:val="24"/>
        </w:rPr>
      </w:pPr>
      <w:r w:rsidRPr="00437C8B">
        <w:rPr>
          <w:rFonts w:ascii="Times New Roman" w:hAnsi="Times New Roman" w:cs="Times New Roman"/>
          <w:b/>
          <w:sz w:val="24"/>
          <w:szCs w:val="24"/>
        </w:rPr>
        <w:t>LITERATURE REVIEW</w:t>
      </w:r>
    </w:p>
    <w:p w:rsidR="00425C1C" w:rsidRDefault="00BE409C" w:rsidP="003E4A00">
      <w:pPr>
        <w:jc w:val="both"/>
        <w:rPr>
          <w:rFonts w:ascii="Times New Roman" w:hAnsi="Times New Roman" w:cs="Times New Roman"/>
          <w:sz w:val="24"/>
          <w:szCs w:val="24"/>
        </w:rPr>
      </w:pPr>
      <w:r>
        <w:rPr>
          <w:rFonts w:ascii="Times New Roman" w:hAnsi="Times New Roman" w:cs="Times New Roman"/>
          <w:sz w:val="24"/>
          <w:szCs w:val="24"/>
        </w:rPr>
        <w:t>RDA is a content standard that ‘provides a set of guidelines and instructions on formulating data to support resource discovery’ (RDA Toolkit, Introduction).  It both replaces and builds upon AACR2, as no further development was made to AACR2 since 2005 but the work of rule creation, revision and amendment has been focused on RDA (Hunt, 2013).  RDA is founded upon entity-relationship model of Functional Requirements for Bibliographic Records (FRBR) and Functional Requirements for Authority Data (FRAD) (</w:t>
      </w:r>
      <w:r w:rsidR="00425C1C">
        <w:rPr>
          <w:rFonts w:ascii="Times New Roman" w:hAnsi="Times New Roman" w:cs="Times New Roman"/>
          <w:sz w:val="24"/>
          <w:szCs w:val="24"/>
        </w:rPr>
        <w:t>Oliver, 2010).  Unlike AACR2 which is based around types of materials and headings, individual chapters giving rules for specific material types, RDA is structured around FRBR and FRAD entities and their relationships.  As a result, cataloguers are now forced to think about resources being described within an FRBR framework (Riva and Oliver, 2012).</w:t>
      </w:r>
      <w:r w:rsidR="00683F05">
        <w:rPr>
          <w:rFonts w:ascii="Times New Roman" w:hAnsi="Times New Roman" w:cs="Times New Roman"/>
          <w:sz w:val="24"/>
          <w:szCs w:val="24"/>
        </w:rPr>
        <w:t xml:space="preserve"> </w:t>
      </w:r>
      <w:r w:rsidR="00425C1C">
        <w:rPr>
          <w:rFonts w:ascii="Times New Roman" w:hAnsi="Times New Roman" w:cs="Times New Roman"/>
          <w:sz w:val="24"/>
          <w:szCs w:val="24"/>
        </w:rPr>
        <w:t>According to IFLA Study Group on the FRBR (1998), RDA supports user tasks of ‘find’, ‘identify’, ‘select’ and ‘obtain</w:t>
      </w:r>
      <w:r w:rsidR="00A15FB6">
        <w:rPr>
          <w:rFonts w:ascii="Times New Roman" w:hAnsi="Times New Roman" w:cs="Times New Roman"/>
          <w:sz w:val="24"/>
          <w:szCs w:val="24"/>
        </w:rPr>
        <w:t>’ because of resource descriptions created by the descriptive content. Similarly, the IFLA Working Group on FRANAR</w:t>
      </w:r>
      <w:r w:rsidR="00683F05">
        <w:rPr>
          <w:rFonts w:ascii="Times New Roman" w:hAnsi="Times New Roman" w:cs="Times New Roman"/>
          <w:sz w:val="24"/>
          <w:szCs w:val="24"/>
        </w:rPr>
        <w:t xml:space="preserve"> (2009)</w:t>
      </w:r>
      <w:r w:rsidR="00A15FB6">
        <w:rPr>
          <w:rFonts w:ascii="Times New Roman" w:hAnsi="Times New Roman" w:cs="Times New Roman"/>
          <w:sz w:val="24"/>
          <w:szCs w:val="24"/>
        </w:rPr>
        <w:t xml:space="preserve"> contended that</w:t>
      </w:r>
      <w:r w:rsidR="00683F05">
        <w:rPr>
          <w:rFonts w:ascii="Times New Roman" w:hAnsi="Times New Roman" w:cs="Times New Roman"/>
          <w:sz w:val="24"/>
          <w:szCs w:val="24"/>
        </w:rPr>
        <w:t xml:space="preserve"> controlled access points (previously referred to as headings in AACR2) describe an entity associated with a resource (e.g. a creator) and support the FRAD user tasks of ‘find’, ‘identify’, ‘contextualize’ and ‘justify’.</w:t>
      </w:r>
      <w:r w:rsidR="00A15FB6">
        <w:rPr>
          <w:rFonts w:ascii="Times New Roman" w:hAnsi="Times New Roman" w:cs="Times New Roman"/>
          <w:sz w:val="24"/>
          <w:szCs w:val="24"/>
        </w:rPr>
        <w:t xml:space="preserve"> </w:t>
      </w:r>
    </w:p>
    <w:p w:rsidR="008D3E5B" w:rsidRDefault="00683F05" w:rsidP="003E4A00">
      <w:pPr>
        <w:jc w:val="both"/>
        <w:rPr>
          <w:rFonts w:ascii="Times New Roman" w:hAnsi="Times New Roman" w:cs="Times New Roman"/>
          <w:sz w:val="24"/>
          <w:szCs w:val="24"/>
        </w:rPr>
      </w:pPr>
      <w:r>
        <w:rPr>
          <w:rFonts w:ascii="Times New Roman" w:hAnsi="Times New Roman" w:cs="Times New Roman"/>
          <w:sz w:val="24"/>
          <w:szCs w:val="24"/>
        </w:rPr>
        <w:t xml:space="preserve">Though formally released as a web-based RDA Toolkit in June, 2010, RDA has a long history as it was released in a draft form for community review in late 2008 (Hunt, 2013).  RDA went into official field test with selected US libraries between October and December, 2010 and the report from the field test libraries </w:t>
      </w:r>
      <w:r w:rsidR="008D3E5B">
        <w:rPr>
          <w:rFonts w:ascii="Times New Roman" w:hAnsi="Times New Roman" w:cs="Times New Roman"/>
          <w:sz w:val="24"/>
          <w:szCs w:val="24"/>
        </w:rPr>
        <w:t xml:space="preserve">and subsequent official response was released </w:t>
      </w:r>
      <w:r w:rsidR="008D3E5B">
        <w:rPr>
          <w:rFonts w:ascii="Times New Roman" w:hAnsi="Times New Roman" w:cs="Times New Roman"/>
          <w:sz w:val="24"/>
          <w:szCs w:val="24"/>
        </w:rPr>
        <w:lastRenderedPageBreak/>
        <w:t>between May and June, 2011 (Library of Congress, 2011).  The field test report revealed nine principal reservations which the Joint Steering Committee for the Development of RDA (JSC) and the publishers had made significant progress to overcome, thereby setting the official launch date to March 31, 2013.</w:t>
      </w:r>
    </w:p>
    <w:p w:rsidR="00D279C8" w:rsidRDefault="008D3E5B" w:rsidP="003E4A00">
      <w:pPr>
        <w:jc w:val="both"/>
        <w:rPr>
          <w:rFonts w:ascii="Times New Roman" w:hAnsi="Times New Roman" w:cs="Times New Roman"/>
          <w:sz w:val="24"/>
          <w:szCs w:val="24"/>
        </w:rPr>
      </w:pPr>
      <w:r>
        <w:rPr>
          <w:rFonts w:ascii="Times New Roman" w:hAnsi="Times New Roman" w:cs="Times New Roman"/>
          <w:sz w:val="24"/>
          <w:szCs w:val="24"/>
        </w:rPr>
        <w:t>The date was adopted by the Library of Congress</w:t>
      </w:r>
      <w:r w:rsidR="00C06834">
        <w:rPr>
          <w:rFonts w:ascii="Times New Roman" w:hAnsi="Times New Roman" w:cs="Times New Roman"/>
          <w:sz w:val="24"/>
          <w:szCs w:val="24"/>
        </w:rPr>
        <w:t xml:space="preserve"> (Goldsmith and Adler, 2014), British Library (</w:t>
      </w:r>
      <w:proofErr w:type="spellStart"/>
      <w:r w:rsidR="00C06834">
        <w:rPr>
          <w:rFonts w:ascii="Times New Roman" w:hAnsi="Times New Roman" w:cs="Times New Roman"/>
          <w:sz w:val="24"/>
          <w:szCs w:val="24"/>
        </w:rPr>
        <w:t>Danskin</w:t>
      </w:r>
      <w:proofErr w:type="spellEnd"/>
      <w:r w:rsidR="00C06834">
        <w:rPr>
          <w:rFonts w:ascii="Times New Roman" w:hAnsi="Times New Roman" w:cs="Times New Roman"/>
          <w:sz w:val="24"/>
          <w:szCs w:val="24"/>
        </w:rPr>
        <w:t xml:space="preserve">, 2013) and other libraries, both in the US and internationally. Some other libraries, such as Die Deutsche </w:t>
      </w:r>
      <w:proofErr w:type="spellStart"/>
      <w:r w:rsidR="00C06834">
        <w:rPr>
          <w:rFonts w:ascii="Times New Roman" w:hAnsi="Times New Roman" w:cs="Times New Roman"/>
          <w:sz w:val="24"/>
          <w:szCs w:val="24"/>
        </w:rPr>
        <w:t>Nationalbibliothek</w:t>
      </w:r>
      <w:proofErr w:type="spellEnd"/>
      <w:r w:rsidR="00C06834">
        <w:rPr>
          <w:rFonts w:ascii="Times New Roman" w:hAnsi="Times New Roman" w:cs="Times New Roman"/>
          <w:sz w:val="24"/>
          <w:szCs w:val="24"/>
        </w:rPr>
        <w:t xml:space="preserve">, </w:t>
      </w:r>
      <w:r w:rsidR="00683F05">
        <w:rPr>
          <w:rFonts w:ascii="Times New Roman" w:hAnsi="Times New Roman" w:cs="Times New Roman"/>
          <w:sz w:val="24"/>
          <w:szCs w:val="24"/>
        </w:rPr>
        <w:t xml:space="preserve"> </w:t>
      </w:r>
      <w:r w:rsidR="00C06834">
        <w:rPr>
          <w:rFonts w:ascii="Times New Roman" w:hAnsi="Times New Roman" w:cs="Times New Roman"/>
          <w:sz w:val="24"/>
          <w:szCs w:val="24"/>
        </w:rPr>
        <w:t>Libraries and Archives, Canada and the National Library of Australia, have set dates for their own adoption in the period up to 2015 (Hunt, 2013).</w:t>
      </w:r>
      <w:r w:rsidR="00D279C8">
        <w:rPr>
          <w:rFonts w:ascii="Times New Roman" w:hAnsi="Times New Roman" w:cs="Times New Roman"/>
          <w:sz w:val="24"/>
          <w:szCs w:val="24"/>
        </w:rPr>
        <w:t xml:space="preserve"> However, there is no report of library in Nigeria making such declaration of set dates for the adoption of RDA in literature. This is worrisome because, according to Hunt (2013), libraries do not have a choice of whether to adopt or not</w:t>
      </w:r>
      <w:r w:rsidR="00E64D9D">
        <w:rPr>
          <w:rFonts w:ascii="Times New Roman" w:hAnsi="Times New Roman" w:cs="Times New Roman"/>
          <w:sz w:val="24"/>
          <w:szCs w:val="24"/>
        </w:rPr>
        <w:t xml:space="preserve">. As long as academic libraries in Nigeria derive their data from external sources such as LC Online Catalogue, OCLC </w:t>
      </w:r>
      <w:proofErr w:type="spellStart"/>
      <w:r w:rsidR="00E64D9D">
        <w:rPr>
          <w:rFonts w:ascii="Times New Roman" w:hAnsi="Times New Roman" w:cs="Times New Roman"/>
          <w:sz w:val="24"/>
          <w:szCs w:val="24"/>
        </w:rPr>
        <w:t>WorldCat</w:t>
      </w:r>
      <w:proofErr w:type="spellEnd"/>
      <w:r w:rsidR="00E64D9D">
        <w:rPr>
          <w:rFonts w:ascii="Times New Roman" w:hAnsi="Times New Roman" w:cs="Times New Roman"/>
          <w:sz w:val="24"/>
          <w:szCs w:val="24"/>
        </w:rPr>
        <w:t xml:space="preserve"> and shelf-ready vendors, there cannot be alternative to RDA adoption.</w:t>
      </w:r>
    </w:p>
    <w:p w:rsidR="00E64D9D" w:rsidRDefault="00E64D9D" w:rsidP="003E4A00">
      <w:pPr>
        <w:jc w:val="both"/>
        <w:rPr>
          <w:rFonts w:ascii="Times New Roman" w:hAnsi="Times New Roman" w:cs="Times New Roman"/>
          <w:sz w:val="24"/>
          <w:szCs w:val="24"/>
        </w:rPr>
      </w:pPr>
      <w:r>
        <w:rPr>
          <w:rFonts w:ascii="Times New Roman" w:hAnsi="Times New Roman" w:cs="Times New Roman"/>
          <w:sz w:val="24"/>
          <w:szCs w:val="24"/>
        </w:rPr>
        <w:t>Hunt (2013), using the Rogers’ technology diffusion</w:t>
      </w:r>
      <w:r w:rsidR="004D71E7">
        <w:rPr>
          <w:rFonts w:ascii="Times New Roman" w:hAnsi="Times New Roman" w:cs="Times New Roman"/>
          <w:sz w:val="24"/>
          <w:szCs w:val="24"/>
        </w:rPr>
        <w:t xml:space="preserve"> theory, classified RDA adopters to five namely: innovators, early adopters, early majority, late majority and laggards.  Innovators are the RDA field test libraries, early adopters are the libraries that adopted RDA before the majority and went live immediately after March 31, 2013 and the early majority are described as libraries that had planned schedule for RDA adoption before end of 2013 and early 2015. The late majority are those libraries that cautiously wait for that time they perceive</w:t>
      </w:r>
      <w:r w:rsidR="00850068">
        <w:rPr>
          <w:rFonts w:ascii="Times New Roman" w:hAnsi="Times New Roman" w:cs="Times New Roman"/>
          <w:sz w:val="24"/>
          <w:szCs w:val="24"/>
        </w:rPr>
        <w:t xml:space="preserve"> is right to adopt RDA, while the laggards are the libraries that hang unto AACR2 because they do not believe RDA offers any better alternative.  The academic libraries in Nigeria can be categorized into either the late majority adopters or the laggards because despite the avalanche of information about RDA and its benefits none has made any declaration to adopt it.</w:t>
      </w:r>
    </w:p>
    <w:p w:rsidR="00850068" w:rsidRPr="00A83D5D" w:rsidRDefault="00850068" w:rsidP="003E4A00">
      <w:pPr>
        <w:jc w:val="both"/>
        <w:rPr>
          <w:rFonts w:ascii="Times New Roman" w:hAnsi="Times New Roman" w:cs="Times New Roman"/>
          <w:sz w:val="24"/>
          <w:szCs w:val="24"/>
        </w:rPr>
      </w:pPr>
      <w:r>
        <w:rPr>
          <w:rFonts w:ascii="Times New Roman" w:hAnsi="Times New Roman" w:cs="Times New Roman"/>
          <w:sz w:val="24"/>
          <w:szCs w:val="24"/>
        </w:rPr>
        <w:t xml:space="preserve">Cullen (2016) identified ‘waiting for evidence of how RDA works for other organizations’ as </w:t>
      </w:r>
      <w:r w:rsidR="001F7C32">
        <w:rPr>
          <w:rFonts w:ascii="Times New Roman" w:hAnsi="Times New Roman" w:cs="Times New Roman"/>
          <w:sz w:val="24"/>
          <w:szCs w:val="24"/>
        </w:rPr>
        <w:t>the</w:t>
      </w:r>
      <w:r>
        <w:rPr>
          <w:rFonts w:ascii="Times New Roman" w:hAnsi="Times New Roman" w:cs="Times New Roman"/>
          <w:sz w:val="24"/>
          <w:szCs w:val="24"/>
        </w:rPr>
        <w:t xml:space="preserve"> major reason for non-adoption of RDA in a study of </w:t>
      </w:r>
      <w:r w:rsidR="001F7C32">
        <w:rPr>
          <w:rFonts w:ascii="Times New Roman" w:hAnsi="Times New Roman" w:cs="Times New Roman"/>
          <w:sz w:val="24"/>
          <w:szCs w:val="24"/>
        </w:rPr>
        <w:t xml:space="preserve">RDA implementation in 16 SCONUL member libraries in Ireland. Other reasons such as ‘RDA does not meet our needs’, ‘RDA subscription too expensive’ and ‘current library management system does not support RDA’ were also adduced for non-adoption by a few of the libraries. Also, </w:t>
      </w:r>
      <w:proofErr w:type="spellStart"/>
      <w:r w:rsidR="001F7C32">
        <w:rPr>
          <w:rFonts w:ascii="Times New Roman" w:hAnsi="Times New Roman" w:cs="Times New Roman"/>
          <w:sz w:val="24"/>
          <w:szCs w:val="24"/>
        </w:rPr>
        <w:t>Kishimoto</w:t>
      </w:r>
      <w:proofErr w:type="spellEnd"/>
      <w:r w:rsidR="004E47C6">
        <w:rPr>
          <w:rFonts w:ascii="Times New Roman" w:hAnsi="Times New Roman" w:cs="Times New Roman"/>
          <w:sz w:val="24"/>
          <w:szCs w:val="24"/>
        </w:rPr>
        <w:t xml:space="preserve"> and Snyder (2015</w:t>
      </w:r>
      <w:r w:rsidR="001F7C32">
        <w:rPr>
          <w:rFonts w:ascii="Times New Roman" w:hAnsi="Times New Roman" w:cs="Times New Roman"/>
          <w:sz w:val="24"/>
          <w:szCs w:val="24"/>
        </w:rPr>
        <w:t>) identified ‘</w:t>
      </w:r>
      <w:r w:rsidR="00224E71">
        <w:rPr>
          <w:rFonts w:ascii="Times New Roman" w:hAnsi="Times New Roman" w:cs="Times New Roman"/>
          <w:sz w:val="24"/>
          <w:szCs w:val="24"/>
        </w:rPr>
        <w:t>familiarizing</w:t>
      </w:r>
      <w:r w:rsidR="001F7C32">
        <w:rPr>
          <w:rFonts w:ascii="Times New Roman" w:hAnsi="Times New Roman" w:cs="Times New Roman"/>
          <w:sz w:val="24"/>
          <w:szCs w:val="24"/>
        </w:rPr>
        <w:t xml:space="preserve"> oneself with RDA and learning </w:t>
      </w:r>
      <w:r w:rsidR="00246E8A">
        <w:rPr>
          <w:rFonts w:ascii="Times New Roman" w:hAnsi="Times New Roman" w:cs="Times New Roman"/>
          <w:sz w:val="24"/>
          <w:szCs w:val="24"/>
        </w:rPr>
        <w:t xml:space="preserve">to navigate the RDA Toolkit’ as a challenge to using the new standards. </w:t>
      </w:r>
      <w:r w:rsidR="001F7C32">
        <w:rPr>
          <w:rFonts w:ascii="Times New Roman" w:hAnsi="Times New Roman" w:cs="Times New Roman"/>
          <w:sz w:val="24"/>
          <w:szCs w:val="24"/>
        </w:rPr>
        <w:t>The</w:t>
      </w:r>
      <w:r w:rsidR="00246E8A">
        <w:rPr>
          <w:rFonts w:ascii="Times New Roman" w:hAnsi="Times New Roman" w:cs="Times New Roman"/>
          <w:sz w:val="24"/>
          <w:szCs w:val="24"/>
        </w:rPr>
        <w:t>se</w:t>
      </w:r>
      <w:r w:rsidR="001F7C32">
        <w:rPr>
          <w:rFonts w:ascii="Times New Roman" w:hAnsi="Times New Roman" w:cs="Times New Roman"/>
          <w:sz w:val="24"/>
          <w:szCs w:val="24"/>
        </w:rPr>
        <w:t xml:space="preserve"> reasons could account for Nigerian libraries not adopting RDA. </w:t>
      </w:r>
    </w:p>
    <w:p w:rsidR="00FD5D5D" w:rsidRPr="00FD5D5D" w:rsidRDefault="00FD5D5D" w:rsidP="00FD5D5D">
      <w:pPr>
        <w:jc w:val="center"/>
        <w:rPr>
          <w:rFonts w:ascii="Times New Roman" w:hAnsi="Times New Roman" w:cs="Times New Roman"/>
          <w:b/>
          <w:sz w:val="12"/>
          <w:szCs w:val="24"/>
        </w:rPr>
      </w:pPr>
    </w:p>
    <w:p w:rsidR="00437C8B" w:rsidRDefault="00437C8B" w:rsidP="00FD5D5D">
      <w:pPr>
        <w:jc w:val="center"/>
        <w:rPr>
          <w:rFonts w:ascii="Times New Roman" w:hAnsi="Times New Roman" w:cs="Times New Roman"/>
          <w:b/>
          <w:sz w:val="24"/>
          <w:szCs w:val="24"/>
        </w:rPr>
      </w:pPr>
      <w:r w:rsidRPr="00437C8B">
        <w:rPr>
          <w:rFonts w:ascii="Times New Roman" w:hAnsi="Times New Roman" w:cs="Times New Roman"/>
          <w:b/>
          <w:sz w:val="24"/>
          <w:szCs w:val="24"/>
        </w:rPr>
        <w:t>METHODOLOGY</w:t>
      </w:r>
    </w:p>
    <w:p w:rsidR="008B65DC" w:rsidRDefault="00437C8B" w:rsidP="003E4A00">
      <w:pPr>
        <w:jc w:val="both"/>
        <w:rPr>
          <w:rFonts w:ascii="Times New Roman" w:hAnsi="Times New Roman" w:cs="Times New Roman"/>
          <w:sz w:val="24"/>
          <w:szCs w:val="24"/>
        </w:rPr>
      </w:pPr>
      <w:r>
        <w:rPr>
          <w:rFonts w:ascii="Times New Roman" w:hAnsi="Times New Roman" w:cs="Times New Roman"/>
          <w:sz w:val="24"/>
          <w:szCs w:val="24"/>
        </w:rPr>
        <w:t>The study adopted the survey approach</w:t>
      </w:r>
      <w:r w:rsidR="00EA1092">
        <w:rPr>
          <w:rFonts w:ascii="Times New Roman" w:hAnsi="Times New Roman" w:cs="Times New Roman"/>
          <w:sz w:val="24"/>
          <w:szCs w:val="24"/>
        </w:rPr>
        <w:t xml:space="preserve"> and t</w:t>
      </w:r>
      <w:r>
        <w:rPr>
          <w:rFonts w:ascii="Times New Roman" w:hAnsi="Times New Roman" w:cs="Times New Roman"/>
          <w:sz w:val="24"/>
          <w:szCs w:val="24"/>
        </w:rPr>
        <w:t>he population was the entire academic librarians</w:t>
      </w:r>
      <w:r w:rsidR="00EA1092">
        <w:rPr>
          <w:rFonts w:ascii="Times New Roman" w:hAnsi="Times New Roman" w:cs="Times New Roman"/>
          <w:sz w:val="24"/>
          <w:szCs w:val="24"/>
        </w:rPr>
        <w:t xml:space="preserve"> in Nigeria.  Academic librarians are library and information professionals practicing in libraries of universities, polytechnics, colleges of education and other tertiary institutions awarding certificates, diplomas, degrees and other academic honours in Nigeria.  The total enumeration sampling technique was used to draw the sample for the study.  All academic librarians registered on Nigerian Library Association (NLA) online forum formed the sample </w:t>
      </w:r>
      <w:r w:rsidR="00EA1092">
        <w:rPr>
          <w:rFonts w:ascii="Times New Roman" w:hAnsi="Times New Roman" w:cs="Times New Roman"/>
          <w:sz w:val="24"/>
          <w:szCs w:val="24"/>
        </w:rPr>
        <w:lastRenderedPageBreak/>
        <w:t xml:space="preserve">of the study.   The NLA Forum is a </w:t>
      </w:r>
      <w:r w:rsidR="00EA1092" w:rsidRPr="00EA1092">
        <w:rPr>
          <w:rFonts w:ascii="Times New Roman" w:hAnsi="Times New Roman" w:cs="Times New Roman"/>
          <w:i/>
          <w:sz w:val="24"/>
          <w:szCs w:val="24"/>
        </w:rPr>
        <w:t>Yahoo!</w:t>
      </w:r>
      <w:r w:rsidR="00EA1092">
        <w:rPr>
          <w:rFonts w:ascii="Times New Roman" w:hAnsi="Times New Roman" w:cs="Times New Roman"/>
          <w:i/>
          <w:sz w:val="24"/>
          <w:szCs w:val="24"/>
        </w:rPr>
        <w:t xml:space="preserve"> </w:t>
      </w:r>
      <w:r w:rsidR="00EA1092">
        <w:rPr>
          <w:rFonts w:ascii="Times New Roman" w:hAnsi="Times New Roman" w:cs="Times New Roman"/>
          <w:sz w:val="24"/>
          <w:szCs w:val="24"/>
        </w:rPr>
        <w:t>discussion group created for and open to all librarians in Nigeria.  On this forum members can make comments on national and international professional matters and also provide information about events, programs and opportunities for librarians.</w:t>
      </w:r>
    </w:p>
    <w:p w:rsidR="00437C8B" w:rsidRPr="000270EF" w:rsidRDefault="008B65DC" w:rsidP="000270EF">
      <w:pPr>
        <w:jc w:val="both"/>
        <w:rPr>
          <w:rFonts w:ascii="Times New Roman" w:hAnsi="Times New Roman" w:cs="Times New Roman"/>
          <w:sz w:val="24"/>
          <w:szCs w:val="24"/>
        </w:rPr>
      </w:pPr>
      <w:r>
        <w:rPr>
          <w:rFonts w:ascii="Times New Roman" w:hAnsi="Times New Roman" w:cs="Times New Roman"/>
          <w:sz w:val="24"/>
          <w:szCs w:val="24"/>
        </w:rPr>
        <w:t>A 15-item self-developed but based on information gleaned from literature was used to collect data for the study</w:t>
      </w:r>
      <w:r w:rsidR="000F1021">
        <w:rPr>
          <w:rFonts w:ascii="Times New Roman" w:hAnsi="Times New Roman" w:cs="Times New Roman"/>
          <w:sz w:val="24"/>
          <w:szCs w:val="24"/>
        </w:rPr>
        <w:t xml:space="preserve">.  The data collected include demographic information of the librarians and their libraries, and the levels of awareness, knowledge and implementation of RDA standards in their libraries.  The questionnaire was developed into an online survey instrument using the </w:t>
      </w:r>
      <w:r w:rsidR="000F1021" w:rsidRPr="000270EF">
        <w:rPr>
          <w:rFonts w:ascii="Times New Roman" w:hAnsi="Times New Roman" w:cs="Times New Roman"/>
          <w:sz w:val="24"/>
          <w:szCs w:val="24"/>
        </w:rPr>
        <w:t>Google Forms</w:t>
      </w:r>
      <w:r w:rsidR="000F1021">
        <w:rPr>
          <w:rFonts w:ascii="Times New Roman" w:hAnsi="Times New Roman" w:cs="Times New Roman"/>
          <w:sz w:val="24"/>
          <w:szCs w:val="24"/>
        </w:rPr>
        <w:t xml:space="preserve"> applicatio</w:t>
      </w:r>
      <w:r w:rsidR="00792A4F">
        <w:rPr>
          <w:rFonts w:ascii="Times New Roman" w:hAnsi="Times New Roman" w:cs="Times New Roman"/>
          <w:sz w:val="24"/>
          <w:szCs w:val="24"/>
        </w:rPr>
        <w:t xml:space="preserve">n.  The hyperlink to the survey </w:t>
      </w:r>
      <w:r w:rsidR="004B396D">
        <w:rPr>
          <w:rFonts w:ascii="Times New Roman" w:hAnsi="Times New Roman" w:cs="Times New Roman"/>
          <w:sz w:val="24"/>
          <w:szCs w:val="24"/>
        </w:rPr>
        <w:t>(</w:t>
      </w:r>
      <w:hyperlink r:id="rId9" w:tgtFrame="_blank" w:history="1">
        <w:r w:rsidR="00792A4F" w:rsidRPr="000270EF">
          <w:rPr>
            <w:rFonts w:ascii="Times New Roman" w:hAnsi="Times New Roman" w:cs="Times New Roman"/>
            <w:sz w:val="24"/>
            <w:szCs w:val="24"/>
          </w:rPr>
          <w:t>http://goo.gl/forms/vZBFCsQwrLpxj9IM2</w:t>
        </w:r>
      </w:hyperlink>
      <w:r w:rsidR="004B396D">
        <w:rPr>
          <w:rFonts w:ascii="Times New Roman" w:hAnsi="Times New Roman" w:cs="Times New Roman"/>
          <w:sz w:val="24"/>
          <w:szCs w:val="24"/>
        </w:rPr>
        <w:t>) was sent to the NLA For</w:t>
      </w:r>
      <w:r w:rsidR="00644953">
        <w:rPr>
          <w:rFonts w:ascii="Times New Roman" w:hAnsi="Times New Roman" w:cs="Times New Roman"/>
          <w:sz w:val="24"/>
          <w:szCs w:val="24"/>
        </w:rPr>
        <w:t>um for a period of four weeks.</w:t>
      </w:r>
      <w:r w:rsidR="007A0D18">
        <w:rPr>
          <w:rFonts w:ascii="Times New Roman" w:hAnsi="Times New Roman" w:cs="Times New Roman"/>
          <w:sz w:val="24"/>
          <w:szCs w:val="24"/>
        </w:rPr>
        <w:t xml:space="preserve">  </w:t>
      </w:r>
      <w:r w:rsidR="004B396D">
        <w:rPr>
          <w:rFonts w:ascii="Times New Roman" w:hAnsi="Times New Roman" w:cs="Times New Roman"/>
          <w:sz w:val="24"/>
          <w:szCs w:val="24"/>
        </w:rPr>
        <w:t xml:space="preserve">Weekly reminders were sent to the Forum to encourage participation and to ensure a high response rate.  </w:t>
      </w:r>
      <w:r w:rsidR="00055B2B">
        <w:rPr>
          <w:rFonts w:ascii="Times New Roman" w:hAnsi="Times New Roman" w:cs="Times New Roman"/>
          <w:sz w:val="24"/>
          <w:szCs w:val="24"/>
        </w:rPr>
        <w:t>The data collected were analysed using the Statistical Package for Social Science (SPSS).</w:t>
      </w:r>
    </w:p>
    <w:p w:rsidR="006E3482" w:rsidRPr="00090F87" w:rsidRDefault="004B396D" w:rsidP="003E4A00">
      <w:pPr>
        <w:jc w:val="both"/>
        <w:rPr>
          <w:rFonts w:ascii="Times New Roman" w:hAnsi="Times New Roman" w:cs="Times New Roman"/>
          <w:sz w:val="24"/>
          <w:szCs w:val="24"/>
        </w:rPr>
      </w:pPr>
      <w:r>
        <w:rPr>
          <w:rFonts w:ascii="Times New Roman" w:hAnsi="Times New Roman" w:cs="Times New Roman"/>
          <w:sz w:val="24"/>
          <w:szCs w:val="24"/>
        </w:rPr>
        <w:t xml:space="preserve">At the expiration of the four weeks, 89 academic </w:t>
      </w:r>
      <w:r w:rsidR="002C4D2B">
        <w:rPr>
          <w:rFonts w:ascii="Times New Roman" w:hAnsi="Times New Roman" w:cs="Times New Roman"/>
          <w:sz w:val="24"/>
          <w:szCs w:val="24"/>
        </w:rPr>
        <w:t>librarians responded with 65 (78.3</w:t>
      </w:r>
      <w:r>
        <w:rPr>
          <w:rFonts w:ascii="Times New Roman" w:hAnsi="Times New Roman" w:cs="Times New Roman"/>
          <w:sz w:val="24"/>
          <w:szCs w:val="24"/>
        </w:rPr>
        <w:t>%) from university libraries while six and four responded from polytechnic and college libraries respectively.  Eight librarians responded from research institutes and the remaining six did not indicate their places of work.</w:t>
      </w:r>
    </w:p>
    <w:p w:rsidR="00FD5D5D" w:rsidRPr="00FD5D5D" w:rsidRDefault="00FD5D5D" w:rsidP="00FD5D5D">
      <w:pPr>
        <w:jc w:val="center"/>
        <w:rPr>
          <w:rFonts w:ascii="Times New Roman" w:hAnsi="Times New Roman" w:cs="Times New Roman"/>
          <w:b/>
          <w:sz w:val="12"/>
          <w:szCs w:val="24"/>
        </w:rPr>
      </w:pPr>
    </w:p>
    <w:p w:rsidR="00984AC7" w:rsidRDefault="00984AC7" w:rsidP="00FD5D5D">
      <w:pPr>
        <w:jc w:val="center"/>
        <w:rPr>
          <w:rFonts w:ascii="Times New Roman" w:hAnsi="Times New Roman" w:cs="Times New Roman"/>
          <w:b/>
          <w:sz w:val="24"/>
          <w:szCs w:val="24"/>
        </w:rPr>
      </w:pPr>
      <w:r>
        <w:rPr>
          <w:rFonts w:ascii="Times New Roman" w:hAnsi="Times New Roman" w:cs="Times New Roman"/>
          <w:b/>
          <w:sz w:val="24"/>
          <w:szCs w:val="24"/>
        </w:rPr>
        <w:t>RESULTS</w:t>
      </w:r>
    </w:p>
    <w:p w:rsidR="00984AC7" w:rsidRPr="00984AC7" w:rsidRDefault="00984AC7" w:rsidP="003E4A00">
      <w:pPr>
        <w:jc w:val="both"/>
        <w:rPr>
          <w:rFonts w:ascii="Times New Roman" w:hAnsi="Times New Roman" w:cs="Times New Roman"/>
          <w:b/>
          <w:sz w:val="24"/>
          <w:szCs w:val="24"/>
        </w:rPr>
      </w:pPr>
      <w:r w:rsidRPr="00984AC7">
        <w:rPr>
          <w:rFonts w:ascii="Times New Roman" w:hAnsi="Times New Roman" w:cs="Times New Roman"/>
          <w:b/>
          <w:sz w:val="24"/>
          <w:szCs w:val="24"/>
        </w:rPr>
        <w:t>Demographic characteristics of the respondents</w:t>
      </w:r>
    </w:p>
    <w:p w:rsidR="00984AC7" w:rsidRDefault="00984AC7" w:rsidP="003E4A00">
      <w:pPr>
        <w:jc w:val="both"/>
        <w:rPr>
          <w:rFonts w:ascii="Times New Roman" w:hAnsi="Times New Roman" w:cs="Times New Roman"/>
          <w:sz w:val="24"/>
          <w:szCs w:val="24"/>
        </w:rPr>
      </w:pPr>
      <w:r>
        <w:rPr>
          <w:rFonts w:ascii="Times New Roman" w:hAnsi="Times New Roman" w:cs="Times New Roman"/>
          <w:sz w:val="24"/>
          <w:szCs w:val="24"/>
        </w:rPr>
        <w:t xml:space="preserve"> Out of the 89 librarians that participated in the study, 51.2% were males and </w:t>
      </w:r>
      <w:r w:rsidR="00055B2B">
        <w:rPr>
          <w:rFonts w:ascii="Times New Roman" w:hAnsi="Times New Roman" w:cs="Times New Roman"/>
          <w:sz w:val="24"/>
          <w:szCs w:val="24"/>
        </w:rPr>
        <w:t xml:space="preserve">48.8% were females. The average age of the librarians </w:t>
      </w:r>
      <w:proofErr w:type="gramStart"/>
      <w:r w:rsidR="00055B2B">
        <w:rPr>
          <w:rFonts w:ascii="Times New Roman" w:hAnsi="Times New Roman" w:cs="Times New Roman"/>
          <w:sz w:val="24"/>
          <w:szCs w:val="24"/>
        </w:rPr>
        <w:t>was</w:t>
      </w:r>
      <w:proofErr w:type="gramEnd"/>
      <w:r w:rsidR="00055B2B">
        <w:rPr>
          <w:rFonts w:ascii="Times New Roman" w:hAnsi="Times New Roman" w:cs="Times New Roman"/>
          <w:sz w:val="24"/>
          <w:szCs w:val="24"/>
        </w:rPr>
        <w:t xml:space="preserve"> 42.8 years; the youngest and the eldest being 29 and 64 years old respectively.  </w:t>
      </w:r>
      <w:r w:rsidR="00D13F3F">
        <w:rPr>
          <w:rFonts w:ascii="Times New Roman" w:hAnsi="Times New Roman" w:cs="Times New Roman"/>
          <w:sz w:val="24"/>
          <w:szCs w:val="24"/>
        </w:rPr>
        <w:t xml:space="preserve">The participants had practiced as librarians for 12 years on the average and had been in their present libraries for an average of 9 years.   </w:t>
      </w:r>
      <w:r w:rsidR="00090F87">
        <w:rPr>
          <w:rFonts w:ascii="Times New Roman" w:hAnsi="Times New Roman" w:cs="Times New Roman"/>
          <w:sz w:val="24"/>
          <w:szCs w:val="24"/>
        </w:rPr>
        <w:t xml:space="preserve">Table 1 </w:t>
      </w:r>
      <w:r w:rsidR="00224E71">
        <w:rPr>
          <w:rFonts w:ascii="Times New Roman" w:hAnsi="Times New Roman" w:cs="Times New Roman"/>
          <w:sz w:val="24"/>
          <w:szCs w:val="24"/>
        </w:rPr>
        <w:t>show</w:t>
      </w:r>
      <w:r w:rsidR="00090F87">
        <w:rPr>
          <w:rFonts w:ascii="Times New Roman" w:hAnsi="Times New Roman" w:cs="Times New Roman"/>
          <w:sz w:val="24"/>
          <w:szCs w:val="24"/>
        </w:rPr>
        <w:t xml:space="preserve"> </w:t>
      </w:r>
      <w:r w:rsidR="00055B2B">
        <w:rPr>
          <w:rFonts w:ascii="Times New Roman" w:hAnsi="Times New Roman" w:cs="Times New Roman"/>
          <w:sz w:val="24"/>
          <w:szCs w:val="24"/>
        </w:rPr>
        <w:t xml:space="preserve">the types of academic institutions where the participants worked.  About </w:t>
      </w:r>
      <w:r w:rsidR="0036391E">
        <w:rPr>
          <w:rFonts w:ascii="Times New Roman" w:hAnsi="Times New Roman" w:cs="Times New Roman"/>
          <w:sz w:val="24"/>
          <w:szCs w:val="24"/>
        </w:rPr>
        <w:t>78% a</w:t>
      </w:r>
      <w:r w:rsidR="00055B2B">
        <w:rPr>
          <w:rFonts w:ascii="Times New Roman" w:hAnsi="Times New Roman" w:cs="Times New Roman"/>
          <w:sz w:val="24"/>
          <w:szCs w:val="24"/>
        </w:rPr>
        <w:t xml:space="preserve">re academic librarians in </w:t>
      </w:r>
      <w:r w:rsidR="0036391E">
        <w:rPr>
          <w:rFonts w:ascii="Times New Roman" w:hAnsi="Times New Roman" w:cs="Times New Roman"/>
          <w:sz w:val="24"/>
          <w:szCs w:val="24"/>
        </w:rPr>
        <w:t xml:space="preserve">universities while 28% are </w:t>
      </w:r>
      <w:r w:rsidR="00573626">
        <w:rPr>
          <w:rFonts w:ascii="Times New Roman" w:hAnsi="Times New Roman" w:cs="Times New Roman"/>
          <w:sz w:val="24"/>
          <w:szCs w:val="24"/>
        </w:rPr>
        <w:t>distributed among</w:t>
      </w:r>
      <w:r w:rsidR="0036391E">
        <w:rPr>
          <w:rFonts w:ascii="Times New Roman" w:hAnsi="Times New Roman" w:cs="Times New Roman"/>
          <w:sz w:val="24"/>
          <w:szCs w:val="24"/>
        </w:rPr>
        <w:t xml:space="preserve"> polytechnics, colleges of ed</w:t>
      </w:r>
      <w:r w:rsidR="00573626">
        <w:rPr>
          <w:rFonts w:ascii="Times New Roman" w:hAnsi="Times New Roman" w:cs="Times New Roman"/>
          <w:sz w:val="24"/>
          <w:szCs w:val="24"/>
        </w:rPr>
        <w:t>ucation and research institutes.</w:t>
      </w:r>
    </w:p>
    <w:p w:rsidR="00FD5D5D" w:rsidRDefault="00FD5D5D" w:rsidP="00FD5D5D">
      <w:pPr>
        <w:jc w:val="both"/>
        <w:rPr>
          <w:rFonts w:ascii="Times New Roman" w:hAnsi="Times New Roman" w:cs="Times New Roman"/>
          <w:sz w:val="24"/>
          <w:szCs w:val="24"/>
        </w:rPr>
      </w:pPr>
      <w:r>
        <w:rPr>
          <w:rFonts w:ascii="Times New Roman" w:hAnsi="Times New Roman" w:cs="Times New Roman"/>
          <w:sz w:val="24"/>
          <w:szCs w:val="24"/>
        </w:rPr>
        <w:t>In terms of official status, seven participants are heads of libraries (i.e. university librarians, polytechnic librarians, college librarians and institute librarians), while four are deputy or assistant heads of libraries.  The other respondents are distributed among the upper and lower rungs of the ladder of the profession as applied to the institutions. However, nine did not indicate their status.</w:t>
      </w:r>
    </w:p>
    <w:p w:rsidR="00FD5D5D" w:rsidRDefault="00FD5D5D" w:rsidP="00FD5D5D">
      <w:pPr>
        <w:jc w:val="both"/>
        <w:rPr>
          <w:rFonts w:ascii="Times New Roman" w:hAnsi="Times New Roman" w:cs="Times New Roman"/>
          <w:sz w:val="24"/>
          <w:szCs w:val="24"/>
        </w:rPr>
      </w:pPr>
      <w:r>
        <w:rPr>
          <w:rFonts w:ascii="Times New Roman" w:hAnsi="Times New Roman" w:cs="Times New Roman"/>
          <w:sz w:val="24"/>
          <w:szCs w:val="24"/>
        </w:rPr>
        <w:t xml:space="preserve">Table 1 also presents the units of the library where the participants work.  About 40% work in the Cataloguing/Technical services units while almost 15% work in the e-resources management/virtual services units of the libraries.  Six respondents did not indicate where they work.  Since job rotation is a feature of library work, it is expected that all the participants must have worked in the Cataloguing/Technical sections of their libraries at one time or the other; and those who are yet to would at one time or the other be posted there </w:t>
      </w:r>
      <w:r>
        <w:rPr>
          <w:rFonts w:ascii="Times New Roman" w:hAnsi="Times New Roman" w:cs="Times New Roman"/>
          <w:sz w:val="24"/>
          <w:szCs w:val="24"/>
        </w:rPr>
        <w:lastRenderedPageBreak/>
        <w:t>before the end of their c</w:t>
      </w:r>
      <w:bookmarkStart w:id="0" w:name="_GoBack"/>
      <w:bookmarkEnd w:id="0"/>
      <w:r>
        <w:rPr>
          <w:rFonts w:ascii="Times New Roman" w:hAnsi="Times New Roman" w:cs="Times New Roman"/>
          <w:sz w:val="24"/>
          <w:szCs w:val="24"/>
        </w:rPr>
        <w:t xml:space="preserve">areers. This may explain why all librarians irrespective of where they work participated in the study. </w:t>
      </w:r>
    </w:p>
    <w:p w:rsidR="00D0124A" w:rsidRPr="00D0124A" w:rsidRDefault="00D0124A" w:rsidP="00FD5D5D">
      <w:pPr>
        <w:rPr>
          <w:rFonts w:ascii="Times New Roman" w:hAnsi="Times New Roman" w:cs="Times New Roman"/>
          <w:b/>
          <w:sz w:val="14"/>
          <w:szCs w:val="24"/>
        </w:rPr>
      </w:pPr>
    </w:p>
    <w:p w:rsidR="0036391E" w:rsidRPr="00FD5D5D" w:rsidRDefault="0036391E" w:rsidP="00FD5D5D">
      <w:pPr>
        <w:rPr>
          <w:rFonts w:ascii="Times New Roman" w:hAnsi="Times New Roman" w:cs="Times New Roman"/>
          <w:b/>
          <w:sz w:val="24"/>
          <w:szCs w:val="24"/>
        </w:rPr>
      </w:pPr>
      <w:r w:rsidRPr="00FD5D5D">
        <w:rPr>
          <w:rFonts w:ascii="Times New Roman" w:hAnsi="Times New Roman" w:cs="Times New Roman"/>
          <w:b/>
          <w:sz w:val="24"/>
          <w:szCs w:val="24"/>
        </w:rPr>
        <w:t xml:space="preserve">Table 1: Demographic characteristics of </w:t>
      </w:r>
      <w:r w:rsidR="00391BED" w:rsidRPr="00FD5D5D">
        <w:rPr>
          <w:rFonts w:ascii="Times New Roman" w:hAnsi="Times New Roman" w:cs="Times New Roman"/>
          <w:b/>
          <w:sz w:val="24"/>
          <w:szCs w:val="24"/>
        </w:rPr>
        <w:t>the respondents</w:t>
      </w:r>
      <w:r w:rsidRPr="00FD5D5D">
        <w:rPr>
          <w:rFonts w:ascii="Times New Roman" w:hAnsi="Times New Roman" w:cs="Times New Roman"/>
          <w:b/>
          <w:sz w:val="24"/>
          <w:szCs w:val="24"/>
        </w:rPr>
        <w:t xml:space="preserve"> in Nigeria</w:t>
      </w:r>
    </w:p>
    <w:tbl>
      <w:tblPr>
        <w:tblStyle w:val="TableGrid"/>
        <w:tblW w:w="9558" w:type="dxa"/>
        <w:tblLook w:val="04A0" w:firstRow="1" w:lastRow="0" w:firstColumn="1" w:lastColumn="0" w:noHBand="0" w:noVBand="1"/>
      </w:tblPr>
      <w:tblGrid>
        <w:gridCol w:w="5238"/>
        <w:gridCol w:w="3051"/>
        <w:gridCol w:w="1269"/>
      </w:tblGrid>
      <w:tr w:rsidR="00391BED" w:rsidRPr="0066379C" w:rsidTr="0025139F">
        <w:tc>
          <w:tcPr>
            <w:tcW w:w="9558" w:type="dxa"/>
            <w:gridSpan w:val="3"/>
          </w:tcPr>
          <w:p w:rsidR="00391BED" w:rsidRPr="0066379C" w:rsidRDefault="00391BED" w:rsidP="003E4A00">
            <w:pPr>
              <w:jc w:val="both"/>
              <w:rPr>
                <w:rFonts w:ascii="Times New Roman" w:hAnsi="Times New Roman" w:cs="Times New Roman"/>
                <w:b/>
              </w:rPr>
            </w:pPr>
            <w:r w:rsidRPr="0066379C">
              <w:rPr>
                <w:rFonts w:ascii="Times New Roman" w:hAnsi="Times New Roman" w:cs="Times New Roman"/>
                <w:b/>
              </w:rPr>
              <w:t>Place of work of the respondents</w:t>
            </w:r>
          </w:p>
        </w:tc>
      </w:tr>
      <w:tr w:rsidR="0036391E" w:rsidRPr="0066379C" w:rsidTr="0025139F">
        <w:tc>
          <w:tcPr>
            <w:tcW w:w="5238" w:type="dxa"/>
          </w:tcPr>
          <w:p w:rsidR="0036391E" w:rsidRPr="0066379C" w:rsidRDefault="0036391E" w:rsidP="0036391E">
            <w:pPr>
              <w:jc w:val="both"/>
              <w:rPr>
                <w:rFonts w:ascii="Times New Roman" w:hAnsi="Times New Roman" w:cs="Times New Roman"/>
              </w:rPr>
            </w:pPr>
            <w:r w:rsidRPr="0066379C">
              <w:rPr>
                <w:rFonts w:ascii="Times New Roman" w:hAnsi="Times New Roman" w:cs="Times New Roman"/>
              </w:rPr>
              <w:t>Type of institutions</w:t>
            </w:r>
          </w:p>
        </w:tc>
        <w:tc>
          <w:tcPr>
            <w:tcW w:w="3051" w:type="dxa"/>
          </w:tcPr>
          <w:p w:rsidR="0036391E" w:rsidRPr="0066379C" w:rsidRDefault="0036391E" w:rsidP="003E4A00">
            <w:pPr>
              <w:jc w:val="both"/>
              <w:rPr>
                <w:rFonts w:ascii="Times New Roman" w:hAnsi="Times New Roman" w:cs="Times New Roman"/>
              </w:rPr>
            </w:pPr>
            <w:r w:rsidRPr="0066379C">
              <w:rPr>
                <w:rFonts w:ascii="Times New Roman" w:hAnsi="Times New Roman" w:cs="Times New Roman"/>
              </w:rPr>
              <w:t>Number of the respondents</w:t>
            </w:r>
          </w:p>
        </w:tc>
        <w:tc>
          <w:tcPr>
            <w:tcW w:w="1269" w:type="dxa"/>
          </w:tcPr>
          <w:p w:rsidR="0036391E" w:rsidRPr="0066379C" w:rsidRDefault="0036391E" w:rsidP="003E4A00">
            <w:pPr>
              <w:jc w:val="both"/>
              <w:rPr>
                <w:rFonts w:ascii="Times New Roman" w:hAnsi="Times New Roman" w:cs="Times New Roman"/>
              </w:rPr>
            </w:pPr>
            <w:r w:rsidRPr="0066379C">
              <w:rPr>
                <w:rFonts w:ascii="Times New Roman" w:hAnsi="Times New Roman" w:cs="Times New Roman"/>
              </w:rPr>
              <w:t xml:space="preserve">Percentage </w:t>
            </w:r>
          </w:p>
        </w:tc>
      </w:tr>
      <w:tr w:rsidR="0036391E" w:rsidRPr="0066379C" w:rsidTr="0025139F">
        <w:tc>
          <w:tcPr>
            <w:tcW w:w="5238" w:type="dxa"/>
          </w:tcPr>
          <w:p w:rsidR="0036391E" w:rsidRPr="0066379C" w:rsidRDefault="0036391E" w:rsidP="003E4A00">
            <w:pPr>
              <w:jc w:val="both"/>
              <w:rPr>
                <w:rFonts w:ascii="Times New Roman" w:hAnsi="Times New Roman" w:cs="Times New Roman"/>
              </w:rPr>
            </w:pPr>
            <w:r w:rsidRPr="0066379C">
              <w:rPr>
                <w:rFonts w:ascii="Times New Roman" w:hAnsi="Times New Roman" w:cs="Times New Roman"/>
              </w:rPr>
              <w:t>Universities</w:t>
            </w:r>
          </w:p>
        </w:tc>
        <w:tc>
          <w:tcPr>
            <w:tcW w:w="3051" w:type="dxa"/>
          </w:tcPr>
          <w:p w:rsidR="0036391E" w:rsidRPr="0066379C" w:rsidRDefault="0036391E" w:rsidP="003E4A00">
            <w:pPr>
              <w:jc w:val="both"/>
              <w:rPr>
                <w:rFonts w:ascii="Times New Roman" w:hAnsi="Times New Roman" w:cs="Times New Roman"/>
              </w:rPr>
            </w:pPr>
            <w:r w:rsidRPr="0066379C">
              <w:rPr>
                <w:rFonts w:ascii="Times New Roman" w:hAnsi="Times New Roman" w:cs="Times New Roman"/>
              </w:rPr>
              <w:t>65</w:t>
            </w:r>
          </w:p>
        </w:tc>
        <w:tc>
          <w:tcPr>
            <w:tcW w:w="1269" w:type="dxa"/>
          </w:tcPr>
          <w:p w:rsidR="0036391E" w:rsidRPr="0066379C" w:rsidRDefault="0036391E" w:rsidP="003E4A00">
            <w:pPr>
              <w:jc w:val="both"/>
              <w:rPr>
                <w:rFonts w:ascii="Times New Roman" w:hAnsi="Times New Roman" w:cs="Times New Roman"/>
              </w:rPr>
            </w:pPr>
            <w:r w:rsidRPr="0066379C">
              <w:rPr>
                <w:rFonts w:ascii="Times New Roman" w:hAnsi="Times New Roman" w:cs="Times New Roman"/>
              </w:rPr>
              <w:t>78</w:t>
            </w:r>
          </w:p>
        </w:tc>
      </w:tr>
      <w:tr w:rsidR="0036391E" w:rsidRPr="0066379C" w:rsidTr="0025139F">
        <w:tc>
          <w:tcPr>
            <w:tcW w:w="5238" w:type="dxa"/>
          </w:tcPr>
          <w:p w:rsidR="0036391E" w:rsidRPr="0066379C" w:rsidRDefault="0036391E" w:rsidP="003E4A00">
            <w:pPr>
              <w:jc w:val="both"/>
              <w:rPr>
                <w:rFonts w:ascii="Times New Roman" w:hAnsi="Times New Roman" w:cs="Times New Roman"/>
              </w:rPr>
            </w:pPr>
            <w:r w:rsidRPr="0066379C">
              <w:rPr>
                <w:rFonts w:ascii="Times New Roman" w:hAnsi="Times New Roman" w:cs="Times New Roman"/>
              </w:rPr>
              <w:t xml:space="preserve">Polytechnic </w:t>
            </w:r>
          </w:p>
        </w:tc>
        <w:tc>
          <w:tcPr>
            <w:tcW w:w="3051" w:type="dxa"/>
          </w:tcPr>
          <w:p w:rsidR="0036391E" w:rsidRPr="0066379C" w:rsidRDefault="0036391E" w:rsidP="003E4A00">
            <w:pPr>
              <w:jc w:val="both"/>
              <w:rPr>
                <w:rFonts w:ascii="Times New Roman" w:hAnsi="Times New Roman" w:cs="Times New Roman"/>
              </w:rPr>
            </w:pPr>
            <w:r w:rsidRPr="0066379C">
              <w:rPr>
                <w:rFonts w:ascii="Times New Roman" w:hAnsi="Times New Roman" w:cs="Times New Roman"/>
              </w:rPr>
              <w:t>6</w:t>
            </w:r>
          </w:p>
        </w:tc>
        <w:tc>
          <w:tcPr>
            <w:tcW w:w="1269" w:type="dxa"/>
          </w:tcPr>
          <w:p w:rsidR="0036391E" w:rsidRPr="0066379C" w:rsidRDefault="0036391E" w:rsidP="003E4A00">
            <w:pPr>
              <w:jc w:val="both"/>
              <w:rPr>
                <w:rFonts w:ascii="Times New Roman" w:hAnsi="Times New Roman" w:cs="Times New Roman"/>
              </w:rPr>
            </w:pPr>
          </w:p>
        </w:tc>
      </w:tr>
      <w:tr w:rsidR="0036391E" w:rsidRPr="0066379C" w:rsidTr="0025139F">
        <w:tc>
          <w:tcPr>
            <w:tcW w:w="5238" w:type="dxa"/>
          </w:tcPr>
          <w:p w:rsidR="0036391E" w:rsidRPr="0066379C" w:rsidRDefault="0036391E" w:rsidP="003E4A00">
            <w:pPr>
              <w:jc w:val="both"/>
              <w:rPr>
                <w:rFonts w:ascii="Times New Roman" w:hAnsi="Times New Roman" w:cs="Times New Roman"/>
              </w:rPr>
            </w:pPr>
            <w:r w:rsidRPr="0066379C">
              <w:rPr>
                <w:rFonts w:ascii="Times New Roman" w:hAnsi="Times New Roman" w:cs="Times New Roman"/>
              </w:rPr>
              <w:t>Colleges of education</w:t>
            </w:r>
          </w:p>
        </w:tc>
        <w:tc>
          <w:tcPr>
            <w:tcW w:w="3051" w:type="dxa"/>
          </w:tcPr>
          <w:p w:rsidR="0036391E" w:rsidRPr="0066379C" w:rsidRDefault="0036391E" w:rsidP="003E4A00">
            <w:pPr>
              <w:jc w:val="both"/>
              <w:rPr>
                <w:rFonts w:ascii="Times New Roman" w:hAnsi="Times New Roman" w:cs="Times New Roman"/>
              </w:rPr>
            </w:pPr>
            <w:r w:rsidRPr="0066379C">
              <w:rPr>
                <w:rFonts w:ascii="Times New Roman" w:hAnsi="Times New Roman" w:cs="Times New Roman"/>
              </w:rPr>
              <w:t>4</w:t>
            </w:r>
          </w:p>
        </w:tc>
        <w:tc>
          <w:tcPr>
            <w:tcW w:w="1269" w:type="dxa"/>
          </w:tcPr>
          <w:p w:rsidR="0036391E" w:rsidRPr="0066379C" w:rsidRDefault="0036391E" w:rsidP="003E4A00">
            <w:pPr>
              <w:jc w:val="both"/>
              <w:rPr>
                <w:rFonts w:ascii="Times New Roman" w:hAnsi="Times New Roman" w:cs="Times New Roman"/>
              </w:rPr>
            </w:pPr>
          </w:p>
        </w:tc>
      </w:tr>
      <w:tr w:rsidR="0036391E" w:rsidRPr="0066379C" w:rsidTr="0025139F">
        <w:tc>
          <w:tcPr>
            <w:tcW w:w="5238" w:type="dxa"/>
          </w:tcPr>
          <w:p w:rsidR="0036391E" w:rsidRPr="0066379C" w:rsidRDefault="0036391E" w:rsidP="003E4A00">
            <w:pPr>
              <w:jc w:val="both"/>
              <w:rPr>
                <w:rFonts w:ascii="Times New Roman" w:hAnsi="Times New Roman" w:cs="Times New Roman"/>
              </w:rPr>
            </w:pPr>
            <w:r w:rsidRPr="0066379C">
              <w:rPr>
                <w:rFonts w:ascii="Times New Roman" w:hAnsi="Times New Roman" w:cs="Times New Roman"/>
              </w:rPr>
              <w:t>Research institutes</w:t>
            </w:r>
          </w:p>
        </w:tc>
        <w:tc>
          <w:tcPr>
            <w:tcW w:w="3051" w:type="dxa"/>
          </w:tcPr>
          <w:p w:rsidR="0036391E" w:rsidRPr="0066379C" w:rsidRDefault="0036391E" w:rsidP="003E4A00">
            <w:pPr>
              <w:jc w:val="both"/>
              <w:rPr>
                <w:rFonts w:ascii="Times New Roman" w:hAnsi="Times New Roman" w:cs="Times New Roman"/>
              </w:rPr>
            </w:pPr>
            <w:r w:rsidRPr="0066379C">
              <w:rPr>
                <w:rFonts w:ascii="Times New Roman" w:hAnsi="Times New Roman" w:cs="Times New Roman"/>
              </w:rPr>
              <w:t>8</w:t>
            </w:r>
          </w:p>
        </w:tc>
        <w:tc>
          <w:tcPr>
            <w:tcW w:w="1269" w:type="dxa"/>
          </w:tcPr>
          <w:p w:rsidR="0036391E" w:rsidRPr="0066379C" w:rsidRDefault="0036391E" w:rsidP="003E4A00">
            <w:pPr>
              <w:jc w:val="both"/>
              <w:rPr>
                <w:rFonts w:ascii="Times New Roman" w:hAnsi="Times New Roman" w:cs="Times New Roman"/>
              </w:rPr>
            </w:pPr>
          </w:p>
        </w:tc>
      </w:tr>
      <w:tr w:rsidR="0036391E" w:rsidRPr="0066379C" w:rsidTr="0025139F">
        <w:tc>
          <w:tcPr>
            <w:tcW w:w="5238" w:type="dxa"/>
          </w:tcPr>
          <w:p w:rsidR="0036391E" w:rsidRPr="0066379C" w:rsidRDefault="0036391E" w:rsidP="003E4A00">
            <w:pPr>
              <w:jc w:val="both"/>
              <w:rPr>
                <w:rFonts w:ascii="Times New Roman" w:hAnsi="Times New Roman" w:cs="Times New Roman"/>
              </w:rPr>
            </w:pPr>
            <w:r w:rsidRPr="0066379C">
              <w:rPr>
                <w:rFonts w:ascii="Times New Roman" w:hAnsi="Times New Roman" w:cs="Times New Roman"/>
              </w:rPr>
              <w:t>Not specified</w:t>
            </w:r>
          </w:p>
        </w:tc>
        <w:tc>
          <w:tcPr>
            <w:tcW w:w="3051" w:type="dxa"/>
          </w:tcPr>
          <w:p w:rsidR="0036391E" w:rsidRPr="0066379C" w:rsidRDefault="0036391E" w:rsidP="003E4A00">
            <w:pPr>
              <w:jc w:val="both"/>
              <w:rPr>
                <w:rFonts w:ascii="Times New Roman" w:hAnsi="Times New Roman" w:cs="Times New Roman"/>
              </w:rPr>
            </w:pPr>
            <w:r w:rsidRPr="0066379C">
              <w:rPr>
                <w:rFonts w:ascii="Times New Roman" w:hAnsi="Times New Roman" w:cs="Times New Roman"/>
              </w:rPr>
              <w:t>6</w:t>
            </w:r>
          </w:p>
        </w:tc>
        <w:tc>
          <w:tcPr>
            <w:tcW w:w="1269" w:type="dxa"/>
          </w:tcPr>
          <w:p w:rsidR="0036391E" w:rsidRPr="0066379C" w:rsidRDefault="0036391E" w:rsidP="003E4A00">
            <w:pPr>
              <w:jc w:val="both"/>
              <w:rPr>
                <w:rFonts w:ascii="Times New Roman" w:hAnsi="Times New Roman" w:cs="Times New Roman"/>
              </w:rPr>
            </w:pPr>
          </w:p>
        </w:tc>
      </w:tr>
      <w:tr w:rsidR="00391BED" w:rsidRPr="0066379C" w:rsidTr="0025139F">
        <w:tc>
          <w:tcPr>
            <w:tcW w:w="9558" w:type="dxa"/>
            <w:gridSpan w:val="3"/>
          </w:tcPr>
          <w:p w:rsidR="00391BED" w:rsidRPr="0066379C" w:rsidRDefault="00391BED" w:rsidP="003E4A00">
            <w:pPr>
              <w:jc w:val="both"/>
              <w:rPr>
                <w:rFonts w:ascii="Times New Roman" w:hAnsi="Times New Roman" w:cs="Times New Roman"/>
                <w:b/>
              </w:rPr>
            </w:pPr>
            <w:r w:rsidRPr="0066379C">
              <w:rPr>
                <w:rFonts w:ascii="Times New Roman" w:hAnsi="Times New Roman" w:cs="Times New Roman"/>
                <w:b/>
              </w:rPr>
              <w:t>Official status of the respondents</w:t>
            </w:r>
          </w:p>
        </w:tc>
      </w:tr>
      <w:tr w:rsidR="00391BED" w:rsidRPr="0066379C" w:rsidTr="0025139F">
        <w:tc>
          <w:tcPr>
            <w:tcW w:w="5238" w:type="dxa"/>
          </w:tcPr>
          <w:p w:rsidR="00391BED" w:rsidRPr="0066379C" w:rsidRDefault="00391BED" w:rsidP="003E4A00">
            <w:pPr>
              <w:jc w:val="both"/>
              <w:rPr>
                <w:rFonts w:ascii="Times New Roman" w:hAnsi="Times New Roman" w:cs="Times New Roman"/>
              </w:rPr>
            </w:pPr>
            <w:r w:rsidRPr="0066379C">
              <w:rPr>
                <w:rFonts w:ascii="Times New Roman" w:hAnsi="Times New Roman" w:cs="Times New Roman"/>
              </w:rPr>
              <w:t>Heads of libraries</w:t>
            </w:r>
          </w:p>
        </w:tc>
        <w:tc>
          <w:tcPr>
            <w:tcW w:w="3051" w:type="dxa"/>
          </w:tcPr>
          <w:p w:rsidR="00391BED" w:rsidRPr="0066379C" w:rsidRDefault="00391BED" w:rsidP="003E4A00">
            <w:pPr>
              <w:jc w:val="both"/>
              <w:rPr>
                <w:rFonts w:ascii="Times New Roman" w:hAnsi="Times New Roman" w:cs="Times New Roman"/>
              </w:rPr>
            </w:pPr>
            <w:r w:rsidRPr="0066379C">
              <w:rPr>
                <w:rFonts w:ascii="Times New Roman" w:hAnsi="Times New Roman" w:cs="Times New Roman"/>
              </w:rPr>
              <w:t>7</w:t>
            </w:r>
          </w:p>
        </w:tc>
        <w:tc>
          <w:tcPr>
            <w:tcW w:w="1269" w:type="dxa"/>
          </w:tcPr>
          <w:p w:rsidR="00391BED" w:rsidRPr="0066379C" w:rsidRDefault="00391BED" w:rsidP="003E4A00">
            <w:pPr>
              <w:jc w:val="both"/>
              <w:rPr>
                <w:rFonts w:ascii="Times New Roman" w:hAnsi="Times New Roman" w:cs="Times New Roman"/>
              </w:rPr>
            </w:pPr>
          </w:p>
        </w:tc>
      </w:tr>
      <w:tr w:rsidR="00391BED" w:rsidRPr="0066379C" w:rsidTr="0025139F">
        <w:tc>
          <w:tcPr>
            <w:tcW w:w="5238" w:type="dxa"/>
          </w:tcPr>
          <w:p w:rsidR="00391BED" w:rsidRPr="0066379C" w:rsidRDefault="00391BED" w:rsidP="003E4A00">
            <w:pPr>
              <w:jc w:val="both"/>
              <w:rPr>
                <w:rFonts w:ascii="Times New Roman" w:hAnsi="Times New Roman" w:cs="Times New Roman"/>
              </w:rPr>
            </w:pPr>
            <w:r w:rsidRPr="0066379C">
              <w:rPr>
                <w:rFonts w:ascii="Times New Roman" w:hAnsi="Times New Roman" w:cs="Times New Roman"/>
              </w:rPr>
              <w:t>Deputy/Assistant Heads of libraries</w:t>
            </w:r>
          </w:p>
        </w:tc>
        <w:tc>
          <w:tcPr>
            <w:tcW w:w="3051" w:type="dxa"/>
          </w:tcPr>
          <w:p w:rsidR="00391BED" w:rsidRPr="0066379C" w:rsidRDefault="00391BED" w:rsidP="003E4A00">
            <w:pPr>
              <w:jc w:val="both"/>
              <w:rPr>
                <w:rFonts w:ascii="Times New Roman" w:hAnsi="Times New Roman" w:cs="Times New Roman"/>
              </w:rPr>
            </w:pPr>
            <w:r w:rsidRPr="0066379C">
              <w:rPr>
                <w:rFonts w:ascii="Times New Roman" w:hAnsi="Times New Roman" w:cs="Times New Roman"/>
              </w:rPr>
              <w:t>4</w:t>
            </w:r>
          </w:p>
        </w:tc>
        <w:tc>
          <w:tcPr>
            <w:tcW w:w="1269" w:type="dxa"/>
          </w:tcPr>
          <w:p w:rsidR="00391BED" w:rsidRPr="0066379C" w:rsidRDefault="00391BED" w:rsidP="003E4A00">
            <w:pPr>
              <w:jc w:val="both"/>
              <w:rPr>
                <w:rFonts w:ascii="Times New Roman" w:hAnsi="Times New Roman" w:cs="Times New Roman"/>
              </w:rPr>
            </w:pPr>
          </w:p>
        </w:tc>
      </w:tr>
      <w:tr w:rsidR="00391BED" w:rsidRPr="0066379C" w:rsidTr="0025139F">
        <w:tc>
          <w:tcPr>
            <w:tcW w:w="5238" w:type="dxa"/>
          </w:tcPr>
          <w:p w:rsidR="00391BED" w:rsidRPr="0066379C" w:rsidRDefault="00391BED" w:rsidP="003E4A00">
            <w:pPr>
              <w:jc w:val="both"/>
              <w:rPr>
                <w:rFonts w:ascii="Times New Roman" w:hAnsi="Times New Roman" w:cs="Times New Roman"/>
              </w:rPr>
            </w:pPr>
            <w:r w:rsidRPr="0066379C">
              <w:rPr>
                <w:rFonts w:ascii="Times New Roman" w:hAnsi="Times New Roman" w:cs="Times New Roman"/>
              </w:rPr>
              <w:t>Principal Librarians</w:t>
            </w:r>
          </w:p>
        </w:tc>
        <w:tc>
          <w:tcPr>
            <w:tcW w:w="3051" w:type="dxa"/>
          </w:tcPr>
          <w:p w:rsidR="00391BED" w:rsidRPr="0066379C" w:rsidRDefault="00391BED" w:rsidP="003E4A00">
            <w:pPr>
              <w:jc w:val="both"/>
              <w:rPr>
                <w:rFonts w:ascii="Times New Roman" w:hAnsi="Times New Roman" w:cs="Times New Roman"/>
              </w:rPr>
            </w:pPr>
            <w:r w:rsidRPr="0066379C">
              <w:rPr>
                <w:rFonts w:ascii="Times New Roman" w:hAnsi="Times New Roman" w:cs="Times New Roman"/>
              </w:rPr>
              <w:t>9</w:t>
            </w:r>
          </w:p>
        </w:tc>
        <w:tc>
          <w:tcPr>
            <w:tcW w:w="1269" w:type="dxa"/>
          </w:tcPr>
          <w:p w:rsidR="00391BED" w:rsidRPr="0066379C" w:rsidRDefault="00391BED" w:rsidP="003E4A00">
            <w:pPr>
              <w:jc w:val="both"/>
              <w:rPr>
                <w:rFonts w:ascii="Times New Roman" w:hAnsi="Times New Roman" w:cs="Times New Roman"/>
              </w:rPr>
            </w:pPr>
          </w:p>
        </w:tc>
      </w:tr>
      <w:tr w:rsidR="00391BED" w:rsidRPr="0066379C" w:rsidTr="0025139F">
        <w:tc>
          <w:tcPr>
            <w:tcW w:w="5238" w:type="dxa"/>
          </w:tcPr>
          <w:p w:rsidR="00391BED" w:rsidRPr="0066379C" w:rsidRDefault="00391BED" w:rsidP="003E4A00">
            <w:pPr>
              <w:jc w:val="both"/>
              <w:rPr>
                <w:rFonts w:ascii="Times New Roman" w:hAnsi="Times New Roman" w:cs="Times New Roman"/>
              </w:rPr>
            </w:pPr>
            <w:r w:rsidRPr="0066379C">
              <w:rPr>
                <w:rFonts w:ascii="Times New Roman" w:hAnsi="Times New Roman" w:cs="Times New Roman"/>
              </w:rPr>
              <w:t>Senior Librarians</w:t>
            </w:r>
          </w:p>
        </w:tc>
        <w:tc>
          <w:tcPr>
            <w:tcW w:w="3051" w:type="dxa"/>
          </w:tcPr>
          <w:p w:rsidR="00391BED" w:rsidRPr="0066379C" w:rsidRDefault="00391BED" w:rsidP="003E4A00">
            <w:pPr>
              <w:jc w:val="both"/>
              <w:rPr>
                <w:rFonts w:ascii="Times New Roman" w:hAnsi="Times New Roman" w:cs="Times New Roman"/>
              </w:rPr>
            </w:pPr>
            <w:r w:rsidRPr="0066379C">
              <w:rPr>
                <w:rFonts w:ascii="Times New Roman" w:hAnsi="Times New Roman" w:cs="Times New Roman"/>
              </w:rPr>
              <w:t>14</w:t>
            </w:r>
          </w:p>
        </w:tc>
        <w:tc>
          <w:tcPr>
            <w:tcW w:w="1269" w:type="dxa"/>
          </w:tcPr>
          <w:p w:rsidR="00391BED" w:rsidRPr="0066379C" w:rsidRDefault="00391BED" w:rsidP="003E4A00">
            <w:pPr>
              <w:jc w:val="both"/>
              <w:rPr>
                <w:rFonts w:ascii="Times New Roman" w:hAnsi="Times New Roman" w:cs="Times New Roman"/>
              </w:rPr>
            </w:pPr>
          </w:p>
        </w:tc>
      </w:tr>
      <w:tr w:rsidR="00391BED" w:rsidRPr="0066379C" w:rsidTr="0025139F">
        <w:tc>
          <w:tcPr>
            <w:tcW w:w="5238" w:type="dxa"/>
          </w:tcPr>
          <w:p w:rsidR="00391BED" w:rsidRPr="0066379C" w:rsidRDefault="00391BED" w:rsidP="003E4A00">
            <w:pPr>
              <w:jc w:val="both"/>
              <w:rPr>
                <w:rFonts w:ascii="Times New Roman" w:hAnsi="Times New Roman" w:cs="Times New Roman"/>
              </w:rPr>
            </w:pPr>
            <w:r w:rsidRPr="0066379C">
              <w:rPr>
                <w:rFonts w:ascii="Times New Roman" w:hAnsi="Times New Roman" w:cs="Times New Roman"/>
              </w:rPr>
              <w:t>Librarian 1</w:t>
            </w:r>
          </w:p>
        </w:tc>
        <w:tc>
          <w:tcPr>
            <w:tcW w:w="3051" w:type="dxa"/>
          </w:tcPr>
          <w:p w:rsidR="00391BED" w:rsidRPr="0066379C" w:rsidRDefault="00391BED" w:rsidP="003E4A00">
            <w:pPr>
              <w:jc w:val="both"/>
              <w:rPr>
                <w:rFonts w:ascii="Times New Roman" w:hAnsi="Times New Roman" w:cs="Times New Roman"/>
              </w:rPr>
            </w:pPr>
            <w:r w:rsidRPr="0066379C">
              <w:rPr>
                <w:rFonts w:ascii="Times New Roman" w:hAnsi="Times New Roman" w:cs="Times New Roman"/>
              </w:rPr>
              <w:t>19</w:t>
            </w:r>
          </w:p>
        </w:tc>
        <w:tc>
          <w:tcPr>
            <w:tcW w:w="1269" w:type="dxa"/>
          </w:tcPr>
          <w:p w:rsidR="00391BED" w:rsidRPr="0066379C" w:rsidRDefault="00391BED" w:rsidP="003E4A00">
            <w:pPr>
              <w:jc w:val="both"/>
              <w:rPr>
                <w:rFonts w:ascii="Times New Roman" w:hAnsi="Times New Roman" w:cs="Times New Roman"/>
              </w:rPr>
            </w:pPr>
          </w:p>
        </w:tc>
      </w:tr>
      <w:tr w:rsidR="00391BED" w:rsidRPr="0066379C" w:rsidTr="0025139F">
        <w:tc>
          <w:tcPr>
            <w:tcW w:w="5238" w:type="dxa"/>
          </w:tcPr>
          <w:p w:rsidR="00391BED" w:rsidRPr="0066379C" w:rsidRDefault="00391BED" w:rsidP="003E4A00">
            <w:pPr>
              <w:jc w:val="both"/>
              <w:rPr>
                <w:rFonts w:ascii="Times New Roman" w:hAnsi="Times New Roman" w:cs="Times New Roman"/>
              </w:rPr>
            </w:pPr>
            <w:r w:rsidRPr="0066379C">
              <w:rPr>
                <w:rFonts w:ascii="Times New Roman" w:hAnsi="Times New Roman" w:cs="Times New Roman"/>
              </w:rPr>
              <w:t>Librarian 2</w:t>
            </w:r>
          </w:p>
        </w:tc>
        <w:tc>
          <w:tcPr>
            <w:tcW w:w="3051" w:type="dxa"/>
          </w:tcPr>
          <w:p w:rsidR="00391BED" w:rsidRPr="0066379C" w:rsidRDefault="00391BED" w:rsidP="003E4A00">
            <w:pPr>
              <w:jc w:val="both"/>
              <w:rPr>
                <w:rFonts w:ascii="Times New Roman" w:hAnsi="Times New Roman" w:cs="Times New Roman"/>
              </w:rPr>
            </w:pPr>
            <w:r w:rsidRPr="0066379C">
              <w:rPr>
                <w:rFonts w:ascii="Times New Roman" w:hAnsi="Times New Roman" w:cs="Times New Roman"/>
              </w:rPr>
              <w:t>18</w:t>
            </w:r>
          </w:p>
        </w:tc>
        <w:tc>
          <w:tcPr>
            <w:tcW w:w="1269" w:type="dxa"/>
          </w:tcPr>
          <w:p w:rsidR="00391BED" w:rsidRPr="0066379C" w:rsidRDefault="00391BED" w:rsidP="003E4A00">
            <w:pPr>
              <w:jc w:val="both"/>
              <w:rPr>
                <w:rFonts w:ascii="Times New Roman" w:hAnsi="Times New Roman" w:cs="Times New Roman"/>
              </w:rPr>
            </w:pPr>
          </w:p>
        </w:tc>
      </w:tr>
      <w:tr w:rsidR="00391BED" w:rsidRPr="0066379C" w:rsidTr="0025139F">
        <w:tc>
          <w:tcPr>
            <w:tcW w:w="5238" w:type="dxa"/>
          </w:tcPr>
          <w:p w:rsidR="00391BED" w:rsidRPr="0066379C" w:rsidRDefault="00391BED" w:rsidP="003E4A00">
            <w:pPr>
              <w:jc w:val="both"/>
              <w:rPr>
                <w:rFonts w:ascii="Times New Roman" w:hAnsi="Times New Roman" w:cs="Times New Roman"/>
              </w:rPr>
            </w:pPr>
            <w:r w:rsidRPr="0066379C">
              <w:rPr>
                <w:rFonts w:ascii="Times New Roman" w:hAnsi="Times New Roman" w:cs="Times New Roman"/>
              </w:rPr>
              <w:t>Assistant Librarians</w:t>
            </w:r>
          </w:p>
        </w:tc>
        <w:tc>
          <w:tcPr>
            <w:tcW w:w="3051" w:type="dxa"/>
          </w:tcPr>
          <w:p w:rsidR="00391BED" w:rsidRPr="0066379C" w:rsidRDefault="00391BED" w:rsidP="003E4A00">
            <w:pPr>
              <w:jc w:val="both"/>
              <w:rPr>
                <w:rFonts w:ascii="Times New Roman" w:hAnsi="Times New Roman" w:cs="Times New Roman"/>
              </w:rPr>
            </w:pPr>
            <w:r w:rsidRPr="0066379C">
              <w:rPr>
                <w:rFonts w:ascii="Times New Roman" w:hAnsi="Times New Roman" w:cs="Times New Roman"/>
              </w:rPr>
              <w:t>9</w:t>
            </w:r>
          </w:p>
        </w:tc>
        <w:tc>
          <w:tcPr>
            <w:tcW w:w="1269" w:type="dxa"/>
          </w:tcPr>
          <w:p w:rsidR="00391BED" w:rsidRPr="0066379C" w:rsidRDefault="00391BED" w:rsidP="003E4A00">
            <w:pPr>
              <w:jc w:val="both"/>
              <w:rPr>
                <w:rFonts w:ascii="Times New Roman" w:hAnsi="Times New Roman" w:cs="Times New Roman"/>
              </w:rPr>
            </w:pPr>
          </w:p>
        </w:tc>
      </w:tr>
      <w:tr w:rsidR="00391BED" w:rsidRPr="0066379C" w:rsidTr="0025139F">
        <w:tc>
          <w:tcPr>
            <w:tcW w:w="5238" w:type="dxa"/>
          </w:tcPr>
          <w:p w:rsidR="00391BED" w:rsidRPr="0066379C" w:rsidRDefault="00391BED" w:rsidP="003E4A00">
            <w:pPr>
              <w:jc w:val="both"/>
              <w:rPr>
                <w:rFonts w:ascii="Times New Roman" w:hAnsi="Times New Roman" w:cs="Times New Roman"/>
              </w:rPr>
            </w:pPr>
            <w:r w:rsidRPr="0066379C">
              <w:rPr>
                <w:rFonts w:ascii="Times New Roman" w:hAnsi="Times New Roman" w:cs="Times New Roman"/>
              </w:rPr>
              <w:t>Not specified</w:t>
            </w:r>
          </w:p>
        </w:tc>
        <w:tc>
          <w:tcPr>
            <w:tcW w:w="3051" w:type="dxa"/>
          </w:tcPr>
          <w:p w:rsidR="00391BED" w:rsidRPr="0066379C" w:rsidRDefault="00391BED" w:rsidP="003E4A00">
            <w:pPr>
              <w:jc w:val="both"/>
              <w:rPr>
                <w:rFonts w:ascii="Times New Roman" w:hAnsi="Times New Roman" w:cs="Times New Roman"/>
              </w:rPr>
            </w:pPr>
            <w:r w:rsidRPr="0066379C">
              <w:rPr>
                <w:rFonts w:ascii="Times New Roman" w:hAnsi="Times New Roman" w:cs="Times New Roman"/>
              </w:rPr>
              <w:t>9</w:t>
            </w:r>
          </w:p>
        </w:tc>
        <w:tc>
          <w:tcPr>
            <w:tcW w:w="1269" w:type="dxa"/>
          </w:tcPr>
          <w:p w:rsidR="00391BED" w:rsidRPr="0066379C" w:rsidRDefault="00391BED" w:rsidP="003E4A00">
            <w:pPr>
              <w:jc w:val="both"/>
              <w:rPr>
                <w:rFonts w:ascii="Times New Roman" w:hAnsi="Times New Roman" w:cs="Times New Roman"/>
              </w:rPr>
            </w:pPr>
          </w:p>
        </w:tc>
      </w:tr>
      <w:tr w:rsidR="0025139F" w:rsidRPr="0066379C" w:rsidTr="0025139F">
        <w:tc>
          <w:tcPr>
            <w:tcW w:w="9558" w:type="dxa"/>
            <w:gridSpan w:val="3"/>
          </w:tcPr>
          <w:p w:rsidR="0025139F" w:rsidRPr="0066379C" w:rsidRDefault="0025139F" w:rsidP="003E4A00">
            <w:pPr>
              <w:jc w:val="both"/>
              <w:rPr>
                <w:rFonts w:ascii="Times New Roman" w:hAnsi="Times New Roman" w:cs="Times New Roman"/>
                <w:b/>
              </w:rPr>
            </w:pPr>
            <w:r w:rsidRPr="0066379C">
              <w:rPr>
                <w:rFonts w:ascii="Times New Roman" w:hAnsi="Times New Roman" w:cs="Times New Roman"/>
                <w:b/>
              </w:rPr>
              <w:t>Duty posts of the respondents</w:t>
            </w:r>
          </w:p>
        </w:tc>
      </w:tr>
      <w:tr w:rsidR="0025139F" w:rsidRPr="0066379C" w:rsidTr="0025139F">
        <w:tc>
          <w:tcPr>
            <w:tcW w:w="5238" w:type="dxa"/>
          </w:tcPr>
          <w:p w:rsidR="0025139F" w:rsidRPr="0066379C" w:rsidRDefault="0025139F" w:rsidP="003E4A00">
            <w:pPr>
              <w:jc w:val="both"/>
              <w:rPr>
                <w:rFonts w:ascii="Times New Roman" w:hAnsi="Times New Roman" w:cs="Times New Roman"/>
              </w:rPr>
            </w:pPr>
            <w:r w:rsidRPr="0066379C">
              <w:rPr>
                <w:rFonts w:ascii="Times New Roman" w:hAnsi="Times New Roman" w:cs="Times New Roman"/>
              </w:rPr>
              <w:t>Cataloguing &amp; Classification/Technical services</w:t>
            </w:r>
          </w:p>
        </w:tc>
        <w:tc>
          <w:tcPr>
            <w:tcW w:w="3051" w:type="dxa"/>
          </w:tcPr>
          <w:p w:rsidR="0025139F" w:rsidRPr="0066379C" w:rsidRDefault="0025139F" w:rsidP="003E4A00">
            <w:pPr>
              <w:jc w:val="both"/>
              <w:rPr>
                <w:rFonts w:ascii="Times New Roman" w:hAnsi="Times New Roman" w:cs="Times New Roman"/>
              </w:rPr>
            </w:pPr>
            <w:r w:rsidRPr="0066379C">
              <w:rPr>
                <w:rFonts w:ascii="Times New Roman" w:hAnsi="Times New Roman" w:cs="Times New Roman"/>
              </w:rPr>
              <w:t>36</w:t>
            </w:r>
          </w:p>
        </w:tc>
        <w:tc>
          <w:tcPr>
            <w:tcW w:w="1269" w:type="dxa"/>
          </w:tcPr>
          <w:p w:rsidR="0025139F" w:rsidRPr="0066379C" w:rsidRDefault="0025139F" w:rsidP="003E4A00">
            <w:pPr>
              <w:jc w:val="both"/>
              <w:rPr>
                <w:rFonts w:ascii="Times New Roman" w:hAnsi="Times New Roman" w:cs="Times New Roman"/>
                <w:b/>
              </w:rPr>
            </w:pPr>
          </w:p>
        </w:tc>
      </w:tr>
      <w:tr w:rsidR="0025139F" w:rsidRPr="0066379C" w:rsidTr="0025139F">
        <w:tc>
          <w:tcPr>
            <w:tcW w:w="5238" w:type="dxa"/>
          </w:tcPr>
          <w:p w:rsidR="0025139F" w:rsidRPr="0066379C" w:rsidRDefault="0025139F" w:rsidP="003E4A00">
            <w:pPr>
              <w:jc w:val="both"/>
              <w:rPr>
                <w:rFonts w:ascii="Times New Roman" w:hAnsi="Times New Roman" w:cs="Times New Roman"/>
              </w:rPr>
            </w:pPr>
            <w:r w:rsidRPr="0066379C">
              <w:rPr>
                <w:rFonts w:ascii="Times New Roman" w:hAnsi="Times New Roman" w:cs="Times New Roman"/>
              </w:rPr>
              <w:t>E-resources management/Virtual services</w:t>
            </w:r>
          </w:p>
        </w:tc>
        <w:tc>
          <w:tcPr>
            <w:tcW w:w="3051" w:type="dxa"/>
          </w:tcPr>
          <w:p w:rsidR="0025139F" w:rsidRPr="0066379C" w:rsidRDefault="0025139F" w:rsidP="003E4A00">
            <w:pPr>
              <w:jc w:val="both"/>
              <w:rPr>
                <w:rFonts w:ascii="Times New Roman" w:hAnsi="Times New Roman" w:cs="Times New Roman"/>
              </w:rPr>
            </w:pPr>
            <w:r w:rsidRPr="0066379C">
              <w:rPr>
                <w:rFonts w:ascii="Times New Roman" w:hAnsi="Times New Roman" w:cs="Times New Roman"/>
              </w:rPr>
              <w:t>13</w:t>
            </w:r>
          </w:p>
        </w:tc>
        <w:tc>
          <w:tcPr>
            <w:tcW w:w="1269" w:type="dxa"/>
          </w:tcPr>
          <w:p w:rsidR="0025139F" w:rsidRPr="0066379C" w:rsidRDefault="0025139F" w:rsidP="003E4A00">
            <w:pPr>
              <w:jc w:val="both"/>
              <w:rPr>
                <w:rFonts w:ascii="Times New Roman" w:hAnsi="Times New Roman" w:cs="Times New Roman"/>
                <w:b/>
              </w:rPr>
            </w:pPr>
          </w:p>
        </w:tc>
      </w:tr>
      <w:tr w:rsidR="0025139F" w:rsidRPr="0066379C" w:rsidTr="0025139F">
        <w:tc>
          <w:tcPr>
            <w:tcW w:w="5238" w:type="dxa"/>
          </w:tcPr>
          <w:p w:rsidR="0025139F" w:rsidRPr="0066379C" w:rsidRDefault="0025139F" w:rsidP="003E4A00">
            <w:pPr>
              <w:jc w:val="both"/>
              <w:rPr>
                <w:rFonts w:ascii="Times New Roman" w:hAnsi="Times New Roman" w:cs="Times New Roman"/>
              </w:rPr>
            </w:pPr>
            <w:r w:rsidRPr="0066379C">
              <w:rPr>
                <w:rFonts w:ascii="Times New Roman" w:hAnsi="Times New Roman" w:cs="Times New Roman"/>
              </w:rPr>
              <w:t>Readers’ Services</w:t>
            </w:r>
          </w:p>
        </w:tc>
        <w:tc>
          <w:tcPr>
            <w:tcW w:w="3051" w:type="dxa"/>
          </w:tcPr>
          <w:p w:rsidR="0025139F" w:rsidRPr="0066379C" w:rsidRDefault="0025139F" w:rsidP="003E4A00">
            <w:pPr>
              <w:jc w:val="both"/>
              <w:rPr>
                <w:rFonts w:ascii="Times New Roman" w:hAnsi="Times New Roman" w:cs="Times New Roman"/>
              </w:rPr>
            </w:pPr>
            <w:r w:rsidRPr="0066379C">
              <w:rPr>
                <w:rFonts w:ascii="Times New Roman" w:hAnsi="Times New Roman" w:cs="Times New Roman"/>
              </w:rPr>
              <w:t>11</w:t>
            </w:r>
          </w:p>
        </w:tc>
        <w:tc>
          <w:tcPr>
            <w:tcW w:w="1269" w:type="dxa"/>
          </w:tcPr>
          <w:p w:rsidR="0025139F" w:rsidRPr="0066379C" w:rsidRDefault="0025139F" w:rsidP="003E4A00">
            <w:pPr>
              <w:jc w:val="both"/>
              <w:rPr>
                <w:rFonts w:ascii="Times New Roman" w:hAnsi="Times New Roman" w:cs="Times New Roman"/>
                <w:b/>
              </w:rPr>
            </w:pPr>
          </w:p>
        </w:tc>
      </w:tr>
      <w:tr w:rsidR="00284ADC" w:rsidRPr="0066379C" w:rsidTr="0025139F">
        <w:tc>
          <w:tcPr>
            <w:tcW w:w="5238" w:type="dxa"/>
          </w:tcPr>
          <w:p w:rsidR="00284ADC" w:rsidRPr="0066379C" w:rsidRDefault="00284ADC" w:rsidP="003E4A00">
            <w:pPr>
              <w:jc w:val="both"/>
              <w:rPr>
                <w:rFonts w:ascii="Times New Roman" w:hAnsi="Times New Roman" w:cs="Times New Roman"/>
              </w:rPr>
            </w:pPr>
            <w:r w:rsidRPr="0066379C">
              <w:rPr>
                <w:rFonts w:ascii="Times New Roman" w:hAnsi="Times New Roman" w:cs="Times New Roman"/>
              </w:rPr>
              <w:t>General administration</w:t>
            </w:r>
          </w:p>
        </w:tc>
        <w:tc>
          <w:tcPr>
            <w:tcW w:w="3051" w:type="dxa"/>
          </w:tcPr>
          <w:p w:rsidR="00284ADC" w:rsidRPr="0066379C" w:rsidRDefault="00284ADC" w:rsidP="003E4A00">
            <w:pPr>
              <w:jc w:val="both"/>
              <w:rPr>
                <w:rFonts w:ascii="Times New Roman" w:hAnsi="Times New Roman" w:cs="Times New Roman"/>
              </w:rPr>
            </w:pPr>
            <w:r w:rsidRPr="0066379C">
              <w:rPr>
                <w:rFonts w:ascii="Times New Roman" w:hAnsi="Times New Roman" w:cs="Times New Roman"/>
              </w:rPr>
              <w:t>8</w:t>
            </w:r>
          </w:p>
        </w:tc>
        <w:tc>
          <w:tcPr>
            <w:tcW w:w="1269" w:type="dxa"/>
          </w:tcPr>
          <w:p w:rsidR="00284ADC" w:rsidRPr="0066379C" w:rsidRDefault="00284ADC" w:rsidP="003E4A00">
            <w:pPr>
              <w:jc w:val="both"/>
              <w:rPr>
                <w:rFonts w:ascii="Times New Roman" w:hAnsi="Times New Roman" w:cs="Times New Roman"/>
                <w:b/>
              </w:rPr>
            </w:pPr>
          </w:p>
        </w:tc>
      </w:tr>
      <w:tr w:rsidR="0025139F" w:rsidRPr="0066379C" w:rsidTr="0025139F">
        <w:tc>
          <w:tcPr>
            <w:tcW w:w="5238" w:type="dxa"/>
          </w:tcPr>
          <w:p w:rsidR="0025139F" w:rsidRPr="0066379C" w:rsidRDefault="0025139F" w:rsidP="003E4A00">
            <w:pPr>
              <w:jc w:val="both"/>
              <w:rPr>
                <w:rFonts w:ascii="Times New Roman" w:hAnsi="Times New Roman" w:cs="Times New Roman"/>
              </w:rPr>
            </w:pPr>
            <w:r w:rsidRPr="0066379C">
              <w:rPr>
                <w:rFonts w:ascii="Times New Roman" w:hAnsi="Times New Roman" w:cs="Times New Roman"/>
              </w:rPr>
              <w:t>Serials unit</w:t>
            </w:r>
          </w:p>
        </w:tc>
        <w:tc>
          <w:tcPr>
            <w:tcW w:w="3051" w:type="dxa"/>
          </w:tcPr>
          <w:p w:rsidR="0025139F" w:rsidRPr="0066379C" w:rsidRDefault="0025139F" w:rsidP="003E4A00">
            <w:pPr>
              <w:jc w:val="both"/>
              <w:rPr>
                <w:rFonts w:ascii="Times New Roman" w:hAnsi="Times New Roman" w:cs="Times New Roman"/>
              </w:rPr>
            </w:pPr>
            <w:r w:rsidRPr="0066379C">
              <w:rPr>
                <w:rFonts w:ascii="Times New Roman" w:hAnsi="Times New Roman" w:cs="Times New Roman"/>
              </w:rPr>
              <w:t>5</w:t>
            </w:r>
          </w:p>
        </w:tc>
        <w:tc>
          <w:tcPr>
            <w:tcW w:w="1269" w:type="dxa"/>
          </w:tcPr>
          <w:p w:rsidR="0025139F" w:rsidRPr="0066379C" w:rsidRDefault="0025139F" w:rsidP="003E4A00">
            <w:pPr>
              <w:jc w:val="both"/>
              <w:rPr>
                <w:rFonts w:ascii="Times New Roman" w:hAnsi="Times New Roman" w:cs="Times New Roman"/>
                <w:b/>
              </w:rPr>
            </w:pPr>
          </w:p>
        </w:tc>
      </w:tr>
      <w:tr w:rsidR="0025139F" w:rsidRPr="0066379C" w:rsidTr="0025139F">
        <w:tc>
          <w:tcPr>
            <w:tcW w:w="5238" w:type="dxa"/>
          </w:tcPr>
          <w:p w:rsidR="0025139F" w:rsidRPr="0066379C" w:rsidRDefault="0025139F" w:rsidP="003E4A00">
            <w:pPr>
              <w:jc w:val="both"/>
              <w:rPr>
                <w:rFonts w:ascii="Times New Roman" w:hAnsi="Times New Roman" w:cs="Times New Roman"/>
              </w:rPr>
            </w:pPr>
            <w:r w:rsidRPr="0066379C">
              <w:rPr>
                <w:rFonts w:ascii="Times New Roman" w:hAnsi="Times New Roman" w:cs="Times New Roman"/>
              </w:rPr>
              <w:t>Acquisitions/Collection management</w:t>
            </w:r>
          </w:p>
        </w:tc>
        <w:tc>
          <w:tcPr>
            <w:tcW w:w="3051" w:type="dxa"/>
          </w:tcPr>
          <w:p w:rsidR="0025139F" w:rsidRPr="0066379C" w:rsidRDefault="0025139F" w:rsidP="003E4A00">
            <w:pPr>
              <w:jc w:val="both"/>
              <w:rPr>
                <w:rFonts w:ascii="Times New Roman" w:hAnsi="Times New Roman" w:cs="Times New Roman"/>
              </w:rPr>
            </w:pPr>
            <w:r w:rsidRPr="0066379C">
              <w:rPr>
                <w:rFonts w:ascii="Times New Roman" w:hAnsi="Times New Roman" w:cs="Times New Roman"/>
              </w:rPr>
              <w:t>5</w:t>
            </w:r>
          </w:p>
        </w:tc>
        <w:tc>
          <w:tcPr>
            <w:tcW w:w="1269" w:type="dxa"/>
          </w:tcPr>
          <w:p w:rsidR="0025139F" w:rsidRPr="0066379C" w:rsidRDefault="0025139F" w:rsidP="003E4A00">
            <w:pPr>
              <w:jc w:val="both"/>
              <w:rPr>
                <w:rFonts w:ascii="Times New Roman" w:hAnsi="Times New Roman" w:cs="Times New Roman"/>
                <w:b/>
              </w:rPr>
            </w:pPr>
          </w:p>
        </w:tc>
      </w:tr>
      <w:tr w:rsidR="0025139F" w:rsidRPr="0066379C" w:rsidTr="0025139F">
        <w:tc>
          <w:tcPr>
            <w:tcW w:w="5238" w:type="dxa"/>
          </w:tcPr>
          <w:p w:rsidR="0025139F" w:rsidRPr="0066379C" w:rsidRDefault="0025139F" w:rsidP="003E4A00">
            <w:pPr>
              <w:jc w:val="both"/>
              <w:rPr>
                <w:rFonts w:ascii="Times New Roman" w:hAnsi="Times New Roman" w:cs="Times New Roman"/>
              </w:rPr>
            </w:pPr>
            <w:r w:rsidRPr="0066379C">
              <w:rPr>
                <w:rFonts w:ascii="Times New Roman" w:hAnsi="Times New Roman" w:cs="Times New Roman"/>
              </w:rPr>
              <w:t>Automation/Systems unit</w:t>
            </w:r>
          </w:p>
        </w:tc>
        <w:tc>
          <w:tcPr>
            <w:tcW w:w="3051" w:type="dxa"/>
          </w:tcPr>
          <w:p w:rsidR="0025139F" w:rsidRPr="0066379C" w:rsidRDefault="0025139F" w:rsidP="003E4A00">
            <w:pPr>
              <w:jc w:val="both"/>
              <w:rPr>
                <w:rFonts w:ascii="Times New Roman" w:hAnsi="Times New Roman" w:cs="Times New Roman"/>
              </w:rPr>
            </w:pPr>
            <w:r w:rsidRPr="0066379C">
              <w:rPr>
                <w:rFonts w:ascii="Times New Roman" w:hAnsi="Times New Roman" w:cs="Times New Roman"/>
              </w:rPr>
              <w:t>3</w:t>
            </w:r>
          </w:p>
        </w:tc>
        <w:tc>
          <w:tcPr>
            <w:tcW w:w="1269" w:type="dxa"/>
          </w:tcPr>
          <w:p w:rsidR="0025139F" w:rsidRPr="0066379C" w:rsidRDefault="0025139F" w:rsidP="003E4A00">
            <w:pPr>
              <w:jc w:val="both"/>
              <w:rPr>
                <w:rFonts w:ascii="Times New Roman" w:hAnsi="Times New Roman" w:cs="Times New Roman"/>
                <w:b/>
              </w:rPr>
            </w:pPr>
          </w:p>
        </w:tc>
      </w:tr>
      <w:tr w:rsidR="0025139F" w:rsidRPr="0066379C" w:rsidTr="0025139F">
        <w:tc>
          <w:tcPr>
            <w:tcW w:w="5238" w:type="dxa"/>
          </w:tcPr>
          <w:p w:rsidR="0025139F" w:rsidRPr="0066379C" w:rsidRDefault="0025139F" w:rsidP="003E4A00">
            <w:pPr>
              <w:jc w:val="both"/>
              <w:rPr>
                <w:rFonts w:ascii="Times New Roman" w:hAnsi="Times New Roman" w:cs="Times New Roman"/>
              </w:rPr>
            </w:pPr>
            <w:r w:rsidRPr="0066379C">
              <w:rPr>
                <w:rFonts w:ascii="Times New Roman" w:hAnsi="Times New Roman" w:cs="Times New Roman"/>
              </w:rPr>
              <w:t>No response</w:t>
            </w:r>
          </w:p>
        </w:tc>
        <w:tc>
          <w:tcPr>
            <w:tcW w:w="3051" w:type="dxa"/>
          </w:tcPr>
          <w:p w:rsidR="0025139F" w:rsidRPr="0066379C" w:rsidRDefault="00284ADC" w:rsidP="003E4A00">
            <w:pPr>
              <w:jc w:val="both"/>
              <w:rPr>
                <w:rFonts w:ascii="Times New Roman" w:hAnsi="Times New Roman" w:cs="Times New Roman"/>
              </w:rPr>
            </w:pPr>
            <w:r w:rsidRPr="0066379C">
              <w:rPr>
                <w:rFonts w:ascii="Times New Roman" w:hAnsi="Times New Roman" w:cs="Times New Roman"/>
              </w:rPr>
              <w:t>8</w:t>
            </w:r>
          </w:p>
        </w:tc>
        <w:tc>
          <w:tcPr>
            <w:tcW w:w="1269" w:type="dxa"/>
          </w:tcPr>
          <w:p w:rsidR="0025139F" w:rsidRPr="0066379C" w:rsidRDefault="0025139F" w:rsidP="003E4A00">
            <w:pPr>
              <w:jc w:val="both"/>
              <w:rPr>
                <w:rFonts w:ascii="Times New Roman" w:hAnsi="Times New Roman" w:cs="Times New Roman"/>
                <w:b/>
              </w:rPr>
            </w:pPr>
          </w:p>
        </w:tc>
      </w:tr>
    </w:tbl>
    <w:p w:rsidR="0036391E" w:rsidRPr="004931AC" w:rsidRDefault="0036391E" w:rsidP="003E4A00">
      <w:pPr>
        <w:jc w:val="both"/>
        <w:rPr>
          <w:rFonts w:ascii="Times New Roman" w:hAnsi="Times New Roman" w:cs="Times New Roman"/>
          <w:sz w:val="18"/>
          <w:szCs w:val="24"/>
        </w:rPr>
      </w:pPr>
    </w:p>
    <w:p w:rsidR="00E123B5" w:rsidRDefault="00E123B5" w:rsidP="003E4A00">
      <w:pPr>
        <w:jc w:val="both"/>
        <w:rPr>
          <w:rFonts w:ascii="Times New Roman" w:hAnsi="Times New Roman" w:cs="Times New Roman"/>
          <w:b/>
          <w:sz w:val="24"/>
          <w:szCs w:val="24"/>
        </w:rPr>
      </w:pPr>
      <w:r>
        <w:rPr>
          <w:rFonts w:ascii="Times New Roman" w:hAnsi="Times New Roman" w:cs="Times New Roman"/>
          <w:b/>
          <w:sz w:val="24"/>
          <w:szCs w:val="24"/>
        </w:rPr>
        <w:t>RDA awareness of the librarians</w:t>
      </w:r>
    </w:p>
    <w:p w:rsidR="00C13E6E" w:rsidRDefault="00E123B5" w:rsidP="003E4A00">
      <w:pPr>
        <w:jc w:val="both"/>
        <w:rPr>
          <w:rFonts w:ascii="Times New Roman" w:hAnsi="Times New Roman" w:cs="Times New Roman"/>
          <w:sz w:val="24"/>
          <w:szCs w:val="24"/>
        </w:rPr>
      </w:pPr>
      <w:r>
        <w:rPr>
          <w:rFonts w:ascii="Times New Roman" w:hAnsi="Times New Roman" w:cs="Times New Roman"/>
          <w:sz w:val="24"/>
          <w:szCs w:val="24"/>
        </w:rPr>
        <w:t xml:space="preserve">The participants were requested to indicate the tools used in their libraries for cataloguing information resources on a checklist.  The list included common tools such as the Library of Congress (LC) Classification Schedules, LC Subject Headings, Dewey Decimal Classification Scheme, Sear’s List of Subject Headings, Anglo-American Cataloguing Rules, LC Cutter Table, Cataloguer’s Desktop, Cataloguing Calculator, LC Classification Web, OCLC </w:t>
      </w:r>
      <w:proofErr w:type="spellStart"/>
      <w:r>
        <w:rPr>
          <w:rFonts w:ascii="Times New Roman" w:hAnsi="Times New Roman" w:cs="Times New Roman"/>
          <w:sz w:val="24"/>
          <w:szCs w:val="24"/>
        </w:rPr>
        <w:t>Worl</w:t>
      </w:r>
      <w:r w:rsidR="00090F87">
        <w:rPr>
          <w:rFonts w:ascii="Times New Roman" w:hAnsi="Times New Roman" w:cs="Times New Roman"/>
          <w:sz w:val="24"/>
          <w:szCs w:val="24"/>
        </w:rPr>
        <w:t>d</w:t>
      </w:r>
      <w:r>
        <w:rPr>
          <w:rFonts w:ascii="Times New Roman" w:hAnsi="Times New Roman" w:cs="Times New Roman"/>
          <w:sz w:val="24"/>
          <w:szCs w:val="24"/>
        </w:rPr>
        <w:t>Cat</w:t>
      </w:r>
      <w:proofErr w:type="spellEnd"/>
      <w:r>
        <w:rPr>
          <w:rFonts w:ascii="Times New Roman" w:hAnsi="Times New Roman" w:cs="Times New Roman"/>
          <w:sz w:val="24"/>
          <w:szCs w:val="24"/>
        </w:rPr>
        <w:t>, etc. Majority mentioned at least two of the tools as what they used in</w:t>
      </w:r>
      <w:r w:rsidR="00C13E6E">
        <w:rPr>
          <w:rFonts w:ascii="Times New Roman" w:hAnsi="Times New Roman" w:cs="Times New Roman"/>
          <w:sz w:val="24"/>
          <w:szCs w:val="24"/>
        </w:rPr>
        <w:t xml:space="preserve"> their libraries.  </w:t>
      </w:r>
    </w:p>
    <w:p w:rsidR="00E123B5" w:rsidRDefault="00C13E6E" w:rsidP="003E4A00">
      <w:pPr>
        <w:jc w:val="both"/>
        <w:rPr>
          <w:rFonts w:ascii="Times New Roman" w:hAnsi="Times New Roman" w:cs="Times New Roman"/>
          <w:sz w:val="24"/>
          <w:szCs w:val="24"/>
        </w:rPr>
      </w:pPr>
      <w:r>
        <w:rPr>
          <w:rFonts w:ascii="Times New Roman" w:hAnsi="Times New Roman" w:cs="Times New Roman"/>
          <w:sz w:val="24"/>
          <w:szCs w:val="24"/>
        </w:rPr>
        <w:t xml:space="preserve">The participants were also asked if they had heard about RDA before the survey. 78 (88%) said they had heard about it while 11 (12%) had not.  </w:t>
      </w:r>
      <w:r w:rsidR="008F16B3">
        <w:rPr>
          <w:rFonts w:ascii="Times New Roman" w:hAnsi="Times New Roman" w:cs="Times New Roman"/>
          <w:sz w:val="24"/>
          <w:szCs w:val="24"/>
        </w:rPr>
        <w:t>Table 2 shows the sources from where the participants got their awareness of RDA</w:t>
      </w:r>
      <w:r w:rsidR="00AD0B59">
        <w:rPr>
          <w:rFonts w:ascii="Times New Roman" w:hAnsi="Times New Roman" w:cs="Times New Roman"/>
          <w:sz w:val="24"/>
          <w:szCs w:val="24"/>
        </w:rPr>
        <w:t xml:space="preserve"> with attendance of local conferences, workshops/seminars being the highest (35 participants; 45%) and through lectures in the library school being the least (5 participants; 6%).</w:t>
      </w:r>
      <w:r w:rsidR="004931AC">
        <w:rPr>
          <w:rFonts w:ascii="Times New Roman" w:hAnsi="Times New Roman" w:cs="Times New Roman"/>
          <w:sz w:val="24"/>
          <w:szCs w:val="24"/>
        </w:rPr>
        <w:t xml:space="preserve"> Obviously, the participants were quite aware of RDA and that, through informal means.</w:t>
      </w:r>
    </w:p>
    <w:p w:rsidR="004C60B2" w:rsidRPr="00FD5D5D" w:rsidRDefault="004C60B2" w:rsidP="003E4A00">
      <w:pPr>
        <w:jc w:val="both"/>
        <w:rPr>
          <w:rFonts w:ascii="Times New Roman" w:hAnsi="Times New Roman" w:cs="Times New Roman"/>
          <w:b/>
          <w:sz w:val="24"/>
          <w:szCs w:val="24"/>
        </w:rPr>
      </w:pPr>
      <w:r w:rsidRPr="00FD5D5D">
        <w:rPr>
          <w:rFonts w:ascii="Times New Roman" w:hAnsi="Times New Roman" w:cs="Times New Roman"/>
          <w:b/>
          <w:sz w:val="24"/>
          <w:szCs w:val="24"/>
        </w:rPr>
        <w:lastRenderedPageBreak/>
        <w:t>Table 2: Sources of the participants’ awareness of RDA</w:t>
      </w:r>
    </w:p>
    <w:tbl>
      <w:tblPr>
        <w:tblStyle w:val="TableGrid"/>
        <w:tblW w:w="0" w:type="auto"/>
        <w:tblLook w:val="04A0" w:firstRow="1" w:lastRow="0" w:firstColumn="1" w:lastColumn="0" w:noHBand="0" w:noVBand="1"/>
      </w:tblPr>
      <w:tblGrid>
        <w:gridCol w:w="4428"/>
        <w:gridCol w:w="2880"/>
        <w:gridCol w:w="1710"/>
      </w:tblGrid>
      <w:tr w:rsidR="00AD0B59" w:rsidRPr="004843AD" w:rsidTr="000270EF">
        <w:tc>
          <w:tcPr>
            <w:tcW w:w="4428" w:type="dxa"/>
          </w:tcPr>
          <w:p w:rsidR="00AD0B59" w:rsidRPr="004843AD" w:rsidRDefault="00AD0B59" w:rsidP="003E4A00">
            <w:pPr>
              <w:jc w:val="both"/>
              <w:rPr>
                <w:rFonts w:ascii="Times New Roman" w:hAnsi="Times New Roman" w:cs="Times New Roman"/>
                <w:b/>
              </w:rPr>
            </w:pPr>
            <w:r w:rsidRPr="004843AD">
              <w:rPr>
                <w:rFonts w:ascii="Times New Roman" w:hAnsi="Times New Roman" w:cs="Times New Roman"/>
                <w:b/>
              </w:rPr>
              <w:t>Source of awareness</w:t>
            </w:r>
          </w:p>
        </w:tc>
        <w:tc>
          <w:tcPr>
            <w:tcW w:w="2880" w:type="dxa"/>
          </w:tcPr>
          <w:p w:rsidR="00AD0B59" w:rsidRPr="004843AD" w:rsidRDefault="00AD0B59" w:rsidP="003E4A00">
            <w:pPr>
              <w:jc w:val="both"/>
              <w:rPr>
                <w:rFonts w:ascii="Times New Roman" w:hAnsi="Times New Roman" w:cs="Times New Roman"/>
                <w:b/>
              </w:rPr>
            </w:pPr>
            <w:r w:rsidRPr="004843AD">
              <w:rPr>
                <w:rFonts w:ascii="Times New Roman" w:hAnsi="Times New Roman" w:cs="Times New Roman"/>
                <w:b/>
              </w:rPr>
              <w:t>Number of respondents</w:t>
            </w:r>
          </w:p>
          <w:p w:rsidR="00AD0B59" w:rsidRPr="004843AD" w:rsidRDefault="00AD0B59" w:rsidP="003E4A00">
            <w:pPr>
              <w:jc w:val="both"/>
              <w:rPr>
                <w:rFonts w:ascii="Times New Roman" w:hAnsi="Times New Roman" w:cs="Times New Roman"/>
                <w:b/>
              </w:rPr>
            </w:pPr>
            <w:r w:rsidRPr="004843AD">
              <w:rPr>
                <w:rFonts w:ascii="Times New Roman" w:hAnsi="Times New Roman" w:cs="Times New Roman"/>
                <w:b/>
              </w:rPr>
              <w:t xml:space="preserve"> (N=78)</w:t>
            </w:r>
          </w:p>
        </w:tc>
        <w:tc>
          <w:tcPr>
            <w:tcW w:w="1710" w:type="dxa"/>
          </w:tcPr>
          <w:p w:rsidR="00AD0B59" w:rsidRPr="004843AD" w:rsidRDefault="00AD0B59" w:rsidP="003E4A00">
            <w:pPr>
              <w:jc w:val="both"/>
              <w:rPr>
                <w:rFonts w:ascii="Times New Roman" w:hAnsi="Times New Roman" w:cs="Times New Roman"/>
                <w:b/>
              </w:rPr>
            </w:pPr>
            <w:r w:rsidRPr="004843AD">
              <w:rPr>
                <w:rFonts w:ascii="Times New Roman" w:hAnsi="Times New Roman" w:cs="Times New Roman"/>
                <w:b/>
              </w:rPr>
              <w:t>Percentage</w:t>
            </w:r>
          </w:p>
        </w:tc>
      </w:tr>
      <w:tr w:rsidR="00AD0B59" w:rsidRPr="004843AD" w:rsidTr="000270EF">
        <w:tc>
          <w:tcPr>
            <w:tcW w:w="4428" w:type="dxa"/>
          </w:tcPr>
          <w:p w:rsidR="00AD0B59" w:rsidRPr="004843AD" w:rsidRDefault="00AD0B59" w:rsidP="003E4A00">
            <w:pPr>
              <w:jc w:val="both"/>
              <w:rPr>
                <w:rFonts w:ascii="Times New Roman" w:hAnsi="Times New Roman" w:cs="Times New Roman"/>
              </w:rPr>
            </w:pPr>
            <w:r w:rsidRPr="004843AD">
              <w:rPr>
                <w:rFonts w:ascii="Times New Roman" w:hAnsi="Times New Roman" w:cs="Times New Roman"/>
              </w:rPr>
              <w:t>Attendance at local conferences/ workshops/seminars</w:t>
            </w:r>
          </w:p>
        </w:tc>
        <w:tc>
          <w:tcPr>
            <w:tcW w:w="2880" w:type="dxa"/>
          </w:tcPr>
          <w:p w:rsidR="00AD0B59" w:rsidRPr="004843AD" w:rsidRDefault="00AD0B59" w:rsidP="003E4A00">
            <w:pPr>
              <w:jc w:val="both"/>
              <w:rPr>
                <w:rFonts w:ascii="Times New Roman" w:hAnsi="Times New Roman" w:cs="Times New Roman"/>
              </w:rPr>
            </w:pPr>
            <w:r w:rsidRPr="004843AD">
              <w:rPr>
                <w:rFonts w:ascii="Times New Roman" w:hAnsi="Times New Roman" w:cs="Times New Roman"/>
              </w:rPr>
              <w:t>35</w:t>
            </w:r>
          </w:p>
        </w:tc>
        <w:tc>
          <w:tcPr>
            <w:tcW w:w="1710" w:type="dxa"/>
          </w:tcPr>
          <w:p w:rsidR="00AD0B59" w:rsidRPr="004843AD" w:rsidRDefault="00AD0B59" w:rsidP="003E4A00">
            <w:pPr>
              <w:jc w:val="both"/>
              <w:rPr>
                <w:rFonts w:ascii="Times New Roman" w:hAnsi="Times New Roman" w:cs="Times New Roman"/>
              </w:rPr>
            </w:pPr>
            <w:r w:rsidRPr="004843AD">
              <w:rPr>
                <w:rFonts w:ascii="Times New Roman" w:hAnsi="Times New Roman" w:cs="Times New Roman"/>
              </w:rPr>
              <w:t>45</w:t>
            </w:r>
            <w:r w:rsidR="004C60B2" w:rsidRPr="004843AD">
              <w:rPr>
                <w:rFonts w:ascii="Times New Roman" w:hAnsi="Times New Roman" w:cs="Times New Roman"/>
              </w:rPr>
              <w:t>%</w:t>
            </w:r>
          </w:p>
        </w:tc>
      </w:tr>
      <w:tr w:rsidR="00AD0B59" w:rsidRPr="004843AD" w:rsidTr="000270EF">
        <w:tc>
          <w:tcPr>
            <w:tcW w:w="4428" w:type="dxa"/>
          </w:tcPr>
          <w:p w:rsidR="00AD0B59" w:rsidRPr="004843AD" w:rsidRDefault="00AD0B59" w:rsidP="003E4A00">
            <w:pPr>
              <w:jc w:val="both"/>
              <w:rPr>
                <w:rFonts w:ascii="Times New Roman" w:hAnsi="Times New Roman" w:cs="Times New Roman"/>
              </w:rPr>
            </w:pPr>
            <w:r w:rsidRPr="004843AD">
              <w:rPr>
                <w:rFonts w:ascii="Times New Roman" w:hAnsi="Times New Roman" w:cs="Times New Roman"/>
              </w:rPr>
              <w:t>While browsing the Internet</w:t>
            </w:r>
          </w:p>
        </w:tc>
        <w:tc>
          <w:tcPr>
            <w:tcW w:w="2880" w:type="dxa"/>
          </w:tcPr>
          <w:p w:rsidR="00AD0B59" w:rsidRPr="004843AD" w:rsidRDefault="00AD0B59" w:rsidP="003E4A00">
            <w:pPr>
              <w:jc w:val="both"/>
              <w:rPr>
                <w:rFonts w:ascii="Times New Roman" w:hAnsi="Times New Roman" w:cs="Times New Roman"/>
              </w:rPr>
            </w:pPr>
            <w:r w:rsidRPr="004843AD">
              <w:rPr>
                <w:rFonts w:ascii="Times New Roman" w:hAnsi="Times New Roman" w:cs="Times New Roman"/>
              </w:rPr>
              <w:t>20</w:t>
            </w:r>
          </w:p>
        </w:tc>
        <w:tc>
          <w:tcPr>
            <w:tcW w:w="1710" w:type="dxa"/>
          </w:tcPr>
          <w:p w:rsidR="00AD0B59" w:rsidRPr="004843AD" w:rsidRDefault="004C60B2" w:rsidP="003E4A00">
            <w:pPr>
              <w:jc w:val="both"/>
              <w:rPr>
                <w:rFonts w:ascii="Times New Roman" w:hAnsi="Times New Roman" w:cs="Times New Roman"/>
              </w:rPr>
            </w:pPr>
            <w:r w:rsidRPr="004843AD">
              <w:rPr>
                <w:rFonts w:ascii="Times New Roman" w:hAnsi="Times New Roman" w:cs="Times New Roman"/>
              </w:rPr>
              <w:t>26%</w:t>
            </w:r>
          </w:p>
        </w:tc>
      </w:tr>
      <w:tr w:rsidR="00AD0B59" w:rsidRPr="004843AD" w:rsidTr="000270EF">
        <w:tc>
          <w:tcPr>
            <w:tcW w:w="4428" w:type="dxa"/>
          </w:tcPr>
          <w:p w:rsidR="00AD0B59" w:rsidRPr="004843AD" w:rsidRDefault="00AD0B59" w:rsidP="003E4A00">
            <w:pPr>
              <w:jc w:val="both"/>
              <w:rPr>
                <w:rFonts w:ascii="Times New Roman" w:hAnsi="Times New Roman" w:cs="Times New Roman"/>
              </w:rPr>
            </w:pPr>
            <w:r w:rsidRPr="004843AD">
              <w:rPr>
                <w:rFonts w:ascii="Times New Roman" w:hAnsi="Times New Roman" w:cs="Times New Roman"/>
              </w:rPr>
              <w:t>Through friends and colleagues</w:t>
            </w:r>
          </w:p>
        </w:tc>
        <w:tc>
          <w:tcPr>
            <w:tcW w:w="2880" w:type="dxa"/>
          </w:tcPr>
          <w:p w:rsidR="00AD0B59" w:rsidRPr="004843AD" w:rsidRDefault="00AD0B59" w:rsidP="003E4A00">
            <w:pPr>
              <w:jc w:val="both"/>
              <w:rPr>
                <w:rFonts w:ascii="Times New Roman" w:hAnsi="Times New Roman" w:cs="Times New Roman"/>
              </w:rPr>
            </w:pPr>
            <w:r w:rsidRPr="004843AD">
              <w:rPr>
                <w:rFonts w:ascii="Times New Roman" w:hAnsi="Times New Roman" w:cs="Times New Roman"/>
              </w:rPr>
              <w:t>18</w:t>
            </w:r>
          </w:p>
        </w:tc>
        <w:tc>
          <w:tcPr>
            <w:tcW w:w="1710" w:type="dxa"/>
          </w:tcPr>
          <w:p w:rsidR="00AD0B59" w:rsidRPr="004843AD" w:rsidRDefault="004C60B2" w:rsidP="003E4A00">
            <w:pPr>
              <w:jc w:val="both"/>
              <w:rPr>
                <w:rFonts w:ascii="Times New Roman" w:hAnsi="Times New Roman" w:cs="Times New Roman"/>
              </w:rPr>
            </w:pPr>
            <w:r w:rsidRPr="004843AD">
              <w:rPr>
                <w:rFonts w:ascii="Times New Roman" w:hAnsi="Times New Roman" w:cs="Times New Roman"/>
              </w:rPr>
              <w:t>23%</w:t>
            </w:r>
          </w:p>
        </w:tc>
      </w:tr>
      <w:tr w:rsidR="00AD0B59" w:rsidRPr="004843AD" w:rsidTr="000270EF">
        <w:tc>
          <w:tcPr>
            <w:tcW w:w="4428" w:type="dxa"/>
          </w:tcPr>
          <w:p w:rsidR="00AD0B59" w:rsidRPr="004843AD" w:rsidRDefault="00AD0B59" w:rsidP="003E4A00">
            <w:pPr>
              <w:jc w:val="both"/>
              <w:rPr>
                <w:rFonts w:ascii="Times New Roman" w:hAnsi="Times New Roman" w:cs="Times New Roman"/>
              </w:rPr>
            </w:pPr>
            <w:r w:rsidRPr="004843AD">
              <w:rPr>
                <w:rFonts w:ascii="Times New Roman" w:hAnsi="Times New Roman" w:cs="Times New Roman"/>
              </w:rPr>
              <w:t>Through personal studies/research</w:t>
            </w:r>
          </w:p>
        </w:tc>
        <w:tc>
          <w:tcPr>
            <w:tcW w:w="2880" w:type="dxa"/>
          </w:tcPr>
          <w:p w:rsidR="00AD0B59" w:rsidRPr="004843AD" w:rsidRDefault="00AD0B59" w:rsidP="003E4A00">
            <w:pPr>
              <w:jc w:val="both"/>
              <w:rPr>
                <w:rFonts w:ascii="Times New Roman" w:hAnsi="Times New Roman" w:cs="Times New Roman"/>
              </w:rPr>
            </w:pPr>
            <w:r w:rsidRPr="004843AD">
              <w:rPr>
                <w:rFonts w:ascii="Times New Roman" w:hAnsi="Times New Roman" w:cs="Times New Roman"/>
              </w:rPr>
              <w:t>16</w:t>
            </w:r>
          </w:p>
        </w:tc>
        <w:tc>
          <w:tcPr>
            <w:tcW w:w="1710" w:type="dxa"/>
          </w:tcPr>
          <w:p w:rsidR="00AD0B59" w:rsidRPr="004843AD" w:rsidRDefault="004C60B2" w:rsidP="003E4A00">
            <w:pPr>
              <w:jc w:val="both"/>
              <w:rPr>
                <w:rFonts w:ascii="Times New Roman" w:hAnsi="Times New Roman" w:cs="Times New Roman"/>
              </w:rPr>
            </w:pPr>
            <w:r w:rsidRPr="004843AD">
              <w:rPr>
                <w:rFonts w:ascii="Times New Roman" w:hAnsi="Times New Roman" w:cs="Times New Roman"/>
              </w:rPr>
              <w:t>21%</w:t>
            </w:r>
          </w:p>
        </w:tc>
      </w:tr>
      <w:tr w:rsidR="00AD0B59" w:rsidRPr="004843AD" w:rsidTr="000270EF">
        <w:tc>
          <w:tcPr>
            <w:tcW w:w="4428" w:type="dxa"/>
          </w:tcPr>
          <w:p w:rsidR="00AD0B59" w:rsidRPr="004843AD" w:rsidRDefault="00AD0B59" w:rsidP="003E4A00">
            <w:pPr>
              <w:jc w:val="both"/>
              <w:rPr>
                <w:rFonts w:ascii="Times New Roman" w:hAnsi="Times New Roman" w:cs="Times New Roman"/>
              </w:rPr>
            </w:pPr>
            <w:r w:rsidRPr="004843AD">
              <w:rPr>
                <w:rFonts w:ascii="Times New Roman" w:hAnsi="Times New Roman" w:cs="Times New Roman"/>
              </w:rPr>
              <w:t>Attendance at international conferences/workshops/seminars</w:t>
            </w:r>
          </w:p>
        </w:tc>
        <w:tc>
          <w:tcPr>
            <w:tcW w:w="2880" w:type="dxa"/>
          </w:tcPr>
          <w:p w:rsidR="00AD0B59" w:rsidRPr="004843AD" w:rsidRDefault="00AD0B59" w:rsidP="003E4A00">
            <w:pPr>
              <w:jc w:val="both"/>
              <w:rPr>
                <w:rFonts w:ascii="Times New Roman" w:hAnsi="Times New Roman" w:cs="Times New Roman"/>
              </w:rPr>
            </w:pPr>
            <w:r w:rsidRPr="004843AD">
              <w:rPr>
                <w:rFonts w:ascii="Times New Roman" w:hAnsi="Times New Roman" w:cs="Times New Roman"/>
              </w:rPr>
              <w:t>8</w:t>
            </w:r>
          </w:p>
        </w:tc>
        <w:tc>
          <w:tcPr>
            <w:tcW w:w="1710" w:type="dxa"/>
          </w:tcPr>
          <w:p w:rsidR="00AD0B59" w:rsidRPr="004843AD" w:rsidRDefault="004C60B2" w:rsidP="003E4A00">
            <w:pPr>
              <w:jc w:val="both"/>
              <w:rPr>
                <w:rFonts w:ascii="Times New Roman" w:hAnsi="Times New Roman" w:cs="Times New Roman"/>
              </w:rPr>
            </w:pPr>
            <w:r w:rsidRPr="004843AD">
              <w:rPr>
                <w:rFonts w:ascii="Times New Roman" w:hAnsi="Times New Roman" w:cs="Times New Roman"/>
              </w:rPr>
              <w:t>10%</w:t>
            </w:r>
          </w:p>
        </w:tc>
      </w:tr>
      <w:tr w:rsidR="00AD0B59" w:rsidRPr="004843AD" w:rsidTr="000270EF">
        <w:tc>
          <w:tcPr>
            <w:tcW w:w="4428" w:type="dxa"/>
          </w:tcPr>
          <w:p w:rsidR="00AD0B59" w:rsidRPr="004843AD" w:rsidRDefault="00AD0B59" w:rsidP="003E4A00">
            <w:pPr>
              <w:jc w:val="both"/>
              <w:rPr>
                <w:rFonts w:ascii="Times New Roman" w:hAnsi="Times New Roman" w:cs="Times New Roman"/>
              </w:rPr>
            </w:pPr>
            <w:r w:rsidRPr="004843AD">
              <w:rPr>
                <w:rFonts w:ascii="Times New Roman" w:hAnsi="Times New Roman" w:cs="Times New Roman"/>
              </w:rPr>
              <w:t>Parti</w:t>
            </w:r>
            <w:r w:rsidR="004C60B2" w:rsidRPr="004843AD">
              <w:rPr>
                <w:rFonts w:ascii="Times New Roman" w:hAnsi="Times New Roman" w:cs="Times New Roman"/>
              </w:rPr>
              <w:t>ci</w:t>
            </w:r>
            <w:r w:rsidRPr="004843AD">
              <w:rPr>
                <w:rFonts w:ascii="Times New Roman" w:hAnsi="Times New Roman" w:cs="Times New Roman"/>
              </w:rPr>
              <w:t>pation in onli</w:t>
            </w:r>
            <w:r w:rsidR="004C60B2" w:rsidRPr="004843AD">
              <w:rPr>
                <w:rFonts w:ascii="Times New Roman" w:hAnsi="Times New Roman" w:cs="Times New Roman"/>
              </w:rPr>
              <w:t>ne discussion groups</w:t>
            </w:r>
          </w:p>
        </w:tc>
        <w:tc>
          <w:tcPr>
            <w:tcW w:w="2880" w:type="dxa"/>
          </w:tcPr>
          <w:p w:rsidR="00AD0B59" w:rsidRPr="004843AD" w:rsidRDefault="004C60B2" w:rsidP="003E4A00">
            <w:pPr>
              <w:jc w:val="both"/>
              <w:rPr>
                <w:rFonts w:ascii="Times New Roman" w:hAnsi="Times New Roman" w:cs="Times New Roman"/>
              </w:rPr>
            </w:pPr>
            <w:r w:rsidRPr="004843AD">
              <w:rPr>
                <w:rFonts w:ascii="Times New Roman" w:hAnsi="Times New Roman" w:cs="Times New Roman"/>
              </w:rPr>
              <w:t>7</w:t>
            </w:r>
          </w:p>
        </w:tc>
        <w:tc>
          <w:tcPr>
            <w:tcW w:w="1710" w:type="dxa"/>
          </w:tcPr>
          <w:p w:rsidR="00AD0B59" w:rsidRPr="004843AD" w:rsidRDefault="004C60B2" w:rsidP="003E4A00">
            <w:pPr>
              <w:jc w:val="both"/>
              <w:rPr>
                <w:rFonts w:ascii="Times New Roman" w:hAnsi="Times New Roman" w:cs="Times New Roman"/>
              </w:rPr>
            </w:pPr>
            <w:r w:rsidRPr="004843AD">
              <w:rPr>
                <w:rFonts w:ascii="Times New Roman" w:hAnsi="Times New Roman" w:cs="Times New Roman"/>
              </w:rPr>
              <w:t>9%</w:t>
            </w:r>
          </w:p>
        </w:tc>
      </w:tr>
      <w:tr w:rsidR="004C60B2" w:rsidRPr="004843AD" w:rsidTr="000270EF">
        <w:tc>
          <w:tcPr>
            <w:tcW w:w="4428" w:type="dxa"/>
          </w:tcPr>
          <w:p w:rsidR="004C60B2" w:rsidRPr="004843AD" w:rsidRDefault="004C60B2" w:rsidP="003E4A00">
            <w:pPr>
              <w:jc w:val="both"/>
              <w:rPr>
                <w:rFonts w:ascii="Times New Roman" w:hAnsi="Times New Roman" w:cs="Times New Roman"/>
              </w:rPr>
            </w:pPr>
            <w:r w:rsidRPr="004843AD">
              <w:rPr>
                <w:rFonts w:ascii="Times New Roman" w:hAnsi="Times New Roman" w:cs="Times New Roman"/>
              </w:rPr>
              <w:t>Through lectures in library school</w:t>
            </w:r>
          </w:p>
        </w:tc>
        <w:tc>
          <w:tcPr>
            <w:tcW w:w="2880" w:type="dxa"/>
          </w:tcPr>
          <w:p w:rsidR="004C60B2" w:rsidRPr="004843AD" w:rsidRDefault="004C60B2" w:rsidP="003E4A00">
            <w:pPr>
              <w:jc w:val="both"/>
              <w:rPr>
                <w:rFonts w:ascii="Times New Roman" w:hAnsi="Times New Roman" w:cs="Times New Roman"/>
              </w:rPr>
            </w:pPr>
            <w:r w:rsidRPr="004843AD">
              <w:rPr>
                <w:rFonts w:ascii="Times New Roman" w:hAnsi="Times New Roman" w:cs="Times New Roman"/>
              </w:rPr>
              <w:t>5</w:t>
            </w:r>
          </w:p>
        </w:tc>
        <w:tc>
          <w:tcPr>
            <w:tcW w:w="1710" w:type="dxa"/>
          </w:tcPr>
          <w:p w:rsidR="004C60B2" w:rsidRPr="004843AD" w:rsidRDefault="004C60B2" w:rsidP="003E4A00">
            <w:pPr>
              <w:jc w:val="both"/>
              <w:rPr>
                <w:rFonts w:ascii="Times New Roman" w:hAnsi="Times New Roman" w:cs="Times New Roman"/>
              </w:rPr>
            </w:pPr>
            <w:r w:rsidRPr="004843AD">
              <w:rPr>
                <w:rFonts w:ascii="Times New Roman" w:hAnsi="Times New Roman" w:cs="Times New Roman"/>
              </w:rPr>
              <w:t>6%</w:t>
            </w:r>
          </w:p>
        </w:tc>
      </w:tr>
    </w:tbl>
    <w:p w:rsidR="00D13F3F" w:rsidRPr="004931AC" w:rsidRDefault="00D13F3F" w:rsidP="003E4A00">
      <w:pPr>
        <w:jc w:val="both"/>
        <w:rPr>
          <w:rFonts w:ascii="Times New Roman" w:hAnsi="Times New Roman" w:cs="Times New Roman"/>
          <w:sz w:val="18"/>
          <w:szCs w:val="24"/>
        </w:rPr>
      </w:pPr>
    </w:p>
    <w:p w:rsidR="003948C0" w:rsidRDefault="004C60B2" w:rsidP="003948C0">
      <w:pPr>
        <w:jc w:val="both"/>
        <w:rPr>
          <w:rFonts w:ascii="Times New Roman" w:hAnsi="Times New Roman" w:cs="Times New Roman"/>
          <w:b/>
          <w:sz w:val="24"/>
          <w:szCs w:val="24"/>
        </w:rPr>
      </w:pPr>
      <w:r>
        <w:rPr>
          <w:rFonts w:ascii="Times New Roman" w:hAnsi="Times New Roman" w:cs="Times New Roman"/>
          <w:b/>
          <w:sz w:val="24"/>
          <w:szCs w:val="24"/>
        </w:rPr>
        <w:t>Participants’ knowledge of RDA</w:t>
      </w:r>
    </w:p>
    <w:p w:rsidR="003948C0" w:rsidRPr="003948C0" w:rsidRDefault="007C5D3D" w:rsidP="003948C0">
      <w:pPr>
        <w:jc w:val="both"/>
        <w:rPr>
          <w:rFonts w:ascii="Times New Roman" w:hAnsi="Times New Roman" w:cs="Times New Roman"/>
          <w:b/>
          <w:sz w:val="24"/>
          <w:szCs w:val="24"/>
        </w:rPr>
      </w:pPr>
      <w:r>
        <w:rPr>
          <w:rFonts w:ascii="Times New Roman" w:hAnsi="Times New Roman" w:cs="Times New Roman"/>
          <w:sz w:val="24"/>
          <w:szCs w:val="24"/>
        </w:rPr>
        <w:t xml:space="preserve">The responses to the statements in Table 3 show the participants’ level of knowledge of RDA. The answer should </w:t>
      </w:r>
      <w:r w:rsidR="00090F87">
        <w:rPr>
          <w:rFonts w:ascii="Times New Roman" w:hAnsi="Times New Roman" w:cs="Times New Roman"/>
          <w:sz w:val="24"/>
          <w:szCs w:val="24"/>
        </w:rPr>
        <w:t xml:space="preserve">be </w:t>
      </w:r>
      <w:r>
        <w:rPr>
          <w:rFonts w:ascii="Times New Roman" w:hAnsi="Times New Roman" w:cs="Times New Roman"/>
          <w:sz w:val="24"/>
          <w:szCs w:val="24"/>
        </w:rPr>
        <w:t>‘yes’, ‘no’ or ‘I don’t know’.</w:t>
      </w:r>
      <w:r w:rsidR="003948C0">
        <w:rPr>
          <w:rFonts w:ascii="Times New Roman" w:hAnsi="Times New Roman" w:cs="Times New Roman"/>
          <w:sz w:val="24"/>
          <w:szCs w:val="24"/>
        </w:rPr>
        <w:t xml:space="preserve"> It is apparent that the participants have some basic knowledge about RDA</w:t>
      </w:r>
      <w:r w:rsidR="00090F87">
        <w:rPr>
          <w:rFonts w:ascii="Times New Roman" w:hAnsi="Times New Roman" w:cs="Times New Roman"/>
          <w:sz w:val="24"/>
          <w:szCs w:val="24"/>
        </w:rPr>
        <w:t xml:space="preserve"> because they got the answers to many of the questions right</w:t>
      </w:r>
      <w:r w:rsidR="003948C0">
        <w:rPr>
          <w:rFonts w:ascii="Times New Roman" w:hAnsi="Times New Roman" w:cs="Times New Roman"/>
          <w:sz w:val="24"/>
          <w:szCs w:val="24"/>
        </w:rPr>
        <w:t>.</w:t>
      </w:r>
      <w:r w:rsidR="00090F87">
        <w:rPr>
          <w:rFonts w:ascii="Times New Roman" w:hAnsi="Times New Roman" w:cs="Times New Roman"/>
          <w:sz w:val="24"/>
          <w:szCs w:val="24"/>
        </w:rPr>
        <w:t xml:space="preserve">  However, more than half (56%) did not know that the rules were formally released in 2010.  Similarly, more than half of the participants knew that RDA is compatible with any metadata coding s</w:t>
      </w:r>
      <w:r w:rsidR="000C5A01">
        <w:rPr>
          <w:rFonts w:ascii="Times New Roman" w:hAnsi="Times New Roman" w:cs="Times New Roman"/>
          <w:sz w:val="24"/>
          <w:szCs w:val="24"/>
        </w:rPr>
        <w:t>c</w:t>
      </w:r>
      <w:r w:rsidR="00090F87">
        <w:rPr>
          <w:rFonts w:ascii="Times New Roman" w:hAnsi="Times New Roman" w:cs="Times New Roman"/>
          <w:sz w:val="24"/>
          <w:szCs w:val="24"/>
        </w:rPr>
        <w:t>hema</w:t>
      </w:r>
      <w:r w:rsidR="000C5A01">
        <w:rPr>
          <w:rFonts w:ascii="Times New Roman" w:hAnsi="Times New Roman" w:cs="Times New Roman"/>
          <w:sz w:val="24"/>
          <w:szCs w:val="24"/>
        </w:rPr>
        <w:t>, which is an indication that they only had basic knowledge about the concept but were oblivious of its technicalities.</w:t>
      </w:r>
    </w:p>
    <w:p w:rsidR="00D0124A" w:rsidRPr="00D0124A" w:rsidRDefault="00D0124A" w:rsidP="003E4A00">
      <w:pPr>
        <w:jc w:val="both"/>
        <w:rPr>
          <w:rFonts w:ascii="Times New Roman" w:hAnsi="Times New Roman" w:cs="Times New Roman"/>
          <w:b/>
          <w:sz w:val="14"/>
          <w:szCs w:val="24"/>
        </w:rPr>
      </w:pPr>
    </w:p>
    <w:p w:rsidR="007C5D3D" w:rsidRPr="00FD5D5D" w:rsidRDefault="003948C0" w:rsidP="003E4A00">
      <w:pPr>
        <w:jc w:val="both"/>
        <w:rPr>
          <w:rFonts w:ascii="Times New Roman" w:hAnsi="Times New Roman" w:cs="Times New Roman"/>
          <w:b/>
          <w:sz w:val="24"/>
          <w:szCs w:val="24"/>
        </w:rPr>
      </w:pPr>
      <w:r w:rsidRPr="00FD5D5D">
        <w:rPr>
          <w:rFonts w:ascii="Times New Roman" w:hAnsi="Times New Roman" w:cs="Times New Roman"/>
          <w:b/>
          <w:sz w:val="24"/>
          <w:szCs w:val="24"/>
        </w:rPr>
        <w:t>Table 3: Participants’ knowledge about RDA</w:t>
      </w:r>
    </w:p>
    <w:tbl>
      <w:tblPr>
        <w:tblStyle w:val="TableGrid"/>
        <w:tblW w:w="0" w:type="auto"/>
        <w:tblLook w:val="04A0" w:firstRow="1" w:lastRow="0" w:firstColumn="1" w:lastColumn="0" w:noHBand="0" w:noVBand="1"/>
      </w:tblPr>
      <w:tblGrid>
        <w:gridCol w:w="559"/>
        <w:gridCol w:w="5980"/>
        <w:gridCol w:w="742"/>
        <w:gridCol w:w="876"/>
        <w:gridCol w:w="1088"/>
      </w:tblGrid>
      <w:tr w:rsidR="004843AD" w:rsidRPr="004843AD" w:rsidTr="004843A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b/>
              </w:rPr>
            </w:pPr>
            <w:r w:rsidRPr="004843AD">
              <w:rPr>
                <w:rFonts w:ascii="Times New Roman" w:hAnsi="Times New Roman" w:cs="Times New Roman"/>
                <w:b/>
              </w:rPr>
              <w:t>S/N</w:t>
            </w:r>
          </w:p>
        </w:tc>
        <w:tc>
          <w:tcPr>
            <w:tcW w:w="6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b/>
              </w:rPr>
            </w:pPr>
            <w:r w:rsidRPr="004843AD">
              <w:rPr>
                <w:rFonts w:ascii="Times New Roman" w:hAnsi="Times New Roman" w:cs="Times New Roman"/>
                <w:b/>
              </w:rPr>
              <w:t>Statements about RDA</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090F87" w:rsidP="00683F05">
            <w:pPr>
              <w:rPr>
                <w:rFonts w:ascii="Times New Roman" w:hAnsi="Times New Roman" w:cs="Times New Roman"/>
                <w:b/>
              </w:rPr>
            </w:pPr>
            <w:r>
              <w:rPr>
                <w:rFonts w:ascii="Times New Roman" w:hAnsi="Times New Roman" w:cs="Times New Roman"/>
                <w:b/>
              </w:rPr>
              <w:t>Right</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090F87" w:rsidP="00683F05">
            <w:pPr>
              <w:rPr>
                <w:rFonts w:ascii="Times New Roman" w:hAnsi="Times New Roman" w:cs="Times New Roman"/>
                <w:b/>
              </w:rPr>
            </w:pPr>
            <w:r>
              <w:rPr>
                <w:rFonts w:ascii="Times New Roman" w:hAnsi="Times New Roman" w:cs="Times New Roman"/>
                <w:b/>
              </w:rPr>
              <w:t xml:space="preserve">Wrong </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b/>
              </w:rPr>
            </w:pPr>
            <w:r w:rsidRPr="004843AD">
              <w:rPr>
                <w:rFonts w:ascii="Times New Roman" w:hAnsi="Times New Roman" w:cs="Times New Roman"/>
                <w:b/>
              </w:rPr>
              <w:t>I don’t know</w:t>
            </w:r>
          </w:p>
        </w:tc>
      </w:tr>
      <w:tr w:rsidR="004843AD" w:rsidRPr="004843AD" w:rsidTr="004843A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1</w:t>
            </w:r>
          </w:p>
        </w:tc>
        <w:tc>
          <w:tcPr>
            <w:tcW w:w="6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AD" w:rsidRPr="004843AD" w:rsidRDefault="004843AD" w:rsidP="00683F05">
            <w:pPr>
              <w:rPr>
                <w:rFonts w:ascii="Times New Roman" w:hAnsi="Times New Roman" w:cs="Times New Roman"/>
              </w:rPr>
            </w:pPr>
            <w:r w:rsidRPr="004843AD">
              <w:rPr>
                <w:rFonts w:ascii="Times New Roman" w:hAnsi="Times New Roman" w:cs="Times New Roman"/>
              </w:rPr>
              <w:t>RDA is a standard for descriptive cataloguing</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76</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2</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11</w:t>
            </w:r>
          </w:p>
        </w:tc>
      </w:tr>
      <w:tr w:rsidR="004843AD" w:rsidRPr="004843AD" w:rsidTr="004843A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2</w:t>
            </w:r>
          </w:p>
        </w:tc>
        <w:tc>
          <w:tcPr>
            <w:tcW w:w="6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AD" w:rsidRPr="004843AD" w:rsidRDefault="004843AD" w:rsidP="00683F05">
            <w:pPr>
              <w:rPr>
                <w:rFonts w:ascii="Times New Roman" w:hAnsi="Times New Roman" w:cs="Times New Roman"/>
              </w:rPr>
            </w:pPr>
            <w:r w:rsidRPr="004843AD">
              <w:rPr>
                <w:rFonts w:ascii="Times New Roman" w:hAnsi="Times New Roman" w:cs="Times New Roman"/>
              </w:rPr>
              <w:t>RDA was released in 2010</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37</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2</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50</w:t>
            </w:r>
          </w:p>
        </w:tc>
      </w:tr>
      <w:tr w:rsidR="004843AD" w:rsidRPr="004843AD" w:rsidTr="004843A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3</w:t>
            </w:r>
          </w:p>
        </w:tc>
        <w:tc>
          <w:tcPr>
            <w:tcW w:w="6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AD" w:rsidRPr="004843AD" w:rsidRDefault="004843AD" w:rsidP="00683F05">
            <w:pPr>
              <w:rPr>
                <w:rFonts w:ascii="Times New Roman" w:hAnsi="Times New Roman" w:cs="Times New Roman"/>
              </w:rPr>
            </w:pPr>
            <w:r w:rsidRPr="004843AD">
              <w:rPr>
                <w:rFonts w:ascii="Times New Roman" w:hAnsi="Times New Roman" w:cs="Times New Roman"/>
              </w:rPr>
              <w:t>RDA provides instructions on formulating bibliographic data</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73</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1</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15</w:t>
            </w:r>
          </w:p>
        </w:tc>
      </w:tr>
      <w:tr w:rsidR="004843AD" w:rsidRPr="004843AD" w:rsidTr="004843A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4</w:t>
            </w:r>
          </w:p>
        </w:tc>
        <w:tc>
          <w:tcPr>
            <w:tcW w:w="6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AD" w:rsidRPr="004843AD" w:rsidRDefault="004843AD" w:rsidP="00683F05">
            <w:pPr>
              <w:rPr>
                <w:rFonts w:ascii="Times New Roman" w:hAnsi="Times New Roman" w:cs="Times New Roman"/>
              </w:rPr>
            </w:pPr>
            <w:r w:rsidRPr="004843AD">
              <w:rPr>
                <w:rFonts w:ascii="Times New Roman" w:hAnsi="Times New Roman" w:cs="Times New Roman"/>
              </w:rPr>
              <w:t xml:space="preserve">RDA is used by libraries and related cultural organizations, such as museums and archives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68</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3</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18</w:t>
            </w:r>
          </w:p>
        </w:tc>
      </w:tr>
      <w:tr w:rsidR="004843AD" w:rsidRPr="004843AD" w:rsidTr="004843A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5</w:t>
            </w:r>
          </w:p>
        </w:tc>
        <w:tc>
          <w:tcPr>
            <w:tcW w:w="6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AD" w:rsidRPr="004843AD" w:rsidRDefault="004843AD" w:rsidP="00683F05">
            <w:pPr>
              <w:rPr>
                <w:rFonts w:ascii="Times New Roman" w:hAnsi="Times New Roman" w:cs="Times New Roman"/>
              </w:rPr>
            </w:pPr>
            <w:r w:rsidRPr="004843AD">
              <w:rPr>
                <w:rFonts w:ascii="Times New Roman" w:hAnsi="Times New Roman" w:cs="Times New Roman"/>
              </w:rPr>
              <w:t>RDA replaces AACR2</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52</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20</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17</w:t>
            </w:r>
          </w:p>
        </w:tc>
      </w:tr>
      <w:tr w:rsidR="004843AD" w:rsidRPr="004843AD" w:rsidTr="004843A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6</w:t>
            </w:r>
          </w:p>
        </w:tc>
        <w:tc>
          <w:tcPr>
            <w:tcW w:w="6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AD" w:rsidRPr="004843AD" w:rsidRDefault="004843AD" w:rsidP="00683F05">
            <w:pPr>
              <w:rPr>
                <w:rFonts w:ascii="Times New Roman" w:hAnsi="Times New Roman" w:cs="Times New Roman"/>
              </w:rPr>
            </w:pPr>
            <w:r w:rsidRPr="004843AD">
              <w:rPr>
                <w:rFonts w:ascii="Times New Roman" w:hAnsi="Times New Roman" w:cs="Times New Roman"/>
              </w:rPr>
              <w:t>RDA is not different from AACR2</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090F87" w:rsidP="00683F05">
            <w:pPr>
              <w:rPr>
                <w:rFonts w:ascii="Times New Roman" w:hAnsi="Times New Roman" w:cs="Times New Roman"/>
              </w:rPr>
            </w:pPr>
            <w:r>
              <w:rPr>
                <w:rFonts w:ascii="Times New Roman" w:hAnsi="Times New Roman" w:cs="Times New Roman"/>
              </w:rPr>
              <w:t>46</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090F87" w:rsidP="00683F05">
            <w:pPr>
              <w:rPr>
                <w:rFonts w:ascii="Times New Roman" w:hAnsi="Times New Roman" w:cs="Times New Roman"/>
              </w:rPr>
            </w:pPr>
            <w:r>
              <w:rPr>
                <w:rFonts w:ascii="Times New Roman" w:hAnsi="Times New Roman" w:cs="Times New Roman"/>
              </w:rPr>
              <w:t>20</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23</w:t>
            </w:r>
          </w:p>
        </w:tc>
      </w:tr>
      <w:tr w:rsidR="004843AD" w:rsidRPr="004843AD" w:rsidTr="004843A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7</w:t>
            </w:r>
          </w:p>
        </w:tc>
        <w:tc>
          <w:tcPr>
            <w:tcW w:w="6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AD" w:rsidRPr="004843AD" w:rsidRDefault="004843AD" w:rsidP="00683F05">
            <w:pPr>
              <w:rPr>
                <w:rFonts w:ascii="Times New Roman" w:hAnsi="Times New Roman" w:cs="Times New Roman"/>
              </w:rPr>
            </w:pPr>
            <w:r w:rsidRPr="004843AD">
              <w:rPr>
                <w:rFonts w:ascii="Times New Roman" w:hAnsi="Times New Roman" w:cs="Times New Roman"/>
              </w:rPr>
              <w:t>RDA is based on FRBR</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52</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2</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35</w:t>
            </w:r>
          </w:p>
        </w:tc>
      </w:tr>
      <w:tr w:rsidR="004843AD" w:rsidRPr="004843AD" w:rsidTr="004843A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8</w:t>
            </w:r>
          </w:p>
        </w:tc>
        <w:tc>
          <w:tcPr>
            <w:tcW w:w="6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AD" w:rsidRPr="004843AD" w:rsidRDefault="004843AD" w:rsidP="00683F05">
            <w:pPr>
              <w:rPr>
                <w:rFonts w:ascii="Times New Roman" w:hAnsi="Times New Roman" w:cs="Times New Roman"/>
              </w:rPr>
            </w:pPr>
            <w:r w:rsidRPr="004843AD">
              <w:rPr>
                <w:rFonts w:ascii="Times New Roman" w:hAnsi="Times New Roman" w:cs="Times New Roman"/>
              </w:rPr>
              <w:t>RDA is used for internet resources only</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090F87" w:rsidP="00683F05">
            <w:pPr>
              <w:rPr>
                <w:rFonts w:ascii="Times New Roman" w:hAnsi="Times New Roman" w:cs="Times New Roman"/>
              </w:rPr>
            </w:pPr>
            <w:r>
              <w:rPr>
                <w:rFonts w:ascii="Times New Roman" w:hAnsi="Times New Roman" w:cs="Times New Roman"/>
              </w:rPr>
              <w:t>51</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090F87" w:rsidP="00683F05">
            <w:pPr>
              <w:rPr>
                <w:rFonts w:ascii="Times New Roman" w:hAnsi="Times New Roman" w:cs="Times New Roman"/>
              </w:rPr>
            </w:pPr>
            <w:r>
              <w:rPr>
                <w:rFonts w:ascii="Times New Roman" w:hAnsi="Times New Roman" w:cs="Times New Roman"/>
              </w:rPr>
              <w:t>21</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17</w:t>
            </w:r>
          </w:p>
        </w:tc>
      </w:tr>
      <w:tr w:rsidR="004843AD" w:rsidRPr="004843AD" w:rsidTr="004843A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9</w:t>
            </w:r>
          </w:p>
        </w:tc>
        <w:tc>
          <w:tcPr>
            <w:tcW w:w="6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AD" w:rsidRPr="004843AD" w:rsidRDefault="004843AD" w:rsidP="00683F05">
            <w:pPr>
              <w:rPr>
                <w:rFonts w:ascii="Times New Roman" w:hAnsi="Times New Roman" w:cs="Times New Roman"/>
              </w:rPr>
            </w:pPr>
            <w:r w:rsidRPr="004843AD">
              <w:rPr>
                <w:rFonts w:ascii="Times New Roman" w:hAnsi="Times New Roman" w:cs="Times New Roman"/>
              </w:rPr>
              <w:t>RDA is compatible with any coding schema</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44</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4</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41</w:t>
            </w:r>
          </w:p>
        </w:tc>
      </w:tr>
      <w:tr w:rsidR="004843AD" w:rsidRPr="004843AD" w:rsidTr="004843A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10</w:t>
            </w:r>
          </w:p>
        </w:tc>
        <w:tc>
          <w:tcPr>
            <w:tcW w:w="6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AD" w:rsidRPr="004843AD" w:rsidRDefault="004843AD" w:rsidP="00683F05">
            <w:pPr>
              <w:rPr>
                <w:rFonts w:ascii="Times New Roman" w:hAnsi="Times New Roman" w:cs="Times New Roman"/>
              </w:rPr>
            </w:pPr>
            <w:r w:rsidRPr="004843AD">
              <w:rPr>
                <w:rFonts w:ascii="Times New Roman" w:hAnsi="Times New Roman" w:cs="Times New Roman"/>
              </w:rPr>
              <w:t>RDA presents data as they appear on the document</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58</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4</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AD" w:rsidRPr="004843AD" w:rsidRDefault="004843AD" w:rsidP="00683F05">
            <w:pPr>
              <w:rPr>
                <w:rFonts w:ascii="Times New Roman" w:hAnsi="Times New Roman" w:cs="Times New Roman"/>
              </w:rPr>
            </w:pPr>
            <w:r w:rsidRPr="004843AD">
              <w:rPr>
                <w:rFonts w:ascii="Times New Roman" w:hAnsi="Times New Roman" w:cs="Times New Roman"/>
              </w:rPr>
              <w:t>27</w:t>
            </w:r>
          </w:p>
        </w:tc>
      </w:tr>
    </w:tbl>
    <w:p w:rsidR="004C60B2" w:rsidRPr="004931AC" w:rsidRDefault="004C60B2" w:rsidP="003E4A00">
      <w:pPr>
        <w:jc w:val="both"/>
        <w:rPr>
          <w:rFonts w:ascii="Times New Roman" w:hAnsi="Times New Roman" w:cs="Times New Roman"/>
          <w:sz w:val="16"/>
          <w:szCs w:val="24"/>
        </w:rPr>
      </w:pPr>
    </w:p>
    <w:p w:rsidR="0036391E" w:rsidRDefault="003948C0" w:rsidP="003E4A00">
      <w:pPr>
        <w:jc w:val="both"/>
        <w:rPr>
          <w:rFonts w:ascii="Times New Roman" w:hAnsi="Times New Roman" w:cs="Times New Roman"/>
          <w:b/>
          <w:sz w:val="24"/>
          <w:szCs w:val="24"/>
        </w:rPr>
      </w:pPr>
      <w:r>
        <w:rPr>
          <w:rFonts w:ascii="Times New Roman" w:hAnsi="Times New Roman" w:cs="Times New Roman"/>
          <w:b/>
          <w:sz w:val="24"/>
          <w:szCs w:val="24"/>
        </w:rPr>
        <w:t>Use of RDA in academic libraries</w:t>
      </w:r>
    </w:p>
    <w:p w:rsidR="003948C0" w:rsidRDefault="000270EF" w:rsidP="003E4A00">
      <w:pPr>
        <w:jc w:val="both"/>
        <w:rPr>
          <w:rFonts w:ascii="Times New Roman" w:hAnsi="Times New Roman" w:cs="Times New Roman"/>
          <w:sz w:val="24"/>
          <w:szCs w:val="24"/>
        </w:rPr>
      </w:pPr>
      <w:r>
        <w:rPr>
          <w:rFonts w:ascii="Times New Roman" w:hAnsi="Times New Roman" w:cs="Times New Roman"/>
          <w:sz w:val="24"/>
          <w:szCs w:val="24"/>
        </w:rPr>
        <w:t xml:space="preserve">The study also investigated the status of RDA implementation and use in the libraries where the participants work.   The participants were asked to show their levels of agreement or disagreement with statements connoting denoting RDA use and implementation on a scale of four ranging from strongly disagree=1 and strongly agree=4.  </w:t>
      </w:r>
    </w:p>
    <w:p w:rsidR="00FD5D5D" w:rsidRDefault="00FD5D5D">
      <w:pPr>
        <w:rPr>
          <w:rFonts w:ascii="Times New Roman" w:hAnsi="Times New Roman" w:cs="Times New Roman"/>
          <w:sz w:val="24"/>
          <w:szCs w:val="24"/>
        </w:rPr>
      </w:pPr>
      <w:r>
        <w:rPr>
          <w:rFonts w:ascii="Times New Roman" w:hAnsi="Times New Roman" w:cs="Times New Roman"/>
          <w:sz w:val="24"/>
          <w:szCs w:val="24"/>
        </w:rPr>
        <w:br w:type="page"/>
      </w:r>
    </w:p>
    <w:p w:rsidR="004843AD" w:rsidRPr="00540F29" w:rsidRDefault="004843AD" w:rsidP="003E4A00">
      <w:pPr>
        <w:jc w:val="both"/>
        <w:rPr>
          <w:rFonts w:ascii="Times New Roman" w:hAnsi="Times New Roman" w:cs="Times New Roman"/>
          <w:b/>
          <w:sz w:val="24"/>
          <w:szCs w:val="24"/>
        </w:rPr>
      </w:pPr>
      <w:r w:rsidRPr="00540F29">
        <w:rPr>
          <w:rFonts w:ascii="Times New Roman" w:hAnsi="Times New Roman" w:cs="Times New Roman"/>
          <w:b/>
          <w:sz w:val="24"/>
          <w:szCs w:val="24"/>
        </w:rPr>
        <w:lastRenderedPageBreak/>
        <w:t>Table 4: Use of RDA in academic libraries</w:t>
      </w:r>
    </w:p>
    <w:tbl>
      <w:tblPr>
        <w:tblStyle w:val="TableGrid"/>
        <w:tblW w:w="0" w:type="auto"/>
        <w:tblLook w:val="04A0" w:firstRow="1" w:lastRow="0" w:firstColumn="1" w:lastColumn="0" w:noHBand="0" w:noVBand="1"/>
      </w:tblPr>
      <w:tblGrid>
        <w:gridCol w:w="559"/>
        <w:gridCol w:w="4372"/>
        <w:gridCol w:w="1093"/>
        <w:gridCol w:w="1105"/>
        <w:gridCol w:w="1023"/>
        <w:gridCol w:w="1093"/>
      </w:tblGrid>
      <w:tr w:rsidR="004843AD" w:rsidRPr="004843AD" w:rsidTr="00CA361B">
        <w:tc>
          <w:tcPr>
            <w:tcW w:w="559" w:type="dxa"/>
          </w:tcPr>
          <w:p w:rsidR="004843AD" w:rsidRPr="004843AD" w:rsidRDefault="004843AD" w:rsidP="00683F05">
            <w:pPr>
              <w:rPr>
                <w:rFonts w:ascii="Times New Roman" w:hAnsi="Times New Roman" w:cs="Times New Roman"/>
                <w:b/>
              </w:rPr>
            </w:pPr>
            <w:r w:rsidRPr="004843AD">
              <w:rPr>
                <w:rFonts w:ascii="Times New Roman" w:hAnsi="Times New Roman" w:cs="Times New Roman"/>
                <w:b/>
              </w:rPr>
              <w:t>S/N</w:t>
            </w:r>
          </w:p>
        </w:tc>
        <w:tc>
          <w:tcPr>
            <w:tcW w:w="4372" w:type="dxa"/>
          </w:tcPr>
          <w:p w:rsidR="004843AD" w:rsidRPr="004843AD" w:rsidRDefault="004843AD" w:rsidP="00683F05">
            <w:pPr>
              <w:rPr>
                <w:rFonts w:ascii="Times New Roman" w:hAnsi="Times New Roman" w:cs="Times New Roman"/>
                <w:b/>
              </w:rPr>
            </w:pPr>
            <w:r w:rsidRPr="004843AD">
              <w:rPr>
                <w:rFonts w:ascii="Times New Roman" w:hAnsi="Times New Roman" w:cs="Times New Roman"/>
                <w:b/>
              </w:rPr>
              <w:t>Statements on use of RDA</w:t>
            </w:r>
          </w:p>
        </w:tc>
        <w:tc>
          <w:tcPr>
            <w:tcW w:w="1093" w:type="dxa"/>
          </w:tcPr>
          <w:p w:rsidR="004843AD" w:rsidRPr="004843AD" w:rsidRDefault="004843AD" w:rsidP="00683F05">
            <w:pPr>
              <w:rPr>
                <w:rFonts w:ascii="Times New Roman" w:hAnsi="Times New Roman" w:cs="Times New Roman"/>
                <w:b/>
              </w:rPr>
            </w:pPr>
            <w:r w:rsidRPr="004843AD">
              <w:rPr>
                <w:rFonts w:ascii="Times New Roman" w:hAnsi="Times New Roman" w:cs="Times New Roman"/>
                <w:b/>
              </w:rPr>
              <w:t>Strongly disagree</w:t>
            </w:r>
          </w:p>
        </w:tc>
        <w:tc>
          <w:tcPr>
            <w:tcW w:w="1105" w:type="dxa"/>
          </w:tcPr>
          <w:p w:rsidR="004843AD" w:rsidRPr="004843AD" w:rsidRDefault="004843AD" w:rsidP="00683F05">
            <w:pPr>
              <w:rPr>
                <w:rFonts w:ascii="Times New Roman" w:hAnsi="Times New Roman" w:cs="Times New Roman"/>
                <w:b/>
              </w:rPr>
            </w:pPr>
            <w:r w:rsidRPr="004843AD">
              <w:rPr>
                <w:rFonts w:ascii="Times New Roman" w:hAnsi="Times New Roman" w:cs="Times New Roman"/>
                <w:b/>
              </w:rPr>
              <w:t xml:space="preserve">Disagree </w:t>
            </w:r>
          </w:p>
        </w:tc>
        <w:tc>
          <w:tcPr>
            <w:tcW w:w="1023" w:type="dxa"/>
          </w:tcPr>
          <w:p w:rsidR="004843AD" w:rsidRPr="004843AD" w:rsidRDefault="004843AD" w:rsidP="00683F05">
            <w:pPr>
              <w:rPr>
                <w:rFonts w:ascii="Times New Roman" w:hAnsi="Times New Roman" w:cs="Times New Roman"/>
                <w:b/>
              </w:rPr>
            </w:pPr>
            <w:r w:rsidRPr="004843AD">
              <w:rPr>
                <w:rFonts w:ascii="Times New Roman" w:hAnsi="Times New Roman" w:cs="Times New Roman"/>
                <w:b/>
              </w:rPr>
              <w:t xml:space="preserve">Agree </w:t>
            </w:r>
          </w:p>
        </w:tc>
        <w:tc>
          <w:tcPr>
            <w:tcW w:w="1093" w:type="dxa"/>
          </w:tcPr>
          <w:p w:rsidR="004843AD" w:rsidRPr="004843AD" w:rsidRDefault="004843AD" w:rsidP="00683F05">
            <w:pPr>
              <w:rPr>
                <w:rFonts w:ascii="Times New Roman" w:hAnsi="Times New Roman" w:cs="Times New Roman"/>
                <w:b/>
              </w:rPr>
            </w:pPr>
            <w:r w:rsidRPr="004843AD">
              <w:rPr>
                <w:rFonts w:ascii="Times New Roman" w:hAnsi="Times New Roman" w:cs="Times New Roman"/>
                <w:b/>
              </w:rPr>
              <w:t>Strongly agree</w:t>
            </w:r>
          </w:p>
        </w:tc>
      </w:tr>
      <w:tr w:rsidR="004843AD" w:rsidRPr="004843AD" w:rsidTr="00CA361B">
        <w:tc>
          <w:tcPr>
            <w:tcW w:w="559"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1</w:t>
            </w:r>
          </w:p>
        </w:tc>
        <w:tc>
          <w:tcPr>
            <w:tcW w:w="4372"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My library uses RDA to describe its resources</w:t>
            </w:r>
          </w:p>
        </w:tc>
        <w:tc>
          <w:tcPr>
            <w:tcW w:w="1093"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55</w:t>
            </w:r>
          </w:p>
        </w:tc>
        <w:tc>
          <w:tcPr>
            <w:tcW w:w="1105"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11</w:t>
            </w:r>
          </w:p>
        </w:tc>
        <w:tc>
          <w:tcPr>
            <w:tcW w:w="1023"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12</w:t>
            </w:r>
          </w:p>
        </w:tc>
        <w:tc>
          <w:tcPr>
            <w:tcW w:w="1093"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11</w:t>
            </w:r>
          </w:p>
        </w:tc>
      </w:tr>
      <w:tr w:rsidR="004843AD" w:rsidRPr="004843AD" w:rsidTr="00CA361B">
        <w:tc>
          <w:tcPr>
            <w:tcW w:w="559"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2</w:t>
            </w:r>
          </w:p>
        </w:tc>
        <w:tc>
          <w:tcPr>
            <w:tcW w:w="4372"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All our catalogue records are in RDA format</w:t>
            </w:r>
          </w:p>
        </w:tc>
        <w:tc>
          <w:tcPr>
            <w:tcW w:w="1093"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58</w:t>
            </w:r>
          </w:p>
        </w:tc>
        <w:tc>
          <w:tcPr>
            <w:tcW w:w="1105"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15</w:t>
            </w:r>
          </w:p>
        </w:tc>
        <w:tc>
          <w:tcPr>
            <w:tcW w:w="1023"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10</w:t>
            </w:r>
          </w:p>
        </w:tc>
        <w:tc>
          <w:tcPr>
            <w:tcW w:w="1093"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6</w:t>
            </w:r>
          </w:p>
        </w:tc>
      </w:tr>
      <w:tr w:rsidR="004843AD" w:rsidRPr="004843AD" w:rsidTr="00CA361B">
        <w:tc>
          <w:tcPr>
            <w:tcW w:w="559"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3</w:t>
            </w:r>
          </w:p>
        </w:tc>
        <w:tc>
          <w:tcPr>
            <w:tcW w:w="4372" w:type="dxa"/>
          </w:tcPr>
          <w:p w:rsidR="004843AD" w:rsidRPr="004843AD" w:rsidRDefault="004843AD" w:rsidP="00683F05">
            <w:pPr>
              <w:rPr>
                <w:rFonts w:ascii="Times New Roman" w:hAnsi="Times New Roman" w:cs="Times New Roman"/>
              </w:rPr>
            </w:pPr>
            <w:r>
              <w:rPr>
                <w:rFonts w:ascii="Times New Roman" w:hAnsi="Times New Roman" w:cs="Times New Roman"/>
              </w:rPr>
              <w:t>Our library m</w:t>
            </w:r>
            <w:r w:rsidRPr="004843AD">
              <w:rPr>
                <w:rFonts w:ascii="Times New Roman" w:hAnsi="Times New Roman" w:cs="Times New Roman"/>
              </w:rPr>
              <w:t>anagement system has been configured to reflect RDA principles</w:t>
            </w:r>
          </w:p>
        </w:tc>
        <w:tc>
          <w:tcPr>
            <w:tcW w:w="1093"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52</w:t>
            </w:r>
          </w:p>
        </w:tc>
        <w:tc>
          <w:tcPr>
            <w:tcW w:w="1105"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18</w:t>
            </w:r>
          </w:p>
        </w:tc>
        <w:tc>
          <w:tcPr>
            <w:tcW w:w="1023"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8</w:t>
            </w:r>
          </w:p>
        </w:tc>
        <w:tc>
          <w:tcPr>
            <w:tcW w:w="1093"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11</w:t>
            </w:r>
          </w:p>
        </w:tc>
      </w:tr>
      <w:tr w:rsidR="004843AD" w:rsidRPr="004843AD" w:rsidTr="00CA361B">
        <w:tc>
          <w:tcPr>
            <w:tcW w:w="559" w:type="dxa"/>
          </w:tcPr>
          <w:p w:rsidR="004843AD" w:rsidRPr="004843AD" w:rsidRDefault="004843AD" w:rsidP="00683F05">
            <w:pPr>
              <w:rPr>
                <w:rFonts w:ascii="Times New Roman" w:hAnsi="Times New Roman" w:cs="Times New Roman"/>
              </w:rPr>
            </w:pPr>
            <w:r>
              <w:rPr>
                <w:rFonts w:ascii="Times New Roman" w:hAnsi="Times New Roman" w:cs="Times New Roman"/>
              </w:rPr>
              <w:t>4</w:t>
            </w:r>
          </w:p>
        </w:tc>
        <w:tc>
          <w:tcPr>
            <w:tcW w:w="4372"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My library is using RDA for its new records and e-resources</w:t>
            </w:r>
          </w:p>
        </w:tc>
        <w:tc>
          <w:tcPr>
            <w:tcW w:w="1093"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52</w:t>
            </w:r>
          </w:p>
        </w:tc>
        <w:tc>
          <w:tcPr>
            <w:tcW w:w="1105"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16</w:t>
            </w:r>
          </w:p>
        </w:tc>
        <w:tc>
          <w:tcPr>
            <w:tcW w:w="1023"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10</w:t>
            </w:r>
          </w:p>
        </w:tc>
        <w:tc>
          <w:tcPr>
            <w:tcW w:w="1093"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11</w:t>
            </w:r>
          </w:p>
        </w:tc>
      </w:tr>
      <w:tr w:rsidR="003A246C" w:rsidRPr="00CA361B" w:rsidTr="00CA361B">
        <w:tc>
          <w:tcPr>
            <w:tcW w:w="559" w:type="dxa"/>
          </w:tcPr>
          <w:p w:rsidR="003A246C" w:rsidRPr="00CA361B" w:rsidRDefault="003A246C" w:rsidP="00683F05">
            <w:pPr>
              <w:rPr>
                <w:rFonts w:ascii="Times New Roman" w:hAnsi="Times New Roman" w:cs="Times New Roman"/>
                <w:b/>
              </w:rPr>
            </w:pPr>
          </w:p>
        </w:tc>
        <w:tc>
          <w:tcPr>
            <w:tcW w:w="4372" w:type="dxa"/>
          </w:tcPr>
          <w:p w:rsidR="003A246C" w:rsidRPr="00CA361B" w:rsidRDefault="003A246C" w:rsidP="00683F05">
            <w:pPr>
              <w:rPr>
                <w:rFonts w:ascii="Times New Roman" w:hAnsi="Times New Roman" w:cs="Times New Roman"/>
                <w:b/>
              </w:rPr>
            </w:pPr>
            <w:r w:rsidRPr="00CA361B">
              <w:rPr>
                <w:rFonts w:ascii="Times New Roman" w:hAnsi="Times New Roman" w:cs="Times New Roman"/>
                <w:b/>
              </w:rPr>
              <w:t>Mean</w:t>
            </w:r>
          </w:p>
        </w:tc>
        <w:tc>
          <w:tcPr>
            <w:tcW w:w="1093" w:type="dxa"/>
          </w:tcPr>
          <w:p w:rsidR="003A246C" w:rsidRPr="00CA361B" w:rsidRDefault="003A246C" w:rsidP="00683F05">
            <w:pPr>
              <w:rPr>
                <w:rFonts w:ascii="Times New Roman" w:hAnsi="Times New Roman" w:cs="Times New Roman"/>
                <w:b/>
              </w:rPr>
            </w:pPr>
            <w:r w:rsidRPr="00CA361B">
              <w:rPr>
                <w:rFonts w:ascii="Times New Roman" w:hAnsi="Times New Roman" w:cs="Times New Roman"/>
                <w:b/>
              </w:rPr>
              <w:t>54 (61%)</w:t>
            </w:r>
          </w:p>
        </w:tc>
        <w:tc>
          <w:tcPr>
            <w:tcW w:w="1105" w:type="dxa"/>
          </w:tcPr>
          <w:p w:rsidR="003A246C" w:rsidRPr="00CA361B" w:rsidRDefault="003A246C" w:rsidP="00683F05">
            <w:pPr>
              <w:rPr>
                <w:rFonts w:ascii="Times New Roman" w:hAnsi="Times New Roman" w:cs="Times New Roman"/>
                <w:b/>
              </w:rPr>
            </w:pPr>
            <w:r w:rsidRPr="00CA361B">
              <w:rPr>
                <w:rFonts w:ascii="Times New Roman" w:hAnsi="Times New Roman" w:cs="Times New Roman"/>
                <w:b/>
              </w:rPr>
              <w:t>15(17%)</w:t>
            </w:r>
          </w:p>
        </w:tc>
        <w:tc>
          <w:tcPr>
            <w:tcW w:w="1023" w:type="dxa"/>
          </w:tcPr>
          <w:p w:rsidR="003A246C" w:rsidRPr="00CA361B" w:rsidRDefault="003A246C" w:rsidP="00683F05">
            <w:pPr>
              <w:rPr>
                <w:rFonts w:ascii="Times New Roman" w:hAnsi="Times New Roman" w:cs="Times New Roman"/>
                <w:b/>
              </w:rPr>
            </w:pPr>
            <w:r w:rsidRPr="00CA361B">
              <w:rPr>
                <w:rFonts w:ascii="Times New Roman" w:hAnsi="Times New Roman" w:cs="Times New Roman"/>
                <w:b/>
              </w:rPr>
              <w:t>10(11%)</w:t>
            </w:r>
          </w:p>
        </w:tc>
        <w:tc>
          <w:tcPr>
            <w:tcW w:w="1093" w:type="dxa"/>
          </w:tcPr>
          <w:p w:rsidR="003A246C" w:rsidRPr="00CA361B" w:rsidRDefault="003A246C" w:rsidP="00683F05">
            <w:pPr>
              <w:rPr>
                <w:rFonts w:ascii="Times New Roman" w:hAnsi="Times New Roman" w:cs="Times New Roman"/>
                <w:b/>
              </w:rPr>
            </w:pPr>
            <w:r w:rsidRPr="00CA361B">
              <w:rPr>
                <w:rFonts w:ascii="Times New Roman" w:hAnsi="Times New Roman" w:cs="Times New Roman"/>
                <w:b/>
              </w:rPr>
              <w:t>10(11%)</w:t>
            </w:r>
          </w:p>
        </w:tc>
      </w:tr>
      <w:tr w:rsidR="004843AD" w:rsidRPr="004843AD" w:rsidTr="00CA361B">
        <w:tc>
          <w:tcPr>
            <w:tcW w:w="559" w:type="dxa"/>
          </w:tcPr>
          <w:p w:rsidR="004843AD" w:rsidRPr="004843AD" w:rsidRDefault="004843AD" w:rsidP="00683F05">
            <w:pPr>
              <w:rPr>
                <w:rFonts w:ascii="Times New Roman" w:hAnsi="Times New Roman" w:cs="Times New Roman"/>
              </w:rPr>
            </w:pPr>
            <w:r>
              <w:rPr>
                <w:rFonts w:ascii="Times New Roman" w:hAnsi="Times New Roman" w:cs="Times New Roman"/>
              </w:rPr>
              <w:t>5</w:t>
            </w:r>
          </w:p>
        </w:tc>
        <w:tc>
          <w:tcPr>
            <w:tcW w:w="4372" w:type="dxa"/>
          </w:tcPr>
          <w:p w:rsidR="004843AD" w:rsidRPr="004843AD" w:rsidRDefault="004843AD" w:rsidP="00283CDD">
            <w:pPr>
              <w:rPr>
                <w:rFonts w:ascii="Times New Roman" w:hAnsi="Times New Roman" w:cs="Times New Roman"/>
              </w:rPr>
            </w:pPr>
            <w:r w:rsidRPr="004843AD">
              <w:rPr>
                <w:rFonts w:ascii="Times New Roman" w:hAnsi="Times New Roman" w:cs="Times New Roman"/>
              </w:rPr>
              <w:t xml:space="preserve">My library is planning to change to RDA </w:t>
            </w:r>
            <w:r w:rsidR="00283CDD">
              <w:rPr>
                <w:rFonts w:ascii="Times New Roman" w:hAnsi="Times New Roman" w:cs="Times New Roman"/>
              </w:rPr>
              <w:t>as soon as we</w:t>
            </w:r>
            <w:r w:rsidRPr="004843AD">
              <w:rPr>
                <w:rFonts w:ascii="Times New Roman" w:hAnsi="Times New Roman" w:cs="Times New Roman"/>
              </w:rPr>
              <w:t xml:space="preserve"> have the expertise to do it.</w:t>
            </w:r>
          </w:p>
        </w:tc>
        <w:tc>
          <w:tcPr>
            <w:tcW w:w="1093" w:type="dxa"/>
          </w:tcPr>
          <w:p w:rsidR="004843AD" w:rsidRPr="004843AD" w:rsidRDefault="00283CDD" w:rsidP="00683F05">
            <w:pPr>
              <w:rPr>
                <w:rFonts w:ascii="Times New Roman" w:hAnsi="Times New Roman" w:cs="Times New Roman"/>
              </w:rPr>
            </w:pPr>
            <w:r>
              <w:rPr>
                <w:rFonts w:ascii="Times New Roman" w:hAnsi="Times New Roman" w:cs="Times New Roman"/>
              </w:rPr>
              <w:t>17</w:t>
            </w:r>
          </w:p>
        </w:tc>
        <w:tc>
          <w:tcPr>
            <w:tcW w:w="1105"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1</w:t>
            </w:r>
            <w:r w:rsidR="00283CDD">
              <w:rPr>
                <w:rFonts w:ascii="Times New Roman" w:hAnsi="Times New Roman" w:cs="Times New Roman"/>
              </w:rPr>
              <w:t>3</w:t>
            </w:r>
          </w:p>
        </w:tc>
        <w:tc>
          <w:tcPr>
            <w:tcW w:w="1023"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1</w:t>
            </w:r>
            <w:r w:rsidR="00283CDD">
              <w:rPr>
                <w:rFonts w:ascii="Times New Roman" w:hAnsi="Times New Roman" w:cs="Times New Roman"/>
              </w:rPr>
              <w:t>4</w:t>
            </w:r>
          </w:p>
        </w:tc>
        <w:tc>
          <w:tcPr>
            <w:tcW w:w="1093" w:type="dxa"/>
          </w:tcPr>
          <w:p w:rsidR="004843AD" w:rsidRPr="004843AD" w:rsidRDefault="00283CDD" w:rsidP="00683F05">
            <w:pPr>
              <w:rPr>
                <w:rFonts w:ascii="Times New Roman" w:hAnsi="Times New Roman" w:cs="Times New Roman"/>
              </w:rPr>
            </w:pPr>
            <w:r>
              <w:rPr>
                <w:rFonts w:ascii="Times New Roman" w:hAnsi="Times New Roman" w:cs="Times New Roman"/>
              </w:rPr>
              <w:t>42</w:t>
            </w:r>
          </w:p>
        </w:tc>
      </w:tr>
      <w:tr w:rsidR="004843AD" w:rsidRPr="004843AD" w:rsidTr="00CA361B">
        <w:tc>
          <w:tcPr>
            <w:tcW w:w="559" w:type="dxa"/>
          </w:tcPr>
          <w:p w:rsidR="004843AD" w:rsidRPr="004843AD" w:rsidRDefault="004843AD" w:rsidP="00683F05">
            <w:pPr>
              <w:rPr>
                <w:rFonts w:ascii="Times New Roman" w:hAnsi="Times New Roman" w:cs="Times New Roman"/>
              </w:rPr>
            </w:pPr>
            <w:r>
              <w:rPr>
                <w:rFonts w:ascii="Times New Roman" w:hAnsi="Times New Roman" w:cs="Times New Roman"/>
              </w:rPr>
              <w:t>6</w:t>
            </w:r>
          </w:p>
        </w:tc>
        <w:tc>
          <w:tcPr>
            <w:tcW w:w="4372"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My library will implement and use RDA if we have the technical know-how</w:t>
            </w:r>
          </w:p>
        </w:tc>
        <w:tc>
          <w:tcPr>
            <w:tcW w:w="1093"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13</w:t>
            </w:r>
          </w:p>
        </w:tc>
        <w:tc>
          <w:tcPr>
            <w:tcW w:w="1105"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5</w:t>
            </w:r>
          </w:p>
        </w:tc>
        <w:tc>
          <w:tcPr>
            <w:tcW w:w="1023"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17</w:t>
            </w:r>
          </w:p>
        </w:tc>
        <w:tc>
          <w:tcPr>
            <w:tcW w:w="1093"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53</w:t>
            </w:r>
          </w:p>
        </w:tc>
      </w:tr>
      <w:tr w:rsidR="004843AD" w:rsidRPr="004843AD" w:rsidTr="00CA361B">
        <w:tc>
          <w:tcPr>
            <w:tcW w:w="559" w:type="dxa"/>
          </w:tcPr>
          <w:p w:rsidR="004843AD" w:rsidRPr="004843AD" w:rsidRDefault="004843AD" w:rsidP="00683F05">
            <w:pPr>
              <w:rPr>
                <w:rFonts w:ascii="Times New Roman" w:hAnsi="Times New Roman" w:cs="Times New Roman"/>
              </w:rPr>
            </w:pPr>
            <w:r>
              <w:rPr>
                <w:rFonts w:ascii="Times New Roman" w:hAnsi="Times New Roman" w:cs="Times New Roman"/>
              </w:rPr>
              <w:t>7</w:t>
            </w:r>
          </w:p>
        </w:tc>
        <w:tc>
          <w:tcPr>
            <w:tcW w:w="4372" w:type="dxa"/>
          </w:tcPr>
          <w:p w:rsidR="004843AD" w:rsidRPr="004843AD" w:rsidRDefault="004843AD" w:rsidP="00F267EF">
            <w:pPr>
              <w:rPr>
                <w:rFonts w:ascii="Times New Roman" w:hAnsi="Times New Roman" w:cs="Times New Roman"/>
              </w:rPr>
            </w:pPr>
            <w:r w:rsidRPr="004843AD">
              <w:rPr>
                <w:rFonts w:ascii="Times New Roman" w:hAnsi="Times New Roman" w:cs="Times New Roman"/>
              </w:rPr>
              <w:t>My library</w:t>
            </w:r>
            <w:r w:rsidR="00F267EF">
              <w:rPr>
                <w:rFonts w:ascii="Times New Roman" w:hAnsi="Times New Roman" w:cs="Times New Roman"/>
              </w:rPr>
              <w:t xml:space="preserve"> would have been </w:t>
            </w:r>
            <w:r w:rsidRPr="004843AD">
              <w:rPr>
                <w:rFonts w:ascii="Times New Roman" w:hAnsi="Times New Roman" w:cs="Times New Roman"/>
              </w:rPr>
              <w:t>us</w:t>
            </w:r>
            <w:r w:rsidR="00F267EF">
              <w:rPr>
                <w:rFonts w:ascii="Times New Roman" w:hAnsi="Times New Roman" w:cs="Times New Roman"/>
              </w:rPr>
              <w:t>ing</w:t>
            </w:r>
            <w:r w:rsidRPr="004843AD">
              <w:rPr>
                <w:rFonts w:ascii="Times New Roman" w:hAnsi="Times New Roman" w:cs="Times New Roman"/>
              </w:rPr>
              <w:t xml:space="preserve"> RDA but there is no budgetary support to acquire the kit.</w:t>
            </w:r>
          </w:p>
        </w:tc>
        <w:tc>
          <w:tcPr>
            <w:tcW w:w="1093"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35</w:t>
            </w:r>
          </w:p>
        </w:tc>
        <w:tc>
          <w:tcPr>
            <w:tcW w:w="1105"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17</w:t>
            </w:r>
          </w:p>
        </w:tc>
        <w:tc>
          <w:tcPr>
            <w:tcW w:w="1023"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14</w:t>
            </w:r>
          </w:p>
        </w:tc>
        <w:tc>
          <w:tcPr>
            <w:tcW w:w="1093"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23</w:t>
            </w:r>
          </w:p>
        </w:tc>
      </w:tr>
      <w:tr w:rsidR="004843AD" w:rsidRPr="004843AD" w:rsidTr="00CA361B">
        <w:tc>
          <w:tcPr>
            <w:tcW w:w="559" w:type="dxa"/>
          </w:tcPr>
          <w:p w:rsidR="004843AD" w:rsidRPr="004843AD" w:rsidRDefault="000377B8" w:rsidP="00683F05">
            <w:pPr>
              <w:rPr>
                <w:rFonts w:ascii="Times New Roman" w:hAnsi="Times New Roman" w:cs="Times New Roman"/>
              </w:rPr>
            </w:pPr>
            <w:r>
              <w:rPr>
                <w:rFonts w:ascii="Times New Roman" w:hAnsi="Times New Roman" w:cs="Times New Roman"/>
              </w:rPr>
              <w:t>8</w:t>
            </w:r>
          </w:p>
        </w:tc>
        <w:tc>
          <w:tcPr>
            <w:tcW w:w="4372"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Challenge of retro-conversion is delaying my library’s decision to use RDA</w:t>
            </w:r>
          </w:p>
        </w:tc>
        <w:tc>
          <w:tcPr>
            <w:tcW w:w="1093"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51</w:t>
            </w:r>
          </w:p>
        </w:tc>
        <w:tc>
          <w:tcPr>
            <w:tcW w:w="1105"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16</w:t>
            </w:r>
          </w:p>
        </w:tc>
        <w:tc>
          <w:tcPr>
            <w:tcW w:w="1023"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10</w:t>
            </w:r>
          </w:p>
        </w:tc>
        <w:tc>
          <w:tcPr>
            <w:tcW w:w="1093"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12</w:t>
            </w:r>
          </w:p>
        </w:tc>
      </w:tr>
      <w:tr w:rsidR="000377B8" w:rsidRPr="004843AD" w:rsidTr="00CA361B">
        <w:tc>
          <w:tcPr>
            <w:tcW w:w="559" w:type="dxa"/>
          </w:tcPr>
          <w:p w:rsidR="000377B8" w:rsidRPr="004843AD" w:rsidRDefault="000377B8" w:rsidP="00683F05">
            <w:pPr>
              <w:rPr>
                <w:rFonts w:ascii="Times New Roman" w:hAnsi="Times New Roman" w:cs="Times New Roman"/>
              </w:rPr>
            </w:pPr>
            <w:r>
              <w:rPr>
                <w:rFonts w:ascii="Times New Roman" w:hAnsi="Times New Roman" w:cs="Times New Roman"/>
              </w:rPr>
              <w:t>9</w:t>
            </w:r>
          </w:p>
        </w:tc>
        <w:tc>
          <w:tcPr>
            <w:tcW w:w="4372" w:type="dxa"/>
          </w:tcPr>
          <w:p w:rsidR="000377B8" w:rsidRPr="004843AD" w:rsidRDefault="000377B8" w:rsidP="00683F05">
            <w:pPr>
              <w:rPr>
                <w:rFonts w:ascii="Times New Roman" w:hAnsi="Times New Roman" w:cs="Times New Roman"/>
              </w:rPr>
            </w:pPr>
            <w:r w:rsidRPr="004843AD">
              <w:rPr>
                <w:rFonts w:ascii="Times New Roman" w:hAnsi="Times New Roman" w:cs="Times New Roman"/>
              </w:rPr>
              <w:t>RDA is too cumbersome, so my library may not use it.</w:t>
            </w:r>
          </w:p>
        </w:tc>
        <w:tc>
          <w:tcPr>
            <w:tcW w:w="1093" w:type="dxa"/>
          </w:tcPr>
          <w:p w:rsidR="000377B8" w:rsidRPr="004843AD" w:rsidRDefault="000377B8" w:rsidP="00683F05">
            <w:pPr>
              <w:rPr>
                <w:rFonts w:ascii="Times New Roman" w:hAnsi="Times New Roman" w:cs="Times New Roman"/>
              </w:rPr>
            </w:pPr>
            <w:r w:rsidRPr="004843AD">
              <w:rPr>
                <w:rFonts w:ascii="Times New Roman" w:hAnsi="Times New Roman" w:cs="Times New Roman"/>
              </w:rPr>
              <w:t>54</w:t>
            </w:r>
          </w:p>
        </w:tc>
        <w:tc>
          <w:tcPr>
            <w:tcW w:w="1105" w:type="dxa"/>
          </w:tcPr>
          <w:p w:rsidR="000377B8" w:rsidRPr="004843AD" w:rsidRDefault="000377B8" w:rsidP="00683F05">
            <w:pPr>
              <w:rPr>
                <w:rFonts w:ascii="Times New Roman" w:hAnsi="Times New Roman" w:cs="Times New Roman"/>
              </w:rPr>
            </w:pPr>
            <w:r w:rsidRPr="004843AD">
              <w:rPr>
                <w:rFonts w:ascii="Times New Roman" w:hAnsi="Times New Roman" w:cs="Times New Roman"/>
              </w:rPr>
              <w:t>24</w:t>
            </w:r>
          </w:p>
        </w:tc>
        <w:tc>
          <w:tcPr>
            <w:tcW w:w="1023" w:type="dxa"/>
          </w:tcPr>
          <w:p w:rsidR="000377B8" w:rsidRPr="004843AD" w:rsidRDefault="000377B8" w:rsidP="00683F05">
            <w:pPr>
              <w:rPr>
                <w:rFonts w:ascii="Times New Roman" w:hAnsi="Times New Roman" w:cs="Times New Roman"/>
              </w:rPr>
            </w:pPr>
            <w:r w:rsidRPr="004843AD">
              <w:rPr>
                <w:rFonts w:ascii="Times New Roman" w:hAnsi="Times New Roman" w:cs="Times New Roman"/>
              </w:rPr>
              <w:t>10</w:t>
            </w:r>
          </w:p>
        </w:tc>
        <w:tc>
          <w:tcPr>
            <w:tcW w:w="1093" w:type="dxa"/>
          </w:tcPr>
          <w:p w:rsidR="000377B8" w:rsidRPr="004843AD" w:rsidRDefault="000377B8" w:rsidP="00683F05">
            <w:pPr>
              <w:rPr>
                <w:rFonts w:ascii="Times New Roman" w:hAnsi="Times New Roman" w:cs="Times New Roman"/>
              </w:rPr>
            </w:pPr>
            <w:r w:rsidRPr="004843AD">
              <w:rPr>
                <w:rFonts w:ascii="Times New Roman" w:hAnsi="Times New Roman" w:cs="Times New Roman"/>
              </w:rPr>
              <w:t>1</w:t>
            </w:r>
          </w:p>
        </w:tc>
      </w:tr>
      <w:tr w:rsidR="004843AD" w:rsidRPr="004843AD" w:rsidTr="00CA361B">
        <w:tc>
          <w:tcPr>
            <w:tcW w:w="559"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10</w:t>
            </w:r>
          </w:p>
        </w:tc>
        <w:tc>
          <w:tcPr>
            <w:tcW w:w="4372"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My library has no other choice than to use RDA because it is the current practice direction for cataloguing work</w:t>
            </w:r>
          </w:p>
        </w:tc>
        <w:tc>
          <w:tcPr>
            <w:tcW w:w="1093"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21</w:t>
            </w:r>
          </w:p>
        </w:tc>
        <w:tc>
          <w:tcPr>
            <w:tcW w:w="1105"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11</w:t>
            </w:r>
          </w:p>
        </w:tc>
        <w:tc>
          <w:tcPr>
            <w:tcW w:w="1023"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13</w:t>
            </w:r>
          </w:p>
        </w:tc>
        <w:tc>
          <w:tcPr>
            <w:tcW w:w="1093" w:type="dxa"/>
          </w:tcPr>
          <w:p w:rsidR="004843AD" w:rsidRPr="004843AD" w:rsidRDefault="004843AD" w:rsidP="00683F05">
            <w:pPr>
              <w:rPr>
                <w:rFonts w:ascii="Times New Roman" w:hAnsi="Times New Roman" w:cs="Times New Roman"/>
              </w:rPr>
            </w:pPr>
            <w:r w:rsidRPr="004843AD">
              <w:rPr>
                <w:rFonts w:ascii="Times New Roman" w:hAnsi="Times New Roman" w:cs="Times New Roman"/>
              </w:rPr>
              <w:t>44</w:t>
            </w:r>
          </w:p>
        </w:tc>
      </w:tr>
    </w:tbl>
    <w:p w:rsidR="009D5B67" w:rsidRDefault="009D5B67" w:rsidP="003E4A00">
      <w:pPr>
        <w:jc w:val="both"/>
        <w:rPr>
          <w:rFonts w:ascii="Times New Roman" w:hAnsi="Times New Roman" w:cs="Times New Roman"/>
          <w:sz w:val="24"/>
          <w:szCs w:val="24"/>
        </w:rPr>
      </w:pPr>
    </w:p>
    <w:p w:rsidR="00476713" w:rsidRDefault="000377B8" w:rsidP="003E4A00">
      <w:pPr>
        <w:jc w:val="both"/>
        <w:rPr>
          <w:rFonts w:ascii="Times New Roman" w:hAnsi="Times New Roman" w:cs="Times New Roman"/>
          <w:sz w:val="24"/>
          <w:szCs w:val="24"/>
        </w:rPr>
      </w:pPr>
      <w:r>
        <w:rPr>
          <w:rFonts w:ascii="Times New Roman" w:hAnsi="Times New Roman" w:cs="Times New Roman"/>
          <w:sz w:val="24"/>
          <w:szCs w:val="24"/>
        </w:rPr>
        <w:t xml:space="preserve">The statements in Table 4 could be categorized into four different levels of RDA use and implementation in the academic libraries in Nigeria. Statements 1 to 4 indicate ‘already implemented RDA’; statements 5 to 8 depict ‘ready to use RDA but constrained’ while statement 9 means </w:t>
      </w:r>
      <w:r w:rsidR="00F267EF">
        <w:rPr>
          <w:rFonts w:ascii="Times New Roman" w:hAnsi="Times New Roman" w:cs="Times New Roman"/>
          <w:sz w:val="24"/>
          <w:szCs w:val="24"/>
        </w:rPr>
        <w:t xml:space="preserve">‘may never use RDA’ </w:t>
      </w:r>
      <w:r>
        <w:rPr>
          <w:rFonts w:ascii="Times New Roman" w:hAnsi="Times New Roman" w:cs="Times New Roman"/>
          <w:sz w:val="24"/>
          <w:szCs w:val="24"/>
        </w:rPr>
        <w:t xml:space="preserve">and </w:t>
      </w:r>
      <w:r w:rsidR="00F267EF">
        <w:rPr>
          <w:rFonts w:ascii="Times New Roman" w:hAnsi="Times New Roman" w:cs="Times New Roman"/>
          <w:sz w:val="24"/>
          <w:szCs w:val="24"/>
        </w:rPr>
        <w:t xml:space="preserve">statement </w:t>
      </w:r>
      <w:r>
        <w:rPr>
          <w:rFonts w:ascii="Times New Roman" w:hAnsi="Times New Roman" w:cs="Times New Roman"/>
          <w:sz w:val="24"/>
          <w:szCs w:val="24"/>
        </w:rPr>
        <w:t>10 impl</w:t>
      </w:r>
      <w:r w:rsidR="00F267EF">
        <w:rPr>
          <w:rFonts w:ascii="Times New Roman" w:hAnsi="Times New Roman" w:cs="Times New Roman"/>
          <w:sz w:val="24"/>
          <w:szCs w:val="24"/>
        </w:rPr>
        <w:t>ies</w:t>
      </w:r>
      <w:r>
        <w:rPr>
          <w:rFonts w:ascii="Times New Roman" w:hAnsi="Times New Roman" w:cs="Times New Roman"/>
          <w:sz w:val="24"/>
          <w:szCs w:val="24"/>
        </w:rPr>
        <w:t xml:space="preserve"> </w:t>
      </w:r>
      <w:r w:rsidR="00F267EF">
        <w:rPr>
          <w:rFonts w:ascii="Times New Roman" w:hAnsi="Times New Roman" w:cs="Times New Roman"/>
          <w:sz w:val="24"/>
          <w:szCs w:val="24"/>
        </w:rPr>
        <w:t xml:space="preserve">‘has no choice but to use RDA’. Only about 22% of the participants believed that their libraries </w:t>
      </w:r>
      <w:r w:rsidR="00742738">
        <w:rPr>
          <w:rFonts w:ascii="Times New Roman" w:hAnsi="Times New Roman" w:cs="Times New Roman"/>
          <w:sz w:val="24"/>
          <w:szCs w:val="24"/>
        </w:rPr>
        <w:t>are a</w:t>
      </w:r>
      <w:r w:rsidR="00283CDD">
        <w:rPr>
          <w:rFonts w:ascii="Times New Roman" w:hAnsi="Times New Roman" w:cs="Times New Roman"/>
          <w:sz w:val="24"/>
          <w:szCs w:val="24"/>
        </w:rPr>
        <w:t>lready implementing RDA while about 71</w:t>
      </w:r>
      <w:r w:rsidR="00742738">
        <w:rPr>
          <w:rFonts w:ascii="Times New Roman" w:hAnsi="Times New Roman" w:cs="Times New Roman"/>
          <w:sz w:val="24"/>
          <w:szCs w:val="24"/>
        </w:rPr>
        <w:t>%</w:t>
      </w:r>
      <w:r w:rsidR="00283CDD">
        <w:rPr>
          <w:rFonts w:ascii="Times New Roman" w:hAnsi="Times New Roman" w:cs="Times New Roman"/>
          <w:sz w:val="24"/>
          <w:szCs w:val="24"/>
        </w:rPr>
        <w:t>, 42% and 25% respectively</w:t>
      </w:r>
      <w:r w:rsidR="00742738">
        <w:rPr>
          <w:rFonts w:ascii="Times New Roman" w:hAnsi="Times New Roman" w:cs="Times New Roman"/>
          <w:sz w:val="24"/>
          <w:szCs w:val="24"/>
        </w:rPr>
        <w:t xml:space="preserve"> agreed and strongly agreed that lack of expertise/skills, inadequate budgets/finance and retrospective conversions of records constrained their libraries to use RDA. </w:t>
      </w:r>
      <w:r w:rsidR="00283CDD">
        <w:rPr>
          <w:rFonts w:ascii="Times New Roman" w:hAnsi="Times New Roman" w:cs="Times New Roman"/>
          <w:sz w:val="24"/>
          <w:szCs w:val="24"/>
        </w:rPr>
        <w:t xml:space="preserve">This implies that lack of expertise and skills was the major constraint to the use and implementation of RDA in Nigerian academic libraries. Furthermore, </w:t>
      </w:r>
      <w:r w:rsidR="00294F42">
        <w:rPr>
          <w:rFonts w:ascii="Times New Roman" w:hAnsi="Times New Roman" w:cs="Times New Roman"/>
          <w:sz w:val="24"/>
          <w:szCs w:val="24"/>
        </w:rPr>
        <w:t>o</w:t>
      </w:r>
      <w:r w:rsidR="00742738">
        <w:rPr>
          <w:rFonts w:ascii="Times New Roman" w:hAnsi="Times New Roman" w:cs="Times New Roman"/>
          <w:sz w:val="24"/>
          <w:szCs w:val="24"/>
        </w:rPr>
        <w:t>ver 83% of the participants indicated that RDA may never be implemented in th</w:t>
      </w:r>
      <w:r w:rsidR="003A246C">
        <w:rPr>
          <w:rFonts w:ascii="Times New Roman" w:hAnsi="Times New Roman" w:cs="Times New Roman"/>
          <w:sz w:val="24"/>
          <w:szCs w:val="24"/>
        </w:rPr>
        <w:t>eir libraries because they felt it was too cumbersome to use and approximately 64% believed that their libraries had no other choice than to use RDA eventually.</w:t>
      </w:r>
    </w:p>
    <w:p w:rsidR="00FD5D5D" w:rsidRPr="00FD5D5D" w:rsidRDefault="00FD5D5D" w:rsidP="00FD5D5D">
      <w:pPr>
        <w:jc w:val="center"/>
        <w:rPr>
          <w:rFonts w:ascii="Times New Roman" w:hAnsi="Times New Roman" w:cs="Times New Roman"/>
          <w:b/>
          <w:sz w:val="12"/>
          <w:szCs w:val="24"/>
        </w:rPr>
      </w:pPr>
    </w:p>
    <w:p w:rsidR="00476713" w:rsidRDefault="00476713" w:rsidP="00FD5D5D">
      <w:pPr>
        <w:jc w:val="center"/>
        <w:rPr>
          <w:rFonts w:ascii="Times New Roman" w:hAnsi="Times New Roman" w:cs="Times New Roman"/>
          <w:b/>
          <w:sz w:val="24"/>
          <w:szCs w:val="24"/>
        </w:rPr>
      </w:pPr>
      <w:r>
        <w:rPr>
          <w:rFonts w:ascii="Times New Roman" w:hAnsi="Times New Roman" w:cs="Times New Roman"/>
          <w:b/>
          <w:sz w:val="24"/>
          <w:szCs w:val="24"/>
        </w:rPr>
        <w:t>DISCUSSIONS</w:t>
      </w:r>
    </w:p>
    <w:p w:rsidR="00476713" w:rsidRDefault="00956B41" w:rsidP="003E4A00">
      <w:pPr>
        <w:jc w:val="both"/>
        <w:rPr>
          <w:rFonts w:ascii="Times New Roman" w:hAnsi="Times New Roman" w:cs="Times New Roman"/>
          <w:sz w:val="24"/>
          <w:szCs w:val="24"/>
        </w:rPr>
      </w:pPr>
      <w:r>
        <w:rPr>
          <w:rFonts w:ascii="Times New Roman" w:hAnsi="Times New Roman" w:cs="Times New Roman"/>
          <w:sz w:val="24"/>
          <w:szCs w:val="24"/>
        </w:rPr>
        <w:t xml:space="preserve">A major finding of this study was that the participants were only aware of topics relating to overview and development of RDA. This is similar to the findings of </w:t>
      </w:r>
      <w:proofErr w:type="spellStart"/>
      <w:r>
        <w:rPr>
          <w:rFonts w:ascii="Times New Roman" w:hAnsi="Times New Roman" w:cs="Times New Roman"/>
          <w:sz w:val="24"/>
          <w:szCs w:val="24"/>
        </w:rPr>
        <w:t>Mansor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Ramzdan</w:t>
      </w:r>
      <w:proofErr w:type="spellEnd"/>
      <w:r>
        <w:rPr>
          <w:rFonts w:ascii="Times New Roman" w:hAnsi="Times New Roman" w:cs="Times New Roman"/>
          <w:sz w:val="24"/>
          <w:szCs w:val="24"/>
        </w:rPr>
        <w:t xml:space="preserve"> (2014) who studied RDA perception among Malaysian cataloguers.  The main source of awareness of the participants was attendance at local workshops/seminars and conferences.  The authors expected this to be the situation because the Cataloguing, Classification and </w:t>
      </w:r>
      <w:r>
        <w:rPr>
          <w:rFonts w:ascii="Times New Roman" w:hAnsi="Times New Roman" w:cs="Times New Roman"/>
          <w:sz w:val="24"/>
          <w:szCs w:val="24"/>
        </w:rPr>
        <w:lastRenderedPageBreak/>
        <w:t xml:space="preserve">Indexing Section of the Nigerian Library Association (NLA) </w:t>
      </w:r>
      <w:r w:rsidR="00522E60">
        <w:rPr>
          <w:rFonts w:ascii="Times New Roman" w:hAnsi="Times New Roman" w:cs="Times New Roman"/>
          <w:sz w:val="24"/>
          <w:szCs w:val="24"/>
        </w:rPr>
        <w:t xml:space="preserve">has been making RDA a major theme of discussions during its annual workshops/seminars since 2011and such events have always witnessed a large turn-out of librarians from different parts of Nigeria.  </w:t>
      </w:r>
      <w:r w:rsidR="007E54B7">
        <w:rPr>
          <w:rFonts w:ascii="Times New Roman" w:hAnsi="Times New Roman" w:cs="Times New Roman"/>
          <w:sz w:val="24"/>
          <w:szCs w:val="24"/>
        </w:rPr>
        <w:t xml:space="preserve">Also, NLA granted the Section a permission to sponsor a special session of its annual Conference, attended by over 500 librarians, to present a commissioned paper on the subject of RDA in July, 2015 at </w:t>
      </w:r>
      <w:proofErr w:type="spellStart"/>
      <w:r w:rsidR="007E54B7">
        <w:rPr>
          <w:rFonts w:ascii="Times New Roman" w:hAnsi="Times New Roman" w:cs="Times New Roman"/>
          <w:sz w:val="24"/>
          <w:szCs w:val="24"/>
        </w:rPr>
        <w:t>Osogbo</w:t>
      </w:r>
      <w:proofErr w:type="spellEnd"/>
      <w:r w:rsidR="007E54B7">
        <w:rPr>
          <w:rFonts w:ascii="Times New Roman" w:hAnsi="Times New Roman" w:cs="Times New Roman"/>
          <w:sz w:val="24"/>
          <w:szCs w:val="24"/>
        </w:rPr>
        <w:t xml:space="preserve">, </w:t>
      </w:r>
      <w:proofErr w:type="spellStart"/>
      <w:r w:rsidR="007E54B7">
        <w:rPr>
          <w:rFonts w:ascii="Times New Roman" w:hAnsi="Times New Roman" w:cs="Times New Roman"/>
          <w:sz w:val="24"/>
          <w:szCs w:val="24"/>
        </w:rPr>
        <w:t>Osun</w:t>
      </w:r>
      <w:proofErr w:type="spellEnd"/>
      <w:r w:rsidR="007E54B7">
        <w:rPr>
          <w:rFonts w:ascii="Times New Roman" w:hAnsi="Times New Roman" w:cs="Times New Roman"/>
          <w:sz w:val="24"/>
          <w:szCs w:val="24"/>
        </w:rPr>
        <w:t xml:space="preserve"> State.  The speaker, </w:t>
      </w:r>
      <w:proofErr w:type="spellStart"/>
      <w:r w:rsidR="007E54B7">
        <w:rPr>
          <w:rFonts w:ascii="Times New Roman" w:hAnsi="Times New Roman" w:cs="Times New Roman"/>
          <w:sz w:val="24"/>
          <w:szCs w:val="24"/>
        </w:rPr>
        <w:t>Mrs.</w:t>
      </w:r>
      <w:proofErr w:type="spellEnd"/>
      <w:r w:rsidR="007E54B7">
        <w:rPr>
          <w:rFonts w:ascii="Times New Roman" w:hAnsi="Times New Roman" w:cs="Times New Roman"/>
          <w:sz w:val="24"/>
          <w:szCs w:val="24"/>
        </w:rPr>
        <w:t xml:space="preserve"> K.O. </w:t>
      </w:r>
      <w:proofErr w:type="spellStart"/>
      <w:r w:rsidR="007E54B7">
        <w:rPr>
          <w:rFonts w:ascii="Times New Roman" w:hAnsi="Times New Roman" w:cs="Times New Roman"/>
          <w:sz w:val="24"/>
          <w:szCs w:val="24"/>
        </w:rPr>
        <w:t>Jagboro</w:t>
      </w:r>
      <w:proofErr w:type="spellEnd"/>
      <w:r w:rsidR="007E54B7">
        <w:rPr>
          <w:rFonts w:ascii="Times New Roman" w:hAnsi="Times New Roman" w:cs="Times New Roman"/>
          <w:sz w:val="24"/>
          <w:szCs w:val="24"/>
        </w:rPr>
        <w:t xml:space="preserve">, from Hezekiah </w:t>
      </w:r>
      <w:proofErr w:type="spellStart"/>
      <w:r w:rsidR="007E54B7">
        <w:rPr>
          <w:rFonts w:ascii="Times New Roman" w:hAnsi="Times New Roman" w:cs="Times New Roman"/>
          <w:sz w:val="24"/>
          <w:szCs w:val="24"/>
        </w:rPr>
        <w:t>Oluwasanmi</w:t>
      </w:r>
      <w:proofErr w:type="spellEnd"/>
      <w:r w:rsidR="007E54B7">
        <w:rPr>
          <w:rFonts w:ascii="Times New Roman" w:hAnsi="Times New Roman" w:cs="Times New Roman"/>
          <w:sz w:val="24"/>
          <w:szCs w:val="24"/>
        </w:rPr>
        <w:t xml:space="preserve"> Library, </w:t>
      </w:r>
      <w:proofErr w:type="spellStart"/>
      <w:r w:rsidR="007E54B7">
        <w:rPr>
          <w:rFonts w:ascii="Times New Roman" w:hAnsi="Times New Roman" w:cs="Times New Roman"/>
          <w:sz w:val="24"/>
          <w:szCs w:val="24"/>
        </w:rPr>
        <w:t>Obafemi</w:t>
      </w:r>
      <w:proofErr w:type="spellEnd"/>
      <w:r w:rsidR="007E54B7">
        <w:rPr>
          <w:rFonts w:ascii="Times New Roman" w:hAnsi="Times New Roman" w:cs="Times New Roman"/>
          <w:sz w:val="24"/>
          <w:szCs w:val="24"/>
        </w:rPr>
        <w:t xml:space="preserve"> </w:t>
      </w:r>
      <w:proofErr w:type="spellStart"/>
      <w:r w:rsidR="007E54B7">
        <w:rPr>
          <w:rFonts w:ascii="Times New Roman" w:hAnsi="Times New Roman" w:cs="Times New Roman"/>
          <w:sz w:val="24"/>
          <w:szCs w:val="24"/>
        </w:rPr>
        <w:t>Awolowo</w:t>
      </w:r>
      <w:proofErr w:type="spellEnd"/>
      <w:r w:rsidR="007E54B7">
        <w:rPr>
          <w:rFonts w:ascii="Times New Roman" w:hAnsi="Times New Roman" w:cs="Times New Roman"/>
          <w:sz w:val="24"/>
          <w:szCs w:val="24"/>
        </w:rPr>
        <w:t xml:space="preserve"> University, Ile Ife, re-introduced RDA to the audience, re-iterated its features and explained its workings to the audience at the 2015 Conference.  These efforts must have informed why attendance at local conferences, workshops and seminars was the leading source of RDA awareness for the study’s </w:t>
      </w:r>
      <w:proofErr w:type="spellStart"/>
      <w:r w:rsidR="007E54B7">
        <w:rPr>
          <w:rFonts w:ascii="Times New Roman" w:hAnsi="Times New Roman" w:cs="Times New Roman"/>
          <w:sz w:val="24"/>
          <w:szCs w:val="24"/>
        </w:rPr>
        <w:t>paprticipants</w:t>
      </w:r>
      <w:proofErr w:type="spellEnd"/>
      <w:r w:rsidR="007E54B7">
        <w:rPr>
          <w:rFonts w:ascii="Times New Roman" w:hAnsi="Times New Roman" w:cs="Times New Roman"/>
          <w:sz w:val="24"/>
          <w:szCs w:val="24"/>
        </w:rPr>
        <w:t>.</w:t>
      </w:r>
    </w:p>
    <w:p w:rsidR="004922B1" w:rsidRDefault="00F83F10" w:rsidP="003E4A00">
      <w:pPr>
        <w:jc w:val="both"/>
        <w:rPr>
          <w:rFonts w:ascii="Times New Roman" w:hAnsi="Times New Roman" w:cs="Times New Roman"/>
          <w:sz w:val="24"/>
          <w:szCs w:val="24"/>
        </w:rPr>
      </w:pPr>
      <w:r>
        <w:rPr>
          <w:rFonts w:ascii="Times New Roman" w:hAnsi="Times New Roman" w:cs="Times New Roman"/>
          <w:sz w:val="24"/>
          <w:szCs w:val="24"/>
        </w:rPr>
        <w:t xml:space="preserve">Knowledge of RDA must transcend just creating awareness about it. Librarians need to have a practical demonstration of its workings.  The finding of the study has shown that the participants lack the technical nitty-gritty of RDA which could hamper its full adoption and implementation in Nigerian libraries. Therefore, RDA should be taught in library schools just as AACR2 and other metadata standards are. A cursory look at the curricula of some library schools in Nigeria revealed non-mentioning of RDA as a topic in the outlines of courses like cataloguing and classification, </w:t>
      </w:r>
      <w:r w:rsidR="00224E71">
        <w:rPr>
          <w:rFonts w:ascii="Times New Roman" w:hAnsi="Times New Roman" w:cs="Times New Roman"/>
          <w:sz w:val="24"/>
          <w:szCs w:val="24"/>
        </w:rPr>
        <w:t>organizational</w:t>
      </w:r>
      <w:r>
        <w:rPr>
          <w:rFonts w:ascii="Times New Roman" w:hAnsi="Times New Roman" w:cs="Times New Roman"/>
          <w:sz w:val="24"/>
          <w:szCs w:val="24"/>
        </w:rPr>
        <w:t xml:space="preserve"> knowledge and theory of knowledge.  This could explain the smallness in the number of the survey’s participants that heard about RDA in library school. </w:t>
      </w:r>
    </w:p>
    <w:p w:rsidR="00710DEF" w:rsidRDefault="004922B1" w:rsidP="003E4A00">
      <w:pPr>
        <w:jc w:val="both"/>
        <w:rPr>
          <w:rFonts w:ascii="Times New Roman" w:hAnsi="Times New Roman" w:cs="Times New Roman"/>
          <w:sz w:val="24"/>
          <w:szCs w:val="24"/>
        </w:rPr>
      </w:pPr>
      <w:r>
        <w:rPr>
          <w:rFonts w:ascii="Times New Roman" w:hAnsi="Times New Roman" w:cs="Times New Roman"/>
          <w:sz w:val="24"/>
          <w:szCs w:val="24"/>
        </w:rPr>
        <w:t>The study also</w:t>
      </w:r>
      <w:r w:rsidR="000143B9">
        <w:rPr>
          <w:rFonts w:ascii="Times New Roman" w:hAnsi="Times New Roman" w:cs="Times New Roman"/>
          <w:sz w:val="24"/>
          <w:szCs w:val="24"/>
        </w:rPr>
        <w:t xml:space="preserve"> confirmed that librarians in Nigeria d</w:t>
      </w:r>
      <w:r w:rsidR="00742EED">
        <w:rPr>
          <w:rFonts w:ascii="Times New Roman" w:hAnsi="Times New Roman" w:cs="Times New Roman"/>
          <w:sz w:val="24"/>
          <w:szCs w:val="24"/>
        </w:rPr>
        <w:t>id</w:t>
      </w:r>
      <w:r w:rsidR="000143B9">
        <w:rPr>
          <w:rFonts w:ascii="Times New Roman" w:hAnsi="Times New Roman" w:cs="Times New Roman"/>
          <w:sz w:val="24"/>
          <w:szCs w:val="24"/>
        </w:rPr>
        <w:t xml:space="preserve"> not have any formal training in RDA</w:t>
      </w:r>
      <w:r w:rsidR="00742EED">
        <w:rPr>
          <w:rFonts w:ascii="Times New Roman" w:hAnsi="Times New Roman" w:cs="Times New Roman"/>
          <w:sz w:val="24"/>
          <w:szCs w:val="24"/>
        </w:rPr>
        <w:t xml:space="preserve">. </w:t>
      </w:r>
      <w:r>
        <w:rPr>
          <w:rFonts w:ascii="Times New Roman" w:hAnsi="Times New Roman" w:cs="Times New Roman"/>
          <w:sz w:val="24"/>
          <w:szCs w:val="24"/>
        </w:rPr>
        <w:t xml:space="preserve">Presently, there are no known local training opportunities on RDA </w:t>
      </w:r>
      <w:r w:rsidR="00742EED">
        <w:rPr>
          <w:rFonts w:ascii="Times New Roman" w:hAnsi="Times New Roman" w:cs="Times New Roman"/>
          <w:sz w:val="24"/>
          <w:szCs w:val="24"/>
        </w:rPr>
        <w:t xml:space="preserve">in Nigeria </w:t>
      </w:r>
      <w:r>
        <w:rPr>
          <w:rFonts w:ascii="Times New Roman" w:hAnsi="Times New Roman" w:cs="Times New Roman"/>
          <w:sz w:val="24"/>
          <w:szCs w:val="24"/>
        </w:rPr>
        <w:t>because library schools are yet</w:t>
      </w:r>
      <w:r w:rsidR="00742EED">
        <w:rPr>
          <w:rFonts w:ascii="Times New Roman" w:hAnsi="Times New Roman" w:cs="Times New Roman"/>
          <w:sz w:val="24"/>
          <w:szCs w:val="24"/>
        </w:rPr>
        <w:t xml:space="preserve"> to</w:t>
      </w:r>
      <w:r>
        <w:rPr>
          <w:rFonts w:ascii="Times New Roman" w:hAnsi="Times New Roman" w:cs="Times New Roman"/>
          <w:sz w:val="24"/>
          <w:szCs w:val="24"/>
        </w:rPr>
        <w:t xml:space="preserve"> include it in their curricula. </w:t>
      </w:r>
      <w:r w:rsidR="00F62AA3">
        <w:rPr>
          <w:rFonts w:ascii="Times New Roman" w:hAnsi="Times New Roman" w:cs="Times New Roman"/>
          <w:sz w:val="24"/>
          <w:szCs w:val="24"/>
        </w:rPr>
        <w:t>Also, o</w:t>
      </w:r>
      <w:r>
        <w:rPr>
          <w:rFonts w:ascii="Times New Roman" w:hAnsi="Times New Roman" w:cs="Times New Roman"/>
          <w:sz w:val="24"/>
          <w:szCs w:val="24"/>
        </w:rPr>
        <w:t xml:space="preserve">verseas trainings are expensive and beyond the reach of most academic libraries, especially, in this time of economic recession that has affected every aspect of the Country’s social life. </w:t>
      </w:r>
      <w:r w:rsidR="00F62AA3">
        <w:rPr>
          <w:rFonts w:ascii="Times New Roman" w:hAnsi="Times New Roman" w:cs="Times New Roman"/>
          <w:sz w:val="24"/>
          <w:szCs w:val="24"/>
        </w:rPr>
        <w:t>In order to fill this gap, t</w:t>
      </w:r>
      <w:r>
        <w:rPr>
          <w:rFonts w:ascii="Times New Roman" w:hAnsi="Times New Roman" w:cs="Times New Roman"/>
          <w:sz w:val="24"/>
          <w:szCs w:val="24"/>
        </w:rPr>
        <w:t xml:space="preserve">he Cataloguing, Classification &amp; Indexing Section of the Nigerian Library Association attempted to organize a training workshop to be anchored by ITOCA in October 2016, </w:t>
      </w:r>
      <w:proofErr w:type="spellStart"/>
      <w:r>
        <w:rPr>
          <w:rFonts w:ascii="Times New Roman" w:hAnsi="Times New Roman" w:cs="Times New Roman"/>
          <w:sz w:val="24"/>
          <w:szCs w:val="24"/>
        </w:rPr>
        <w:t>Calabar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Cross</w:t>
      </w:r>
      <w:proofErr w:type="gramEnd"/>
      <w:r>
        <w:rPr>
          <w:rFonts w:ascii="Times New Roman" w:hAnsi="Times New Roman" w:cs="Times New Roman"/>
          <w:sz w:val="24"/>
          <w:szCs w:val="24"/>
        </w:rPr>
        <w:t xml:space="preserve"> River State, Nigeria. The proposed Workshop was cancelled because the Section could not raise funds to pay the $21,900 ITOCA charged for the training. It is apparent that, unless something better happens to the economy, the cost of </w:t>
      </w:r>
      <w:r w:rsidR="00F62AA3">
        <w:rPr>
          <w:rFonts w:ascii="Times New Roman" w:hAnsi="Times New Roman" w:cs="Times New Roman"/>
          <w:sz w:val="24"/>
          <w:szCs w:val="24"/>
        </w:rPr>
        <w:t xml:space="preserve">formal </w:t>
      </w:r>
      <w:r>
        <w:rPr>
          <w:rFonts w:ascii="Times New Roman" w:hAnsi="Times New Roman" w:cs="Times New Roman"/>
          <w:sz w:val="24"/>
          <w:szCs w:val="24"/>
        </w:rPr>
        <w:t>RDA training may remain unaffordable to Nigerian academic libraries.</w:t>
      </w:r>
    </w:p>
    <w:p w:rsidR="0011428F" w:rsidRDefault="0011428F" w:rsidP="003E4A00">
      <w:pPr>
        <w:jc w:val="both"/>
        <w:rPr>
          <w:rFonts w:ascii="Times New Roman" w:hAnsi="Times New Roman" w:cs="Times New Roman"/>
          <w:sz w:val="24"/>
          <w:szCs w:val="24"/>
        </w:rPr>
      </w:pPr>
      <w:r>
        <w:rPr>
          <w:rFonts w:ascii="Times New Roman" w:hAnsi="Times New Roman" w:cs="Times New Roman"/>
          <w:sz w:val="24"/>
          <w:szCs w:val="24"/>
        </w:rPr>
        <w:t xml:space="preserve">There is no gain-saying that implementation of RDA is almost non-existent in Nigerian academic libraries as revealed by the study.  </w:t>
      </w:r>
      <w:r w:rsidR="00770B58">
        <w:rPr>
          <w:rFonts w:ascii="Times New Roman" w:hAnsi="Times New Roman" w:cs="Times New Roman"/>
          <w:sz w:val="24"/>
          <w:szCs w:val="24"/>
        </w:rPr>
        <w:t>Though a few of the participants</w:t>
      </w:r>
      <w:r>
        <w:rPr>
          <w:rFonts w:ascii="Times New Roman" w:hAnsi="Times New Roman" w:cs="Times New Roman"/>
          <w:sz w:val="24"/>
          <w:szCs w:val="24"/>
        </w:rPr>
        <w:t xml:space="preserve"> claimed that their libraries were implementing </w:t>
      </w:r>
      <w:r w:rsidR="00770B58">
        <w:rPr>
          <w:rFonts w:ascii="Times New Roman" w:hAnsi="Times New Roman" w:cs="Times New Roman"/>
          <w:sz w:val="24"/>
          <w:szCs w:val="24"/>
        </w:rPr>
        <w:t>RDA, what was considered as implementation and use might just be import and reuse of RDA records which may reflect different levels of dependency on copy cataloguing (</w:t>
      </w:r>
      <w:proofErr w:type="spellStart"/>
      <w:r w:rsidR="00770B58">
        <w:rPr>
          <w:rFonts w:ascii="Times New Roman" w:hAnsi="Times New Roman" w:cs="Times New Roman"/>
          <w:sz w:val="24"/>
          <w:szCs w:val="24"/>
        </w:rPr>
        <w:t>Danskin</w:t>
      </w:r>
      <w:proofErr w:type="spellEnd"/>
      <w:r w:rsidR="00770B58">
        <w:rPr>
          <w:rFonts w:ascii="Times New Roman" w:hAnsi="Times New Roman" w:cs="Times New Roman"/>
          <w:sz w:val="24"/>
          <w:szCs w:val="24"/>
        </w:rPr>
        <w:t>, 201</w:t>
      </w:r>
      <w:r w:rsidR="00174CAB">
        <w:rPr>
          <w:rFonts w:ascii="Times New Roman" w:hAnsi="Times New Roman" w:cs="Times New Roman"/>
          <w:sz w:val="24"/>
          <w:szCs w:val="24"/>
        </w:rPr>
        <w:t>4</w:t>
      </w:r>
      <w:r w:rsidR="00770B58">
        <w:rPr>
          <w:rFonts w:ascii="Times New Roman" w:hAnsi="Times New Roman" w:cs="Times New Roman"/>
          <w:sz w:val="24"/>
          <w:szCs w:val="24"/>
        </w:rPr>
        <w:t xml:space="preserve">). </w:t>
      </w:r>
      <w:r>
        <w:rPr>
          <w:rFonts w:ascii="Times New Roman" w:hAnsi="Times New Roman" w:cs="Times New Roman"/>
          <w:sz w:val="24"/>
          <w:szCs w:val="24"/>
        </w:rPr>
        <w:t xml:space="preserve"> </w:t>
      </w:r>
      <w:r w:rsidR="009E224D">
        <w:rPr>
          <w:rFonts w:ascii="Times New Roman" w:hAnsi="Times New Roman" w:cs="Times New Roman"/>
          <w:sz w:val="24"/>
          <w:szCs w:val="24"/>
        </w:rPr>
        <w:t xml:space="preserve">This supports </w:t>
      </w:r>
      <w:proofErr w:type="spellStart"/>
      <w:r w:rsidR="009E224D">
        <w:rPr>
          <w:rFonts w:ascii="Times New Roman" w:hAnsi="Times New Roman" w:cs="Times New Roman"/>
          <w:sz w:val="24"/>
          <w:szCs w:val="24"/>
        </w:rPr>
        <w:t>Ahonsi</w:t>
      </w:r>
      <w:proofErr w:type="spellEnd"/>
      <w:r w:rsidR="009E224D">
        <w:rPr>
          <w:rFonts w:ascii="Times New Roman" w:hAnsi="Times New Roman" w:cs="Times New Roman"/>
          <w:sz w:val="24"/>
          <w:szCs w:val="24"/>
        </w:rPr>
        <w:t xml:space="preserve"> (2014) who found that academic libraries in Nigeria were yet to implement RDA. There was not documentary evidence of any library in Nigeria that had any policy on RDA implementation.  Even the National Library of Nigeria has not made any move towards institutionalizing the replacement of AACR2 records with RDA records either though copy cataloguing or original cataloguing.</w:t>
      </w:r>
      <w:r>
        <w:rPr>
          <w:rFonts w:ascii="Times New Roman" w:hAnsi="Times New Roman" w:cs="Times New Roman"/>
          <w:sz w:val="24"/>
          <w:szCs w:val="24"/>
        </w:rPr>
        <w:t xml:space="preserve">  </w:t>
      </w:r>
      <w:r w:rsidR="005862C0">
        <w:rPr>
          <w:rFonts w:ascii="Times New Roman" w:hAnsi="Times New Roman" w:cs="Times New Roman"/>
          <w:sz w:val="24"/>
          <w:szCs w:val="24"/>
        </w:rPr>
        <w:t>The study identif</w:t>
      </w:r>
      <w:r w:rsidR="001418B7">
        <w:rPr>
          <w:rFonts w:ascii="Times New Roman" w:hAnsi="Times New Roman" w:cs="Times New Roman"/>
          <w:sz w:val="24"/>
          <w:szCs w:val="24"/>
        </w:rPr>
        <w:t>ied</w:t>
      </w:r>
      <w:r w:rsidR="005862C0">
        <w:rPr>
          <w:rFonts w:ascii="Times New Roman" w:hAnsi="Times New Roman" w:cs="Times New Roman"/>
          <w:sz w:val="24"/>
          <w:szCs w:val="24"/>
        </w:rPr>
        <w:t xml:space="preserve"> th</w:t>
      </w:r>
      <w:r w:rsidR="001418B7">
        <w:rPr>
          <w:rFonts w:ascii="Times New Roman" w:hAnsi="Times New Roman" w:cs="Times New Roman"/>
          <w:sz w:val="24"/>
          <w:szCs w:val="24"/>
        </w:rPr>
        <w:t>re</w:t>
      </w:r>
      <w:r w:rsidR="005862C0">
        <w:rPr>
          <w:rFonts w:ascii="Times New Roman" w:hAnsi="Times New Roman" w:cs="Times New Roman"/>
          <w:sz w:val="24"/>
          <w:szCs w:val="24"/>
        </w:rPr>
        <w:t xml:space="preserve">e factors constraining the implementation of RDA in academic libraries which included lack of requisite skills and expertise to </w:t>
      </w:r>
      <w:r w:rsidR="00442E75">
        <w:rPr>
          <w:rFonts w:ascii="Times New Roman" w:hAnsi="Times New Roman" w:cs="Times New Roman"/>
          <w:sz w:val="24"/>
          <w:szCs w:val="24"/>
        </w:rPr>
        <w:t>use it</w:t>
      </w:r>
      <w:r w:rsidR="005862C0">
        <w:rPr>
          <w:rFonts w:ascii="Times New Roman" w:hAnsi="Times New Roman" w:cs="Times New Roman"/>
          <w:sz w:val="24"/>
          <w:szCs w:val="24"/>
        </w:rPr>
        <w:t xml:space="preserve">, </w:t>
      </w:r>
      <w:r w:rsidR="00442E75">
        <w:rPr>
          <w:rFonts w:ascii="Times New Roman" w:hAnsi="Times New Roman" w:cs="Times New Roman"/>
          <w:sz w:val="24"/>
          <w:szCs w:val="24"/>
        </w:rPr>
        <w:t xml:space="preserve">lack of funds </w:t>
      </w:r>
      <w:r w:rsidR="00442E75">
        <w:rPr>
          <w:rFonts w:ascii="Times New Roman" w:hAnsi="Times New Roman" w:cs="Times New Roman"/>
          <w:sz w:val="24"/>
          <w:szCs w:val="24"/>
        </w:rPr>
        <w:lastRenderedPageBreak/>
        <w:t>to acquire the RDA toolkit and the challenge of converting existing records from AACR2 to RDA.</w:t>
      </w:r>
      <w:r w:rsidR="00080A69">
        <w:rPr>
          <w:rFonts w:ascii="Times New Roman" w:hAnsi="Times New Roman" w:cs="Times New Roman"/>
          <w:sz w:val="24"/>
          <w:szCs w:val="24"/>
        </w:rPr>
        <w:t xml:space="preserve">  The constraints were similar to those identified by Alan </w:t>
      </w:r>
      <w:proofErr w:type="spellStart"/>
      <w:r w:rsidR="00080A69">
        <w:rPr>
          <w:rFonts w:ascii="Times New Roman" w:hAnsi="Times New Roman" w:cs="Times New Roman"/>
          <w:sz w:val="24"/>
          <w:szCs w:val="24"/>
        </w:rPr>
        <w:t>Danskin</w:t>
      </w:r>
      <w:proofErr w:type="spellEnd"/>
      <w:r w:rsidR="00080A69">
        <w:rPr>
          <w:rFonts w:ascii="Times New Roman" w:hAnsi="Times New Roman" w:cs="Times New Roman"/>
          <w:sz w:val="24"/>
          <w:szCs w:val="24"/>
        </w:rPr>
        <w:t xml:space="preserve"> (2013) among non-implementing libraries in the United Kingdom.</w:t>
      </w:r>
    </w:p>
    <w:p w:rsidR="00B56760" w:rsidRDefault="00B56760" w:rsidP="003E4A00">
      <w:pPr>
        <w:jc w:val="both"/>
        <w:rPr>
          <w:rFonts w:ascii="Times New Roman" w:hAnsi="Times New Roman" w:cs="Times New Roman"/>
          <w:sz w:val="24"/>
          <w:szCs w:val="24"/>
        </w:rPr>
      </w:pPr>
      <w:r>
        <w:rPr>
          <w:rFonts w:ascii="Times New Roman" w:hAnsi="Times New Roman" w:cs="Times New Roman"/>
          <w:sz w:val="24"/>
          <w:szCs w:val="24"/>
        </w:rPr>
        <w:t>The study also revealed the ‘no-alternative to RDA</w:t>
      </w:r>
      <w:r w:rsidR="00703B5C">
        <w:rPr>
          <w:rFonts w:ascii="Times New Roman" w:hAnsi="Times New Roman" w:cs="Times New Roman"/>
          <w:sz w:val="24"/>
          <w:szCs w:val="24"/>
        </w:rPr>
        <w:t>’</w:t>
      </w:r>
      <w:r>
        <w:rPr>
          <w:rFonts w:ascii="Times New Roman" w:hAnsi="Times New Roman" w:cs="Times New Roman"/>
          <w:sz w:val="24"/>
          <w:szCs w:val="24"/>
        </w:rPr>
        <w:t xml:space="preserve"> notion of the participants.  The implication is that </w:t>
      </w:r>
      <w:r w:rsidR="001A5BFC">
        <w:rPr>
          <w:rFonts w:ascii="Times New Roman" w:hAnsi="Times New Roman" w:cs="Times New Roman"/>
          <w:sz w:val="24"/>
          <w:szCs w:val="24"/>
        </w:rPr>
        <w:t xml:space="preserve">the librarians believed that </w:t>
      </w:r>
      <w:r>
        <w:rPr>
          <w:rFonts w:ascii="Times New Roman" w:hAnsi="Times New Roman" w:cs="Times New Roman"/>
          <w:sz w:val="24"/>
          <w:szCs w:val="24"/>
        </w:rPr>
        <w:t xml:space="preserve">RDA have come to stay </w:t>
      </w:r>
      <w:r w:rsidR="001A5BFC">
        <w:rPr>
          <w:rFonts w:ascii="Times New Roman" w:hAnsi="Times New Roman" w:cs="Times New Roman"/>
          <w:sz w:val="24"/>
          <w:szCs w:val="24"/>
        </w:rPr>
        <w:t xml:space="preserve">hence academic libraries have no other choice than to embrace its implementation </w:t>
      </w:r>
      <w:r w:rsidR="00703B5C">
        <w:rPr>
          <w:rFonts w:ascii="Times New Roman" w:hAnsi="Times New Roman" w:cs="Times New Roman"/>
          <w:sz w:val="24"/>
          <w:szCs w:val="24"/>
        </w:rPr>
        <w:t>to</w:t>
      </w:r>
      <w:r w:rsidR="001A5BFC">
        <w:rPr>
          <w:rFonts w:ascii="Times New Roman" w:hAnsi="Times New Roman" w:cs="Times New Roman"/>
          <w:sz w:val="24"/>
          <w:szCs w:val="24"/>
        </w:rPr>
        <w:t xml:space="preserve"> </w:t>
      </w:r>
      <w:r w:rsidR="00C51388">
        <w:rPr>
          <w:rFonts w:ascii="Times New Roman" w:hAnsi="Times New Roman" w:cs="Times New Roman"/>
          <w:sz w:val="24"/>
          <w:szCs w:val="24"/>
        </w:rPr>
        <w:t>catalogue</w:t>
      </w:r>
      <w:r w:rsidR="001A5BFC">
        <w:rPr>
          <w:rFonts w:ascii="Times New Roman" w:hAnsi="Times New Roman" w:cs="Times New Roman"/>
          <w:sz w:val="24"/>
          <w:szCs w:val="24"/>
        </w:rPr>
        <w:t xml:space="preserve"> </w:t>
      </w:r>
      <w:r w:rsidR="00703B5C">
        <w:rPr>
          <w:rFonts w:ascii="Times New Roman" w:hAnsi="Times New Roman" w:cs="Times New Roman"/>
          <w:sz w:val="24"/>
          <w:szCs w:val="24"/>
        </w:rPr>
        <w:t>information resources for more visibility in the networked environment</w:t>
      </w:r>
      <w:r w:rsidR="001A5BFC">
        <w:rPr>
          <w:rFonts w:ascii="Times New Roman" w:hAnsi="Times New Roman" w:cs="Times New Roman"/>
          <w:sz w:val="24"/>
          <w:szCs w:val="24"/>
        </w:rPr>
        <w:t xml:space="preserve">. </w:t>
      </w:r>
      <w:r w:rsidR="00A41C65">
        <w:rPr>
          <w:rFonts w:ascii="Times New Roman" w:hAnsi="Times New Roman" w:cs="Times New Roman"/>
          <w:sz w:val="24"/>
          <w:szCs w:val="24"/>
        </w:rPr>
        <w:t xml:space="preserve"> </w:t>
      </w:r>
      <w:r w:rsidR="00C51388">
        <w:rPr>
          <w:rFonts w:ascii="Times New Roman" w:hAnsi="Times New Roman" w:cs="Times New Roman"/>
          <w:sz w:val="24"/>
          <w:szCs w:val="24"/>
        </w:rPr>
        <w:t xml:space="preserve"> </w:t>
      </w:r>
      <w:r w:rsidR="00862F71">
        <w:rPr>
          <w:rFonts w:ascii="Times New Roman" w:hAnsi="Times New Roman" w:cs="Times New Roman"/>
          <w:sz w:val="24"/>
          <w:szCs w:val="24"/>
        </w:rPr>
        <w:t xml:space="preserve">Collection </w:t>
      </w:r>
      <w:r w:rsidR="00EF453F">
        <w:rPr>
          <w:rFonts w:ascii="Times New Roman" w:hAnsi="Times New Roman" w:cs="Times New Roman"/>
          <w:sz w:val="24"/>
          <w:szCs w:val="24"/>
        </w:rPr>
        <w:t xml:space="preserve">development in academic libraries in Nigeria depends largely on the foreign book market since local publishers find it difficult to thrive because of pirating activities and hostile business environment. This has made copy cataloguing popular for the fact that most </w:t>
      </w:r>
      <w:r w:rsidR="00315405">
        <w:rPr>
          <w:rFonts w:ascii="Times New Roman" w:hAnsi="Times New Roman" w:cs="Times New Roman"/>
          <w:sz w:val="24"/>
          <w:szCs w:val="24"/>
        </w:rPr>
        <w:t>foreign publications come with Cataloguing-in-P</w:t>
      </w:r>
      <w:r w:rsidR="00EF453F">
        <w:rPr>
          <w:rFonts w:ascii="Times New Roman" w:hAnsi="Times New Roman" w:cs="Times New Roman"/>
          <w:sz w:val="24"/>
          <w:szCs w:val="24"/>
        </w:rPr>
        <w:t xml:space="preserve">rint </w:t>
      </w:r>
      <w:r w:rsidR="00315405">
        <w:rPr>
          <w:rFonts w:ascii="Times New Roman" w:hAnsi="Times New Roman" w:cs="Times New Roman"/>
          <w:sz w:val="24"/>
          <w:szCs w:val="24"/>
        </w:rPr>
        <w:t xml:space="preserve">(CIP) </w:t>
      </w:r>
      <w:r w:rsidR="00EF453F">
        <w:rPr>
          <w:rFonts w:ascii="Times New Roman" w:hAnsi="Times New Roman" w:cs="Times New Roman"/>
          <w:sz w:val="24"/>
          <w:szCs w:val="24"/>
        </w:rPr>
        <w:t xml:space="preserve">records and also because the books always have their metadata already described in one online public access catalogue or the other.  </w:t>
      </w:r>
      <w:r w:rsidR="00A6155A">
        <w:rPr>
          <w:rFonts w:ascii="Times New Roman" w:hAnsi="Times New Roman" w:cs="Times New Roman"/>
          <w:sz w:val="24"/>
          <w:szCs w:val="24"/>
        </w:rPr>
        <w:t>Library of Congress (LC) online public access catalogue, as found in the study, is the most used among academic libraries in Nigeria. LC completed conversion of its records from AACR2 to RDA in December 2013 (Goldsmith and Adler, 201</w:t>
      </w:r>
      <w:r w:rsidR="008D3433">
        <w:rPr>
          <w:rFonts w:ascii="Times New Roman" w:hAnsi="Times New Roman" w:cs="Times New Roman"/>
          <w:sz w:val="24"/>
          <w:szCs w:val="24"/>
        </w:rPr>
        <w:t>4</w:t>
      </w:r>
      <w:r w:rsidR="00A6155A">
        <w:rPr>
          <w:rFonts w:ascii="Times New Roman" w:hAnsi="Times New Roman" w:cs="Times New Roman"/>
          <w:sz w:val="24"/>
          <w:szCs w:val="24"/>
        </w:rPr>
        <w:t>)</w:t>
      </w:r>
      <w:r w:rsidR="00315405">
        <w:rPr>
          <w:rFonts w:ascii="Times New Roman" w:hAnsi="Times New Roman" w:cs="Times New Roman"/>
          <w:sz w:val="24"/>
          <w:szCs w:val="24"/>
        </w:rPr>
        <w:t xml:space="preserve"> and the CIPs and OPAC records produced now exist in RDA standards. Therefore, for effective copy cataloguing by Nigerian academic libraries, implementing RDA is inevitable.</w:t>
      </w:r>
    </w:p>
    <w:p w:rsidR="00FD5D5D" w:rsidRPr="00FD5D5D" w:rsidRDefault="00FD5D5D" w:rsidP="00FD5D5D">
      <w:pPr>
        <w:jc w:val="center"/>
        <w:rPr>
          <w:rFonts w:ascii="Times New Roman" w:hAnsi="Times New Roman" w:cs="Times New Roman"/>
          <w:b/>
          <w:sz w:val="12"/>
          <w:szCs w:val="24"/>
        </w:rPr>
      </w:pPr>
    </w:p>
    <w:p w:rsidR="008D3433" w:rsidRDefault="008D3433" w:rsidP="00FD5D5D">
      <w:pPr>
        <w:jc w:val="center"/>
        <w:rPr>
          <w:rFonts w:ascii="Times New Roman" w:hAnsi="Times New Roman" w:cs="Times New Roman"/>
          <w:b/>
          <w:sz w:val="24"/>
          <w:szCs w:val="24"/>
        </w:rPr>
      </w:pPr>
      <w:r>
        <w:rPr>
          <w:rFonts w:ascii="Times New Roman" w:hAnsi="Times New Roman" w:cs="Times New Roman"/>
          <w:b/>
          <w:sz w:val="24"/>
          <w:szCs w:val="24"/>
        </w:rPr>
        <w:t>CONCLUSION</w:t>
      </w:r>
    </w:p>
    <w:p w:rsidR="00117BE0" w:rsidRDefault="008D3433" w:rsidP="003E4A00">
      <w:pPr>
        <w:jc w:val="both"/>
        <w:rPr>
          <w:rFonts w:ascii="Times New Roman" w:hAnsi="Times New Roman" w:cs="Times New Roman"/>
          <w:sz w:val="24"/>
          <w:szCs w:val="24"/>
        </w:rPr>
      </w:pPr>
      <w:r>
        <w:rPr>
          <w:rFonts w:ascii="Times New Roman" w:hAnsi="Times New Roman" w:cs="Times New Roman"/>
          <w:sz w:val="24"/>
          <w:szCs w:val="24"/>
        </w:rPr>
        <w:t>Academic libraries in Nigeria are yet to implement RDA despite the relative high level of awareness and knowledge of the concepts among librarians in the institutions. At the time of writing this paper, there was no library in the Country that has implemented RDA</w:t>
      </w:r>
      <w:r w:rsidR="00DD6607">
        <w:rPr>
          <w:rFonts w:ascii="Times New Roman" w:hAnsi="Times New Roman" w:cs="Times New Roman"/>
          <w:sz w:val="24"/>
          <w:szCs w:val="24"/>
        </w:rPr>
        <w:t>; neither was there any that had policy on ground to convert catalogue records from AACR2 to RDA standards. Since the move to RDA is accepted by Nigerian academic library professionals as inevitable due to the libraries’ dependence on LC bibliographic data, the planning and implementation process should begin in earnest. This will lead to more national cooperation than existed previously among the libraries.</w:t>
      </w:r>
      <w:r w:rsidR="00A640EB">
        <w:rPr>
          <w:rFonts w:ascii="Times New Roman" w:hAnsi="Times New Roman" w:cs="Times New Roman"/>
          <w:sz w:val="24"/>
          <w:szCs w:val="24"/>
        </w:rPr>
        <w:t xml:space="preserve"> In</w:t>
      </w:r>
      <w:r w:rsidR="00117BE0">
        <w:rPr>
          <w:rFonts w:ascii="Times New Roman" w:hAnsi="Times New Roman" w:cs="Times New Roman"/>
          <w:sz w:val="24"/>
          <w:szCs w:val="24"/>
        </w:rPr>
        <w:t xml:space="preserve"> order to derive these benefits, the following are recommended for an effective implementation of RDA in Nigeria academic libraries.</w:t>
      </w:r>
    </w:p>
    <w:p w:rsidR="00205962" w:rsidRPr="00205962" w:rsidRDefault="00117BE0" w:rsidP="0020596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Since lack of expertise is a major constrain</w:t>
      </w:r>
      <w:r w:rsidR="00205962">
        <w:rPr>
          <w:rFonts w:ascii="Times New Roman" w:hAnsi="Times New Roman" w:cs="Times New Roman"/>
          <w:sz w:val="24"/>
          <w:szCs w:val="24"/>
        </w:rPr>
        <w:t>t</w:t>
      </w:r>
      <w:r>
        <w:rPr>
          <w:rFonts w:ascii="Times New Roman" w:hAnsi="Times New Roman" w:cs="Times New Roman"/>
          <w:sz w:val="24"/>
          <w:szCs w:val="24"/>
        </w:rPr>
        <w:t xml:space="preserve"> to RDA implementation among academic libraries in Nigeria, it is imperative to consider training and retraining of library professionals o</w:t>
      </w:r>
      <w:r w:rsidR="00205962">
        <w:rPr>
          <w:rFonts w:ascii="Times New Roman" w:hAnsi="Times New Roman" w:cs="Times New Roman"/>
          <w:sz w:val="24"/>
          <w:szCs w:val="24"/>
        </w:rPr>
        <w:t>n the</w:t>
      </w:r>
      <w:r>
        <w:rPr>
          <w:rFonts w:ascii="Times New Roman" w:hAnsi="Times New Roman" w:cs="Times New Roman"/>
          <w:sz w:val="24"/>
          <w:szCs w:val="24"/>
        </w:rPr>
        <w:t xml:space="preserve"> new standards</w:t>
      </w:r>
      <w:r w:rsidR="00125A5C">
        <w:rPr>
          <w:rFonts w:ascii="Times New Roman" w:hAnsi="Times New Roman" w:cs="Times New Roman"/>
          <w:sz w:val="24"/>
          <w:szCs w:val="24"/>
        </w:rPr>
        <w:t xml:space="preserve"> which should be cost effective and affordable to the libraries</w:t>
      </w:r>
      <w:r w:rsidR="00205962">
        <w:rPr>
          <w:rFonts w:ascii="Times New Roman" w:hAnsi="Times New Roman" w:cs="Times New Roman"/>
          <w:sz w:val="24"/>
          <w:szCs w:val="24"/>
        </w:rPr>
        <w:t xml:space="preserve">. </w:t>
      </w:r>
      <w:r w:rsidR="00125A5C">
        <w:rPr>
          <w:rFonts w:ascii="Times New Roman" w:hAnsi="Times New Roman" w:cs="Times New Roman"/>
          <w:sz w:val="24"/>
          <w:szCs w:val="24"/>
        </w:rPr>
        <w:t xml:space="preserve">This can be achieved </w:t>
      </w:r>
      <w:r>
        <w:rPr>
          <w:rFonts w:ascii="Times New Roman" w:hAnsi="Times New Roman" w:cs="Times New Roman"/>
          <w:sz w:val="24"/>
          <w:szCs w:val="24"/>
        </w:rPr>
        <w:t xml:space="preserve">through </w:t>
      </w:r>
      <w:r w:rsidR="00125A5C">
        <w:rPr>
          <w:rFonts w:ascii="Times New Roman" w:hAnsi="Times New Roman" w:cs="Times New Roman"/>
          <w:sz w:val="24"/>
          <w:szCs w:val="24"/>
        </w:rPr>
        <w:t xml:space="preserve">informal </w:t>
      </w:r>
      <w:r>
        <w:rPr>
          <w:rFonts w:ascii="Times New Roman" w:hAnsi="Times New Roman" w:cs="Times New Roman"/>
          <w:sz w:val="24"/>
          <w:szCs w:val="24"/>
        </w:rPr>
        <w:t xml:space="preserve">continuing professional development programmes such as webinars and workshops relating to RDA. There are lots of RDA related webinars online particularly those </w:t>
      </w:r>
      <w:r w:rsidR="00B30006">
        <w:rPr>
          <w:rFonts w:ascii="Times New Roman" w:hAnsi="Times New Roman" w:cs="Times New Roman"/>
          <w:sz w:val="24"/>
          <w:szCs w:val="24"/>
        </w:rPr>
        <w:t>offered</w:t>
      </w:r>
      <w:r>
        <w:rPr>
          <w:rFonts w:ascii="Times New Roman" w:hAnsi="Times New Roman" w:cs="Times New Roman"/>
          <w:sz w:val="24"/>
          <w:szCs w:val="24"/>
        </w:rPr>
        <w:t xml:space="preserve"> by LC and </w:t>
      </w:r>
      <w:r w:rsidR="00B30006">
        <w:rPr>
          <w:rFonts w:ascii="Times New Roman" w:hAnsi="Times New Roman" w:cs="Times New Roman"/>
          <w:sz w:val="24"/>
          <w:szCs w:val="24"/>
        </w:rPr>
        <w:t>Association of Library Collections and Technical Services (ALCTS). Such webinars can be projected in reserved rooms for group viewing and discussion. Cataloguing and other technical services staff can be encouraged to attend such webinars.</w:t>
      </w:r>
    </w:p>
    <w:p w:rsidR="00007794" w:rsidRDefault="00B30006" w:rsidP="00117BE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Because of low level of ICT literacy among library staff in Nigeria (</w:t>
      </w:r>
      <w:proofErr w:type="spellStart"/>
      <w:r>
        <w:rPr>
          <w:rFonts w:ascii="Times New Roman" w:hAnsi="Times New Roman" w:cs="Times New Roman"/>
          <w:sz w:val="24"/>
          <w:szCs w:val="24"/>
        </w:rPr>
        <w:t>Adeleke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Olorunsola</w:t>
      </w:r>
      <w:proofErr w:type="spellEnd"/>
      <w:r>
        <w:rPr>
          <w:rFonts w:ascii="Times New Roman" w:hAnsi="Times New Roman" w:cs="Times New Roman"/>
          <w:sz w:val="24"/>
          <w:szCs w:val="24"/>
        </w:rPr>
        <w:t xml:space="preserve">, 2007), the RDA toolkit which is an </w:t>
      </w:r>
      <w:r w:rsidR="009B2715">
        <w:rPr>
          <w:rFonts w:ascii="Times New Roman" w:hAnsi="Times New Roman" w:cs="Times New Roman"/>
          <w:sz w:val="24"/>
          <w:szCs w:val="24"/>
        </w:rPr>
        <w:t>integrated, browser-based online product, may be difficult for users to navigate (</w:t>
      </w:r>
      <w:proofErr w:type="spellStart"/>
      <w:r w:rsidR="009B2715">
        <w:rPr>
          <w:rFonts w:ascii="Times New Roman" w:hAnsi="Times New Roman" w:cs="Times New Roman"/>
          <w:sz w:val="24"/>
          <w:szCs w:val="24"/>
        </w:rPr>
        <w:t>Kishimoto</w:t>
      </w:r>
      <w:proofErr w:type="spellEnd"/>
      <w:r w:rsidR="009B2715">
        <w:rPr>
          <w:rFonts w:ascii="Times New Roman" w:hAnsi="Times New Roman" w:cs="Times New Roman"/>
          <w:sz w:val="24"/>
          <w:szCs w:val="24"/>
        </w:rPr>
        <w:t xml:space="preserve">, 2013). Therefore, it is imperative to produce a RDA handbook prepared for Nigerian cataloguers for them </w:t>
      </w:r>
      <w:r w:rsidR="009B2715">
        <w:rPr>
          <w:rFonts w:ascii="Times New Roman" w:hAnsi="Times New Roman" w:cs="Times New Roman"/>
          <w:sz w:val="24"/>
          <w:szCs w:val="24"/>
        </w:rPr>
        <w:lastRenderedPageBreak/>
        <w:t xml:space="preserve">to read and understand the new cataloguing standards. The handbook should </w:t>
      </w:r>
      <w:r w:rsidR="00720EA2">
        <w:rPr>
          <w:rFonts w:ascii="Times New Roman" w:hAnsi="Times New Roman" w:cs="Times New Roman"/>
          <w:sz w:val="24"/>
          <w:szCs w:val="24"/>
        </w:rPr>
        <w:t xml:space="preserve">include examples of what a typical AACR2 form would look like in the new RDA form. It could also include examples of LC and </w:t>
      </w:r>
      <w:proofErr w:type="spellStart"/>
      <w:r w:rsidR="00720EA2">
        <w:rPr>
          <w:rFonts w:ascii="Times New Roman" w:hAnsi="Times New Roman" w:cs="Times New Roman"/>
          <w:sz w:val="24"/>
          <w:szCs w:val="24"/>
        </w:rPr>
        <w:t>WorldCat</w:t>
      </w:r>
      <w:proofErr w:type="spellEnd"/>
      <w:r w:rsidR="00720EA2">
        <w:rPr>
          <w:rFonts w:ascii="Times New Roman" w:hAnsi="Times New Roman" w:cs="Times New Roman"/>
          <w:sz w:val="24"/>
          <w:szCs w:val="24"/>
        </w:rPr>
        <w:t xml:space="preserve"> records in RDA standards. It could show the changes and additions made to the AACR2 by RDA. This will enhance the rate of understanding of the librarians</w:t>
      </w:r>
      <w:r w:rsidR="00F43C51">
        <w:rPr>
          <w:rFonts w:ascii="Times New Roman" w:hAnsi="Times New Roman" w:cs="Times New Roman"/>
          <w:sz w:val="24"/>
          <w:szCs w:val="24"/>
        </w:rPr>
        <w:t xml:space="preserve"> and improve their expertise with using the RDA toolkit</w:t>
      </w:r>
      <w:r w:rsidR="00720EA2">
        <w:rPr>
          <w:rFonts w:ascii="Times New Roman" w:hAnsi="Times New Roman" w:cs="Times New Roman"/>
          <w:sz w:val="24"/>
          <w:szCs w:val="24"/>
        </w:rPr>
        <w:t>.</w:t>
      </w:r>
    </w:p>
    <w:p w:rsidR="00007794" w:rsidRDefault="00BB3EC9" w:rsidP="00117BE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Perceived h</w:t>
      </w:r>
      <w:r w:rsidR="00007794">
        <w:rPr>
          <w:rFonts w:ascii="Times New Roman" w:hAnsi="Times New Roman" w:cs="Times New Roman"/>
          <w:sz w:val="24"/>
          <w:szCs w:val="24"/>
        </w:rPr>
        <w:t>igh cost of the RDA toolkit is another constraint to the implementation of RDA in most academic libraries in Nigeria. In order to mitigate this challenge, academic libraries could pool their resources together in a consortium arrangement to acquire the online RDA toolkit and share among themselves. This will lighten the burden of individual libraries bearing the whole cost.</w:t>
      </w:r>
    </w:p>
    <w:p w:rsidR="006F0ADB" w:rsidRDefault="00007794" w:rsidP="00117BE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National Library of Nigeria</w:t>
      </w:r>
      <w:r w:rsidR="00CD6111">
        <w:rPr>
          <w:rFonts w:ascii="Times New Roman" w:hAnsi="Times New Roman" w:cs="Times New Roman"/>
          <w:sz w:val="24"/>
          <w:szCs w:val="24"/>
        </w:rPr>
        <w:t xml:space="preserve"> (NLN)</w:t>
      </w:r>
      <w:r w:rsidR="00DB0769">
        <w:rPr>
          <w:rFonts w:ascii="Times New Roman" w:hAnsi="Times New Roman" w:cs="Times New Roman"/>
          <w:sz w:val="24"/>
          <w:szCs w:val="24"/>
        </w:rPr>
        <w:t xml:space="preserve"> a</w:t>
      </w:r>
      <w:r>
        <w:rPr>
          <w:rFonts w:ascii="Times New Roman" w:hAnsi="Times New Roman" w:cs="Times New Roman"/>
          <w:sz w:val="24"/>
          <w:szCs w:val="24"/>
        </w:rPr>
        <w:t xml:space="preserve">s the legal depository of all publications emanating from the Country has the responsibility to give direction </w:t>
      </w:r>
      <w:r w:rsidR="00CD6111">
        <w:rPr>
          <w:rFonts w:ascii="Times New Roman" w:hAnsi="Times New Roman" w:cs="Times New Roman"/>
          <w:sz w:val="24"/>
          <w:szCs w:val="24"/>
        </w:rPr>
        <w:t xml:space="preserve">to all libraries </w:t>
      </w:r>
      <w:r>
        <w:rPr>
          <w:rFonts w:ascii="Times New Roman" w:hAnsi="Times New Roman" w:cs="Times New Roman"/>
          <w:sz w:val="24"/>
          <w:szCs w:val="24"/>
        </w:rPr>
        <w:t xml:space="preserve">for bibliographic </w:t>
      </w:r>
      <w:r w:rsidR="00CD6111">
        <w:rPr>
          <w:rFonts w:ascii="Times New Roman" w:hAnsi="Times New Roman" w:cs="Times New Roman"/>
          <w:sz w:val="24"/>
          <w:szCs w:val="24"/>
        </w:rPr>
        <w:t xml:space="preserve">data control as it is done by other national libraries.  NLN is expected to produce and manage the catalogue records of all Nigerian publications and distribute same to other libraries in the Country to follow the examples of Library of Congress and British Library. It is recommended that the NLN should lead in the execution of the RDA implementation project by providing the funds and other logistics </w:t>
      </w:r>
      <w:r w:rsidR="006F0ADB">
        <w:rPr>
          <w:rFonts w:ascii="Times New Roman" w:hAnsi="Times New Roman" w:cs="Times New Roman"/>
          <w:sz w:val="24"/>
          <w:szCs w:val="24"/>
        </w:rPr>
        <w:t>at the national level for overseas training and acquisition of the RDA toolkits.  The trainees will have the responsibility to train other librarians within the National Library and in other libraries in Nigeria.</w:t>
      </w:r>
    </w:p>
    <w:p w:rsidR="00D460A1" w:rsidRDefault="006F0ADB" w:rsidP="00DB076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Also, the Cataloguing, Classification and Indexing Section should set up a national steering committee that would liaise with major stakeholders in library and information profession for inclusion of the teaching of RDA in the curricula of library schools and in the </w:t>
      </w:r>
      <w:r w:rsidR="003C5C1F">
        <w:rPr>
          <w:rFonts w:ascii="Times New Roman" w:hAnsi="Times New Roman" w:cs="Times New Roman"/>
          <w:sz w:val="24"/>
          <w:szCs w:val="24"/>
        </w:rPr>
        <w:t xml:space="preserve">mandatory </w:t>
      </w:r>
      <w:r>
        <w:rPr>
          <w:rFonts w:ascii="Times New Roman" w:hAnsi="Times New Roman" w:cs="Times New Roman"/>
          <w:sz w:val="24"/>
          <w:szCs w:val="24"/>
        </w:rPr>
        <w:t xml:space="preserve">continuous training programmes of Librarians’ Registration Council of Nigeria in to provide formal </w:t>
      </w:r>
      <w:r w:rsidR="003C5C1F">
        <w:rPr>
          <w:rFonts w:ascii="Times New Roman" w:hAnsi="Times New Roman" w:cs="Times New Roman"/>
          <w:sz w:val="24"/>
          <w:szCs w:val="24"/>
        </w:rPr>
        <w:t>training to librarians on RDA.</w:t>
      </w:r>
      <w:r>
        <w:rPr>
          <w:rFonts w:ascii="Times New Roman" w:hAnsi="Times New Roman" w:cs="Times New Roman"/>
          <w:sz w:val="24"/>
          <w:szCs w:val="24"/>
        </w:rPr>
        <w:t xml:space="preserve"> </w:t>
      </w:r>
    </w:p>
    <w:p w:rsidR="00E203AB" w:rsidRDefault="00E203AB" w:rsidP="00E203AB">
      <w:pPr>
        <w:pStyle w:val="ListParagraph"/>
        <w:ind w:left="777"/>
        <w:jc w:val="both"/>
        <w:rPr>
          <w:rFonts w:ascii="Times New Roman" w:hAnsi="Times New Roman" w:cs="Times New Roman"/>
          <w:sz w:val="24"/>
          <w:szCs w:val="24"/>
        </w:rPr>
      </w:pPr>
    </w:p>
    <w:p w:rsidR="00FD5D5D" w:rsidRPr="00FD5D5D" w:rsidRDefault="00FD5D5D" w:rsidP="00E203AB">
      <w:pPr>
        <w:pStyle w:val="ListParagraph"/>
        <w:ind w:left="777"/>
        <w:jc w:val="both"/>
        <w:rPr>
          <w:rFonts w:ascii="Times New Roman" w:hAnsi="Times New Roman" w:cs="Times New Roman"/>
          <w:sz w:val="16"/>
          <w:szCs w:val="24"/>
        </w:rPr>
      </w:pPr>
    </w:p>
    <w:p w:rsidR="00DB0769" w:rsidRDefault="00DB0769" w:rsidP="00FD5D5D">
      <w:pPr>
        <w:jc w:val="center"/>
        <w:rPr>
          <w:rFonts w:ascii="Times New Roman" w:hAnsi="Times New Roman" w:cs="Times New Roman"/>
          <w:b/>
          <w:sz w:val="24"/>
          <w:szCs w:val="24"/>
        </w:rPr>
      </w:pPr>
      <w:r>
        <w:rPr>
          <w:rFonts w:ascii="Times New Roman" w:hAnsi="Times New Roman" w:cs="Times New Roman"/>
          <w:b/>
          <w:sz w:val="24"/>
          <w:szCs w:val="24"/>
        </w:rPr>
        <w:t>REFERENCES</w:t>
      </w:r>
    </w:p>
    <w:p w:rsidR="00E203AB" w:rsidRPr="00E203AB" w:rsidRDefault="00E14835" w:rsidP="00E203AB">
      <w:pPr>
        <w:pStyle w:val="Bibliography"/>
        <w:spacing w:after="0" w:line="240" w:lineRule="auto"/>
        <w:ind w:left="720" w:hanging="720"/>
        <w:jc w:val="both"/>
        <w:rPr>
          <w:rFonts w:ascii="Times New Roman" w:hAnsi="Times New Roman" w:cs="Times New Roman"/>
          <w:noProof/>
          <w:sz w:val="24"/>
          <w:szCs w:val="24"/>
        </w:rPr>
      </w:pPr>
      <w:r w:rsidRPr="00E203AB">
        <w:rPr>
          <w:rFonts w:ascii="Times New Roman" w:hAnsi="Times New Roman" w:cs="Times New Roman"/>
          <w:sz w:val="24"/>
          <w:szCs w:val="24"/>
        </w:rPr>
        <w:fldChar w:fldCharType="begin"/>
      </w:r>
      <w:r w:rsidR="00E203AB" w:rsidRPr="00E203AB">
        <w:rPr>
          <w:rFonts w:ascii="Times New Roman" w:hAnsi="Times New Roman" w:cs="Times New Roman"/>
          <w:sz w:val="24"/>
          <w:szCs w:val="24"/>
        </w:rPr>
        <w:instrText xml:space="preserve"> BIBLIOGRAPHY  \l 1033 </w:instrText>
      </w:r>
      <w:r w:rsidRPr="00E203AB">
        <w:rPr>
          <w:rFonts w:ascii="Times New Roman" w:hAnsi="Times New Roman" w:cs="Times New Roman"/>
          <w:sz w:val="24"/>
          <w:szCs w:val="24"/>
        </w:rPr>
        <w:fldChar w:fldCharType="separate"/>
      </w:r>
      <w:r w:rsidR="00E203AB" w:rsidRPr="00E203AB">
        <w:rPr>
          <w:rFonts w:ascii="Times New Roman" w:hAnsi="Times New Roman" w:cs="Times New Roman"/>
          <w:noProof/>
          <w:sz w:val="24"/>
          <w:szCs w:val="24"/>
        </w:rPr>
        <w:t xml:space="preserve">Adeleke, A. A., &amp; Olorunsola, R. (2007). "Cataloguing and classification online: the experience of Redeemer's University Library". </w:t>
      </w:r>
      <w:r w:rsidR="00E203AB" w:rsidRPr="00E203AB">
        <w:rPr>
          <w:rFonts w:ascii="Times New Roman" w:hAnsi="Times New Roman" w:cs="Times New Roman"/>
          <w:i/>
          <w:iCs/>
          <w:noProof/>
          <w:sz w:val="24"/>
          <w:szCs w:val="24"/>
        </w:rPr>
        <w:t>The Electronic Library, 25</w:t>
      </w:r>
      <w:r w:rsidR="00E203AB" w:rsidRPr="00E203AB">
        <w:rPr>
          <w:rFonts w:ascii="Times New Roman" w:hAnsi="Times New Roman" w:cs="Times New Roman"/>
          <w:noProof/>
          <w:sz w:val="24"/>
          <w:szCs w:val="24"/>
        </w:rPr>
        <w:t>(6), 725-732.</w:t>
      </w:r>
    </w:p>
    <w:p w:rsidR="00E203AB" w:rsidRPr="00E203AB" w:rsidRDefault="00E203AB" w:rsidP="00E203AB">
      <w:pPr>
        <w:pStyle w:val="Bibliography"/>
        <w:spacing w:after="0" w:line="240" w:lineRule="auto"/>
        <w:ind w:left="720" w:hanging="720"/>
        <w:jc w:val="both"/>
        <w:rPr>
          <w:rFonts w:ascii="Times New Roman" w:hAnsi="Times New Roman" w:cs="Times New Roman"/>
          <w:noProof/>
          <w:sz w:val="24"/>
          <w:szCs w:val="24"/>
        </w:rPr>
      </w:pPr>
      <w:r w:rsidRPr="00E203AB">
        <w:rPr>
          <w:rFonts w:ascii="Times New Roman" w:hAnsi="Times New Roman" w:cs="Times New Roman"/>
          <w:noProof/>
          <w:sz w:val="24"/>
          <w:szCs w:val="24"/>
        </w:rPr>
        <w:t xml:space="preserve">Ahonsi, A. (2014). </w:t>
      </w:r>
      <w:r w:rsidRPr="00E203AB">
        <w:rPr>
          <w:rFonts w:ascii="Times New Roman" w:hAnsi="Times New Roman" w:cs="Times New Roman"/>
          <w:i/>
          <w:iCs/>
          <w:noProof/>
          <w:sz w:val="24"/>
          <w:szCs w:val="24"/>
        </w:rPr>
        <w:t>Resource Description and Access (RDA) handbook for facilitating the understanding of RDA rules by librarians and catalogers in English Speaking countries in sub</w:t>
      </w:r>
      <w:r w:rsidRPr="00E203AB">
        <w:rPr>
          <w:rFonts w:cs="Times New Roman"/>
          <w:i/>
          <w:iCs/>
          <w:noProof/>
          <w:sz w:val="24"/>
          <w:szCs w:val="24"/>
        </w:rPr>
        <w:t>‐</w:t>
      </w:r>
      <w:r w:rsidRPr="00E203AB">
        <w:rPr>
          <w:rFonts w:ascii="Times New Roman" w:hAnsi="Times New Roman" w:cs="Times New Roman"/>
          <w:i/>
          <w:iCs/>
          <w:noProof/>
          <w:sz w:val="24"/>
          <w:szCs w:val="24"/>
        </w:rPr>
        <w:t>Saharan Africa.</w:t>
      </w:r>
      <w:r w:rsidRPr="00E203AB">
        <w:rPr>
          <w:rFonts w:ascii="Times New Roman" w:hAnsi="Times New Roman" w:cs="Times New Roman"/>
          <w:noProof/>
          <w:sz w:val="24"/>
          <w:szCs w:val="24"/>
        </w:rPr>
        <w:t xml:space="preserve"> Project, Graduate School of Library and Information Science, University of Illinois, Library and Information Science, Urbana</w:t>
      </w:r>
      <w:r w:rsidRPr="00E203AB">
        <w:rPr>
          <w:rFonts w:cs="Times New Roman"/>
          <w:noProof/>
          <w:sz w:val="24"/>
          <w:szCs w:val="24"/>
        </w:rPr>
        <w:t>‐</w:t>
      </w:r>
      <w:r w:rsidRPr="00E203AB">
        <w:rPr>
          <w:rFonts w:ascii="Times New Roman" w:hAnsi="Times New Roman" w:cs="Times New Roman"/>
          <w:noProof/>
          <w:sz w:val="24"/>
          <w:szCs w:val="24"/>
        </w:rPr>
        <w:t>Champaign. Retrieved August 2016, from https://www.ideals.illinois.edu/bitstream/handle/2142/50025/A.Ahonsi_CAS_Project.pdf?sequence=2</w:t>
      </w:r>
    </w:p>
    <w:p w:rsidR="00E203AB" w:rsidRPr="00E203AB" w:rsidRDefault="00E203AB" w:rsidP="00E203AB">
      <w:pPr>
        <w:pStyle w:val="Bibliography"/>
        <w:spacing w:after="0" w:line="240" w:lineRule="auto"/>
        <w:ind w:left="720" w:hanging="720"/>
        <w:jc w:val="both"/>
        <w:rPr>
          <w:rFonts w:ascii="Times New Roman" w:hAnsi="Times New Roman" w:cs="Times New Roman"/>
          <w:noProof/>
          <w:sz w:val="24"/>
          <w:szCs w:val="24"/>
        </w:rPr>
      </w:pPr>
      <w:r w:rsidRPr="00E203AB">
        <w:rPr>
          <w:rFonts w:ascii="Times New Roman" w:hAnsi="Times New Roman" w:cs="Times New Roman"/>
          <w:noProof/>
          <w:sz w:val="24"/>
          <w:szCs w:val="24"/>
        </w:rPr>
        <w:t xml:space="preserve">American Library Association. (2008, October). </w:t>
      </w:r>
      <w:r w:rsidRPr="00E203AB">
        <w:rPr>
          <w:rFonts w:ascii="Times New Roman" w:hAnsi="Times New Roman" w:cs="Times New Roman"/>
          <w:i/>
          <w:iCs/>
          <w:noProof/>
          <w:sz w:val="24"/>
          <w:szCs w:val="24"/>
        </w:rPr>
        <w:t>RDA Toolkit, Introduction</w:t>
      </w:r>
      <w:r w:rsidRPr="00E203AB">
        <w:rPr>
          <w:rFonts w:ascii="Times New Roman" w:hAnsi="Times New Roman" w:cs="Times New Roman"/>
          <w:noProof/>
          <w:sz w:val="24"/>
          <w:szCs w:val="24"/>
        </w:rPr>
        <w:t>. Retrieved August 2016, from http://access.rdatoolkit.org</w:t>
      </w:r>
    </w:p>
    <w:p w:rsidR="00E203AB" w:rsidRPr="00E203AB" w:rsidRDefault="00E203AB" w:rsidP="00E203AB">
      <w:pPr>
        <w:pStyle w:val="Bibliography"/>
        <w:spacing w:after="0" w:line="240" w:lineRule="auto"/>
        <w:ind w:left="720" w:hanging="720"/>
        <w:jc w:val="both"/>
        <w:rPr>
          <w:rFonts w:ascii="Times New Roman" w:hAnsi="Times New Roman" w:cs="Times New Roman"/>
          <w:noProof/>
          <w:sz w:val="24"/>
          <w:szCs w:val="24"/>
        </w:rPr>
      </w:pPr>
      <w:r w:rsidRPr="00E203AB">
        <w:rPr>
          <w:rFonts w:ascii="Times New Roman" w:hAnsi="Times New Roman" w:cs="Times New Roman"/>
          <w:noProof/>
          <w:sz w:val="24"/>
          <w:szCs w:val="24"/>
        </w:rPr>
        <w:t xml:space="preserve">Atilgan, D., Ozel, N., &amp; Cakmak, T. (2015). RDA in Turkey: perceptions and expectations in implementation. </w:t>
      </w:r>
      <w:r w:rsidRPr="00E203AB">
        <w:rPr>
          <w:rFonts w:ascii="Times New Roman" w:hAnsi="Times New Roman" w:cs="Times New Roman"/>
          <w:i/>
          <w:iCs/>
          <w:noProof/>
          <w:sz w:val="24"/>
          <w:szCs w:val="24"/>
        </w:rPr>
        <w:t>JLIS.it, 6</w:t>
      </w:r>
      <w:r w:rsidRPr="00E203AB">
        <w:rPr>
          <w:rFonts w:ascii="Times New Roman" w:hAnsi="Times New Roman" w:cs="Times New Roman"/>
          <w:noProof/>
          <w:sz w:val="24"/>
          <w:szCs w:val="24"/>
        </w:rPr>
        <w:t>(2), 163-169.</w:t>
      </w:r>
    </w:p>
    <w:p w:rsidR="00E203AB" w:rsidRPr="00E203AB" w:rsidRDefault="00E203AB" w:rsidP="00E203AB">
      <w:pPr>
        <w:pStyle w:val="Bibliography"/>
        <w:spacing w:after="0" w:line="240" w:lineRule="auto"/>
        <w:ind w:left="720" w:hanging="720"/>
        <w:jc w:val="both"/>
        <w:rPr>
          <w:rFonts w:ascii="Times New Roman" w:hAnsi="Times New Roman" w:cs="Times New Roman"/>
          <w:noProof/>
          <w:sz w:val="24"/>
          <w:szCs w:val="24"/>
        </w:rPr>
      </w:pPr>
      <w:r w:rsidRPr="00E203AB">
        <w:rPr>
          <w:rFonts w:ascii="Times New Roman" w:hAnsi="Times New Roman" w:cs="Times New Roman"/>
          <w:noProof/>
          <w:sz w:val="24"/>
          <w:szCs w:val="24"/>
        </w:rPr>
        <w:t xml:space="preserve">Cullen, M. G. (2016). </w:t>
      </w:r>
      <w:r w:rsidRPr="00E203AB">
        <w:rPr>
          <w:rFonts w:ascii="Times New Roman" w:hAnsi="Times New Roman" w:cs="Times New Roman"/>
          <w:i/>
          <w:iCs/>
          <w:noProof/>
          <w:sz w:val="24"/>
          <w:szCs w:val="24"/>
        </w:rPr>
        <w:t>RDA Implementation in Ireland: A Survey of CONUL member libraries and Institute of Technology libraries.</w:t>
      </w:r>
      <w:r w:rsidRPr="00E203AB">
        <w:rPr>
          <w:rFonts w:ascii="Times New Roman" w:hAnsi="Times New Roman" w:cs="Times New Roman"/>
          <w:noProof/>
          <w:sz w:val="24"/>
          <w:szCs w:val="24"/>
        </w:rPr>
        <w:t xml:space="preserve"> Retrieved August 2016</w:t>
      </w:r>
    </w:p>
    <w:p w:rsidR="00E203AB" w:rsidRPr="00E203AB" w:rsidRDefault="00E203AB" w:rsidP="00E203AB">
      <w:pPr>
        <w:pStyle w:val="Bibliography"/>
        <w:spacing w:after="0" w:line="240" w:lineRule="auto"/>
        <w:ind w:left="720" w:hanging="720"/>
        <w:jc w:val="both"/>
        <w:rPr>
          <w:rFonts w:ascii="Times New Roman" w:hAnsi="Times New Roman" w:cs="Times New Roman"/>
          <w:noProof/>
          <w:sz w:val="24"/>
          <w:szCs w:val="24"/>
        </w:rPr>
      </w:pPr>
      <w:r w:rsidRPr="00E203AB">
        <w:rPr>
          <w:rFonts w:ascii="Times New Roman" w:hAnsi="Times New Roman" w:cs="Times New Roman"/>
          <w:noProof/>
          <w:sz w:val="24"/>
          <w:szCs w:val="24"/>
        </w:rPr>
        <w:lastRenderedPageBreak/>
        <w:t xml:space="preserve">Danskin, A. (2014, April). Implementing RDA at the British Library. </w:t>
      </w:r>
      <w:r w:rsidRPr="00E203AB">
        <w:rPr>
          <w:rFonts w:ascii="Times New Roman" w:hAnsi="Times New Roman" w:cs="Times New Roman"/>
          <w:i/>
          <w:iCs/>
          <w:noProof/>
          <w:sz w:val="24"/>
          <w:szCs w:val="24"/>
        </w:rPr>
        <w:t>CILIP Update, April</w:t>
      </w:r>
      <w:r w:rsidRPr="00E203AB">
        <w:rPr>
          <w:rFonts w:ascii="Times New Roman" w:hAnsi="Times New Roman" w:cs="Times New Roman"/>
          <w:noProof/>
          <w:sz w:val="24"/>
          <w:szCs w:val="24"/>
        </w:rPr>
        <w:t>, 40-41.</w:t>
      </w:r>
    </w:p>
    <w:p w:rsidR="00E203AB" w:rsidRPr="00E203AB" w:rsidRDefault="00E203AB" w:rsidP="00E203AB">
      <w:pPr>
        <w:pStyle w:val="Bibliography"/>
        <w:spacing w:after="0" w:line="240" w:lineRule="auto"/>
        <w:ind w:left="720" w:hanging="720"/>
        <w:jc w:val="both"/>
        <w:rPr>
          <w:rFonts w:ascii="Times New Roman" w:hAnsi="Times New Roman" w:cs="Times New Roman"/>
          <w:noProof/>
          <w:sz w:val="24"/>
          <w:szCs w:val="24"/>
        </w:rPr>
      </w:pPr>
      <w:r w:rsidRPr="00E203AB">
        <w:rPr>
          <w:rFonts w:ascii="Times New Roman" w:hAnsi="Times New Roman" w:cs="Times New Roman"/>
          <w:noProof/>
          <w:sz w:val="24"/>
          <w:szCs w:val="24"/>
        </w:rPr>
        <w:t xml:space="preserve">Goldsmith, M., &amp; Adler, E. (2014). RDA in Israel. </w:t>
      </w:r>
      <w:r w:rsidRPr="00E203AB">
        <w:rPr>
          <w:rFonts w:ascii="Times New Roman" w:hAnsi="Times New Roman" w:cs="Times New Roman"/>
          <w:i/>
          <w:iCs/>
          <w:noProof/>
          <w:sz w:val="24"/>
          <w:szCs w:val="24"/>
        </w:rPr>
        <w:t>Cataloging &amp; Classification Quarterly, 52</w:t>
      </w:r>
      <w:r w:rsidRPr="00E203AB">
        <w:rPr>
          <w:rFonts w:ascii="Times New Roman" w:hAnsi="Times New Roman" w:cs="Times New Roman"/>
          <w:noProof/>
          <w:sz w:val="24"/>
          <w:szCs w:val="24"/>
        </w:rPr>
        <w:t>(6-7), 677-687.</w:t>
      </w:r>
    </w:p>
    <w:p w:rsidR="00E203AB" w:rsidRPr="00E203AB" w:rsidRDefault="00E203AB" w:rsidP="00E203AB">
      <w:pPr>
        <w:pStyle w:val="Bibliography"/>
        <w:spacing w:after="0" w:line="240" w:lineRule="auto"/>
        <w:ind w:left="720" w:hanging="720"/>
        <w:jc w:val="both"/>
        <w:rPr>
          <w:rFonts w:ascii="Times New Roman" w:hAnsi="Times New Roman" w:cs="Times New Roman"/>
          <w:noProof/>
          <w:sz w:val="24"/>
          <w:szCs w:val="24"/>
        </w:rPr>
      </w:pPr>
      <w:r w:rsidRPr="00E203AB">
        <w:rPr>
          <w:rFonts w:ascii="Times New Roman" w:hAnsi="Times New Roman" w:cs="Times New Roman"/>
          <w:noProof/>
          <w:sz w:val="24"/>
          <w:szCs w:val="24"/>
        </w:rPr>
        <w:t xml:space="preserve">Hunt, S. (2014). RDA: an innovation in cataloguing. </w:t>
      </w:r>
      <w:r w:rsidRPr="00E203AB">
        <w:rPr>
          <w:rFonts w:ascii="Times New Roman" w:hAnsi="Times New Roman" w:cs="Times New Roman"/>
          <w:i/>
          <w:iCs/>
          <w:noProof/>
          <w:sz w:val="24"/>
          <w:szCs w:val="24"/>
        </w:rPr>
        <w:t>Insights, 27</w:t>
      </w:r>
      <w:r w:rsidRPr="00E203AB">
        <w:rPr>
          <w:rFonts w:ascii="Times New Roman" w:hAnsi="Times New Roman" w:cs="Times New Roman"/>
          <w:noProof/>
          <w:sz w:val="24"/>
          <w:szCs w:val="24"/>
        </w:rPr>
        <w:t>(2), 185-189. Retrieved from http://dx.doi.org/10.1629/2048-7754.69</w:t>
      </w:r>
    </w:p>
    <w:p w:rsidR="00E203AB" w:rsidRPr="00E203AB" w:rsidRDefault="00E203AB" w:rsidP="00E203AB">
      <w:pPr>
        <w:pStyle w:val="Bibliography"/>
        <w:spacing w:after="0" w:line="240" w:lineRule="auto"/>
        <w:ind w:left="720" w:hanging="720"/>
        <w:jc w:val="both"/>
        <w:rPr>
          <w:rFonts w:ascii="Times New Roman" w:hAnsi="Times New Roman" w:cs="Times New Roman"/>
          <w:noProof/>
          <w:sz w:val="24"/>
          <w:szCs w:val="24"/>
        </w:rPr>
      </w:pPr>
      <w:r w:rsidRPr="00E203AB">
        <w:rPr>
          <w:rFonts w:ascii="Times New Roman" w:hAnsi="Times New Roman" w:cs="Times New Roman"/>
          <w:noProof/>
          <w:sz w:val="24"/>
          <w:szCs w:val="24"/>
        </w:rPr>
        <w:t xml:space="preserve">IFLA Study Group on Functional Reqquirements for Bibliographic Records. (1998). Functional Requirements for Bibliographic Records. </w:t>
      </w:r>
      <w:r w:rsidRPr="00E203AB">
        <w:rPr>
          <w:rFonts w:ascii="Times New Roman" w:hAnsi="Times New Roman" w:cs="Times New Roman"/>
          <w:i/>
          <w:iCs/>
          <w:noProof/>
          <w:sz w:val="24"/>
          <w:szCs w:val="24"/>
        </w:rPr>
        <w:t>UBCIM Publications – New Series Vol 19</w:t>
      </w:r>
      <w:r w:rsidRPr="00E203AB">
        <w:rPr>
          <w:rFonts w:ascii="Times New Roman" w:hAnsi="Times New Roman" w:cs="Times New Roman"/>
          <w:noProof/>
          <w:sz w:val="24"/>
          <w:szCs w:val="24"/>
        </w:rPr>
        <w:t>. Munchen: K.G. Saur. Retrieved August 2016, from http://www.ifla.org/NII/s13/frbr/frbr.pdf</w:t>
      </w:r>
    </w:p>
    <w:p w:rsidR="00E203AB" w:rsidRPr="00E203AB" w:rsidRDefault="00E203AB" w:rsidP="00E203AB">
      <w:pPr>
        <w:pStyle w:val="Bibliography"/>
        <w:spacing w:after="0" w:line="240" w:lineRule="auto"/>
        <w:ind w:left="720" w:hanging="720"/>
        <w:jc w:val="both"/>
        <w:rPr>
          <w:rFonts w:ascii="Times New Roman" w:hAnsi="Times New Roman" w:cs="Times New Roman"/>
          <w:noProof/>
          <w:sz w:val="24"/>
          <w:szCs w:val="24"/>
        </w:rPr>
      </w:pPr>
      <w:r w:rsidRPr="00E203AB">
        <w:rPr>
          <w:rFonts w:ascii="Times New Roman" w:hAnsi="Times New Roman" w:cs="Times New Roman"/>
          <w:noProof/>
          <w:sz w:val="24"/>
          <w:szCs w:val="24"/>
        </w:rPr>
        <w:t xml:space="preserve">IFLA Working Group Requirements and Numbering of Authority Records. (2009). Functional Requirements for Authority Data: a conceptual model. </w:t>
      </w:r>
      <w:r w:rsidRPr="00E203AB">
        <w:rPr>
          <w:rFonts w:ascii="Times New Roman" w:hAnsi="Times New Roman" w:cs="Times New Roman"/>
          <w:i/>
          <w:iCs/>
          <w:noProof/>
          <w:sz w:val="24"/>
          <w:szCs w:val="24"/>
        </w:rPr>
        <w:t>IFLA Series on Bibliographic Control</w:t>
      </w:r>
      <w:r w:rsidRPr="00E203AB">
        <w:rPr>
          <w:rFonts w:ascii="Times New Roman" w:hAnsi="Times New Roman" w:cs="Times New Roman"/>
          <w:noProof/>
          <w:sz w:val="24"/>
          <w:szCs w:val="24"/>
        </w:rPr>
        <w:t>. Retrieved August 2016</w:t>
      </w:r>
    </w:p>
    <w:p w:rsidR="00E203AB" w:rsidRPr="00E203AB" w:rsidRDefault="00E203AB" w:rsidP="00E203AB">
      <w:pPr>
        <w:pStyle w:val="Bibliography"/>
        <w:spacing w:after="0" w:line="240" w:lineRule="auto"/>
        <w:ind w:left="720" w:hanging="720"/>
        <w:jc w:val="both"/>
        <w:rPr>
          <w:rFonts w:ascii="Times New Roman" w:hAnsi="Times New Roman" w:cs="Times New Roman"/>
          <w:noProof/>
          <w:sz w:val="24"/>
          <w:szCs w:val="24"/>
        </w:rPr>
      </w:pPr>
      <w:r w:rsidRPr="00E203AB">
        <w:rPr>
          <w:rFonts w:ascii="Times New Roman" w:hAnsi="Times New Roman" w:cs="Times New Roman"/>
          <w:noProof/>
          <w:sz w:val="24"/>
          <w:szCs w:val="24"/>
        </w:rPr>
        <w:t xml:space="preserve">Kishimoto, K., &amp; Snyder, T. (2015). Popular Music in FRBR and RDA: Toward User-Friendly and Cataloger-Friendly Identification of Works. </w:t>
      </w:r>
      <w:r w:rsidRPr="00E203AB">
        <w:rPr>
          <w:rFonts w:ascii="Times New Roman" w:hAnsi="Times New Roman" w:cs="Times New Roman"/>
          <w:i/>
          <w:iCs/>
          <w:noProof/>
          <w:sz w:val="24"/>
          <w:szCs w:val="24"/>
        </w:rPr>
        <w:t>Cataloguing &amp; Classification Quarterly, 54</w:t>
      </w:r>
      <w:r w:rsidRPr="00E203AB">
        <w:rPr>
          <w:rFonts w:ascii="Times New Roman" w:hAnsi="Times New Roman" w:cs="Times New Roman"/>
          <w:noProof/>
          <w:sz w:val="24"/>
          <w:szCs w:val="24"/>
        </w:rPr>
        <w:t>(1), 60-86. Retrieved from http://www.tandfonline.com/doi/full/10.1080/01639374.2015.1105898</w:t>
      </w:r>
    </w:p>
    <w:p w:rsidR="00E203AB" w:rsidRPr="00E203AB" w:rsidRDefault="00E203AB" w:rsidP="00E203AB">
      <w:pPr>
        <w:pStyle w:val="Bibliography"/>
        <w:spacing w:after="0" w:line="240" w:lineRule="auto"/>
        <w:ind w:left="720" w:hanging="720"/>
        <w:jc w:val="both"/>
        <w:rPr>
          <w:rFonts w:ascii="Times New Roman" w:hAnsi="Times New Roman" w:cs="Times New Roman"/>
          <w:noProof/>
          <w:sz w:val="24"/>
          <w:szCs w:val="24"/>
        </w:rPr>
      </w:pPr>
      <w:r w:rsidRPr="00E203AB">
        <w:rPr>
          <w:rFonts w:ascii="Times New Roman" w:hAnsi="Times New Roman" w:cs="Times New Roman"/>
          <w:noProof/>
          <w:sz w:val="24"/>
          <w:szCs w:val="24"/>
        </w:rPr>
        <w:t xml:space="preserve">Library of Congress. (2011, june 13). </w:t>
      </w:r>
      <w:r w:rsidRPr="00E203AB">
        <w:rPr>
          <w:rFonts w:ascii="Times New Roman" w:hAnsi="Times New Roman" w:cs="Times New Roman"/>
          <w:i/>
          <w:iCs/>
          <w:noProof/>
          <w:sz w:val="24"/>
          <w:szCs w:val="24"/>
        </w:rPr>
        <w:t>Response of the Library of Congress, the National Agricultural Library, and the National Library of Medicine to the RDA Test Coordinating Committee</w:t>
      </w:r>
      <w:r w:rsidRPr="00E203AB">
        <w:rPr>
          <w:rFonts w:ascii="Times New Roman" w:hAnsi="Times New Roman" w:cs="Times New Roman"/>
          <w:noProof/>
          <w:sz w:val="24"/>
          <w:szCs w:val="24"/>
        </w:rPr>
        <w:t>. Retrieved August 2016, from Library of Congress: http://www.loc.gov/bibliographic-future/rda/source/rdatesting-finalreport-20june2011.pdf</w:t>
      </w:r>
    </w:p>
    <w:p w:rsidR="00E203AB" w:rsidRPr="00E203AB" w:rsidRDefault="00E203AB" w:rsidP="00E203AB">
      <w:pPr>
        <w:pStyle w:val="Bibliography"/>
        <w:spacing w:after="0" w:line="240" w:lineRule="auto"/>
        <w:ind w:left="720" w:hanging="720"/>
        <w:jc w:val="both"/>
        <w:rPr>
          <w:rFonts w:ascii="Times New Roman" w:hAnsi="Times New Roman" w:cs="Times New Roman"/>
          <w:noProof/>
          <w:sz w:val="24"/>
          <w:szCs w:val="24"/>
        </w:rPr>
      </w:pPr>
      <w:r w:rsidRPr="00E203AB">
        <w:rPr>
          <w:rFonts w:ascii="Times New Roman" w:hAnsi="Times New Roman" w:cs="Times New Roman"/>
          <w:noProof/>
          <w:sz w:val="24"/>
          <w:szCs w:val="24"/>
        </w:rPr>
        <w:t xml:space="preserve">Mansor, Y., &amp; Ramzdan, E. (2014). RDA perceptions among Malaysian cataloguers. </w:t>
      </w:r>
      <w:r w:rsidRPr="00E203AB">
        <w:rPr>
          <w:rFonts w:ascii="Times New Roman" w:hAnsi="Times New Roman" w:cs="Times New Roman"/>
          <w:i/>
          <w:iCs/>
          <w:noProof/>
          <w:sz w:val="24"/>
          <w:szCs w:val="24"/>
        </w:rPr>
        <w:t>Library Review, 63</w:t>
      </w:r>
      <w:r w:rsidRPr="00E203AB">
        <w:rPr>
          <w:rFonts w:ascii="Times New Roman" w:hAnsi="Times New Roman" w:cs="Times New Roman"/>
          <w:noProof/>
          <w:sz w:val="24"/>
          <w:szCs w:val="24"/>
        </w:rPr>
        <w:t>(3), 176-188. Retrieved from http://www.emeraldinsight.com/doi/abs/10.1108/LR-06-2013-0085</w:t>
      </w:r>
    </w:p>
    <w:p w:rsidR="00E203AB" w:rsidRPr="00E203AB" w:rsidRDefault="00E203AB" w:rsidP="00E203AB">
      <w:pPr>
        <w:pStyle w:val="Bibliography"/>
        <w:spacing w:after="0" w:line="240" w:lineRule="auto"/>
        <w:ind w:left="720" w:hanging="720"/>
        <w:jc w:val="both"/>
        <w:rPr>
          <w:rFonts w:ascii="Times New Roman" w:hAnsi="Times New Roman" w:cs="Times New Roman"/>
          <w:noProof/>
          <w:sz w:val="24"/>
          <w:szCs w:val="24"/>
        </w:rPr>
      </w:pPr>
      <w:r w:rsidRPr="00E203AB">
        <w:rPr>
          <w:rFonts w:ascii="Times New Roman" w:hAnsi="Times New Roman" w:cs="Times New Roman"/>
          <w:noProof/>
          <w:sz w:val="24"/>
          <w:szCs w:val="24"/>
        </w:rPr>
        <w:t xml:space="preserve">Morris, S., &amp; Wiggins, B. (2016). Implementing RDA at the Library of Congress. </w:t>
      </w:r>
      <w:r w:rsidRPr="00E203AB">
        <w:rPr>
          <w:rFonts w:ascii="Times New Roman" w:hAnsi="Times New Roman" w:cs="Times New Roman"/>
          <w:i/>
          <w:iCs/>
          <w:noProof/>
          <w:sz w:val="24"/>
          <w:szCs w:val="24"/>
        </w:rPr>
        <w:t>JLIS.it, 7</w:t>
      </w:r>
      <w:r w:rsidRPr="00E203AB">
        <w:rPr>
          <w:rFonts w:ascii="Times New Roman" w:hAnsi="Times New Roman" w:cs="Times New Roman"/>
          <w:noProof/>
          <w:sz w:val="24"/>
          <w:szCs w:val="24"/>
        </w:rPr>
        <w:t>(2), 199-228. doi:10.4403/jlis.it-11824</w:t>
      </w:r>
    </w:p>
    <w:p w:rsidR="00E203AB" w:rsidRPr="00E203AB" w:rsidRDefault="00E203AB" w:rsidP="00E203AB">
      <w:pPr>
        <w:pStyle w:val="Bibliography"/>
        <w:spacing w:after="0" w:line="240" w:lineRule="auto"/>
        <w:ind w:left="720" w:hanging="720"/>
        <w:jc w:val="both"/>
        <w:rPr>
          <w:rFonts w:ascii="Times New Roman" w:hAnsi="Times New Roman" w:cs="Times New Roman"/>
          <w:noProof/>
          <w:sz w:val="24"/>
          <w:szCs w:val="24"/>
        </w:rPr>
      </w:pPr>
      <w:r w:rsidRPr="00E203AB">
        <w:rPr>
          <w:rFonts w:ascii="Times New Roman" w:hAnsi="Times New Roman" w:cs="Times New Roman"/>
          <w:noProof/>
          <w:sz w:val="24"/>
          <w:szCs w:val="24"/>
        </w:rPr>
        <w:t xml:space="preserve">Oliver, C. (2010). </w:t>
      </w:r>
      <w:r w:rsidRPr="00E203AB">
        <w:rPr>
          <w:rFonts w:ascii="Times New Roman" w:hAnsi="Times New Roman" w:cs="Times New Roman"/>
          <w:i/>
          <w:iCs/>
          <w:noProof/>
          <w:sz w:val="24"/>
          <w:szCs w:val="24"/>
        </w:rPr>
        <w:t>Introducing RDA: A Guide to the Basics.</w:t>
      </w:r>
      <w:r w:rsidRPr="00E203AB">
        <w:rPr>
          <w:rFonts w:ascii="Times New Roman" w:hAnsi="Times New Roman" w:cs="Times New Roman"/>
          <w:noProof/>
          <w:sz w:val="24"/>
          <w:szCs w:val="24"/>
        </w:rPr>
        <w:t xml:space="preserve"> American Library Association.</w:t>
      </w:r>
    </w:p>
    <w:p w:rsidR="00E203AB" w:rsidRPr="00E203AB" w:rsidRDefault="00E203AB" w:rsidP="00E203AB">
      <w:pPr>
        <w:pStyle w:val="Bibliography"/>
        <w:spacing w:after="0" w:line="240" w:lineRule="auto"/>
        <w:ind w:left="720" w:hanging="720"/>
        <w:jc w:val="both"/>
        <w:rPr>
          <w:rFonts w:ascii="Times New Roman" w:hAnsi="Times New Roman" w:cs="Times New Roman"/>
          <w:noProof/>
          <w:sz w:val="24"/>
          <w:szCs w:val="24"/>
        </w:rPr>
      </w:pPr>
      <w:r w:rsidRPr="00E203AB">
        <w:rPr>
          <w:rFonts w:ascii="Times New Roman" w:hAnsi="Times New Roman" w:cs="Times New Roman"/>
          <w:noProof/>
          <w:sz w:val="24"/>
          <w:szCs w:val="24"/>
        </w:rPr>
        <w:t xml:space="preserve">Riva, P., &amp; Oliver, C. (2012). Evaluation of RDA as an Implementation of FRBR and FRAD. </w:t>
      </w:r>
      <w:r w:rsidRPr="00E203AB">
        <w:rPr>
          <w:rFonts w:ascii="Times New Roman" w:hAnsi="Times New Roman" w:cs="Times New Roman"/>
          <w:i/>
          <w:iCs/>
          <w:noProof/>
          <w:sz w:val="24"/>
          <w:szCs w:val="24"/>
        </w:rPr>
        <w:t>Cataloging &amp; Classification Quarterly, 50</w:t>
      </w:r>
      <w:r w:rsidRPr="00E203AB">
        <w:rPr>
          <w:rFonts w:ascii="Times New Roman" w:hAnsi="Times New Roman" w:cs="Times New Roman"/>
          <w:noProof/>
          <w:sz w:val="24"/>
          <w:szCs w:val="24"/>
        </w:rPr>
        <w:t>(5-7), 564-586.</w:t>
      </w:r>
    </w:p>
    <w:p w:rsidR="00DB0769" w:rsidRPr="00DB0769" w:rsidRDefault="00E14835" w:rsidP="00E203AB">
      <w:pPr>
        <w:spacing w:after="0" w:line="240" w:lineRule="auto"/>
        <w:jc w:val="both"/>
        <w:rPr>
          <w:rFonts w:ascii="Times New Roman" w:hAnsi="Times New Roman" w:cs="Times New Roman"/>
          <w:sz w:val="24"/>
          <w:szCs w:val="24"/>
        </w:rPr>
      </w:pPr>
      <w:r w:rsidRPr="00E203AB">
        <w:rPr>
          <w:rFonts w:ascii="Times New Roman" w:hAnsi="Times New Roman" w:cs="Times New Roman"/>
          <w:sz w:val="24"/>
          <w:szCs w:val="24"/>
        </w:rPr>
        <w:fldChar w:fldCharType="end"/>
      </w:r>
    </w:p>
    <w:p w:rsidR="007E54B7" w:rsidRPr="00476713" w:rsidRDefault="00F83F10" w:rsidP="003E4A00">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7E54B7" w:rsidRPr="00476713" w:rsidSect="00BF75A7">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97" w:rsidRDefault="00980F97" w:rsidP="00FD5D5D">
      <w:pPr>
        <w:spacing w:after="0" w:line="240" w:lineRule="auto"/>
      </w:pPr>
      <w:r>
        <w:separator/>
      </w:r>
    </w:p>
  </w:endnote>
  <w:endnote w:type="continuationSeparator" w:id="0">
    <w:p w:rsidR="00980F97" w:rsidRDefault="00980F97" w:rsidP="00FD5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047"/>
      <w:docPartObj>
        <w:docPartGallery w:val="Page Numbers (Bottom of Page)"/>
        <w:docPartUnique/>
      </w:docPartObj>
    </w:sdtPr>
    <w:sdtEndPr/>
    <w:sdtContent>
      <w:p w:rsidR="00FD5D5D" w:rsidRDefault="006166E8">
        <w:pPr>
          <w:pStyle w:val="Footer"/>
          <w:jc w:val="center"/>
        </w:pPr>
        <w:r>
          <w:fldChar w:fldCharType="begin"/>
        </w:r>
        <w:r>
          <w:instrText xml:space="preserve"> PAGE   \* MERGEFORMAT </w:instrText>
        </w:r>
        <w:r>
          <w:fldChar w:fldCharType="separate"/>
        </w:r>
        <w:r w:rsidR="00C1477F">
          <w:rPr>
            <w:noProof/>
          </w:rPr>
          <w:t>6</w:t>
        </w:r>
        <w:r>
          <w:rPr>
            <w:noProof/>
          </w:rPr>
          <w:fldChar w:fldCharType="end"/>
        </w:r>
      </w:p>
    </w:sdtContent>
  </w:sdt>
  <w:p w:rsidR="00FD5D5D" w:rsidRDefault="00FD5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97" w:rsidRDefault="00980F97" w:rsidP="00FD5D5D">
      <w:pPr>
        <w:spacing w:after="0" w:line="240" w:lineRule="auto"/>
      </w:pPr>
      <w:r>
        <w:separator/>
      </w:r>
    </w:p>
  </w:footnote>
  <w:footnote w:type="continuationSeparator" w:id="0">
    <w:p w:rsidR="00980F97" w:rsidRDefault="00980F97" w:rsidP="00FD5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48CC"/>
    <w:multiLevelType w:val="hybridMultilevel"/>
    <w:tmpl w:val="ED66F734"/>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
    <w:nsid w:val="2D277CD2"/>
    <w:multiLevelType w:val="hybridMultilevel"/>
    <w:tmpl w:val="BCDCD55C"/>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A7"/>
    <w:rsid w:val="00007794"/>
    <w:rsid w:val="000143B9"/>
    <w:rsid w:val="000270EF"/>
    <w:rsid w:val="000377B8"/>
    <w:rsid w:val="00055B2B"/>
    <w:rsid w:val="00077FCD"/>
    <w:rsid w:val="00080A69"/>
    <w:rsid w:val="0009015E"/>
    <w:rsid w:val="00090F87"/>
    <w:rsid w:val="000A215B"/>
    <w:rsid w:val="000A344E"/>
    <w:rsid w:val="000C5A01"/>
    <w:rsid w:val="000C68E3"/>
    <w:rsid w:val="000F1021"/>
    <w:rsid w:val="0011428F"/>
    <w:rsid w:val="00117BE0"/>
    <w:rsid w:val="00125A5C"/>
    <w:rsid w:val="001418B7"/>
    <w:rsid w:val="00174CAB"/>
    <w:rsid w:val="001809DF"/>
    <w:rsid w:val="001A5BFC"/>
    <w:rsid w:val="001F7C32"/>
    <w:rsid w:val="00205962"/>
    <w:rsid w:val="00210618"/>
    <w:rsid w:val="00210718"/>
    <w:rsid w:val="00224E71"/>
    <w:rsid w:val="00244A79"/>
    <w:rsid w:val="00246E8A"/>
    <w:rsid w:val="0025139F"/>
    <w:rsid w:val="00283CDD"/>
    <w:rsid w:val="00284ADC"/>
    <w:rsid w:val="002927C1"/>
    <w:rsid w:val="00294F42"/>
    <w:rsid w:val="002A0094"/>
    <w:rsid w:val="002C4D2B"/>
    <w:rsid w:val="002E6601"/>
    <w:rsid w:val="00315405"/>
    <w:rsid w:val="00326165"/>
    <w:rsid w:val="0036391E"/>
    <w:rsid w:val="00381A56"/>
    <w:rsid w:val="00385C82"/>
    <w:rsid w:val="00391BED"/>
    <w:rsid w:val="003948C0"/>
    <w:rsid w:val="003A246C"/>
    <w:rsid w:val="003B59B8"/>
    <w:rsid w:val="003C1272"/>
    <w:rsid w:val="003C5C1F"/>
    <w:rsid w:val="003E4A00"/>
    <w:rsid w:val="00425C1C"/>
    <w:rsid w:val="00437C8B"/>
    <w:rsid w:val="00442E75"/>
    <w:rsid w:val="00476713"/>
    <w:rsid w:val="004801CF"/>
    <w:rsid w:val="004843AD"/>
    <w:rsid w:val="004847CC"/>
    <w:rsid w:val="004922B1"/>
    <w:rsid w:val="004931AC"/>
    <w:rsid w:val="004B2DDE"/>
    <w:rsid w:val="004B396D"/>
    <w:rsid w:val="004C236E"/>
    <w:rsid w:val="004C60B2"/>
    <w:rsid w:val="004D0C01"/>
    <w:rsid w:val="004D71E7"/>
    <w:rsid w:val="004E47C6"/>
    <w:rsid w:val="0050543F"/>
    <w:rsid w:val="00522E60"/>
    <w:rsid w:val="00540F29"/>
    <w:rsid w:val="00561F1A"/>
    <w:rsid w:val="00573626"/>
    <w:rsid w:val="005805EB"/>
    <w:rsid w:val="005862C0"/>
    <w:rsid w:val="005A0825"/>
    <w:rsid w:val="005F7A1F"/>
    <w:rsid w:val="006166E8"/>
    <w:rsid w:val="00644953"/>
    <w:rsid w:val="0066379C"/>
    <w:rsid w:val="00683F05"/>
    <w:rsid w:val="00685A88"/>
    <w:rsid w:val="006A0EE4"/>
    <w:rsid w:val="006E3482"/>
    <w:rsid w:val="006F0ADB"/>
    <w:rsid w:val="006F6EE9"/>
    <w:rsid w:val="00703B5C"/>
    <w:rsid w:val="00710DEF"/>
    <w:rsid w:val="00720EA2"/>
    <w:rsid w:val="00736D9A"/>
    <w:rsid w:val="00740F9E"/>
    <w:rsid w:val="00742738"/>
    <w:rsid w:val="00742EED"/>
    <w:rsid w:val="007477B8"/>
    <w:rsid w:val="0076290B"/>
    <w:rsid w:val="00770B58"/>
    <w:rsid w:val="00792A4F"/>
    <w:rsid w:val="007A0D18"/>
    <w:rsid w:val="007C2396"/>
    <w:rsid w:val="007C5D3D"/>
    <w:rsid w:val="007E54B7"/>
    <w:rsid w:val="00836923"/>
    <w:rsid w:val="00850068"/>
    <w:rsid w:val="00855FB8"/>
    <w:rsid w:val="00862F71"/>
    <w:rsid w:val="008B65DC"/>
    <w:rsid w:val="008D3433"/>
    <w:rsid w:val="008D3E5B"/>
    <w:rsid w:val="008F16B3"/>
    <w:rsid w:val="00920012"/>
    <w:rsid w:val="00933048"/>
    <w:rsid w:val="0095418D"/>
    <w:rsid w:val="00956B41"/>
    <w:rsid w:val="00980F97"/>
    <w:rsid w:val="00984AC7"/>
    <w:rsid w:val="009A0FC7"/>
    <w:rsid w:val="009B2715"/>
    <w:rsid w:val="009D5B67"/>
    <w:rsid w:val="009E224D"/>
    <w:rsid w:val="00A136EF"/>
    <w:rsid w:val="00A15FB6"/>
    <w:rsid w:val="00A41C65"/>
    <w:rsid w:val="00A6155A"/>
    <w:rsid w:val="00A640EB"/>
    <w:rsid w:val="00A83D5D"/>
    <w:rsid w:val="00AB3E2B"/>
    <w:rsid w:val="00AD0B59"/>
    <w:rsid w:val="00AE2965"/>
    <w:rsid w:val="00AF1759"/>
    <w:rsid w:val="00B1039B"/>
    <w:rsid w:val="00B30006"/>
    <w:rsid w:val="00B5132B"/>
    <w:rsid w:val="00B56760"/>
    <w:rsid w:val="00B651EE"/>
    <w:rsid w:val="00B755FD"/>
    <w:rsid w:val="00BB3EC9"/>
    <w:rsid w:val="00BD222C"/>
    <w:rsid w:val="00BE409C"/>
    <w:rsid w:val="00BF75A7"/>
    <w:rsid w:val="00C06834"/>
    <w:rsid w:val="00C13E6E"/>
    <w:rsid w:val="00C1477F"/>
    <w:rsid w:val="00C51388"/>
    <w:rsid w:val="00C56482"/>
    <w:rsid w:val="00C6050A"/>
    <w:rsid w:val="00C72E3B"/>
    <w:rsid w:val="00C761B5"/>
    <w:rsid w:val="00C910BA"/>
    <w:rsid w:val="00CA361B"/>
    <w:rsid w:val="00CC1BB6"/>
    <w:rsid w:val="00CD6111"/>
    <w:rsid w:val="00D0124A"/>
    <w:rsid w:val="00D0351B"/>
    <w:rsid w:val="00D07C9D"/>
    <w:rsid w:val="00D13F3F"/>
    <w:rsid w:val="00D1659C"/>
    <w:rsid w:val="00D279C8"/>
    <w:rsid w:val="00D3268B"/>
    <w:rsid w:val="00D460A1"/>
    <w:rsid w:val="00D50E31"/>
    <w:rsid w:val="00D837CF"/>
    <w:rsid w:val="00DA2924"/>
    <w:rsid w:val="00DB0769"/>
    <w:rsid w:val="00DC0CA7"/>
    <w:rsid w:val="00DD6607"/>
    <w:rsid w:val="00DF73E0"/>
    <w:rsid w:val="00E123B5"/>
    <w:rsid w:val="00E14835"/>
    <w:rsid w:val="00E203AB"/>
    <w:rsid w:val="00E3278F"/>
    <w:rsid w:val="00E559B6"/>
    <w:rsid w:val="00E64D9D"/>
    <w:rsid w:val="00EA1092"/>
    <w:rsid w:val="00EF453F"/>
    <w:rsid w:val="00F12120"/>
    <w:rsid w:val="00F267EF"/>
    <w:rsid w:val="00F43C51"/>
    <w:rsid w:val="00F62AA3"/>
    <w:rsid w:val="00F83F10"/>
    <w:rsid w:val="00F8716B"/>
    <w:rsid w:val="00FA2CD3"/>
    <w:rsid w:val="00FC78D9"/>
    <w:rsid w:val="00FD5D5D"/>
    <w:rsid w:val="00FE04EB"/>
    <w:rsid w:val="00FF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A00"/>
    <w:pPr>
      <w:ind w:left="720"/>
      <w:contextualSpacing/>
    </w:pPr>
  </w:style>
  <w:style w:type="character" w:styleId="Hyperlink">
    <w:name w:val="Hyperlink"/>
    <w:basedOn w:val="DefaultParagraphFont"/>
    <w:uiPriority w:val="99"/>
    <w:semiHidden/>
    <w:unhideWhenUsed/>
    <w:rsid w:val="00792A4F"/>
    <w:rPr>
      <w:color w:val="0000FF"/>
      <w:u w:val="single"/>
    </w:rPr>
  </w:style>
  <w:style w:type="table" w:styleId="TableGrid">
    <w:name w:val="Table Grid"/>
    <w:basedOn w:val="TableNormal"/>
    <w:uiPriority w:val="59"/>
    <w:rsid w:val="00363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D460A1"/>
  </w:style>
  <w:style w:type="paragraph" w:styleId="NoSpacing">
    <w:name w:val="No Spacing"/>
    <w:link w:val="NoSpacingChar"/>
    <w:uiPriority w:val="1"/>
    <w:qFormat/>
    <w:rsid w:val="00C761B5"/>
    <w:pPr>
      <w:spacing w:after="0" w:line="240" w:lineRule="auto"/>
    </w:pPr>
  </w:style>
  <w:style w:type="character" w:customStyle="1" w:styleId="NoSpacingChar">
    <w:name w:val="No Spacing Char"/>
    <w:basedOn w:val="DefaultParagraphFont"/>
    <w:link w:val="NoSpacing"/>
    <w:uiPriority w:val="1"/>
    <w:rsid w:val="00C761B5"/>
    <w:rPr>
      <w:rFonts w:eastAsiaTheme="minorEastAsia"/>
    </w:rPr>
  </w:style>
  <w:style w:type="paragraph" w:styleId="BalloonText">
    <w:name w:val="Balloon Text"/>
    <w:basedOn w:val="Normal"/>
    <w:link w:val="BalloonTextChar"/>
    <w:uiPriority w:val="99"/>
    <w:semiHidden/>
    <w:unhideWhenUsed/>
    <w:rsid w:val="00C76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1B5"/>
    <w:rPr>
      <w:rFonts w:ascii="Tahoma" w:hAnsi="Tahoma" w:cs="Tahoma"/>
      <w:sz w:val="16"/>
      <w:szCs w:val="16"/>
    </w:rPr>
  </w:style>
  <w:style w:type="paragraph" w:styleId="Header">
    <w:name w:val="header"/>
    <w:basedOn w:val="Normal"/>
    <w:link w:val="HeaderChar"/>
    <w:uiPriority w:val="99"/>
    <w:semiHidden/>
    <w:unhideWhenUsed/>
    <w:rsid w:val="00FD5D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5D5D"/>
  </w:style>
  <w:style w:type="paragraph" w:styleId="Footer">
    <w:name w:val="footer"/>
    <w:basedOn w:val="Normal"/>
    <w:link w:val="FooterChar"/>
    <w:uiPriority w:val="99"/>
    <w:unhideWhenUsed/>
    <w:rsid w:val="00FD5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A00"/>
    <w:pPr>
      <w:ind w:left="720"/>
      <w:contextualSpacing/>
    </w:pPr>
  </w:style>
  <w:style w:type="character" w:styleId="Hyperlink">
    <w:name w:val="Hyperlink"/>
    <w:basedOn w:val="DefaultParagraphFont"/>
    <w:uiPriority w:val="99"/>
    <w:semiHidden/>
    <w:unhideWhenUsed/>
    <w:rsid w:val="00792A4F"/>
    <w:rPr>
      <w:color w:val="0000FF"/>
      <w:u w:val="single"/>
    </w:rPr>
  </w:style>
  <w:style w:type="table" w:styleId="TableGrid">
    <w:name w:val="Table Grid"/>
    <w:basedOn w:val="TableNormal"/>
    <w:uiPriority w:val="59"/>
    <w:rsid w:val="00363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D460A1"/>
  </w:style>
  <w:style w:type="paragraph" w:styleId="NoSpacing">
    <w:name w:val="No Spacing"/>
    <w:link w:val="NoSpacingChar"/>
    <w:uiPriority w:val="1"/>
    <w:qFormat/>
    <w:rsid w:val="00C761B5"/>
    <w:pPr>
      <w:spacing w:after="0" w:line="240" w:lineRule="auto"/>
    </w:pPr>
  </w:style>
  <w:style w:type="character" w:customStyle="1" w:styleId="NoSpacingChar">
    <w:name w:val="No Spacing Char"/>
    <w:basedOn w:val="DefaultParagraphFont"/>
    <w:link w:val="NoSpacing"/>
    <w:uiPriority w:val="1"/>
    <w:rsid w:val="00C761B5"/>
    <w:rPr>
      <w:rFonts w:eastAsiaTheme="minorEastAsia"/>
    </w:rPr>
  </w:style>
  <w:style w:type="paragraph" w:styleId="BalloonText">
    <w:name w:val="Balloon Text"/>
    <w:basedOn w:val="Normal"/>
    <w:link w:val="BalloonTextChar"/>
    <w:uiPriority w:val="99"/>
    <w:semiHidden/>
    <w:unhideWhenUsed/>
    <w:rsid w:val="00C76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1B5"/>
    <w:rPr>
      <w:rFonts w:ascii="Tahoma" w:hAnsi="Tahoma" w:cs="Tahoma"/>
      <w:sz w:val="16"/>
      <w:szCs w:val="16"/>
    </w:rPr>
  </w:style>
  <w:style w:type="paragraph" w:styleId="Header">
    <w:name w:val="header"/>
    <w:basedOn w:val="Normal"/>
    <w:link w:val="HeaderChar"/>
    <w:uiPriority w:val="99"/>
    <w:semiHidden/>
    <w:unhideWhenUsed/>
    <w:rsid w:val="00FD5D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5D5D"/>
  </w:style>
  <w:style w:type="paragraph" w:styleId="Footer">
    <w:name w:val="footer"/>
    <w:basedOn w:val="Normal"/>
    <w:link w:val="FooterChar"/>
    <w:uiPriority w:val="99"/>
    <w:unhideWhenUsed/>
    <w:rsid w:val="00FD5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15937">
      <w:bodyDiv w:val="1"/>
      <w:marLeft w:val="0"/>
      <w:marRight w:val="0"/>
      <w:marTop w:val="0"/>
      <w:marBottom w:val="0"/>
      <w:divBdr>
        <w:top w:val="none" w:sz="0" w:space="0" w:color="auto"/>
        <w:left w:val="none" w:sz="0" w:space="0" w:color="auto"/>
        <w:bottom w:val="none" w:sz="0" w:space="0" w:color="auto"/>
        <w:right w:val="none" w:sz="0" w:space="0" w:color="auto"/>
      </w:divBdr>
      <w:divsChild>
        <w:div w:id="1554386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goo.gl/forms/vZBFCsQwrLpxj9I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Ati15</b:Tag>
    <b:SourceType>JournalArticle</b:SourceType>
    <b:Guid>{C7B4AF37-428D-4950-9803-BB012D526C69}</b:Guid>
    <b:Author>
      <b:Author>
        <b:NameList>
          <b:Person>
            <b:Last>Atilgan</b:Last>
            <b:First>D.</b:First>
          </b:Person>
          <b:Person>
            <b:Last>Ozel</b:Last>
            <b:First>N.</b:First>
          </b:Person>
          <b:Person>
            <b:Last>Cakmak</b:Last>
            <b:First>T.</b:First>
          </b:Person>
        </b:NameList>
      </b:Author>
    </b:Author>
    <b:Title>RDA in Turkey: perceptions and expectations in implementation</b:Title>
    <b:JournalName>JLIS.it</b:JournalName>
    <b:Year>2015</b:Year>
    <b:Volume>6</b:Volume>
    <b:Issue>2</b:Issue>
    <b:Pages>163-169</b:Pages>
    <b:RefOrder>1</b:RefOrder>
  </b:Source>
  <b:Source>
    <b:Tag>IFL09</b:Tag>
    <b:SourceType>Misc</b:SourceType>
    <b:Guid>{F85B0498-7978-4234-B114-D15941431961}</b:Guid>
    <b:Author>
      <b:Author>
        <b:Corporate>IFLA Working Group Requirements and Numbering of Authority Records</b:Corporate>
      </b:Author>
    </b:Author>
    <b:Title>Functional Requirements for Authority Data: a conceptual model</b:Title>
    <b:PublicationTitle>IFLA Series on Bibliographic Control</b:PublicationTitle>
    <b:Year>2009</b:Year>
    <b:YearAccessed>2016</b:YearAccessed>
    <b:MonthAccessed>August</b:MonthAccessed>
    <b:RefOrder>2</b:RefOrder>
  </b:Source>
  <b:Source>
    <b:Tag>Ade071</b:Tag>
    <b:SourceType>JournalArticle</b:SourceType>
    <b:Guid>{7CA59DDB-C9E6-483F-A1FD-FCCE48BC23AF}</b:Guid>
    <b:Author>
      <b:Author>
        <b:NameList>
          <b:Person>
            <b:Last>Adeleke</b:Last>
            <b:First>A.</b:First>
            <b:Middle>A.</b:Middle>
          </b:Person>
          <b:Person>
            <b:Last>Olorunsola</b:Last>
            <b:First>R.</b:First>
          </b:Person>
        </b:NameList>
      </b:Author>
    </b:Author>
    <b:Title>"Cataloguing and classification online: the experience of Redeemer's University Library"</b:Title>
    <b:JournalName>The Electronic Library</b:JournalName>
    <b:Year>2007</b:Year>
    <b:Pages>725-732</b:Pages>
    <b:Publisher>Emerald</b:Publisher>
    <b:Volume>25</b:Volume>
    <b:Issue>6</b:Issue>
    <b:RefOrder>3</b:RefOrder>
  </b:Source>
  <b:Source>
    <b:Tag>Aho14</b:Tag>
    <b:SourceType>Report</b:SourceType>
    <b:Guid>{E6747C62-B39B-4717-9697-CD669D4C0688}</b:Guid>
    <b:Author>
      <b:Author>
        <b:NameList>
          <b:Person>
            <b:Last>Ahonsi</b:Last>
            <b:First>A.</b:First>
          </b:Person>
        </b:NameList>
      </b:Author>
    </b:Author>
    <b:Title>Resource Description and Access (RDA) handbook for facilitating the understanding of RDA rules by librarians and catalogers in English Speaking countries in sub‐Saharan Africa</b:Title>
    <b:Year>2014</b:Year>
    <b:City>Urbana‐Champaign</b:City>
    <b:Department>Library and Information Science</b:Department>
    <b:Institution>Graduate School of Library and Information Science, University of Illinois</b:Institution>
    <b:ThesisType>Project</b:ThesisType>
    <b:YearAccessed>2016</b:YearAccessed>
    <b:MonthAccessed>August</b:MonthAccessed>
    <b:URL>https://www.ideals.illinois.edu/bitstream/handle/2142/50025/A.Ahonsi_CAS_Project.pdf?sequence=2</b:URL>
    <b:RefOrder>4</b:RefOrder>
  </b:Source>
  <b:Source>
    <b:Tag>Gol14</b:Tag>
    <b:SourceType>JournalArticle</b:SourceType>
    <b:Guid>{CE9EC618-E81E-4058-B8EE-2DF6D97E6230}</b:Guid>
    <b:Author>
      <b:Author>
        <b:NameList>
          <b:Person>
            <b:Last>Goldsmith</b:Last>
            <b:First>Marina</b:First>
          </b:Person>
          <b:Person>
            <b:Last>Adler</b:Last>
            <b:First>Elhanan</b:First>
          </b:Person>
        </b:NameList>
      </b:Author>
    </b:Author>
    <b:Title>RDA in Israel</b:Title>
    <b:Year>2014</b:Year>
    <b:Pages>677-687</b:Pages>
    <b:Volume>52</b:Volume>
    <b:JournalName>Cataloging &amp; Classification Quarterly</b:JournalName>
    <b:Issue>6-7</b:Issue>
    <b:RefOrder>5</b:RefOrder>
  </b:Source>
  <b:Source>
    <b:Tag>Cul16</b:Tag>
    <b:SourceType>Report</b:SourceType>
    <b:Guid>{7D46E426-1DC0-44E4-B3E7-B17763F15CD1}</b:Guid>
    <b:Author>
      <b:Author>
        <b:NameList>
          <b:Person>
            <b:Last>Cullen</b:Last>
            <b:First>Marie</b:First>
            <b:Middle>G.</b:Middle>
          </b:Person>
        </b:NameList>
      </b:Author>
    </b:Author>
    <b:Title>RDA Implementation in Ireland: A Survey of CONUL member libraries and Institute of Technology libraries</b:Title>
    <b:Year>2016</b:Year>
    <b:Pages>25p.</b:Pages>
    <b:YearAccessed>2016</b:YearAccessed>
    <b:MonthAccessed>August</b:MonthAccessed>
    <b:RefOrder>6</b:RefOrder>
  </b:Source>
  <b:Source>
    <b:Tag>Rec98</b:Tag>
    <b:SourceType>Misc</b:SourceType>
    <b:Guid>{B326D30E-ABB7-40B6-9C6D-60261A12558C}</b:Guid>
    <b:Author>
      <b:Author>
        <b:Corporate>IFLA Study Group on Functional Reqquirements for Bibliographic Records</b:Corporate>
      </b:Author>
    </b:Author>
    <b:Title>Functional Requirements for Bibliographic Records</b:Title>
    <b:Year>1998</b:Year>
    <b:Publisher>K.G. Saur</b:Publisher>
    <b:City>Munchen</b:City>
    <b:YearAccessed>2016</b:YearAccessed>
    <b:MonthAccessed>August</b:MonthAccessed>
    <b:URL>http://www.ifla.org/NII/s13/frbr/frbr.pdf</b:URL>
    <b:PublicationTitle>UBCIM Publications – New Series Vol 19</b:PublicationTitle>
    <b:RefOrder>7</b:RefOrder>
  </b:Source>
  <b:Source>
    <b:Tag>Mor16</b:Tag>
    <b:SourceType>JournalArticle</b:SourceType>
    <b:Guid>{F9F4F9EC-BD50-4573-809B-E7E5DFF5C378}</b:Guid>
    <b:Author>
      <b:Author>
        <b:NameList>
          <b:Person>
            <b:Last>Morris</b:Last>
            <b:First>S.G.</b:First>
          </b:Person>
          <b:Person>
            <b:Last>Wiggins</b:Last>
            <b:First>B.</b:First>
          </b:Person>
        </b:NameList>
      </b:Author>
    </b:Author>
    <b:Title>Implementing RDA at the Library of Congress</b:Title>
    <b:Year>2016</b:Year>
    <b:JournalName>JLIS.it</b:JournalName>
    <b:Pages>199-228</b:Pages>
    <b:Volume>7</b:Volume>
    <b:Issue>2</b:Issue>
    <b:URL>file:///C:/Users/Mr%20Adeleke/Desktop/RDA/11824-20766-3-PB%20(1).pdf</b:URL>
    <b:DOI>10.4403/jlis.it-11824</b:DOI>
    <b:RefOrder>8</b:RefOrder>
  </b:Source>
  <b:Source>
    <b:Tag>Hun14</b:Tag>
    <b:SourceType>JournalArticle</b:SourceType>
    <b:Guid>{4229B142-D231-4665-B2A1-86A29E5532E5}</b:Guid>
    <b:Author>
      <b:Author>
        <b:NameList>
          <b:Person>
            <b:Last>Hunt</b:Last>
            <b:First>S.</b:First>
          </b:Person>
        </b:NameList>
      </b:Author>
    </b:Author>
    <b:Title>RDA: an innovation in cataloguing</b:Title>
    <b:JournalName>Insights</b:JournalName>
    <b:Year>2014</b:Year>
    <b:Pages>185-189</b:Pages>
    <b:Volume>27</b:Volume>
    <b:Issue>2</b:Issue>
    <b:URL>http://dx.doi.org/10.1629/2048-7754.69</b:URL>
    <b:RefOrder>9</b:RefOrder>
  </b:Source>
  <b:Source>
    <b:Tag>Riv12</b:Tag>
    <b:SourceType>JournalArticle</b:SourceType>
    <b:Guid>{685DE574-78AC-467E-BB04-1F75DCA365B7}</b:Guid>
    <b:Author>
      <b:Author>
        <b:NameList>
          <b:Person>
            <b:Last>Riva</b:Last>
            <b:First>P.</b:First>
          </b:Person>
          <b:Person>
            <b:Last>Oliver</b:Last>
            <b:First>C.</b:First>
          </b:Person>
        </b:NameList>
      </b:Author>
    </b:Author>
    <b:Title>Evaluation of RDA as an Implementation of FRBR and FRAD</b:Title>
    <b:JournalName>Cataloging &amp; Classification Quarterly</b:JournalName>
    <b:Year>2012</b:Year>
    <b:Pages>564-586</b:Pages>
    <b:Volume>50</b:Volume>
    <b:Issue>5-7</b:Issue>
    <b:RefOrder>10</b:RefOrder>
  </b:Source>
  <b:Source>
    <b:Tag>Oli10</b:Tag>
    <b:SourceType>Report</b:SourceType>
    <b:Guid>{9903057E-3429-44AD-8934-E67AD6901B42}</b:Guid>
    <b:Author>
      <b:Author>
        <b:NameList>
          <b:Person>
            <b:Last>Oliver</b:Last>
            <b:First>Chris</b:First>
          </b:Person>
        </b:NameList>
      </b:Author>
    </b:Author>
    <b:Title>Introducing RDA: A Guide to the Basics</b:Title>
    <b:Year>2010</b:Year>
    <b:Publisher>American Library Association</b:Publisher>
    <b:RefOrder>11</b:RefOrder>
  </b:Source>
  <b:Source>
    <b:Tag>Dan14</b:Tag>
    <b:SourceType>JournalArticle</b:SourceType>
    <b:Guid>{5BAEB69A-561D-4ACD-A766-84988268322F}</b:Guid>
    <b:Author>
      <b:Author>
        <b:NameList>
          <b:Person>
            <b:Last>Danskin</b:Last>
            <b:First>Alan</b:First>
          </b:Person>
        </b:NameList>
      </b:Author>
    </b:Author>
    <b:Title>Implementing RDA at the British Library</b:Title>
    <b:Year>2014</b:Year>
    <b:JournalName>CILIP Update</b:JournalName>
    <b:Pages>40-41</b:Pages>
    <b:Month>April</b:Month>
    <b:Volume>April</b:Volume>
    <b:RefOrder>12</b:RefOrder>
  </b:Source>
  <b:Source>
    <b:Tag>Man14</b:Tag>
    <b:SourceType>JournalArticle</b:SourceType>
    <b:Guid>{84BDD32F-EBC5-4601-940F-0D05570B4547}</b:Guid>
    <b:Author>
      <b:Author>
        <b:NameList>
          <b:Person>
            <b:Last>Mansor</b:Last>
            <b:First>Y.</b:First>
          </b:Person>
          <b:Person>
            <b:Last>Ramzdan</b:Last>
            <b:First>E.</b:First>
          </b:Person>
        </b:NameList>
      </b:Author>
    </b:Author>
    <b:Title>RDA perceptions among Malaysian cataloguers</b:Title>
    <b:JournalName>Library Review</b:JournalName>
    <b:Year>2014</b:Year>
    <b:Pages>176-188</b:Pages>
    <b:Volume>63</b:Volume>
    <b:Issue>3</b:Issue>
    <b:URL>http://www.emeraldinsight.com/doi/abs/10.1108/LR-06-2013-0085</b:URL>
    <b:RefOrder>13</b:RefOrder>
  </b:Source>
  <b:Source>
    <b:Tag>Lib11</b:Tag>
    <b:SourceType>InternetSite</b:SourceType>
    <b:Guid>{3A532F66-B755-4092-9CCB-CA95437DCF8D}</b:Guid>
    <b:Author>
      <b:Author>
        <b:Corporate>Library of Congress</b:Corporate>
      </b:Author>
    </b:Author>
    <b:Title>Response of the Library of Congress, the National Agricultural Library, and the National Library of Medicine to the RDA Test Coordinating Committee</b:Title>
    <b:Year>2011</b:Year>
    <b:InternetSiteTitle>Library of Congress</b:InternetSiteTitle>
    <b:Month>june</b:Month>
    <b:Day>13</b:Day>
    <b:URL>http://www.loc.gov/bibliographic-future/rda/source/rdatesting-finalreport-20june2011.pdf</b:URL>
    <b:YearAccessed>2016</b:YearAccessed>
    <b:MonthAccessed>August</b:MonthAccessed>
    <b:RefOrder>14</b:RefOrder>
  </b:Source>
  <b:Source>
    <b:Tag>Ame08</b:Tag>
    <b:SourceType>InternetSite</b:SourceType>
    <b:Guid>{61C3620A-FF6C-4B27-882F-08E4D26AC688}</b:Guid>
    <b:Author>
      <b:Author>
        <b:Corporate>American Library Association</b:Corporate>
      </b:Author>
    </b:Author>
    <b:Title>RDA Toolkit, Introduction</b:Title>
    <b:Year>2008</b:Year>
    <b:Month>October</b:Month>
    <b:URL>http://access.rdatoolkit.org</b:URL>
    <b:YearAccessed>2016</b:YearAccessed>
    <b:MonthAccessed>August</b:MonthAccessed>
    <b:RefOrder>15</b:RefOrder>
  </b:Source>
  <b:Source>
    <b:Tag>Kis15</b:Tag>
    <b:SourceType>JournalArticle</b:SourceType>
    <b:Guid>{35D41F12-F4E7-4A7D-A87F-F4C8CC158991}</b:Guid>
    <b:Author>
      <b:Author>
        <b:NameList>
          <b:Person>
            <b:Last>Kishimoto</b:Last>
            <b:First>Kevin</b:First>
          </b:Person>
          <b:Person>
            <b:Last>Snyder</b:Last>
            <b:First>Tracey</b:First>
          </b:Person>
        </b:NameList>
      </b:Author>
    </b:Author>
    <b:Title>Popular Music in FRBR and RDA: Toward User-Friendly and Cataloger-Friendly Identification of Works</b:Title>
    <b:Year>2015</b:Year>
    <b:URL>http://www.tandfonline.com/doi/full/10.1080/01639374.2015.1105898</b:URL>
    <b:JournalName>Cataloguing &amp; Classification Quarterly</b:JournalName>
    <b:Pages>60-86</b:Pages>
    <b:Volume>54</b:Volume>
    <b:Issue>1</b:Issue>
    <b:RefOrder>16</b:RefOrder>
  </b:Source>
</b:Sources>
</file>

<file path=customXml/itemProps1.xml><?xml version="1.0" encoding="utf-8"?>
<ds:datastoreItem xmlns:ds="http://schemas.openxmlformats.org/officeDocument/2006/customXml" ds:itemID="{32CAB8B6-CD07-4272-BD1F-EF564AE3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4746</Words>
  <Characters>27058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Akinniyi Adeleke</dc:creator>
  <cp:lastModifiedBy>ELDER S.A OGUNTAYO</cp:lastModifiedBy>
  <cp:revision>4</cp:revision>
  <dcterms:created xsi:type="dcterms:W3CDTF">2016-10-12T15:36:00Z</dcterms:created>
  <dcterms:modified xsi:type="dcterms:W3CDTF">2016-10-26T12:38:00Z</dcterms:modified>
</cp:coreProperties>
</file>