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90" w:rsidRPr="00E22593" w:rsidRDefault="00992290" w:rsidP="00992290">
      <w:pPr>
        <w:jc w:val="center"/>
        <w:rPr>
          <w:rFonts w:ascii="Times New Roman" w:hAnsi="Times New Roman" w:cs="Times New Roman"/>
          <w:b/>
          <w:sz w:val="36"/>
          <w:szCs w:val="36"/>
        </w:rPr>
      </w:pPr>
      <w:r w:rsidRPr="00E22593">
        <w:rPr>
          <w:rFonts w:ascii="Times New Roman" w:hAnsi="Times New Roman" w:cs="Times New Roman"/>
          <w:b/>
          <w:sz w:val="36"/>
          <w:szCs w:val="36"/>
        </w:rPr>
        <w:t>EFFECT</w:t>
      </w:r>
      <w:r w:rsidR="00AA75C8">
        <w:rPr>
          <w:rFonts w:ascii="Times New Roman" w:hAnsi="Times New Roman" w:cs="Times New Roman"/>
          <w:b/>
          <w:sz w:val="36"/>
          <w:szCs w:val="36"/>
        </w:rPr>
        <w:t>S</w:t>
      </w:r>
      <w:r w:rsidRPr="00E22593">
        <w:rPr>
          <w:rFonts w:ascii="Times New Roman" w:hAnsi="Times New Roman" w:cs="Times New Roman"/>
          <w:b/>
          <w:sz w:val="36"/>
          <w:szCs w:val="36"/>
        </w:rPr>
        <w:t xml:space="preserve"> OF ORGANIC AMENDMENTS ON DISEASE SUPPRESSION AND SOIL PROPERTIES USING TOMATO AS A TEST CROP</w:t>
      </w:r>
    </w:p>
    <w:p w:rsidR="00992290" w:rsidRPr="00E22593" w:rsidRDefault="00992290" w:rsidP="00992290">
      <w:pPr>
        <w:jc w:val="both"/>
        <w:rPr>
          <w:rFonts w:ascii="Times New Roman" w:hAnsi="Times New Roman" w:cs="Times New Roman"/>
          <w:b/>
          <w:sz w:val="36"/>
          <w:szCs w:val="36"/>
        </w:rPr>
      </w:pPr>
    </w:p>
    <w:p w:rsidR="00992290" w:rsidRPr="00567841" w:rsidRDefault="00992290" w:rsidP="00992290">
      <w:pPr>
        <w:jc w:val="both"/>
        <w:rPr>
          <w:rFonts w:ascii="Times New Roman" w:hAnsi="Times New Roman" w:cs="Times New Roman"/>
          <w:b/>
          <w:sz w:val="24"/>
          <w:szCs w:val="24"/>
        </w:rPr>
      </w:pPr>
    </w:p>
    <w:p w:rsidR="00992290" w:rsidRPr="00567841" w:rsidRDefault="00992290" w:rsidP="00992290">
      <w:pPr>
        <w:tabs>
          <w:tab w:val="left" w:pos="2340"/>
        </w:tabs>
        <w:jc w:val="both"/>
        <w:rPr>
          <w:rFonts w:ascii="Times New Roman" w:hAnsi="Times New Roman" w:cs="Times New Roman"/>
          <w:b/>
          <w:sz w:val="24"/>
          <w:szCs w:val="24"/>
        </w:rPr>
      </w:pPr>
    </w:p>
    <w:p w:rsidR="00992290" w:rsidRPr="00567841" w:rsidRDefault="00992290" w:rsidP="00992290">
      <w:pPr>
        <w:jc w:val="both"/>
        <w:rPr>
          <w:rFonts w:ascii="Times New Roman" w:hAnsi="Times New Roman" w:cs="Times New Roman"/>
          <w:b/>
          <w:sz w:val="24"/>
          <w:szCs w:val="24"/>
        </w:rPr>
      </w:pPr>
    </w:p>
    <w:p w:rsidR="00992290" w:rsidRPr="00567841" w:rsidRDefault="00992290" w:rsidP="00992290">
      <w:pPr>
        <w:ind w:left="3600" w:firstLine="720"/>
        <w:jc w:val="both"/>
        <w:rPr>
          <w:rFonts w:ascii="Times New Roman" w:hAnsi="Times New Roman" w:cs="Times New Roman"/>
          <w:b/>
          <w:sz w:val="24"/>
          <w:szCs w:val="24"/>
        </w:rPr>
      </w:pPr>
      <w:r w:rsidRPr="00567841">
        <w:rPr>
          <w:rFonts w:ascii="Times New Roman" w:hAnsi="Times New Roman" w:cs="Times New Roman"/>
          <w:b/>
          <w:sz w:val="24"/>
          <w:szCs w:val="24"/>
        </w:rPr>
        <w:t>BY</w:t>
      </w:r>
    </w:p>
    <w:p w:rsidR="00992290" w:rsidRPr="00567841" w:rsidRDefault="00763931" w:rsidP="00763931">
      <w:pPr>
        <w:tabs>
          <w:tab w:val="left" w:pos="8430"/>
        </w:tabs>
        <w:ind w:left="1440" w:firstLine="720"/>
        <w:jc w:val="both"/>
        <w:rPr>
          <w:rFonts w:ascii="Times New Roman" w:hAnsi="Times New Roman" w:cs="Times New Roman"/>
          <w:b/>
          <w:sz w:val="24"/>
          <w:szCs w:val="24"/>
        </w:rPr>
      </w:pPr>
      <w:r>
        <w:rPr>
          <w:rFonts w:ascii="Times New Roman" w:hAnsi="Times New Roman" w:cs="Times New Roman"/>
          <w:b/>
          <w:sz w:val="24"/>
          <w:szCs w:val="24"/>
        </w:rPr>
        <w:tab/>
      </w:r>
    </w:p>
    <w:p w:rsidR="00992290" w:rsidRPr="00567841" w:rsidRDefault="00992290" w:rsidP="00992290">
      <w:pPr>
        <w:ind w:left="1440" w:firstLine="720"/>
        <w:jc w:val="both"/>
        <w:rPr>
          <w:rFonts w:ascii="Times New Roman" w:hAnsi="Times New Roman" w:cs="Times New Roman"/>
          <w:b/>
          <w:sz w:val="24"/>
          <w:szCs w:val="24"/>
        </w:rPr>
      </w:pPr>
    </w:p>
    <w:p w:rsidR="00992290" w:rsidRPr="00E22593" w:rsidRDefault="00AA75C8" w:rsidP="00992290">
      <w:pPr>
        <w:jc w:val="both"/>
        <w:rPr>
          <w:rFonts w:ascii="Times New Roman" w:hAnsi="Times New Roman" w:cs="Times New Roman"/>
          <w:b/>
          <w:sz w:val="36"/>
          <w:szCs w:val="36"/>
        </w:rPr>
      </w:pPr>
      <w:r>
        <w:rPr>
          <w:rFonts w:ascii="Times New Roman" w:hAnsi="Times New Roman" w:cs="Times New Roman"/>
          <w:b/>
          <w:sz w:val="36"/>
          <w:szCs w:val="36"/>
        </w:rPr>
        <w:t xml:space="preserve">                 </w:t>
      </w:r>
      <w:r w:rsidR="00992290" w:rsidRPr="00E22593">
        <w:rPr>
          <w:rFonts w:ascii="Times New Roman" w:hAnsi="Times New Roman" w:cs="Times New Roman"/>
          <w:b/>
          <w:sz w:val="36"/>
          <w:szCs w:val="36"/>
        </w:rPr>
        <w:t>OLANIYAN, FARIDAT TEMILOMO</w:t>
      </w:r>
    </w:p>
    <w:p w:rsidR="00992290" w:rsidRPr="00567841" w:rsidRDefault="00992290" w:rsidP="00992290">
      <w:pPr>
        <w:ind w:left="3600"/>
        <w:jc w:val="both"/>
        <w:rPr>
          <w:rFonts w:ascii="Times New Roman" w:hAnsi="Times New Roman" w:cs="Times New Roman"/>
          <w:b/>
          <w:sz w:val="24"/>
          <w:szCs w:val="24"/>
        </w:rPr>
      </w:pPr>
    </w:p>
    <w:p w:rsidR="00992290" w:rsidRPr="00567841" w:rsidRDefault="00992290" w:rsidP="00992290">
      <w:pPr>
        <w:ind w:left="3600"/>
        <w:jc w:val="both"/>
        <w:rPr>
          <w:rFonts w:ascii="Times New Roman" w:hAnsi="Times New Roman" w:cs="Times New Roman"/>
          <w:b/>
          <w:sz w:val="24"/>
          <w:szCs w:val="24"/>
        </w:rPr>
      </w:pPr>
      <w:r w:rsidRPr="00567841">
        <w:rPr>
          <w:rFonts w:ascii="Times New Roman" w:hAnsi="Times New Roman" w:cs="Times New Roman"/>
          <w:b/>
          <w:sz w:val="24"/>
          <w:szCs w:val="24"/>
        </w:rPr>
        <w:t>20PGAE000097</w:t>
      </w:r>
    </w:p>
    <w:p w:rsidR="00992290" w:rsidRPr="00567841" w:rsidRDefault="00992290" w:rsidP="00992290">
      <w:pPr>
        <w:ind w:left="3600"/>
        <w:jc w:val="both"/>
        <w:rPr>
          <w:rFonts w:ascii="Times New Roman" w:hAnsi="Times New Roman" w:cs="Times New Roman"/>
          <w:b/>
          <w:sz w:val="24"/>
          <w:szCs w:val="24"/>
        </w:rPr>
      </w:pPr>
    </w:p>
    <w:p w:rsidR="00992290" w:rsidRPr="00567841" w:rsidRDefault="00992290" w:rsidP="00992290">
      <w:pPr>
        <w:spacing w:line="240" w:lineRule="auto"/>
        <w:ind w:left="1440" w:firstLine="720"/>
        <w:jc w:val="both"/>
        <w:rPr>
          <w:rFonts w:ascii="Times New Roman" w:hAnsi="Times New Roman" w:cs="Times New Roman"/>
          <w:sz w:val="24"/>
          <w:szCs w:val="24"/>
        </w:rPr>
      </w:pPr>
      <w:r w:rsidRPr="00567841">
        <w:rPr>
          <w:rFonts w:ascii="Times New Roman" w:hAnsi="Times New Roman" w:cs="Times New Roman"/>
          <w:sz w:val="24"/>
          <w:szCs w:val="24"/>
        </w:rPr>
        <w:t>DEPARTMENT OF CROP AND SOIL SCIENCE,</w:t>
      </w:r>
    </w:p>
    <w:p w:rsidR="00992290" w:rsidRPr="00567841" w:rsidRDefault="00992290" w:rsidP="00992290">
      <w:pPr>
        <w:spacing w:line="240" w:lineRule="auto"/>
        <w:ind w:left="1440" w:firstLine="720"/>
        <w:jc w:val="both"/>
        <w:rPr>
          <w:rFonts w:ascii="Times New Roman" w:hAnsi="Times New Roman" w:cs="Times New Roman"/>
          <w:sz w:val="24"/>
          <w:szCs w:val="24"/>
        </w:rPr>
      </w:pPr>
      <w:r w:rsidRPr="00567841">
        <w:rPr>
          <w:rFonts w:ascii="Times New Roman" w:hAnsi="Times New Roman" w:cs="Times New Roman"/>
          <w:sz w:val="24"/>
          <w:szCs w:val="24"/>
        </w:rPr>
        <w:t>COLLEGE OF AGRICULURAL SCIENCES,</w:t>
      </w:r>
    </w:p>
    <w:p w:rsidR="00992290" w:rsidRPr="00567841" w:rsidRDefault="00992290" w:rsidP="00992290">
      <w:pPr>
        <w:spacing w:line="240" w:lineRule="auto"/>
        <w:ind w:left="2880"/>
        <w:jc w:val="both"/>
        <w:rPr>
          <w:rFonts w:ascii="Times New Roman" w:hAnsi="Times New Roman" w:cs="Times New Roman"/>
          <w:sz w:val="24"/>
          <w:szCs w:val="24"/>
        </w:rPr>
      </w:pPr>
      <w:r w:rsidRPr="00567841">
        <w:rPr>
          <w:rFonts w:ascii="Times New Roman" w:hAnsi="Times New Roman" w:cs="Times New Roman"/>
          <w:sz w:val="24"/>
          <w:szCs w:val="24"/>
        </w:rPr>
        <w:t>LANDMARK UNIVERSITY,</w:t>
      </w:r>
    </w:p>
    <w:p w:rsidR="00992290" w:rsidRPr="00567841" w:rsidRDefault="00992290" w:rsidP="00992290">
      <w:pPr>
        <w:spacing w:line="240" w:lineRule="auto"/>
        <w:ind w:left="1440" w:firstLine="720"/>
        <w:jc w:val="both"/>
        <w:rPr>
          <w:rFonts w:ascii="Times New Roman" w:hAnsi="Times New Roman" w:cs="Times New Roman"/>
          <w:sz w:val="24"/>
          <w:szCs w:val="24"/>
        </w:rPr>
      </w:pPr>
      <w:r w:rsidRPr="00567841">
        <w:rPr>
          <w:rFonts w:ascii="Times New Roman" w:hAnsi="Times New Roman" w:cs="Times New Roman"/>
          <w:sz w:val="24"/>
          <w:szCs w:val="24"/>
        </w:rPr>
        <w:t>OMU-ARAN, KWARA STATE, NIGERIA.</w:t>
      </w:r>
    </w:p>
    <w:p w:rsidR="00992290" w:rsidRPr="00567841" w:rsidRDefault="00992290" w:rsidP="00992290">
      <w:pPr>
        <w:ind w:left="3600"/>
        <w:jc w:val="both"/>
        <w:rPr>
          <w:rFonts w:ascii="Times New Roman" w:hAnsi="Times New Roman" w:cs="Times New Roman"/>
          <w:sz w:val="24"/>
          <w:szCs w:val="24"/>
        </w:rPr>
      </w:pPr>
    </w:p>
    <w:p w:rsidR="00992290" w:rsidRPr="00567841" w:rsidRDefault="00992290" w:rsidP="00992290">
      <w:pPr>
        <w:ind w:left="3600"/>
        <w:jc w:val="both"/>
        <w:rPr>
          <w:rFonts w:ascii="Times New Roman" w:hAnsi="Times New Roman" w:cs="Times New Roman"/>
          <w:sz w:val="24"/>
          <w:szCs w:val="24"/>
        </w:rPr>
      </w:pPr>
    </w:p>
    <w:p w:rsidR="00992290" w:rsidRPr="00567841" w:rsidRDefault="00992290" w:rsidP="00992290">
      <w:pPr>
        <w:ind w:left="3600"/>
        <w:jc w:val="both"/>
        <w:rPr>
          <w:rFonts w:ascii="Times New Roman" w:hAnsi="Times New Roman" w:cs="Times New Roman"/>
          <w:sz w:val="24"/>
          <w:szCs w:val="24"/>
        </w:rPr>
      </w:pPr>
      <w:r>
        <w:rPr>
          <w:rFonts w:ascii="Times New Roman" w:hAnsi="Times New Roman" w:cs="Times New Roman"/>
          <w:sz w:val="24"/>
          <w:szCs w:val="24"/>
        </w:rPr>
        <w:t>MAY</w:t>
      </w:r>
      <w:r w:rsidRPr="00567841">
        <w:rPr>
          <w:rFonts w:ascii="Times New Roman" w:hAnsi="Times New Roman" w:cs="Times New Roman"/>
          <w:sz w:val="24"/>
          <w:szCs w:val="24"/>
        </w:rPr>
        <w:t>, 2022</w:t>
      </w:r>
    </w:p>
    <w:p w:rsidR="00992290" w:rsidRDefault="00992290" w:rsidP="00992290">
      <w:pPr>
        <w:rPr>
          <w:rFonts w:ascii="Times New Roman" w:hAnsi="Times New Roman" w:cs="Times New Roman"/>
        </w:rPr>
      </w:pPr>
    </w:p>
    <w:p w:rsidR="00992290" w:rsidRDefault="00992290" w:rsidP="00992290">
      <w:pPr>
        <w:rPr>
          <w:rFonts w:ascii="Times New Roman" w:hAnsi="Times New Roman" w:cs="Times New Roman"/>
        </w:rPr>
      </w:pPr>
    </w:p>
    <w:p w:rsidR="00992290" w:rsidRDefault="00992290" w:rsidP="00992290">
      <w:pPr>
        <w:rPr>
          <w:rFonts w:ascii="Times New Roman" w:hAnsi="Times New Roman" w:cs="Times New Roman"/>
        </w:rPr>
      </w:pPr>
    </w:p>
    <w:p w:rsidR="00992290" w:rsidRPr="00567841" w:rsidRDefault="00992290" w:rsidP="00992290">
      <w:pPr>
        <w:rPr>
          <w:rFonts w:ascii="Times New Roman" w:hAnsi="Times New Roman" w:cs="Times New Roman"/>
        </w:rPr>
      </w:pPr>
    </w:p>
    <w:p w:rsidR="00992290" w:rsidRPr="0001442B" w:rsidRDefault="00992290" w:rsidP="00992290">
      <w:pPr>
        <w:spacing w:line="480" w:lineRule="auto"/>
        <w:ind w:left="2880"/>
        <w:rPr>
          <w:rFonts w:ascii="Times New Roman" w:hAnsi="Times New Roman" w:cs="Times New Roman"/>
          <w:b/>
          <w:sz w:val="28"/>
          <w:szCs w:val="28"/>
        </w:rPr>
      </w:pPr>
      <w:r>
        <w:rPr>
          <w:rFonts w:ascii="Times New Roman" w:hAnsi="Times New Roman" w:cs="Times New Roman"/>
          <w:b/>
          <w:sz w:val="28"/>
          <w:szCs w:val="28"/>
        </w:rPr>
        <w:lastRenderedPageBreak/>
        <w:t>DECLARATION</w:t>
      </w:r>
    </w:p>
    <w:p w:rsidR="004656DF" w:rsidRPr="003712CB" w:rsidRDefault="004656DF" w:rsidP="004656DF">
      <w:pPr>
        <w:spacing w:line="480" w:lineRule="auto"/>
        <w:rPr>
          <w:rFonts w:ascii="Times New Roman" w:eastAsia="SimSun" w:hAnsi="Times New Roman"/>
          <w:bCs/>
          <w:kern w:val="32"/>
          <w:sz w:val="24"/>
          <w:szCs w:val="24"/>
          <w:lang w:eastAsia="zh-CN"/>
        </w:rPr>
      </w:pPr>
      <w:r w:rsidRPr="003712CB">
        <w:rPr>
          <w:rFonts w:ascii="Times New Roman" w:eastAsia="SimSun" w:hAnsi="Times New Roman"/>
          <w:bCs/>
          <w:kern w:val="32"/>
          <w:sz w:val="24"/>
          <w:szCs w:val="24"/>
          <w:lang w:eastAsia="zh-CN"/>
        </w:rPr>
        <w:t>I, (</w:t>
      </w:r>
      <w:r w:rsidRPr="003841F3">
        <w:rPr>
          <w:rFonts w:ascii="Times New Roman" w:eastAsia="SimSun" w:hAnsi="Times New Roman"/>
          <w:b/>
          <w:bCs/>
          <w:kern w:val="32"/>
          <w:sz w:val="24"/>
          <w:szCs w:val="24"/>
          <w:lang w:eastAsia="zh-CN"/>
        </w:rPr>
        <w:t>Faridat, Temilomo, OLANIYAN</w:t>
      </w:r>
      <w:r w:rsidRPr="003712CB">
        <w:rPr>
          <w:rFonts w:ascii="Times New Roman" w:eastAsia="SimSun" w:hAnsi="Times New Roman"/>
          <w:bCs/>
          <w:kern w:val="32"/>
          <w:sz w:val="24"/>
          <w:szCs w:val="24"/>
          <w:lang w:eastAsia="zh-CN"/>
        </w:rPr>
        <w:t>), a</w:t>
      </w:r>
      <w:r w:rsidR="003841F3">
        <w:rPr>
          <w:rFonts w:ascii="Times New Roman" w:eastAsia="SimSun" w:hAnsi="Times New Roman"/>
          <w:bCs/>
          <w:kern w:val="32"/>
          <w:sz w:val="24"/>
          <w:szCs w:val="24"/>
          <w:lang w:eastAsia="zh-CN"/>
        </w:rPr>
        <w:t xml:space="preserve">n M.Sc. </w:t>
      </w:r>
      <w:r w:rsidRPr="003712CB">
        <w:rPr>
          <w:rFonts w:ascii="Times New Roman" w:eastAsia="SimSun" w:hAnsi="Times New Roman"/>
          <w:bCs/>
          <w:kern w:val="32"/>
          <w:sz w:val="24"/>
          <w:szCs w:val="24"/>
          <w:lang w:eastAsia="zh-CN"/>
        </w:rPr>
        <w:t>student in the</w:t>
      </w:r>
      <w:r w:rsidR="00A351D8">
        <w:rPr>
          <w:rFonts w:ascii="Times New Roman" w:eastAsia="SimSun" w:hAnsi="Times New Roman"/>
          <w:bCs/>
          <w:kern w:val="32"/>
          <w:sz w:val="24"/>
          <w:szCs w:val="24"/>
          <w:lang w:eastAsia="zh-CN"/>
        </w:rPr>
        <w:t xml:space="preserve"> D</w:t>
      </w:r>
      <w:r w:rsidR="00D70FA4">
        <w:rPr>
          <w:rFonts w:ascii="Times New Roman" w:eastAsia="SimSun" w:hAnsi="Times New Roman"/>
          <w:bCs/>
          <w:kern w:val="32"/>
          <w:sz w:val="24"/>
          <w:szCs w:val="24"/>
          <w:lang w:eastAsia="zh-CN"/>
        </w:rPr>
        <w:t xml:space="preserve">epartment of </w:t>
      </w:r>
      <w:r w:rsidR="00D70FA4">
        <w:rPr>
          <w:rFonts w:ascii="Times New Roman" w:eastAsia="SimSun" w:hAnsi="Times New Roman"/>
          <w:b/>
          <w:bCs/>
          <w:kern w:val="32"/>
          <w:sz w:val="24"/>
          <w:szCs w:val="24"/>
          <w:lang w:eastAsia="zh-CN"/>
        </w:rPr>
        <w:t>C</w:t>
      </w:r>
      <w:r w:rsidR="00D70FA4" w:rsidRPr="00D70FA4">
        <w:rPr>
          <w:rFonts w:ascii="Times New Roman" w:eastAsia="SimSun" w:hAnsi="Times New Roman"/>
          <w:b/>
          <w:bCs/>
          <w:kern w:val="32"/>
          <w:sz w:val="24"/>
          <w:szCs w:val="24"/>
          <w:lang w:eastAsia="zh-CN"/>
        </w:rPr>
        <w:t xml:space="preserve">rop and </w:t>
      </w:r>
      <w:r w:rsidR="00D70FA4">
        <w:rPr>
          <w:rFonts w:ascii="Times New Roman" w:eastAsia="SimSun" w:hAnsi="Times New Roman"/>
          <w:b/>
          <w:bCs/>
          <w:kern w:val="32"/>
          <w:sz w:val="24"/>
          <w:szCs w:val="24"/>
          <w:lang w:eastAsia="zh-CN"/>
        </w:rPr>
        <w:t>S</w:t>
      </w:r>
      <w:r w:rsidR="00D70FA4" w:rsidRPr="00D70FA4">
        <w:rPr>
          <w:rFonts w:ascii="Times New Roman" w:eastAsia="SimSun" w:hAnsi="Times New Roman"/>
          <w:b/>
          <w:bCs/>
          <w:kern w:val="32"/>
          <w:sz w:val="24"/>
          <w:szCs w:val="24"/>
          <w:lang w:eastAsia="zh-CN"/>
        </w:rPr>
        <w:t>oil</w:t>
      </w:r>
      <w:r w:rsidR="00D70FA4">
        <w:rPr>
          <w:rFonts w:ascii="Times New Roman" w:eastAsia="SimSun" w:hAnsi="Times New Roman"/>
          <w:b/>
          <w:bCs/>
          <w:kern w:val="32"/>
          <w:sz w:val="24"/>
          <w:szCs w:val="24"/>
          <w:lang w:eastAsia="zh-CN"/>
        </w:rPr>
        <w:t xml:space="preserve"> Sc</w:t>
      </w:r>
      <w:r w:rsidRPr="00D70FA4">
        <w:rPr>
          <w:rFonts w:ascii="Times New Roman" w:eastAsia="SimSun" w:hAnsi="Times New Roman"/>
          <w:b/>
          <w:bCs/>
          <w:kern w:val="32"/>
          <w:sz w:val="24"/>
          <w:szCs w:val="24"/>
          <w:lang w:eastAsia="zh-CN"/>
        </w:rPr>
        <w:t>ience</w:t>
      </w:r>
      <w:r>
        <w:rPr>
          <w:rFonts w:ascii="Times New Roman" w:eastAsia="SimSun" w:hAnsi="Times New Roman"/>
          <w:bCs/>
          <w:kern w:val="32"/>
          <w:sz w:val="24"/>
          <w:szCs w:val="24"/>
          <w:lang w:eastAsia="zh-CN"/>
        </w:rPr>
        <w:t xml:space="preserve">, </w:t>
      </w:r>
      <w:r w:rsidRPr="003712CB">
        <w:rPr>
          <w:rFonts w:ascii="Times New Roman" w:eastAsia="SimSun" w:hAnsi="Times New Roman"/>
          <w:bCs/>
          <w:kern w:val="32"/>
          <w:sz w:val="24"/>
          <w:szCs w:val="24"/>
          <w:lang w:eastAsia="zh-CN"/>
        </w:rPr>
        <w:t xml:space="preserve">Landmark University, Omu-Aran, hereby declare that this thesis entitled </w:t>
      </w:r>
      <w:r w:rsidRPr="00D70FA4">
        <w:rPr>
          <w:rFonts w:ascii="Times New Roman" w:eastAsia="SimSun" w:hAnsi="Times New Roman"/>
          <w:b/>
          <w:bCs/>
          <w:i/>
          <w:kern w:val="32"/>
          <w:sz w:val="24"/>
          <w:szCs w:val="24"/>
          <w:lang w:eastAsia="zh-CN"/>
        </w:rPr>
        <w:t>“Effects of organic amendments on disease suppression and soil properties using tomato as a test crop”</w:t>
      </w:r>
      <w:r>
        <w:rPr>
          <w:rFonts w:ascii="Times New Roman" w:eastAsia="SimSun" w:hAnsi="Times New Roman"/>
          <w:bCs/>
          <w:kern w:val="32"/>
          <w:sz w:val="24"/>
          <w:szCs w:val="24"/>
          <w:lang w:eastAsia="zh-CN"/>
        </w:rPr>
        <w:t xml:space="preserve">, </w:t>
      </w:r>
      <w:r w:rsidRPr="003712CB">
        <w:rPr>
          <w:rFonts w:ascii="Times New Roman" w:eastAsia="SimSun" w:hAnsi="Times New Roman"/>
          <w:bCs/>
          <w:kern w:val="32"/>
          <w:sz w:val="24"/>
          <w:szCs w:val="24"/>
          <w:lang w:eastAsia="zh-CN"/>
        </w:rPr>
        <w:t>submitted by me is based on my original work. Any material(s) obtained from other sources or work done by any other persons or institutions have been duly acknowledged.</w:t>
      </w:r>
    </w:p>
    <w:p w:rsidR="00992290" w:rsidRDefault="00992290" w:rsidP="00992290">
      <w:pPr>
        <w:spacing w:line="480" w:lineRule="auto"/>
        <w:rPr>
          <w:rFonts w:ascii="Times New Roman" w:eastAsia="SimSun" w:hAnsi="Times New Roman"/>
          <w:bCs/>
          <w:kern w:val="32"/>
          <w:sz w:val="24"/>
          <w:szCs w:val="24"/>
          <w:lang w:eastAsia="zh-CN"/>
        </w:rPr>
      </w:pPr>
    </w:p>
    <w:p w:rsidR="00992290" w:rsidRDefault="00992290" w:rsidP="00992290">
      <w:pPr>
        <w:spacing w:after="0" w:line="240" w:lineRule="auto"/>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 xml:space="preserve">OLANIYAN , Faridat Temilomo </w:t>
      </w:r>
    </w:p>
    <w:p w:rsidR="00992290" w:rsidRDefault="00992290" w:rsidP="00992290">
      <w:pPr>
        <w:spacing w:after="0" w:line="240" w:lineRule="auto"/>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w:t>
      </w:r>
    </w:p>
    <w:p w:rsidR="008C0E23" w:rsidRDefault="008C0E23" w:rsidP="00992290">
      <w:pPr>
        <w:spacing w:after="0" w:line="240" w:lineRule="auto"/>
        <w:rPr>
          <w:rFonts w:ascii="Times New Roman" w:eastAsia="SimSun" w:hAnsi="Times New Roman"/>
          <w:bCs/>
          <w:kern w:val="32"/>
          <w:sz w:val="24"/>
          <w:szCs w:val="24"/>
          <w:lang w:eastAsia="zh-CN"/>
        </w:rPr>
      </w:pPr>
    </w:p>
    <w:p w:rsidR="008C0E23" w:rsidRPr="003712CB" w:rsidRDefault="008C0E23" w:rsidP="00992290">
      <w:pPr>
        <w:spacing w:after="0" w:line="240" w:lineRule="auto"/>
        <w:rPr>
          <w:rFonts w:ascii="Times New Roman" w:eastAsia="SimSun" w:hAnsi="Times New Roman"/>
          <w:bCs/>
          <w:kern w:val="32"/>
          <w:sz w:val="24"/>
          <w:szCs w:val="24"/>
          <w:lang w:eastAsia="zh-CN"/>
        </w:rPr>
      </w:pPr>
    </w:p>
    <w:p w:rsidR="00992290" w:rsidRDefault="00992290" w:rsidP="00992290">
      <w:pPr>
        <w:rPr>
          <w:rFonts w:ascii="Times New Roman" w:eastAsia="SimSun" w:hAnsi="Times New Roman"/>
          <w:bCs/>
          <w:kern w:val="32"/>
          <w:sz w:val="24"/>
          <w:szCs w:val="24"/>
          <w:lang w:eastAsia="zh-CN"/>
        </w:rPr>
      </w:pPr>
      <w:r w:rsidRPr="00B5007A">
        <w:rPr>
          <w:rFonts w:ascii="Times New Roman" w:eastAsia="SimSun" w:hAnsi="Times New Roman"/>
          <w:bCs/>
          <w:kern w:val="32"/>
          <w:sz w:val="24"/>
          <w:szCs w:val="24"/>
          <w:lang w:eastAsia="zh-CN"/>
        </w:rPr>
        <w:t>----------------------</w:t>
      </w:r>
    </w:p>
    <w:p w:rsidR="00992290" w:rsidRPr="00FC79C2"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992290" w:rsidRDefault="00992290" w:rsidP="00992290">
      <w:pPr>
        <w:rPr>
          <w:rFonts w:ascii="Times New Roman" w:eastAsia="SimSun" w:hAnsi="Times New Roman"/>
          <w:bCs/>
          <w:kern w:val="32"/>
          <w:sz w:val="32"/>
          <w:szCs w:val="32"/>
          <w:lang w:eastAsia="zh-CN"/>
        </w:rPr>
      </w:pPr>
    </w:p>
    <w:p w:rsidR="00BE23CC" w:rsidRDefault="00BE23CC" w:rsidP="00992290">
      <w:pPr>
        <w:spacing w:line="480" w:lineRule="auto"/>
        <w:ind w:left="2880"/>
        <w:rPr>
          <w:rFonts w:ascii="Times New Roman" w:hAnsi="Times New Roman" w:cs="Times New Roman"/>
          <w:b/>
          <w:sz w:val="28"/>
          <w:szCs w:val="28"/>
        </w:rPr>
      </w:pPr>
    </w:p>
    <w:p w:rsidR="00992290" w:rsidRPr="0001442B" w:rsidRDefault="00992290" w:rsidP="00992290">
      <w:pPr>
        <w:spacing w:line="480" w:lineRule="auto"/>
        <w:ind w:left="2880"/>
        <w:rPr>
          <w:rFonts w:ascii="Times New Roman" w:hAnsi="Times New Roman" w:cs="Times New Roman"/>
          <w:b/>
          <w:sz w:val="28"/>
          <w:szCs w:val="28"/>
        </w:rPr>
      </w:pPr>
      <w:r w:rsidRPr="0001442B">
        <w:rPr>
          <w:rFonts w:ascii="Times New Roman" w:hAnsi="Times New Roman" w:cs="Times New Roman"/>
          <w:b/>
          <w:sz w:val="28"/>
          <w:szCs w:val="28"/>
        </w:rPr>
        <w:lastRenderedPageBreak/>
        <w:t>CERTIFICATION</w:t>
      </w:r>
    </w:p>
    <w:p w:rsidR="00992290" w:rsidRPr="002B7CC2" w:rsidRDefault="00992290" w:rsidP="00992290">
      <w:pPr>
        <w:spacing w:line="480" w:lineRule="auto"/>
        <w:rPr>
          <w:rFonts w:ascii="Times New Roman" w:hAnsi="Times New Roman" w:cs="Times New Roman"/>
          <w:sz w:val="24"/>
          <w:szCs w:val="24"/>
        </w:rPr>
      </w:pPr>
      <w:r w:rsidRPr="003F347C">
        <w:rPr>
          <w:rFonts w:ascii="Times New Roman" w:hAnsi="Times New Roman" w:cs="Times New Roman"/>
          <w:sz w:val="24"/>
          <w:szCs w:val="24"/>
        </w:rPr>
        <w:t>This is to certify that this thesis has been read and approved as meeting the requirements of the Department of</w:t>
      </w:r>
      <w:r w:rsidR="008A261C">
        <w:rPr>
          <w:rFonts w:ascii="Times New Roman" w:hAnsi="Times New Roman" w:cs="Times New Roman"/>
          <w:sz w:val="24"/>
          <w:szCs w:val="24"/>
        </w:rPr>
        <w:t xml:space="preserve"> </w:t>
      </w:r>
      <w:r w:rsidRPr="002B7CC2">
        <w:rPr>
          <w:rFonts w:ascii="Times New Roman" w:hAnsi="Times New Roman" w:cs="Times New Roman"/>
          <w:sz w:val="24"/>
          <w:szCs w:val="24"/>
        </w:rPr>
        <w:t xml:space="preserve">Crop and Soil Sciences, College of Agricultural Sciences, </w:t>
      </w:r>
      <w:r w:rsidRPr="003F347C">
        <w:rPr>
          <w:rFonts w:ascii="Times New Roman" w:hAnsi="Times New Roman" w:cs="Times New Roman"/>
          <w:sz w:val="24"/>
          <w:szCs w:val="24"/>
        </w:rPr>
        <w:t xml:space="preserve">Landmark University, Omu-Aran, Nigeria, for the Award of </w:t>
      </w:r>
      <w:r w:rsidRPr="002B7CC2">
        <w:rPr>
          <w:rFonts w:ascii="Times New Roman" w:hAnsi="Times New Roman" w:cs="Times New Roman"/>
          <w:sz w:val="24"/>
          <w:szCs w:val="24"/>
        </w:rPr>
        <w:t>Master of Science (M</w:t>
      </w:r>
      <w:r w:rsidR="006A6E2A">
        <w:rPr>
          <w:rFonts w:ascii="Times New Roman" w:hAnsi="Times New Roman" w:cs="Times New Roman"/>
          <w:sz w:val="24"/>
          <w:szCs w:val="24"/>
        </w:rPr>
        <w:t>.</w:t>
      </w:r>
      <w:r w:rsidRPr="002B7CC2">
        <w:rPr>
          <w:rFonts w:ascii="Times New Roman" w:hAnsi="Times New Roman" w:cs="Times New Roman"/>
          <w:sz w:val="24"/>
          <w:szCs w:val="24"/>
        </w:rPr>
        <w:t>Sc</w:t>
      </w:r>
      <w:r w:rsidR="003841F3">
        <w:rPr>
          <w:rFonts w:ascii="Times New Roman" w:hAnsi="Times New Roman" w:cs="Times New Roman"/>
          <w:sz w:val="24"/>
          <w:szCs w:val="24"/>
        </w:rPr>
        <w:t>.</w:t>
      </w:r>
      <w:r w:rsidRPr="002B7CC2">
        <w:rPr>
          <w:rFonts w:ascii="Times New Roman" w:hAnsi="Times New Roman" w:cs="Times New Roman"/>
          <w:sz w:val="24"/>
          <w:szCs w:val="24"/>
        </w:rPr>
        <w:t xml:space="preserve">) in soil science.   </w:t>
      </w: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r>
        <w:rPr>
          <w:rFonts w:ascii="Times New Roman" w:hAnsi="Times New Roman" w:cs="Times New Roman"/>
          <w:sz w:val="24"/>
          <w:szCs w:val="24"/>
        </w:rPr>
        <w:t xml:space="preserve">…………………………………….                       </w:t>
      </w:r>
      <w:r w:rsidRPr="002B7CC2">
        <w:rPr>
          <w:rFonts w:ascii="Times New Roman" w:hAnsi="Times New Roman" w:cs="Times New Roman"/>
          <w:sz w:val="24"/>
          <w:szCs w:val="24"/>
        </w:rPr>
        <w:t xml:space="preserve">                          …..……………………….</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DR. E.T. ALORI                                                                                      DATE</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(Supervisor)</w:t>
      </w: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r>
        <w:rPr>
          <w:rFonts w:ascii="Times New Roman" w:hAnsi="Times New Roman" w:cs="Times New Roman"/>
          <w:sz w:val="24"/>
          <w:szCs w:val="24"/>
        </w:rPr>
        <w:t xml:space="preserve">…………………………………….                       </w:t>
      </w:r>
      <w:r w:rsidRPr="002B7CC2">
        <w:rPr>
          <w:rFonts w:ascii="Times New Roman" w:hAnsi="Times New Roman" w:cs="Times New Roman"/>
          <w:sz w:val="24"/>
          <w:szCs w:val="24"/>
        </w:rPr>
        <w:t xml:space="preserve">                          …..……………………….</w:t>
      </w:r>
    </w:p>
    <w:p w:rsidR="00992290" w:rsidRPr="002B7CC2" w:rsidRDefault="00992290" w:rsidP="00992290">
      <w:pPr>
        <w:rPr>
          <w:rFonts w:ascii="Times New Roman" w:hAnsi="Times New Roman" w:cs="Times New Roman"/>
          <w:sz w:val="24"/>
          <w:szCs w:val="24"/>
        </w:rPr>
      </w:pPr>
      <w:r>
        <w:rPr>
          <w:rFonts w:ascii="Times New Roman" w:hAnsi="Times New Roman" w:cs="Times New Roman"/>
          <w:sz w:val="24"/>
          <w:szCs w:val="24"/>
        </w:rPr>
        <w:t>DR. A.O</w:t>
      </w:r>
      <w:r w:rsidRPr="002B7CC2">
        <w:rPr>
          <w:rFonts w:ascii="Times New Roman" w:hAnsi="Times New Roman" w:cs="Times New Roman"/>
          <w:sz w:val="24"/>
          <w:szCs w:val="24"/>
        </w:rPr>
        <w:t>. A</w:t>
      </w:r>
      <w:r>
        <w:rPr>
          <w:rFonts w:ascii="Times New Roman" w:hAnsi="Times New Roman" w:cs="Times New Roman"/>
          <w:sz w:val="24"/>
          <w:szCs w:val="24"/>
        </w:rPr>
        <w:t>DEKIYA</w:t>
      </w:r>
      <w:r w:rsidR="00B724FC">
        <w:rPr>
          <w:rFonts w:ascii="Times New Roman" w:hAnsi="Times New Roman" w:cs="Times New Roman"/>
          <w:sz w:val="24"/>
          <w:szCs w:val="24"/>
        </w:rPr>
        <w:t xml:space="preserve">                                                                               </w:t>
      </w:r>
      <w:r w:rsidRPr="002B7CC2">
        <w:rPr>
          <w:rFonts w:ascii="Times New Roman" w:hAnsi="Times New Roman" w:cs="Times New Roman"/>
          <w:sz w:val="24"/>
          <w:szCs w:val="24"/>
        </w:rPr>
        <w:t>DATE</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w:t>
      </w:r>
      <w:r>
        <w:rPr>
          <w:rFonts w:ascii="Times New Roman" w:hAnsi="Times New Roman" w:cs="Times New Roman"/>
          <w:sz w:val="24"/>
          <w:szCs w:val="24"/>
        </w:rPr>
        <w:t xml:space="preserve">Co- </w:t>
      </w:r>
      <w:r w:rsidRPr="002B7CC2">
        <w:rPr>
          <w:rFonts w:ascii="Times New Roman" w:hAnsi="Times New Roman" w:cs="Times New Roman"/>
          <w:sz w:val="24"/>
          <w:szCs w:val="24"/>
        </w:rPr>
        <w:t>Supervisor)</w:t>
      </w: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w:t>
      </w:r>
      <w:r>
        <w:rPr>
          <w:rFonts w:ascii="Times New Roman" w:hAnsi="Times New Roman" w:cs="Times New Roman"/>
          <w:sz w:val="24"/>
          <w:szCs w:val="24"/>
        </w:rPr>
        <w:t xml:space="preserve">……...                                             </w:t>
      </w:r>
      <w:r w:rsidRPr="002B7CC2">
        <w:rPr>
          <w:rFonts w:ascii="Times New Roman" w:hAnsi="Times New Roman" w:cs="Times New Roman"/>
          <w:sz w:val="24"/>
          <w:szCs w:val="24"/>
        </w:rPr>
        <w:t xml:space="preserve">    ……………………………</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 xml:space="preserve">DR. </w:t>
      </w:r>
      <w:r w:rsidR="00B724FC">
        <w:rPr>
          <w:rFonts w:ascii="Times New Roman" w:hAnsi="Times New Roman" w:cs="Times New Roman"/>
          <w:sz w:val="24"/>
          <w:szCs w:val="24"/>
        </w:rPr>
        <w:t>A.O</w:t>
      </w:r>
      <w:r w:rsidR="00B724FC" w:rsidRPr="002B7CC2">
        <w:rPr>
          <w:rFonts w:ascii="Times New Roman" w:hAnsi="Times New Roman" w:cs="Times New Roman"/>
          <w:sz w:val="24"/>
          <w:szCs w:val="24"/>
        </w:rPr>
        <w:t>. A</w:t>
      </w:r>
      <w:r w:rsidR="00B724FC">
        <w:rPr>
          <w:rFonts w:ascii="Times New Roman" w:hAnsi="Times New Roman" w:cs="Times New Roman"/>
          <w:sz w:val="24"/>
          <w:szCs w:val="24"/>
        </w:rPr>
        <w:t>DEKIYA</w:t>
      </w:r>
      <w:r w:rsidR="00B724FC" w:rsidRPr="002B7CC2">
        <w:rPr>
          <w:rFonts w:ascii="Times New Roman" w:hAnsi="Times New Roman" w:cs="Times New Roman"/>
          <w:sz w:val="24"/>
          <w:szCs w:val="24"/>
        </w:rPr>
        <w:t xml:space="preserve"> </w:t>
      </w:r>
      <w:r w:rsidR="00B724FC">
        <w:rPr>
          <w:rFonts w:ascii="Times New Roman" w:hAnsi="Times New Roman" w:cs="Times New Roman"/>
          <w:sz w:val="24"/>
          <w:szCs w:val="24"/>
        </w:rPr>
        <w:t xml:space="preserve">                                                                                 </w:t>
      </w:r>
      <w:r w:rsidRPr="002B7CC2">
        <w:rPr>
          <w:rFonts w:ascii="Times New Roman" w:hAnsi="Times New Roman" w:cs="Times New Roman"/>
          <w:sz w:val="24"/>
          <w:szCs w:val="24"/>
        </w:rPr>
        <w:t>DATE</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 xml:space="preserve">(Head of </w:t>
      </w:r>
      <w:r w:rsidR="00B724FC">
        <w:rPr>
          <w:rFonts w:ascii="Times New Roman" w:hAnsi="Times New Roman" w:cs="Times New Roman"/>
          <w:sz w:val="24"/>
          <w:szCs w:val="24"/>
        </w:rPr>
        <w:t>Department</w:t>
      </w:r>
      <w:r w:rsidRPr="002B7CC2">
        <w:rPr>
          <w:rFonts w:ascii="Times New Roman" w:hAnsi="Times New Roman" w:cs="Times New Roman"/>
          <w:sz w:val="24"/>
          <w:szCs w:val="24"/>
        </w:rPr>
        <w:t>)</w:t>
      </w: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w:t>
      </w:r>
      <w:r>
        <w:rPr>
          <w:rFonts w:ascii="Times New Roman" w:hAnsi="Times New Roman" w:cs="Times New Roman"/>
          <w:sz w:val="24"/>
          <w:szCs w:val="24"/>
        </w:rPr>
        <w:t xml:space="preserve">……………………                                   </w:t>
      </w:r>
      <w:r w:rsidRPr="002B7CC2">
        <w:rPr>
          <w:rFonts w:ascii="Times New Roman" w:hAnsi="Times New Roman" w:cs="Times New Roman"/>
          <w:sz w:val="24"/>
          <w:szCs w:val="24"/>
        </w:rPr>
        <w:t xml:space="preserve">          ……………………………</w:t>
      </w:r>
    </w:p>
    <w:p w:rsidR="00992290" w:rsidRPr="002B7CC2" w:rsidRDefault="00992290" w:rsidP="00992290">
      <w:pPr>
        <w:rPr>
          <w:rFonts w:ascii="Times New Roman" w:hAnsi="Times New Roman" w:cs="Times New Roman"/>
          <w:sz w:val="24"/>
          <w:szCs w:val="24"/>
        </w:rPr>
      </w:pPr>
      <w:r w:rsidRPr="002B7CC2">
        <w:rPr>
          <w:rFonts w:ascii="Times New Roman" w:hAnsi="Times New Roman" w:cs="Times New Roman"/>
          <w:sz w:val="24"/>
          <w:szCs w:val="24"/>
        </w:rPr>
        <w:t>EXTERNAL EXAMINER                                                                      DATE</w:t>
      </w:r>
    </w:p>
    <w:p w:rsidR="00992290" w:rsidRPr="002B7CC2" w:rsidRDefault="00992290" w:rsidP="00992290">
      <w:pPr>
        <w:rPr>
          <w:rFonts w:ascii="Times New Roman" w:hAnsi="Times New Roman" w:cs="Times New Roman"/>
          <w:sz w:val="24"/>
          <w:szCs w:val="24"/>
        </w:rPr>
      </w:pPr>
    </w:p>
    <w:p w:rsidR="005359AC" w:rsidRDefault="005359AC" w:rsidP="00992290">
      <w:pPr>
        <w:spacing w:line="480" w:lineRule="auto"/>
        <w:ind w:left="2880" w:firstLine="720"/>
        <w:rPr>
          <w:rFonts w:ascii="Times New Roman" w:hAnsi="Times New Roman" w:cs="Times New Roman"/>
          <w:b/>
          <w:sz w:val="24"/>
          <w:szCs w:val="24"/>
        </w:rPr>
      </w:pPr>
    </w:p>
    <w:p w:rsidR="003E419C" w:rsidRPr="00CF5050" w:rsidRDefault="003E419C" w:rsidP="003E419C">
      <w:pPr>
        <w:spacing w:line="480" w:lineRule="auto"/>
        <w:ind w:left="2880" w:firstLine="720"/>
        <w:jc w:val="both"/>
        <w:rPr>
          <w:rFonts w:ascii="Times New Roman" w:hAnsi="Times New Roman" w:cs="Times New Roman"/>
          <w:sz w:val="32"/>
          <w:szCs w:val="32"/>
        </w:rPr>
      </w:pPr>
      <w:r w:rsidRPr="00CF5050">
        <w:rPr>
          <w:rFonts w:ascii="Times New Roman" w:hAnsi="Times New Roman" w:cs="Times New Roman"/>
          <w:sz w:val="32"/>
          <w:szCs w:val="32"/>
        </w:rPr>
        <w:lastRenderedPageBreak/>
        <w:t>ABSTRACT</w:t>
      </w:r>
    </w:p>
    <w:p w:rsidR="003E419C" w:rsidRDefault="003E419C" w:rsidP="003E419C">
      <w:pPr>
        <w:spacing w:line="480" w:lineRule="auto"/>
        <w:jc w:val="both"/>
        <w:rPr>
          <w:rFonts w:ascii="Times New Roman" w:hAnsi="Times New Roman" w:cs="Times New Roman"/>
          <w:sz w:val="24"/>
          <w:szCs w:val="24"/>
        </w:rPr>
      </w:pPr>
      <w:r>
        <w:rPr>
          <w:rFonts w:ascii="Times New Roman" w:hAnsi="Times New Roman" w:cs="Times New Roman"/>
          <w:sz w:val="24"/>
          <w:szCs w:val="24"/>
        </w:rPr>
        <w:t>Two field trials (site</w:t>
      </w:r>
      <w:r w:rsidR="006A6E2A">
        <w:rPr>
          <w:rFonts w:ascii="Times New Roman" w:hAnsi="Times New Roman" w:cs="Times New Roman"/>
          <w:sz w:val="24"/>
          <w:szCs w:val="24"/>
        </w:rPr>
        <w:t xml:space="preserve"> A and site B) were conducted to</w:t>
      </w:r>
      <w:r w:rsidR="00440F91">
        <w:rPr>
          <w:rFonts w:ascii="Times New Roman" w:hAnsi="Times New Roman" w:cs="Times New Roman"/>
          <w:sz w:val="24"/>
          <w:szCs w:val="24"/>
        </w:rPr>
        <w:t xml:space="preserve"> evaluate</w:t>
      </w:r>
      <w:r>
        <w:rPr>
          <w:rFonts w:ascii="Times New Roman" w:hAnsi="Times New Roman" w:cs="Times New Roman"/>
          <w:sz w:val="24"/>
          <w:szCs w:val="24"/>
        </w:rPr>
        <w:t xml:space="preserve"> the potential of three organic amendments and inorganic fertilizer on disease suppression, response of soil microorganisms, physical and chemical properties of soil as well as growth and yield of tomato. The experiments were laid out in randomize complete block design (RCBD). The treatments applied were compost</w:t>
      </w:r>
      <w:r w:rsidR="00750AE0">
        <w:rPr>
          <w:rFonts w:ascii="Times New Roman" w:hAnsi="Times New Roman" w:cs="Times New Roman"/>
          <w:sz w:val="24"/>
          <w:szCs w:val="24"/>
        </w:rPr>
        <w:t xml:space="preserve"> (</w:t>
      </w:r>
      <w:r w:rsidR="00B80A76">
        <w:rPr>
          <w:rFonts w:ascii="Times New Roman" w:hAnsi="Times New Roman" w:cs="Times New Roman"/>
          <w:sz w:val="24"/>
          <w:szCs w:val="24"/>
        </w:rPr>
        <w:t>3</w:t>
      </w:r>
      <w:r w:rsidR="00DB2982">
        <w:rPr>
          <w:rFonts w:ascii="Times New Roman" w:hAnsi="Times New Roman" w:cs="Times New Roman"/>
          <w:sz w:val="24"/>
          <w:szCs w:val="24"/>
        </w:rPr>
        <w:t>.4t</w:t>
      </w:r>
      <w:r w:rsidR="007D3B1B">
        <w:rPr>
          <w:rFonts w:ascii="Times New Roman" w:hAnsi="Times New Roman" w:cs="Times New Roman"/>
          <w:sz w:val="24"/>
          <w:szCs w:val="24"/>
        </w:rPr>
        <w:t>/</w:t>
      </w:r>
      <w:r w:rsidR="00DB2982">
        <w:rPr>
          <w:rFonts w:ascii="Times New Roman" w:hAnsi="Times New Roman" w:cs="Times New Roman"/>
          <w:sz w:val="24"/>
          <w:szCs w:val="24"/>
        </w:rPr>
        <w:t>ha</w:t>
      </w:r>
      <w:r w:rsidR="00750AE0">
        <w:rPr>
          <w:rFonts w:ascii="Times New Roman" w:hAnsi="Times New Roman" w:cs="Times New Roman"/>
          <w:sz w:val="24"/>
          <w:szCs w:val="24"/>
        </w:rPr>
        <w:t>)</w:t>
      </w:r>
      <w:r>
        <w:rPr>
          <w:rFonts w:ascii="Times New Roman" w:hAnsi="Times New Roman" w:cs="Times New Roman"/>
          <w:sz w:val="24"/>
          <w:szCs w:val="24"/>
        </w:rPr>
        <w:t>, poultry manure</w:t>
      </w:r>
      <w:r w:rsidR="00750AE0">
        <w:rPr>
          <w:rFonts w:ascii="Times New Roman" w:hAnsi="Times New Roman" w:cs="Times New Roman"/>
          <w:sz w:val="24"/>
          <w:szCs w:val="24"/>
        </w:rPr>
        <w:t xml:space="preserve"> (</w:t>
      </w:r>
      <w:r w:rsidR="00B8003C">
        <w:rPr>
          <w:rFonts w:ascii="Times New Roman" w:hAnsi="Times New Roman" w:cs="Times New Roman"/>
          <w:sz w:val="24"/>
          <w:szCs w:val="24"/>
        </w:rPr>
        <w:t>4.2t/ha</w:t>
      </w:r>
      <w:r w:rsidR="00750AE0">
        <w:rPr>
          <w:rFonts w:ascii="Times New Roman" w:hAnsi="Times New Roman" w:cs="Times New Roman"/>
          <w:sz w:val="24"/>
          <w:szCs w:val="24"/>
        </w:rPr>
        <w:t>)</w:t>
      </w:r>
      <w:r>
        <w:rPr>
          <w:rFonts w:ascii="Times New Roman" w:hAnsi="Times New Roman" w:cs="Times New Roman"/>
          <w:sz w:val="24"/>
          <w:szCs w:val="24"/>
        </w:rPr>
        <w:t xml:space="preserve">, </w:t>
      </w:r>
      <w:r w:rsidRPr="00261EB1">
        <w:rPr>
          <w:rFonts w:ascii="Times New Roman" w:hAnsi="Times New Roman" w:cs="Times New Roman"/>
          <w:i/>
          <w:sz w:val="24"/>
          <w:szCs w:val="24"/>
        </w:rPr>
        <w:t>Tithonia</w:t>
      </w:r>
      <w:r w:rsidR="00440F91">
        <w:rPr>
          <w:rFonts w:ascii="Times New Roman" w:hAnsi="Times New Roman" w:cs="Times New Roman"/>
          <w:i/>
          <w:sz w:val="24"/>
          <w:szCs w:val="24"/>
        </w:rPr>
        <w:t xml:space="preserve"> </w:t>
      </w:r>
      <w:r w:rsidRPr="00261EB1">
        <w:rPr>
          <w:rFonts w:ascii="Times New Roman" w:hAnsi="Times New Roman" w:cs="Times New Roman"/>
          <w:i/>
          <w:sz w:val="24"/>
          <w:szCs w:val="24"/>
        </w:rPr>
        <w:t>diversifolia</w:t>
      </w:r>
      <w:r w:rsidR="00750AE0">
        <w:rPr>
          <w:rFonts w:ascii="Times New Roman" w:hAnsi="Times New Roman" w:cs="Times New Roman"/>
          <w:i/>
          <w:sz w:val="24"/>
          <w:szCs w:val="24"/>
        </w:rPr>
        <w:t xml:space="preserve"> </w:t>
      </w:r>
      <w:r w:rsidR="00750AE0">
        <w:rPr>
          <w:rFonts w:ascii="Times New Roman" w:hAnsi="Times New Roman" w:cs="Times New Roman"/>
          <w:sz w:val="24"/>
          <w:szCs w:val="24"/>
        </w:rPr>
        <w:t>(</w:t>
      </w:r>
      <w:r w:rsidR="00B80A76">
        <w:rPr>
          <w:rFonts w:ascii="Times New Roman" w:hAnsi="Times New Roman" w:cs="Times New Roman"/>
          <w:sz w:val="24"/>
          <w:szCs w:val="24"/>
        </w:rPr>
        <w:t>4</w:t>
      </w:r>
      <w:r w:rsidR="00B8003C">
        <w:rPr>
          <w:rFonts w:ascii="Times New Roman" w:hAnsi="Times New Roman" w:cs="Times New Roman"/>
          <w:sz w:val="24"/>
          <w:szCs w:val="24"/>
        </w:rPr>
        <w:t>.</w:t>
      </w:r>
      <w:r w:rsidR="00B80A76">
        <w:rPr>
          <w:rFonts w:ascii="Times New Roman" w:hAnsi="Times New Roman" w:cs="Times New Roman"/>
          <w:sz w:val="24"/>
          <w:szCs w:val="24"/>
        </w:rPr>
        <w:t>8</w:t>
      </w:r>
      <w:r w:rsidR="00B8003C">
        <w:rPr>
          <w:rFonts w:ascii="Times New Roman" w:hAnsi="Times New Roman" w:cs="Times New Roman"/>
          <w:sz w:val="24"/>
          <w:szCs w:val="24"/>
        </w:rPr>
        <w:t>t/ha</w:t>
      </w:r>
      <w:r w:rsidR="00750AE0">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NPK (15:15:15)</w:t>
      </w:r>
      <w:r w:rsidR="00750AE0">
        <w:rPr>
          <w:rFonts w:ascii="Times New Roman" w:hAnsi="Times New Roman" w:cs="Times New Roman"/>
          <w:sz w:val="24"/>
          <w:szCs w:val="24"/>
        </w:rPr>
        <w:t xml:space="preserve"> (</w:t>
      </w:r>
      <w:r w:rsidR="00B8003C">
        <w:rPr>
          <w:rFonts w:ascii="Times New Roman" w:hAnsi="Times New Roman" w:cs="Times New Roman"/>
          <w:sz w:val="24"/>
          <w:szCs w:val="24"/>
        </w:rPr>
        <w:t>0.8t/ha</w:t>
      </w:r>
      <w:r w:rsidR="00750AE0">
        <w:rPr>
          <w:rFonts w:ascii="Times New Roman" w:hAnsi="Times New Roman" w:cs="Times New Roman"/>
          <w:sz w:val="24"/>
          <w:szCs w:val="24"/>
        </w:rPr>
        <w:t>)</w:t>
      </w:r>
      <w:r>
        <w:rPr>
          <w:rFonts w:ascii="Times New Roman" w:hAnsi="Times New Roman" w:cs="Times New Roman"/>
          <w:sz w:val="24"/>
          <w:szCs w:val="24"/>
        </w:rPr>
        <w:t xml:space="preserve"> at 120kg N/ ha and the control</w:t>
      </w:r>
      <w:r w:rsidR="00440F91">
        <w:rPr>
          <w:rFonts w:ascii="Times New Roman" w:hAnsi="Times New Roman" w:cs="Times New Roman"/>
          <w:sz w:val="24"/>
          <w:szCs w:val="24"/>
        </w:rPr>
        <w:t>. Treatments were</w:t>
      </w:r>
      <w:r>
        <w:rPr>
          <w:rFonts w:ascii="Times New Roman" w:hAnsi="Times New Roman" w:cs="Times New Roman"/>
          <w:sz w:val="24"/>
          <w:szCs w:val="24"/>
        </w:rPr>
        <w:t xml:space="preserve"> replicated three times at the two sites. Tomato seeds were raised in</w:t>
      </w:r>
      <w:r w:rsidR="00440F91">
        <w:rPr>
          <w:rFonts w:ascii="Times New Roman" w:hAnsi="Times New Roman" w:cs="Times New Roman"/>
          <w:sz w:val="24"/>
          <w:szCs w:val="24"/>
        </w:rPr>
        <w:t xml:space="preserve"> the</w:t>
      </w:r>
      <w:r>
        <w:rPr>
          <w:rFonts w:ascii="Times New Roman" w:hAnsi="Times New Roman" w:cs="Times New Roman"/>
          <w:sz w:val="24"/>
          <w:szCs w:val="24"/>
        </w:rPr>
        <w:t xml:space="preserve"> nursery and e</w:t>
      </w:r>
      <w:r w:rsidRPr="001D18C2">
        <w:rPr>
          <w:rFonts w:ascii="Times New Roman" w:hAnsi="Times New Roman" w:cs="Times New Roman"/>
          <w:sz w:val="24"/>
          <w:szCs w:val="24"/>
        </w:rPr>
        <w:t>ach</w:t>
      </w:r>
      <w:r w:rsidR="00440F91">
        <w:rPr>
          <w:rFonts w:ascii="Times New Roman" w:hAnsi="Times New Roman" w:cs="Times New Roman"/>
          <w:sz w:val="24"/>
          <w:szCs w:val="24"/>
        </w:rPr>
        <w:t xml:space="preserve"> s</w:t>
      </w:r>
      <w:r>
        <w:rPr>
          <w:rFonts w:ascii="Times New Roman" w:hAnsi="Times New Roman" w:cs="Times New Roman"/>
          <w:sz w:val="24"/>
          <w:szCs w:val="24"/>
        </w:rPr>
        <w:t>eedling was</w:t>
      </w:r>
      <w:r w:rsidRPr="001D18C2">
        <w:rPr>
          <w:rFonts w:ascii="Times New Roman" w:hAnsi="Times New Roman" w:cs="Times New Roman"/>
          <w:sz w:val="24"/>
          <w:szCs w:val="24"/>
        </w:rPr>
        <w:t xml:space="preserve"> transplanted</w:t>
      </w:r>
      <w:r w:rsidR="009366A5">
        <w:rPr>
          <w:rFonts w:ascii="Times New Roman" w:hAnsi="Times New Roman" w:cs="Times New Roman"/>
          <w:sz w:val="24"/>
          <w:szCs w:val="24"/>
        </w:rPr>
        <w:t xml:space="preserve"> to the field after 3weeks</w:t>
      </w:r>
      <w:r w:rsidRPr="001D18C2">
        <w:rPr>
          <w:rFonts w:ascii="Times New Roman" w:hAnsi="Times New Roman" w:cs="Times New Roman"/>
          <w:sz w:val="24"/>
          <w:szCs w:val="24"/>
        </w:rPr>
        <w:t xml:space="preserve"> with a spacing of 50 × 50 cm</w:t>
      </w:r>
      <w:r>
        <w:rPr>
          <w:rFonts w:ascii="Times New Roman" w:hAnsi="Times New Roman" w:cs="Times New Roman"/>
          <w:sz w:val="24"/>
          <w:szCs w:val="24"/>
        </w:rPr>
        <w:t xml:space="preserve"> at the two sites</w:t>
      </w:r>
      <w:r w:rsidRPr="001D18C2">
        <w:rPr>
          <w:rFonts w:ascii="Times New Roman" w:hAnsi="Times New Roman" w:cs="Times New Roman"/>
          <w:sz w:val="24"/>
          <w:szCs w:val="24"/>
        </w:rPr>
        <w:t>.</w:t>
      </w:r>
      <w:r w:rsidR="00C3092A">
        <w:rPr>
          <w:rFonts w:ascii="Times New Roman" w:hAnsi="Times New Roman" w:cs="Times New Roman"/>
          <w:sz w:val="24"/>
          <w:szCs w:val="24"/>
        </w:rPr>
        <w:t xml:space="preserve"> </w:t>
      </w:r>
      <w:r>
        <w:rPr>
          <w:rFonts w:ascii="Times New Roman" w:hAnsi="Times New Roman" w:cs="Times New Roman"/>
          <w:sz w:val="24"/>
          <w:szCs w:val="24"/>
        </w:rPr>
        <w:t>Soil physical, chemical and biological ana</w:t>
      </w:r>
      <w:r w:rsidR="00C3092A">
        <w:rPr>
          <w:rFonts w:ascii="Times New Roman" w:hAnsi="Times New Roman" w:cs="Times New Roman"/>
          <w:sz w:val="24"/>
          <w:szCs w:val="24"/>
        </w:rPr>
        <w:t xml:space="preserve">lyses were carried out using </w:t>
      </w:r>
      <w:r>
        <w:rPr>
          <w:rFonts w:ascii="Times New Roman" w:hAnsi="Times New Roman" w:cs="Times New Roman"/>
          <w:sz w:val="24"/>
          <w:szCs w:val="24"/>
        </w:rPr>
        <w:t>standard laboratory method</w:t>
      </w:r>
      <w:r w:rsidR="00D42ADB">
        <w:rPr>
          <w:rFonts w:ascii="Times New Roman" w:hAnsi="Times New Roman" w:cs="Times New Roman"/>
          <w:sz w:val="24"/>
          <w:szCs w:val="24"/>
        </w:rPr>
        <w:t>s</w:t>
      </w:r>
      <w:r>
        <w:rPr>
          <w:rFonts w:ascii="Times New Roman" w:hAnsi="Times New Roman" w:cs="Times New Roman"/>
          <w:sz w:val="24"/>
          <w:szCs w:val="24"/>
        </w:rPr>
        <w:t xml:space="preserve">. Data collected were </w:t>
      </w:r>
      <w:r w:rsidRPr="001D18C2">
        <w:rPr>
          <w:rFonts w:ascii="Times New Roman" w:eastAsia="Times New Roman" w:hAnsi="Times New Roman" w:cs="Times New Roman"/>
          <w:bCs/>
          <w:color w:val="000000"/>
          <w:sz w:val="24"/>
          <w:szCs w:val="24"/>
        </w:rPr>
        <w:t xml:space="preserve">subjected to analysis of </w:t>
      </w:r>
      <w:r w:rsidR="00D42ADB">
        <w:rPr>
          <w:rFonts w:ascii="Times New Roman" w:eastAsia="Times New Roman" w:hAnsi="Times New Roman" w:cs="Times New Roman"/>
          <w:bCs/>
          <w:color w:val="000000"/>
          <w:sz w:val="24"/>
          <w:szCs w:val="24"/>
        </w:rPr>
        <w:t xml:space="preserve">a </w:t>
      </w:r>
      <w:r w:rsidRPr="001D18C2">
        <w:rPr>
          <w:rFonts w:ascii="Times New Roman" w:eastAsia="Times New Roman" w:hAnsi="Times New Roman" w:cs="Times New Roman"/>
          <w:bCs/>
          <w:color w:val="000000"/>
          <w:sz w:val="24"/>
          <w:szCs w:val="24"/>
        </w:rPr>
        <w:t xml:space="preserve">variance </w:t>
      </w:r>
      <w:r>
        <w:rPr>
          <w:rFonts w:ascii="Times New Roman" w:hAnsi="Times New Roman" w:cs="Times New Roman"/>
          <w:sz w:val="24"/>
          <w:szCs w:val="24"/>
        </w:rPr>
        <w:t xml:space="preserve">using </w:t>
      </w:r>
      <w:r w:rsidRPr="001D18C2">
        <w:rPr>
          <w:rFonts w:ascii="Times New Roman" w:eastAsia="Times New Roman" w:hAnsi="Times New Roman" w:cs="Times New Roman"/>
          <w:bCs/>
          <w:color w:val="000000"/>
          <w:sz w:val="24"/>
          <w:szCs w:val="24"/>
        </w:rPr>
        <w:t>statistical package for social sciences</w:t>
      </w:r>
      <w:r w:rsidR="00D42ADB">
        <w:rPr>
          <w:rFonts w:ascii="Times New Roman" w:eastAsia="Times New Roman" w:hAnsi="Times New Roman" w:cs="Times New Roman"/>
          <w:bCs/>
          <w:color w:val="000000"/>
          <w:sz w:val="24"/>
          <w:szCs w:val="24"/>
        </w:rPr>
        <w:t xml:space="preserve"> </w:t>
      </w:r>
      <w:r>
        <w:rPr>
          <w:rFonts w:ascii="Times New Roman" w:hAnsi="Times New Roman" w:cs="Times New Roman"/>
          <w:sz w:val="24"/>
          <w:szCs w:val="24"/>
        </w:rPr>
        <w:t>(SPSS) and mea</w:t>
      </w:r>
      <w:r w:rsidR="00D42ADB">
        <w:rPr>
          <w:rFonts w:ascii="Times New Roman" w:hAnsi="Times New Roman" w:cs="Times New Roman"/>
          <w:sz w:val="24"/>
          <w:szCs w:val="24"/>
        </w:rPr>
        <w:t xml:space="preserve">ns were separated using Duncan Multiple range test at </w:t>
      </w:r>
      <w:r>
        <w:rPr>
          <w:rFonts w:ascii="Times New Roman" w:hAnsi="Times New Roman" w:cs="Times New Roman"/>
          <w:sz w:val="24"/>
          <w:szCs w:val="24"/>
        </w:rPr>
        <w:t xml:space="preserve">5% </w:t>
      </w:r>
      <w:r w:rsidR="00D42ADB">
        <w:rPr>
          <w:rFonts w:ascii="Times New Roman" w:hAnsi="Times New Roman" w:cs="Times New Roman"/>
          <w:sz w:val="24"/>
          <w:szCs w:val="24"/>
        </w:rPr>
        <w:t xml:space="preserve">level of </w:t>
      </w:r>
      <w:r>
        <w:rPr>
          <w:rFonts w:ascii="Times New Roman" w:hAnsi="Times New Roman" w:cs="Times New Roman"/>
          <w:sz w:val="24"/>
          <w:szCs w:val="24"/>
        </w:rPr>
        <w:t>probability. The result</w:t>
      </w:r>
      <w:r w:rsidR="00D42ADB">
        <w:rPr>
          <w:rFonts w:ascii="Times New Roman" w:hAnsi="Times New Roman" w:cs="Times New Roman"/>
          <w:sz w:val="24"/>
          <w:szCs w:val="24"/>
        </w:rPr>
        <w:t>s</w:t>
      </w:r>
      <w:r>
        <w:rPr>
          <w:rFonts w:ascii="Times New Roman" w:hAnsi="Times New Roman" w:cs="Times New Roman"/>
          <w:sz w:val="24"/>
          <w:szCs w:val="24"/>
        </w:rPr>
        <w:t xml:space="preserve"> showed that disease incidence and severity in site B </w:t>
      </w:r>
      <w:r w:rsidR="00D42ADB">
        <w:rPr>
          <w:rFonts w:ascii="Times New Roman" w:hAnsi="Times New Roman" w:cs="Times New Roman"/>
          <w:sz w:val="24"/>
          <w:szCs w:val="24"/>
        </w:rPr>
        <w:t>were</w:t>
      </w:r>
      <w:r>
        <w:rPr>
          <w:rFonts w:ascii="Times New Roman" w:hAnsi="Times New Roman" w:cs="Times New Roman"/>
          <w:sz w:val="24"/>
          <w:szCs w:val="24"/>
        </w:rPr>
        <w:t xml:space="preserve"> significantly lower than site A. </w:t>
      </w:r>
      <w:r w:rsidR="00111737">
        <w:rPr>
          <w:rFonts w:ascii="Times New Roman" w:hAnsi="Times New Roman" w:cs="Times New Roman"/>
          <w:sz w:val="24"/>
          <w:szCs w:val="24"/>
        </w:rPr>
        <w:t>The plant height, number of leaflets, leaf area</w:t>
      </w:r>
      <w:r w:rsidR="00050AFD">
        <w:rPr>
          <w:rFonts w:ascii="Times New Roman" w:hAnsi="Times New Roman" w:cs="Times New Roman"/>
          <w:sz w:val="24"/>
          <w:szCs w:val="24"/>
        </w:rPr>
        <w:t xml:space="preserve"> and yield</w:t>
      </w:r>
      <w:r w:rsidR="00111737">
        <w:rPr>
          <w:rFonts w:ascii="Times New Roman" w:hAnsi="Times New Roman" w:cs="Times New Roman"/>
          <w:sz w:val="24"/>
          <w:szCs w:val="24"/>
        </w:rPr>
        <w:t xml:space="preserve"> in site B were significantly higher than site A. </w:t>
      </w:r>
      <w:r>
        <w:rPr>
          <w:rFonts w:ascii="Times New Roman" w:hAnsi="Times New Roman" w:cs="Times New Roman"/>
          <w:sz w:val="24"/>
          <w:szCs w:val="24"/>
        </w:rPr>
        <w:t>C</w:t>
      </w:r>
      <w:r w:rsidRPr="00DB33BD">
        <w:rPr>
          <w:rFonts w:ascii="Times New Roman" w:hAnsi="Times New Roman" w:cs="Times New Roman"/>
          <w:sz w:val="24"/>
          <w:szCs w:val="24"/>
        </w:rPr>
        <w:t xml:space="preserve">ompost and poultry manure reduced the </w:t>
      </w:r>
      <w:r w:rsidR="00401CDD">
        <w:rPr>
          <w:rFonts w:ascii="Times New Roman" w:hAnsi="Times New Roman" w:cs="Times New Roman"/>
          <w:sz w:val="24"/>
          <w:szCs w:val="24"/>
        </w:rPr>
        <w:t xml:space="preserve">disease </w:t>
      </w:r>
      <w:r w:rsidRPr="00DB33BD">
        <w:rPr>
          <w:rFonts w:ascii="Times New Roman" w:hAnsi="Times New Roman" w:cs="Times New Roman"/>
          <w:sz w:val="24"/>
          <w:szCs w:val="24"/>
        </w:rPr>
        <w:t>incidence</w:t>
      </w:r>
      <w:r w:rsidR="00401CDD">
        <w:rPr>
          <w:rFonts w:ascii="Times New Roman" w:hAnsi="Times New Roman" w:cs="Times New Roman"/>
          <w:sz w:val="24"/>
          <w:szCs w:val="24"/>
        </w:rPr>
        <w:t xml:space="preserve"> </w:t>
      </w:r>
      <w:r w:rsidR="00070C63">
        <w:rPr>
          <w:rFonts w:ascii="Times New Roman" w:hAnsi="Times New Roman" w:cs="Times New Roman"/>
          <w:sz w:val="24"/>
          <w:szCs w:val="24"/>
        </w:rPr>
        <w:t xml:space="preserve">of </w:t>
      </w:r>
      <w:r w:rsidR="00070C63" w:rsidRPr="00DB33BD">
        <w:rPr>
          <w:rFonts w:ascii="Times New Roman" w:hAnsi="Times New Roman" w:cs="Times New Roman"/>
          <w:sz w:val="24"/>
          <w:szCs w:val="24"/>
        </w:rPr>
        <w:t xml:space="preserve">tomato </w:t>
      </w:r>
      <w:r w:rsidR="00401CDD">
        <w:rPr>
          <w:rFonts w:ascii="Times New Roman" w:hAnsi="Times New Roman" w:cs="Times New Roman"/>
          <w:sz w:val="24"/>
          <w:szCs w:val="24"/>
        </w:rPr>
        <w:t>significantly</w:t>
      </w:r>
      <w:r w:rsidRPr="00DB33BD">
        <w:rPr>
          <w:rFonts w:ascii="Times New Roman" w:hAnsi="Times New Roman" w:cs="Times New Roman"/>
          <w:sz w:val="24"/>
          <w:szCs w:val="24"/>
        </w:rPr>
        <w:t xml:space="preserve"> than </w:t>
      </w:r>
      <w:r w:rsidR="00070C63">
        <w:rPr>
          <w:rFonts w:ascii="Times New Roman" w:hAnsi="Times New Roman" w:cs="Times New Roman"/>
          <w:sz w:val="24"/>
          <w:szCs w:val="24"/>
        </w:rPr>
        <w:t xml:space="preserve">other amendments. </w:t>
      </w:r>
      <w:r w:rsidRPr="00DB33BD">
        <w:rPr>
          <w:rFonts w:ascii="Times New Roman" w:hAnsi="Times New Roman" w:cs="Times New Roman"/>
          <w:sz w:val="24"/>
          <w:szCs w:val="24"/>
        </w:rPr>
        <w:t>Com</w:t>
      </w:r>
      <w:r w:rsidR="00D42ADB">
        <w:rPr>
          <w:rFonts w:ascii="Times New Roman" w:hAnsi="Times New Roman" w:cs="Times New Roman"/>
          <w:sz w:val="24"/>
          <w:szCs w:val="24"/>
        </w:rPr>
        <w:t xml:space="preserve">post had the least </w:t>
      </w:r>
      <w:r w:rsidRPr="005E32F4">
        <w:rPr>
          <w:rFonts w:ascii="Times New Roman" w:hAnsi="Times New Roman" w:cs="Times New Roman"/>
          <w:sz w:val="24"/>
          <w:szCs w:val="24"/>
        </w:rPr>
        <w:t>disease</w:t>
      </w:r>
      <w:r w:rsidRPr="00DB33BD">
        <w:rPr>
          <w:rFonts w:ascii="Times New Roman" w:hAnsi="Times New Roman" w:cs="Times New Roman"/>
          <w:sz w:val="24"/>
          <w:szCs w:val="24"/>
        </w:rPr>
        <w:t xml:space="preserve"> severity followed by poultry manure, </w:t>
      </w:r>
      <w:r w:rsidRPr="00DB33BD">
        <w:rPr>
          <w:rFonts w:ascii="Times New Roman" w:hAnsi="Times New Roman" w:cs="Times New Roman"/>
          <w:i/>
          <w:sz w:val="24"/>
          <w:szCs w:val="24"/>
        </w:rPr>
        <w:t>Tithonia</w:t>
      </w:r>
      <w:r w:rsidR="009B61BC">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Pr="00DB33BD">
        <w:rPr>
          <w:rFonts w:ascii="Times New Roman" w:hAnsi="Times New Roman" w:cs="Times New Roman"/>
          <w:sz w:val="24"/>
          <w:szCs w:val="24"/>
        </w:rPr>
        <w:t xml:space="preserve"> and NPK</w:t>
      </w:r>
      <w:r w:rsidR="007379D6">
        <w:rPr>
          <w:rFonts w:ascii="Times New Roman" w:hAnsi="Times New Roman" w:cs="Times New Roman"/>
          <w:sz w:val="24"/>
          <w:szCs w:val="24"/>
        </w:rPr>
        <w:t>.</w:t>
      </w:r>
      <w:r w:rsidR="00827786">
        <w:rPr>
          <w:rFonts w:ascii="Times New Roman" w:hAnsi="Times New Roman" w:cs="Times New Roman"/>
          <w:sz w:val="24"/>
          <w:szCs w:val="24"/>
        </w:rPr>
        <w:t xml:space="preserve"> </w:t>
      </w:r>
      <w:r>
        <w:rPr>
          <w:rFonts w:ascii="Times New Roman" w:hAnsi="Times New Roman" w:cs="Times New Roman"/>
          <w:sz w:val="24"/>
          <w:szCs w:val="24"/>
        </w:rPr>
        <w:t>Compost improved</w:t>
      </w:r>
      <w:r w:rsidRPr="00DB33BD">
        <w:rPr>
          <w:rFonts w:ascii="Times New Roman" w:hAnsi="Times New Roman" w:cs="Times New Roman"/>
          <w:sz w:val="24"/>
          <w:szCs w:val="24"/>
        </w:rPr>
        <w:t xml:space="preserve"> both the total number and diversity of fungi </w:t>
      </w:r>
      <w:r w:rsidR="007379D6">
        <w:rPr>
          <w:rFonts w:ascii="Times New Roman" w:hAnsi="Times New Roman" w:cs="Times New Roman"/>
          <w:sz w:val="24"/>
          <w:szCs w:val="24"/>
        </w:rPr>
        <w:t xml:space="preserve">than </w:t>
      </w:r>
      <w:r w:rsidRPr="00DB33BD">
        <w:rPr>
          <w:rFonts w:ascii="Times New Roman" w:hAnsi="Times New Roman" w:cs="Times New Roman"/>
          <w:sz w:val="24"/>
          <w:szCs w:val="24"/>
        </w:rPr>
        <w:t>other amendments while di</w:t>
      </w:r>
      <w:r w:rsidR="005E707D">
        <w:rPr>
          <w:rFonts w:ascii="Times New Roman" w:hAnsi="Times New Roman" w:cs="Times New Roman"/>
          <w:sz w:val="24"/>
          <w:szCs w:val="24"/>
        </w:rPr>
        <w:t>versity of bacteria was increased</w:t>
      </w:r>
      <w:r w:rsidRPr="00DB33BD">
        <w:rPr>
          <w:rFonts w:ascii="Times New Roman" w:hAnsi="Times New Roman" w:cs="Times New Roman"/>
          <w:sz w:val="24"/>
          <w:szCs w:val="24"/>
        </w:rPr>
        <w:t xml:space="preserve"> more by poultry manure and </w:t>
      </w:r>
      <w:r w:rsidRPr="00DB33BD">
        <w:rPr>
          <w:rFonts w:ascii="Times New Roman" w:hAnsi="Times New Roman" w:cs="Times New Roman"/>
          <w:i/>
          <w:sz w:val="24"/>
          <w:szCs w:val="24"/>
        </w:rPr>
        <w:t>Tithonia</w:t>
      </w:r>
      <w:r w:rsidR="008C60B6">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008C60B6">
        <w:rPr>
          <w:rFonts w:ascii="Times New Roman" w:hAnsi="Times New Roman" w:cs="Times New Roman"/>
          <w:i/>
          <w:sz w:val="24"/>
          <w:szCs w:val="24"/>
        </w:rPr>
        <w:t xml:space="preserve"> </w:t>
      </w:r>
      <w:r w:rsidRPr="00DB33BD">
        <w:rPr>
          <w:rFonts w:ascii="Times New Roman" w:hAnsi="Times New Roman" w:cs="Times New Roman"/>
          <w:sz w:val="24"/>
          <w:szCs w:val="24"/>
        </w:rPr>
        <w:t xml:space="preserve">than the other amendments studied. </w:t>
      </w:r>
      <w:r>
        <w:rPr>
          <w:rFonts w:ascii="Times New Roman" w:hAnsi="Times New Roman" w:cs="Times New Roman"/>
          <w:sz w:val="24"/>
          <w:szCs w:val="24"/>
        </w:rPr>
        <w:t xml:space="preserve">Compost significantly increased the growth and yield of tomato than other treatments as well as control. Compost significantly increased </w:t>
      </w:r>
      <w:r w:rsidR="008C60B6">
        <w:rPr>
          <w:rFonts w:ascii="Times New Roman" w:hAnsi="Times New Roman" w:cs="Times New Roman"/>
          <w:sz w:val="24"/>
          <w:szCs w:val="24"/>
        </w:rPr>
        <w:t>soil</w:t>
      </w:r>
      <w:r>
        <w:rPr>
          <w:rFonts w:ascii="Times New Roman" w:hAnsi="Times New Roman" w:cs="Times New Roman"/>
          <w:sz w:val="24"/>
          <w:szCs w:val="24"/>
        </w:rPr>
        <w:t xml:space="preserve"> organic carbon, potassium and phosphorus content</w:t>
      </w:r>
      <w:r w:rsidR="008C60B6">
        <w:rPr>
          <w:rFonts w:ascii="Times New Roman" w:hAnsi="Times New Roman" w:cs="Times New Roman"/>
          <w:sz w:val="24"/>
          <w:szCs w:val="24"/>
        </w:rPr>
        <w:t>s</w:t>
      </w:r>
      <w:r>
        <w:rPr>
          <w:rFonts w:ascii="Times New Roman" w:hAnsi="Times New Roman" w:cs="Times New Roman"/>
          <w:sz w:val="24"/>
          <w:szCs w:val="24"/>
        </w:rPr>
        <w:t xml:space="preserve"> than other treatments while </w:t>
      </w:r>
      <w:r w:rsidRPr="00DB33BD">
        <w:rPr>
          <w:rFonts w:ascii="Times New Roman" w:hAnsi="Times New Roman" w:cs="Times New Roman"/>
          <w:i/>
          <w:sz w:val="24"/>
          <w:szCs w:val="24"/>
        </w:rPr>
        <w:t>Tithonia</w:t>
      </w:r>
      <w:r w:rsidR="008C60B6">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Pr>
          <w:rFonts w:ascii="Times New Roman" w:hAnsi="Times New Roman" w:cs="Times New Roman"/>
          <w:sz w:val="24"/>
          <w:szCs w:val="24"/>
        </w:rPr>
        <w:t xml:space="preserve"> significantly increased </w:t>
      </w:r>
      <w:r w:rsidR="008C60B6">
        <w:rPr>
          <w:rFonts w:ascii="Times New Roman" w:hAnsi="Times New Roman" w:cs="Times New Roman"/>
          <w:sz w:val="24"/>
          <w:szCs w:val="24"/>
        </w:rPr>
        <w:t>magnesium content in</w:t>
      </w:r>
      <w:r>
        <w:rPr>
          <w:rFonts w:ascii="Times New Roman" w:hAnsi="Times New Roman" w:cs="Times New Roman"/>
          <w:sz w:val="24"/>
          <w:szCs w:val="24"/>
        </w:rPr>
        <w:t xml:space="preserve"> soil than other treatments. All the treatments significantly increased the moisture content of soil than </w:t>
      </w:r>
      <w:r w:rsidR="008C60B6">
        <w:rPr>
          <w:rFonts w:ascii="Times New Roman" w:hAnsi="Times New Roman" w:cs="Times New Roman"/>
          <w:sz w:val="24"/>
          <w:szCs w:val="24"/>
        </w:rPr>
        <w:t>un</w:t>
      </w:r>
      <w:r w:rsidR="00D50EC0">
        <w:rPr>
          <w:rFonts w:ascii="Times New Roman" w:hAnsi="Times New Roman" w:cs="Times New Roman"/>
          <w:sz w:val="24"/>
          <w:szCs w:val="24"/>
        </w:rPr>
        <w:t>-</w:t>
      </w:r>
      <w:r w:rsidR="008C60B6">
        <w:rPr>
          <w:rFonts w:ascii="Times New Roman" w:hAnsi="Times New Roman" w:cs="Times New Roman"/>
          <w:sz w:val="24"/>
          <w:szCs w:val="24"/>
        </w:rPr>
        <w:t>amended</w:t>
      </w:r>
      <w:r w:rsidR="00AD68F2">
        <w:rPr>
          <w:rFonts w:ascii="Times New Roman" w:hAnsi="Times New Roman" w:cs="Times New Roman"/>
          <w:sz w:val="24"/>
          <w:szCs w:val="24"/>
        </w:rPr>
        <w:t xml:space="preserve"> soil</w:t>
      </w:r>
      <w:r>
        <w:rPr>
          <w:rFonts w:ascii="Times New Roman" w:hAnsi="Times New Roman" w:cs="Times New Roman"/>
          <w:sz w:val="24"/>
          <w:szCs w:val="24"/>
        </w:rPr>
        <w:t xml:space="preserve">. </w:t>
      </w:r>
      <w:r w:rsidR="00DC2330">
        <w:rPr>
          <w:rFonts w:ascii="Times New Roman" w:hAnsi="Times New Roman" w:cs="Times New Roman"/>
          <w:sz w:val="24"/>
          <w:szCs w:val="24"/>
        </w:rPr>
        <w:t xml:space="preserve">Base on the </w:t>
      </w:r>
      <w:r w:rsidR="00DC2330">
        <w:rPr>
          <w:rFonts w:ascii="Times New Roman" w:hAnsi="Times New Roman" w:cs="Times New Roman"/>
          <w:sz w:val="24"/>
          <w:szCs w:val="24"/>
        </w:rPr>
        <w:lastRenderedPageBreak/>
        <w:t>results of this study</w:t>
      </w:r>
      <w:r>
        <w:rPr>
          <w:rFonts w:ascii="Times New Roman" w:hAnsi="Times New Roman" w:cs="Times New Roman"/>
          <w:sz w:val="24"/>
          <w:szCs w:val="24"/>
        </w:rPr>
        <w:t>,</w:t>
      </w:r>
      <w:r w:rsidR="00DC2330">
        <w:rPr>
          <w:rFonts w:ascii="Times New Roman" w:hAnsi="Times New Roman" w:cs="Times New Roman"/>
          <w:sz w:val="24"/>
          <w:szCs w:val="24"/>
        </w:rPr>
        <w:t xml:space="preserve"> </w:t>
      </w:r>
      <w:r w:rsidRPr="00DB33BD">
        <w:rPr>
          <w:rFonts w:ascii="Times New Roman" w:hAnsi="Times New Roman" w:cs="Times New Roman"/>
          <w:sz w:val="24"/>
          <w:szCs w:val="24"/>
        </w:rPr>
        <w:t>application of poultry manure and compost are recommended</w:t>
      </w:r>
      <w:r>
        <w:rPr>
          <w:rFonts w:ascii="Times New Roman" w:hAnsi="Times New Roman" w:cs="Times New Roman"/>
          <w:sz w:val="24"/>
          <w:szCs w:val="24"/>
        </w:rPr>
        <w:t xml:space="preserve"> for </w:t>
      </w:r>
      <w:r w:rsidR="00DC2330">
        <w:rPr>
          <w:rFonts w:ascii="Times New Roman" w:hAnsi="Times New Roman" w:cs="Times New Roman"/>
          <w:sz w:val="24"/>
          <w:szCs w:val="24"/>
        </w:rPr>
        <w:t xml:space="preserve">reduction of disease </w:t>
      </w:r>
      <w:r w:rsidRPr="00DB33BD">
        <w:rPr>
          <w:rFonts w:ascii="Times New Roman" w:hAnsi="Times New Roman" w:cs="Times New Roman"/>
          <w:sz w:val="24"/>
          <w:szCs w:val="24"/>
        </w:rPr>
        <w:t xml:space="preserve">incidence </w:t>
      </w:r>
      <w:r w:rsidR="00DC2330">
        <w:rPr>
          <w:rFonts w:ascii="Times New Roman" w:hAnsi="Times New Roman" w:cs="Times New Roman"/>
          <w:sz w:val="24"/>
          <w:szCs w:val="24"/>
        </w:rPr>
        <w:t>of</w:t>
      </w:r>
      <w:r>
        <w:rPr>
          <w:rFonts w:ascii="Times New Roman" w:hAnsi="Times New Roman" w:cs="Times New Roman"/>
          <w:sz w:val="24"/>
          <w:szCs w:val="24"/>
        </w:rPr>
        <w:t xml:space="preserve"> tomato while </w:t>
      </w:r>
      <w:r w:rsidR="00DC2330">
        <w:rPr>
          <w:rFonts w:ascii="Times New Roman" w:hAnsi="Times New Roman" w:cs="Times New Roman"/>
          <w:sz w:val="24"/>
          <w:szCs w:val="24"/>
        </w:rPr>
        <w:t xml:space="preserve">for the reduction of </w:t>
      </w:r>
      <w:r>
        <w:rPr>
          <w:rFonts w:ascii="Times New Roman" w:hAnsi="Times New Roman" w:cs="Times New Roman"/>
          <w:sz w:val="24"/>
          <w:szCs w:val="24"/>
        </w:rPr>
        <w:t xml:space="preserve">disease </w:t>
      </w:r>
      <w:r w:rsidRPr="00DB33BD">
        <w:rPr>
          <w:rFonts w:ascii="Times New Roman" w:hAnsi="Times New Roman" w:cs="Times New Roman"/>
          <w:sz w:val="24"/>
          <w:szCs w:val="24"/>
        </w:rPr>
        <w:t>severity in tomato</w:t>
      </w:r>
      <w:r>
        <w:rPr>
          <w:rFonts w:ascii="Times New Roman" w:hAnsi="Times New Roman" w:cs="Times New Roman"/>
          <w:sz w:val="24"/>
          <w:szCs w:val="24"/>
        </w:rPr>
        <w:t>,</w:t>
      </w:r>
      <w:r w:rsidRPr="00DB33BD">
        <w:rPr>
          <w:rFonts w:ascii="Times New Roman" w:hAnsi="Times New Roman" w:cs="Times New Roman"/>
          <w:sz w:val="24"/>
          <w:szCs w:val="24"/>
        </w:rPr>
        <w:t xml:space="preserve"> compost, poultry manure and </w:t>
      </w:r>
      <w:r w:rsidRPr="00DB33BD">
        <w:rPr>
          <w:rFonts w:ascii="Times New Roman" w:hAnsi="Times New Roman" w:cs="Times New Roman"/>
          <w:i/>
          <w:sz w:val="24"/>
          <w:szCs w:val="24"/>
        </w:rPr>
        <w:t>Tithonia</w:t>
      </w:r>
      <w:r w:rsidR="00DC2330">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Pr="00DB33BD">
        <w:rPr>
          <w:rFonts w:ascii="Times New Roman" w:hAnsi="Times New Roman" w:cs="Times New Roman"/>
          <w:sz w:val="24"/>
          <w:szCs w:val="24"/>
        </w:rPr>
        <w:t xml:space="preserve"> are recommended.</w:t>
      </w:r>
      <w:r w:rsidR="00DC2330">
        <w:rPr>
          <w:rFonts w:ascii="Times New Roman" w:hAnsi="Times New Roman" w:cs="Times New Roman"/>
          <w:sz w:val="24"/>
          <w:szCs w:val="24"/>
        </w:rPr>
        <w:t xml:space="preserve"> Compost is recommended for</w:t>
      </w:r>
      <w:r>
        <w:rPr>
          <w:rFonts w:ascii="Times New Roman" w:hAnsi="Times New Roman" w:cs="Times New Roman"/>
          <w:sz w:val="24"/>
          <w:szCs w:val="24"/>
        </w:rPr>
        <w:t xml:space="preserve"> improvement of soil moisture and chemical properties. C</w:t>
      </w:r>
      <w:r w:rsidRPr="00DB33BD">
        <w:rPr>
          <w:rFonts w:ascii="Times New Roman" w:hAnsi="Times New Roman" w:cs="Times New Roman"/>
          <w:sz w:val="24"/>
          <w:szCs w:val="24"/>
        </w:rPr>
        <w:t xml:space="preserve">ompost, poultry manure and </w:t>
      </w:r>
      <w:r w:rsidRPr="00DB33BD">
        <w:rPr>
          <w:rFonts w:ascii="Times New Roman" w:hAnsi="Times New Roman" w:cs="Times New Roman"/>
          <w:i/>
          <w:sz w:val="24"/>
          <w:szCs w:val="24"/>
        </w:rPr>
        <w:t>Tithonia</w:t>
      </w:r>
      <w:r w:rsidR="00DC2330">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Pr="00DB33BD">
        <w:rPr>
          <w:rFonts w:ascii="Times New Roman" w:hAnsi="Times New Roman" w:cs="Times New Roman"/>
          <w:sz w:val="24"/>
          <w:szCs w:val="24"/>
        </w:rPr>
        <w:t xml:space="preserve"> are</w:t>
      </w:r>
      <w:r>
        <w:rPr>
          <w:rFonts w:ascii="Times New Roman" w:hAnsi="Times New Roman" w:cs="Times New Roman"/>
          <w:sz w:val="24"/>
          <w:szCs w:val="24"/>
        </w:rPr>
        <w:t xml:space="preserve"> recommended for the improvement of soil </w:t>
      </w:r>
      <w:r w:rsidRPr="00DB33BD">
        <w:rPr>
          <w:rFonts w:ascii="Times New Roman" w:hAnsi="Times New Roman" w:cs="Times New Roman"/>
          <w:sz w:val="24"/>
          <w:szCs w:val="24"/>
        </w:rPr>
        <w:t>microbial properti</w:t>
      </w:r>
      <w:r>
        <w:rPr>
          <w:rFonts w:ascii="Times New Roman" w:hAnsi="Times New Roman" w:cs="Times New Roman"/>
          <w:sz w:val="24"/>
          <w:szCs w:val="24"/>
        </w:rPr>
        <w:t>es.</w:t>
      </w:r>
    </w:p>
    <w:p w:rsidR="00235613" w:rsidRPr="00235613" w:rsidRDefault="00235613" w:rsidP="003E419C">
      <w:pPr>
        <w:spacing w:line="480" w:lineRule="auto"/>
        <w:jc w:val="both"/>
        <w:rPr>
          <w:rFonts w:ascii="Times New Roman" w:hAnsi="Times New Roman" w:cs="Times New Roman"/>
          <w:i/>
          <w:sz w:val="24"/>
          <w:szCs w:val="24"/>
        </w:rPr>
      </w:pPr>
      <w:r w:rsidRPr="00235613">
        <w:rPr>
          <w:rFonts w:ascii="Times New Roman" w:hAnsi="Times New Roman" w:cs="Times New Roman"/>
          <w:b/>
          <w:sz w:val="24"/>
          <w:szCs w:val="24"/>
        </w:rPr>
        <w:t>Keywords</w:t>
      </w:r>
      <w:r>
        <w:rPr>
          <w:rFonts w:ascii="Times New Roman" w:hAnsi="Times New Roman" w:cs="Times New Roman"/>
          <w:b/>
          <w:sz w:val="24"/>
          <w:szCs w:val="24"/>
        </w:rPr>
        <w:t xml:space="preserve">: </w:t>
      </w:r>
      <w:r w:rsidRPr="00235613">
        <w:rPr>
          <w:rFonts w:ascii="Times New Roman" w:hAnsi="Times New Roman" w:cs="Times New Roman"/>
          <w:i/>
          <w:sz w:val="24"/>
          <w:szCs w:val="24"/>
        </w:rPr>
        <w:t>Tomato, disease suppression, physical and chemical properties, microbial properties, treatments</w:t>
      </w: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992290">
      <w:pPr>
        <w:spacing w:line="480" w:lineRule="auto"/>
        <w:ind w:left="2880" w:firstLine="720"/>
        <w:rPr>
          <w:rFonts w:ascii="Times New Roman" w:hAnsi="Times New Roman" w:cs="Times New Roman"/>
          <w:b/>
          <w:sz w:val="24"/>
          <w:szCs w:val="24"/>
        </w:rPr>
      </w:pPr>
    </w:p>
    <w:p w:rsidR="003E419C" w:rsidRDefault="003E419C" w:rsidP="007B15AD">
      <w:pPr>
        <w:spacing w:line="480" w:lineRule="auto"/>
        <w:rPr>
          <w:rFonts w:ascii="Times New Roman" w:hAnsi="Times New Roman" w:cs="Times New Roman"/>
          <w:b/>
          <w:sz w:val="24"/>
          <w:szCs w:val="24"/>
        </w:rPr>
      </w:pPr>
    </w:p>
    <w:p w:rsidR="007B15AD" w:rsidRDefault="007B15AD" w:rsidP="007B15AD">
      <w:pPr>
        <w:spacing w:line="480" w:lineRule="auto"/>
        <w:rPr>
          <w:rFonts w:ascii="Times New Roman" w:hAnsi="Times New Roman" w:cs="Times New Roman"/>
          <w:b/>
          <w:sz w:val="24"/>
          <w:szCs w:val="24"/>
        </w:rPr>
      </w:pPr>
    </w:p>
    <w:p w:rsidR="00992290" w:rsidRPr="002B7CC2" w:rsidRDefault="00992290" w:rsidP="00992290">
      <w:pPr>
        <w:spacing w:line="480" w:lineRule="auto"/>
        <w:ind w:left="2880" w:firstLine="720"/>
        <w:rPr>
          <w:rFonts w:ascii="Times New Roman" w:hAnsi="Times New Roman" w:cs="Times New Roman"/>
          <w:b/>
          <w:sz w:val="24"/>
          <w:szCs w:val="24"/>
        </w:rPr>
      </w:pPr>
      <w:r w:rsidRPr="002B7CC2">
        <w:rPr>
          <w:rFonts w:ascii="Times New Roman" w:hAnsi="Times New Roman" w:cs="Times New Roman"/>
          <w:b/>
          <w:sz w:val="24"/>
          <w:szCs w:val="24"/>
        </w:rPr>
        <w:lastRenderedPageBreak/>
        <w:t>DEDICATION</w:t>
      </w:r>
    </w:p>
    <w:p w:rsidR="00992290" w:rsidRDefault="00992290" w:rsidP="00992290">
      <w:pPr>
        <w:spacing w:line="480" w:lineRule="auto"/>
        <w:rPr>
          <w:rFonts w:ascii="Times New Roman" w:hAnsi="Times New Roman" w:cs="Times New Roman"/>
          <w:sz w:val="24"/>
          <w:szCs w:val="24"/>
        </w:rPr>
      </w:pPr>
      <w:r w:rsidRPr="002B7CC2">
        <w:rPr>
          <w:rFonts w:ascii="Times New Roman" w:hAnsi="Times New Roman" w:cs="Times New Roman"/>
          <w:sz w:val="24"/>
          <w:szCs w:val="24"/>
        </w:rPr>
        <w:t xml:space="preserve">This study </w:t>
      </w:r>
      <w:r w:rsidR="00933FA2">
        <w:rPr>
          <w:rFonts w:ascii="Times New Roman" w:hAnsi="Times New Roman" w:cs="Times New Roman"/>
          <w:sz w:val="24"/>
          <w:szCs w:val="24"/>
        </w:rPr>
        <w:t>is dedicated to the Almighty,</w:t>
      </w:r>
      <w:r w:rsidR="00CC6C3F">
        <w:rPr>
          <w:rFonts w:ascii="Times New Roman" w:hAnsi="Times New Roman" w:cs="Times New Roman"/>
          <w:sz w:val="24"/>
          <w:szCs w:val="24"/>
        </w:rPr>
        <w:t xml:space="preserve"> my late father Dr Bello-Olaniyan W. N and my loving mother, Mrs Olaniyan A. W.</w:t>
      </w:r>
      <w:r w:rsidRPr="002B7CC2">
        <w:rPr>
          <w:rFonts w:ascii="Times New Roman" w:hAnsi="Times New Roman" w:cs="Times New Roman"/>
          <w:sz w:val="24"/>
          <w:szCs w:val="24"/>
        </w:rPr>
        <w:t xml:space="preserve"> </w:t>
      </w: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992290" w:rsidP="00992290">
      <w:pPr>
        <w:spacing w:line="480" w:lineRule="auto"/>
        <w:rPr>
          <w:rFonts w:ascii="Times New Roman" w:hAnsi="Times New Roman" w:cs="Times New Roman"/>
          <w:sz w:val="24"/>
          <w:szCs w:val="24"/>
        </w:rPr>
      </w:pPr>
    </w:p>
    <w:p w:rsidR="00992290" w:rsidRDefault="003E5143" w:rsidP="003E5143">
      <w:pPr>
        <w:tabs>
          <w:tab w:val="left" w:pos="360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3E5143" w:rsidRDefault="003E5143" w:rsidP="003E5143">
      <w:pPr>
        <w:tabs>
          <w:tab w:val="left" w:pos="3600"/>
        </w:tabs>
        <w:spacing w:line="480" w:lineRule="auto"/>
        <w:rPr>
          <w:rFonts w:ascii="Times New Roman" w:hAnsi="Times New Roman" w:cs="Times New Roman"/>
          <w:sz w:val="24"/>
          <w:szCs w:val="24"/>
        </w:rPr>
      </w:pPr>
    </w:p>
    <w:p w:rsidR="00992290" w:rsidRDefault="00992290" w:rsidP="00992290">
      <w:pPr>
        <w:spacing w:line="480" w:lineRule="auto"/>
        <w:ind w:left="2160" w:firstLine="720"/>
        <w:rPr>
          <w:rFonts w:ascii="Times New Roman" w:hAnsi="Times New Roman" w:cs="Times New Roman"/>
          <w:b/>
          <w:sz w:val="24"/>
          <w:szCs w:val="24"/>
        </w:rPr>
      </w:pPr>
      <w:r w:rsidRPr="00426299">
        <w:rPr>
          <w:rFonts w:ascii="Times New Roman" w:hAnsi="Times New Roman" w:cs="Times New Roman"/>
          <w:b/>
          <w:sz w:val="24"/>
          <w:szCs w:val="24"/>
        </w:rPr>
        <w:lastRenderedPageBreak/>
        <w:t>ACKNOWLEDGEMENTS</w:t>
      </w:r>
    </w:p>
    <w:p w:rsidR="00127770" w:rsidRDefault="00127770" w:rsidP="00127770">
      <w:pPr>
        <w:spacing w:line="480" w:lineRule="auto"/>
        <w:rPr>
          <w:rFonts w:ascii="Times New Roman" w:hAnsi="Times New Roman" w:cs="Times New Roman"/>
          <w:sz w:val="24"/>
          <w:szCs w:val="24"/>
        </w:rPr>
      </w:pPr>
      <w:r>
        <w:rPr>
          <w:rFonts w:ascii="Times New Roman" w:hAnsi="Times New Roman" w:cs="Times New Roman"/>
          <w:sz w:val="24"/>
          <w:szCs w:val="24"/>
        </w:rPr>
        <w:t>My gratitutde goes to the Almighty Allah the most Beneficent, the most Merciful for giving me grace to accomplish this work. He is indeed the Supreme Creator. My sincere appreciation goes to my jewel, Mrs Olaniyan A.W., for her total support throughout the course of this study. May Almighty Allah bless you ma, Amen.</w:t>
      </w:r>
    </w:p>
    <w:p w:rsidR="00127770" w:rsidRDefault="00127770" w:rsidP="00127770">
      <w:pPr>
        <w:spacing w:line="480" w:lineRule="auto"/>
        <w:rPr>
          <w:rFonts w:ascii="Times New Roman" w:hAnsi="Times New Roman" w:cs="Times New Roman"/>
          <w:sz w:val="24"/>
          <w:szCs w:val="24"/>
        </w:rPr>
      </w:pPr>
      <w:r>
        <w:rPr>
          <w:rFonts w:ascii="Times New Roman" w:hAnsi="Times New Roman" w:cs="Times New Roman"/>
          <w:sz w:val="24"/>
          <w:szCs w:val="24"/>
        </w:rPr>
        <w:t>I sincerely appreciate the effort and support of my supervisors, DR. E.T. Alori and DR. A.O</w:t>
      </w:r>
      <w:r w:rsidRPr="002B7CC2">
        <w:rPr>
          <w:rFonts w:ascii="Times New Roman" w:hAnsi="Times New Roman" w:cs="Times New Roman"/>
          <w:sz w:val="24"/>
          <w:szCs w:val="24"/>
        </w:rPr>
        <w:t xml:space="preserve">. </w:t>
      </w:r>
      <w:r>
        <w:rPr>
          <w:rFonts w:ascii="Times New Roman" w:hAnsi="Times New Roman" w:cs="Times New Roman"/>
          <w:sz w:val="24"/>
          <w:szCs w:val="24"/>
        </w:rPr>
        <w:t>Adekiya, may the Almighty bless you and your families. I also appreciate all the amiable lecturers in the department of Crop and Soil Science for their support. I extend my</w:t>
      </w:r>
      <w:r w:rsidRPr="002B7CC2">
        <w:rPr>
          <w:rFonts w:ascii="Times New Roman" w:hAnsi="Times New Roman" w:cs="Times New Roman"/>
          <w:sz w:val="24"/>
          <w:szCs w:val="24"/>
        </w:rPr>
        <w:t xml:space="preserve"> </w:t>
      </w:r>
      <w:r>
        <w:rPr>
          <w:rFonts w:ascii="Times New Roman" w:hAnsi="Times New Roman" w:cs="Times New Roman"/>
          <w:sz w:val="24"/>
          <w:szCs w:val="24"/>
        </w:rPr>
        <w:t>greetings to Mr Peter and Mrs Awotunde for their kin</w:t>
      </w:r>
      <w:r w:rsidR="003E5143">
        <w:rPr>
          <w:rFonts w:ascii="Times New Roman" w:hAnsi="Times New Roman" w:cs="Times New Roman"/>
          <w:sz w:val="24"/>
          <w:szCs w:val="24"/>
        </w:rPr>
        <w:t>dn</w:t>
      </w:r>
      <w:r>
        <w:rPr>
          <w:rFonts w:ascii="Times New Roman" w:hAnsi="Times New Roman" w:cs="Times New Roman"/>
          <w:sz w:val="24"/>
          <w:szCs w:val="24"/>
        </w:rPr>
        <w:t xml:space="preserve">ess, support and </w:t>
      </w:r>
      <w:r w:rsidR="003E5143">
        <w:rPr>
          <w:rFonts w:ascii="Times New Roman" w:hAnsi="Times New Roman" w:cs="Times New Roman"/>
          <w:sz w:val="24"/>
          <w:szCs w:val="24"/>
        </w:rPr>
        <w:t>readiness</w:t>
      </w:r>
      <w:r>
        <w:rPr>
          <w:rFonts w:ascii="Times New Roman" w:hAnsi="Times New Roman" w:cs="Times New Roman"/>
          <w:sz w:val="24"/>
          <w:szCs w:val="24"/>
        </w:rPr>
        <w:t xml:space="preserve"> to offer assistance.</w:t>
      </w:r>
    </w:p>
    <w:p w:rsidR="00127770" w:rsidRDefault="00127770" w:rsidP="00127770">
      <w:pPr>
        <w:spacing w:line="480" w:lineRule="auto"/>
        <w:rPr>
          <w:rFonts w:ascii="Times New Roman" w:hAnsi="Times New Roman" w:cs="Times New Roman"/>
          <w:sz w:val="24"/>
          <w:szCs w:val="24"/>
        </w:rPr>
      </w:pPr>
      <w:r>
        <w:rPr>
          <w:rFonts w:ascii="Times New Roman" w:hAnsi="Times New Roman" w:cs="Times New Roman"/>
          <w:sz w:val="24"/>
          <w:szCs w:val="24"/>
        </w:rPr>
        <w:t>My profound appreciation goes to my loving and caring siblings, Pharm. Seleem, Hamidat, Abdulmueez and Hisbat for their support. May Almighty Allah bless you abundantly and bestow you His endless mercy. You are really appreciated.</w:t>
      </w:r>
    </w:p>
    <w:p w:rsidR="00127770" w:rsidRDefault="00127770" w:rsidP="00D86584">
      <w:pPr>
        <w:spacing w:line="480" w:lineRule="auto"/>
        <w:rPr>
          <w:rFonts w:ascii="Times New Roman" w:hAnsi="Times New Roman" w:cs="Times New Roman"/>
          <w:sz w:val="24"/>
          <w:szCs w:val="24"/>
        </w:rPr>
      </w:pPr>
      <w:r>
        <w:rPr>
          <w:rFonts w:ascii="Times New Roman" w:hAnsi="Times New Roman" w:cs="Times New Roman"/>
          <w:sz w:val="24"/>
          <w:szCs w:val="24"/>
        </w:rPr>
        <w:t xml:space="preserve">I will also like to appreciate my family friends, Ustadh Abdulfatah Aribidesi </w:t>
      </w:r>
      <w:r w:rsidR="00D86584">
        <w:rPr>
          <w:rFonts w:ascii="Times New Roman" w:hAnsi="Times New Roman" w:cs="Times New Roman"/>
          <w:sz w:val="24"/>
          <w:szCs w:val="24"/>
        </w:rPr>
        <w:t xml:space="preserve">, </w:t>
      </w:r>
      <w:r>
        <w:rPr>
          <w:rFonts w:ascii="Times New Roman" w:hAnsi="Times New Roman" w:cs="Times New Roman"/>
          <w:sz w:val="24"/>
          <w:szCs w:val="24"/>
        </w:rPr>
        <w:t>uncle Toyin</w:t>
      </w:r>
      <w:r w:rsidR="00D86584">
        <w:rPr>
          <w:rFonts w:ascii="Times New Roman" w:hAnsi="Times New Roman" w:cs="Times New Roman"/>
          <w:sz w:val="24"/>
          <w:szCs w:val="24"/>
        </w:rPr>
        <w:t xml:space="preserve"> and Mr Oni T.</w:t>
      </w:r>
      <w:r>
        <w:rPr>
          <w:rFonts w:ascii="Times New Roman" w:hAnsi="Times New Roman" w:cs="Times New Roman"/>
          <w:sz w:val="24"/>
          <w:szCs w:val="24"/>
        </w:rPr>
        <w:t xml:space="preserve"> for their kindness and support. I say a very big thank you, may Almighty Allah bless you with His infinite mercy.</w:t>
      </w:r>
    </w:p>
    <w:p w:rsidR="00992290" w:rsidRDefault="00127770" w:rsidP="00D86584">
      <w:pPr>
        <w:spacing w:line="480" w:lineRule="auto"/>
        <w:rPr>
          <w:rFonts w:ascii="Times New Roman" w:hAnsi="Times New Roman" w:cs="Times New Roman"/>
          <w:sz w:val="24"/>
          <w:szCs w:val="24"/>
        </w:rPr>
      </w:pPr>
      <w:r>
        <w:rPr>
          <w:rFonts w:ascii="Times New Roman" w:hAnsi="Times New Roman" w:cs="Times New Roman"/>
          <w:sz w:val="24"/>
          <w:szCs w:val="24"/>
        </w:rPr>
        <w:t>To my entire friends (</w:t>
      </w:r>
      <w:r w:rsidR="00A66F50">
        <w:rPr>
          <w:rFonts w:ascii="Times New Roman" w:hAnsi="Times New Roman" w:cs="Times New Roman"/>
          <w:sz w:val="24"/>
          <w:szCs w:val="24"/>
        </w:rPr>
        <w:t xml:space="preserve">Wuthem, </w:t>
      </w:r>
      <w:r>
        <w:rPr>
          <w:rFonts w:ascii="Times New Roman" w:hAnsi="Times New Roman" w:cs="Times New Roman"/>
          <w:sz w:val="24"/>
          <w:szCs w:val="24"/>
        </w:rPr>
        <w:t>Bisola, Mrs Ajayi, Bukola, John, Adeolu, Mr Razak,</w:t>
      </w:r>
      <w:r w:rsidR="00A66F50">
        <w:rPr>
          <w:rFonts w:ascii="Times New Roman" w:hAnsi="Times New Roman" w:cs="Times New Roman"/>
          <w:sz w:val="24"/>
          <w:szCs w:val="24"/>
        </w:rPr>
        <w:t xml:space="preserve"> Faith,</w:t>
      </w:r>
      <w:r>
        <w:rPr>
          <w:rFonts w:ascii="Times New Roman" w:hAnsi="Times New Roman" w:cs="Times New Roman"/>
          <w:sz w:val="24"/>
          <w:szCs w:val="24"/>
        </w:rPr>
        <w:t xml:space="preserve"> Tayo), I am privileged to meet you all, thank you all for your support. </w:t>
      </w:r>
      <w:r w:rsidR="008B15F9">
        <w:rPr>
          <w:rFonts w:ascii="Times New Roman" w:hAnsi="Times New Roman" w:cs="Times New Roman"/>
          <w:sz w:val="24"/>
          <w:szCs w:val="24"/>
        </w:rPr>
        <w:t>May the Almighty reward you all.</w:t>
      </w:r>
    </w:p>
    <w:p w:rsidR="00127770" w:rsidRDefault="00127770" w:rsidP="00127770">
      <w:pPr>
        <w:rPr>
          <w:rFonts w:ascii="Times New Roman" w:hAnsi="Times New Roman" w:cs="Times New Roman"/>
          <w:sz w:val="24"/>
          <w:szCs w:val="24"/>
        </w:rPr>
      </w:pPr>
    </w:p>
    <w:p w:rsidR="00127770" w:rsidRDefault="00127770" w:rsidP="00127770">
      <w:pPr>
        <w:rPr>
          <w:rFonts w:ascii="Times New Roman" w:hAnsi="Times New Roman" w:cs="Times New Roman"/>
          <w:sz w:val="24"/>
          <w:szCs w:val="24"/>
        </w:rPr>
      </w:pPr>
    </w:p>
    <w:p w:rsidR="00127770" w:rsidRDefault="00127770" w:rsidP="00127770">
      <w:pPr>
        <w:rPr>
          <w:rFonts w:ascii="Times New Roman" w:hAnsi="Times New Roman" w:cs="Times New Roman"/>
          <w:sz w:val="24"/>
          <w:szCs w:val="24"/>
        </w:rPr>
      </w:pPr>
    </w:p>
    <w:p w:rsidR="00127770" w:rsidRPr="00567841" w:rsidRDefault="00127770" w:rsidP="00127770">
      <w:pPr>
        <w:rPr>
          <w:rFonts w:ascii="Times New Roman" w:hAnsi="Times New Roman" w:cs="Times New Roman"/>
        </w:rPr>
      </w:pPr>
    </w:p>
    <w:p w:rsidR="000759CC" w:rsidRPr="00F30E48" w:rsidRDefault="000759CC" w:rsidP="000759CC">
      <w:pPr>
        <w:ind w:left="288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F30E48">
        <w:rPr>
          <w:rFonts w:ascii="Times New Roman" w:hAnsi="Times New Roman" w:cs="Times New Roman"/>
          <w:b/>
          <w:sz w:val="24"/>
          <w:szCs w:val="24"/>
        </w:rPr>
        <w:t>TABLE OF CONTENTS</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 xml:space="preserve">Declaration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 </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759CC" w:rsidRDefault="00191DF1" w:rsidP="000759CC">
      <w:pPr>
        <w:rPr>
          <w:rFonts w:ascii="Times New Roman" w:hAnsi="Times New Roman" w:cs="Times New Roman"/>
          <w:sz w:val="24"/>
          <w:szCs w:val="24"/>
        </w:rPr>
      </w:pPr>
      <w:r>
        <w:rPr>
          <w:rFonts w:ascii="Times New Roman" w:hAnsi="Times New Roman" w:cs="Times New Roman"/>
          <w:sz w:val="24"/>
          <w:szCs w:val="24"/>
        </w:rPr>
        <w:t>Abstract</w:t>
      </w:r>
      <w:r w:rsidR="000759CC">
        <w:rPr>
          <w:rFonts w:ascii="Times New Roman" w:hAnsi="Times New Roman" w:cs="Times New Roman"/>
          <w:sz w:val="24"/>
          <w:szCs w:val="24"/>
        </w:rPr>
        <w:t xml:space="preserve"> </w:t>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0759CC">
        <w:rPr>
          <w:rFonts w:ascii="Times New Roman" w:hAnsi="Times New Roman" w:cs="Times New Roman"/>
          <w:sz w:val="24"/>
          <w:szCs w:val="24"/>
        </w:rPr>
        <w:tab/>
      </w:r>
      <w:r w:rsidR="00DA1586">
        <w:rPr>
          <w:rFonts w:ascii="Times New Roman" w:hAnsi="Times New Roman" w:cs="Times New Roman"/>
          <w:sz w:val="24"/>
          <w:szCs w:val="24"/>
        </w:rPr>
        <w:t xml:space="preserve">           </w:t>
      </w:r>
      <w:r w:rsidR="000759CC">
        <w:rPr>
          <w:rFonts w:ascii="Times New Roman" w:hAnsi="Times New Roman" w:cs="Times New Roman"/>
          <w:sz w:val="24"/>
          <w:szCs w:val="24"/>
        </w:rPr>
        <w:t>iv</w:t>
      </w:r>
      <w:r w:rsidR="00DA1586">
        <w:rPr>
          <w:rFonts w:ascii="Times New Roman" w:hAnsi="Times New Roman" w:cs="Times New Roman"/>
          <w:sz w:val="24"/>
          <w:szCs w:val="24"/>
        </w:rPr>
        <w:t>-v</w:t>
      </w:r>
    </w:p>
    <w:p w:rsidR="00191DF1" w:rsidRDefault="00191DF1" w:rsidP="000759CC">
      <w:pPr>
        <w:rPr>
          <w:rFonts w:ascii="Times New Roman" w:hAnsi="Times New Roman" w:cs="Times New Roman"/>
          <w:sz w:val="24"/>
          <w:szCs w:val="24"/>
        </w:rPr>
      </w:pPr>
      <w:r>
        <w:rPr>
          <w:rFonts w:ascii="Times New Roman" w:hAnsi="Times New Roman" w:cs="Times New Roman"/>
          <w:sz w:val="24"/>
          <w:szCs w:val="24"/>
        </w:rPr>
        <w:t>Dedication</w:t>
      </w:r>
      <w:r w:rsidR="00DA1586">
        <w:rPr>
          <w:rFonts w:ascii="Times New Roman" w:hAnsi="Times New Roman" w:cs="Times New Roman"/>
          <w:sz w:val="24"/>
          <w:szCs w:val="24"/>
        </w:rPr>
        <w:t xml:space="preserve"> </w:t>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r>
      <w:r w:rsidR="00DA1586">
        <w:rPr>
          <w:rFonts w:ascii="Times New Roman" w:hAnsi="Times New Roman" w:cs="Times New Roman"/>
          <w:sz w:val="24"/>
          <w:szCs w:val="24"/>
        </w:rPr>
        <w:tab/>
        <w:t>vi</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Acknowledgment</w:t>
      </w:r>
      <w:r w:rsidR="00F4346A">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DA1586">
        <w:rPr>
          <w:rFonts w:ascii="Times New Roman" w:hAnsi="Times New Roman" w:cs="Times New Roman"/>
          <w:sz w:val="24"/>
          <w:szCs w:val="24"/>
        </w:rPr>
        <w:t>ii</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Table of content</w:t>
      </w:r>
      <w:r w:rsidR="001E2241">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20FC">
        <w:rPr>
          <w:rFonts w:ascii="Times New Roman" w:hAnsi="Times New Roman" w:cs="Times New Roman"/>
          <w:sz w:val="24"/>
          <w:szCs w:val="24"/>
        </w:rPr>
        <w:t xml:space="preserve">         </w:t>
      </w:r>
      <w:r>
        <w:rPr>
          <w:rFonts w:ascii="Times New Roman" w:hAnsi="Times New Roman" w:cs="Times New Roman"/>
          <w:sz w:val="24"/>
          <w:szCs w:val="24"/>
        </w:rPr>
        <w:t>vi</w:t>
      </w:r>
      <w:r w:rsidR="00DA1586">
        <w:rPr>
          <w:rFonts w:ascii="Times New Roman" w:hAnsi="Times New Roman" w:cs="Times New Roman"/>
          <w:sz w:val="24"/>
          <w:szCs w:val="24"/>
        </w:rPr>
        <w:t>ii</w:t>
      </w:r>
      <w:r w:rsidR="001B20FC">
        <w:rPr>
          <w:rFonts w:ascii="Times New Roman" w:hAnsi="Times New Roman" w:cs="Times New Roman"/>
          <w:sz w:val="24"/>
          <w:szCs w:val="24"/>
        </w:rPr>
        <w:t>-x</w:t>
      </w:r>
      <w:r w:rsidR="00DA1586">
        <w:rPr>
          <w:rFonts w:ascii="Times New Roman" w:hAnsi="Times New Roman" w:cs="Times New Roman"/>
          <w:sz w:val="24"/>
          <w:szCs w:val="24"/>
        </w:rPr>
        <w:t>i</w:t>
      </w:r>
    </w:p>
    <w:p w:rsidR="000759CC" w:rsidRDefault="000759CC" w:rsidP="000759CC">
      <w:pPr>
        <w:rPr>
          <w:rFonts w:ascii="Times New Roman" w:hAnsi="Times New Roman" w:cs="Times New Roman"/>
          <w:sz w:val="24"/>
          <w:szCs w:val="24"/>
        </w:rPr>
      </w:pPr>
      <w:r>
        <w:rPr>
          <w:rFonts w:ascii="Times New Roman" w:hAnsi="Times New Roman" w:cs="Times New Roman"/>
          <w:sz w:val="24"/>
          <w:szCs w:val="24"/>
        </w:rPr>
        <w:t xml:space="preserve">List of </w:t>
      </w:r>
      <w:r w:rsidR="00422708">
        <w:rPr>
          <w:rFonts w:ascii="Times New Roman" w:hAnsi="Times New Roman" w:cs="Times New Roman"/>
          <w:sz w:val="24"/>
          <w:szCs w:val="24"/>
        </w:rPr>
        <w:t>tables’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1586">
        <w:rPr>
          <w:rFonts w:ascii="Times New Roman" w:hAnsi="Times New Roman" w:cs="Times New Roman"/>
          <w:sz w:val="24"/>
          <w:szCs w:val="24"/>
        </w:rPr>
        <w:t>x</w:t>
      </w:r>
      <w:r w:rsidR="001E2241">
        <w:rPr>
          <w:rFonts w:ascii="Times New Roman" w:hAnsi="Times New Roman" w:cs="Times New Roman"/>
          <w:sz w:val="24"/>
          <w:szCs w:val="24"/>
        </w:rPr>
        <w:t>ii</w:t>
      </w:r>
    </w:p>
    <w:p w:rsidR="00992290" w:rsidRPr="00A26ED4" w:rsidRDefault="00322E72" w:rsidP="00992290">
      <w:pPr>
        <w:rPr>
          <w:rFonts w:ascii="Times New Roman" w:hAnsi="Times New Roman" w:cs="Times New Roman"/>
          <w:sz w:val="24"/>
          <w:szCs w:val="24"/>
        </w:rPr>
      </w:pPr>
      <w:r>
        <w:rPr>
          <w:rFonts w:ascii="Times New Roman" w:hAnsi="Times New Roman" w:cs="Times New Roman"/>
          <w:sz w:val="24"/>
          <w:szCs w:val="24"/>
        </w:rPr>
        <w:t>List of figures</w:t>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r>
      <w:r w:rsidR="00E5334C">
        <w:rPr>
          <w:rFonts w:ascii="Times New Roman" w:hAnsi="Times New Roman" w:cs="Times New Roman"/>
          <w:sz w:val="24"/>
          <w:szCs w:val="24"/>
        </w:rPr>
        <w:tab/>
        <w:t xml:space="preserve">            xiii</w:t>
      </w:r>
    </w:p>
    <w:p w:rsidR="00992290" w:rsidRPr="00567841" w:rsidRDefault="00992290" w:rsidP="00992290">
      <w:pPr>
        <w:rPr>
          <w:rFonts w:ascii="Times New Roman" w:hAnsi="Times New Roman" w:cs="Times New Roman"/>
          <w:sz w:val="24"/>
          <w:szCs w:val="24"/>
        </w:rPr>
      </w:pPr>
      <w:r w:rsidRPr="00567841">
        <w:rPr>
          <w:rFonts w:ascii="Times New Roman" w:hAnsi="Times New Roman" w:cs="Times New Roman"/>
          <w:sz w:val="24"/>
          <w:szCs w:val="24"/>
        </w:rPr>
        <w:t>CHAPTER ONE</w:t>
      </w:r>
    </w:p>
    <w:p w:rsidR="00992290" w:rsidRDefault="00992290" w:rsidP="00992290">
      <w:pPr>
        <w:spacing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567841">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992290" w:rsidRDefault="00992290" w:rsidP="00992290">
      <w:pPr>
        <w:spacing w:line="240" w:lineRule="auto"/>
        <w:rPr>
          <w:rFonts w:ascii="Times New Roman" w:hAnsi="Times New Roman" w:cs="Times New Roman"/>
          <w:sz w:val="24"/>
          <w:szCs w:val="24"/>
        </w:rPr>
      </w:pPr>
      <w:r>
        <w:rPr>
          <w:rFonts w:ascii="Times New Roman" w:hAnsi="Times New Roman" w:cs="Times New Roman"/>
          <w:sz w:val="24"/>
          <w:szCs w:val="24"/>
        </w:rPr>
        <w:t>1.1 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p>
    <w:p w:rsidR="00992290" w:rsidRPr="00567841" w:rsidRDefault="00992290" w:rsidP="00992290">
      <w:pPr>
        <w:spacing w:line="240" w:lineRule="auto"/>
        <w:rPr>
          <w:rFonts w:ascii="Times New Roman" w:hAnsi="Times New Roman" w:cs="Times New Roman"/>
          <w:sz w:val="24"/>
          <w:szCs w:val="24"/>
        </w:rPr>
      </w:pPr>
      <w:r>
        <w:rPr>
          <w:rFonts w:ascii="Times New Roman" w:hAnsi="Times New Roman" w:cs="Times New Roman"/>
          <w:sz w:val="24"/>
          <w:szCs w:val="24"/>
        </w:rPr>
        <w:t xml:space="preserve">1.2 Statement of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992290" w:rsidRPr="00567841" w:rsidRDefault="00992290" w:rsidP="00992290">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567841">
        <w:rPr>
          <w:rFonts w:ascii="Times New Roman" w:hAnsi="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3-4 </w:t>
      </w:r>
    </w:p>
    <w:p w:rsidR="00992290" w:rsidRDefault="00992290" w:rsidP="00D7222C">
      <w:pPr>
        <w:spacing w:line="240" w:lineRule="auto"/>
        <w:rPr>
          <w:rFonts w:ascii="Times New Roman" w:hAnsi="Times New Roman" w:cs="Times New Roman"/>
          <w:sz w:val="24"/>
          <w:szCs w:val="24"/>
        </w:rPr>
      </w:pPr>
      <w:r>
        <w:rPr>
          <w:rFonts w:ascii="Times New Roman" w:hAnsi="Times New Roman" w:cs="Times New Roman"/>
          <w:sz w:val="24"/>
          <w:szCs w:val="24"/>
        </w:rPr>
        <w:t>1.4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7222C">
        <w:rPr>
          <w:rFonts w:ascii="Times New Roman" w:hAnsi="Times New Roman" w:cs="Times New Roman"/>
          <w:sz w:val="24"/>
          <w:szCs w:val="24"/>
        </w:rPr>
        <w:t xml:space="preserve">            </w:t>
      </w:r>
      <w:r>
        <w:rPr>
          <w:rFonts w:ascii="Times New Roman" w:hAnsi="Times New Roman" w:cs="Times New Roman"/>
          <w:sz w:val="24"/>
          <w:szCs w:val="24"/>
        </w:rPr>
        <w:t xml:space="preserve"> 4</w:t>
      </w:r>
    </w:p>
    <w:p w:rsidR="00992290" w:rsidRDefault="00992290" w:rsidP="00D7222C">
      <w:pPr>
        <w:spacing w:line="240" w:lineRule="auto"/>
        <w:rPr>
          <w:rFonts w:ascii="Times New Roman" w:hAnsi="Times New Roman" w:cs="Times New Roman"/>
          <w:sz w:val="24"/>
          <w:szCs w:val="24"/>
        </w:rPr>
      </w:pPr>
      <w:r>
        <w:rPr>
          <w:rFonts w:ascii="Times New Roman" w:hAnsi="Times New Roman" w:cs="Times New Roman"/>
          <w:sz w:val="24"/>
          <w:szCs w:val="24"/>
        </w:rPr>
        <w:t>CHAPTER TWO</w:t>
      </w:r>
    </w:p>
    <w:p w:rsidR="00992290" w:rsidRDefault="00992290" w:rsidP="00D722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Review of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5</w:t>
      </w:r>
    </w:p>
    <w:p w:rsidR="00992290" w:rsidRDefault="00992290" w:rsidP="00D7222C">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2.1 General overview</w:t>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Pr>
          <w:rFonts w:ascii="Times New Roman" w:hAnsi="Times New Roman" w:cs="Times New Roman"/>
          <w:sz w:val="24"/>
          <w:szCs w:val="24"/>
        </w:rPr>
        <w:t>5</w:t>
      </w:r>
      <w:r w:rsidR="00D93DC6">
        <w:rPr>
          <w:rFonts w:ascii="Times New Roman" w:hAnsi="Times New Roman" w:cs="Times New Roman"/>
          <w:sz w:val="24"/>
          <w:szCs w:val="24"/>
        </w:rPr>
        <w:t>-6</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2.2 Effect of Compost on physiochemical properties of soil</w:t>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r>
      <w:r w:rsidR="00D93DC6">
        <w:rPr>
          <w:rFonts w:ascii="Times New Roman" w:hAnsi="Times New Roman" w:cs="Times New Roman"/>
          <w:sz w:val="24"/>
          <w:szCs w:val="24"/>
        </w:rPr>
        <w:tab/>
        <w:t xml:space="preserve">  5</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2.2.1 Effect of Compost on disease suppression and microbial activity in the soil</w:t>
      </w:r>
      <w:r>
        <w:rPr>
          <w:rFonts w:ascii="Times New Roman" w:hAnsi="Times New Roman" w:cs="Times New Roman"/>
          <w:sz w:val="24"/>
          <w:szCs w:val="24"/>
        </w:rPr>
        <w:t xml:space="preserve">               6-7</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2.2.2 Effect of compost on yield</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7 </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2.3 Poultry manure</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2.3.1 Effect of Poultry manure on physiochemical properties of soil</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2.3.2 Effect of Poultry manure on Disease suppression and microbial activities in the soil</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2.3.3 Effect of Poultry manure on crop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85126">
        <w:rPr>
          <w:rFonts w:ascii="Times New Roman" w:hAnsi="Times New Roman" w:cs="Times New Roman"/>
          <w:sz w:val="24"/>
          <w:szCs w:val="24"/>
        </w:rPr>
        <w:t xml:space="preserve"> </w:t>
      </w:r>
      <w:r>
        <w:rPr>
          <w:rFonts w:ascii="Times New Roman" w:hAnsi="Times New Roman" w:cs="Times New Roman"/>
          <w:sz w:val="24"/>
          <w:szCs w:val="24"/>
        </w:rPr>
        <w:t xml:space="preserve">8 </w:t>
      </w:r>
    </w:p>
    <w:p w:rsidR="00992290" w:rsidRPr="00915331"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lastRenderedPageBreak/>
        <w:t xml:space="preserve">2.4 </w:t>
      </w:r>
      <w:r w:rsidRPr="00411E91">
        <w:rPr>
          <w:rFonts w:ascii="Times New Roman" w:hAnsi="Times New Roman" w:cs="Times New Roman"/>
          <w:i/>
          <w:sz w:val="24"/>
          <w:szCs w:val="24"/>
        </w:rPr>
        <w:t>Tithonia diversifolia</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w:t>
      </w:r>
      <w:r w:rsidR="00422708">
        <w:rPr>
          <w:rFonts w:ascii="Times New Roman" w:hAnsi="Times New Roman" w:cs="Times New Roman"/>
          <w:sz w:val="24"/>
          <w:szCs w:val="24"/>
        </w:rPr>
        <w:t xml:space="preserve">     </w:t>
      </w:r>
      <w:r>
        <w:rPr>
          <w:rFonts w:ascii="Times New Roman" w:hAnsi="Times New Roman" w:cs="Times New Roman"/>
          <w:sz w:val="24"/>
          <w:szCs w:val="24"/>
        </w:rPr>
        <w:t>8</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 xml:space="preserve">2.4.1 Effect of </w:t>
      </w:r>
      <w:r w:rsidRPr="00411E91">
        <w:rPr>
          <w:rFonts w:ascii="Times New Roman" w:hAnsi="Times New Roman" w:cs="Times New Roman"/>
          <w:i/>
          <w:sz w:val="24"/>
          <w:szCs w:val="24"/>
        </w:rPr>
        <w:t>Tithonia diversifolia</w:t>
      </w:r>
      <w:r w:rsidRPr="00411E91">
        <w:rPr>
          <w:rFonts w:ascii="Times New Roman" w:hAnsi="Times New Roman" w:cs="Times New Roman"/>
          <w:sz w:val="24"/>
          <w:szCs w:val="24"/>
        </w:rPr>
        <w:t xml:space="preserve"> on physiochemical properties of soil</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9</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 xml:space="preserve">2.4.2 Effect of </w:t>
      </w:r>
      <w:r w:rsidRPr="00411E91">
        <w:rPr>
          <w:rFonts w:ascii="Times New Roman" w:hAnsi="Times New Roman" w:cs="Times New Roman"/>
          <w:i/>
          <w:sz w:val="24"/>
          <w:szCs w:val="24"/>
        </w:rPr>
        <w:t>Tithonia diversifolia</w:t>
      </w:r>
      <w:r w:rsidRPr="00411E91">
        <w:rPr>
          <w:rFonts w:ascii="Times New Roman" w:hAnsi="Times New Roman" w:cs="Times New Roman"/>
          <w:sz w:val="24"/>
          <w:szCs w:val="24"/>
        </w:rPr>
        <w:t xml:space="preserve"> on disease suppression and microbial activities in the soil</w:t>
      </w:r>
      <w:r w:rsidR="001B0FDE">
        <w:rPr>
          <w:rFonts w:ascii="Times New Roman" w:hAnsi="Times New Roman" w:cs="Times New Roman"/>
          <w:sz w:val="24"/>
          <w:szCs w:val="24"/>
        </w:rPr>
        <w:t xml:space="preserve"> </w:t>
      </w:r>
      <w:r w:rsidR="00BD084C">
        <w:rPr>
          <w:rFonts w:ascii="Times New Roman" w:hAnsi="Times New Roman" w:cs="Times New Roman"/>
          <w:sz w:val="24"/>
          <w:szCs w:val="24"/>
        </w:rPr>
        <w:t xml:space="preserve"> </w:t>
      </w:r>
      <w:r>
        <w:rPr>
          <w:rFonts w:ascii="Times New Roman" w:hAnsi="Times New Roman" w:cs="Times New Roman"/>
          <w:sz w:val="24"/>
          <w:szCs w:val="24"/>
        </w:rPr>
        <w:t>9</w:t>
      </w:r>
    </w:p>
    <w:p w:rsidR="00992290"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 xml:space="preserve">2.4.3 Effect of </w:t>
      </w:r>
      <w:r w:rsidRPr="00411E91">
        <w:rPr>
          <w:rFonts w:ascii="Times New Roman" w:hAnsi="Times New Roman" w:cs="Times New Roman"/>
          <w:i/>
          <w:sz w:val="24"/>
          <w:szCs w:val="24"/>
        </w:rPr>
        <w:t>Tithonia diversifolia</w:t>
      </w:r>
      <w:r w:rsidRPr="00411E91">
        <w:rPr>
          <w:rFonts w:ascii="Times New Roman" w:hAnsi="Times New Roman" w:cs="Times New Roman"/>
          <w:sz w:val="24"/>
          <w:szCs w:val="24"/>
        </w:rPr>
        <w:t xml:space="preserve"> on crop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9</w:t>
      </w:r>
    </w:p>
    <w:p w:rsidR="00992290" w:rsidRPr="00411E91" w:rsidRDefault="00992290" w:rsidP="00992290">
      <w:pPr>
        <w:spacing w:line="240" w:lineRule="auto"/>
        <w:jc w:val="both"/>
        <w:rPr>
          <w:rFonts w:ascii="Times New Roman" w:hAnsi="Times New Roman" w:cs="Times New Roman"/>
          <w:sz w:val="24"/>
          <w:szCs w:val="24"/>
        </w:rPr>
      </w:pPr>
      <w:r w:rsidRPr="00411E91">
        <w:rPr>
          <w:rFonts w:ascii="Times New Roman" w:hAnsi="Times New Roman" w:cs="Times New Roman"/>
          <w:sz w:val="24"/>
          <w:szCs w:val="24"/>
        </w:rPr>
        <w:t>CHAPTER THREE</w:t>
      </w:r>
    </w:p>
    <w:p w:rsidR="00992290" w:rsidRPr="00411E91"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411E91">
        <w:rPr>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Experimental Site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Pr="00411E91">
        <w:rPr>
          <w:rFonts w:ascii="Times New Roman" w:hAnsi="Times New Roman" w:cs="Times New Roman"/>
          <w:sz w:val="24"/>
          <w:szCs w:val="24"/>
        </w:rPr>
        <w:t xml:space="preserve"> Experimental layout and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3.2.1 </w:t>
      </w:r>
      <w:r w:rsidRPr="00E20626">
        <w:rPr>
          <w:rFonts w:ascii="Times New Roman" w:hAnsi="Times New Roman" w:cs="Times New Roman"/>
          <w:sz w:val="24"/>
          <w:szCs w:val="24"/>
        </w:rPr>
        <w:t>Experimental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  </w:t>
      </w:r>
    </w:p>
    <w:p w:rsidR="00992290" w:rsidRDefault="00992290" w:rsidP="00992290">
      <w:pPr>
        <w:spacing w:line="240" w:lineRule="auto"/>
        <w:jc w:val="both"/>
        <w:rPr>
          <w:rFonts w:ascii="Times New Roman" w:hAnsi="Times New Roman" w:cs="Times New Roman"/>
          <w:sz w:val="24"/>
          <w:szCs w:val="24"/>
        </w:rPr>
      </w:pPr>
      <w:r w:rsidRPr="00E20626">
        <w:rPr>
          <w:rFonts w:ascii="Times New Roman" w:hAnsi="Times New Roman" w:cs="Times New Roman"/>
          <w:sz w:val="24"/>
          <w:szCs w:val="24"/>
        </w:rPr>
        <w:t>3.3 Sources of organic amendments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1B0FDE" w:rsidRDefault="00992290" w:rsidP="00992290">
      <w:pPr>
        <w:spacing w:line="240" w:lineRule="auto"/>
        <w:jc w:val="both"/>
        <w:rPr>
          <w:rFonts w:ascii="Times New Roman" w:hAnsi="Times New Roman" w:cs="Times New Roman"/>
          <w:sz w:val="24"/>
          <w:szCs w:val="24"/>
        </w:rPr>
      </w:pPr>
      <w:r w:rsidRPr="00276B46">
        <w:rPr>
          <w:rFonts w:ascii="Times New Roman" w:hAnsi="Times New Roman" w:cs="Times New Roman"/>
          <w:sz w:val="24"/>
          <w:szCs w:val="24"/>
        </w:rPr>
        <w:t xml:space="preserve">3.4 Land preparation, incorporation of manures, sowing of tomato seeds and application of </w:t>
      </w:r>
      <w:r w:rsidR="001B0FDE">
        <w:rPr>
          <w:rFonts w:ascii="Times New Roman" w:hAnsi="Times New Roman" w:cs="Times New Roman"/>
          <w:sz w:val="24"/>
          <w:szCs w:val="24"/>
        </w:rPr>
        <w:t xml:space="preserve">    12     </w:t>
      </w:r>
    </w:p>
    <w:p w:rsidR="00992290" w:rsidRDefault="001B0FDE"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6B46">
        <w:rPr>
          <w:rFonts w:ascii="Times New Roman" w:hAnsi="Times New Roman" w:cs="Times New Roman"/>
          <w:sz w:val="24"/>
          <w:szCs w:val="24"/>
        </w:rPr>
        <w:t xml:space="preserve">NPK </w:t>
      </w:r>
      <w:r w:rsidR="00992290" w:rsidRPr="00276B46">
        <w:rPr>
          <w:rFonts w:ascii="Times New Roman" w:hAnsi="Times New Roman" w:cs="Times New Roman"/>
          <w:sz w:val="24"/>
          <w:szCs w:val="24"/>
        </w:rPr>
        <w:t>Fertilizer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92290" w:rsidRDefault="00992290" w:rsidP="00992290">
      <w:pPr>
        <w:spacing w:line="240" w:lineRule="auto"/>
        <w:jc w:val="both"/>
        <w:rPr>
          <w:rFonts w:ascii="Times New Roman" w:hAnsi="Times New Roman" w:cs="Times New Roman"/>
          <w:sz w:val="24"/>
          <w:szCs w:val="24"/>
        </w:rPr>
      </w:pPr>
      <w:r w:rsidRPr="00A038D6">
        <w:rPr>
          <w:rFonts w:ascii="Times New Roman" w:hAnsi="Times New Roman" w:cs="Times New Roman"/>
          <w:sz w:val="24"/>
          <w:szCs w:val="24"/>
        </w:rPr>
        <w:t>3.4.1 Seed Variety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sidR="00DF1639">
        <w:rPr>
          <w:rFonts w:ascii="Times New Roman" w:hAnsi="Times New Roman" w:cs="Times New Roman"/>
          <w:sz w:val="24"/>
          <w:szCs w:val="24"/>
        </w:rPr>
        <w:t>3</w:t>
      </w:r>
    </w:p>
    <w:p w:rsidR="00992290" w:rsidRDefault="00992290" w:rsidP="00992290">
      <w:pPr>
        <w:spacing w:line="240" w:lineRule="auto"/>
        <w:jc w:val="both"/>
        <w:rPr>
          <w:rFonts w:ascii="Times New Roman" w:hAnsi="Times New Roman" w:cs="Times New Roman"/>
          <w:sz w:val="24"/>
          <w:szCs w:val="24"/>
        </w:rPr>
      </w:pPr>
      <w:r w:rsidRPr="00A038D6">
        <w:rPr>
          <w:rFonts w:ascii="Times New Roman" w:hAnsi="Times New Roman" w:cs="Times New Roman"/>
          <w:sz w:val="24"/>
          <w:szCs w:val="24"/>
        </w:rPr>
        <w:t>3.5 Soil sampling and preparation for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p>
    <w:p w:rsidR="00992290" w:rsidRDefault="00992290" w:rsidP="00992290">
      <w:pPr>
        <w:spacing w:line="240" w:lineRule="auto"/>
        <w:jc w:val="both"/>
        <w:rPr>
          <w:rFonts w:ascii="Times New Roman" w:hAnsi="Times New Roman" w:cs="Times New Roman"/>
          <w:sz w:val="24"/>
          <w:szCs w:val="24"/>
        </w:rPr>
      </w:pPr>
      <w:r w:rsidRPr="00606E01">
        <w:rPr>
          <w:rFonts w:ascii="Times New Roman" w:hAnsi="Times New Roman" w:cs="Times New Roman"/>
          <w:sz w:val="24"/>
          <w:szCs w:val="24"/>
        </w:rPr>
        <w:t>3</w:t>
      </w:r>
      <w:r w:rsidR="00DF1639">
        <w:rPr>
          <w:rFonts w:ascii="Times New Roman" w:hAnsi="Times New Roman" w:cs="Times New Roman"/>
          <w:sz w:val="24"/>
          <w:szCs w:val="24"/>
        </w:rPr>
        <w:t>.5.1</w:t>
      </w:r>
      <w:r w:rsidR="001E0198">
        <w:rPr>
          <w:rFonts w:ascii="Times New Roman" w:hAnsi="Times New Roman" w:cs="Times New Roman"/>
          <w:sz w:val="24"/>
          <w:szCs w:val="24"/>
        </w:rPr>
        <w:t xml:space="preserve"> Determination of s</w:t>
      </w:r>
      <w:r w:rsidR="00DF1639">
        <w:rPr>
          <w:rFonts w:ascii="Times New Roman" w:hAnsi="Times New Roman" w:cs="Times New Roman"/>
          <w:sz w:val="24"/>
          <w:szCs w:val="24"/>
        </w:rPr>
        <w:t>oil acidity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13</w:t>
      </w:r>
    </w:p>
    <w:p w:rsidR="00992290" w:rsidRDefault="00992290" w:rsidP="00992290">
      <w:pPr>
        <w:spacing w:line="240" w:lineRule="auto"/>
        <w:jc w:val="both"/>
        <w:rPr>
          <w:rFonts w:ascii="Times New Roman" w:hAnsi="Times New Roman" w:cs="Times New Roman"/>
          <w:sz w:val="24"/>
          <w:szCs w:val="24"/>
        </w:rPr>
      </w:pPr>
      <w:r w:rsidRPr="00606E01">
        <w:rPr>
          <w:rFonts w:ascii="Times New Roman" w:hAnsi="Times New Roman" w:cs="Times New Roman"/>
          <w:sz w:val="24"/>
          <w:szCs w:val="24"/>
        </w:rPr>
        <w:t>3.5.2 Determination of soil organic carbon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B68FB">
        <w:rPr>
          <w:rFonts w:ascii="Times New Roman" w:hAnsi="Times New Roman" w:cs="Times New Roman"/>
          <w:sz w:val="24"/>
          <w:szCs w:val="24"/>
        </w:rPr>
        <w:t xml:space="preserve">            13-14</w:t>
      </w:r>
    </w:p>
    <w:p w:rsidR="00992290" w:rsidRDefault="00992290" w:rsidP="00992290">
      <w:pPr>
        <w:spacing w:line="240" w:lineRule="auto"/>
        <w:jc w:val="both"/>
        <w:rPr>
          <w:rFonts w:ascii="Times New Roman" w:hAnsi="Times New Roman" w:cs="Times New Roman"/>
          <w:sz w:val="24"/>
          <w:szCs w:val="24"/>
        </w:rPr>
      </w:pPr>
      <w:r w:rsidRPr="00606E01">
        <w:rPr>
          <w:rFonts w:ascii="Times New Roman" w:hAnsi="Times New Roman" w:cs="Times New Roman"/>
          <w:sz w:val="24"/>
          <w:szCs w:val="24"/>
        </w:rPr>
        <w:t>3.5.3 Determination of available phosphorus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670A63">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14</w:t>
      </w:r>
    </w:p>
    <w:p w:rsidR="00992290" w:rsidRDefault="00992290" w:rsidP="00992290">
      <w:pPr>
        <w:spacing w:line="240" w:lineRule="auto"/>
        <w:jc w:val="both"/>
        <w:rPr>
          <w:rFonts w:ascii="Times New Roman" w:hAnsi="Times New Roman" w:cs="Times New Roman"/>
          <w:sz w:val="24"/>
          <w:szCs w:val="24"/>
        </w:rPr>
      </w:pPr>
      <w:r w:rsidRPr="00606E01">
        <w:rPr>
          <w:rFonts w:ascii="Times New Roman" w:hAnsi="Times New Roman" w:cs="Times New Roman"/>
          <w:sz w:val="24"/>
          <w:szCs w:val="24"/>
        </w:rPr>
        <w:t>3.5.4 Determination of Exchangeable bases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670A63">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14</w:t>
      </w:r>
    </w:p>
    <w:p w:rsidR="00992290" w:rsidRDefault="00992290" w:rsidP="00992290">
      <w:pPr>
        <w:spacing w:line="240" w:lineRule="auto"/>
        <w:jc w:val="both"/>
        <w:rPr>
          <w:rFonts w:ascii="Times New Roman" w:hAnsi="Times New Roman" w:cs="Times New Roman"/>
          <w:sz w:val="24"/>
          <w:szCs w:val="24"/>
        </w:rPr>
      </w:pPr>
      <w:r w:rsidRPr="00606E01">
        <w:rPr>
          <w:rFonts w:ascii="Times New Roman" w:hAnsi="Times New Roman" w:cs="Times New Roman"/>
          <w:sz w:val="24"/>
          <w:szCs w:val="24"/>
        </w:rPr>
        <w:t>3.5.4.1 Ca and Mg</w:t>
      </w:r>
      <w:r w:rsidR="00DB5688">
        <w:rPr>
          <w:rFonts w:ascii="Times New Roman" w:hAnsi="Times New Roman" w:cs="Times New Roman"/>
          <w:sz w:val="24"/>
          <w:szCs w:val="24"/>
        </w:rPr>
        <w:t xml:space="preserve"> d</w:t>
      </w:r>
      <w:r w:rsidR="00DB5688" w:rsidRPr="00606E01">
        <w:rPr>
          <w:rFonts w:ascii="Times New Roman" w:hAnsi="Times New Roman" w:cs="Times New Roman"/>
          <w:sz w:val="24"/>
          <w:szCs w:val="24"/>
        </w:rPr>
        <w:t>etermination</w:t>
      </w:r>
      <w:r w:rsidR="00DB568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670A63">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sidR="00CB68FB">
        <w:rPr>
          <w:rFonts w:ascii="Times New Roman" w:hAnsi="Times New Roman" w:cs="Times New Roman"/>
          <w:sz w:val="24"/>
          <w:szCs w:val="24"/>
        </w:rPr>
        <w:t xml:space="preserve">     </w:t>
      </w:r>
      <w:r>
        <w:rPr>
          <w:rFonts w:ascii="Times New Roman" w:hAnsi="Times New Roman" w:cs="Times New Roman"/>
          <w:sz w:val="24"/>
          <w:szCs w:val="24"/>
        </w:rPr>
        <w:t xml:space="preserve">15 </w:t>
      </w:r>
    </w:p>
    <w:p w:rsidR="00992290" w:rsidRDefault="00992290" w:rsidP="00992290">
      <w:pPr>
        <w:spacing w:line="240" w:lineRule="auto"/>
        <w:jc w:val="both"/>
        <w:rPr>
          <w:rFonts w:ascii="Times New Roman" w:hAnsi="Times New Roman" w:cs="Times New Roman"/>
          <w:sz w:val="24"/>
          <w:szCs w:val="24"/>
        </w:rPr>
      </w:pPr>
      <w:r w:rsidRPr="00D21D1D">
        <w:rPr>
          <w:rFonts w:ascii="Times New Roman" w:hAnsi="Times New Roman" w:cs="Times New Roman"/>
          <w:sz w:val="24"/>
          <w:szCs w:val="24"/>
        </w:rPr>
        <w:t>3.5.4.2 Determination</w:t>
      </w:r>
      <w:r>
        <w:rPr>
          <w:rFonts w:ascii="Times New Roman" w:hAnsi="Times New Roman" w:cs="Times New Roman"/>
          <w:sz w:val="24"/>
          <w:szCs w:val="24"/>
        </w:rPr>
        <w:t xml:space="preserve"> of </w:t>
      </w:r>
      <w:r w:rsidRPr="00D21D1D">
        <w:rPr>
          <w:rFonts w:ascii="Times New Roman" w:hAnsi="Times New Roman" w:cs="Times New Roman"/>
          <w:sz w:val="24"/>
          <w:szCs w:val="24"/>
        </w:rPr>
        <w:t>Na and 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Pr>
          <w:rFonts w:ascii="Times New Roman" w:hAnsi="Times New Roman" w:cs="Times New Roman"/>
          <w:sz w:val="24"/>
          <w:szCs w:val="24"/>
        </w:rPr>
        <w:t>15</w:t>
      </w:r>
    </w:p>
    <w:p w:rsidR="00992290" w:rsidRDefault="00992290" w:rsidP="00992290">
      <w:pPr>
        <w:spacing w:line="240" w:lineRule="auto"/>
        <w:jc w:val="both"/>
        <w:rPr>
          <w:rFonts w:ascii="Times New Roman" w:hAnsi="Times New Roman" w:cs="Times New Roman"/>
          <w:sz w:val="24"/>
          <w:szCs w:val="24"/>
        </w:rPr>
      </w:pPr>
      <w:r w:rsidRPr="00D66E26">
        <w:rPr>
          <w:rFonts w:ascii="Times New Roman" w:hAnsi="Times New Roman" w:cs="Times New Roman"/>
          <w:sz w:val="24"/>
          <w:szCs w:val="24"/>
        </w:rPr>
        <w:t>3.5.5 Determination Exchangeable Acidity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8A460F">
        <w:rPr>
          <w:rFonts w:ascii="Times New Roman" w:hAnsi="Times New Roman" w:cs="Times New Roman"/>
          <w:sz w:val="24"/>
          <w:szCs w:val="24"/>
        </w:rPr>
        <w:t xml:space="preserve">        </w:t>
      </w:r>
      <w:r>
        <w:rPr>
          <w:rFonts w:ascii="Times New Roman" w:hAnsi="Times New Roman" w:cs="Times New Roman"/>
          <w:sz w:val="24"/>
          <w:szCs w:val="24"/>
        </w:rPr>
        <w:t>16</w:t>
      </w:r>
    </w:p>
    <w:p w:rsidR="00992290" w:rsidRDefault="00992290" w:rsidP="00992290">
      <w:pPr>
        <w:spacing w:line="240" w:lineRule="auto"/>
        <w:jc w:val="both"/>
        <w:rPr>
          <w:rFonts w:ascii="Times New Roman" w:hAnsi="Times New Roman" w:cs="Times New Roman"/>
          <w:sz w:val="24"/>
          <w:szCs w:val="24"/>
        </w:rPr>
      </w:pPr>
      <w:r w:rsidRPr="009F73FC">
        <w:rPr>
          <w:rFonts w:ascii="Times New Roman" w:hAnsi="Times New Roman" w:cs="Times New Roman"/>
          <w:sz w:val="24"/>
          <w:szCs w:val="24"/>
        </w:rPr>
        <w:t>3.5.</w:t>
      </w:r>
      <w:r>
        <w:rPr>
          <w:rFonts w:ascii="Times New Roman" w:hAnsi="Times New Roman" w:cs="Times New Roman"/>
          <w:sz w:val="24"/>
          <w:szCs w:val="24"/>
        </w:rPr>
        <w:t>6</w:t>
      </w:r>
      <w:r w:rsidRPr="009F73FC">
        <w:rPr>
          <w:rFonts w:ascii="Times New Roman" w:hAnsi="Times New Roman" w:cs="Times New Roman"/>
          <w:sz w:val="24"/>
          <w:szCs w:val="24"/>
        </w:rPr>
        <w:t xml:space="preserve"> Total nitrogen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16-17</w:t>
      </w:r>
    </w:p>
    <w:p w:rsidR="00992290" w:rsidRPr="00D66E26" w:rsidRDefault="00992290" w:rsidP="00992290">
      <w:pPr>
        <w:spacing w:line="240" w:lineRule="auto"/>
        <w:jc w:val="both"/>
        <w:rPr>
          <w:rFonts w:ascii="Times New Roman" w:hAnsi="Times New Roman" w:cs="Times New Roman"/>
          <w:sz w:val="24"/>
          <w:szCs w:val="24"/>
        </w:rPr>
      </w:pPr>
      <w:r w:rsidRPr="00D66E26">
        <w:rPr>
          <w:rFonts w:ascii="Times New Roman" w:hAnsi="Times New Roman" w:cs="Times New Roman"/>
          <w:sz w:val="24"/>
          <w:szCs w:val="24"/>
        </w:rPr>
        <w:t>3.5.</w:t>
      </w:r>
      <w:r w:rsidR="00DF1639">
        <w:rPr>
          <w:rFonts w:ascii="Times New Roman" w:hAnsi="Times New Roman" w:cs="Times New Roman"/>
          <w:sz w:val="24"/>
          <w:szCs w:val="24"/>
        </w:rPr>
        <w:t>7</w:t>
      </w:r>
      <w:r w:rsidRPr="00D66E26">
        <w:rPr>
          <w:rFonts w:ascii="Times New Roman" w:hAnsi="Times New Roman" w:cs="Times New Roman"/>
          <w:sz w:val="24"/>
          <w:szCs w:val="24"/>
        </w:rPr>
        <w:t xml:space="preserve"> Determination of physical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17</w:t>
      </w:r>
    </w:p>
    <w:p w:rsidR="00992290" w:rsidRDefault="00DF1639"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3.5.8</w:t>
      </w:r>
      <w:r w:rsidR="00992290" w:rsidRPr="00D66E26">
        <w:rPr>
          <w:rFonts w:ascii="Times New Roman" w:hAnsi="Times New Roman" w:cs="Times New Roman"/>
          <w:sz w:val="24"/>
          <w:szCs w:val="24"/>
        </w:rPr>
        <w:t xml:space="preserve"> </w:t>
      </w:r>
      <w:r w:rsidR="003010E2">
        <w:rPr>
          <w:rFonts w:ascii="Times New Roman" w:hAnsi="Times New Roman" w:cs="Times New Roman"/>
          <w:sz w:val="24"/>
          <w:szCs w:val="24"/>
        </w:rPr>
        <w:t xml:space="preserve">Textural analysis                 </w:t>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505C26">
        <w:rPr>
          <w:rFonts w:ascii="Times New Roman" w:hAnsi="Times New Roman" w:cs="Times New Roman"/>
          <w:sz w:val="24"/>
          <w:szCs w:val="24"/>
        </w:rPr>
        <w:t xml:space="preserve">       </w:t>
      </w:r>
      <w:r w:rsidR="00992290">
        <w:rPr>
          <w:rFonts w:ascii="Times New Roman" w:hAnsi="Times New Roman" w:cs="Times New Roman"/>
          <w:sz w:val="24"/>
          <w:szCs w:val="24"/>
        </w:rPr>
        <w:t>18</w:t>
      </w:r>
    </w:p>
    <w:p w:rsidR="00992290" w:rsidRDefault="00DF1639"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3.5.9</w:t>
      </w:r>
      <w:r w:rsidR="00992290" w:rsidRPr="00D66E26">
        <w:rPr>
          <w:rFonts w:ascii="Times New Roman" w:hAnsi="Times New Roman" w:cs="Times New Roman"/>
          <w:sz w:val="24"/>
          <w:szCs w:val="24"/>
        </w:rPr>
        <w:t xml:space="preserve"> </w:t>
      </w:r>
      <w:r w:rsidR="001E0198">
        <w:rPr>
          <w:rFonts w:ascii="Times New Roman" w:hAnsi="Times New Roman" w:cs="Times New Roman"/>
          <w:sz w:val="24"/>
          <w:szCs w:val="24"/>
        </w:rPr>
        <w:t>Determination of B</w:t>
      </w:r>
      <w:r w:rsidR="00992290" w:rsidRPr="00D66E26">
        <w:rPr>
          <w:rFonts w:ascii="Times New Roman" w:hAnsi="Times New Roman" w:cs="Times New Roman"/>
          <w:sz w:val="24"/>
          <w:szCs w:val="24"/>
        </w:rPr>
        <w:t xml:space="preserve">ulk density </w:t>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1B0FDE">
        <w:rPr>
          <w:rFonts w:ascii="Times New Roman" w:hAnsi="Times New Roman" w:cs="Times New Roman"/>
          <w:sz w:val="24"/>
          <w:szCs w:val="24"/>
        </w:rPr>
        <w:t xml:space="preserve">              </w:t>
      </w:r>
      <w:r w:rsidR="001E0198">
        <w:rPr>
          <w:rFonts w:ascii="Times New Roman" w:hAnsi="Times New Roman" w:cs="Times New Roman"/>
          <w:sz w:val="24"/>
          <w:szCs w:val="24"/>
        </w:rPr>
        <w:t xml:space="preserve">     </w:t>
      </w:r>
      <w:r w:rsidR="00992290">
        <w:rPr>
          <w:rFonts w:ascii="Times New Roman" w:hAnsi="Times New Roman" w:cs="Times New Roman"/>
          <w:sz w:val="24"/>
          <w:szCs w:val="24"/>
        </w:rPr>
        <w:t>19</w:t>
      </w:r>
    </w:p>
    <w:p w:rsidR="00992290" w:rsidRDefault="00DF1639"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3.5.10</w:t>
      </w:r>
      <w:r w:rsidR="00992290" w:rsidRPr="00383CAC">
        <w:rPr>
          <w:rFonts w:ascii="Times New Roman" w:hAnsi="Times New Roman" w:cs="Times New Roman"/>
          <w:sz w:val="24"/>
          <w:szCs w:val="24"/>
        </w:rPr>
        <w:t xml:space="preserve">   Organic amendment analysis</w:t>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1B0FDE">
        <w:rPr>
          <w:rFonts w:ascii="Times New Roman" w:hAnsi="Times New Roman" w:cs="Times New Roman"/>
          <w:sz w:val="24"/>
          <w:szCs w:val="24"/>
        </w:rPr>
        <w:t xml:space="preserve">  </w:t>
      </w:r>
      <w:r w:rsidR="00992290">
        <w:rPr>
          <w:rFonts w:ascii="Times New Roman" w:hAnsi="Times New Roman" w:cs="Times New Roman"/>
          <w:sz w:val="24"/>
          <w:szCs w:val="24"/>
        </w:rPr>
        <w:t xml:space="preserve"> </w:t>
      </w:r>
      <w:r w:rsidR="00422708">
        <w:rPr>
          <w:rFonts w:ascii="Times New Roman" w:hAnsi="Times New Roman" w:cs="Times New Roman"/>
          <w:sz w:val="24"/>
          <w:szCs w:val="24"/>
        </w:rPr>
        <w:t xml:space="preserve"> </w:t>
      </w:r>
      <w:r w:rsidR="001E0198">
        <w:rPr>
          <w:rFonts w:ascii="Times New Roman" w:hAnsi="Times New Roman" w:cs="Times New Roman"/>
          <w:sz w:val="24"/>
          <w:szCs w:val="24"/>
        </w:rPr>
        <w:t xml:space="preserve">   </w:t>
      </w:r>
      <w:r w:rsidR="00992290">
        <w:rPr>
          <w:rFonts w:ascii="Times New Roman" w:hAnsi="Times New Roman" w:cs="Times New Roman"/>
          <w:sz w:val="24"/>
          <w:szCs w:val="24"/>
        </w:rPr>
        <w:t>19</w:t>
      </w:r>
    </w:p>
    <w:p w:rsidR="00992290" w:rsidRDefault="00DF1639"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3.5.11 </w:t>
      </w:r>
      <w:r w:rsidR="00992290" w:rsidRPr="00383CAC">
        <w:rPr>
          <w:rFonts w:ascii="Times New Roman" w:hAnsi="Times New Roman" w:cs="Times New Roman"/>
          <w:sz w:val="24"/>
          <w:szCs w:val="24"/>
        </w:rPr>
        <w:t>Microbial analysis</w:t>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992290">
        <w:rPr>
          <w:rFonts w:ascii="Times New Roman" w:hAnsi="Times New Roman" w:cs="Times New Roman"/>
          <w:sz w:val="24"/>
          <w:szCs w:val="24"/>
        </w:rPr>
        <w:tab/>
      </w:r>
      <w:r w:rsidR="00422708">
        <w:rPr>
          <w:rFonts w:ascii="Times New Roman" w:hAnsi="Times New Roman" w:cs="Times New Roman"/>
          <w:sz w:val="24"/>
          <w:szCs w:val="24"/>
        </w:rPr>
        <w:t xml:space="preserve">  </w:t>
      </w:r>
      <w:r w:rsidR="00992290">
        <w:rPr>
          <w:rFonts w:ascii="Times New Roman" w:hAnsi="Times New Roman" w:cs="Times New Roman"/>
          <w:sz w:val="24"/>
          <w:szCs w:val="24"/>
        </w:rPr>
        <w:t>19</w:t>
      </w:r>
      <w:r w:rsidR="001E0198">
        <w:rPr>
          <w:rFonts w:ascii="Times New Roman" w:hAnsi="Times New Roman" w:cs="Times New Roman"/>
          <w:sz w:val="24"/>
          <w:szCs w:val="24"/>
        </w:rPr>
        <w:t>-20</w:t>
      </w:r>
    </w:p>
    <w:p w:rsidR="00992290" w:rsidRDefault="00DA78BC"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3.6 Disease s</w:t>
      </w:r>
      <w:r w:rsidR="00992290" w:rsidRPr="00383CAC">
        <w:rPr>
          <w:rFonts w:ascii="Times New Roman" w:hAnsi="Times New Roman" w:cs="Times New Roman"/>
          <w:sz w:val="24"/>
          <w:szCs w:val="24"/>
        </w:rPr>
        <w:t xml:space="preserve">ymptom observation </w:t>
      </w:r>
      <w:r>
        <w:rPr>
          <w:rFonts w:ascii="Times New Roman" w:hAnsi="Times New Roman" w:cs="Times New Roman"/>
          <w:sz w:val="24"/>
          <w:szCs w:val="24"/>
        </w:rPr>
        <w:t xml:space="preserve">       </w:t>
      </w:r>
      <w:r w:rsidR="00D74620">
        <w:rPr>
          <w:rFonts w:ascii="Times New Roman" w:hAnsi="Times New Roman" w:cs="Times New Roman"/>
          <w:sz w:val="24"/>
          <w:szCs w:val="24"/>
        </w:rPr>
        <w:tab/>
      </w:r>
      <w:r w:rsidR="00D74620">
        <w:rPr>
          <w:rFonts w:ascii="Times New Roman" w:hAnsi="Times New Roman" w:cs="Times New Roman"/>
          <w:sz w:val="24"/>
          <w:szCs w:val="24"/>
        </w:rPr>
        <w:tab/>
      </w:r>
      <w:r w:rsidR="00D74620">
        <w:rPr>
          <w:rFonts w:ascii="Times New Roman" w:hAnsi="Times New Roman" w:cs="Times New Roman"/>
          <w:sz w:val="24"/>
          <w:szCs w:val="24"/>
        </w:rPr>
        <w:tab/>
      </w:r>
      <w:r w:rsidR="00D74620">
        <w:rPr>
          <w:rFonts w:ascii="Times New Roman" w:hAnsi="Times New Roman" w:cs="Times New Roman"/>
          <w:sz w:val="24"/>
          <w:szCs w:val="24"/>
        </w:rPr>
        <w:tab/>
      </w:r>
      <w:r w:rsidR="00D74620">
        <w:rPr>
          <w:rFonts w:ascii="Times New Roman" w:hAnsi="Times New Roman" w:cs="Times New Roman"/>
          <w:sz w:val="24"/>
          <w:szCs w:val="24"/>
        </w:rPr>
        <w:tab/>
      </w:r>
      <w:r w:rsidR="00D74620">
        <w:rPr>
          <w:rFonts w:ascii="Times New Roman" w:hAnsi="Times New Roman" w:cs="Times New Roman"/>
          <w:sz w:val="24"/>
          <w:szCs w:val="24"/>
        </w:rPr>
        <w:tab/>
      </w:r>
      <w:r w:rsidR="00D74620">
        <w:rPr>
          <w:rFonts w:ascii="Times New Roman" w:hAnsi="Times New Roman" w:cs="Times New Roman"/>
          <w:sz w:val="24"/>
          <w:szCs w:val="24"/>
        </w:rPr>
        <w:tab/>
        <w:t xml:space="preserve">   </w:t>
      </w:r>
      <w:r w:rsidR="00992290">
        <w:rPr>
          <w:rFonts w:ascii="Times New Roman" w:hAnsi="Times New Roman" w:cs="Times New Roman"/>
          <w:sz w:val="24"/>
          <w:szCs w:val="24"/>
        </w:rPr>
        <w:t>20</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383CAC">
        <w:rPr>
          <w:rFonts w:ascii="Times New Roman" w:hAnsi="Times New Roman" w:cs="Times New Roman"/>
          <w:sz w:val="24"/>
          <w:szCs w:val="24"/>
        </w:rPr>
        <w:t>Growth and yield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22708">
        <w:rPr>
          <w:rFonts w:ascii="Times New Roman" w:hAnsi="Times New Roman" w:cs="Times New Roman"/>
          <w:sz w:val="24"/>
          <w:szCs w:val="24"/>
        </w:rPr>
        <w:t xml:space="preserve"> </w:t>
      </w:r>
      <w:r>
        <w:rPr>
          <w:rFonts w:ascii="Times New Roman" w:hAnsi="Times New Roman" w:cs="Times New Roman"/>
          <w:sz w:val="24"/>
          <w:szCs w:val="24"/>
        </w:rPr>
        <w:t>22</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3.7.1 Plant h</w:t>
      </w:r>
      <w:r w:rsidRPr="002551B0">
        <w:rPr>
          <w:rFonts w:ascii="Times New Roman" w:hAnsi="Times New Roman" w:cs="Times New Roman"/>
          <w:sz w:val="24"/>
          <w:szCs w:val="24"/>
        </w:rPr>
        <w:t>eight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22708">
        <w:rPr>
          <w:rFonts w:ascii="Times New Roman" w:hAnsi="Times New Roman" w:cs="Times New Roman"/>
          <w:sz w:val="24"/>
          <w:szCs w:val="24"/>
        </w:rPr>
        <w:t xml:space="preserve"> </w:t>
      </w:r>
      <w:r>
        <w:rPr>
          <w:rFonts w:ascii="Times New Roman" w:hAnsi="Times New Roman" w:cs="Times New Roman"/>
          <w:sz w:val="24"/>
          <w:szCs w:val="24"/>
        </w:rPr>
        <w:t xml:space="preserve"> 22</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3.7.2 Number of leaflets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708">
        <w:rPr>
          <w:rFonts w:ascii="Times New Roman" w:hAnsi="Times New Roman" w:cs="Times New Roman"/>
          <w:sz w:val="24"/>
          <w:szCs w:val="24"/>
        </w:rPr>
        <w:t xml:space="preserve"> </w:t>
      </w:r>
      <w:r>
        <w:rPr>
          <w:rFonts w:ascii="Times New Roman" w:hAnsi="Times New Roman" w:cs="Times New Roman"/>
          <w:sz w:val="24"/>
          <w:szCs w:val="24"/>
        </w:rPr>
        <w:t xml:space="preserve">  22</w:t>
      </w:r>
    </w:p>
    <w:p w:rsidR="00992290" w:rsidRDefault="00992290" w:rsidP="00992290">
      <w:pPr>
        <w:spacing w:line="240" w:lineRule="auto"/>
        <w:jc w:val="both"/>
        <w:rPr>
          <w:rFonts w:ascii="Times New Roman" w:hAnsi="Times New Roman" w:cs="Times New Roman"/>
          <w:sz w:val="24"/>
          <w:szCs w:val="24"/>
        </w:rPr>
      </w:pPr>
      <w:r w:rsidRPr="00C006FE">
        <w:rPr>
          <w:rFonts w:ascii="Times New Roman" w:hAnsi="Times New Roman" w:cs="Times New Roman"/>
          <w:sz w:val="24"/>
          <w:szCs w:val="24"/>
        </w:rPr>
        <w:t>3.7.3 Leaf area (cm2)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708">
        <w:rPr>
          <w:rFonts w:ascii="Times New Roman" w:hAnsi="Times New Roman" w:cs="Times New Roman"/>
          <w:sz w:val="24"/>
          <w:szCs w:val="24"/>
        </w:rPr>
        <w:t xml:space="preserve"> </w:t>
      </w:r>
      <w:r>
        <w:rPr>
          <w:rFonts w:ascii="Times New Roman" w:hAnsi="Times New Roman" w:cs="Times New Roman"/>
          <w:sz w:val="24"/>
          <w:szCs w:val="24"/>
        </w:rPr>
        <w:t xml:space="preserve">  22</w:t>
      </w:r>
    </w:p>
    <w:p w:rsidR="00992290" w:rsidRDefault="00992290" w:rsidP="00992290">
      <w:pPr>
        <w:spacing w:line="240" w:lineRule="auto"/>
        <w:jc w:val="both"/>
        <w:rPr>
          <w:rFonts w:ascii="Times New Roman" w:hAnsi="Times New Roman" w:cs="Times New Roman"/>
          <w:sz w:val="24"/>
          <w:szCs w:val="24"/>
        </w:rPr>
      </w:pPr>
      <w:r w:rsidRPr="00C006FE">
        <w:rPr>
          <w:rFonts w:ascii="Times New Roman" w:hAnsi="Times New Roman" w:cs="Times New Roman"/>
          <w:sz w:val="24"/>
          <w:szCs w:val="24"/>
        </w:rPr>
        <w:t>3.7.4 Yield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22708">
        <w:rPr>
          <w:rFonts w:ascii="Times New Roman" w:hAnsi="Times New Roman" w:cs="Times New Roman"/>
          <w:sz w:val="24"/>
          <w:szCs w:val="24"/>
        </w:rPr>
        <w:t xml:space="preserve"> </w:t>
      </w:r>
      <w:r>
        <w:rPr>
          <w:rFonts w:ascii="Times New Roman" w:hAnsi="Times New Roman" w:cs="Times New Roman"/>
          <w:sz w:val="24"/>
          <w:szCs w:val="24"/>
        </w:rPr>
        <w:t xml:space="preserve"> 22</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3.8</w:t>
      </w:r>
      <w:r w:rsidRPr="00C006FE">
        <w:rPr>
          <w:rFonts w:ascii="Times New Roman" w:hAnsi="Times New Roman" w:cs="Times New Roman"/>
          <w:sz w:val="24"/>
          <w:szCs w:val="24"/>
        </w:rPr>
        <w:t xml:space="preserve"> 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22 </w:t>
      </w:r>
    </w:p>
    <w:p w:rsidR="003E00F8" w:rsidRPr="00E51412" w:rsidRDefault="003E00F8" w:rsidP="003E00F8">
      <w:pPr>
        <w:spacing w:line="240" w:lineRule="auto"/>
        <w:jc w:val="both"/>
        <w:rPr>
          <w:rFonts w:ascii="Times New Roman" w:hAnsi="Times New Roman" w:cs="Times New Roman"/>
          <w:sz w:val="24"/>
          <w:szCs w:val="24"/>
        </w:rPr>
      </w:pPr>
      <w:r w:rsidRPr="00E51412">
        <w:rPr>
          <w:rFonts w:ascii="Times New Roman" w:hAnsi="Times New Roman" w:cs="Times New Roman"/>
          <w:sz w:val="24"/>
          <w:szCs w:val="24"/>
        </w:rPr>
        <w:t>CHAPTER FOUR</w:t>
      </w:r>
    </w:p>
    <w:p w:rsidR="003E00F8" w:rsidRPr="00E51412" w:rsidRDefault="003E00F8"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4.0 Results a</w:t>
      </w:r>
      <w:r w:rsidRPr="00E51412">
        <w:rPr>
          <w:rFonts w:ascii="Times New Roman" w:hAnsi="Times New Roman" w:cs="Times New Roman"/>
          <w:sz w:val="24"/>
          <w:szCs w:val="24"/>
        </w:rPr>
        <w:t>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3E00F8" w:rsidRDefault="003E00F8" w:rsidP="003E00F8">
      <w:pPr>
        <w:spacing w:line="240" w:lineRule="auto"/>
        <w:jc w:val="both"/>
        <w:rPr>
          <w:rFonts w:ascii="Times New Roman" w:hAnsi="Times New Roman" w:cs="Times New Roman"/>
          <w:sz w:val="24"/>
          <w:szCs w:val="24"/>
        </w:rPr>
      </w:pPr>
      <w:r w:rsidRPr="00E51412">
        <w:rPr>
          <w:rFonts w:ascii="Times New Roman" w:hAnsi="Times New Roman" w:cs="Times New Roman"/>
          <w:sz w:val="24"/>
          <w:szCs w:val="24"/>
        </w:rPr>
        <w:t>4.1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w:t>
      </w:r>
    </w:p>
    <w:p w:rsidR="003E00F8"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4.1.1   Initial properties of study sites prior to planting</w:t>
      </w:r>
      <w:r w:rsidR="001B5043">
        <w:rPr>
          <w:rFonts w:ascii="Times New Roman" w:hAnsi="Times New Roman" w:cs="Times New Roman"/>
          <w:sz w:val="24"/>
          <w:szCs w:val="24"/>
        </w:rPr>
        <w:tab/>
      </w:r>
      <w:r w:rsidR="001B5043">
        <w:rPr>
          <w:rFonts w:ascii="Times New Roman" w:hAnsi="Times New Roman" w:cs="Times New Roman"/>
          <w:sz w:val="24"/>
          <w:szCs w:val="24"/>
        </w:rPr>
        <w:tab/>
      </w:r>
      <w:r w:rsidR="001B5043">
        <w:rPr>
          <w:rFonts w:ascii="Times New Roman" w:hAnsi="Times New Roman" w:cs="Times New Roman"/>
          <w:sz w:val="24"/>
          <w:szCs w:val="24"/>
        </w:rPr>
        <w:tab/>
      </w:r>
      <w:r w:rsidR="001B5043">
        <w:rPr>
          <w:rFonts w:ascii="Times New Roman" w:hAnsi="Times New Roman" w:cs="Times New Roman"/>
          <w:sz w:val="24"/>
          <w:szCs w:val="24"/>
        </w:rPr>
        <w:tab/>
      </w:r>
      <w:r w:rsidR="001B5043">
        <w:rPr>
          <w:rFonts w:ascii="Times New Roman" w:hAnsi="Times New Roman" w:cs="Times New Roman"/>
          <w:sz w:val="24"/>
          <w:szCs w:val="24"/>
        </w:rPr>
        <w:tab/>
        <w:t xml:space="preserve">   23</w:t>
      </w:r>
    </w:p>
    <w:p w:rsidR="003E00F8"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4.1.2 Nutrient component of the organic amendments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5043">
        <w:rPr>
          <w:rFonts w:ascii="Times New Roman" w:hAnsi="Times New Roman" w:cs="Times New Roman"/>
          <w:sz w:val="24"/>
          <w:szCs w:val="24"/>
        </w:rPr>
        <w:t xml:space="preserve">             25</w:t>
      </w:r>
    </w:p>
    <w:p w:rsidR="001B5043"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4.1.3 Effect of sites and amendment (organic and inorganic) on disease incidence </w:t>
      </w:r>
      <w:r w:rsidR="001B5043">
        <w:rPr>
          <w:rFonts w:ascii="Times New Roman" w:hAnsi="Times New Roman" w:cs="Times New Roman"/>
          <w:sz w:val="24"/>
          <w:szCs w:val="24"/>
        </w:rPr>
        <w:t xml:space="preserve">                27</w:t>
      </w:r>
    </w:p>
    <w:p w:rsidR="003E00F8" w:rsidRDefault="001B5043"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00F8" w:rsidRPr="00C62BCB">
        <w:rPr>
          <w:rFonts w:ascii="Times New Roman" w:hAnsi="Times New Roman" w:cs="Times New Roman"/>
          <w:sz w:val="24"/>
          <w:szCs w:val="24"/>
        </w:rPr>
        <w:t>of tomato</w:t>
      </w:r>
    </w:p>
    <w:p w:rsidR="009303FA"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4.1.4 Effect of sites and amendment (organic and inorganic) on disease severity </w:t>
      </w:r>
      <w:r w:rsidR="009303FA">
        <w:rPr>
          <w:rFonts w:ascii="Times New Roman" w:hAnsi="Times New Roman" w:cs="Times New Roman"/>
          <w:sz w:val="24"/>
          <w:szCs w:val="24"/>
        </w:rPr>
        <w:t xml:space="preserve">                   29</w:t>
      </w:r>
    </w:p>
    <w:p w:rsidR="003E00F8" w:rsidRPr="00C62BCB" w:rsidRDefault="009303FA"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00F8" w:rsidRPr="00C62BCB">
        <w:rPr>
          <w:rFonts w:ascii="Times New Roman" w:hAnsi="Times New Roman" w:cs="Times New Roman"/>
          <w:sz w:val="24"/>
          <w:szCs w:val="24"/>
        </w:rPr>
        <w:t>of tomato</w:t>
      </w:r>
    </w:p>
    <w:p w:rsidR="009303FA"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4.1.5 Effects of sites and amendments (organic and inorganic) on number of leaflets, </w:t>
      </w:r>
      <w:r w:rsidR="009303FA">
        <w:rPr>
          <w:rFonts w:ascii="Times New Roman" w:hAnsi="Times New Roman" w:cs="Times New Roman"/>
          <w:sz w:val="24"/>
          <w:szCs w:val="24"/>
        </w:rPr>
        <w:t xml:space="preserve">         31-32</w:t>
      </w:r>
    </w:p>
    <w:p w:rsidR="003E00F8" w:rsidRPr="00C62BCB" w:rsidRDefault="009303FA"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00F8" w:rsidRPr="00C62BCB">
        <w:rPr>
          <w:rFonts w:ascii="Times New Roman" w:hAnsi="Times New Roman" w:cs="Times New Roman"/>
          <w:sz w:val="24"/>
          <w:szCs w:val="24"/>
        </w:rPr>
        <w:t>plant height, leaf area and yield of tomato</w:t>
      </w:r>
    </w:p>
    <w:p w:rsidR="008E74DE"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4.1.6 Response of soil microbial diversity and total number (bacteria and fungi) </w:t>
      </w:r>
      <w:r w:rsidR="008E74DE">
        <w:rPr>
          <w:rFonts w:ascii="Times New Roman" w:hAnsi="Times New Roman" w:cs="Times New Roman"/>
          <w:sz w:val="24"/>
          <w:szCs w:val="24"/>
        </w:rPr>
        <w:t xml:space="preserve">                    34</w:t>
      </w:r>
    </w:p>
    <w:p w:rsidR="003E00F8" w:rsidRDefault="008E74DE"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00F8" w:rsidRPr="00C62BCB">
        <w:rPr>
          <w:rFonts w:ascii="Times New Roman" w:hAnsi="Times New Roman" w:cs="Times New Roman"/>
          <w:sz w:val="24"/>
          <w:szCs w:val="24"/>
        </w:rPr>
        <w:t>to organic and inorganic amendments in the two study sites</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4.1.7 Frequency of occurrence of organism (bacteria and fungi) at the two study sites </w:t>
      </w:r>
      <w:r w:rsidR="008E74DE">
        <w:rPr>
          <w:rFonts w:ascii="Times New Roman" w:hAnsi="Times New Roman" w:cs="Times New Roman"/>
          <w:sz w:val="24"/>
          <w:szCs w:val="24"/>
        </w:rPr>
        <w:t xml:space="preserve">           36</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4.1.7.1 Frequency of occurrence (%) of bacteria in site A </w:t>
      </w:r>
      <w:r w:rsidR="008E74DE">
        <w:rPr>
          <w:rFonts w:ascii="Times New Roman" w:hAnsi="Times New Roman" w:cs="Times New Roman"/>
          <w:sz w:val="24"/>
          <w:szCs w:val="24"/>
        </w:rPr>
        <w:t xml:space="preserve">                                                       </w:t>
      </w:r>
      <w:r w:rsidR="00F3767B">
        <w:rPr>
          <w:rFonts w:ascii="Times New Roman" w:hAnsi="Times New Roman" w:cs="Times New Roman"/>
          <w:sz w:val="24"/>
          <w:szCs w:val="24"/>
        </w:rPr>
        <w:t xml:space="preserve"> </w:t>
      </w:r>
      <w:r w:rsidR="008E74DE">
        <w:rPr>
          <w:rFonts w:ascii="Times New Roman" w:hAnsi="Times New Roman" w:cs="Times New Roman"/>
          <w:sz w:val="24"/>
          <w:szCs w:val="24"/>
        </w:rPr>
        <w:t xml:space="preserve"> 36</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4.1.7.2 Frequency of occurrence (%) of fungi in site A </w:t>
      </w:r>
      <w:r w:rsidR="008E74DE">
        <w:rPr>
          <w:rFonts w:ascii="Times New Roman" w:hAnsi="Times New Roman" w:cs="Times New Roman"/>
          <w:sz w:val="24"/>
          <w:szCs w:val="24"/>
        </w:rPr>
        <w:t xml:space="preserve">                                                            </w:t>
      </w:r>
      <w:r w:rsidR="00F3767B">
        <w:rPr>
          <w:rFonts w:ascii="Times New Roman" w:hAnsi="Times New Roman" w:cs="Times New Roman"/>
          <w:sz w:val="24"/>
          <w:szCs w:val="24"/>
        </w:rPr>
        <w:t xml:space="preserve"> </w:t>
      </w:r>
      <w:r w:rsidR="008E74DE">
        <w:rPr>
          <w:rFonts w:ascii="Times New Roman" w:hAnsi="Times New Roman" w:cs="Times New Roman"/>
          <w:sz w:val="24"/>
          <w:szCs w:val="24"/>
        </w:rPr>
        <w:t>38</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4.1.7.3 Frequency of occurrence (%) of bacteria in site B </w:t>
      </w:r>
      <w:r w:rsidR="008E74DE">
        <w:rPr>
          <w:rFonts w:ascii="Times New Roman" w:hAnsi="Times New Roman" w:cs="Times New Roman"/>
          <w:sz w:val="24"/>
          <w:szCs w:val="24"/>
        </w:rPr>
        <w:t xml:space="preserve">                                                      </w:t>
      </w:r>
      <w:r w:rsidR="00F3767B">
        <w:rPr>
          <w:rFonts w:ascii="Times New Roman" w:hAnsi="Times New Roman" w:cs="Times New Roman"/>
          <w:sz w:val="24"/>
          <w:szCs w:val="24"/>
        </w:rPr>
        <w:t xml:space="preserve">   </w:t>
      </w:r>
      <w:r w:rsidR="008E74DE">
        <w:rPr>
          <w:rFonts w:ascii="Times New Roman" w:hAnsi="Times New Roman" w:cs="Times New Roman"/>
          <w:sz w:val="24"/>
          <w:szCs w:val="24"/>
        </w:rPr>
        <w:t>41</w:t>
      </w:r>
    </w:p>
    <w:p w:rsidR="003E00F8"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4.1.7.4 Frequency of occurrence (%) of fungi in site B</w:t>
      </w:r>
      <w:r w:rsidR="008E74DE">
        <w:rPr>
          <w:rFonts w:ascii="Times New Roman" w:hAnsi="Times New Roman" w:cs="Times New Roman"/>
          <w:sz w:val="24"/>
          <w:szCs w:val="24"/>
        </w:rPr>
        <w:t xml:space="preserve">                                                           </w:t>
      </w:r>
      <w:r w:rsidR="00F3767B">
        <w:rPr>
          <w:rFonts w:ascii="Times New Roman" w:hAnsi="Times New Roman" w:cs="Times New Roman"/>
          <w:sz w:val="24"/>
          <w:szCs w:val="24"/>
        </w:rPr>
        <w:t xml:space="preserve">   </w:t>
      </w:r>
      <w:r w:rsidR="008E74DE">
        <w:rPr>
          <w:rFonts w:ascii="Times New Roman" w:hAnsi="Times New Roman" w:cs="Times New Roman"/>
          <w:sz w:val="24"/>
          <w:szCs w:val="24"/>
        </w:rPr>
        <w:t>43</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4.1.8 Effects of soil treatment on organism (bacteria and fungi) at the two study sites</w:t>
      </w:r>
      <w:r w:rsidR="00D359E7">
        <w:rPr>
          <w:rFonts w:ascii="Times New Roman" w:hAnsi="Times New Roman" w:cs="Times New Roman"/>
          <w:sz w:val="24"/>
          <w:szCs w:val="24"/>
        </w:rPr>
        <w:t xml:space="preserve">             45</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4.1.8.1 Effects of soil treatment on bacteria (site A)</w:t>
      </w:r>
      <w:r w:rsidR="00D359E7">
        <w:rPr>
          <w:rFonts w:ascii="Times New Roman" w:hAnsi="Times New Roman" w:cs="Times New Roman"/>
          <w:sz w:val="24"/>
          <w:szCs w:val="24"/>
        </w:rPr>
        <w:t xml:space="preserve">                                                                   45   </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lastRenderedPageBreak/>
        <w:t>4.1.8.2 Effect</w:t>
      </w:r>
      <w:r w:rsidR="001A2048">
        <w:rPr>
          <w:rFonts w:ascii="Times New Roman" w:hAnsi="Times New Roman" w:cs="Times New Roman"/>
          <w:sz w:val="24"/>
          <w:szCs w:val="24"/>
        </w:rPr>
        <w:t>s</w:t>
      </w:r>
      <w:r w:rsidRPr="00C62BCB">
        <w:rPr>
          <w:rFonts w:ascii="Times New Roman" w:hAnsi="Times New Roman" w:cs="Times New Roman"/>
          <w:sz w:val="24"/>
          <w:szCs w:val="24"/>
        </w:rPr>
        <w:t xml:space="preserve"> of soil treatment on fungi (site A)</w:t>
      </w:r>
      <w:r w:rsidR="00D359E7">
        <w:rPr>
          <w:rFonts w:ascii="Times New Roman" w:hAnsi="Times New Roman" w:cs="Times New Roman"/>
          <w:sz w:val="24"/>
          <w:szCs w:val="24"/>
        </w:rPr>
        <w:t xml:space="preserve">                                                                   47</w:t>
      </w:r>
    </w:p>
    <w:p w:rsidR="003E00F8" w:rsidRPr="00C62BCB"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4.1.8.3 Effect</w:t>
      </w:r>
      <w:r w:rsidR="001A2048">
        <w:rPr>
          <w:rFonts w:ascii="Times New Roman" w:hAnsi="Times New Roman" w:cs="Times New Roman"/>
          <w:sz w:val="24"/>
          <w:szCs w:val="24"/>
        </w:rPr>
        <w:t>s</w:t>
      </w:r>
      <w:r w:rsidRPr="00C62BCB">
        <w:rPr>
          <w:rFonts w:ascii="Times New Roman" w:hAnsi="Times New Roman" w:cs="Times New Roman"/>
          <w:sz w:val="24"/>
          <w:szCs w:val="24"/>
        </w:rPr>
        <w:t xml:space="preserve"> of soil treatment on bacterial </w:t>
      </w:r>
      <w:r w:rsidR="00D359E7">
        <w:rPr>
          <w:rFonts w:ascii="Times New Roman" w:hAnsi="Times New Roman" w:cs="Times New Roman"/>
          <w:sz w:val="24"/>
          <w:szCs w:val="24"/>
        </w:rPr>
        <w:t>(</w:t>
      </w:r>
      <w:r w:rsidRPr="00C62BCB">
        <w:rPr>
          <w:rFonts w:ascii="Times New Roman" w:hAnsi="Times New Roman" w:cs="Times New Roman"/>
          <w:sz w:val="24"/>
          <w:szCs w:val="24"/>
        </w:rPr>
        <w:t>site B</w:t>
      </w:r>
      <w:r w:rsidR="00D359E7">
        <w:rPr>
          <w:rFonts w:ascii="Times New Roman" w:hAnsi="Times New Roman" w:cs="Times New Roman"/>
          <w:sz w:val="24"/>
          <w:szCs w:val="24"/>
        </w:rPr>
        <w:t>)                                                              49</w:t>
      </w:r>
    </w:p>
    <w:p w:rsidR="003E00F8" w:rsidRPr="00C62BCB" w:rsidRDefault="001A2048"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4.1.8.4 Effects </w:t>
      </w:r>
      <w:r w:rsidR="003E00F8" w:rsidRPr="00C62BCB">
        <w:rPr>
          <w:rFonts w:ascii="Times New Roman" w:hAnsi="Times New Roman" w:cs="Times New Roman"/>
          <w:sz w:val="24"/>
          <w:szCs w:val="24"/>
        </w:rPr>
        <w:t xml:space="preserve">of soil treatment on fungi </w:t>
      </w:r>
      <w:r w:rsidR="00D359E7">
        <w:rPr>
          <w:rFonts w:ascii="Times New Roman" w:hAnsi="Times New Roman" w:cs="Times New Roman"/>
          <w:sz w:val="24"/>
          <w:szCs w:val="24"/>
        </w:rPr>
        <w:t>(</w:t>
      </w:r>
      <w:r w:rsidR="003E00F8" w:rsidRPr="00C62BCB">
        <w:rPr>
          <w:rFonts w:ascii="Times New Roman" w:hAnsi="Times New Roman" w:cs="Times New Roman"/>
          <w:sz w:val="24"/>
          <w:szCs w:val="24"/>
        </w:rPr>
        <w:t>site B</w:t>
      </w:r>
      <w:r w:rsidR="00D359E7">
        <w:rPr>
          <w:rFonts w:ascii="Times New Roman" w:hAnsi="Times New Roman" w:cs="Times New Roman"/>
          <w:sz w:val="24"/>
          <w:szCs w:val="24"/>
        </w:rPr>
        <w:t>)                                                                   51</w:t>
      </w:r>
    </w:p>
    <w:p w:rsidR="003E00F8"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 xml:space="preserve">4.1.9 Response of soil chemical properties to organic and inorganic amendment </w:t>
      </w:r>
      <w:r>
        <w:rPr>
          <w:rFonts w:ascii="Times New Roman" w:hAnsi="Times New Roman" w:cs="Times New Roman"/>
          <w:sz w:val="24"/>
          <w:szCs w:val="24"/>
        </w:rPr>
        <w:t xml:space="preserve">           </w:t>
      </w:r>
      <w:r w:rsidR="00D359E7">
        <w:rPr>
          <w:rFonts w:ascii="Times New Roman" w:hAnsi="Times New Roman" w:cs="Times New Roman"/>
          <w:sz w:val="24"/>
          <w:szCs w:val="24"/>
        </w:rPr>
        <w:t xml:space="preserve">  </w:t>
      </w:r>
      <w:r w:rsidR="00756F1A">
        <w:rPr>
          <w:rFonts w:ascii="Times New Roman" w:hAnsi="Times New Roman" w:cs="Times New Roman"/>
          <w:sz w:val="24"/>
          <w:szCs w:val="24"/>
        </w:rPr>
        <w:t xml:space="preserve">  </w:t>
      </w:r>
      <w:r>
        <w:rPr>
          <w:rFonts w:ascii="Times New Roman" w:hAnsi="Times New Roman" w:cs="Times New Roman"/>
          <w:sz w:val="24"/>
          <w:szCs w:val="24"/>
        </w:rPr>
        <w:t xml:space="preserve">  53</w:t>
      </w:r>
    </w:p>
    <w:p w:rsidR="003E00F8" w:rsidRPr="00C62BCB" w:rsidRDefault="003E00F8"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2BCB">
        <w:rPr>
          <w:rFonts w:ascii="Times New Roman" w:hAnsi="Times New Roman" w:cs="Times New Roman"/>
          <w:sz w:val="24"/>
          <w:szCs w:val="24"/>
        </w:rPr>
        <w:t>at the two study sites</w:t>
      </w:r>
    </w:p>
    <w:p w:rsidR="003E00F8" w:rsidRDefault="003E00F8" w:rsidP="003E00F8">
      <w:pPr>
        <w:spacing w:line="240" w:lineRule="auto"/>
        <w:jc w:val="both"/>
        <w:rPr>
          <w:rFonts w:ascii="Times New Roman" w:hAnsi="Times New Roman" w:cs="Times New Roman"/>
          <w:sz w:val="24"/>
          <w:szCs w:val="24"/>
        </w:rPr>
      </w:pPr>
      <w:r w:rsidRPr="00C62BCB">
        <w:rPr>
          <w:rFonts w:ascii="Times New Roman" w:hAnsi="Times New Roman" w:cs="Times New Roman"/>
          <w:sz w:val="24"/>
          <w:szCs w:val="24"/>
        </w:rPr>
        <w:t>4.1.10 Influence of amendment on soil physical properties</w:t>
      </w:r>
      <w:r>
        <w:rPr>
          <w:rFonts w:ascii="Times New Roman" w:hAnsi="Times New Roman" w:cs="Times New Roman"/>
          <w:sz w:val="24"/>
          <w:szCs w:val="24"/>
        </w:rPr>
        <w:t xml:space="preserve">   </w:t>
      </w:r>
      <w:r w:rsidR="002504BF">
        <w:rPr>
          <w:rFonts w:ascii="Times New Roman" w:hAnsi="Times New Roman" w:cs="Times New Roman"/>
          <w:sz w:val="24"/>
          <w:szCs w:val="24"/>
        </w:rPr>
        <w:t xml:space="preserve">                                               </w:t>
      </w:r>
      <w:r w:rsidR="00756F1A">
        <w:rPr>
          <w:rFonts w:ascii="Times New Roman" w:hAnsi="Times New Roman" w:cs="Times New Roman"/>
          <w:sz w:val="24"/>
          <w:szCs w:val="24"/>
        </w:rPr>
        <w:t xml:space="preserve">  </w:t>
      </w:r>
      <w:r w:rsidR="002504BF">
        <w:rPr>
          <w:rFonts w:ascii="Times New Roman" w:hAnsi="Times New Roman" w:cs="Times New Roman"/>
          <w:sz w:val="24"/>
          <w:szCs w:val="24"/>
        </w:rPr>
        <w:t xml:space="preserve"> 55</w:t>
      </w:r>
    </w:p>
    <w:p w:rsidR="003E00F8" w:rsidRDefault="003E00F8" w:rsidP="003E00F8">
      <w:pPr>
        <w:spacing w:line="240" w:lineRule="auto"/>
        <w:jc w:val="both"/>
        <w:rPr>
          <w:rFonts w:ascii="Times New Roman" w:hAnsi="Times New Roman" w:cs="Times New Roman"/>
          <w:sz w:val="24"/>
          <w:szCs w:val="24"/>
        </w:rPr>
      </w:pPr>
      <w:r w:rsidRPr="00AF6B8E">
        <w:rPr>
          <w:rFonts w:ascii="Times New Roman" w:hAnsi="Times New Roman" w:cs="Times New Roman"/>
          <w:sz w:val="24"/>
          <w:szCs w:val="24"/>
        </w:rPr>
        <w:t>4.2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756F1A">
        <w:rPr>
          <w:rFonts w:ascii="Times New Roman" w:hAnsi="Times New Roman" w:cs="Times New Roman"/>
          <w:sz w:val="24"/>
          <w:szCs w:val="24"/>
        </w:rPr>
        <w:t xml:space="preserve">   </w:t>
      </w:r>
      <w:r>
        <w:rPr>
          <w:rFonts w:ascii="Times New Roman" w:hAnsi="Times New Roman" w:cs="Times New Roman"/>
          <w:sz w:val="24"/>
          <w:szCs w:val="24"/>
        </w:rPr>
        <w:t>57-64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3E00F8" w:rsidRDefault="003E00F8" w:rsidP="003E00F8">
      <w:pPr>
        <w:spacing w:line="240" w:lineRule="auto"/>
        <w:jc w:val="both"/>
        <w:rPr>
          <w:rFonts w:ascii="Times New Roman" w:hAnsi="Times New Roman" w:cs="Times New Roman"/>
          <w:sz w:val="24"/>
          <w:szCs w:val="24"/>
        </w:rPr>
      </w:pPr>
      <w:r w:rsidRPr="00BF1073">
        <w:rPr>
          <w:rFonts w:ascii="Times New Roman" w:hAnsi="Times New Roman" w:cs="Times New Roman"/>
          <w:sz w:val="24"/>
          <w:szCs w:val="24"/>
        </w:rPr>
        <w:t xml:space="preserve">CHAPTER FIVE </w:t>
      </w:r>
    </w:p>
    <w:p w:rsidR="003E00F8" w:rsidRDefault="003E00F8"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Conclusion and Recommendation                                                                                  </w:t>
      </w:r>
      <w:r w:rsidR="00513B9D">
        <w:rPr>
          <w:rFonts w:ascii="Times New Roman" w:hAnsi="Times New Roman" w:cs="Times New Roman"/>
          <w:sz w:val="24"/>
          <w:szCs w:val="24"/>
        </w:rPr>
        <w:t xml:space="preserve">   </w:t>
      </w:r>
      <w:r>
        <w:rPr>
          <w:rFonts w:ascii="Times New Roman" w:hAnsi="Times New Roman" w:cs="Times New Roman"/>
          <w:sz w:val="24"/>
          <w:szCs w:val="24"/>
        </w:rPr>
        <w:t xml:space="preserve"> 65</w:t>
      </w:r>
    </w:p>
    <w:p w:rsidR="003E00F8" w:rsidRDefault="003E00F8" w:rsidP="003E00F8">
      <w:pPr>
        <w:spacing w:line="240" w:lineRule="auto"/>
        <w:jc w:val="both"/>
        <w:rPr>
          <w:rFonts w:ascii="Times New Roman" w:hAnsi="Times New Roman" w:cs="Times New Roman"/>
          <w:sz w:val="24"/>
          <w:szCs w:val="24"/>
        </w:rPr>
      </w:pPr>
      <w:r w:rsidRPr="00AF6B8E">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65</w:t>
      </w:r>
    </w:p>
    <w:p w:rsidR="003E00F8" w:rsidRDefault="003E00F8" w:rsidP="003E00F8">
      <w:pPr>
        <w:spacing w:line="240" w:lineRule="auto"/>
        <w:jc w:val="both"/>
        <w:rPr>
          <w:rFonts w:ascii="Times New Roman" w:hAnsi="Times New Roman" w:cs="Times New Roman"/>
          <w:sz w:val="24"/>
          <w:szCs w:val="24"/>
        </w:rPr>
      </w:pPr>
      <w:r w:rsidRPr="00AF6B8E">
        <w:rPr>
          <w:rFonts w:ascii="Times New Roman" w:hAnsi="Times New Roman" w:cs="Times New Roman"/>
          <w:sz w:val="24"/>
          <w:szCs w:val="24"/>
        </w:rPr>
        <w:t xml:space="preserve">5.2 </w:t>
      </w:r>
      <w:r w:rsidR="00513B9D" w:rsidRPr="00AF6B8E">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13B9D">
        <w:rPr>
          <w:rFonts w:ascii="Times New Roman" w:hAnsi="Times New Roman" w:cs="Times New Roman"/>
          <w:sz w:val="24"/>
          <w:szCs w:val="24"/>
        </w:rPr>
        <w:t xml:space="preserve">            </w:t>
      </w:r>
      <w:r>
        <w:rPr>
          <w:rFonts w:ascii="Times New Roman" w:hAnsi="Times New Roman" w:cs="Times New Roman"/>
          <w:sz w:val="24"/>
          <w:szCs w:val="24"/>
        </w:rPr>
        <w:t xml:space="preserve">             66</w:t>
      </w:r>
    </w:p>
    <w:p w:rsidR="003E00F8" w:rsidRPr="00BF1073" w:rsidRDefault="003E00F8" w:rsidP="003E00F8">
      <w:pPr>
        <w:spacing w:line="240" w:lineRule="auto"/>
        <w:jc w:val="both"/>
        <w:rPr>
          <w:rFonts w:ascii="Times New Roman" w:hAnsi="Times New Roman" w:cs="Times New Roman"/>
          <w:sz w:val="24"/>
          <w:szCs w:val="24"/>
        </w:rPr>
      </w:pPr>
      <w:r>
        <w:rPr>
          <w:rFonts w:ascii="Times New Roman" w:hAnsi="Times New Roman" w:cs="Times New Roman"/>
          <w:sz w:val="24"/>
          <w:szCs w:val="24"/>
        </w:rPr>
        <w:t>6.0 R</w:t>
      </w:r>
      <w:r w:rsidR="004B222F">
        <w:rPr>
          <w:rFonts w:ascii="Times New Roman" w:hAnsi="Times New Roman" w:cs="Times New Roman"/>
          <w:sz w:val="24"/>
          <w:szCs w:val="24"/>
        </w:rPr>
        <w:t xml:space="preserve">eferences </w:t>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r>
      <w:r w:rsidR="004B222F">
        <w:rPr>
          <w:rFonts w:ascii="Times New Roman" w:hAnsi="Times New Roman" w:cs="Times New Roman"/>
          <w:sz w:val="24"/>
          <w:szCs w:val="24"/>
        </w:rPr>
        <w:tab/>
        <w:t xml:space="preserve">           67-</w:t>
      </w:r>
      <w:r>
        <w:rPr>
          <w:rFonts w:ascii="Times New Roman" w:hAnsi="Times New Roman" w:cs="Times New Roman"/>
          <w:sz w:val="24"/>
          <w:szCs w:val="24"/>
        </w:rPr>
        <w:t>8</w:t>
      </w:r>
      <w:r w:rsidR="004B222F">
        <w:rPr>
          <w:rFonts w:ascii="Times New Roman" w:hAnsi="Times New Roman" w:cs="Times New Roman"/>
          <w:sz w:val="24"/>
          <w:szCs w:val="24"/>
        </w:rPr>
        <w:t>2</w:t>
      </w:r>
    </w:p>
    <w:p w:rsidR="003E00F8" w:rsidRDefault="003E00F8" w:rsidP="003E00F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9657B" w:rsidRDefault="0039657B" w:rsidP="0099229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9657B" w:rsidRDefault="0039657B"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0B2EAB" w:rsidRDefault="000B2EAB" w:rsidP="00992290">
      <w:pPr>
        <w:spacing w:line="240" w:lineRule="auto"/>
        <w:jc w:val="both"/>
        <w:rPr>
          <w:rFonts w:ascii="Times New Roman" w:hAnsi="Times New Roman" w:cs="Times New Roman"/>
          <w:b/>
          <w:sz w:val="24"/>
          <w:szCs w:val="24"/>
        </w:rPr>
      </w:pPr>
    </w:p>
    <w:p w:rsidR="0036165F" w:rsidRDefault="0036165F" w:rsidP="00992290">
      <w:pPr>
        <w:spacing w:line="240" w:lineRule="auto"/>
        <w:jc w:val="both"/>
        <w:rPr>
          <w:rFonts w:ascii="Times New Roman" w:hAnsi="Times New Roman" w:cs="Times New Roman"/>
          <w:b/>
          <w:sz w:val="24"/>
          <w:szCs w:val="24"/>
        </w:rPr>
      </w:pPr>
    </w:p>
    <w:p w:rsidR="0039657B" w:rsidRDefault="0039657B" w:rsidP="00992290">
      <w:pPr>
        <w:spacing w:line="240" w:lineRule="auto"/>
        <w:jc w:val="both"/>
        <w:rPr>
          <w:rFonts w:ascii="Times New Roman" w:hAnsi="Times New Roman" w:cs="Times New Roman"/>
          <w:b/>
          <w:sz w:val="24"/>
          <w:szCs w:val="24"/>
        </w:rPr>
      </w:pPr>
    </w:p>
    <w:p w:rsidR="00F05D7D" w:rsidRDefault="00F05D7D" w:rsidP="00992290">
      <w:pPr>
        <w:spacing w:line="240" w:lineRule="auto"/>
        <w:jc w:val="both"/>
        <w:rPr>
          <w:rFonts w:ascii="Times New Roman" w:hAnsi="Times New Roman" w:cs="Times New Roman"/>
          <w:b/>
          <w:sz w:val="24"/>
          <w:szCs w:val="24"/>
        </w:rPr>
      </w:pPr>
    </w:p>
    <w:p w:rsidR="00F05D7D" w:rsidRDefault="00F05D7D" w:rsidP="00992290">
      <w:pPr>
        <w:spacing w:line="240" w:lineRule="auto"/>
        <w:jc w:val="both"/>
        <w:rPr>
          <w:rFonts w:ascii="Times New Roman" w:hAnsi="Times New Roman" w:cs="Times New Roman"/>
          <w:b/>
          <w:sz w:val="24"/>
          <w:szCs w:val="24"/>
        </w:rPr>
      </w:pPr>
    </w:p>
    <w:p w:rsidR="00F05D7D" w:rsidRDefault="00F05D7D" w:rsidP="00992290">
      <w:pPr>
        <w:spacing w:line="240" w:lineRule="auto"/>
        <w:jc w:val="both"/>
        <w:rPr>
          <w:rFonts w:ascii="Times New Roman" w:hAnsi="Times New Roman" w:cs="Times New Roman"/>
          <w:b/>
          <w:sz w:val="24"/>
          <w:szCs w:val="24"/>
        </w:rPr>
      </w:pPr>
    </w:p>
    <w:p w:rsidR="00F05D7D" w:rsidRDefault="00F05D7D" w:rsidP="00992290">
      <w:pPr>
        <w:spacing w:line="240" w:lineRule="auto"/>
        <w:jc w:val="both"/>
        <w:rPr>
          <w:rFonts w:ascii="Times New Roman" w:hAnsi="Times New Roman" w:cs="Times New Roman"/>
          <w:b/>
          <w:sz w:val="24"/>
          <w:szCs w:val="24"/>
        </w:rPr>
      </w:pPr>
    </w:p>
    <w:p w:rsidR="00992290" w:rsidRPr="0039657B" w:rsidRDefault="0039657B" w:rsidP="0099229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92290" w:rsidRPr="0039657B">
        <w:rPr>
          <w:rFonts w:ascii="Times New Roman" w:hAnsi="Times New Roman" w:cs="Times New Roman"/>
          <w:b/>
          <w:sz w:val="24"/>
          <w:szCs w:val="24"/>
        </w:rPr>
        <w:t>LIST OF TABLES</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CHAPTER THREE</w:t>
      </w:r>
    </w:p>
    <w:p w:rsidR="00992290" w:rsidRDefault="00992290" w:rsidP="009922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Pr="00C57F3F">
        <w:rPr>
          <w:rFonts w:ascii="Times New Roman" w:hAnsi="Times New Roman" w:cs="Times New Roman"/>
          <w:sz w:val="24"/>
          <w:szCs w:val="24"/>
        </w:rPr>
        <w:t>3.2.1- Experimental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Pr>
          <w:rFonts w:ascii="Times New Roman" w:hAnsi="Times New Roman" w:cs="Times New Roman"/>
          <w:sz w:val="24"/>
          <w:szCs w:val="24"/>
        </w:rPr>
        <w:t>11</w:t>
      </w:r>
    </w:p>
    <w:p w:rsidR="00992290" w:rsidRDefault="00992290" w:rsidP="0099229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Pr="00C57F3F">
        <w:rPr>
          <w:rFonts w:ascii="Times New Roman" w:hAnsi="Times New Roman" w:cs="Times New Roman"/>
          <w:sz w:val="24"/>
          <w:szCs w:val="24"/>
        </w:rPr>
        <w:t xml:space="preserve">3.6.1- </w:t>
      </w:r>
      <w:r w:rsidR="00290852">
        <w:rPr>
          <w:rFonts w:ascii="Times New Roman" w:hAnsi="Times New Roman" w:cs="Times New Roman"/>
          <w:sz w:val="24"/>
          <w:szCs w:val="24"/>
        </w:rPr>
        <w:t>D</w:t>
      </w:r>
      <w:r w:rsidRPr="005A180A">
        <w:rPr>
          <w:rFonts w:ascii="Times New Roman" w:hAnsi="Times New Roman" w:cs="Times New Roman"/>
          <w:sz w:val="24"/>
          <w:szCs w:val="24"/>
        </w:rPr>
        <w:t>isease severity scale</w:t>
      </w:r>
      <w:r w:rsidR="00290852">
        <w:rPr>
          <w:rFonts w:ascii="Times New Roman" w:hAnsi="Times New Roman" w:cs="Times New Roman"/>
          <w:sz w:val="24"/>
          <w:szCs w:val="24"/>
        </w:rPr>
        <w:t xml:space="preserve"> description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Pr>
          <w:rFonts w:ascii="Times New Roman" w:hAnsi="Times New Roman" w:cs="Times New Roman"/>
          <w:sz w:val="24"/>
          <w:szCs w:val="24"/>
        </w:rPr>
        <w:t xml:space="preserve"> 21</w:t>
      </w:r>
    </w:p>
    <w:p w:rsidR="00992290" w:rsidRDefault="00992290" w:rsidP="00992290">
      <w:pPr>
        <w:spacing w:line="240" w:lineRule="auto"/>
        <w:jc w:val="both"/>
        <w:rPr>
          <w:rFonts w:ascii="Times New Roman" w:hAnsi="Times New Roman" w:cs="Times New Roman"/>
          <w:sz w:val="24"/>
          <w:szCs w:val="24"/>
        </w:rPr>
      </w:pPr>
      <w:r w:rsidRPr="00E51412">
        <w:rPr>
          <w:rFonts w:ascii="Times New Roman" w:hAnsi="Times New Roman" w:cs="Times New Roman"/>
          <w:sz w:val="24"/>
          <w:szCs w:val="24"/>
        </w:rPr>
        <w:t>CHAPTER FOUR</w:t>
      </w:r>
    </w:p>
    <w:p w:rsidR="00992290" w:rsidRDefault="00992290" w:rsidP="00992290">
      <w:pPr>
        <w:spacing w:line="240" w:lineRule="auto"/>
        <w:rPr>
          <w:rFonts w:ascii="Times New Roman" w:hAnsi="Times New Roman" w:cs="Times New Roman"/>
          <w:sz w:val="24"/>
          <w:szCs w:val="24"/>
        </w:rPr>
      </w:pPr>
      <w:r w:rsidRPr="00A624BE">
        <w:rPr>
          <w:rFonts w:ascii="Times New Roman" w:hAnsi="Times New Roman" w:cs="Times New Roman"/>
          <w:sz w:val="24"/>
          <w:szCs w:val="24"/>
        </w:rPr>
        <w:t xml:space="preserve">Table 1: </w:t>
      </w:r>
      <w:r w:rsidRPr="00933F5C">
        <w:rPr>
          <w:rFonts w:ascii="Times New Roman" w:hAnsi="Times New Roman" w:cs="Times New Roman"/>
          <w:sz w:val="24"/>
          <w:szCs w:val="24"/>
        </w:rPr>
        <w:t>Initial properties of study sites prior to planting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0FDE">
        <w:rPr>
          <w:rFonts w:ascii="Times New Roman" w:hAnsi="Times New Roman" w:cs="Times New Roman"/>
          <w:sz w:val="24"/>
          <w:szCs w:val="24"/>
        </w:rPr>
        <w:t xml:space="preserve">  </w:t>
      </w:r>
      <w:r w:rsidR="00783597">
        <w:rPr>
          <w:rFonts w:ascii="Times New Roman" w:hAnsi="Times New Roman" w:cs="Times New Roman"/>
          <w:sz w:val="24"/>
          <w:szCs w:val="24"/>
        </w:rPr>
        <w:t xml:space="preserve"> </w:t>
      </w:r>
      <w:r w:rsidR="00EF0661">
        <w:rPr>
          <w:rFonts w:ascii="Times New Roman" w:hAnsi="Times New Roman" w:cs="Times New Roman"/>
          <w:sz w:val="24"/>
          <w:szCs w:val="24"/>
        </w:rPr>
        <w:t>24</w:t>
      </w:r>
    </w:p>
    <w:p w:rsidR="00992290" w:rsidRDefault="00992290" w:rsidP="00992290">
      <w:pPr>
        <w:spacing w:line="240" w:lineRule="auto"/>
        <w:rPr>
          <w:rFonts w:ascii="Times New Roman" w:hAnsi="Times New Roman" w:cs="Times New Roman"/>
          <w:sz w:val="24"/>
          <w:szCs w:val="24"/>
        </w:rPr>
      </w:pPr>
      <w:r w:rsidRPr="004F4C6A">
        <w:rPr>
          <w:rFonts w:ascii="Times New Roman" w:hAnsi="Times New Roman" w:cs="Times New Roman"/>
          <w:sz w:val="24"/>
          <w:szCs w:val="24"/>
        </w:rPr>
        <w:t xml:space="preserve">Table 2: </w:t>
      </w:r>
      <w:r w:rsidRPr="00C3665E">
        <w:rPr>
          <w:rFonts w:ascii="Times New Roman" w:hAnsi="Times New Roman" w:cs="Times New Roman"/>
          <w:sz w:val="24"/>
          <w:szCs w:val="24"/>
        </w:rPr>
        <w:t>Chemical component of the organic amendments used for the study</w:t>
      </w:r>
      <w:r>
        <w:rPr>
          <w:rFonts w:ascii="Times New Roman" w:hAnsi="Times New Roman" w:cs="Times New Roman"/>
          <w:sz w:val="24"/>
          <w:szCs w:val="24"/>
        </w:rPr>
        <w:t xml:space="preserve">                      </w:t>
      </w:r>
      <w:r w:rsidR="001B0FDE">
        <w:rPr>
          <w:rFonts w:ascii="Times New Roman" w:hAnsi="Times New Roman" w:cs="Times New Roman"/>
          <w:sz w:val="24"/>
          <w:szCs w:val="24"/>
        </w:rPr>
        <w:t xml:space="preserve">  </w:t>
      </w:r>
      <w:r w:rsidR="00783597">
        <w:rPr>
          <w:rFonts w:ascii="Times New Roman" w:hAnsi="Times New Roman" w:cs="Times New Roman"/>
          <w:sz w:val="24"/>
          <w:szCs w:val="24"/>
        </w:rPr>
        <w:t xml:space="preserve">  </w:t>
      </w:r>
      <w:r w:rsidR="00EF0661">
        <w:rPr>
          <w:rFonts w:ascii="Times New Roman" w:hAnsi="Times New Roman" w:cs="Times New Roman"/>
          <w:sz w:val="24"/>
          <w:szCs w:val="24"/>
        </w:rPr>
        <w:t>26</w:t>
      </w:r>
    </w:p>
    <w:p w:rsidR="00CF7F5D" w:rsidRDefault="002C03BF" w:rsidP="002C03BF">
      <w:pPr>
        <w:spacing w:line="240" w:lineRule="auto"/>
        <w:rPr>
          <w:rFonts w:ascii="Times New Roman" w:hAnsi="Times New Roman" w:cs="Times New Roman"/>
          <w:sz w:val="24"/>
          <w:szCs w:val="24"/>
        </w:rPr>
      </w:pPr>
      <w:r w:rsidRPr="002C03BF">
        <w:rPr>
          <w:rFonts w:ascii="Times New Roman" w:hAnsi="Times New Roman" w:cs="Times New Roman"/>
          <w:sz w:val="24"/>
          <w:szCs w:val="24"/>
        </w:rPr>
        <w:t>Table 3: Effect of sites and amendment (organic and inorganic) on disease incidence</w:t>
      </w:r>
      <w:r w:rsidR="00783597">
        <w:rPr>
          <w:rFonts w:ascii="Times New Roman" w:hAnsi="Times New Roman" w:cs="Times New Roman"/>
          <w:sz w:val="24"/>
          <w:szCs w:val="24"/>
        </w:rPr>
        <w:t xml:space="preserve">             28</w:t>
      </w:r>
    </w:p>
    <w:p w:rsidR="002C03BF" w:rsidRPr="002C03BF" w:rsidRDefault="00CF7F5D" w:rsidP="002C03B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03BF" w:rsidRPr="002C03BF">
        <w:rPr>
          <w:rFonts w:ascii="Times New Roman" w:hAnsi="Times New Roman" w:cs="Times New Roman"/>
          <w:sz w:val="24"/>
          <w:szCs w:val="24"/>
        </w:rPr>
        <w:t xml:space="preserve"> </w:t>
      </w:r>
      <w:r w:rsidR="001B5043">
        <w:rPr>
          <w:rFonts w:ascii="Times New Roman" w:hAnsi="Times New Roman" w:cs="Times New Roman"/>
          <w:sz w:val="24"/>
          <w:szCs w:val="24"/>
        </w:rPr>
        <w:t xml:space="preserve"> </w:t>
      </w:r>
      <w:r w:rsidR="002C03BF" w:rsidRPr="002C03BF">
        <w:rPr>
          <w:rFonts w:ascii="Times New Roman" w:hAnsi="Times New Roman" w:cs="Times New Roman"/>
          <w:sz w:val="24"/>
          <w:szCs w:val="24"/>
        </w:rPr>
        <w:t xml:space="preserve">of tomato </w:t>
      </w:r>
    </w:p>
    <w:p w:rsidR="001B5043" w:rsidRDefault="002C03BF" w:rsidP="002C03BF">
      <w:pPr>
        <w:spacing w:line="240" w:lineRule="auto"/>
        <w:rPr>
          <w:rFonts w:ascii="Times New Roman" w:hAnsi="Times New Roman" w:cs="Times New Roman"/>
          <w:sz w:val="24"/>
          <w:szCs w:val="24"/>
        </w:rPr>
      </w:pPr>
      <w:r w:rsidRPr="002C03BF">
        <w:rPr>
          <w:rFonts w:ascii="Times New Roman" w:hAnsi="Times New Roman" w:cs="Times New Roman"/>
          <w:sz w:val="24"/>
          <w:szCs w:val="24"/>
        </w:rPr>
        <w:t xml:space="preserve">Table 4: Effect of sites and amendment (organic and inorganic) on disease severity </w:t>
      </w:r>
      <w:r w:rsidR="00783597">
        <w:rPr>
          <w:rFonts w:ascii="Times New Roman" w:hAnsi="Times New Roman" w:cs="Times New Roman"/>
          <w:sz w:val="24"/>
          <w:szCs w:val="24"/>
        </w:rPr>
        <w:t xml:space="preserve">              30</w:t>
      </w:r>
    </w:p>
    <w:p w:rsidR="002C03BF" w:rsidRPr="002C03BF" w:rsidRDefault="001B5043" w:rsidP="002C03B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03BF" w:rsidRPr="002C03BF">
        <w:rPr>
          <w:rFonts w:ascii="Times New Roman" w:hAnsi="Times New Roman" w:cs="Times New Roman"/>
          <w:sz w:val="24"/>
          <w:szCs w:val="24"/>
        </w:rPr>
        <w:t xml:space="preserve">of tomato </w:t>
      </w:r>
    </w:p>
    <w:p w:rsidR="001B5043" w:rsidRDefault="002C03BF" w:rsidP="002C03BF">
      <w:pPr>
        <w:spacing w:line="240" w:lineRule="auto"/>
        <w:rPr>
          <w:rFonts w:ascii="Times New Roman" w:hAnsi="Times New Roman" w:cs="Times New Roman"/>
          <w:sz w:val="24"/>
          <w:szCs w:val="24"/>
        </w:rPr>
      </w:pPr>
      <w:r w:rsidRPr="002C03BF">
        <w:rPr>
          <w:rFonts w:ascii="Times New Roman" w:hAnsi="Times New Roman" w:cs="Times New Roman"/>
          <w:sz w:val="24"/>
          <w:szCs w:val="24"/>
        </w:rPr>
        <w:t>Table 5: Effects of sites and amendments (organic and inorganic) on number of leaflets,</w:t>
      </w:r>
      <w:r w:rsidR="00783597">
        <w:rPr>
          <w:rFonts w:ascii="Times New Roman" w:hAnsi="Times New Roman" w:cs="Times New Roman"/>
          <w:sz w:val="24"/>
          <w:szCs w:val="24"/>
        </w:rPr>
        <w:t xml:space="preserve">       33</w:t>
      </w:r>
    </w:p>
    <w:p w:rsidR="002C03BF" w:rsidRPr="002C03BF" w:rsidRDefault="001B5043" w:rsidP="002C03B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03BF" w:rsidRPr="002C03BF">
        <w:rPr>
          <w:rFonts w:ascii="Times New Roman" w:hAnsi="Times New Roman" w:cs="Times New Roman"/>
          <w:sz w:val="24"/>
          <w:szCs w:val="24"/>
        </w:rPr>
        <w:t xml:space="preserve"> plant height, leaf area and yield of tomato</w:t>
      </w:r>
    </w:p>
    <w:p w:rsidR="001B5043" w:rsidRDefault="002C03BF" w:rsidP="002C03BF">
      <w:pPr>
        <w:spacing w:line="240" w:lineRule="auto"/>
        <w:rPr>
          <w:rFonts w:ascii="Times New Roman" w:hAnsi="Times New Roman" w:cs="Times New Roman"/>
          <w:sz w:val="24"/>
          <w:szCs w:val="24"/>
        </w:rPr>
      </w:pPr>
      <w:r w:rsidRPr="002C03BF">
        <w:rPr>
          <w:rFonts w:ascii="Times New Roman" w:hAnsi="Times New Roman" w:cs="Times New Roman"/>
          <w:sz w:val="24"/>
          <w:szCs w:val="24"/>
        </w:rPr>
        <w:t xml:space="preserve">Table 6: Response of soil microbial diversity and total number (bacteria and fungi) </w:t>
      </w:r>
      <w:r w:rsidR="001B5043">
        <w:rPr>
          <w:rFonts w:ascii="Times New Roman" w:hAnsi="Times New Roman" w:cs="Times New Roman"/>
          <w:sz w:val="24"/>
          <w:szCs w:val="24"/>
        </w:rPr>
        <w:t xml:space="preserve">              35</w:t>
      </w:r>
    </w:p>
    <w:p w:rsidR="002C03BF" w:rsidRPr="002C03BF" w:rsidRDefault="001B5043" w:rsidP="002C03B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03BF" w:rsidRPr="002C03BF">
        <w:rPr>
          <w:rFonts w:ascii="Times New Roman" w:hAnsi="Times New Roman" w:cs="Times New Roman"/>
          <w:sz w:val="24"/>
          <w:szCs w:val="24"/>
        </w:rPr>
        <w:t>to organic and inorganic amendments in the two study sites</w:t>
      </w:r>
    </w:p>
    <w:p w:rsidR="00992290" w:rsidRDefault="00992290" w:rsidP="00992290">
      <w:pPr>
        <w:spacing w:line="240" w:lineRule="auto"/>
        <w:rPr>
          <w:rFonts w:ascii="Times New Roman" w:hAnsi="Times New Roman" w:cs="Times New Roman"/>
          <w:sz w:val="24"/>
          <w:szCs w:val="24"/>
        </w:rPr>
      </w:pPr>
      <w:r w:rsidRPr="004F4C6A">
        <w:rPr>
          <w:rFonts w:ascii="Times New Roman" w:hAnsi="Times New Roman" w:cs="Times New Roman"/>
          <w:sz w:val="24"/>
          <w:szCs w:val="24"/>
        </w:rPr>
        <w:t>Table 7a: Frequency of occurrence (%) of</w:t>
      </w:r>
      <w:r w:rsidR="00F42AA7" w:rsidRPr="00F42AA7">
        <w:rPr>
          <w:rFonts w:ascii="Times New Roman" w:hAnsi="Times New Roman" w:cs="Times New Roman"/>
          <w:sz w:val="24"/>
          <w:szCs w:val="24"/>
        </w:rPr>
        <w:t xml:space="preserve"> </w:t>
      </w:r>
      <w:r w:rsidR="00F42AA7">
        <w:rPr>
          <w:rFonts w:ascii="Times New Roman" w:hAnsi="Times New Roman" w:cs="Times New Roman"/>
          <w:sz w:val="24"/>
          <w:szCs w:val="24"/>
        </w:rPr>
        <w:t>bacteria in</w:t>
      </w:r>
      <w:r w:rsidR="00F42AA7" w:rsidRPr="00EA59D6">
        <w:rPr>
          <w:rFonts w:ascii="Times New Roman" w:hAnsi="Times New Roman" w:cs="Times New Roman"/>
          <w:sz w:val="24"/>
          <w:szCs w:val="24"/>
        </w:rPr>
        <w:t xml:space="preserve"> site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0FDE">
        <w:rPr>
          <w:rFonts w:ascii="Times New Roman" w:hAnsi="Times New Roman" w:cs="Times New Roman"/>
          <w:sz w:val="24"/>
          <w:szCs w:val="24"/>
        </w:rPr>
        <w:t xml:space="preserve">    </w:t>
      </w:r>
      <w:r w:rsidR="00C5362C">
        <w:rPr>
          <w:rFonts w:ascii="Times New Roman" w:hAnsi="Times New Roman" w:cs="Times New Roman"/>
          <w:sz w:val="24"/>
          <w:szCs w:val="24"/>
        </w:rPr>
        <w:t>37</w:t>
      </w:r>
    </w:p>
    <w:p w:rsidR="00992290" w:rsidRDefault="00992290" w:rsidP="00992290">
      <w:pPr>
        <w:spacing w:line="240" w:lineRule="auto"/>
        <w:rPr>
          <w:rFonts w:ascii="Times New Roman" w:hAnsi="Times New Roman" w:cs="Times New Roman"/>
          <w:sz w:val="24"/>
          <w:szCs w:val="24"/>
        </w:rPr>
      </w:pPr>
      <w:r w:rsidRPr="004F4C6A">
        <w:rPr>
          <w:rFonts w:ascii="Times New Roman" w:hAnsi="Times New Roman" w:cs="Times New Roman"/>
          <w:sz w:val="24"/>
          <w:szCs w:val="24"/>
        </w:rPr>
        <w:t xml:space="preserve">Table 7b: Frequency of occurrence (%) of </w:t>
      </w:r>
      <w:r w:rsidR="00F42AA7">
        <w:rPr>
          <w:rFonts w:ascii="Times New Roman" w:hAnsi="Times New Roman" w:cs="Times New Roman"/>
          <w:sz w:val="24"/>
          <w:szCs w:val="24"/>
        </w:rPr>
        <w:t>fungi in</w:t>
      </w:r>
      <w:r w:rsidR="00F42AA7" w:rsidRPr="004F4C6A">
        <w:rPr>
          <w:rFonts w:ascii="Times New Roman" w:hAnsi="Times New Roman" w:cs="Times New Roman"/>
          <w:sz w:val="24"/>
          <w:szCs w:val="24"/>
        </w:rPr>
        <w:t xml:space="preserve"> site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362C">
        <w:rPr>
          <w:rFonts w:ascii="Times New Roman" w:hAnsi="Times New Roman" w:cs="Times New Roman"/>
          <w:sz w:val="24"/>
          <w:szCs w:val="24"/>
        </w:rPr>
        <w:t xml:space="preserve">             39-40</w:t>
      </w:r>
    </w:p>
    <w:p w:rsidR="00992290" w:rsidRDefault="00992290" w:rsidP="00992290">
      <w:pPr>
        <w:spacing w:line="240" w:lineRule="auto"/>
        <w:rPr>
          <w:rFonts w:ascii="Times New Roman" w:hAnsi="Times New Roman" w:cs="Times New Roman"/>
          <w:sz w:val="24"/>
          <w:szCs w:val="24"/>
        </w:rPr>
      </w:pPr>
      <w:r w:rsidRPr="004F4C6A">
        <w:rPr>
          <w:rFonts w:ascii="Times New Roman" w:hAnsi="Times New Roman" w:cs="Times New Roman"/>
          <w:sz w:val="24"/>
          <w:szCs w:val="24"/>
        </w:rPr>
        <w:t>Table 7c: Frequency of occurrence (%) of</w:t>
      </w:r>
      <w:r w:rsidR="00F42AA7">
        <w:rPr>
          <w:rFonts w:ascii="Times New Roman" w:hAnsi="Times New Roman" w:cs="Times New Roman"/>
          <w:sz w:val="24"/>
          <w:szCs w:val="24"/>
        </w:rPr>
        <w:t xml:space="preserve"> bacteria in</w:t>
      </w:r>
      <w:r w:rsidR="00F42AA7" w:rsidRPr="004F4C6A">
        <w:rPr>
          <w:rFonts w:ascii="Times New Roman" w:hAnsi="Times New Roman" w:cs="Times New Roman"/>
          <w:sz w:val="24"/>
          <w:szCs w:val="24"/>
        </w:rPr>
        <w:t xml:space="preserve"> site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362C">
        <w:rPr>
          <w:rFonts w:ascii="Times New Roman" w:hAnsi="Times New Roman" w:cs="Times New Roman"/>
          <w:sz w:val="24"/>
          <w:szCs w:val="24"/>
        </w:rPr>
        <w:t xml:space="preserve">                42</w:t>
      </w:r>
    </w:p>
    <w:p w:rsidR="00992290" w:rsidRDefault="00992290" w:rsidP="00992290">
      <w:pPr>
        <w:spacing w:line="240" w:lineRule="auto"/>
        <w:rPr>
          <w:rFonts w:ascii="Times New Roman" w:hAnsi="Times New Roman" w:cs="Times New Roman"/>
          <w:sz w:val="24"/>
          <w:szCs w:val="24"/>
        </w:rPr>
      </w:pPr>
      <w:r w:rsidRPr="00EA59D6">
        <w:rPr>
          <w:rFonts w:ascii="Times New Roman" w:hAnsi="Times New Roman" w:cs="Times New Roman"/>
          <w:sz w:val="24"/>
          <w:szCs w:val="24"/>
        </w:rPr>
        <w:t>Table 7d: Frequency of occurrence (%) of</w:t>
      </w:r>
      <w:r w:rsidR="00F42AA7">
        <w:rPr>
          <w:rFonts w:ascii="Times New Roman" w:hAnsi="Times New Roman" w:cs="Times New Roman"/>
          <w:sz w:val="24"/>
          <w:szCs w:val="24"/>
        </w:rPr>
        <w:t xml:space="preserve"> fungi in</w:t>
      </w:r>
      <w:r w:rsidR="00F42AA7" w:rsidRPr="004F4C6A">
        <w:rPr>
          <w:rFonts w:ascii="Times New Roman" w:hAnsi="Times New Roman" w:cs="Times New Roman"/>
          <w:sz w:val="24"/>
          <w:szCs w:val="24"/>
        </w:rPr>
        <w:t xml:space="preserve"> site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133C9">
        <w:rPr>
          <w:rFonts w:ascii="Times New Roman" w:hAnsi="Times New Roman" w:cs="Times New Roman"/>
          <w:sz w:val="24"/>
          <w:szCs w:val="24"/>
        </w:rPr>
        <w:t xml:space="preserve">                         44</w:t>
      </w:r>
    </w:p>
    <w:p w:rsidR="00D133C9" w:rsidRDefault="00D133C9" w:rsidP="00D133C9">
      <w:pPr>
        <w:spacing w:line="240" w:lineRule="auto"/>
        <w:rPr>
          <w:rFonts w:ascii="Times New Roman" w:hAnsi="Times New Roman" w:cs="Times New Roman"/>
          <w:sz w:val="24"/>
          <w:szCs w:val="24"/>
        </w:rPr>
      </w:pPr>
      <w:r w:rsidRPr="00D133C9">
        <w:rPr>
          <w:rFonts w:ascii="Times New Roman" w:hAnsi="Times New Roman" w:cs="Times New Roman"/>
          <w:sz w:val="24"/>
          <w:szCs w:val="24"/>
        </w:rPr>
        <w:t>Table 8: Response of soil chemical properties to organic and inorganic amendment</w:t>
      </w:r>
      <w:r>
        <w:rPr>
          <w:rFonts w:ascii="Times New Roman" w:hAnsi="Times New Roman" w:cs="Times New Roman"/>
          <w:sz w:val="24"/>
          <w:szCs w:val="24"/>
        </w:rPr>
        <w:t xml:space="preserve">               54</w:t>
      </w:r>
    </w:p>
    <w:p w:rsidR="00D133C9" w:rsidRPr="00D133C9" w:rsidRDefault="00D133C9" w:rsidP="00D133C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133C9">
        <w:rPr>
          <w:rFonts w:ascii="Times New Roman" w:hAnsi="Times New Roman" w:cs="Times New Roman"/>
          <w:sz w:val="24"/>
          <w:szCs w:val="24"/>
        </w:rPr>
        <w:t xml:space="preserve"> at the two study sites</w:t>
      </w:r>
    </w:p>
    <w:p w:rsidR="00D133C9" w:rsidRDefault="00D133C9" w:rsidP="00D133C9">
      <w:pPr>
        <w:spacing w:line="240" w:lineRule="auto"/>
        <w:rPr>
          <w:rFonts w:ascii="Times New Roman" w:hAnsi="Times New Roman" w:cs="Times New Roman"/>
          <w:sz w:val="24"/>
          <w:szCs w:val="24"/>
        </w:rPr>
      </w:pPr>
      <w:r w:rsidRPr="00D133C9">
        <w:rPr>
          <w:rFonts w:ascii="Times New Roman" w:hAnsi="Times New Roman" w:cs="Times New Roman"/>
          <w:sz w:val="24"/>
          <w:szCs w:val="24"/>
        </w:rPr>
        <w:t xml:space="preserve">Table 9: Influence of amendment on soil physical properties </w:t>
      </w:r>
      <w:r>
        <w:rPr>
          <w:rFonts w:ascii="Times New Roman" w:hAnsi="Times New Roman" w:cs="Times New Roman"/>
          <w:sz w:val="24"/>
          <w:szCs w:val="24"/>
        </w:rPr>
        <w:t xml:space="preserve">                                                  56</w:t>
      </w:r>
    </w:p>
    <w:p w:rsidR="00C5055B" w:rsidRDefault="00C5055B" w:rsidP="00D133C9">
      <w:pPr>
        <w:spacing w:line="240" w:lineRule="auto"/>
        <w:rPr>
          <w:rFonts w:ascii="Times New Roman" w:hAnsi="Times New Roman" w:cs="Times New Roman"/>
          <w:sz w:val="24"/>
          <w:szCs w:val="24"/>
        </w:rPr>
      </w:pPr>
    </w:p>
    <w:p w:rsidR="00C5055B" w:rsidRDefault="00C5055B" w:rsidP="00D133C9">
      <w:pPr>
        <w:spacing w:line="240" w:lineRule="auto"/>
        <w:rPr>
          <w:rFonts w:ascii="Times New Roman" w:hAnsi="Times New Roman" w:cs="Times New Roman"/>
          <w:sz w:val="24"/>
          <w:szCs w:val="24"/>
        </w:rPr>
      </w:pPr>
    </w:p>
    <w:p w:rsidR="00C5055B" w:rsidRDefault="00C5055B" w:rsidP="00D133C9">
      <w:pPr>
        <w:spacing w:line="240" w:lineRule="auto"/>
        <w:rPr>
          <w:rFonts w:ascii="Times New Roman" w:hAnsi="Times New Roman" w:cs="Times New Roman"/>
          <w:sz w:val="24"/>
          <w:szCs w:val="24"/>
        </w:rPr>
      </w:pPr>
    </w:p>
    <w:p w:rsidR="00C5055B" w:rsidRDefault="00C5055B" w:rsidP="00D133C9">
      <w:pPr>
        <w:spacing w:line="240" w:lineRule="auto"/>
        <w:rPr>
          <w:rFonts w:ascii="Times New Roman" w:hAnsi="Times New Roman" w:cs="Times New Roman"/>
          <w:sz w:val="24"/>
          <w:szCs w:val="24"/>
        </w:rPr>
      </w:pPr>
    </w:p>
    <w:p w:rsidR="00C5055B" w:rsidRDefault="00C5055B" w:rsidP="00D133C9">
      <w:pPr>
        <w:spacing w:line="240" w:lineRule="auto"/>
        <w:rPr>
          <w:rFonts w:ascii="Times New Roman" w:hAnsi="Times New Roman" w:cs="Times New Roman"/>
          <w:sz w:val="24"/>
          <w:szCs w:val="24"/>
        </w:rPr>
      </w:pPr>
    </w:p>
    <w:p w:rsidR="00C5055B" w:rsidRDefault="00C5055B" w:rsidP="00D133C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5055B">
        <w:rPr>
          <w:rFonts w:ascii="Times New Roman" w:hAnsi="Times New Roman" w:cs="Times New Roman"/>
          <w:b/>
          <w:sz w:val="24"/>
          <w:szCs w:val="24"/>
        </w:rPr>
        <w:t>LIST OF FIGURES</w:t>
      </w:r>
    </w:p>
    <w:p w:rsidR="000D6CEC" w:rsidRPr="00C62BCB" w:rsidRDefault="000D6CEC" w:rsidP="000D6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Pr="00C62BCB">
        <w:rPr>
          <w:rFonts w:ascii="Times New Roman" w:hAnsi="Times New Roman" w:cs="Times New Roman"/>
          <w:sz w:val="24"/>
          <w:szCs w:val="24"/>
        </w:rPr>
        <w:t>Effects of soil treatment on bacteria (site A)</w:t>
      </w:r>
      <w:r>
        <w:rPr>
          <w:rFonts w:ascii="Times New Roman" w:hAnsi="Times New Roman" w:cs="Times New Roman"/>
          <w:sz w:val="24"/>
          <w:szCs w:val="24"/>
        </w:rPr>
        <w:t xml:space="preserve">                                                           </w:t>
      </w:r>
      <w:r w:rsidR="00B10F2D">
        <w:rPr>
          <w:rFonts w:ascii="Times New Roman" w:hAnsi="Times New Roman" w:cs="Times New Roman"/>
          <w:sz w:val="24"/>
          <w:szCs w:val="24"/>
        </w:rPr>
        <w:t xml:space="preserve">    </w:t>
      </w:r>
      <w:r w:rsidR="00C7610D">
        <w:rPr>
          <w:rFonts w:ascii="Times New Roman" w:hAnsi="Times New Roman" w:cs="Times New Roman"/>
          <w:sz w:val="24"/>
          <w:szCs w:val="24"/>
        </w:rPr>
        <w:t>46</w:t>
      </w:r>
      <w:r>
        <w:rPr>
          <w:rFonts w:ascii="Times New Roman" w:hAnsi="Times New Roman" w:cs="Times New Roman"/>
          <w:sz w:val="24"/>
          <w:szCs w:val="24"/>
        </w:rPr>
        <w:t xml:space="preserve">   </w:t>
      </w:r>
    </w:p>
    <w:p w:rsidR="000D6CEC" w:rsidRPr="00C62BCB" w:rsidRDefault="000D6CEC" w:rsidP="000D6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C62BCB">
        <w:rPr>
          <w:rFonts w:ascii="Times New Roman" w:hAnsi="Times New Roman" w:cs="Times New Roman"/>
          <w:sz w:val="24"/>
          <w:szCs w:val="24"/>
        </w:rPr>
        <w:t>2 Effect</w:t>
      </w:r>
      <w:r>
        <w:rPr>
          <w:rFonts w:ascii="Times New Roman" w:hAnsi="Times New Roman" w:cs="Times New Roman"/>
          <w:sz w:val="24"/>
          <w:szCs w:val="24"/>
        </w:rPr>
        <w:t>s</w:t>
      </w:r>
      <w:r w:rsidRPr="00C62BCB">
        <w:rPr>
          <w:rFonts w:ascii="Times New Roman" w:hAnsi="Times New Roman" w:cs="Times New Roman"/>
          <w:sz w:val="24"/>
          <w:szCs w:val="24"/>
        </w:rPr>
        <w:t xml:space="preserve"> of soil treatment on fungi (site A)</w:t>
      </w:r>
      <w:r>
        <w:rPr>
          <w:rFonts w:ascii="Times New Roman" w:hAnsi="Times New Roman" w:cs="Times New Roman"/>
          <w:sz w:val="24"/>
          <w:szCs w:val="24"/>
        </w:rPr>
        <w:t xml:space="preserve">                                     </w:t>
      </w:r>
      <w:r w:rsidR="00C7610D">
        <w:rPr>
          <w:rFonts w:ascii="Times New Roman" w:hAnsi="Times New Roman" w:cs="Times New Roman"/>
          <w:sz w:val="24"/>
          <w:szCs w:val="24"/>
        </w:rPr>
        <w:t xml:space="preserve">                              48</w:t>
      </w:r>
    </w:p>
    <w:p w:rsidR="000D6CEC" w:rsidRPr="00C62BCB" w:rsidRDefault="000D6CEC" w:rsidP="000D6CEC">
      <w:pPr>
        <w:spacing w:line="240" w:lineRule="auto"/>
        <w:jc w:val="both"/>
        <w:rPr>
          <w:rFonts w:ascii="Times New Roman" w:hAnsi="Times New Roman" w:cs="Times New Roman"/>
          <w:sz w:val="24"/>
          <w:szCs w:val="24"/>
        </w:rPr>
      </w:pPr>
      <w:r>
        <w:rPr>
          <w:rFonts w:ascii="Times New Roman" w:hAnsi="Times New Roman" w:cs="Times New Roman"/>
          <w:sz w:val="24"/>
          <w:szCs w:val="24"/>
        </w:rPr>
        <w:t>Figure</w:t>
      </w:r>
      <w:r w:rsidRPr="00C62BCB">
        <w:rPr>
          <w:rFonts w:ascii="Times New Roman" w:hAnsi="Times New Roman" w:cs="Times New Roman"/>
          <w:sz w:val="24"/>
          <w:szCs w:val="24"/>
        </w:rPr>
        <w:t xml:space="preserve"> 3 Effect</w:t>
      </w:r>
      <w:r>
        <w:rPr>
          <w:rFonts w:ascii="Times New Roman" w:hAnsi="Times New Roman" w:cs="Times New Roman"/>
          <w:sz w:val="24"/>
          <w:szCs w:val="24"/>
        </w:rPr>
        <w:t>s</w:t>
      </w:r>
      <w:r w:rsidRPr="00C62BCB">
        <w:rPr>
          <w:rFonts w:ascii="Times New Roman" w:hAnsi="Times New Roman" w:cs="Times New Roman"/>
          <w:sz w:val="24"/>
          <w:szCs w:val="24"/>
        </w:rPr>
        <w:t xml:space="preserve"> of soil treatment on bacterial </w:t>
      </w:r>
      <w:r>
        <w:rPr>
          <w:rFonts w:ascii="Times New Roman" w:hAnsi="Times New Roman" w:cs="Times New Roman"/>
          <w:sz w:val="24"/>
          <w:szCs w:val="24"/>
        </w:rPr>
        <w:t>(</w:t>
      </w:r>
      <w:r w:rsidRPr="00C62BCB">
        <w:rPr>
          <w:rFonts w:ascii="Times New Roman" w:hAnsi="Times New Roman" w:cs="Times New Roman"/>
          <w:sz w:val="24"/>
          <w:szCs w:val="24"/>
        </w:rPr>
        <w:t>site B</w:t>
      </w:r>
      <w:r>
        <w:rPr>
          <w:rFonts w:ascii="Times New Roman" w:hAnsi="Times New Roman" w:cs="Times New Roman"/>
          <w:sz w:val="24"/>
          <w:szCs w:val="24"/>
        </w:rPr>
        <w:t xml:space="preserve">)                                </w:t>
      </w:r>
      <w:r w:rsidR="00C7610D">
        <w:rPr>
          <w:rFonts w:ascii="Times New Roman" w:hAnsi="Times New Roman" w:cs="Times New Roman"/>
          <w:sz w:val="24"/>
          <w:szCs w:val="24"/>
        </w:rPr>
        <w:t xml:space="preserve">                              50</w:t>
      </w:r>
    </w:p>
    <w:p w:rsidR="000D6CEC" w:rsidRPr="00C62BCB" w:rsidRDefault="000D6CEC" w:rsidP="000D6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4 Effects </w:t>
      </w:r>
      <w:r w:rsidRPr="00C62BCB">
        <w:rPr>
          <w:rFonts w:ascii="Times New Roman" w:hAnsi="Times New Roman" w:cs="Times New Roman"/>
          <w:sz w:val="24"/>
          <w:szCs w:val="24"/>
        </w:rPr>
        <w:t xml:space="preserve">of soil treatment on fungi </w:t>
      </w:r>
      <w:r>
        <w:rPr>
          <w:rFonts w:ascii="Times New Roman" w:hAnsi="Times New Roman" w:cs="Times New Roman"/>
          <w:sz w:val="24"/>
          <w:szCs w:val="24"/>
        </w:rPr>
        <w:t>(</w:t>
      </w:r>
      <w:r w:rsidRPr="00C62BCB">
        <w:rPr>
          <w:rFonts w:ascii="Times New Roman" w:hAnsi="Times New Roman" w:cs="Times New Roman"/>
          <w:sz w:val="24"/>
          <w:szCs w:val="24"/>
        </w:rPr>
        <w:t>site B</w:t>
      </w:r>
      <w:r>
        <w:rPr>
          <w:rFonts w:ascii="Times New Roman" w:hAnsi="Times New Roman" w:cs="Times New Roman"/>
          <w:sz w:val="24"/>
          <w:szCs w:val="24"/>
        </w:rPr>
        <w:t xml:space="preserve">)                                     </w:t>
      </w:r>
      <w:r w:rsidR="00C7610D">
        <w:rPr>
          <w:rFonts w:ascii="Times New Roman" w:hAnsi="Times New Roman" w:cs="Times New Roman"/>
          <w:sz w:val="24"/>
          <w:szCs w:val="24"/>
        </w:rPr>
        <w:t xml:space="preserve">                              52</w:t>
      </w:r>
    </w:p>
    <w:p w:rsidR="00992290" w:rsidRDefault="00992290" w:rsidP="00992290">
      <w:pPr>
        <w:rPr>
          <w:rFonts w:ascii="Times New Roman" w:hAnsi="Times New Roman" w:cs="Times New Roman"/>
        </w:rPr>
      </w:pPr>
    </w:p>
    <w:p w:rsidR="00992290" w:rsidRDefault="00992290" w:rsidP="00992290">
      <w:pPr>
        <w:rPr>
          <w:rFonts w:ascii="Times New Roman" w:hAnsi="Times New Roman" w:cs="Times New Roman"/>
        </w:rPr>
      </w:pPr>
    </w:p>
    <w:p w:rsidR="00992290" w:rsidRDefault="00992290" w:rsidP="00992290">
      <w:pPr>
        <w:rPr>
          <w:rFonts w:ascii="Times New Roman" w:hAnsi="Times New Roman" w:cs="Times New Roman"/>
        </w:rPr>
      </w:pPr>
    </w:p>
    <w:p w:rsidR="00BC3CC3" w:rsidRPr="00191DF1" w:rsidRDefault="00BC3CC3" w:rsidP="00191DF1">
      <w:pPr>
        <w:rPr>
          <w:rFonts w:ascii="Times New Roman" w:hAnsi="Times New Roman" w:cs="Times New Roman"/>
          <w:sz w:val="24"/>
          <w:szCs w:val="24"/>
        </w:rPr>
        <w:sectPr w:rsidR="00BC3CC3" w:rsidRPr="00191DF1" w:rsidSect="003C3152">
          <w:footerReference w:type="default" r:id="rId8"/>
          <w:pgSz w:w="12240" w:h="15840"/>
          <w:pgMar w:top="1440" w:right="1080" w:bottom="1440" w:left="1800" w:header="720" w:footer="720" w:gutter="0"/>
          <w:pgNumType w:fmt="lowerRoman" w:start="1"/>
          <w:cols w:space="720"/>
          <w:docGrid w:linePitch="360"/>
        </w:sectPr>
      </w:pPr>
      <w:bookmarkStart w:id="0" w:name="_GoBack"/>
      <w:bookmarkEnd w:id="0"/>
    </w:p>
    <w:p w:rsidR="00254A23" w:rsidRPr="000F7C6C" w:rsidRDefault="000B482C" w:rsidP="00992290">
      <w:pPr>
        <w:spacing w:line="480" w:lineRule="auto"/>
        <w:ind w:left="2880"/>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254A23" w:rsidRPr="000F7C6C">
        <w:rPr>
          <w:rFonts w:ascii="Times New Roman" w:hAnsi="Times New Roman" w:cs="Times New Roman"/>
          <w:b/>
          <w:sz w:val="32"/>
          <w:szCs w:val="32"/>
        </w:rPr>
        <w:t>CHAPTER ONE</w:t>
      </w:r>
    </w:p>
    <w:p w:rsidR="00254A23" w:rsidRPr="000F7C6C" w:rsidRDefault="000B482C" w:rsidP="000B482C">
      <w:pPr>
        <w:spacing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254A23" w:rsidRPr="000F7C6C">
        <w:rPr>
          <w:rFonts w:ascii="Times New Roman" w:hAnsi="Times New Roman" w:cs="Times New Roman"/>
          <w:b/>
          <w:sz w:val="32"/>
          <w:szCs w:val="32"/>
        </w:rPr>
        <w:t>INTRODUCTION</w:t>
      </w:r>
    </w:p>
    <w:p w:rsidR="00254A23" w:rsidRPr="000F7C6C" w:rsidRDefault="00254A23" w:rsidP="00254A23">
      <w:pPr>
        <w:spacing w:line="480" w:lineRule="auto"/>
        <w:jc w:val="both"/>
        <w:rPr>
          <w:rFonts w:ascii="Times New Roman" w:hAnsi="Times New Roman" w:cs="Times New Roman"/>
          <w:b/>
          <w:sz w:val="28"/>
          <w:szCs w:val="28"/>
        </w:rPr>
      </w:pPr>
      <w:r w:rsidRPr="000F7C6C">
        <w:rPr>
          <w:rFonts w:ascii="Times New Roman" w:hAnsi="Times New Roman" w:cs="Times New Roman"/>
          <w:b/>
          <w:sz w:val="28"/>
          <w:szCs w:val="28"/>
        </w:rPr>
        <w:t>1.1 Background of study</w:t>
      </w:r>
    </w:p>
    <w:p w:rsidR="00254A23" w:rsidRDefault="00CF723A" w:rsidP="00254A23">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Over the years, the idea</w:t>
      </w:r>
      <w:r w:rsidR="00254A23" w:rsidRPr="00BB01F8">
        <w:rPr>
          <w:rFonts w:ascii="Times New Roman" w:hAnsi="Times New Roman" w:cs="Times New Roman"/>
          <w:sz w:val="24"/>
          <w:szCs w:val="24"/>
        </w:rPr>
        <w:t xml:space="preserve"> of practicing intensive agriculture is to achieve high productivity however; this practice had adversely affected soil health and biodiversity despite the remarkable </w:t>
      </w:r>
      <w:r w:rsidR="00254A23" w:rsidRPr="00BB01F8">
        <w:rPr>
          <w:rFonts w:ascii="Times New Roman" w:hAnsi="Times New Roman" w:cs="Times New Roman"/>
          <w:sz w:val="24"/>
          <w:szCs w:val="24"/>
          <w:shd w:val="clear" w:color="auto" w:fill="FFFFFF"/>
        </w:rPr>
        <w:t>increases in overall food production (</w:t>
      </w:r>
      <w:r w:rsidR="00254A23" w:rsidRPr="00BB01F8">
        <w:rPr>
          <w:rFonts w:ascii="Times New Roman" w:hAnsi="Times New Roman" w:cs="Times New Roman"/>
          <w:sz w:val="24"/>
          <w:szCs w:val="24"/>
        </w:rPr>
        <w:t>Tuğrul</w:t>
      </w:r>
      <w:r w:rsidR="00254A23">
        <w:rPr>
          <w:rFonts w:ascii="Times New Roman" w:hAnsi="Times New Roman" w:cs="Times New Roman"/>
          <w:sz w:val="24"/>
          <w:szCs w:val="24"/>
        </w:rPr>
        <w:t>,</w:t>
      </w:r>
      <w:r w:rsidR="00254A23" w:rsidRPr="00BB01F8">
        <w:rPr>
          <w:rFonts w:ascii="Times New Roman" w:hAnsi="Times New Roman" w:cs="Times New Roman"/>
          <w:bCs/>
          <w:sz w:val="24"/>
          <w:szCs w:val="24"/>
        </w:rPr>
        <w:t xml:space="preserve"> 2019)</w:t>
      </w:r>
      <w:r w:rsidR="00254A23" w:rsidRPr="00BB01F8">
        <w:rPr>
          <w:rFonts w:ascii="Times New Roman" w:hAnsi="Times New Roman" w:cs="Times New Roman"/>
          <w:sz w:val="24"/>
          <w:szCs w:val="24"/>
        </w:rPr>
        <w:t>. Long-term usage of inorganic fertilizers causes</w:t>
      </w:r>
      <w:r w:rsidR="00EC47E3">
        <w:rPr>
          <w:rFonts w:ascii="Times New Roman" w:hAnsi="Times New Roman" w:cs="Times New Roman"/>
          <w:sz w:val="24"/>
          <w:szCs w:val="24"/>
        </w:rPr>
        <w:t xml:space="preserve"> </w:t>
      </w:r>
      <w:r w:rsidR="00254A23" w:rsidRPr="00BB01F8">
        <w:rPr>
          <w:rFonts w:ascii="Times New Roman" w:hAnsi="Times New Roman" w:cs="Times New Roman"/>
          <w:sz w:val="24"/>
          <w:szCs w:val="24"/>
        </w:rPr>
        <w:t>soil, water and environmental pollution,</w:t>
      </w:r>
      <w:r w:rsidR="00EC47E3">
        <w:rPr>
          <w:rFonts w:ascii="Times New Roman" w:hAnsi="Times New Roman" w:cs="Times New Roman"/>
          <w:sz w:val="24"/>
          <w:szCs w:val="24"/>
        </w:rPr>
        <w:t xml:space="preserve"> </w:t>
      </w:r>
      <w:r w:rsidR="00254A23" w:rsidRPr="00BB01F8">
        <w:rPr>
          <w:rFonts w:ascii="Times New Roman" w:hAnsi="Times New Roman" w:cs="Times New Roman"/>
          <w:sz w:val="24"/>
          <w:szCs w:val="24"/>
        </w:rPr>
        <w:t>food insecurity, development of pathogen/pest resistance, residual toxicity towards micro and macro organisms and loss of biodiversity (</w:t>
      </w:r>
      <w:r w:rsidR="00254A23">
        <w:rPr>
          <w:rFonts w:ascii="Times New Roman" w:hAnsi="Times New Roman" w:cs="Times New Roman"/>
          <w:sz w:val="24"/>
          <w:szCs w:val="24"/>
        </w:rPr>
        <w:t>Ruano-Rosa and Mercado-Blanco, 2015</w:t>
      </w:r>
      <w:r w:rsidR="00254A23" w:rsidRPr="00BB01F8">
        <w:rPr>
          <w:rFonts w:ascii="Times New Roman" w:hAnsi="Times New Roman" w:cs="Times New Roman"/>
          <w:sz w:val="24"/>
          <w:szCs w:val="24"/>
        </w:rPr>
        <w:t xml:space="preserve">). </w:t>
      </w:r>
      <w:r w:rsidR="00254A23">
        <w:rPr>
          <w:rFonts w:ascii="Times New Roman" w:hAnsi="Times New Roman" w:cs="Times New Roman"/>
          <w:sz w:val="24"/>
          <w:szCs w:val="24"/>
        </w:rPr>
        <w:t>This theref</w:t>
      </w:r>
      <w:r w:rsidR="00EC47E3">
        <w:rPr>
          <w:rFonts w:ascii="Times New Roman" w:hAnsi="Times New Roman" w:cs="Times New Roman"/>
          <w:sz w:val="24"/>
          <w:szCs w:val="24"/>
        </w:rPr>
        <w:t>ore necessitated the need for</w:t>
      </w:r>
      <w:r w:rsidR="00254A23">
        <w:rPr>
          <w:rFonts w:ascii="Times New Roman" w:hAnsi="Times New Roman" w:cs="Times New Roman"/>
          <w:sz w:val="24"/>
          <w:szCs w:val="24"/>
        </w:rPr>
        <w:t xml:space="preserve"> eco and human health friendly, sustainable and alternative farming practice.</w:t>
      </w:r>
    </w:p>
    <w:p w:rsidR="00254A23" w:rsidRPr="0080339E" w:rsidRDefault="00254A23" w:rsidP="00254A23">
      <w:pPr>
        <w:autoSpaceDE w:val="0"/>
        <w:autoSpaceDN w:val="0"/>
        <w:adjustRightInd w:val="0"/>
        <w:spacing w:before="240" w:after="0" w:line="480" w:lineRule="auto"/>
        <w:jc w:val="both"/>
        <w:rPr>
          <w:rFonts w:ascii="Times New Roman" w:hAnsi="Times New Roman" w:cs="Times New Roman"/>
          <w:sz w:val="24"/>
          <w:szCs w:val="24"/>
        </w:rPr>
      </w:pPr>
      <w:r w:rsidRPr="0080339E">
        <w:rPr>
          <w:rFonts w:ascii="Times New Roman" w:hAnsi="Times New Roman" w:cs="Times New Roman"/>
          <w:sz w:val="24"/>
          <w:szCs w:val="24"/>
        </w:rPr>
        <w:t xml:space="preserve">Organic farming </w:t>
      </w:r>
      <w:r>
        <w:rPr>
          <w:rFonts w:ascii="Times New Roman" w:hAnsi="Times New Roman" w:cs="Times New Roman"/>
          <w:sz w:val="24"/>
          <w:szCs w:val="24"/>
        </w:rPr>
        <w:t>is</w:t>
      </w:r>
      <w:r w:rsidR="00374EB9">
        <w:rPr>
          <w:rFonts w:ascii="Times New Roman" w:hAnsi="Times New Roman" w:cs="Times New Roman"/>
          <w:sz w:val="24"/>
          <w:szCs w:val="24"/>
        </w:rPr>
        <w:t xml:space="preserve"> </w:t>
      </w:r>
      <w:r>
        <w:rPr>
          <w:rFonts w:ascii="Times New Roman" w:hAnsi="Times New Roman" w:cs="Times New Roman"/>
          <w:sz w:val="24"/>
          <w:szCs w:val="24"/>
        </w:rPr>
        <w:t>a sustainable and affordable system which strictly prohibits the</w:t>
      </w:r>
      <w:r w:rsidR="00374EB9">
        <w:rPr>
          <w:rFonts w:ascii="Times New Roman" w:hAnsi="Times New Roman" w:cs="Times New Roman"/>
          <w:sz w:val="24"/>
          <w:szCs w:val="24"/>
        </w:rPr>
        <w:t xml:space="preserve"> </w:t>
      </w:r>
      <w:r>
        <w:rPr>
          <w:rFonts w:ascii="Times New Roman" w:hAnsi="Times New Roman" w:cs="Times New Roman"/>
          <w:sz w:val="24"/>
          <w:szCs w:val="24"/>
        </w:rPr>
        <w:t xml:space="preserve">use of </w:t>
      </w:r>
      <w:r w:rsidRPr="0080339E">
        <w:rPr>
          <w:rFonts w:ascii="Times New Roman" w:hAnsi="Times New Roman" w:cs="Times New Roman"/>
          <w:sz w:val="24"/>
          <w:szCs w:val="24"/>
        </w:rPr>
        <w:t>synthetic fertilizers</w:t>
      </w:r>
      <w:r>
        <w:rPr>
          <w:rFonts w:ascii="Times New Roman" w:hAnsi="Times New Roman" w:cs="Times New Roman"/>
          <w:sz w:val="24"/>
          <w:szCs w:val="24"/>
        </w:rPr>
        <w:t xml:space="preserve"> thereby reducing </w:t>
      </w:r>
      <w:r w:rsidRPr="0080339E">
        <w:rPr>
          <w:rFonts w:ascii="Times New Roman" w:hAnsi="Times New Roman" w:cs="Times New Roman"/>
          <w:sz w:val="24"/>
          <w:szCs w:val="24"/>
        </w:rPr>
        <w:t xml:space="preserve">the negative </w:t>
      </w:r>
      <w:r>
        <w:rPr>
          <w:rFonts w:ascii="Times New Roman" w:hAnsi="Times New Roman" w:cs="Times New Roman"/>
          <w:sz w:val="24"/>
          <w:szCs w:val="24"/>
        </w:rPr>
        <w:t>effect</w:t>
      </w:r>
      <w:r w:rsidRPr="0080339E">
        <w:rPr>
          <w:rFonts w:ascii="Times New Roman" w:hAnsi="Times New Roman" w:cs="Times New Roman"/>
          <w:sz w:val="24"/>
          <w:szCs w:val="24"/>
        </w:rPr>
        <w:t xml:space="preserve"> of chemical fertilization. (</w:t>
      </w:r>
      <w:r w:rsidR="00152BB1" w:rsidRPr="0080339E">
        <w:rPr>
          <w:rFonts w:ascii="Times New Roman" w:hAnsi="Times New Roman" w:cs="Times New Roman"/>
          <w:bCs/>
          <w:sz w:val="24"/>
          <w:szCs w:val="24"/>
        </w:rPr>
        <w:t xml:space="preserve">Chaney </w:t>
      </w:r>
      <w:r w:rsidR="00152BB1">
        <w:rPr>
          <w:rFonts w:ascii="Times New Roman" w:hAnsi="Times New Roman" w:cs="Times New Roman"/>
          <w:bCs/>
          <w:sz w:val="24"/>
          <w:szCs w:val="24"/>
        </w:rPr>
        <w:t xml:space="preserve">and </w:t>
      </w:r>
      <w:r w:rsidR="00465785">
        <w:rPr>
          <w:rFonts w:ascii="Times New Roman" w:hAnsi="Times New Roman" w:cs="Times New Roman"/>
          <w:bCs/>
          <w:sz w:val="24"/>
          <w:szCs w:val="24"/>
        </w:rPr>
        <w:t>Ramsubhag</w:t>
      </w:r>
      <w:r w:rsidR="00152BB1" w:rsidRPr="0080339E">
        <w:rPr>
          <w:rFonts w:ascii="Times New Roman" w:hAnsi="Times New Roman" w:cs="Times New Roman"/>
          <w:bCs/>
          <w:sz w:val="24"/>
          <w:szCs w:val="24"/>
        </w:rPr>
        <w:t>, 2017</w:t>
      </w:r>
      <w:r w:rsidR="00152BB1">
        <w:rPr>
          <w:rFonts w:ascii="Times New Roman" w:hAnsi="Times New Roman" w:cs="Times New Roman"/>
          <w:bCs/>
          <w:sz w:val="24"/>
          <w:szCs w:val="24"/>
        </w:rPr>
        <w:t xml:space="preserve">; </w:t>
      </w:r>
      <w:r w:rsidR="00152BB1">
        <w:rPr>
          <w:rFonts w:ascii="Times New Roman" w:hAnsi="Times New Roman" w:cs="Times New Roman"/>
          <w:sz w:val="24"/>
          <w:szCs w:val="24"/>
        </w:rPr>
        <w:t>Ye et al, 2020</w:t>
      </w:r>
      <w:r>
        <w:rPr>
          <w:rFonts w:ascii="Times New Roman" w:hAnsi="Times New Roman" w:cs="Times New Roman"/>
          <w:sz w:val="24"/>
          <w:szCs w:val="24"/>
        </w:rPr>
        <w:t xml:space="preserve">). It’s one of </w:t>
      </w:r>
      <w:r w:rsidRPr="0080339E">
        <w:rPr>
          <w:rFonts w:ascii="Times New Roman" w:hAnsi="Times New Roman" w:cs="Times New Roman"/>
          <w:sz w:val="24"/>
          <w:szCs w:val="24"/>
        </w:rPr>
        <w:t>the oldest way</w:t>
      </w:r>
      <w:r>
        <w:rPr>
          <w:rFonts w:ascii="Times New Roman" w:hAnsi="Times New Roman" w:cs="Times New Roman"/>
          <w:sz w:val="24"/>
          <w:szCs w:val="24"/>
        </w:rPr>
        <w:t xml:space="preserve">s of practicing sustainability in agriculture </w:t>
      </w:r>
      <w:r w:rsidRPr="0080339E">
        <w:rPr>
          <w:rFonts w:ascii="Times New Roman" w:hAnsi="Times New Roman" w:cs="Times New Roman"/>
          <w:sz w:val="24"/>
          <w:szCs w:val="24"/>
        </w:rPr>
        <w:t>(</w:t>
      </w:r>
      <w:r w:rsidRPr="0080339E">
        <w:rPr>
          <w:rFonts w:ascii="Times New Roman" w:hAnsi="Times New Roman" w:cs="Times New Roman"/>
          <w:bCs/>
          <w:sz w:val="24"/>
          <w:szCs w:val="24"/>
        </w:rPr>
        <w:t>Faissal et al.,</w:t>
      </w:r>
      <w:r w:rsidR="00C70FF3">
        <w:rPr>
          <w:rFonts w:ascii="Times New Roman" w:hAnsi="Times New Roman" w:cs="Times New Roman"/>
          <w:bCs/>
          <w:sz w:val="24"/>
          <w:szCs w:val="24"/>
        </w:rPr>
        <w:t xml:space="preserve"> </w:t>
      </w:r>
      <w:r w:rsidRPr="0080339E">
        <w:rPr>
          <w:rFonts w:ascii="Times New Roman" w:hAnsi="Times New Roman" w:cs="Times New Roman"/>
          <w:bCs/>
          <w:sz w:val="24"/>
          <w:szCs w:val="24"/>
        </w:rPr>
        <w:t>2017).</w:t>
      </w:r>
      <w:r>
        <w:rPr>
          <w:rFonts w:ascii="Times New Roman" w:hAnsi="Times New Roman" w:cs="Times New Roman"/>
          <w:bCs/>
          <w:sz w:val="24"/>
          <w:szCs w:val="24"/>
        </w:rPr>
        <w:t xml:space="preserve"> Application </w:t>
      </w:r>
      <w:r>
        <w:rPr>
          <w:rFonts w:ascii="Times New Roman" w:hAnsi="Times New Roman" w:cs="Times New Roman"/>
          <w:sz w:val="24"/>
          <w:szCs w:val="24"/>
        </w:rPr>
        <w:t>o</w:t>
      </w:r>
      <w:r w:rsidRPr="0080339E">
        <w:rPr>
          <w:rFonts w:ascii="Times New Roman" w:hAnsi="Times New Roman" w:cs="Times New Roman"/>
          <w:sz w:val="24"/>
          <w:szCs w:val="24"/>
        </w:rPr>
        <w:t xml:space="preserve">f organic amendments </w:t>
      </w:r>
      <w:r>
        <w:rPr>
          <w:rFonts w:ascii="Times New Roman" w:hAnsi="Times New Roman" w:cs="Times New Roman"/>
          <w:sz w:val="24"/>
          <w:szCs w:val="24"/>
        </w:rPr>
        <w:t xml:space="preserve">such as </w:t>
      </w:r>
      <w:r w:rsidRPr="0080339E">
        <w:rPr>
          <w:rFonts w:ascii="Times New Roman" w:hAnsi="Times New Roman" w:cs="Times New Roman"/>
          <w:sz w:val="24"/>
          <w:szCs w:val="24"/>
        </w:rPr>
        <w:t>compost, plant debris, animal manur</w:t>
      </w:r>
      <w:r>
        <w:rPr>
          <w:rFonts w:ascii="Times New Roman" w:hAnsi="Times New Roman" w:cs="Times New Roman"/>
          <w:sz w:val="24"/>
          <w:szCs w:val="24"/>
        </w:rPr>
        <w:t>e, peat moss and organic mulch increase the organic matter content of the soil. It’s also</w:t>
      </w:r>
      <w:r w:rsidRPr="0080339E">
        <w:rPr>
          <w:rFonts w:ascii="Times New Roman" w:hAnsi="Times New Roman" w:cs="Times New Roman"/>
          <w:sz w:val="24"/>
          <w:szCs w:val="24"/>
        </w:rPr>
        <w:t xml:space="preserve"> a </w:t>
      </w:r>
      <w:r>
        <w:rPr>
          <w:rFonts w:ascii="Times New Roman" w:hAnsi="Times New Roman" w:cs="Times New Roman"/>
          <w:sz w:val="24"/>
          <w:szCs w:val="24"/>
        </w:rPr>
        <w:t>major</w:t>
      </w:r>
      <w:r w:rsidRPr="0080339E">
        <w:rPr>
          <w:rFonts w:ascii="Times New Roman" w:hAnsi="Times New Roman" w:cs="Times New Roman"/>
          <w:sz w:val="24"/>
          <w:szCs w:val="24"/>
        </w:rPr>
        <w:t xml:space="preserve"> substrate in managem</w:t>
      </w:r>
      <w:r>
        <w:rPr>
          <w:rFonts w:ascii="Times New Roman" w:hAnsi="Times New Roman" w:cs="Times New Roman"/>
          <w:sz w:val="24"/>
          <w:szCs w:val="24"/>
        </w:rPr>
        <w:t>ent of soil and plant health as well as</w:t>
      </w:r>
      <w:r w:rsidRPr="0080339E">
        <w:rPr>
          <w:rFonts w:ascii="Times New Roman" w:hAnsi="Times New Roman" w:cs="Times New Roman"/>
          <w:sz w:val="24"/>
          <w:szCs w:val="24"/>
        </w:rPr>
        <w:t xml:space="preserve"> suppression of diseas</w:t>
      </w:r>
      <w:r>
        <w:rPr>
          <w:rFonts w:ascii="Times New Roman" w:hAnsi="Times New Roman" w:cs="Times New Roman"/>
          <w:sz w:val="24"/>
          <w:szCs w:val="24"/>
        </w:rPr>
        <w:t>es resulted from</w:t>
      </w:r>
      <w:r w:rsidRPr="0080339E">
        <w:rPr>
          <w:rFonts w:ascii="Times New Roman" w:hAnsi="Times New Roman" w:cs="Times New Roman"/>
          <w:sz w:val="24"/>
          <w:szCs w:val="24"/>
        </w:rPr>
        <w:t xml:space="preserve"> soil borne pathogens</w:t>
      </w:r>
      <w:r>
        <w:rPr>
          <w:rFonts w:ascii="Times New Roman" w:hAnsi="Times New Roman" w:cs="Times New Roman"/>
          <w:sz w:val="24"/>
          <w:szCs w:val="24"/>
        </w:rPr>
        <w:t xml:space="preserve">. The organic matter content of soil is use to determine soil health as it governs the physical, chemical and biological properties of soil </w:t>
      </w:r>
      <w:r w:rsidRPr="005B6C5D">
        <w:rPr>
          <w:rFonts w:ascii="Times New Roman" w:hAnsi="Times New Roman" w:cs="Times New Roman"/>
          <w:sz w:val="24"/>
          <w:szCs w:val="24"/>
        </w:rPr>
        <w:t>(Gómez-Sagasti et al., 2018).</w:t>
      </w:r>
      <w:r w:rsidR="00076DF0">
        <w:rPr>
          <w:rFonts w:ascii="Times New Roman" w:hAnsi="Times New Roman" w:cs="Times New Roman"/>
          <w:sz w:val="24"/>
          <w:szCs w:val="24"/>
        </w:rPr>
        <w:t xml:space="preserve"> </w:t>
      </w:r>
      <w:r w:rsidRPr="005B6C5D">
        <w:rPr>
          <w:rFonts w:ascii="Times New Roman" w:hAnsi="Times New Roman" w:cs="Times New Roman"/>
          <w:sz w:val="24"/>
          <w:szCs w:val="24"/>
        </w:rPr>
        <w:t>It has been reported that presence of soil organic matter can reduce bulk density and increase water holding capacity and soil aggregate stability (Murphy, 2014;</w:t>
      </w:r>
      <w:r w:rsidR="00152BB1">
        <w:rPr>
          <w:rFonts w:ascii="Times New Roman" w:hAnsi="Times New Roman" w:cs="Times New Roman"/>
          <w:sz w:val="24"/>
          <w:szCs w:val="24"/>
        </w:rPr>
        <w:t xml:space="preserve"> </w:t>
      </w:r>
      <w:r w:rsidRPr="005B6C5D">
        <w:rPr>
          <w:rFonts w:ascii="Times New Roman" w:hAnsi="Times New Roman" w:cs="Times New Roman"/>
          <w:sz w:val="24"/>
          <w:szCs w:val="24"/>
        </w:rPr>
        <w:t xml:space="preserve">Gómez-Sagasti et al., 2018). </w:t>
      </w:r>
      <w:r>
        <w:rPr>
          <w:rFonts w:ascii="Times New Roman" w:hAnsi="Times New Roman" w:cs="Times New Roman"/>
          <w:sz w:val="24"/>
          <w:szCs w:val="24"/>
        </w:rPr>
        <w:t>Organic matter supply microorganisms with es</w:t>
      </w:r>
      <w:r w:rsidR="00821044">
        <w:rPr>
          <w:rFonts w:ascii="Times New Roman" w:hAnsi="Times New Roman" w:cs="Times New Roman"/>
          <w:sz w:val="24"/>
          <w:szCs w:val="24"/>
        </w:rPr>
        <w:t xml:space="preserve">sential nutrients </w:t>
      </w:r>
      <w:r w:rsidR="00821044">
        <w:rPr>
          <w:rFonts w:ascii="Times New Roman" w:hAnsi="Times New Roman" w:cs="Times New Roman"/>
          <w:sz w:val="24"/>
          <w:szCs w:val="24"/>
        </w:rPr>
        <w:lastRenderedPageBreak/>
        <w:t>(Reeve et al.</w:t>
      </w:r>
      <w:r>
        <w:rPr>
          <w:rFonts w:ascii="Times New Roman" w:hAnsi="Times New Roman" w:cs="Times New Roman"/>
          <w:sz w:val="24"/>
          <w:szCs w:val="24"/>
        </w:rPr>
        <w:t xml:space="preserve"> 2016) therefore increase the microbial population, catalyze their activity </w:t>
      </w:r>
      <w:r w:rsidRPr="005B6C5D">
        <w:rPr>
          <w:rFonts w:ascii="Times New Roman" w:hAnsi="Times New Roman" w:cs="Times New Roman"/>
          <w:sz w:val="24"/>
          <w:szCs w:val="24"/>
        </w:rPr>
        <w:t>(Larkin, 2015),</w:t>
      </w:r>
      <w:r w:rsidR="00044C95">
        <w:rPr>
          <w:rFonts w:ascii="Times New Roman" w:hAnsi="Times New Roman" w:cs="Times New Roman"/>
          <w:sz w:val="24"/>
          <w:szCs w:val="24"/>
        </w:rPr>
        <w:t xml:space="preserve"> </w:t>
      </w:r>
      <w:r w:rsidRPr="005B6C5D">
        <w:rPr>
          <w:rFonts w:ascii="Times New Roman" w:hAnsi="Times New Roman" w:cs="Times New Roman"/>
          <w:sz w:val="24"/>
          <w:szCs w:val="24"/>
        </w:rPr>
        <w:t>allows high bio</w:t>
      </w:r>
      <w:r>
        <w:rPr>
          <w:rFonts w:ascii="Times New Roman" w:hAnsi="Times New Roman" w:cs="Times New Roman"/>
          <w:sz w:val="24"/>
          <w:szCs w:val="24"/>
        </w:rPr>
        <w:t xml:space="preserve">diversity (Turmel et al., 2015). As stated by </w:t>
      </w:r>
      <w:r w:rsidRPr="005B6C5D">
        <w:rPr>
          <w:rFonts w:ascii="Times New Roman" w:hAnsi="Times New Roman" w:cs="Times New Roman"/>
          <w:bCs/>
          <w:sz w:val="24"/>
          <w:szCs w:val="24"/>
        </w:rPr>
        <w:t>Chandrashekara</w:t>
      </w:r>
      <w:r w:rsidRPr="005B6C5D">
        <w:rPr>
          <w:rFonts w:ascii="Times New Roman" w:hAnsi="Times New Roman" w:cs="Times New Roman"/>
          <w:sz w:val="24"/>
          <w:szCs w:val="24"/>
        </w:rPr>
        <w:t xml:space="preserve"> and</w:t>
      </w:r>
      <w:r>
        <w:rPr>
          <w:rFonts w:ascii="Times New Roman" w:hAnsi="Times New Roman" w:cs="Times New Roman"/>
          <w:bCs/>
          <w:sz w:val="24"/>
          <w:szCs w:val="24"/>
        </w:rPr>
        <w:t xml:space="preserve"> Bhatt (2</w:t>
      </w:r>
      <w:r w:rsidRPr="005B6C5D">
        <w:rPr>
          <w:rFonts w:ascii="Times New Roman" w:hAnsi="Times New Roman" w:cs="Times New Roman"/>
          <w:bCs/>
          <w:sz w:val="24"/>
          <w:szCs w:val="24"/>
        </w:rPr>
        <w:t>014</w:t>
      </w:r>
      <w:r>
        <w:rPr>
          <w:rFonts w:ascii="Times New Roman" w:hAnsi="Times New Roman" w:cs="Times New Roman"/>
          <w:bCs/>
          <w:sz w:val="24"/>
          <w:szCs w:val="24"/>
        </w:rPr>
        <w:t>) and</w:t>
      </w:r>
      <w:r w:rsidR="00044C95">
        <w:rPr>
          <w:rFonts w:ascii="Times New Roman" w:hAnsi="Times New Roman" w:cs="Times New Roman"/>
          <w:bCs/>
          <w:sz w:val="24"/>
          <w:szCs w:val="24"/>
        </w:rPr>
        <w:t xml:space="preserve"> </w:t>
      </w:r>
      <w:r w:rsidR="00044C95">
        <w:rPr>
          <w:rFonts w:ascii="Times New Roman" w:hAnsi="Times New Roman" w:cs="Times New Roman"/>
          <w:sz w:val="24"/>
          <w:szCs w:val="24"/>
        </w:rPr>
        <w:t>Scotti et al.</w:t>
      </w:r>
      <w:r>
        <w:rPr>
          <w:rFonts w:ascii="Times New Roman" w:hAnsi="Times New Roman" w:cs="Times New Roman"/>
          <w:sz w:val="24"/>
          <w:szCs w:val="24"/>
        </w:rPr>
        <w:t xml:space="preserve"> (2015) organic matter aids n</w:t>
      </w:r>
      <w:r w:rsidRPr="005B6C5D">
        <w:rPr>
          <w:rFonts w:ascii="Times New Roman" w:hAnsi="Times New Roman" w:cs="Times New Roman"/>
          <w:sz w:val="24"/>
          <w:szCs w:val="24"/>
        </w:rPr>
        <w:t>atural disease sup</w:t>
      </w:r>
      <w:r>
        <w:rPr>
          <w:rFonts w:ascii="Times New Roman" w:hAnsi="Times New Roman" w:cs="Times New Roman"/>
          <w:sz w:val="24"/>
          <w:szCs w:val="24"/>
        </w:rPr>
        <w:t>pression and soil</w:t>
      </w:r>
      <w:r w:rsidRPr="005B6C5D">
        <w:rPr>
          <w:rFonts w:ascii="Times New Roman" w:hAnsi="Times New Roman" w:cs="Times New Roman"/>
          <w:sz w:val="24"/>
          <w:szCs w:val="24"/>
        </w:rPr>
        <w:t xml:space="preserve"> fertility </w:t>
      </w:r>
      <w:r>
        <w:rPr>
          <w:rFonts w:ascii="Times New Roman" w:hAnsi="Times New Roman" w:cs="Times New Roman"/>
          <w:sz w:val="24"/>
          <w:szCs w:val="24"/>
        </w:rPr>
        <w:t xml:space="preserve">thereby improving soil health. Organic matter reduces the effect of </w:t>
      </w:r>
      <w:r w:rsidRPr="005B6C5D">
        <w:rPr>
          <w:rFonts w:ascii="Times New Roman" w:hAnsi="Times New Roman" w:cs="Times New Roman"/>
          <w:sz w:val="24"/>
          <w:szCs w:val="24"/>
        </w:rPr>
        <w:t>soil-borne pathogens</w:t>
      </w:r>
      <w:r>
        <w:rPr>
          <w:rFonts w:ascii="Times New Roman" w:hAnsi="Times New Roman" w:cs="Times New Roman"/>
          <w:sz w:val="24"/>
          <w:szCs w:val="24"/>
        </w:rPr>
        <w:t xml:space="preserve"> and </w:t>
      </w:r>
      <w:r w:rsidRPr="005B6C5D">
        <w:rPr>
          <w:rFonts w:ascii="Times New Roman" w:hAnsi="Times New Roman" w:cs="Times New Roman"/>
          <w:sz w:val="24"/>
          <w:szCs w:val="24"/>
        </w:rPr>
        <w:t>pollutant ecotoxicity (Scotti et al., 2015).</w:t>
      </w:r>
    </w:p>
    <w:p w:rsidR="00254A23" w:rsidRDefault="00254A23" w:rsidP="00254A23">
      <w:pPr>
        <w:autoSpaceDE w:val="0"/>
        <w:autoSpaceDN w:val="0"/>
        <w:adjustRightInd w:val="0"/>
        <w:spacing w:after="0" w:line="480" w:lineRule="auto"/>
        <w:jc w:val="both"/>
        <w:rPr>
          <w:rFonts w:ascii="Times New Roman" w:eastAsia="PhotinaMT" w:hAnsi="Times New Roman" w:cs="Times New Roman"/>
          <w:sz w:val="24"/>
          <w:szCs w:val="24"/>
        </w:rPr>
      </w:pPr>
      <w:r w:rsidRPr="0080339E">
        <w:rPr>
          <w:rFonts w:ascii="Times New Roman" w:eastAsia="PhotinaMT" w:hAnsi="Times New Roman" w:cs="Times New Roman"/>
          <w:sz w:val="24"/>
          <w:szCs w:val="24"/>
        </w:rPr>
        <w:t>Compost</w:t>
      </w:r>
      <w:r>
        <w:rPr>
          <w:rFonts w:ascii="Times New Roman" w:eastAsia="PhotinaMT" w:hAnsi="Times New Roman" w:cs="Times New Roman"/>
          <w:sz w:val="24"/>
          <w:szCs w:val="24"/>
        </w:rPr>
        <w:t xml:space="preserve"> as a type of organic amendment </w:t>
      </w:r>
      <w:r w:rsidRPr="0080339E">
        <w:rPr>
          <w:rFonts w:ascii="Times New Roman" w:eastAsia="PhotinaMT" w:hAnsi="Times New Roman" w:cs="Times New Roman"/>
          <w:sz w:val="24"/>
          <w:szCs w:val="24"/>
        </w:rPr>
        <w:t xml:space="preserve">has been known to improve </w:t>
      </w:r>
      <w:r>
        <w:rPr>
          <w:rFonts w:ascii="Times New Roman" w:eastAsia="PhotinaMT" w:hAnsi="Times New Roman" w:cs="Times New Roman"/>
          <w:sz w:val="24"/>
          <w:szCs w:val="24"/>
        </w:rPr>
        <w:t xml:space="preserve">the </w:t>
      </w:r>
      <w:r w:rsidRPr="0080339E">
        <w:rPr>
          <w:rFonts w:ascii="Times New Roman" w:eastAsia="PhotinaMT" w:hAnsi="Times New Roman" w:cs="Times New Roman"/>
          <w:sz w:val="24"/>
          <w:szCs w:val="24"/>
        </w:rPr>
        <w:t>growth and yield</w:t>
      </w:r>
      <w:r>
        <w:rPr>
          <w:rFonts w:ascii="Times New Roman" w:eastAsia="PhotinaMT" w:hAnsi="Times New Roman" w:cs="Times New Roman"/>
          <w:sz w:val="24"/>
          <w:szCs w:val="24"/>
        </w:rPr>
        <w:t xml:space="preserve"> of </w:t>
      </w:r>
      <w:r w:rsidRPr="0080339E">
        <w:rPr>
          <w:rFonts w:ascii="Times New Roman" w:eastAsia="PhotinaMT" w:hAnsi="Times New Roman" w:cs="Times New Roman"/>
          <w:sz w:val="24"/>
          <w:szCs w:val="24"/>
        </w:rPr>
        <w:t>plant</w:t>
      </w:r>
      <w:r>
        <w:rPr>
          <w:rFonts w:ascii="Times New Roman" w:eastAsia="PhotinaMT" w:hAnsi="Times New Roman" w:cs="Times New Roman"/>
          <w:sz w:val="24"/>
          <w:szCs w:val="24"/>
        </w:rPr>
        <w:t xml:space="preserve"> by improving the</w:t>
      </w:r>
      <w:r w:rsidR="000A77F2">
        <w:rPr>
          <w:rFonts w:ascii="Times New Roman" w:eastAsia="PhotinaMT" w:hAnsi="Times New Roman" w:cs="Times New Roman"/>
          <w:sz w:val="24"/>
          <w:szCs w:val="24"/>
        </w:rPr>
        <w:t xml:space="preserve"> </w:t>
      </w:r>
      <w:r>
        <w:rPr>
          <w:rFonts w:ascii="Times New Roman" w:eastAsia="PhotinaMT" w:hAnsi="Times New Roman" w:cs="Times New Roman"/>
          <w:sz w:val="24"/>
          <w:szCs w:val="24"/>
        </w:rPr>
        <w:t>physio-chemical properties</w:t>
      </w:r>
      <w:r w:rsidRPr="0080339E">
        <w:rPr>
          <w:rFonts w:ascii="Times New Roman" w:eastAsia="PhotinaMT" w:hAnsi="Times New Roman" w:cs="Times New Roman"/>
          <w:sz w:val="24"/>
          <w:szCs w:val="24"/>
        </w:rPr>
        <w:t xml:space="preserve"> of soil</w:t>
      </w:r>
      <w:r>
        <w:rPr>
          <w:rFonts w:ascii="Times New Roman" w:eastAsia="PhotinaMT" w:hAnsi="Times New Roman" w:cs="Times New Roman"/>
          <w:sz w:val="24"/>
          <w:szCs w:val="24"/>
        </w:rPr>
        <w:t xml:space="preserve"> hence enhance </w:t>
      </w:r>
      <w:r w:rsidRPr="0080339E">
        <w:rPr>
          <w:rFonts w:ascii="Times New Roman" w:eastAsia="PhotinaMT" w:hAnsi="Times New Roman" w:cs="Times New Roman"/>
          <w:sz w:val="24"/>
          <w:szCs w:val="24"/>
        </w:rPr>
        <w:t>nutrient ava</w:t>
      </w:r>
      <w:r>
        <w:rPr>
          <w:rFonts w:ascii="Times New Roman" w:eastAsia="PhotinaMT" w:hAnsi="Times New Roman" w:cs="Times New Roman"/>
          <w:sz w:val="24"/>
          <w:szCs w:val="24"/>
        </w:rPr>
        <w:t xml:space="preserve">ilability </w:t>
      </w:r>
      <w:r w:rsidRPr="0080339E">
        <w:rPr>
          <w:rFonts w:ascii="Times New Roman" w:eastAsia="PhotinaMT" w:hAnsi="Times New Roman" w:cs="Times New Roman"/>
          <w:sz w:val="24"/>
          <w:szCs w:val="24"/>
        </w:rPr>
        <w:t>(</w:t>
      </w:r>
      <w:r>
        <w:rPr>
          <w:rFonts w:ascii="Times New Roman" w:hAnsi="Times New Roman" w:cs="Times New Roman"/>
          <w:bCs/>
          <w:sz w:val="24"/>
          <w:szCs w:val="24"/>
        </w:rPr>
        <w:t>Chaney and</w:t>
      </w:r>
      <w:r w:rsidR="000A77F2">
        <w:rPr>
          <w:rFonts w:ascii="Times New Roman" w:hAnsi="Times New Roman" w:cs="Times New Roman"/>
          <w:bCs/>
          <w:sz w:val="24"/>
          <w:szCs w:val="24"/>
        </w:rPr>
        <w:t xml:space="preserve"> </w:t>
      </w:r>
      <w:r w:rsidR="00A57DA0">
        <w:rPr>
          <w:rFonts w:ascii="Times New Roman" w:hAnsi="Times New Roman" w:cs="Times New Roman"/>
          <w:bCs/>
          <w:sz w:val="24"/>
          <w:szCs w:val="24"/>
        </w:rPr>
        <w:t>Ramsubhag</w:t>
      </w:r>
      <w:r w:rsidRPr="0080339E">
        <w:rPr>
          <w:rFonts w:ascii="Times New Roman" w:hAnsi="Times New Roman" w:cs="Times New Roman"/>
          <w:bCs/>
          <w:sz w:val="24"/>
          <w:szCs w:val="24"/>
        </w:rPr>
        <w:t>, 2017).</w:t>
      </w:r>
      <w:r w:rsidRPr="0080339E">
        <w:rPr>
          <w:rFonts w:ascii="Times New Roman" w:eastAsia="PhotinaMT" w:hAnsi="Times New Roman" w:cs="Times New Roman"/>
          <w:sz w:val="24"/>
          <w:szCs w:val="24"/>
        </w:rPr>
        <w:t>Compost</w:t>
      </w:r>
      <w:r>
        <w:rPr>
          <w:rFonts w:ascii="Times New Roman" w:eastAsia="PhotinaMT" w:hAnsi="Times New Roman" w:cs="Times New Roman"/>
          <w:sz w:val="24"/>
          <w:szCs w:val="24"/>
        </w:rPr>
        <w:t xml:space="preserve"> serves as antagonist for plant diseases through its physical, chemical and biological contribution </w:t>
      </w:r>
      <w:r w:rsidRPr="0080339E">
        <w:rPr>
          <w:rFonts w:ascii="Times New Roman" w:hAnsi="Times New Roman" w:cs="Times New Roman"/>
          <w:color w:val="000000"/>
          <w:sz w:val="24"/>
          <w:szCs w:val="24"/>
        </w:rPr>
        <w:t>(</w:t>
      </w:r>
      <w:r>
        <w:rPr>
          <w:rFonts w:ascii="Times New Roman" w:hAnsi="Times New Roman" w:cs="Times New Roman"/>
          <w:bCs/>
          <w:sz w:val="24"/>
          <w:szCs w:val="24"/>
        </w:rPr>
        <w:t>Chaney and</w:t>
      </w:r>
      <w:r w:rsidR="000A77F2">
        <w:rPr>
          <w:rFonts w:ascii="Times New Roman" w:hAnsi="Times New Roman" w:cs="Times New Roman"/>
          <w:bCs/>
          <w:sz w:val="24"/>
          <w:szCs w:val="24"/>
        </w:rPr>
        <w:t xml:space="preserve"> </w:t>
      </w:r>
      <w:r w:rsidR="00A57DA0">
        <w:rPr>
          <w:rFonts w:ascii="Times New Roman" w:hAnsi="Times New Roman" w:cs="Times New Roman"/>
          <w:bCs/>
          <w:sz w:val="24"/>
          <w:szCs w:val="24"/>
        </w:rPr>
        <w:t>Ramsubhag</w:t>
      </w:r>
      <w:r w:rsidRPr="0080339E">
        <w:rPr>
          <w:rFonts w:ascii="Times New Roman" w:hAnsi="Times New Roman" w:cs="Times New Roman"/>
          <w:bCs/>
          <w:sz w:val="24"/>
          <w:szCs w:val="24"/>
        </w:rPr>
        <w:t xml:space="preserve">, 2017; </w:t>
      </w:r>
      <w:r>
        <w:rPr>
          <w:rFonts w:ascii="Times New Roman" w:hAnsi="Times New Roman" w:cs="Times New Roman"/>
          <w:bCs/>
          <w:sz w:val="24"/>
          <w:szCs w:val="24"/>
        </w:rPr>
        <w:t>Zaccardelli</w:t>
      </w:r>
      <w:r w:rsidRPr="0080339E">
        <w:rPr>
          <w:rFonts w:ascii="Times New Roman" w:hAnsi="Times New Roman" w:cs="Times New Roman"/>
          <w:color w:val="000000"/>
          <w:sz w:val="24"/>
          <w:szCs w:val="24"/>
        </w:rPr>
        <w:t xml:space="preserve"> et al., 2020)</w:t>
      </w:r>
      <w:r w:rsidRPr="0080339E">
        <w:rPr>
          <w:rFonts w:ascii="Times New Roman" w:eastAsia="PhotinaMT" w:hAnsi="Times New Roman" w:cs="Times New Roman"/>
          <w:sz w:val="24"/>
          <w:szCs w:val="24"/>
        </w:rPr>
        <w:t>.</w:t>
      </w:r>
    </w:p>
    <w:p w:rsidR="00254A23" w:rsidRDefault="00254A23" w:rsidP="00254A23">
      <w:pPr>
        <w:autoSpaceDE w:val="0"/>
        <w:autoSpaceDN w:val="0"/>
        <w:adjustRightInd w:val="0"/>
        <w:spacing w:after="0" w:line="480" w:lineRule="auto"/>
        <w:jc w:val="both"/>
        <w:rPr>
          <w:rFonts w:ascii="Times New Roman" w:eastAsia="PhotinaMT" w:hAnsi="Times New Roman" w:cs="Times New Roman"/>
          <w:sz w:val="24"/>
          <w:szCs w:val="24"/>
        </w:rPr>
      </w:pPr>
      <w:r>
        <w:rPr>
          <w:rFonts w:ascii="Times New Roman" w:eastAsia="PhotinaMT" w:hAnsi="Times New Roman" w:cs="Times New Roman"/>
          <w:sz w:val="24"/>
          <w:szCs w:val="24"/>
        </w:rPr>
        <w:t>Soil can be enriched through the incorporation of green manures (Larkin, 2013) which is an</w:t>
      </w:r>
      <w:r w:rsidRPr="0011601A">
        <w:rPr>
          <w:rFonts w:ascii="Times New Roman" w:eastAsia="PhotinaMT" w:hAnsi="Times New Roman" w:cs="Times New Roman"/>
          <w:sz w:val="24"/>
          <w:szCs w:val="24"/>
        </w:rPr>
        <w:t xml:space="preserve"> important alternative source of organic fertilizers (Hafifah et al., 20</w:t>
      </w:r>
      <w:r>
        <w:rPr>
          <w:rFonts w:ascii="Times New Roman" w:eastAsia="PhotinaMT" w:hAnsi="Times New Roman" w:cs="Times New Roman"/>
          <w:sz w:val="24"/>
          <w:szCs w:val="24"/>
        </w:rPr>
        <w:t xml:space="preserve">16).  Green manure has </w:t>
      </w:r>
      <w:r w:rsidRPr="0011601A">
        <w:rPr>
          <w:rFonts w:ascii="Times New Roman" w:eastAsia="PhotinaMT" w:hAnsi="Times New Roman" w:cs="Times New Roman"/>
          <w:sz w:val="24"/>
          <w:szCs w:val="24"/>
        </w:rPr>
        <w:t>lot of benefit in the soil, which ranges from soil organic carbon</w:t>
      </w:r>
      <w:r>
        <w:rPr>
          <w:rFonts w:ascii="Times New Roman" w:eastAsia="PhotinaMT" w:hAnsi="Times New Roman" w:cs="Times New Roman"/>
          <w:sz w:val="24"/>
          <w:szCs w:val="24"/>
        </w:rPr>
        <w:t xml:space="preserve"> enhancement</w:t>
      </w:r>
      <w:r w:rsidRPr="0011601A">
        <w:rPr>
          <w:rFonts w:ascii="Times New Roman" w:eastAsia="PhotinaMT" w:hAnsi="Times New Roman" w:cs="Times New Roman"/>
          <w:sz w:val="24"/>
          <w:szCs w:val="24"/>
        </w:rPr>
        <w:t>, soil health</w:t>
      </w:r>
      <w:r>
        <w:rPr>
          <w:rFonts w:ascii="Times New Roman" w:eastAsia="PhotinaMT" w:hAnsi="Times New Roman" w:cs="Times New Roman"/>
          <w:sz w:val="24"/>
          <w:szCs w:val="24"/>
        </w:rPr>
        <w:t xml:space="preserve"> improvement, high agronom</w:t>
      </w:r>
      <w:r w:rsidR="00821044">
        <w:rPr>
          <w:rFonts w:ascii="Times New Roman" w:eastAsia="PhotinaMT" w:hAnsi="Times New Roman" w:cs="Times New Roman"/>
          <w:sz w:val="24"/>
          <w:szCs w:val="24"/>
        </w:rPr>
        <w:t>ic productivity (Hafifah et al.</w:t>
      </w:r>
      <w:r>
        <w:rPr>
          <w:rFonts w:ascii="Times New Roman" w:eastAsia="PhotinaMT" w:hAnsi="Times New Roman" w:cs="Times New Roman"/>
          <w:sz w:val="24"/>
          <w:szCs w:val="24"/>
        </w:rPr>
        <w:t xml:space="preserve"> 2016), </w:t>
      </w:r>
      <w:r w:rsidRPr="0011601A">
        <w:rPr>
          <w:rFonts w:ascii="Times New Roman" w:eastAsia="PhotinaMT" w:hAnsi="Times New Roman" w:cs="Times New Roman"/>
          <w:sz w:val="24"/>
          <w:szCs w:val="24"/>
        </w:rPr>
        <w:t>soil microbial biomass and activity</w:t>
      </w:r>
      <w:r>
        <w:rPr>
          <w:rFonts w:ascii="Times New Roman" w:eastAsia="PhotinaMT" w:hAnsi="Times New Roman" w:cs="Times New Roman"/>
          <w:sz w:val="24"/>
          <w:szCs w:val="24"/>
        </w:rPr>
        <w:t xml:space="preserve"> enhancement as well as improved antagonistic effect against plant diseases (Larkin, 2013). Green manure has high antagonistic influence on soil borne pathogen and this is as a result of toxic substance released during the decomposition of incorporated plants (Larkin, 2013; Michel et al., 2014). However, its efficacy to suppress disease varies in crops and cultivar</w:t>
      </w:r>
      <w:r w:rsidRPr="0011601A">
        <w:rPr>
          <w:rFonts w:ascii="Times New Roman" w:eastAsia="PhotinaMT" w:hAnsi="Times New Roman" w:cs="Times New Roman"/>
          <w:sz w:val="24"/>
          <w:szCs w:val="24"/>
        </w:rPr>
        <w:t xml:space="preserve"> (Larkin, 2013).</w:t>
      </w:r>
    </w:p>
    <w:p w:rsidR="00254A23" w:rsidRPr="0080339E" w:rsidRDefault="00254A23" w:rsidP="00254A23">
      <w:pPr>
        <w:autoSpaceDE w:val="0"/>
        <w:autoSpaceDN w:val="0"/>
        <w:adjustRightInd w:val="0"/>
        <w:spacing w:after="0" w:line="480" w:lineRule="auto"/>
        <w:jc w:val="both"/>
        <w:rPr>
          <w:rFonts w:ascii="Times New Roman" w:eastAsia="PhotinaMT" w:hAnsi="Times New Roman" w:cs="Times New Roman"/>
          <w:sz w:val="24"/>
          <w:szCs w:val="24"/>
        </w:rPr>
      </w:pPr>
      <w:r w:rsidRPr="0088676A">
        <w:rPr>
          <w:rFonts w:ascii="Times New Roman" w:eastAsia="PhotinaMT" w:hAnsi="Times New Roman" w:cs="Times New Roman"/>
          <w:i/>
          <w:sz w:val="24"/>
          <w:szCs w:val="24"/>
        </w:rPr>
        <w:t>Tithonia</w:t>
      </w:r>
      <w:r w:rsidR="00042117">
        <w:rPr>
          <w:rFonts w:ascii="Times New Roman" w:eastAsia="PhotinaMT" w:hAnsi="Times New Roman" w:cs="Times New Roman"/>
          <w:i/>
          <w:sz w:val="24"/>
          <w:szCs w:val="24"/>
        </w:rPr>
        <w:t xml:space="preserve"> </w:t>
      </w:r>
      <w:r>
        <w:rPr>
          <w:rFonts w:ascii="Times New Roman" w:eastAsia="PhotinaMT" w:hAnsi="Times New Roman" w:cs="Times New Roman"/>
          <w:sz w:val="24"/>
          <w:szCs w:val="24"/>
        </w:rPr>
        <w:t>(</w:t>
      </w:r>
      <w:r w:rsidRPr="0088676A">
        <w:rPr>
          <w:rFonts w:ascii="Times New Roman" w:eastAsia="PhotinaMT" w:hAnsi="Times New Roman" w:cs="Times New Roman"/>
          <w:i/>
          <w:sz w:val="24"/>
          <w:szCs w:val="24"/>
        </w:rPr>
        <w:t>Tithonia diversifolia</w:t>
      </w:r>
      <w:r>
        <w:rPr>
          <w:rFonts w:ascii="Times New Roman" w:eastAsia="PhotinaMT" w:hAnsi="Times New Roman" w:cs="Times New Roman"/>
          <w:sz w:val="24"/>
          <w:szCs w:val="24"/>
        </w:rPr>
        <w:t xml:space="preserve">) </w:t>
      </w:r>
      <w:r w:rsidRPr="0011601A">
        <w:rPr>
          <w:rFonts w:ascii="Times New Roman" w:eastAsia="PhotinaMT" w:hAnsi="Times New Roman" w:cs="Times New Roman"/>
          <w:sz w:val="24"/>
          <w:szCs w:val="24"/>
        </w:rPr>
        <w:t>from Asteraceae family</w:t>
      </w:r>
      <w:r>
        <w:rPr>
          <w:rFonts w:ascii="Times New Roman" w:eastAsia="PhotinaMT" w:hAnsi="Times New Roman" w:cs="Times New Roman"/>
          <w:sz w:val="24"/>
          <w:szCs w:val="24"/>
        </w:rPr>
        <w:t xml:space="preserve"> used as green manure </w:t>
      </w:r>
      <w:r w:rsidRPr="0011601A">
        <w:rPr>
          <w:rFonts w:ascii="Times New Roman" w:eastAsia="PhotinaMT" w:hAnsi="Times New Roman" w:cs="Times New Roman"/>
          <w:sz w:val="24"/>
          <w:szCs w:val="24"/>
        </w:rPr>
        <w:t xml:space="preserve">due to its high nutritional composition, </w:t>
      </w:r>
      <w:r>
        <w:rPr>
          <w:rFonts w:ascii="Times New Roman" w:eastAsia="PhotinaMT" w:hAnsi="Times New Roman" w:cs="Times New Roman"/>
          <w:sz w:val="24"/>
          <w:szCs w:val="24"/>
        </w:rPr>
        <w:t>has proved</w:t>
      </w:r>
      <w:r w:rsidRPr="0011601A">
        <w:rPr>
          <w:rFonts w:ascii="Times New Roman" w:eastAsia="PhotinaMT" w:hAnsi="Times New Roman" w:cs="Times New Roman"/>
          <w:sz w:val="24"/>
          <w:szCs w:val="24"/>
        </w:rPr>
        <w:t xml:space="preserve"> effective </w:t>
      </w:r>
      <w:r>
        <w:rPr>
          <w:rFonts w:ascii="Times New Roman" w:eastAsia="PhotinaMT" w:hAnsi="Times New Roman" w:cs="Times New Roman"/>
          <w:sz w:val="24"/>
          <w:szCs w:val="24"/>
        </w:rPr>
        <w:t xml:space="preserve">in </w:t>
      </w:r>
      <w:r w:rsidRPr="0011601A">
        <w:rPr>
          <w:rFonts w:ascii="Times New Roman" w:eastAsia="PhotinaMT" w:hAnsi="Times New Roman" w:cs="Times New Roman"/>
          <w:sz w:val="24"/>
          <w:szCs w:val="24"/>
        </w:rPr>
        <w:t>improving soil fertility (Mwangi &amp; Mathenge, 2014; Hafifah et al., 2016), physical properties of soil (Hafifah et al., 2016; Dayo</w:t>
      </w:r>
      <w:r w:rsidR="000A77F2">
        <w:rPr>
          <w:rFonts w:ascii="Times New Roman" w:eastAsia="PhotinaMT" w:hAnsi="Times New Roman" w:cs="Times New Roman"/>
          <w:sz w:val="24"/>
          <w:szCs w:val="24"/>
        </w:rPr>
        <w:t>-Olagbende</w:t>
      </w:r>
      <w:r w:rsidRPr="0011601A">
        <w:rPr>
          <w:rFonts w:ascii="Times New Roman" w:eastAsia="PhotinaMT" w:hAnsi="Times New Roman" w:cs="Times New Roman"/>
          <w:sz w:val="24"/>
          <w:szCs w:val="24"/>
        </w:rPr>
        <w:t xml:space="preserve"> et al., 2020) and crop yield (Babajide et al., 2012).  </w:t>
      </w:r>
    </w:p>
    <w:p w:rsidR="00254A23" w:rsidRDefault="00254A23" w:rsidP="00254A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role of microorganisms is vital in the ecosystem; however, the method of intensive agricultural does not support their healthy population which could result in low productivity</w:t>
      </w:r>
      <w:r w:rsidR="006945FB">
        <w:rPr>
          <w:rFonts w:ascii="Times New Roman" w:hAnsi="Times New Roman" w:cs="Times New Roman"/>
          <w:sz w:val="24"/>
          <w:szCs w:val="24"/>
        </w:rPr>
        <w:t xml:space="preserve"> </w:t>
      </w:r>
      <w:r w:rsidRPr="0080339E">
        <w:rPr>
          <w:rFonts w:ascii="Times New Roman" w:hAnsi="Times New Roman" w:cs="Times New Roman"/>
          <w:sz w:val="24"/>
          <w:szCs w:val="24"/>
        </w:rPr>
        <w:t>(Christopher Johns, 2017). Soil microorganisms are involved in many biogeochem</w:t>
      </w:r>
      <w:r>
        <w:rPr>
          <w:rFonts w:ascii="Times New Roman" w:hAnsi="Times New Roman" w:cs="Times New Roman"/>
          <w:sz w:val="24"/>
          <w:szCs w:val="24"/>
        </w:rPr>
        <w:t>ical processes of the soil. Soil microbes</w:t>
      </w:r>
      <w:r w:rsidRPr="0080339E">
        <w:rPr>
          <w:rFonts w:ascii="Times New Roman" w:hAnsi="Times New Roman" w:cs="Times New Roman"/>
          <w:sz w:val="24"/>
          <w:szCs w:val="24"/>
        </w:rPr>
        <w:t xml:space="preserve"> are important to life </w:t>
      </w:r>
      <w:r>
        <w:rPr>
          <w:rFonts w:ascii="Times New Roman" w:hAnsi="Times New Roman" w:cs="Times New Roman"/>
          <w:sz w:val="24"/>
          <w:szCs w:val="24"/>
        </w:rPr>
        <w:t xml:space="preserve">as they play a pivotal role in nutrient cycling and </w:t>
      </w:r>
      <w:r w:rsidRPr="0080339E">
        <w:rPr>
          <w:rFonts w:ascii="Times New Roman" w:hAnsi="Times New Roman" w:cs="Times New Roman"/>
          <w:sz w:val="24"/>
          <w:szCs w:val="24"/>
        </w:rPr>
        <w:t xml:space="preserve">responsible for the biological fertility of the soil (Christopher Johns, 2017). </w:t>
      </w:r>
      <w:r>
        <w:rPr>
          <w:rFonts w:ascii="Times New Roman" w:hAnsi="Times New Roman" w:cs="Times New Roman"/>
          <w:sz w:val="24"/>
          <w:szCs w:val="24"/>
        </w:rPr>
        <w:t>They are great det</w:t>
      </w:r>
      <w:r w:rsidR="003456F2">
        <w:rPr>
          <w:rFonts w:ascii="Times New Roman" w:hAnsi="Times New Roman" w:cs="Times New Roman"/>
          <w:sz w:val="24"/>
          <w:szCs w:val="24"/>
        </w:rPr>
        <w:t>erminant for soil performance through decomposition of</w:t>
      </w:r>
      <w:r>
        <w:rPr>
          <w:rFonts w:ascii="Times New Roman" w:hAnsi="Times New Roman" w:cs="Times New Roman"/>
          <w:sz w:val="24"/>
          <w:szCs w:val="24"/>
        </w:rPr>
        <w:t xml:space="preserve"> plant materials and </w:t>
      </w:r>
      <w:r w:rsidRPr="0080339E">
        <w:rPr>
          <w:rFonts w:ascii="Times New Roman" w:hAnsi="Times New Roman" w:cs="Times New Roman"/>
          <w:sz w:val="24"/>
          <w:szCs w:val="24"/>
        </w:rPr>
        <w:t xml:space="preserve">residues to </w:t>
      </w:r>
      <w:r>
        <w:rPr>
          <w:rFonts w:ascii="Times New Roman" w:hAnsi="Times New Roman" w:cs="Times New Roman"/>
          <w:sz w:val="24"/>
          <w:szCs w:val="24"/>
        </w:rPr>
        <w:t>increase the</w:t>
      </w:r>
      <w:r w:rsidRPr="0080339E">
        <w:rPr>
          <w:rFonts w:ascii="Times New Roman" w:hAnsi="Times New Roman" w:cs="Times New Roman"/>
          <w:sz w:val="24"/>
          <w:szCs w:val="24"/>
        </w:rPr>
        <w:t xml:space="preserve"> organic matter</w:t>
      </w:r>
      <w:r>
        <w:rPr>
          <w:rFonts w:ascii="Times New Roman" w:hAnsi="Times New Roman" w:cs="Times New Roman"/>
          <w:sz w:val="24"/>
          <w:szCs w:val="24"/>
        </w:rPr>
        <w:t xml:space="preserve"> content of </w:t>
      </w:r>
      <w:r w:rsidRPr="0080339E">
        <w:rPr>
          <w:rFonts w:ascii="Times New Roman" w:hAnsi="Times New Roman" w:cs="Times New Roman"/>
          <w:sz w:val="24"/>
          <w:szCs w:val="24"/>
        </w:rPr>
        <w:t>soil</w:t>
      </w:r>
      <w:r>
        <w:rPr>
          <w:rFonts w:ascii="Times New Roman" w:hAnsi="Times New Roman" w:cs="Times New Roman"/>
          <w:sz w:val="24"/>
          <w:szCs w:val="24"/>
        </w:rPr>
        <w:t>, thereby</w:t>
      </w:r>
      <w:r w:rsidRPr="0080339E">
        <w:rPr>
          <w:rFonts w:ascii="Times New Roman" w:hAnsi="Times New Roman" w:cs="Times New Roman"/>
          <w:sz w:val="24"/>
          <w:szCs w:val="24"/>
        </w:rPr>
        <w:t xml:space="preserve"> improv</w:t>
      </w:r>
      <w:r>
        <w:rPr>
          <w:rFonts w:ascii="Times New Roman" w:hAnsi="Times New Roman" w:cs="Times New Roman"/>
          <w:sz w:val="24"/>
          <w:szCs w:val="24"/>
        </w:rPr>
        <w:t xml:space="preserve">ing the </w:t>
      </w:r>
      <w:r w:rsidRPr="0080339E">
        <w:rPr>
          <w:rFonts w:ascii="Times New Roman" w:hAnsi="Times New Roman" w:cs="Times New Roman"/>
          <w:sz w:val="24"/>
          <w:szCs w:val="24"/>
        </w:rPr>
        <w:t>soil quality (</w:t>
      </w:r>
      <w:r>
        <w:rPr>
          <w:rFonts w:ascii="Times New Roman" w:hAnsi="Times New Roman" w:cs="Times New Roman"/>
          <w:bCs/>
          <w:sz w:val="24"/>
          <w:szCs w:val="24"/>
        </w:rPr>
        <w:t>Faissal et al., 2017</w:t>
      </w:r>
      <w:r w:rsidRPr="00542B25">
        <w:rPr>
          <w:rFonts w:ascii="Times New Roman" w:hAnsi="Times New Roman" w:cs="Times New Roman"/>
          <w:iCs/>
          <w:sz w:val="24"/>
          <w:szCs w:val="24"/>
        </w:rPr>
        <w:t>)</w:t>
      </w:r>
      <w:r w:rsidRPr="0080339E">
        <w:rPr>
          <w:rFonts w:ascii="Times New Roman" w:hAnsi="Times New Roman" w:cs="Times New Roman"/>
          <w:iCs/>
          <w:sz w:val="24"/>
          <w:szCs w:val="24"/>
        </w:rPr>
        <w:t>.</w:t>
      </w:r>
      <w:r w:rsidR="003456F2">
        <w:rPr>
          <w:rFonts w:ascii="Times New Roman" w:hAnsi="Times New Roman" w:cs="Times New Roman"/>
          <w:iCs/>
          <w:sz w:val="24"/>
          <w:szCs w:val="24"/>
        </w:rPr>
        <w:t xml:space="preserve"> </w:t>
      </w:r>
      <w:r w:rsidRPr="0080339E">
        <w:rPr>
          <w:rFonts w:ascii="Times New Roman" w:hAnsi="Times New Roman" w:cs="Times New Roman"/>
          <w:color w:val="000000"/>
          <w:sz w:val="24"/>
          <w:szCs w:val="24"/>
        </w:rPr>
        <w:t xml:space="preserve">Tomato is </w:t>
      </w:r>
      <w:r>
        <w:rPr>
          <w:rFonts w:ascii="Times New Roman" w:hAnsi="Times New Roman" w:cs="Times New Roman"/>
          <w:color w:val="000000"/>
          <w:sz w:val="24"/>
          <w:szCs w:val="24"/>
        </w:rPr>
        <w:t xml:space="preserve">an </w:t>
      </w:r>
      <w:r w:rsidRPr="0080339E">
        <w:rPr>
          <w:rFonts w:ascii="Times New Roman" w:hAnsi="Times New Roman" w:cs="Times New Roman"/>
          <w:color w:val="000000"/>
          <w:sz w:val="24"/>
          <w:szCs w:val="24"/>
        </w:rPr>
        <w:t>important</w:t>
      </w:r>
      <w:r w:rsidR="00BF55C0">
        <w:rPr>
          <w:rFonts w:ascii="Times New Roman" w:hAnsi="Times New Roman" w:cs="Times New Roman"/>
          <w:color w:val="000000"/>
          <w:sz w:val="24"/>
          <w:szCs w:val="24"/>
        </w:rPr>
        <w:t xml:space="preserve"> </w:t>
      </w:r>
      <w:r w:rsidRPr="0080339E">
        <w:rPr>
          <w:rFonts w:ascii="Times New Roman" w:hAnsi="Times New Roman" w:cs="Times New Roman"/>
          <w:color w:val="000000"/>
          <w:sz w:val="24"/>
          <w:szCs w:val="24"/>
        </w:rPr>
        <w:t>widely grown</w:t>
      </w:r>
      <w:r>
        <w:rPr>
          <w:rFonts w:ascii="Times New Roman" w:hAnsi="Times New Roman" w:cs="Times New Roman"/>
          <w:color w:val="000000"/>
          <w:sz w:val="24"/>
          <w:szCs w:val="24"/>
        </w:rPr>
        <w:t xml:space="preserve"> vegetable. It’s an edible fruit crop with a </w:t>
      </w:r>
      <w:r w:rsidRPr="0080339E">
        <w:rPr>
          <w:rFonts w:ascii="Times New Roman" w:hAnsi="Times New Roman" w:cs="Times New Roman"/>
          <w:color w:val="000000"/>
          <w:sz w:val="24"/>
          <w:szCs w:val="24"/>
        </w:rPr>
        <w:t>good source of vitamins and minerals</w:t>
      </w:r>
      <w:r w:rsidR="00BF55C0">
        <w:rPr>
          <w:rFonts w:ascii="Times New Roman" w:hAnsi="Times New Roman" w:cs="Times New Roman"/>
          <w:color w:val="000000"/>
          <w:sz w:val="24"/>
          <w:szCs w:val="24"/>
        </w:rPr>
        <w:t xml:space="preserve"> </w:t>
      </w:r>
      <w:r>
        <w:rPr>
          <w:rFonts w:ascii="Times New Roman" w:hAnsi="Times New Roman" w:cs="Times New Roman"/>
          <w:sz w:val="24"/>
          <w:szCs w:val="24"/>
        </w:rPr>
        <w:t>(Olaniyi and</w:t>
      </w:r>
      <w:r w:rsidRPr="0080339E">
        <w:rPr>
          <w:rFonts w:ascii="Times New Roman" w:hAnsi="Times New Roman" w:cs="Times New Roman"/>
          <w:sz w:val="24"/>
          <w:szCs w:val="24"/>
        </w:rPr>
        <w:t>Ajibola, 2008).</w:t>
      </w:r>
      <w:r>
        <w:rPr>
          <w:rFonts w:ascii="Times New Roman" w:hAnsi="Times New Roman" w:cs="Times New Roman"/>
          <w:sz w:val="24"/>
          <w:szCs w:val="24"/>
        </w:rPr>
        <w:t xml:space="preserve"> One of the factors that limit the production of tomato is d</w:t>
      </w:r>
      <w:r w:rsidRPr="0080339E">
        <w:rPr>
          <w:rFonts w:ascii="Times New Roman" w:hAnsi="Times New Roman" w:cs="Times New Roman"/>
          <w:sz w:val="24"/>
          <w:szCs w:val="24"/>
        </w:rPr>
        <w:t>isease</w:t>
      </w:r>
      <w:r>
        <w:rPr>
          <w:rFonts w:ascii="Times New Roman" w:hAnsi="Times New Roman" w:cs="Times New Roman"/>
          <w:sz w:val="24"/>
          <w:szCs w:val="24"/>
        </w:rPr>
        <w:t xml:space="preserve"> which could be caused by pathogens such as </w:t>
      </w:r>
      <w:r w:rsidRPr="0080339E">
        <w:rPr>
          <w:rFonts w:ascii="Times New Roman" w:hAnsi="Times New Roman" w:cs="Times New Roman"/>
          <w:sz w:val="24"/>
          <w:szCs w:val="24"/>
        </w:rPr>
        <w:t>Viruses</w:t>
      </w:r>
      <w:r>
        <w:rPr>
          <w:rFonts w:ascii="Times New Roman" w:hAnsi="Times New Roman" w:cs="Times New Roman"/>
          <w:sz w:val="24"/>
          <w:szCs w:val="24"/>
        </w:rPr>
        <w:t>,</w:t>
      </w:r>
      <w:r w:rsidRPr="0080339E">
        <w:rPr>
          <w:rFonts w:ascii="Times New Roman" w:hAnsi="Times New Roman" w:cs="Times New Roman"/>
          <w:sz w:val="24"/>
          <w:szCs w:val="24"/>
        </w:rPr>
        <w:t xml:space="preserve"> Bacteria,</w:t>
      </w:r>
      <w:r>
        <w:rPr>
          <w:rFonts w:ascii="Times New Roman" w:hAnsi="Times New Roman" w:cs="Times New Roman"/>
          <w:sz w:val="24"/>
          <w:szCs w:val="24"/>
        </w:rPr>
        <w:t xml:space="preserve"> Fungi </w:t>
      </w:r>
      <w:r w:rsidRPr="0080339E">
        <w:rPr>
          <w:rFonts w:ascii="Times New Roman" w:hAnsi="Times New Roman" w:cs="Times New Roman"/>
          <w:sz w:val="24"/>
          <w:szCs w:val="24"/>
        </w:rPr>
        <w:t>and Nematodes</w:t>
      </w:r>
      <w:r>
        <w:rPr>
          <w:rFonts w:ascii="Times New Roman" w:hAnsi="Times New Roman" w:cs="Times New Roman"/>
          <w:sz w:val="24"/>
          <w:szCs w:val="24"/>
        </w:rPr>
        <w:t xml:space="preserve"> (</w:t>
      </w:r>
      <w:r w:rsidRPr="00E72698">
        <w:rPr>
          <w:rFonts w:ascii="Times New Roman" w:hAnsi="Times New Roman" w:cs="Times New Roman"/>
          <w:sz w:val="24"/>
          <w:szCs w:val="24"/>
        </w:rPr>
        <w:t>Sachdev</w:t>
      </w:r>
      <w:r>
        <w:rPr>
          <w:rFonts w:ascii="Times New Roman" w:hAnsi="Times New Roman" w:cs="Times New Roman"/>
          <w:sz w:val="24"/>
          <w:szCs w:val="24"/>
        </w:rPr>
        <w:t xml:space="preserve"> and </w:t>
      </w:r>
      <w:r w:rsidRPr="00E72698">
        <w:rPr>
          <w:rFonts w:ascii="Times New Roman" w:hAnsi="Times New Roman" w:cs="Times New Roman"/>
          <w:sz w:val="24"/>
          <w:szCs w:val="24"/>
        </w:rPr>
        <w:t>Singh</w:t>
      </w:r>
      <w:r>
        <w:rPr>
          <w:rFonts w:ascii="Times New Roman" w:hAnsi="Times New Roman" w:cs="Times New Roman"/>
          <w:sz w:val="24"/>
          <w:szCs w:val="24"/>
        </w:rPr>
        <w:t xml:space="preserve">, 2017). According to studies, </w:t>
      </w:r>
      <w:r w:rsidRPr="00B8571A">
        <w:rPr>
          <w:rFonts w:ascii="Times New Roman" w:hAnsi="Times New Roman" w:cs="Times New Roman"/>
          <w:sz w:val="24"/>
          <w:szCs w:val="24"/>
        </w:rPr>
        <w:t>tomato is consi</w:t>
      </w:r>
      <w:r>
        <w:rPr>
          <w:rFonts w:ascii="Times New Roman" w:hAnsi="Times New Roman" w:cs="Times New Roman"/>
          <w:sz w:val="24"/>
          <w:szCs w:val="24"/>
        </w:rPr>
        <w:t xml:space="preserve">dered as an important plant for </w:t>
      </w:r>
      <w:r w:rsidRPr="00B8571A">
        <w:rPr>
          <w:rFonts w:ascii="Times New Roman" w:hAnsi="Times New Roman" w:cs="Times New Roman"/>
          <w:sz w:val="24"/>
          <w:szCs w:val="24"/>
        </w:rPr>
        <w:t>research and studying plant-pathogen interaction</w:t>
      </w:r>
      <w:r>
        <w:rPr>
          <w:rFonts w:ascii="Times New Roman" w:hAnsi="Times New Roman" w:cs="Times New Roman"/>
          <w:sz w:val="24"/>
          <w:szCs w:val="24"/>
        </w:rPr>
        <w:t xml:space="preserve"> due to its susceptibility to different pest and pathogens (</w:t>
      </w:r>
      <w:r w:rsidRPr="00E72698">
        <w:rPr>
          <w:rFonts w:ascii="Times New Roman" w:hAnsi="Times New Roman" w:cs="Times New Roman"/>
          <w:sz w:val="24"/>
          <w:szCs w:val="24"/>
        </w:rPr>
        <w:t>Sachdev</w:t>
      </w:r>
      <w:r>
        <w:rPr>
          <w:rFonts w:ascii="Times New Roman" w:hAnsi="Times New Roman" w:cs="Times New Roman"/>
          <w:sz w:val="24"/>
          <w:szCs w:val="24"/>
        </w:rPr>
        <w:t xml:space="preserve"> and </w:t>
      </w:r>
      <w:r w:rsidRPr="00E72698">
        <w:rPr>
          <w:rFonts w:ascii="Times New Roman" w:hAnsi="Times New Roman" w:cs="Times New Roman"/>
          <w:sz w:val="24"/>
          <w:szCs w:val="24"/>
        </w:rPr>
        <w:t>Singh</w:t>
      </w:r>
      <w:r>
        <w:rPr>
          <w:rFonts w:ascii="Times New Roman" w:hAnsi="Times New Roman" w:cs="Times New Roman"/>
          <w:sz w:val="24"/>
          <w:szCs w:val="24"/>
        </w:rPr>
        <w:t xml:space="preserve">, 2017). Tomato disease </w:t>
      </w:r>
      <w:r w:rsidRPr="0080339E">
        <w:rPr>
          <w:rFonts w:ascii="Times New Roman" w:hAnsi="Times New Roman" w:cs="Times New Roman"/>
          <w:sz w:val="24"/>
          <w:szCs w:val="24"/>
        </w:rPr>
        <w:t xml:space="preserve">can </w:t>
      </w:r>
      <w:r>
        <w:rPr>
          <w:rFonts w:ascii="Times New Roman" w:hAnsi="Times New Roman" w:cs="Times New Roman"/>
          <w:sz w:val="24"/>
          <w:szCs w:val="24"/>
        </w:rPr>
        <w:t xml:space="preserve">rapidly </w:t>
      </w:r>
      <w:r w:rsidRPr="0080339E">
        <w:rPr>
          <w:rFonts w:ascii="Times New Roman" w:hAnsi="Times New Roman" w:cs="Times New Roman"/>
          <w:sz w:val="24"/>
          <w:szCs w:val="24"/>
        </w:rPr>
        <w:t>spread from plant to plant</w:t>
      </w:r>
      <w:r w:rsidR="00152BB1">
        <w:rPr>
          <w:rFonts w:ascii="Times New Roman" w:hAnsi="Times New Roman" w:cs="Times New Roman"/>
          <w:sz w:val="24"/>
          <w:szCs w:val="24"/>
        </w:rPr>
        <w:t xml:space="preserve"> </w:t>
      </w:r>
      <w:r w:rsidRPr="0080339E">
        <w:rPr>
          <w:rFonts w:ascii="Times New Roman" w:hAnsi="Times New Roman" w:cs="Times New Roman"/>
          <w:sz w:val="24"/>
          <w:szCs w:val="24"/>
        </w:rPr>
        <w:t xml:space="preserve">in a field where condition is </w:t>
      </w:r>
      <w:r>
        <w:rPr>
          <w:rFonts w:ascii="Times New Roman" w:hAnsi="Times New Roman" w:cs="Times New Roman"/>
          <w:sz w:val="24"/>
          <w:szCs w:val="24"/>
        </w:rPr>
        <w:t xml:space="preserve">favourable (Damicone and Brandenberger, 2016; Testen and Miller, 2017). </w:t>
      </w:r>
      <w:r w:rsidRPr="0080339E">
        <w:rPr>
          <w:rFonts w:ascii="Times New Roman" w:hAnsi="Times New Roman" w:cs="Times New Roman"/>
          <w:sz w:val="24"/>
          <w:szCs w:val="24"/>
        </w:rPr>
        <w:t>It can also be spread from soil to plant (Verticillium wilt, Fusarium wilt, Corky root rot, Black dot root rot and Root rot nematodes)</w:t>
      </w:r>
      <w:r w:rsidR="00EE030D">
        <w:rPr>
          <w:rFonts w:ascii="Times New Roman" w:hAnsi="Times New Roman" w:cs="Times New Roman"/>
          <w:sz w:val="24"/>
          <w:szCs w:val="24"/>
        </w:rPr>
        <w:t xml:space="preserve"> </w:t>
      </w:r>
      <w:r w:rsidRPr="0080339E">
        <w:rPr>
          <w:rFonts w:ascii="Times New Roman" w:hAnsi="Times New Roman" w:cs="Times New Roman"/>
          <w:sz w:val="24"/>
          <w:szCs w:val="24"/>
        </w:rPr>
        <w:t>(</w:t>
      </w:r>
      <w:r>
        <w:rPr>
          <w:rFonts w:ascii="Times New Roman" w:hAnsi="Times New Roman" w:cs="Times New Roman"/>
          <w:sz w:val="24"/>
          <w:szCs w:val="24"/>
        </w:rPr>
        <w:t>Damicone and Brandenberger, 2016</w:t>
      </w:r>
      <w:r w:rsidRPr="0080339E">
        <w:rPr>
          <w:rFonts w:ascii="Times New Roman" w:hAnsi="Times New Roman" w:cs="Times New Roman"/>
          <w:sz w:val="24"/>
          <w:szCs w:val="24"/>
        </w:rPr>
        <w:t>)</w:t>
      </w:r>
      <w:r>
        <w:rPr>
          <w:rFonts w:ascii="Times New Roman" w:hAnsi="Times New Roman" w:cs="Times New Roman"/>
          <w:sz w:val="24"/>
          <w:szCs w:val="24"/>
        </w:rPr>
        <w:t>.</w:t>
      </w:r>
    </w:p>
    <w:p w:rsidR="00254A23" w:rsidRPr="000F7C6C" w:rsidRDefault="00254A23" w:rsidP="00254A23">
      <w:pPr>
        <w:autoSpaceDE w:val="0"/>
        <w:autoSpaceDN w:val="0"/>
        <w:adjustRightInd w:val="0"/>
        <w:spacing w:after="0" w:line="480" w:lineRule="auto"/>
        <w:jc w:val="both"/>
        <w:rPr>
          <w:rFonts w:ascii="Times New Roman" w:hAnsi="Times New Roman" w:cs="Times New Roman"/>
          <w:sz w:val="28"/>
          <w:szCs w:val="28"/>
        </w:rPr>
      </w:pPr>
      <w:r w:rsidRPr="000F7C6C">
        <w:rPr>
          <w:rFonts w:ascii="Times New Roman" w:hAnsi="Times New Roman" w:cs="Times New Roman"/>
          <w:b/>
          <w:bCs/>
          <w:sz w:val="28"/>
          <w:szCs w:val="28"/>
        </w:rPr>
        <w:t>1.2 Statement of the problem</w:t>
      </w:r>
    </w:p>
    <w:p w:rsidR="00254A23" w:rsidRPr="000F7C6C" w:rsidRDefault="00254A23" w:rsidP="00254A23">
      <w:pPr>
        <w:autoSpaceDE w:val="0"/>
        <w:autoSpaceDN w:val="0"/>
        <w:adjustRightInd w:val="0"/>
        <w:spacing w:after="0" w:line="480" w:lineRule="auto"/>
        <w:jc w:val="both"/>
        <w:rPr>
          <w:rFonts w:ascii="Times New Roman" w:hAnsi="Times New Roman" w:cs="Times New Roman"/>
          <w:sz w:val="24"/>
          <w:szCs w:val="24"/>
        </w:rPr>
      </w:pPr>
      <w:r w:rsidRPr="00DA753F">
        <w:rPr>
          <w:rFonts w:ascii="Times New Roman" w:hAnsi="Times New Roman" w:cs="Times New Roman"/>
          <w:sz w:val="24"/>
          <w:szCs w:val="24"/>
        </w:rPr>
        <w:t>The use of inorganic pesticide to control crop disease results in soil degradation, environmental pollution and jeopardizes plants, farm animals, and human health. Hence there is need to seek for an alternative that is eco</w:t>
      </w:r>
      <w:r w:rsidR="00EE030D">
        <w:rPr>
          <w:rFonts w:ascii="Times New Roman" w:hAnsi="Times New Roman" w:cs="Times New Roman"/>
          <w:sz w:val="24"/>
          <w:szCs w:val="24"/>
        </w:rPr>
        <w:t>-</w:t>
      </w:r>
      <w:r w:rsidRPr="00DA753F">
        <w:rPr>
          <w:rFonts w:ascii="Times New Roman" w:hAnsi="Times New Roman" w:cs="Times New Roman"/>
          <w:sz w:val="24"/>
          <w:szCs w:val="24"/>
        </w:rPr>
        <w:t xml:space="preserve">friendly and causes no harm to </w:t>
      </w:r>
      <w:r w:rsidR="00EE030D">
        <w:rPr>
          <w:rFonts w:ascii="Times New Roman" w:hAnsi="Times New Roman" w:cs="Times New Roman"/>
          <w:sz w:val="24"/>
          <w:szCs w:val="24"/>
        </w:rPr>
        <w:t>human</w:t>
      </w:r>
      <w:r w:rsidRPr="00DA753F">
        <w:rPr>
          <w:rFonts w:ascii="Times New Roman" w:hAnsi="Times New Roman" w:cs="Times New Roman"/>
          <w:sz w:val="24"/>
          <w:szCs w:val="24"/>
        </w:rPr>
        <w:t>.</w:t>
      </w:r>
    </w:p>
    <w:p w:rsidR="00254A23" w:rsidRPr="000F7C6C" w:rsidRDefault="00254A23" w:rsidP="00254A23">
      <w:pPr>
        <w:autoSpaceDE w:val="0"/>
        <w:autoSpaceDN w:val="0"/>
        <w:adjustRightInd w:val="0"/>
        <w:spacing w:after="0" w:line="480" w:lineRule="auto"/>
        <w:jc w:val="both"/>
        <w:rPr>
          <w:rFonts w:ascii="Times New Roman" w:hAnsi="Times New Roman" w:cs="Times New Roman"/>
          <w:b/>
          <w:sz w:val="28"/>
          <w:szCs w:val="28"/>
        </w:rPr>
      </w:pPr>
      <w:r w:rsidRPr="000F7C6C">
        <w:rPr>
          <w:rFonts w:ascii="Times New Roman" w:hAnsi="Times New Roman" w:cs="Times New Roman"/>
          <w:b/>
          <w:sz w:val="28"/>
          <w:szCs w:val="28"/>
        </w:rPr>
        <w:t>1.3 Justification</w:t>
      </w:r>
    </w:p>
    <w:p w:rsidR="00254A23" w:rsidRDefault="00254A23" w:rsidP="00254A23">
      <w:pPr>
        <w:autoSpaceDE w:val="0"/>
        <w:autoSpaceDN w:val="0"/>
        <w:adjustRightInd w:val="0"/>
        <w:spacing w:after="0" w:line="480" w:lineRule="auto"/>
        <w:jc w:val="both"/>
        <w:rPr>
          <w:rFonts w:ascii="Times New Roman" w:hAnsi="Times New Roman" w:cs="Times New Roman"/>
          <w:sz w:val="24"/>
          <w:szCs w:val="24"/>
        </w:rPr>
      </w:pPr>
      <w:r w:rsidRPr="00E30751">
        <w:rPr>
          <w:rFonts w:ascii="Times New Roman" w:hAnsi="Times New Roman" w:cs="Times New Roman"/>
          <w:sz w:val="24"/>
          <w:szCs w:val="24"/>
        </w:rPr>
        <w:lastRenderedPageBreak/>
        <w:t xml:space="preserve">There </w:t>
      </w:r>
      <w:r>
        <w:rPr>
          <w:rFonts w:ascii="Times New Roman" w:hAnsi="Times New Roman" w:cs="Times New Roman"/>
          <w:sz w:val="24"/>
          <w:szCs w:val="24"/>
        </w:rPr>
        <w:t xml:space="preserve">has been </w:t>
      </w:r>
      <w:r w:rsidRPr="0080339E">
        <w:rPr>
          <w:rFonts w:ascii="Times New Roman" w:hAnsi="Times New Roman" w:cs="Times New Roman"/>
          <w:sz w:val="24"/>
          <w:szCs w:val="24"/>
        </w:rPr>
        <w:t>well documented information on how organic amendments improve soil fertility and productivity. However, research results shows that modern plant protection (</w:t>
      </w:r>
      <w:r>
        <w:rPr>
          <w:rFonts w:ascii="Times New Roman" w:hAnsi="Times New Roman" w:cs="Times New Roman"/>
          <w:sz w:val="24"/>
          <w:szCs w:val="24"/>
        </w:rPr>
        <w:t xml:space="preserve">via inorganic </w:t>
      </w:r>
      <w:r w:rsidRPr="0080339E">
        <w:rPr>
          <w:rFonts w:ascii="Times New Roman" w:hAnsi="Times New Roman" w:cs="Times New Roman"/>
          <w:sz w:val="24"/>
          <w:szCs w:val="24"/>
        </w:rPr>
        <w:t xml:space="preserve">pesticides) results in toxic residues </w:t>
      </w:r>
      <w:r>
        <w:rPr>
          <w:rFonts w:ascii="Times New Roman" w:hAnsi="Times New Roman" w:cs="Times New Roman"/>
          <w:sz w:val="24"/>
          <w:szCs w:val="24"/>
        </w:rPr>
        <w:t>in food</w:t>
      </w:r>
      <w:r w:rsidRPr="0080339E">
        <w:rPr>
          <w:rFonts w:ascii="Times New Roman" w:hAnsi="Times New Roman" w:cs="Times New Roman"/>
          <w:sz w:val="24"/>
          <w:szCs w:val="24"/>
        </w:rPr>
        <w:t>; enhance environmental p</w:t>
      </w:r>
      <w:r>
        <w:rPr>
          <w:rFonts w:ascii="Times New Roman" w:hAnsi="Times New Roman" w:cs="Times New Roman"/>
          <w:sz w:val="24"/>
          <w:szCs w:val="24"/>
        </w:rPr>
        <w:t>ollution and elimination of non-target</w:t>
      </w:r>
      <w:r w:rsidRPr="0080339E">
        <w:rPr>
          <w:rFonts w:ascii="Times New Roman" w:hAnsi="Times New Roman" w:cs="Times New Roman"/>
          <w:sz w:val="24"/>
          <w:szCs w:val="24"/>
        </w:rPr>
        <w:t xml:space="preserve"> organisms from the ecosystem.</w:t>
      </w:r>
      <w:r>
        <w:rPr>
          <w:rFonts w:ascii="Times New Roman" w:hAnsi="Times New Roman" w:cs="Times New Roman"/>
          <w:sz w:val="24"/>
          <w:szCs w:val="24"/>
        </w:rPr>
        <w:t xml:space="preserve"> There is need to study the potential of some soil organic amendments on </w:t>
      </w:r>
      <w:r w:rsidRPr="0080339E">
        <w:rPr>
          <w:rFonts w:ascii="Times New Roman" w:hAnsi="Times New Roman" w:cs="Times New Roman"/>
          <w:sz w:val="24"/>
          <w:szCs w:val="24"/>
        </w:rPr>
        <w:t>disease suppression</w:t>
      </w:r>
      <w:r>
        <w:rPr>
          <w:rFonts w:ascii="Times New Roman" w:hAnsi="Times New Roman" w:cs="Times New Roman"/>
          <w:sz w:val="24"/>
          <w:szCs w:val="24"/>
        </w:rPr>
        <w:t xml:space="preserve"> as well as the </w:t>
      </w:r>
      <w:r w:rsidRPr="0080339E">
        <w:rPr>
          <w:rFonts w:ascii="Times New Roman" w:hAnsi="Times New Roman" w:cs="Times New Roman"/>
          <w:sz w:val="24"/>
          <w:szCs w:val="24"/>
        </w:rPr>
        <w:t xml:space="preserve">response of soil microorganisms </w:t>
      </w:r>
      <w:r>
        <w:rPr>
          <w:rFonts w:ascii="Times New Roman" w:hAnsi="Times New Roman" w:cs="Times New Roman"/>
          <w:sz w:val="24"/>
          <w:szCs w:val="24"/>
        </w:rPr>
        <w:t>to these amendments</w:t>
      </w:r>
      <w:r w:rsidR="00BF55C0">
        <w:rPr>
          <w:rFonts w:ascii="Times New Roman" w:hAnsi="Times New Roman" w:cs="Times New Roman"/>
          <w:sz w:val="24"/>
          <w:szCs w:val="24"/>
        </w:rPr>
        <w:t xml:space="preserve"> </w:t>
      </w:r>
      <w:r>
        <w:rPr>
          <w:rFonts w:ascii="Times New Roman" w:hAnsi="Times New Roman" w:cs="Times New Roman"/>
          <w:sz w:val="24"/>
          <w:szCs w:val="24"/>
        </w:rPr>
        <w:t xml:space="preserve">since </w:t>
      </w:r>
      <w:r w:rsidRPr="0080339E">
        <w:rPr>
          <w:rFonts w:ascii="Times New Roman" w:hAnsi="Times New Roman" w:cs="Times New Roman"/>
          <w:sz w:val="24"/>
          <w:szCs w:val="24"/>
        </w:rPr>
        <w:t>soil microorgan</w:t>
      </w:r>
      <w:r>
        <w:rPr>
          <w:rFonts w:ascii="Times New Roman" w:hAnsi="Times New Roman" w:cs="Times New Roman"/>
          <w:sz w:val="24"/>
          <w:szCs w:val="24"/>
        </w:rPr>
        <w:t>isms are important energy transformers and nutrient regulator in agro-ecosystem</w:t>
      </w:r>
      <w:r w:rsidR="002B4BD4">
        <w:rPr>
          <w:rFonts w:ascii="Times New Roman" w:hAnsi="Times New Roman" w:cs="Times New Roman"/>
          <w:sz w:val="24"/>
          <w:szCs w:val="24"/>
        </w:rPr>
        <w:t>s</w:t>
      </w:r>
      <w:r>
        <w:rPr>
          <w:rFonts w:ascii="Times New Roman" w:hAnsi="Times New Roman" w:cs="Times New Roman"/>
          <w:sz w:val="24"/>
          <w:szCs w:val="24"/>
        </w:rPr>
        <w:t>.</w:t>
      </w:r>
    </w:p>
    <w:p w:rsidR="00254A23" w:rsidRPr="000F7C6C" w:rsidRDefault="00254A23" w:rsidP="00254A23">
      <w:pPr>
        <w:autoSpaceDE w:val="0"/>
        <w:autoSpaceDN w:val="0"/>
        <w:adjustRightInd w:val="0"/>
        <w:spacing w:after="0" w:line="480" w:lineRule="auto"/>
        <w:jc w:val="both"/>
        <w:rPr>
          <w:rFonts w:ascii="Times New Roman" w:hAnsi="Times New Roman" w:cs="Times New Roman"/>
          <w:sz w:val="28"/>
          <w:szCs w:val="28"/>
        </w:rPr>
      </w:pPr>
      <w:r w:rsidRPr="000F7C6C">
        <w:rPr>
          <w:rFonts w:ascii="Times New Roman" w:hAnsi="Times New Roman" w:cs="Times New Roman"/>
          <w:b/>
          <w:sz w:val="28"/>
          <w:szCs w:val="28"/>
        </w:rPr>
        <w:t xml:space="preserve">1.4 Objectives   </w:t>
      </w:r>
    </w:p>
    <w:p w:rsidR="00254A23" w:rsidRPr="004924AD" w:rsidRDefault="00254A23" w:rsidP="00254A23">
      <w:pPr>
        <w:autoSpaceDE w:val="0"/>
        <w:autoSpaceDN w:val="0"/>
        <w:adjustRightInd w:val="0"/>
        <w:spacing w:line="480" w:lineRule="auto"/>
        <w:jc w:val="both"/>
        <w:rPr>
          <w:rFonts w:ascii="Times New Roman" w:hAnsi="Times New Roman" w:cs="Times New Roman"/>
        </w:rPr>
      </w:pPr>
      <w:r w:rsidRPr="0080339E">
        <w:rPr>
          <w:rFonts w:ascii="Times New Roman" w:hAnsi="Times New Roman" w:cs="Times New Roman"/>
          <w:sz w:val="24"/>
          <w:szCs w:val="24"/>
        </w:rPr>
        <w:t xml:space="preserve">The main objective of this study was to determine </w:t>
      </w:r>
      <w:r w:rsidRPr="003F7DEE">
        <w:rPr>
          <w:rFonts w:ascii="Times New Roman" w:hAnsi="Times New Roman" w:cs="Times New Roman"/>
        </w:rPr>
        <w:t>the effects of organic amendments on disease suppr</w:t>
      </w:r>
      <w:r w:rsidR="00994F43">
        <w:rPr>
          <w:rFonts w:ascii="Times New Roman" w:hAnsi="Times New Roman" w:cs="Times New Roman"/>
        </w:rPr>
        <w:t>ession,</w:t>
      </w:r>
      <w:r>
        <w:rPr>
          <w:rFonts w:ascii="Times New Roman" w:hAnsi="Times New Roman" w:cs="Times New Roman"/>
        </w:rPr>
        <w:t xml:space="preserve"> soil properties</w:t>
      </w:r>
      <w:r w:rsidR="00994F43">
        <w:rPr>
          <w:rFonts w:ascii="Times New Roman" w:hAnsi="Times New Roman" w:cs="Times New Roman"/>
        </w:rPr>
        <w:t xml:space="preserve"> and </w:t>
      </w:r>
      <w:r w:rsidRPr="003F7DEE">
        <w:rPr>
          <w:rFonts w:ascii="Times New Roman" w:hAnsi="Times New Roman" w:cs="Times New Roman"/>
        </w:rPr>
        <w:t>tomato</w:t>
      </w:r>
      <w:r w:rsidR="00994F43">
        <w:rPr>
          <w:rFonts w:ascii="Times New Roman" w:hAnsi="Times New Roman" w:cs="Times New Roman"/>
        </w:rPr>
        <w:t xml:space="preserve"> performance</w:t>
      </w:r>
      <w:r w:rsidRPr="003F7DEE">
        <w:rPr>
          <w:rFonts w:ascii="Times New Roman" w:hAnsi="Times New Roman" w:cs="Times New Roman"/>
        </w:rPr>
        <w:t>.</w:t>
      </w:r>
    </w:p>
    <w:p w:rsidR="00254A23" w:rsidRPr="0080339E" w:rsidRDefault="00254A23" w:rsidP="00254A23">
      <w:pPr>
        <w:autoSpaceDE w:val="0"/>
        <w:autoSpaceDN w:val="0"/>
        <w:adjustRightInd w:val="0"/>
        <w:spacing w:after="0" w:line="480" w:lineRule="auto"/>
        <w:jc w:val="both"/>
        <w:rPr>
          <w:rFonts w:ascii="Times New Roman" w:hAnsi="Times New Roman" w:cs="Times New Roman"/>
          <w:sz w:val="24"/>
          <w:szCs w:val="24"/>
        </w:rPr>
      </w:pPr>
      <w:r w:rsidRPr="0080339E">
        <w:rPr>
          <w:rFonts w:ascii="Times New Roman" w:hAnsi="Times New Roman" w:cs="Times New Roman"/>
          <w:sz w:val="24"/>
          <w:szCs w:val="24"/>
        </w:rPr>
        <w:t>The speci</w:t>
      </w:r>
      <w:r>
        <w:rPr>
          <w:rFonts w:ascii="Times New Roman" w:hAnsi="Times New Roman" w:cs="Times New Roman"/>
          <w:sz w:val="24"/>
          <w:szCs w:val="24"/>
        </w:rPr>
        <w:t>fic objectives of this study are</w:t>
      </w:r>
      <w:r w:rsidRPr="0080339E">
        <w:rPr>
          <w:rFonts w:ascii="Times New Roman" w:hAnsi="Times New Roman" w:cs="Times New Roman"/>
          <w:sz w:val="24"/>
          <w:szCs w:val="24"/>
        </w:rPr>
        <w:t xml:space="preserve"> to compare</w:t>
      </w:r>
      <w:r w:rsidR="00522C35">
        <w:rPr>
          <w:rFonts w:ascii="Times New Roman" w:hAnsi="Times New Roman" w:cs="Times New Roman"/>
          <w:sz w:val="24"/>
          <w:szCs w:val="24"/>
        </w:rPr>
        <w:t xml:space="preserve"> i</w:t>
      </w:r>
      <w:r w:rsidR="00522C35" w:rsidRPr="0080339E">
        <w:rPr>
          <w:rFonts w:ascii="Times New Roman" w:hAnsi="Times New Roman" w:cs="Times New Roman"/>
          <w:sz w:val="24"/>
          <w:szCs w:val="24"/>
        </w:rPr>
        <w:t xml:space="preserve">norganic </w:t>
      </w:r>
      <w:r w:rsidR="00522C35">
        <w:rPr>
          <w:rFonts w:ascii="Times New Roman" w:hAnsi="Times New Roman" w:cs="Times New Roman"/>
          <w:sz w:val="24"/>
          <w:szCs w:val="24"/>
        </w:rPr>
        <w:t xml:space="preserve">and </w:t>
      </w:r>
      <w:r w:rsidR="00522C35" w:rsidRPr="0080339E">
        <w:rPr>
          <w:rFonts w:ascii="Times New Roman" w:hAnsi="Times New Roman" w:cs="Times New Roman"/>
          <w:sz w:val="24"/>
          <w:szCs w:val="24"/>
        </w:rPr>
        <w:t>organic amendments</w:t>
      </w:r>
      <w:r w:rsidRPr="0080339E">
        <w:rPr>
          <w:rFonts w:ascii="Times New Roman" w:hAnsi="Times New Roman" w:cs="Times New Roman"/>
          <w:sz w:val="24"/>
          <w:szCs w:val="24"/>
        </w:rPr>
        <w:t>:</w:t>
      </w:r>
    </w:p>
    <w:p w:rsidR="00254A23" w:rsidRPr="0080339E" w:rsidRDefault="003E596D" w:rsidP="00254A23">
      <w:pPr>
        <w:pStyle w:val="ListParagraph"/>
        <w:numPr>
          <w:ilvl w:val="0"/>
          <w:numId w:val="2"/>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p</w:t>
      </w:r>
      <w:r w:rsidR="00254A23">
        <w:rPr>
          <w:rFonts w:ascii="Times New Roman" w:hAnsi="Times New Roman" w:cs="Times New Roman"/>
          <w:sz w:val="24"/>
          <w:szCs w:val="24"/>
        </w:rPr>
        <w:t>otential</w:t>
      </w:r>
      <w:r w:rsidR="00254A23" w:rsidRPr="0080339E">
        <w:rPr>
          <w:rFonts w:ascii="Times New Roman" w:hAnsi="Times New Roman" w:cs="Times New Roman"/>
          <w:sz w:val="24"/>
          <w:szCs w:val="24"/>
        </w:rPr>
        <w:t xml:space="preserve"> </w:t>
      </w:r>
      <w:r w:rsidR="00254A23">
        <w:rPr>
          <w:rFonts w:ascii="Times New Roman" w:hAnsi="Times New Roman" w:cs="Times New Roman"/>
          <w:sz w:val="24"/>
          <w:szCs w:val="24"/>
        </w:rPr>
        <w:t>to suppress soil borne disease</w:t>
      </w:r>
      <w:r w:rsidR="002E7E33">
        <w:rPr>
          <w:rFonts w:ascii="Times New Roman" w:hAnsi="Times New Roman" w:cs="Times New Roman"/>
          <w:sz w:val="24"/>
          <w:szCs w:val="24"/>
        </w:rPr>
        <w:t>s</w:t>
      </w:r>
      <w:r w:rsidR="00254A23">
        <w:rPr>
          <w:rFonts w:ascii="Times New Roman" w:hAnsi="Times New Roman" w:cs="Times New Roman"/>
          <w:sz w:val="24"/>
          <w:szCs w:val="24"/>
        </w:rPr>
        <w:t xml:space="preserve"> in</w:t>
      </w:r>
      <w:r w:rsidR="00672522">
        <w:rPr>
          <w:rFonts w:ascii="Times New Roman" w:hAnsi="Times New Roman" w:cs="Times New Roman"/>
          <w:sz w:val="24"/>
          <w:szCs w:val="24"/>
        </w:rPr>
        <w:t xml:space="preserve"> tomato,</w:t>
      </w:r>
    </w:p>
    <w:p w:rsidR="00254A23" w:rsidRPr="007867AF" w:rsidRDefault="003E596D" w:rsidP="00254A23">
      <w:pPr>
        <w:numPr>
          <w:ilvl w:val="0"/>
          <w:numId w:val="2"/>
        </w:numPr>
        <w:spacing w:line="480" w:lineRule="auto"/>
        <w:jc w:val="both"/>
        <w:rPr>
          <w:rFonts w:ascii="Times New Roman" w:hAnsi="Times New Roman" w:cs="Times New Roman"/>
          <w:b/>
          <w:sz w:val="24"/>
          <w:szCs w:val="24"/>
        </w:rPr>
      </w:pPr>
      <w:r>
        <w:rPr>
          <w:rFonts w:ascii="Times New Roman" w:hAnsi="Times New Roman" w:cs="Times New Roman"/>
          <w:sz w:val="24"/>
          <w:szCs w:val="24"/>
        </w:rPr>
        <w:t>e</w:t>
      </w:r>
      <w:r w:rsidR="00522C35">
        <w:rPr>
          <w:rFonts w:ascii="Times New Roman" w:hAnsi="Times New Roman" w:cs="Times New Roman"/>
          <w:sz w:val="24"/>
          <w:szCs w:val="24"/>
        </w:rPr>
        <w:t>ffect</w:t>
      </w:r>
      <w:r w:rsidR="00B310F3">
        <w:rPr>
          <w:rFonts w:ascii="Times New Roman" w:hAnsi="Times New Roman" w:cs="Times New Roman"/>
          <w:sz w:val="24"/>
          <w:szCs w:val="24"/>
        </w:rPr>
        <w:t>s</w:t>
      </w:r>
      <w:r w:rsidR="00522C35">
        <w:rPr>
          <w:rFonts w:ascii="Times New Roman" w:hAnsi="Times New Roman" w:cs="Times New Roman"/>
          <w:sz w:val="24"/>
          <w:szCs w:val="24"/>
        </w:rPr>
        <w:t xml:space="preserve"> </w:t>
      </w:r>
      <w:r w:rsidR="00254A23" w:rsidRPr="0080339E">
        <w:rPr>
          <w:rFonts w:ascii="Times New Roman" w:hAnsi="Times New Roman" w:cs="Times New Roman"/>
          <w:sz w:val="24"/>
          <w:szCs w:val="24"/>
        </w:rPr>
        <w:t xml:space="preserve">on microbial </w:t>
      </w:r>
      <w:r w:rsidR="00254A23">
        <w:rPr>
          <w:rFonts w:ascii="Times New Roman" w:hAnsi="Times New Roman" w:cs="Times New Roman"/>
          <w:sz w:val="24"/>
          <w:szCs w:val="24"/>
        </w:rPr>
        <w:t>community</w:t>
      </w:r>
      <w:r w:rsidR="00254A23" w:rsidRPr="0080339E">
        <w:rPr>
          <w:rFonts w:ascii="Times New Roman" w:hAnsi="Times New Roman" w:cs="Times New Roman"/>
          <w:sz w:val="24"/>
          <w:szCs w:val="24"/>
        </w:rPr>
        <w:t xml:space="preserve"> in two so</w:t>
      </w:r>
      <w:r w:rsidR="00254A23">
        <w:rPr>
          <w:rFonts w:ascii="Times New Roman" w:hAnsi="Times New Roman" w:cs="Times New Roman"/>
          <w:sz w:val="24"/>
          <w:szCs w:val="24"/>
        </w:rPr>
        <w:t>i</w:t>
      </w:r>
      <w:r w:rsidR="00254A23" w:rsidRPr="0080339E">
        <w:rPr>
          <w:rFonts w:ascii="Times New Roman" w:hAnsi="Times New Roman" w:cs="Times New Roman"/>
          <w:sz w:val="24"/>
          <w:szCs w:val="24"/>
        </w:rPr>
        <w:t>l types</w:t>
      </w:r>
      <w:r w:rsidR="007B0E68">
        <w:rPr>
          <w:rFonts w:ascii="Times New Roman" w:hAnsi="Times New Roman" w:cs="Times New Roman"/>
          <w:sz w:val="24"/>
          <w:szCs w:val="24"/>
        </w:rPr>
        <w:t>,</w:t>
      </w:r>
    </w:p>
    <w:p w:rsidR="00254A23" w:rsidRPr="008C5693" w:rsidRDefault="003E596D" w:rsidP="00254A23">
      <w:pPr>
        <w:numPr>
          <w:ilvl w:val="0"/>
          <w:numId w:val="2"/>
        </w:numPr>
        <w:spacing w:line="480" w:lineRule="auto"/>
        <w:jc w:val="both"/>
        <w:rPr>
          <w:rFonts w:ascii="Times New Roman" w:hAnsi="Times New Roman" w:cs="Times New Roman"/>
          <w:b/>
          <w:sz w:val="24"/>
          <w:szCs w:val="24"/>
        </w:rPr>
      </w:pPr>
      <w:r>
        <w:rPr>
          <w:rFonts w:ascii="Times New Roman" w:hAnsi="Times New Roman" w:cs="Times New Roman"/>
          <w:sz w:val="24"/>
          <w:szCs w:val="24"/>
        </w:rPr>
        <w:t>e</w:t>
      </w:r>
      <w:r w:rsidR="00B310F3">
        <w:rPr>
          <w:rFonts w:ascii="Times New Roman" w:hAnsi="Times New Roman" w:cs="Times New Roman"/>
          <w:sz w:val="24"/>
          <w:szCs w:val="24"/>
        </w:rPr>
        <w:t xml:space="preserve">ffects </w:t>
      </w:r>
      <w:r w:rsidR="00254A23">
        <w:rPr>
          <w:rFonts w:ascii="Times New Roman" w:hAnsi="Times New Roman" w:cs="Times New Roman"/>
          <w:sz w:val="24"/>
          <w:szCs w:val="24"/>
        </w:rPr>
        <w:t>on some soil physical and chemical properties</w:t>
      </w:r>
      <w:r w:rsidR="00E2415A">
        <w:rPr>
          <w:rFonts w:ascii="Times New Roman" w:hAnsi="Times New Roman" w:cs="Times New Roman"/>
          <w:sz w:val="24"/>
          <w:szCs w:val="24"/>
        </w:rPr>
        <w:t>,</w:t>
      </w:r>
    </w:p>
    <w:p w:rsidR="00254A23" w:rsidRDefault="003E596D" w:rsidP="00254A23">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9254EA">
        <w:rPr>
          <w:rFonts w:ascii="Times New Roman" w:hAnsi="Times New Roman" w:cs="Times New Roman"/>
          <w:sz w:val="24"/>
          <w:szCs w:val="24"/>
        </w:rPr>
        <w:t xml:space="preserve">ffects on </w:t>
      </w:r>
      <w:r w:rsidR="00254A23">
        <w:rPr>
          <w:rFonts w:ascii="Times New Roman" w:hAnsi="Times New Roman" w:cs="Times New Roman"/>
          <w:sz w:val="24"/>
          <w:szCs w:val="24"/>
        </w:rPr>
        <w:t>growth and yield</w:t>
      </w:r>
      <w:r w:rsidR="009254EA">
        <w:rPr>
          <w:rFonts w:ascii="Times New Roman" w:hAnsi="Times New Roman" w:cs="Times New Roman"/>
          <w:sz w:val="24"/>
          <w:szCs w:val="24"/>
        </w:rPr>
        <w:t xml:space="preserve"> of tomato</w:t>
      </w:r>
      <w:r w:rsidR="00254A23">
        <w:rPr>
          <w:rFonts w:ascii="Times New Roman" w:hAnsi="Times New Roman" w:cs="Times New Roman"/>
          <w:sz w:val="24"/>
          <w:szCs w:val="24"/>
        </w:rPr>
        <w:t>.</w:t>
      </w:r>
    </w:p>
    <w:p w:rsidR="00F124D6" w:rsidRDefault="00F124D6" w:rsidP="00254A23">
      <w:pPr>
        <w:spacing w:line="480" w:lineRule="auto"/>
        <w:ind w:left="2880"/>
        <w:jc w:val="both"/>
        <w:rPr>
          <w:rFonts w:ascii="Times New Roman" w:hAnsi="Times New Roman" w:cs="Times New Roman"/>
          <w:b/>
          <w:sz w:val="24"/>
          <w:szCs w:val="24"/>
        </w:rPr>
      </w:pPr>
    </w:p>
    <w:p w:rsidR="00F124D6" w:rsidRDefault="00F124D6" w:rsidP="00527916">
      <w:pPr>
        <w:spacing w:line="480" w:lineRule="auto"/>
        <w:ind w:left="2880" w:firstLine="720"/>
        <w:jc w:val="both"/>
        <w:rPr>
          <w:rFonts w:ascii="Times New Roman" w:hAnsi="Times New Roman" w:cs="Times New Roman"/>
          <w:b/>
          <w:sz w:val="24"/>
          <w:szCs w:val="24"/>
        </w:rPr>
      </w:pPr>
    </w:p>
    <w:p w:rsidR="000F7C6C" w:rsidRDefault="000F7C6C" w:rsidP="00527916">
      <w:pPr>
        <w:spacing w:line="480" w:lineRule="auto"/>
        <w:ind w:left="2880" w:firstLine="720"/>
        <w:jc w:val="both"/>
        <w:rPr>
          <w:rFonts w:ascii="Times New Roman" w:hAnsi="Times New Roman" w:cs="Times New Roman"/>
          <w:b/>
          <w:sz w:val="24"/>
          <w:szCs w:val="24"/>
        </w:rPr>
      </w:pPr>
    </w:p>
    <w:p w:rsidR="00BB04CA" w:rsidRDefault="00BB04CA" w:rsidP="00614FE6">
      <w:pPr>
        <w:spacing w:line="480" w:lineRule="auto"/>
        <w:jc w:val="both"/>
        <w:rPr>
          <w:rFonts w:ascii="Times New Roman" w:hAnsi="Times New Roman" w:cs="Times New Roman"/>
          <w:b/>
          <w:sz w:val="24"/>
          <w:szCs w:val="24"/>
        </w:rPr>
      </w:pPr>
    </w:p>
    <w:p w:rsidR="00A57DA0" w:rsidRDefault="00A57DA0" w:rsidP="00614FE6">
      <w:pPr>
        <w:spacing w:line="480" w:lineRule="auto"/>
        <w:jc w:val="both"/>
        <w:rPr>
          <w:rFonts w:ascii="Times New Roman" w:hAnsi="Times New Roman" w:cs="Times New Roman"/>
          <w:b/>
          <w:sz w:val="24"/>
          <w:szCs w:val="24"/>
        </w:rPr>
      </w:pPr>
    </w:p>
    <w:p w:rsidR="00527916" w:rsidRPr="00AC0E0F" w:rsidRDefault="00527916" w:rsidP="00527916">
      <w:pPr>
        <w:spacing w:line="480" w:lineRule="auto"/>
        <w:ind w:left="2880" w:firstLine="720"/>
        <w:jc w:val="both"/>
        <w:rPr>
          <w:rFonts w:ascii="Times New Roman" w:hAnsi="Times New Roman" w:cs="Times New Roman"/>
          <w:b/>
          <w:sz w:val="32"/>
          <w:szCs w:val="32"/>
        </w:rPr>
      </w:pPr>
      <w:r w:rsidRPr="00AC0E0F">
        <w:rPr>
          <w:rFonts w:ascii="Times New Roman" w:hAnsi="Times New Roman" w:cs="Times New Roman"/>
          <w:b/>
          <w:sz w:val="32"/>
          <w:szCs w:val="32"/>
        </w:rPr>
        <w:lastRenderedPageBreak/>
        <w:t>CHAPTER TWO</w:t>
      </w:r>
    </w:p>
    <w:p w:rsidR="00527916" w:rsidRPr="00AC0E0F" w:rsidRDefault="00B62E82" w:rsidP="00527916">
      <w:pPr>
        <w:spacing w:line="480" w:lineRule="auto"/>
        <w:ind w:left="2880"/>
        <w:jc w:val="both"/>
        <w:rPr>
          <w:rFonts w:ascii="Times New Roman" w:hAnsi="Times New Roman" w:cs="Times New Roman"/>
          <w:b/>
          <w:sz w:val="32"/>
          <w:szCs w:val="32"/>
        </w:rPr>
      </w:pPr>
      <w:r>
        <w:rPr>
          <w:rFonts w:ascii="Times New Roman" w:hAnsi="Times New Roman" w:cs="Times New Roman"/>
          <w:b/>
          <w:sz w:val="32"/>
          <w:szCs w:val="32"/>
        </w:rPr>
        <w:t xml:space="preserve">     </w:t>
      </w:r>
      <w:r w:rsidR="00527916" w:rsidRPr="00AC0E0F">
        <w:rPr>
          <w:rFonts w:ascii="Times New Roman" w:hAnsi="Times New Roman" w:cs="Times New Roman"/>
          <w:b/>
          <w:sz w:val="32"/>
          <w:szCs w:val="32"/>
        </w:rPr>
        <w:t xml:space="preserve"> Review of Literature</w:t>
      </w:r>
    </w:p>
    <w:p w:rsidR="00527916" w:rsidRPr="00C129B3" w:rsidRDefault="00527916" w:rsidP="00527916">
      <w:pPr>
        <w:spacing w:line="480" w:lineRule="auto"/>
        <w:jc w:val="both"/>
        <w:rPr>
          <w:rFonts w:ascii="Times New Roman" w:hAnsi="Times New Roman" w:cs="Times New Roman"/>
          <w:b/>
          <w:sz w:val="28"/>
          <w:szCs w:val="28"/>
        </w:rPr>
      </w:pPr>
      <w:r w:rsidRPr="00C129B3">
        <w:rPr>
          <w:rFonts w:ascii="Times New Roman" w:hAnsi="Times New Roman" w:cs="Times New Roman"/>
          <w:b/>
          <w:sz w:val="28"/>
          <w:szCs w:val="28"/>
        </w:rPr>
        <w:t>2.1 General overview</w:t>
      </w:r>
    </w:p>
    <w:p w:rsidR="00527916" w:rsidRPr="000E6608" w:rsidRDefault="00527916" w:rsidP="00527916">
      <w:pPr>
        <w:spacing w:line="480" w:lineRule="auto"/>
        <w:jc w:val="both"/>
        <w:rPr>
          <w:rFonts w:ascii="Times New Roman" w:hAnsi="Times New Roman" w:cs="Times New Roman"/>
          <w:sz w:val="24"/>
          <w:szCs w:val="24"/>
        </w:rPr>
      </w:pPr>
      <w:r w:rsidRPr="004552BC">
        <w:rPr>
          <w:rFonts w:ascii="Times New Roman" w:hAnsi="Times New Roman" w:cs="Times New Roman"/>
          <w:sz w:val="24"/>
          <w:szCs w:val="24"/>
        </w:rPr>
        <w:t xml:space="preserve">The soil is the basis for food production. Soil degradation is a global problem that is especially severe in the tropics and subtropics (Lal, 2015). </w:t>
      </w:r>
      <w:r>
        <w:rPr>
          <w:rFonts w:ascii="Times New Roman" w:hAnsi="Times New Roman" w:cs="Times New Roman"/>
          <w:sz w:val="24"/>
          <w:szCs w:val="24"/>
        </w:rPr>
        <w:t>Intensive management can lead to soil degradation</w:t>
      </w:r>
      <w:r w:rsidR="00076DF0">
        <w:rPr>
          <w:rFonts w:ascii="Times New Roman" w:hAnsi="Times New Roman" w:cs="Times New Roman"/>
          <w:sz w:val="24"/>
          <w:szCs w:val="24"/>
        </w:rPr>
        <w:t xml:space="preserve"> (Scotti et al.</w:t>
      </w:r>
      <w:r w:rsidRPr="004552BC">
        <w:rPr>
          <w:rFonts w:ascii="Times New Roman" w:hAnsi="Times New Roman" w:cs="Times New Roman"/>
          <w:sz w:val="24"/>
          <w:szCs w:val="24"/>
        </w:rPr>
        <w:t xml:space="preserve"> 2015) </w:t>
      </w:r>
      <w:r>
        <w:rPr>
          <w:rFonts w:ascii="Times New Roman" w:hAnsi="Times New Roman" w:cs="Times New Roman"/>
          <w:sz w:val="24"/>
          <w:szCs w:val="24"/>
        </w:rPr>
        <w:t xml:space="preserve">which </w:t>
      </w:r>
      <w:r w:rsidRPr="004552BC">
        <w:rPr>
          <w:rFonts w:ascii="Times New Roman" w:hAnsi="Times New Roman" w:cs="Times New Roman"/>
          <w:sz w:val="24"/>
          <w:szCs w:val="24"/>
        </w:rPr>
        <w:t xml:space="preserve">can be reversed by employing </w:t>
      </w:r>
      <w:r w:rsidR="003772AE">
        <w:rPr>
          <w:rFonts w:ascii="Times New Roman" w:hAnsi="Times New Roman" w:cs="Times New Roman"/>
          <w:sz w:val="24"/>
          <w:szCs w:val="24"/>
        </w:rPr>
        <w:t>good</w:t>
      </w:r>
      <w:r>
        <w:rPr>
          <w:rFonts w:ascii="Times New Roman" w:hAnsi="Times New Roman" w:cs="Times New Roman"/>
          <w:sz w:val="24"/>
          <w:szCs w:val="24"/>
        </w:rPr>
        <w:t xml:space="preserve"> soil management practices (</w:t>
      </w:r>
      <w:r w:rsidRPr="004552BC">
        <w:rPr>
          <w:rFonts w:ascii="Times New Roman" w:hAnsi="Times New Roman" w:cs="Times New Roman"/>
          <w:sz w:val="24"/>
          <w:szCs w:val="24"/>
        </w:rPr>
        <w:t>Faissal et al., 2017</w:t>
      </w:r>
      <w:r>
        <w:rPr>
          <w:rFonts w:ascii="Times New Roman" w:hAnsi="Times New Roman" w:cs="Times New Roman"/>
          <w:sz w:val="24"/>
          <w:szCs w:val="24"/>
        </w:rPr>
        <w:t>)</w:t>
      </w:r>
      <w:r w:rsidRPr="004552BC">
        <w:rPr>
          <w:rFonts w:ascii="Times New Roman" w:hAnsi="Times New Roman" w:cs="Times New Roman"/>
          <w:sz w:val="24"/>
          <w:szCs w:val="24"/>
        </w:rPr>
        <w:t>.</w:t>
      </w:r>
      <w:r>
        <w:rPr>
          <w:rFonts w:ascii="Times New Roman" w:hAnsi="Times New Roman" w:cs="Times New Roman"/>
          <w:sz w:val="24"/>
          <w:szCs w:val="24"/>
        </w:rPr>
        <w:t xml:space="preserve"> A</w:t>
      </w:r>
      <w:r w:rsidRPr="004552BC">
        <w:rPr>
          <w:rFonts w:ascii="Times New Roman" w:hAnsi="Times New Roman" w:cs="Times New Roman"/>
          <w:sz w:val="24"/>
          <w:szCs w:val="24"/>
        </w:rPr>
        <w:t xml:space="preserve">mending the soil </w:t>
      </w:r>
      <w:r>
        <w:rPr>
          <w:rFonts w:ascii="Times New Roman" w:hAnsi="Times New Roman" w:cs="Times New Roman"/>
          <w:sz w:val="24"/>
          <w:szCs w:val="24"/>
        </w:rPr>
        <w:t>organically is an old strategy to reduce the effect of chemical fertilization which in turn restore the</w:t>
      </w:r>
      <w:r w:rsidRPr="004552BC">
        <w:rPr>
          <w:rFonts w:ascii="Times New Roman" w:hAnsi="Times New Roman" w:cs="Times New Roman"/>
          <w:sz w:val="24"/>
          <w:szCs w:val="24"/>
        </w:rPr>
        <w:t xml:space="preserve"> fertility</w:t>
      </w:r>
      <w:r>
        <w:rPr>
          <w:rFonts w:ascii="Times New Roman" w:hAnsi="Times New Roman" w:cs="Times New Roman"/>
          <w:sz w:val="24"/>
          <w:szCs w:val="24"/>
        </w:rPr>
        <w:t xml:space="preserve"> of soil and provide </w:t>
      </w:r>
      <w:r w:rsidRPr="004552BC">
        <w:rPr>
          <w:rFonts w:ascii="Times New Roman" w:hAnsi="Times New Roman" w:cs="Times New Roman"/>
          <w:sz w:val="24"/>
          <w:szCs w:val="24"/>
        </w:rPr>
        <w:t>nutrients</w:t>
      </w:r>
      <w:r w:rsidR="003772AE">
        <w:rPr>
          <w:rFonts w:ascii="Times New Roman" w:hAnsi="Times New Roman" w:cs="Times New Roman"/>
          <w:sz w:val="24"/>
          <w:szCs w:val="24"/>
        </w:rPr>
        <w:t xml:space="preserve"> for</w:t>
      </w:r>
      <w:r w:rsidRPr="004552BC">
        <w:rPr>
          <w:rFonts w:ascii="Times New Roman" w:hAnsi="Times New Roman" w:cs="Times New Roman"/>
          <w:sz w:val="24"/>
          <w:szCs w:val="24"/>
        </w:rPr>
        <w:t xml:space="preserve"> crops</w:t>
      </w:r>
      <w:r w:rsidR="003772AE">
        <w:rPr>
          <w:rFonts w:ascii="Times New Roman" w:hAnsi="Times New Roman" w:cs="Times New Roman"/>
          <w:sz w:val="24"/>
          <w:szCs w:val="24"/>
        </w:rPr>
        <w:t xml:space="preserve"> </w:t>
      </w:r>
      <w:r w:rsidRPr="004552BC">
        <w:rPr>
          <w:rFonts w:ascii="Times New Roman" w:hAnsi="Times New Roman" w:cs="Times New Roman"/>
          <w:sz w:val="24"/>
          <w:szCs w:val="24"/>
        </w:rPr>
        <w:t xml:space="preserve">(Pugliese et al., 2015; Faissal et al., 2017). </w:t>
      </w:r>
      <w:r>
        <w:rPr>
          <w:rFonts w:ascii="Times New Roman" w:hAnsi="Times New Roman" w:cs="Times New Roman"/>
          <w:sz w:val="24"/>
          <w:szCs w:val="24"/>
        </w:rPr>
        <w:t>It was observed</w:t>
      </w:r>
      <w:r w:rsidRPr="004552BC">
        <w:rPr>
          <w:rFonts w:ascii="Times New Roman" w:hAnsi="Times New Roman" w:cs="Times New Roman"/>
          <w:sz w:val="24"/>
          <w:szCs w:val="24"/>
        </w:rPr>
        <w:t xml:space="preserve"> </w:t>
      </w:r>
      <w:r w:rsidR="003772AE">
        <w:rPr>
          <w:rFonts w:ascii="Times New Roman" w:hAnsi="Times New Roman" w:cs="Times New Roman"/>
          <w:sz w:val="24"/>
          <w:szCs w:val="24"/>
        </w:rPr>
        <w:t>by Pugliese et al.</w:t>
      </w:r>
      <w:r w:rsidRPr="004552BC">
        <w:rPr>
          <w:rFonts w:ascii="Times New Roman" w:hAnsi="Times New Roman" w:cs="Times New Roman"/>
          <w:sz w:val="24"/>
          <w:szCs w:val="24"/>
        </w:rPr>
        <w:t xml:space="preserve"> (2015)</w:t>
      </w:r>
      <w:r w:rsidR="003772AE">
        <w:rPr>
          <w:rFonts w:ascii="Times New Roman" w:hAnsi="Times New Roman" w:cs="Times New Roman"/>
          <w:sz w:val="24"/>
          <w:szCs w:val="24"/>
        </w:rPr>
        <w:t>,</w:t>
      </w:r>
      <w:r w:rsidRPr="004552BC">
        <w:rPr>
          <w:rFonts w:ascii="Times New Roman" w:hAnsi="Times New Roman" w:cs="Times New Roman"/>
          <w:sz w:val="24"/>
          <w:szCs w:val="24"/>
        </w:rPr>
        <w:t xml:space="preserve"> that there is positive correlation </w:t>
      </w:r>
      <w:r w:rsidR="003772AE">
        <w:rPr>
          <w:rFonts w:ascii="Times New Roman" w:hAnsi="Times New Roman" w:cs="Times New Roman"/>
          <w:sz w:val="24"/>
          <w:szCs w:val="24"/>
        </w:rPr>
        <w:t>between amendment</w:t>
      </w:r>
      <w:r w:rsidRPr="004552BC">
        <w:rPr>
          <w:rFonts w:ascii="Times New Roman" w:hAnsi="Times New Roman" w:cs="Times New Roman"/>
          <w:sz w:val="24"/>
          <w:szCs w:val="24"/>
        </w:rPr>
        <w:t xml:space="preserve"> </w:t>
      </w:r>
      <w:r>
        <w:rPr>
          <w:rFonts w:ascii="Times New Roman" w:hAnsi="Times New Roman" w:cs="Times New Roman"/>
          <w:sz w:val="24"/>
          <w:szCs w:val="24"/>
        </w:rPr>
        <w:t xml:space="preserve">application and control of </w:t>
      </w:r>
      <w:r w:rsidRPr="004552BC">
        <w:rPr>
          <w:rFonts w:ascii="Times New Roman" w:hAnsi="Times New Roman" w:cs="Times New Roman"/>
          <w:sz w:val="24"/>
          <w:szCs w:val="24"/>
        </w:rPr>
        <w:t>soil</w:t>
      </w:r>
      <w:r w:rsidR="003772AE">
        <w:rPr>
          <w:rFonts w:ascii="Times New Roman" w:hAnsi="Times New Roman" w:cs="Times New Roman"/>
          <w:sz w:val="24"/>
          <w:szCs w:val="24"/>
        </w:rPr>
        <w:t xml:space="preserve"> </w:t>
      </w:r>
      <w:r w:rsidRPr="004552BC">
        <w:rPr>
          <w:rFonts w:ascii="Times New Roman" w:hAnsi="Times New Roman" w:cs="Times New Roman"/>
          <w:sz w:val="24"/>
          <w:szCs w:val="24"/>
        </w:rPr>
        <w:t xml:space="preserve">borne </w:t>
      </w:r>
      <w:r>
        <w:rPr>
          <w:rFonts w:ascii="Times New Roman" w:hAnsi="Times New Roman" w:cs="Times New Roman"/>
          <w:sz w:val="24"/>
          <w:szCs w:val="24"/>
        </w:rPr>
        <w:t>d</w:t>
      </w:r>
      <w:r w:rsidRPr="004552BC">
        <w:rPr>
          <w:rFonts w:ascii="Times New Roman" w:hAnsi="Times New Roman" w:cs="Times New Roman"/>
          <w:sz w:val="24"/>
          <w:szCs w:val="24"/>
        </w:rPr>
        <w:t xml:space="preserve">iseases. </w:t>
      </w:r>
      <w:r>
        <w:rPr>
          <w:rFonts w:ascii="Times New Roman" w:hAnsi="Times New Roman" w:cs="Times New Roman"/>
          <w:sz w:val="24"/>
          <w:szCs w:val="24"/>
        </w:rPr>
        <w:t>It was also stated that</w:t>
      </w:r>
      <w:r w:rsidRPr="004552BC">
        <w:rPr>
          <w:rFonts w:ascii="Times New Roman" w:hAnsi="Times New Roman" w:cs="Times New Roman"/>
          <w:sz w:val="24"/>
          <w:szCs w:val="24"/>
        </w:rPr>
        <w:t xml:space="preserve"> the full potential </w:t>
      </w:r>
      <w:r w:rsidR="003C7D7C">
        <w:rPr>
          <w:rFonts w:ascii="Times New Roman" w:hAnsi="Times New Roman" w:cs="Times New Roman"/>
          <w:sz w:val="24"/>
          <w:szCs w:val="24"/>
        </w:rPr>
        <w:t xml:space="preserve">utilization </w:t>
      </w:r>
      <w:r w:rsidRPr="004552BC">
        <w:rPr>
          <w:rFonts w:ascii="Times New Roman" w:hAnsi="Times New Roman" w:cs="Times New Roman"/>
          <w:sz w:val="24"/>
          <w:szCs w:val="24"/>
        </w:rPr>
        <w:t xml:space="preserve">of organic amendment has not been achieved due to factors like type of amendments use and its application rate, inconsistent efficacy and complexity in their use. </w:t>
      </w:r>
      <w:r>
        <w:rPr>
          <w:rFonts w:ascii="Times New Roman" w:hAnsi="Times New Roman" w:cs="Times New Roman"/>
          <w:sz w:val="24"/>
          <w:szCs w:val="24"/>
        </w:rPr>
        <w:t>Compost i</w:t>
      </w:r>
      <w:r w:rsidRPr="004552BC">
        <w:rPr>
          <w:rFonts w:ascii="Times New Roman" w:hAnsi="Times New Roman" w:cs="Times New Roman"/>
          <w:sz w:val="24"/>
          <w:szCs w:val="24"/>
        </w:rPr>
        <w:t xml:space="preserve">s </w:t>
      </w:r>
      <w:r>
        <w:rPr>
          <w:rFonts w:ascii="Times New Roman" w:hAnsi="Times New Roman" w:cs="Times New Roman"/>
          <w:sz w:val="24"/>
          <w:szCs w:val="24"/>
        </w:rPr>
        <w:t>a type of organic amendment p</w:t>
      </w:r>
      <w:r w:rsidRPr="004552BC">
        <w:rPr>
          <w:rFonts w:ascii="Times New Roman" w:hAnsi="Times New Roman" w:cs="Times New Roman"/>
          <w:sz w:val="24"/>
          <w:szCs w:val="24"/>
        </w:rPr>
        <w:t xml:space="preserve">roduced from the decomposition of organic material in the presence of aerobic microorganisms </w:t>
      </w:r>
      <w:r>
        <w:rPr>
          <w:rFonts w:ascii="Times New Roman" w:hAnsi="Times New Roman" w:cs="Times New Roman"/>
          <w:sz w:val="24"/>
          <w:szCs w:val="24"/>
        </w:rPr>
        <w:t xml:space="preserve">(Pugliese et al., 2015). It </w:t>
      </w:r>
      <w:r w:rsidRPr="004552BC">
        <w:rPr>
          <w:rFonts w:ascii="Times New Roman" w:hAnsi="Times New Roman" w:cs="Times New Roman"/>
          <w:sz w:val="24"/>
          <w:szCs w:val="24"/>
        </w:rPr>
        <w:t>amends the soil, improve crop yield, suppress soil-borne pathogens, reduce effect of green house gases and serve as biological control for plant disease (Das et al., 2017; Ayilara et al., 2020).</w:t>
      </w:r>
    </w:p>
    <w:p w:rsidR="00527916" w:rsidRPr="00D2657B" w:rsidRDefault="00527916" w:rsidP="00527916">
      <w:pPr>
        <w:autoSpaceDE w:val="0"/>
        <w:autoSpaceDN w:val="0"/>
        <w:adjustRightInd w:val="0"/>
        <w:spacing w:after="0" w:line="480" w:lineRule="auto"/>
        <w:jc w:val="both"/>
        <w:rPr>
          <w:rFonts w:ascii="Times New Roman" w:hAnsi="Times New Roman" w:cs="Times New Roman"/>
          <w:sz w:val="28"/>
          <w:szCs w:val="28"/>
        </w:rPr>
      </w:pPr>
      <w:r w:rsidRPr="00D2657B">
        <w:rPr>
          <w:rFonts w:ascii="Times New Roman" w:hAnsi="Times New Roman" w:cs="Times New Roman"/>
          <w:b/>
          <w:sz w:val="28"/>
          <w:szCs w:val="28"/>
        </w:rPr>
        <w:t xml:space="preserve">2.2 Effect of Compost </w:t>
      </w:r>
      <w:r w:rsidRPr="00D2657B">
        <w:rPr>
          <w:rFonts w:ascii="Times New Roman" w:hAnsi="Times New Roman" w:cs="Times New Roman"/>
          <w:b/>
          <w:bCs/>
          <w:sz w:val="28"/>
          <w:szCs w:val="28"/>
        </w:rPr>
        <w:t>on physical and chemical properties of soil</w:t>
      </w:r>
    </w:p>
    <w:p w:rsidR="00527916" w:rsidRDefault="00527916" w:rsidP="00527916">
      <w:pPr>
        <w:spacing w:line="480" w:lineRule="auto"/>
        <w:jc w:val="both"/>
        <w:rPr>
          <w:rFonts w:ascii="Times New Roman" w:hAnsi="Times New Roman" w:cs="Times New Roman"/>
          <w:sz w:val="24"/>
          <w:szCs w:val="24"/>
        </w:rPr>
      </w:pPr>
      <w:r w:rsidRPr="004552BC">
        <w:rPr>
          <w:rFonts w:ascii="Times New Roman" w:hAnsi="Times New Roman" w:cs="Times New Roman"/>
          <w:sz w:val="24"/>
          <w:szCs w:val="24"/>
        </w:rPr>
        <w:t>Th</w:t>
      </w:r>
      <w:r w:rsidR="00E30B7E">
        <w:rPr>
          <w:rFonts w:ascii="Times New Roman" w:hAnsi="Times New Roman" w:cs="Times New Roman"/>
          <w:sz w:val="24"/>
          <w:szCs w:val="24"/>
        </w:rPr>
        <w:t>e study conducted by Das et al.</w:t>
      </w:r>
      <w:r w:rsidRPr="004552BC">
        <w:rPr>
          <w:rFonts w:ascii="Times New Roman" w:hAnsi="Times New Roman" w:cs="Times New Roman"/>
          <w:sz w:val="24"/>
          <w:szCs w:val="24"/>
        </w:rPr>
        <w:t xml:space="preserve"> (2017) compared the response of com</w:t>
      </w:r>
      <w:r>
        <w:rPr>
          <w:rFonts w:ascii="Times New Roman" w:hAnsi="Times New Roman" w:cs="Times New Roman"/>
          <w:sz w:val="24"/>
          <w:szCs w:val="24"/>
        </w:rPr>
        <w:t>posted cattle and swine manure o</w:t>
      </w:r>
      <w:r w:rsidRPr="004552BC">
        <w:rPr>
          <w:rFonts w:ascii="Times New Roman" w:hAnsi="Times New Roman" w:cs="Times New Roman"/>
          <w:sz w:val="24"/>
          <w:szCs w:val="24"/>
        </w:rPr>
        <w:t>n microbial activity and soil fertility in rice and reported that the two amendments performed better than control and composted cattle manure i</w:t>
      </w:r>
      <w:r w:rsidR="00E30B7E">
        <w:rPr>
          <w:rFonts w:ascii="Times New Roman" w:hAnsi="Times New Roman" w:cs="Times New Roman"/>
          <w:sz w:val="24"/>
          <w:szCs w:val="24"/>
        </w:rPr>
        <w:t>mproved</w:t>
      </w:r>
      <w:r w:rsidRPr="004552BC">
        <w:rPr>
          <w:rFonts w:ascii="Times New Roman" w:hAnsi="Times New Roman" w:cs="Times New Roman"/>
          <w:sz w:val="24"/>
          <w:szCs w:val="24"/>
        </w:rPr>
        <w:t xml:space="preserve"> the chemical properties of </w:t>
      </w:r>
      <w:r w:rsidR="00E30B7E">
        <w:rPr>
          <w:rFonts w:ascii="Times New Roman" w:hAnsi="Times New Roman" w:cs="Times New Roman"/>
          <w:sz w:val="24"/>
          <w:szCs w:val="24"/>
        </w:rPr>
        <w:lastRenderedPageBreak/>
        <w:t>the soil. Result of Lee et al.</w:t>
      </w:r>
      <w:r w:rsidRPr="004552BC">
        <w:rPr>
          <w:rFonts w:ascii="Times New Roman" w:hAnsi="Times New Roman" w:cs="Times New Roman"/>
          <w:sz w:val="24"/>
          <w:szCs w:val="24"/>
        </w:rPr>
        <w:t xml:space="preserve"> (2019) </w:t>
      </w:r>
      <w:r w:rsidR="00E30B7E">
        <w:rPr>
          <w:rFonts w:ascii="Times New Roman" w:hAnsi="Times New Roman" w:cs="Times New Roman"/>
          <w:sz w:val="24"/>
          <w:szCs w:val="24"/>
        </w:rPr>
        <w:t>showed</w:t>
      </w:r>
      <w:r w:rsidRPr="004552BC">
        <w:rPr>
          <w:rFonts w:ascii="Times New Roman" w:hAnsi="Times New Roman" w:cs="Times New Roman"/>
          <w:sz w:val="24"/>
          <w:szCs w:val="24"/>
        </w:rPr>
        <w:t xml:space="preserve"> that soil chemical properties of saturated and unsaturated soils were improved in the application of all rates of food waste compost. </w:t>
      </w:r>
      <w:r w:rsidR="00E30B7E">
        <w:rPr>
          <w:rFonts w:ascii="Times New Roman" w:hAnsi="Times New Roman" w:cs="Times New Roman"/>
          <w:sz w:val="24"/>
          <w:szCs w:val="24"/>
        </w:rPr>
        <w:t>The result of Kranz et al. (2020) showed</w:t>
      </w:r>
      <w:r>
        <w:rPr>
          <w:rFonts w:ascii="Times New Roman" w:hAnsi="Times New Roman" w:cs="Times New Roman"/>
          <w:sz w:val="24"/>
          <w:szCs w:val="24"/>
        </w:rPr>
        <w:t xml:space="preserve"> that compost incorporation generally improved the physical properties of soil. </w:t>
      </w:r>
      <w:r w:rsidRPr="004552BC">
        <w:rPr>
          <w:rFonts w:ascii="Times New Roman" w:hAnsi="Times New Roman" w:cs="Times New Roman"/>
          <w:sz w:val="24"/>
          <w:szCs w:val="24"/>
        </w:rPr>
        <w:t>Bulk density, saturated hydraulic conductivity and soil aeration were improved in the soil treated with tillage and municipal green waste compost (Somverville et al., 2018).</w:t>
      </w:r>
    </w:p>
    <w:p w:rsidR="00527916" w:rsidRPr="00D2657B" w:rsidRDefault="00527916" w:rsidP="00527916">
      <w:pPr>
        <w:spacing w:line="480" w:lineRule="auto"/>
        <w:jc w:val="both"/>
        <w:rPr>
          <w:rFonts w:ascii="Times New Roman" w:hAnsi="Times New Roman" w:cs="Times New Roman"/>
          <w:b/>
          <w:bCs/>
          <w:sz w:val="28"/>
          <w:szCs w:val="28"/>
        </w:rPr>
      </w:pPr>
      <w:r w:rsidRPr="00D2657B">
        <w:rPr>
          <w:rFonts w:ascii="Times New Roman" w:hAnsi="Times New Roman" w:cs="Times New Roman"/>
          <w:b/>
          <w:sz w:val="28"/>
          <w:szCs w:val="28"/>
        </w:rPr>
        <w:t xml:space="preserve">2.2.1 Effect of Compost </w:t>
      </w:r>
      <w:r w:rsidRPr="00D2657B">
        <w:rPr>
          <w:rFonts w:ascii="Times New Roman" w:hAnsi="Times New Roman" w:cs="Times New Roman"/>
          <w:b/>
          <w:bCs/>
          <w:sz w:val="28"/>
          <w:szCs w:val="28"/>
        </w:rPr>
        <w:t xml:space="preserve">on disease suppression and microbial activity in the soil </w:t>
      </w:r>
    </w:p>
    <w:p w:rsidR="003E530C" w:rsidRPr="00C129B3" w:rsidRDefault="00B30C39" w:rsidP="005279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Research conducted by Das et al.</w:t>
      </w:r>
      <w:r w:rsidR="00527916">
        <w:rPr>
          <w:rFonts w:ascii="Times New Roman" w:hAnsi="Times New Roman" w:cs="Times New Roman"/>
          <w:sz w:val="24"/>
          <w:szCs w:val="24"/>
        </w:rPr>
        <w:t xml:space="preserve"> (2017)</w:t>
      </w:r>
      <w:r>
        <w:rPr>
          <w:rFonts w:ascii="Times New Roman" w:hAnsi="Times New Roman" w:cs="Times New Roman"/>
          <w:sz w:val="24"/>
          <w:szCs w:val="24"/>
        </w:rPr>
        <w:t xml:space="preserve"> reported that</w:t>
      </w:r>
      <w:r w:rsidR="00527916">
        <w:rPr>
          <w:rFonts w:ascii="Times New Roman" w:hAnsi="Times New Roman" w:cs="Times New Roman"/>
          <w:sz w:val="24"/>
          <w:szCs w:val="24"/>
        </w:rPr>
        <w:t xml:space="preserve"> </w:t>
      </w:r>
      <w:r w:rsidR="00527916" w:rsidRPr="004552BC">
        <w:rPr>
          <w:rFonts w:ascii="Times New Roman" w:hAnsi="Times New Roman" w:cs="Times New Roman"/>
          <w:sz w:val="24"/>
          <w:szCs w:val="24"/>
        </w:rPr>
        <w:t>composted cattle manure</w:t>
      </w:r>
      <w:r>
        <w:rPr>
          <w:rFonts w:ascii="Times New Roman" w:hAnsi="Times New Roman" w:cs="Times New Roman"/>
          <w:sz w:val="24"/>
          <w:szCs w:val="24"/>
        </w:rPr>
        <w:t xml:space="preserve"> </w:t>
      </w:r>
      <w:r w:rsidR="00527916" w:rsidRPr="004552BC">
        <w:rPr>
          <w:rFonts w:ascii="Times New Roman" w:hAnsi="Times New Roman" w:cs="Times New Roman"/>
          <w:sz w:val="24"/>
          <w:szCs w:val="24"/>
        </w:rPr>
        <w:t>increased microbial biomass carbon than composted swine</w:t>
      </w:r>
      <w:r>
        <w:rPr>
          <w:rFonts w:ascii="Times New Roman" w:hAnsi="Times New Roman" w:cs="Times New Roman"/>
          <w:sz w:val="24"/>
          <w:szCs w:val="24"/>
        </w:rPr>
        <w:t xml:space="preserve"> manure</w:t>
      </w:r>
      <w:r w:rsidR="00527916">
        <w:rPr>
          <w:rFonts w:ascii="Times New Roman" w:hAnsi="Times New Roman" w:cs="Times New Roman"/>
          <w:sz w:val="24"/>
          <w:szCs w:val="24"/>
        </w:rPr>
        <w:t xml:space="preserve"> due to enhancement </w:t>
      </w:r>
      <w:r w:rsidR="00527916" w:rsidRPr="004552BC">
        <w:rPr>
          <w:rFonts w:ascii="Times New Roman" w:hAnsi="Times New Roman" w:cs="Times New Roman"/>
          <w:sz w:val="24"/>
          <w:szCs w:val="24"/>
        </w:rPr>
        <w:t xml:space="preserve">of </w:t>
      </w:r>
      <w:r w:rsidR="00527916">
        <w:rPr>
          <w:rFonts w:ascii="Times New Roman" w:hAnsi="Times New Roman" w:cs="Times New Roman"/>
          <w:sz w:val="24"/>
          <w:szCs w:val="24"/>
        </w:rPr>
        <w:t>a</w:t>
      </w:r>
      <w:r w:rsidR="00527916" w:rsidRPr="004552BC">
        <w:rPr>
          <w:rFonts w:ascii="Times New Roman" w:hAnsi="Times New Roman" w:cs="Times New Roman"/>
          <w:sz w:val="24"/>
          <w:szCs w:val="24"/>
        </w:rPr>
        <w:t>utochthonous microorg</w:t>
      </w:r>
      <w:r w:rsidR="00527916">
        <w:rPr>
          <w:rFonts w:ascii="Times New Roman" w:hAnsi="Times New Roman" w:cs="Times New Roman"/>
          <w:sz w:val="24"/>
          <w:szCs w:val="24"/>
        </w:rPr>
        <w:t>anisms of the soil. The study</w:t>
      </w:r>
      <w:r>
        <w:rPr>
          <w:rFonts w:ascii="Times New Roman" w:hAnsi="Times New Roman" w:cs="Times New Roman"/>
          <w:sz w:val="24"/>
          <w:szCs w:val="24"/>
        </w:rPr>
        <w:t xml:space="preserve"> also showed</w:t>
      </w:r>
      <w:r w:rsidR="00527916" w:rsidRPr="004552BC">
        <w:rPr>
          <w:rFonts w:ascii="Times New Roman" w:hAnsi="Times New Roman" w:cs="Times New Roman"/>
          <w:sz w:val="24"/>
          <w:szCs w:val="24"/>
        </w:rPr>
        <w:t xml:space="preserve"> that enzyme activities were significantly increased in the amended soils. Phylum </w:t>
      </w:r>
      <w:r w:rsidR="00527916" w:rsidRPr="00244D01">
        <w:rPr>
          <w:rFonts w:ascii="Times New Roman" w:hAnsi="Times New Roman" w:cs="Times New Roman"/>
          <w:i/>
          <w:sz w:val="24"/>
          <w:szCs w:val="24"/>
        </w:rPr>
        <w:t>Proteobacteria</w:t>
      </w:r>
      <w:r w:rsidR="00527916" w:rsidRPr="004552BC">
        <w:rPr>
          <w:rFonts w:ascii="Times New Roman" w:hAnsi="Times New Roman" w:cs="Times New Roman"/>
          <w:sz w:val="24"/>
          <w:szCs w:val="24"/>
        </w:rPr>
        <w:t xml:space="preserve"> and other dominant phyla like </w:t>
      </w:r>
      <w:r w:rsidR="00527916" w:rsidRPr="00244D01">
        <w:rPr>
          <w:rFonts w:ascii="Times New Roman" w:hAnsi="Times New Roman" w:cs="Times New Roman"/>
          <w:i/>
          <w:sz w:val="24"/>
          <w:szCs w:val="24"/>
        </w:rPr>
        <w:t>Firmicutes</w:t>
      </w:r>
      <w:r>
        <w:rPr>
          <w:rFonts w:ascii="Times New Roman" w:hAnsi="Times New Roman" w:cs="Times New Roman"/>
          <w:i/>
          <w:sz w:val="24"/>
          <w:szCs w:val="24"/>
        </w:rPr>
        <w:t xml:space="preserve"> </w:t>
      </w:r>
      <w:r w:rsidR="00527916" w:rsidRPr="00244D01">
        <w:rPr>
          <w:rFonts w:ascii="Times New Roman" w:hAnsi="Times New Roman" w:cs="Times New Roman"/>
          <w:sz w:val="24"/>
          <w:szCs w:val="24"/>
        </w:rPr>
        <w:t>spp</w:t>
      </w:r>
      <w:r w:rsidR="00527916" w:rsidRPr="004552BC">
        <w:rPr>
          <w:rFonts w:ascii="Times New Roman" w:hAnsi="Times New Roman" w:cs="Times New Roman"/>
          <w:sz w:val="24"/>
          <w:szCs w:val="24"/>
        </w:rPr>
        <w:t xml:space="preserve"> </w:t>
      </w:r>
      <w:r>
        <w:rPr>
          <w:rFonts w:ascii="Times New Roman" w:hAnsi="Times New Roman" w:cs="Times New Roman"/>
          <w:sz w:val="24"/>
          <w:szCs w:val="24"/>
        </w:rPr>
        <w:t>were</w:t>
      </w:r>
      <w:r w:rsidR="00527916" w:rsidRPr="004552BC">
        <w:rPr>
          <w:rFonts w:ascii="Times New Roman" w:hAnsi="Times New Roman" w:cs="Times New Roman"/>
          <w:sz w:val="24"/>
          <w:szCs w:val="24"/>
        </w:rPr>
        <w:t xml:space="preserve"> highest in soil treated with composted cat</w:t>
      </w:r>
      <w:r>
        <w:rPr>
          <w:rFonts w:ascii="Times New Roman" w:hAnsi="Times New Roman" w:cs="Times New Roman"/>
          <w:sz w:val="24"/>
          <w:szCs w:val="24"/>
        </w:rPr>
        <w:t>tle manure. Olabiyi and Oladeji</w:t>
      </w:r>
      <w:r w:rsidR="00527916" w:rsidRPr="004552BC">
        <w:rPr>
          <w:rFonts w:ascii="Times New Roman" w:hAnsi="Times New Roman" w:cs="Times New Roman"/>
          <w:sz w:val="24"/>
          <w:szCs w:val="24"/>
        </w:rPr>
        <w:t xml:space="preserve"> (201</w:t>
      </w:r>
      <w:r w:rsidR="00527916">
        <w:rPr>
          <w:rFonts w:ascii="Times New Roman" w:hAnsi="Times New Roman" w:cs="Times New Roman"/>
          <w:sz w:val="24"/>
          <w:szCs w:val="24"/>
        </w:rPr>
        <w:t>4), carried out research using four</w:t>
      </w:r>
      <w:r w:rsidR="00076DF0">
        <w:rPr>
          <w:rFonts w:ascii="Times New Roman" w:hAnsi="Times New Roman" w:cs="Times New Roman"/>
          <w:sz w:val="24"/>
          <w:szCs w:val="24"/>
        </w:rPr>
        <w:t xml:space="preserve"> </w:t>
      </w:r>
      <w:r w:rsidR="00527916" w:rsidRPr="004552BC">
        <w:rPr>
          <w:rFonts w:ascii="Times New Roman" w:hAnsi="Times New Roman" w:cs="Times New Roman"/>
          <w:sz w:val="24"/>
          <w:szCs w:val="24"/>
        </w:rPr>
        <w:t>compost</w:t>
      </w:r>
      <w:r w:rsidR="00527916">
        <w:rPr>
          <w:rFonts w:ascii="Times New Roman" w:hAnsi="Times New Roman" w:cs="Times New Roman"/>
          <w:sz w:val="24"/>
          <w:szCs w:val="24"/>
        </w:rPr>
        <w:t>s</w:t>
      </w:r>
      <w:r w:rsidR="00527916" w:rsidRPr="004552BC">
        <w:rPr>
          <w:rFonts w:ascii="Times New Roman" w:hAnsi="Times New Roman" w:cs="Times New Roman"/>
          <w:sz w:val="24"/>
          <w:szCs w:val="24"/>
        </w:rPr>
        <w:t xml:space="preserve"> to suppress nematode dise</w:t>
      </w:r>
      <w:r w:rsidR="00527916">
        <w:rPr>
          <w:rFonts w:ascii="Times New Roman" w:hAnsi="Times New Roman" w:cs="Times New Roman"/>
          <w:sz w:val="24"/>
          <w:szCs w:val="24"/>
        </w:rPr>
        <w:t>ase of okra</w:t>
      </w:r>
      <w:r w:rsidR="00076DF0">
        <w:rPr>
          <w:rFonts w:ascii="Times New Roman" w:hAnsi="Times New Roman" w:cs="Times New Roman"/>
          <w:sz w:val="24"/>
          <w:szCs w:val="24"/>
        </w:rPr>
        <w:t>. T</w:t>
      </w:r>
      <w:r w:rsidR="00527916">
        <w:rPr>
          <w:rFonts w:ascii="Times New Roman" w:hAnsi="Times New Roman" w:cs="Times New Roman"/>
          <w:sz w:val="24"/>
          <w:szCs w:val="24"/>
        </w:rPr>
        <w:t>he result</w:t>
      </w:r>
      <w:r w:rsidR="00076DF0">
        <w:rPr>
          <w:rFonts w:ascii="Times New Roman" w:hAnsi="Times New Roman" w:cs="Times New Roman"/>
          <w:sz w:val="24"/>
          <w:szCs w:val="24"/>
        </w:rPr>
        <w:t>s</w:t>
      </w:r>
      <w:r w:rsidR="00527916">
        <w:rPr>
          <w:rFonts w:ascii="Times New Roman" w:hAnsi="Times New Roman" w:cs="Times New Roman"/>
          <w:sz w:val="24"/>
          <w:szCs w:val="24"/>
        </w:rPr>
        <w:t xml:space="preserve"> showed that the population of plant parasitic nematode in okra was significantly reduced by compost than the control. </w:t>
      </w:r>
      <w:r w:rsidR="00076DF0">
        <w:rPr>
          <w:rFonts w:ascii="Times New Roman" w:hAnsi="Times New Roman" w:cs="Times New Roman"/>
          <w:sz w:val="24"/>
          <w:szCs w:val="24"/>
        </w:rPr>
        <w:t xml:space="preserve">Zhao et al. (2018) </w:t>
      </w:r>
      <w:r w:rsidR="00527916">
        <w:rPr>
          <w:rFonts w:ascii="Times New Roman" w:hAnsi="Times New Roman" w:cs="Times New Roman"/>
          <w:sz w:val="24"/>
          <w:szCs w:val="24"/>
        </w:rPr>
        <w:t xml:space="preserve">experiment </w:t>
      </w:r>
      <w:r w:rsidR="00076DF0">
        <w:rPr>
          <w:rFonts w:ascii="Times New Roman" w:hAnsi="Times New Roman" w:cs="Times New Roman"/>
          <w:sz w:val="24"/>
          <w:szCs w:val="24"/>
        </w:rPr>
        <w:t>showed</w:t>
      </w:r>
      <w:r w:rsidR="00527916" w:rsidRPr="004552BC">
        <w:rPr>
          <w:rFonts w:ascii="Times New Roman" w:hAnsi="Times New Roman" w:cs="Times New Roman"/>
          <w:sz w:val="24"/>
          <w:szCs w:val="24"/>
        </w:rPr>
        <w:t xml:space="preserve"> that soil treated with manure and bio organic f</w:t>
      </w:r>
      <w:r w:rsidR="00076DF0">
        <w:rPr>
          <w:rFonts w:ascii="Times New Roman" w:hAnsi="Times New Roman" w:cs="Times New Roman"/>
          <w:sz w:val="24"/>
          <w:szCs w:val="24"/>
        </w:rPr>
        <w:t xml:space="preserve">ertilizer had higher numbers of </w:t>
      </w:r>
      <w:r w:rsidR="00527916" w:rsidRPr="004552BC">
        <w:rPr>
          <w:rFonts w:ascii="Times New Roman" w:hAnsi="Times New Roman" w:cs="Times New Roman"/>
          <w:sz w:val="24"/>
          <w:szCs w:val="24"/>
        </w:rPr>
        <w:t xml:space="preserve">bacterial and fungal communities. </w:t>
      </w:r>
      <w:r w:rsidR="00527916" w:rsidRPr="00630392">
        <w:rPr>
          <w:rFonts w:ascii="Times New Roman" w:hAnsi="Times New Roman" w:cs="Times New Roman"/>
          <w:i/>
          <w:sz w:val="24"/>
          <w:szCs w:val="24"/>
        </w:rPr>
        <w:t>Proteobacteria</w:t>
      </w:r>
      <w:r w:rsidR="00527916" w:rsidRPr="004552BC">
        <w:rPr>
          <w:rFonts w:ascii="Times New Roman" w:hAnsi="Times New Roman" w:cs="Times New Roman"/>
          <w:sz w:val="24"/>
          <w:szCs w:val="24"/>
        </w:rPr>
        <w:t xml:space="preserve"> had the highest abundance in addition with other dominant phyla while </w:t>
      </w:r>
      <w:r w:rsidR="00527916" w:rsidRPr="00630392">
        <w:rPr>
          <w:rFonts w:ascii="Times New Roman" w:hAnsi="Times New Roman" w:cs="Times New Roman"/>
          <w:i/>
          <w:sz w:val="24"/>
          <w:szCs w:val="24"/>
        </w:rPr>
        <w:t>Firmicutes</w:t>
      </w:r>
      <w:r w:rsidR="00527916" w:rsidRPr="004552BC">
        <w:rPr>
          <w:rFonts w:ascii="Times New Roman" w:hAnsi="Times New Roman" w:cs="Times New Roman"/>
          <w:sz w:val="24"/>
          <w:szCs w:val="24"/>
        </w:rPr>
        <w:t xml:space="preserve"> decreased significantly. Moreover, the Fusarium wilt disease incidence was effectively reduced.</w:t>
      </w:r>
      <w:r w:rsidR="00527916">
        <w:rPr>
          <w:rFonts w:ascii="Times New Roman" w:hAnsi="Times New Roman" w:cs="Times New Roman"/>
          <w:sz w:val="24"/>
          <w:szCs w:val="24"/>
        </w:rPr>
        <w:t xml:space="preserve"> The result</w:t>
      </w:r>
      <w:r w:rsidR="00076DF0">
        <w:rPr>
          <w:rFonts w:ascii="Times New Roman" w:hAnsi="Times New Roman" w:cs="Times New Roman"/>
          <w:sz w:val="24"/>
          <w:szCs w:val="24"/>
        </w:rPr>
        <w:t xml:space="preserve"> of </w:t>
      </w:r>
      <w:r w:rsidR="00076DF0">
        <w:rPr>
          <w:rFonts w:ascii="Times New Roman" w:hAnsi="Times New Roman" w:cs="Times New Roman"/>
          <w:color w:val="131413"/>
          <w:sz w:val="24"/>
          <w:szCs w:val="24"/>
        </w:rPr>
        <w:t>Enebe and Babalola</w:t>
      </w:r>
      <w:r w:rsidR="00076DF0" w:rsidRPr="004552BC">
        <w:rPr>
          <w:rFonts w:ascii="Times New Roman" w:hAnsi="Times New Roman" w:cs="Times New Roman"/>
          <w:color w:val="131413"/>
          <w:sz w:val="24"/>
          <w:szCs w:val="24"/>
        </w:rPr>
        <w:t xml:space="preserve"> (2020</w:t>
      </w:r>
      <w:r w:rsidR="00076DF0" w:rsidRPr="004552BC">
        <w:rPr>
          <w:rFonts w:ascii="Times New Roman" w:hAnsi="Times New Roman" w:cs="Times New Roman"/>
          <w:sz w:val="24"/>
          <w:szCs w:val="24"/>
        </w:rPr>
        <w:t>)</w:t>
      </w:r>
      <w:r w:rsidR="00527916">
        <w:rPr>
          <w:rFonts w:ascii="Times New Roman" w:hAnsi="Times New Roman" w:cs="Times New Roman"/>
          <w:sz w:val="24"/>
          <w:szCs w:val="24"/>
        </w:rPr>
        <w:t xml:space="preserve"> on e</w:t>
      </w:r>
      <w:r w:rsidR="00527916" w:rsidRPr="004552BC">
        <w:rPr>
          <w:rFonts w:ascii="Times New Roman" w:hAnsi="Times New Roman" w:cs="Times New Roman"/>
          <w:sz w:val="24"/>
          <w:szCs w:val="24"/>
        </w:rPr>
        <w:t>ffects of</w:t>
      </w:r>
      <w:r w:rsidR="00076DF0">
        <w:rPr>
          <w:rFonts w:ascii="Times New Roman" w:hAnsi="Times New Roman" w:cs="Times New Roman"/>
          <w:sz w:val="24"/>
          <w:szCs w:val="24"/>
        </w:rPr>
        <w:t xml:space="preserve"> </w:t>
      </w:r>
      <w:r w:rsidR="00527916" w:rsidRPr="004552BC">
        <w:rPr>
          <w:rFonts w:ascii="Times New Roman" w:hAnsi="Times New Roman" w:cs="Times New Roman"/>
          <w:sz w:val="24"/>
          <w:szCs w:val="24"/>
        </w:rPr>
        <w:t>organic</w:t>
      </w:r>
      <w:r w:rsidR="00076DF0">
        <w:rPr>
          <w:rFonts w:ascii="Times New Roman" w:hAnsi="Times New Roman" w:cs="Times New Roman"/>
          <w:sz w:val="24"/>
          <w:szCs w:val="24"/>
        </w:rPr>
        <w:t xml:space="preserve"> and inorganic fertilizer</w:t>
      </w:r>
      <w:r w:rsidR="00527916" w:rsidRPr="004552BC">
        <w:rPr>
          <w:rFonts w:ascii="Times New Roman" w:hAnsi="Times New Roman" w:cs="Times New Roman"/>
          <w:sz w:val="24"/>
          <w:szCs w:val="24"/>
        </w:rPr>
        <w:t xml:space="preserve"> on the microbial community</w:t>
      </w:r>
      <w:r w:rsidR="00527916">
        <w:rPr>
          <w:rFonts w:ascii="Times New Roman" w:hAnsi="Times New Roman" w:cs="Times New Roman"/>
          <w:sz w:val="24"/>
          <w:szCs w:val="24"/>
        </w:rPr>
        <w:t xml:space="preserve"> using </w:t>
      </w:r>
      <w:r w:rsidR="00527916" w:rsidRPr="004552BC">
        <w:rPr>
          <w:rFonts w:ascii="Times New Roman" w:hAnsi="Times New Roman" w:cs="Times New Roman"/>
          <w:sz w:val="24"/>
          <w:szCs w:val="24"/>
        </w:rPr>
        <w:t>a shotgun metagenomics</w:t>
      </w:r>
      <w:r w:rsidR="00527916">
        <w:rPr>
          <w:rFonts w:ascii="Times New Roman" w:hAnsi="Times New Roman" w:cs="Times New Roman"/>
          <w:sz w:val="24"/>
          <w:szCs w:val="24"/>
        </w:rPr>
        <w:t xml:space="preserve"> method on maize </w:t>
      </w:r>
      <w:r w:rsidR="00527916" w:rsidRPr="004552BC">
        <w:rPr>
          <w:rFonts w:ascii="Times New Roman" w:hAnsi="Times New Roman" w:cs="Times New Roman"/>
          <w:sz w:val="24"/>
          <w:szCs w:val="24"/>
        </w:rPr>
        <w:t xml:space="preserve">rhizosphere </w:t>
      </w:r>
      <w:r w:rsidR="00076DF0">
        <w:rPr>
          <w:rFonts w:ascii="Times New Roman" w:hAnsi="Times New Roman" w:cs="Times New Roman"/>
          <w:sz w:val="24"/>
          <w:szCs w:val="24"/>
        </w:rPr>
        <w:t>showed</w:t>
      </w:r>
      <w:r w:rsidR="00527916" w:rsidRPr="004552BC">
        <w:rPr>
          <w:rFonts w:ascii="Times New Roman" w:hAnsi="Times New Roman" w:cs="Times New Roman"/>
          <w:sz w:val="24"/>
          <w:szCs w:val="24"/>
        </w:rPr>
        <w:t xml:space="preserve"> that lower dose of organic compost had the same effect as higher dose of </w:t>
      </w:r>
      <w:r w:rsidR="00527916" w:rsidRPr="004552BC">
        <w:rPr>
          <w:rFonts w:ascii="Times New Roman" w:hAnsi="Times New Roman" w:cs="Times New Roman"/>
          <w:sz w:val="24"/>
          <w:szCs w:val="24"/>
        </w:rPr>
        <w:lastRenderedPageBreak/>
        <w:t>inorganic fertilizer which</w:t>
      </w:r>
      <w:r w:rsidR="00527916">
        <w:rPr>
          <w:rFonts w:ascii="Times New Roman" w:hAnsi="Times New Roman" w:cs="Times New Roman"/>
          <w:sz w:val="24"/>
          <w:szCs w:val="24"/>
        </w:rPr>
        <w:t xml:space="preserve"> enhanced the</w:t>
      </w:r>
      <w:r w:rsidR="00527916" w:rsidRPr="004552BC">
        <w:rPr>
          <w:rFonts w:ascii="Times New Roman" w:hAnsi="Times New Roman" w:cs="Times New Roman"/>
          <w:sz w:val="24"/>
          <w:szCs w:val="24"/>
        </w:rPr>
        <w:t xml:space="preserve"> abundance, and diversity of the bacteria, fungi, and archaea, </w:t>
      </w:r>
      <w:r w:rsidR="00527916">
        <w:rPr>
          <w:rFonts w:ascii="Times New Roman" w:hAnsi="Times New Roman" w:cs="Times New Roman"/>
          <w:sz w:val="24"/>
          <w:szCs w:val="24"/>
        </w:rPr>
        <w:t>which in turn enhance</w:t>
      </w:r>
      <w:r w:rsidR="00527916" w:rsidRPr="004552BC">
        <w:rPr>
          <w:rFonts w:ascii="Times New Roman" w:hAnsi="Times New Roman" w:cs="Times New Roman"/>
          <w:sz w:val="24"/>
          <w:szCs w:val="24"/>
        </w:rPr>
        <w:t xml:space="preserve"> the stabi</w:t>
      </w:r>
      <w:r w:rsidR="00527916">
        <w:rPr>
          <w:rFonts w:ascii="Times New Roman" w:hAnsi="Times New Roman" w:cs="Times New Roman"/>
          <w:sz w:val="24"/>
          <w:szCs w:val="24"/>
        </w:rPr>
        <w:t xml:space="preserve">lity of </w:t>
      </w:r>
      <w:r w:rsidR="00527916" w:rsidRPr="004552BC">
        <w:rPr>
          <w:rFonts w:ascii="Times New Roman" w:hAnsi="Times New Roman" w:cs="Times New Roman"/>
          <w:sz w:val="24"/>
          <w:szCs w:val="24"/>
        </w:rPr>
        <w:t>community at the rhizosphere.</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 xml:space="preserve">2.2.2 Effect of compost </w:t>
      </w:r>
      <w:r w:rsidRPr="00D2657B">
        <w:rPr>
          <w:rFonts w:ascii="Times New Roman" w:hAnsi="Times New Roman" w:cs="Times New Roman"/>
          <w:b/>
          <w:bCs/>
          <w:sz w:val="28"/>
          <w:szCs w:val="28"/>
        </w:rPr>
        <w:t>on crop yield</w:t>
      </w:r>
    </w:p>
    <w:p w:rsidR="00527916" w:rsidRDefault="00527916" w:rsidP="00527916">
      <w:pPr>
        <w:spacing w:line="480" w:lineRule="auto"/>
        <w:jc w:val="both"/>
        <w:rPr>
          <w:rFonts w:ascii="Times New Roman" w:hAnsi="Times New Roman" w:cs="Times New Roman"/>
          <w:b/>
          <w:sz w:val="24"/>
          <w:szCs w:val="24"/>
        </w:rPr>
      </w:pPr>
      <w:r w:rsidRPr="004552BC">
        <w:rPr>
          <w:rFonts w:ascii="Times New Roman" w:hAnsi="Times New Roman" w:cs="Times New Roman"/>
          <w:sz w:val="24"/>
          <w:szCs w:val="24"/>
        </w:rPr>
        <w:t>Composted cattle manure increased grain yield</w:t>
      </w:r>
      <w:r>
        <w:rPr>
          <w:rFonts w:ascii="Times New Roman" w:hAnsi="Times New Roman" w:cs="Times New Roman"/>
          <w:sz w:val="24"/>
          <w:szCs w:val="24"/>
        </w:rPr>
        <w:t xml:space="preserve"> of subm</w:t>
      </w:r>
      <w:r w:rsidRPr="004552BC">
        <w:rPr>
          <w:rFonts w:ascii="Times New Roman" w:hAnsi="Times New Roman" w:cs="Times New Roman"/>
          <w:sz w:val="24"/>
          <w:szCs w:val="24"/>
        </w:rPr>
        <w:t>erged rice compared to other treatment and control (Das et al., 2017).</w:t>
      </w:r>
      <w:r>
        <w:rPr>
          <w:rFonts w:ascii="Times New Roman" w:hAnsi="Times New Roman" w:cs="Times New Roman"/>
          <w:sz w:val="24"/>
          <w:szCs w:val="24"/>
        </w:rPr>
        <w:t xml:space="preserve"> Yield and quality of watermelon was improved by composted bio fertilizer</w:t>
      </w:r>
      <w:r w:rsidRPr="004552BC">
        <w:rPr>
          <w:rFonts w:ascii="Times New Roman" w:hAnsi="Times New Roman" w:cs="Times New Roman"/>
          <w:sz w:val="24"/>
          <w:szCs w:val="24"/>
        </w:rPr>
        <w:t xml:space="preserve"> compared to other treatments used (Zhao et al., 2018).</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2.3 Poultry manure</w:t>
      </w:r>
    </w:p>
    <w:p w:rsidR="00527916" w:rsidRPr="004552BC" w:rsidRDefault="00527916" w:rsidP="00527916">
      <w:pPr>
        <w:spacing w:line="480" w:lineRule="auto"/>
        <w:jc w:val="both"/>
        <w:rPr>
          <w:rFonts w:ascii="Times New Roman" w:hAnsi="Times New Roman" w:cs="Times New Roman"/>
          <w:sz w:val="24"/>
          <w:szCs w:val="24"/>
        </w:rPr>
      </w:pPr>
      <w:r>
        <w:rPr>
          <w:rFonts w:ascii="Times New Roman" w:hAnsi="Times New Roman" w:cs="Times New Roman"/>
          <w:sz w:val="24"/>
          <w:szCs w:val="24"/>
        </w:rPr>
        <w:t>Enujeke (2013</w:t>
      </w:r>
      <w:r w:rsidRPr="004552BC">
        <w:rPr>
          <w:rFonts w:ascii="Times New Roman" w:hAnsi="Times New Roman" w:cs="Times New Roman"/>
          <w:sz w:val="24"/>
          <w:szCs w:val="24"/>
        </w:rPr>
        <w:t>) re</w:t>
      </w:r>
      <w:r w:rsidR="00132B09">
        <w:rPr>
          <w:rFonts w:ascii="Times New Roman" w:hAnsi="Times New Roman" w:cs="Times New Roman"/>
          <w:sz w:val="24"/>
          <w:szCs w:val="24"/>
        </w:rPr>
        <w:t xml:space="preserve">ported that poultry manure is a </w:t>
      </w:r>
      <w:r w:rsidRPr="004552BC">
        <w:rPr>
          <w:rFonts w:ascii="Times New Roman" w:hAnsi="Times New Roman" w:cs="Times New Roman"/>
          <w:sz w:val="24"/>
          <w:szCs w:val="24"/>
        </w:rPr>
        <w:t>cheap, effective and richest known animal manure. It improves soil moisture availability which results in nutrient availability to plants for increased growth and yield and maintains the soil physical con</w:t>
      </w:r>
      <w:r>
        <w:rPr>
          <w:rFonts w:ascii="Times New Roman" w:hAnsi="Times New Roman" w:cs="Times New Roman"/>
          <w:sz w:val="24"/>
          <w:szCs w:val="24"/>
        </w:rPr>
        <w:t>ditions for efficient plant us</w:t>
      </w:r>
      <w:r w:rsidRPr="004552BC">
        <w:rPr>
          <w:rFonts w:ascii="Times New Roman" w:hAnsi="Times New Roman" w:cs="Times New Roman"/>
          <w:sz w:val="24"/>
          <w:szCs w:val="24"/>
        </w:rPr>
        <w:t>e.</w:t>
      </w:r>
    </w:p>
    <w:p w:rsidR="00527916" w:rsidRPr="00D2657B" w:rsidRDefault="00527916" w:rsidP="00527916">
      <w:pPr>
        <w:spacing w:line="480" w:lineRule="auto"/>
        <w:jc w:val="both"/>
        <w:rPr>
          <w:rFonts w:ascii="Times New Roman" w:hAnsi="Times New Roman" w:cs="Times New Roman"/>
          <w:b/>
          <w:bCs/>
          <w:sz w:val="28"/>
          <w:szCs w:val="28"/>
        </w:rPr>
      </w:pPr>
      <w:r w:rsidRPr="00D2657B">
        <w:rPr>
          <w:rFonts w:ascii="Times New Roman" w:hAnsi="Times New Roman" w:cs="Times New Roman"/>
          <w:b/>
          <w:sz w:val="28"/>
          <w:szCs w:val="28"/>
        </w:rPr>
        <w:t xml:space="preserve">2.3.1 Effect of Poultry manure </w:t>
      </w:r>
      <w:r w:rsidRPr="00D2657B">
        <w:rPr>
          <w:rFonts w:ascii="Times New Roman" w:hAnsi="Times New Roman" w:cs="Times New Roman"/>
          <w:b/>
          <w:bCs/>
          <w:sz w:val="28"/>
          <w:szCs w:val="28"/>
        </w:rPr>
        <w:t xml:space="preserve">on physical and chemical </w:t>
      </w:r>
      <w:r w:rsidR="000F3240">
        <w:rPr>
          <w:rFonts w:ascii="Times New Roman" w:hAnsi="Times New Roman" w:cs="Times New Roman"/>
          <w:b/>
          <w:bCs/>
          <w:sz w:val="28"/>
          <w:szCs w:val="28"/>
        </w:rPr>
        <w:t xml:space="preserve">properties </w:t>
      </w:r>
      <w:r w:rsidRPr="00D2657B">
        <w:rPr>
          <w:rFonts w:ascii="Times New Roman" w:hAnsi="Times New Roman" w:cs="Times New Roman"/>
          <w:b/>
          <w:bCs/>
          <w:sz w:val="28"/>
          <w:szCs w:val="28"/>
        </w:rPr>
        <w:t>of soil</w:t>
      </w:r>
    </w:p>
    <w:p w:rsidR="00C129B3" w:rsidRDefault="00527916" w:rsidP="00527916">
      <w:pPr>
        <w:spacing w:line="480" w:lineRule="auto"/>
        <w:jc w:val="both"/>
        <w:rPr>
          <w:rFonts w:ascii="Times New Roman" w:hAnsi="Times New Roman" w:cs="Times New Roman"/>
          <w:sz w:val="24"/>
          <w:szCs w:val="24"/>
        </w:rPr>
      </w:pPr>
      <w:r>
        <w:rPr>
          <w:rFonts w:ascii="Times New Roman" w:hAnsi="Times New Roman" w:cs="Times New Roman"/>
          <w:bCs/>
          <w:sz w:val="24"/>
          <w:szCs w:val="24"/>
        </w:rPr>
        <w:t>Influence of poultry manur</w:t>
      </w:r>
      <w:r w:rsidR="00307EFA">
        <w:rPr>
          <w:rFonts w:ascii="Times New Roman" w:hAnsi="Times New Roman" w:cs="Times New Roman"/>
          <w:bCs/>
          <w:sz w:val="24"/>
          <w:szCs w:val="24"/>
        </w:rPr>
        <w:t>e was studied by Adeyemo et al.</w:t>
      </w:r>
      <w:r>
        <w:rPr>
          <w:rFonts w:ascii="Times New Roman" w:hAnsi="Times New Roman" w:cs="Times New Roman"/>
          <w:bCs/>
          <w:sz w:val="24"/>
          <w:szCs w:val="24"/>
        </w:rPr>
        <w:t xml:space="preserve"> (2019) on infiltration rate, soil organic matter content and maize performance</w:t>
      </w:r>
      <w:r w:rsidR="00307EFA">
        <w:rPr>
          <w:rFonts w:ascii="Times New Roman" w:hAnsi="Times New Roman" w:cs="Times New Roman"/>
          <w:bCs/>
          <w:sz w:val="24"/>
          <w:szCs w:val="24"/>
        </w:rPr>
        <w:t>.</w:t>
      </w:r>
      <w:r>
        <w:rPr>
          <w:rFonts w:ascii="Times New Roman" w:hAnsi="Times New Roman" w:cs="Times New Roman"/>
          <w:bCs/>
          <w:sz w:val="24"/>
          <w:szCs w:val="24"/>
        </w:rPr>
        <w:t xml:space="preserve"> </w:t>
      </w:r>
      <w:r w:rsidR="00307EFA">
        <w:rPr>
          <w:rFonts w:ascii="Times New Roman" w:hAnsi="Times New Roman" w:cs="Times New Roman"/>
          <w:bCs/>
          <w:sz w:val="24"/>
          <w:szCs w:val="24"/>
        </w:rPr>
        <w:t xml:space="preserve">The </w:t>
      </w:r>
      <w:r>
        <w:rPr>
          <w:rFonts w:ascii="Times New Roman" w:hAnsi="Times New Roman" w:cs="Times New Roman"/>
          <w:bCs/>
          <w:sz w:val="24"/>
          <w:szCs w:val="24"/>
        </w:rPr>
        <w:t>result</w:t>
      </w:r>
      <w:r w:rsidR="00307EFA">
        <w:rPr>
          <w:rFonts w:ascii="Times New Roman" w:hAnsi="Times New Roman" w:cs="Times New Roman"/>
          <w:bCs/>
          <w:sz w:val="24"/>
          <w:szCs w:val="24"/>
        </w:rPr>
        <w:t>s</w:t>
      </w:r>
      <w:r>
        <w:rPr>
          <w:rFonts w:ascii="Times New Roman" w:hAnsi="Times New Roman" w:cs="Times New Roman"/>
          <w:bCs/>
          <w:sz w:val="24"/>
          <w:szCs w:val="24"/>
        </w:rPr>
        <w:t xml:space="preserve"> showed that the highest rate of poultry manure applied significantly increased the infiltration rate and organic matter content of soil. </w:t>
      </w:r>
      <w:r w:rsidRPr="004552BC">
        <w:rPr>
          <w:rFonts w:ascii="Times New Roman" w:hAnsi="Times New Roman" w:cs="Times New Roman"/>
          <w:sz w:val="24"/>
          <w:szCs w:val="24"/>
        </w:rPr>
        <w:t xml:space="preserve">In a </w:t>
      </w:r>
      <w:r>
        <w:rPr>
          <w:rFonts w:ascii="Times New Roman" w:hAnsi="Times New Roman" w:cs="Times New Roman"/>
          <w:sz w:val="24"/>
          <w:szCs w:val="24"/>
        </w:rPr>
        <w:t>study carried out by Iren et al. (2015)</w:t>
      </w:r>
      <w:r w:rsidR="00307EFA">
        <w:rPr>
          <w:rFonts w:ascii="Times New Roman" w:hAnsi="Times New Roman" w:cs="Times New Roman"/>
          <w:sz w:val="24"/>
          <w:szCs w:val="24"/>
        </w:rPr>
        <w:t>, the</w:t>
      </w:r>
      <w:r>
        <w:rPr>
          <w:rFonts w:ascii="Times New Roman" w:hAnsi="Times New Roman" w:cs="Times New Roman"/>
          <w:sz w:val="24"/>
          <w:szCs w:val="24"/>
        </w:rPr>
        <w:t xml:space="preserve"> result</w:t>
      </w:r>
      <w:r w:rsidR="00307EFA">
        <w:rPr>
          <w:rFonts w:ascii="Times New Roman" w:hAnsi="Times New Roman" w:cs="Times New Roman"/>
          <w:sz w:val="24"/>
          <w:szCs w:val="24"/>
        </w:rPr>
        <w:t>s</w:t>
      </w:r>
      <w:r>
        <w:rPr>
          <w:rFonts w:ascii="Times New Roman" w:hAnsi="Times New Roman" w:cs="Times New Roman"/>
          <w:sz w:val="24"/>
          <w:szCs w:val="24"/>
        </w:rPr>
        <w:t xml:space="preserve"> showed</w:t>
      </w:r>
      <w:r w:rsidRPr="004552BC">
        <w:rPr>
          <w:rFonts w:ascii="Times New Roman" w:hAnsi="Times New Roman" w:cs="Times New Roman"/>
          <w:sz w:val="24"/>
          <w:szCs w:val="24"/>
        </w:rPr>
        <w:t xml:space="preserve"> that poultry manure and other organic amendments used significantly increased most of the soil chemical properties.</w:t>
      </w:r>
      <w:r w:rsidR="00307EFA">
        <w:rPr>
          <w:rFonts w:ascii="Times New Roman" w:hAnsi="Times New Roman" w:cs="Times New Roman"/>
          <w:sz w:val="24"/>
          <w:szCs w:val="24"/>
        </w:rPr>
        <w:t xml:space="preserve"> Adekiya and Agbede</w:t>
      </w:r>
      <w:r>
        <w:rPr>
          <w:rFonts w:ascii="Times New Roman" w:hAnsi="Times New Roman" w:cs="Times New Roman"/>
          <w:sz w:val="24"/>
          <w:szCs w:val="24"/>
        </w:rPr>
        <w:t xml:space="preserve"> (2017)</w:t>
      </w:r>
      <w:r w:rsidR="00307EFA">
        <w:rPr>
          <w:rFonts w:ascii="Times New Roman" w:hAnsi="Times New Roman" w:cs="Times New Roman"/>
          <w:sz w:val="24"/>
          <w:szCs w:val="24"/>
        </w:rPr>
        <w:t xml:space="preserve"> </w:t>
      </w:r>
      <w:r>
        <w:rPr>
          <w:rFonts w:ascii="Times New Roman" w:hAnsi="Times New Roman" w:cs="Times New Roman"/>
          <w:sz w:val="24"/>
          <w:szCs w:val="24"/>
        </w:rPr>
        <w:t xml:space="preserve">compared the effect of broadcast and incorporation method of poultry manure on </w:t>
      </w:r>
      <w:r w:rsidRPr="00320CB7">
        <w:rPr>
          <w:rFonts w:ascii="Times New Roman" w:hAnsi="Times New Roman" w:cs="Times New Roman"/>
          <w:sz w:val="24"/>
          <w:szCs w:val="24"/>
        </w:rPr>
        <w:t>soil and leaf nutrient concentrations</w:t>
      </w:r>
      <w:r>
        <w:rPr>
          <w:rFonts w:ascii="Times New Roman" w:hAnsi="Times New Roman" w:cs="Times New Roman"/>
          <w:sz w:val="24"/>
          <w:szCs w:val="24"/>
        </w:rPr>
        <w:t xml:space="preserve"> </w:t>
      </w:r>
      <w:r w:rsidR="003D30FB">
        <w:rPr>
          <w:rFonts w:ascii="Times New Roman" w:hAnsi="Times New Roman" w:cs="Times New Roman"/>
          <w:sz w:val="24"/>
          <w:szCs w:val="24"/>
        </w:rPr>
        <w:t xml:space="preserve">of tomato </w:t>
      </w:r>
      <w:r>
        <w:rPr>
          <w:rFonts w:ascii="Times New Roman" w:hAnsi="Times New Roman" w:cs="Times New Roman"/>
          <w:sz w:val="24"/>
          <w:szCs w:val="24"/>
        </w:rPr>
        <w:t xml:space="preserve">and reported that </w:t>
      </w:r>
      <w:r w:rsidRPr="00320CB7">
        <w:rPr>
          <w:rFonts w:ascii="Times New Roman" w:hAnsi="Times New Roman" w:cs="Times New Roman"/>
          <w:sz w:val="24"/>
          <w:szCs w:val="24"/>
        </w:rPr>
        <w:t>incorporat</w:t>
      </w:r>
      <w:r>
        <w:rPr>
          <w:rFonts w:ascii="Times New Roman" w:hAnsi="Times New Roman" w:cs="Times New Roman"/>
          <w:sz w:val="24"/>
          <w:szCs w:val="24"/>
        </w:rPr>
        <w:t xml:space="preserve">ion of poultry manure significantly increased the chemical properties of soil. </w:t>
      </w:r>
      <w:r w:rsidRPr="004552BC">
        <w:rPr>
          <w:rFonts w:ascii="Times New Roman" w:hAnsi="Times New Roman" w:cs="Times New Roman"/>
          <w:sz w:val="24"/>
          <w:szCs w:val="24"/>
        </w:rPr>
        <w:t xml:space="preserve">It was reported </w:t>
      </w:r>
      <w:r w:rsidR="003D30FB">
        <w:rPr>
          <w:rFonts w:ascii="Times New Roman" w:hAnsi="Times New Roman" w:cs="Times New Roman"/>
          <w:sz w:val="24"/>
          <w:szCs w:val="24"/>
        </w:rPr>
        <w:t>by Hafifah et al.</w:t>
      </w:r>
      <w:r w:rsidRPr="004552BC">
        <w:rPr>
          <w:rFonts w:ascii="Times New Roman" w:hAnsi="Times New Roman" w:cs="Times New Roman"/>
          <w:sz w:val="24"/>
          <w:szCs w:val="24"/>
        </w:rPr>
        <w:t xml:space="preserve"> (2016) that poultry manure and grain cotton compost</w:t>
      </w:r>
      <w:r w:rsidR="00AB46ED">
        <w:rPr>
          <w:rFonts w:ascii="Times New Roman" w:hAnsi="Times New Roman" w:cs="Times New Roman"/>
          <w:sz w:val="24"/>
          <w:szCs w:val="24"/>
        </w:rPr>
        <w:t xml:space="preserve"> affected</w:t>
      </w:r>
      <w:r w:rsidRPr="004552BC">
        <w:rPr>
          <w:rFonts w:ascii="Times New Roman" w:hAnsi="Times New Roman" w:cs="Times New Roman"/>
          <w:sz w:val="24"/>
          <w:szCs w:val="24"/>
        </w:rPr>
        <w:t xml:space="preserve"> the properties of saline soil </w:t>
      </w:r>
      <w:r w:rsidR="00AB46ED">
        <w:rPr>
          <w:rFonts w:ascii="Times New Roman" w:hAnsi="Times New Roman" w:cs="Times New Roman"/>
          <w:sz w:val="24"/>
          <w:szCs w:val="24"/>
        </w:rPr>
        <w:t xml:space="preserve">and reduced </w:t>
      </w:r>
      <w:r w:rsidRPr="004552BC">
        <w:rPr>
          <w:rFonts w:ascii="Times New Roman" w:hAnsi="Times New Roman" w:cs="Times New Roman"/>
          <w:sz w:val="24"/>
          <w:szCs w:val="24"/>
        </w:rPr>
        <w:t xml:space="preserve">bulk density. </w:t>
      </w:r>
    </w:p>
    <w:p w:rsidR="00527916" w:rsidRPr="00D2657B" w:rsidRDefault="00527916" w:rsidP="00527916">
      <w:pPr>
        <w:spacing w:line="480" w:lineRule="auto"/>
        <w:jc w:val="both"/>
        <w:rPr>
          <w:rFonts w:ascii="Times New Roman" w:hAnsi="Times New Roman" w:cs="Times New Roman"/>
          <w:sz w:val="28"/>
          <w:szCs w:val="28"/>
        </w:rPr>
      </w:pPr>
      <w:r w:rsidRPr="00D2657B">
        <w:rPr>
          <w:rFonts w:ascii="Times New Roman" w:hAnsi="Times New Roman" w:cs="Times New Roman"/>
          <w:b/>
          <w:sz w:val="28"/>
          <w:szCs w:val="28"/>
        </w:rPr>
        <w:lastRenderedPageBreak/>
        <w:t xml:space="preserve">2.3.2 Effect of Poultry manure </w:t>
      </w:r>
      <w:r w:rsidRPr="00D2657B">
        <w:rPr>
          <w:rFonts w:ascii="Times New Roman" w:hAnsi="Times New Roman" w:cs="Times New Roman"/>
          <w:b/>
          <w:bCs/>
          <w:sz w:val="28"/>
          <w:szCs w:val="28"/>
        </w:rPr>
        <w:t>on Disease suppression and microbial activities in the soil</w:t>
      </w:r>
    </w:p>
    <w:p w:rsidR="00527916" w:rsidRDefault="00527916" w:rsidP="005279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in vitro experiment was carried out on two different concentrations of </w:t>
      </w:r>
      <w:r w:rsidRPr="00761A2C">
        <w:rPr>
          <w:rFonts w:ascii="Times New Roman" w:hAnsi="Times New Roman" w:cs="Times New Roman"/>
          <w:sz w:val="24"/>
          <w:szCs w:val="24"/>
        </w:rPr>
        <w:t>poultry manure and plant hormones</w:t>
      </w:r>
      <w:r>
        <w:rPr>
          <w:rFonts w:ascii="Times New Roman" w:hAnsi="Times New Roman" w:cs="Times New Roman"/>
          <w:sz w:val="24"/>
          <w:szCs w:val="24"/>
        </w:rPr>
        <w:t xml:space="preserve"> against tobacco </w:t>
      </w:r>
      <w:r w:rsidRPr="00761A2C">
        <w:rPr>
          <w:rFonts w:ascii="Times New Roman" w:hAnsi="Times New Roman" w:cs="Times New Roman"/>
          <w:sz w:val="24"/>
          <w:szCs w:val="24"/>
        </w:rPr>
        <w:t>mosaic virus</w:t>
      </w:r>
      <w:r w:rsidR="00980D03">
        <w:rPr>
          <w:rFonts w:ascii="Times New Roman" w:hAnsi="Times New Roman" w:cs="Times New Roman"/>
          <w:sz w:val="24"/>
          <w:szCs w:val="24"/>
        </w:rPr>
        <w:t xml:space="preserve"> (</w:t>
      </w:r>
      <w:r w:rsidR="00980D03" w:rsidRPr="00A37855">
        <w:rPr>
          <w:rFonts w:ascii="Times New Roman" w:hAnsi="Times New Roman" w:cs="Times New Roman"/>
          <w:sz w:val="24"/>
          <w:szCs w:val="24"/>
        </w:rPr>
        <w:t>Basit</w:t>
      </w:r>
      <w:r w:rsidR="00980D03">
        <w:rPr>
          <w:rFonts w:ascii="Times New Roman" w:hAnsi="Times New Roman" w:cs="Times New Roman"/>
          <w:sz w:val="24"/>
          <w:szCs w:val="24"/>
        </w:rPr>
        <w:t xml:space="preserve"> et al., 2021). The </w:t>
      </w:r>
      <w:r>
        <w:rPr>
          <w:rFonts w:ascii="Times New Roman" w:hAnsi="Times New Roman" w:cs="Times New Roman"/>
          <w:sz w:val="24"/>
          <w:szCs w:val="24"/>
        </w:rPr>
        <w:t>result</w:t>
      </w:r>
      <w:r w:rsidR="00980D03">
        <w:rPr>
          <w:rFonts w:ascii="Times New Roman" w:hAnsi="Times New Roman" w:cs="Times New Roman"/>
          <w:sz w:val="24"/>
          <w:szCs w:val="24"/>
        </w:rPr>
        <w:t>s</w:t>
      </w:r>
      <w:r>
        <w:rPr>
          <w:rFonts w:ascii="Times New Roman" w:hAnsi="Times New Roman" w:cs="Times New Roman"/>
          <w:sz w:val="24"/>
          <w:szCs w:val="24"/>
        </w:rPr>
        <w:t xml:space="preserve"> showed that disease severity of tobacco was reduced at the opti</w:t>
      </w:r>
      <w:r w:rsidR="00980D03">
        <w:rPr>
          <w:rFonts w:ascii="Times New Roman" w:hAnsi="Times New Roman" w:cs="Times New Roman"/>
          <w:sz w:val="24"/>
          <w:szCs w:val="24"/>
        </w:rPr>
        <w:t>mum concentration of treatment</w:t>
      </w:r>
      <w:r>
        <w:rPr>
          <w:rFonts w:ascii="Times New Roman" w:hAnsi="Times New Roman" w:cs="Times New Roman"/>
          <w:sz w:val="24"/>
          <w:szCs w:val="24"/>
        </w:rPr>
        <w:t>. Result</w:t>
      </w:r>
      <w:r w:rsidRPr="004552BC">
        <w:rPr>
          <w:rFonts w:ascii="Times New Roman" w:hAnsi="Times New Roman" w:cs="Times New Roman"/>
          <w:sz w:val="24"/>
          <w:szCs w:val="24"/>
        </w:rPr>
        <w:t xml:space="preserve"> </w:t>
      </w:r>
      <w:r w:rsidR="00980D03">
        <w:rPr>
          <w:rFonts w:ascii="Times New Roman" w:hAnsi="Times New Roman" w:cs="Times New Roman"/>
          <w:sz w:val="24"/>
          <w:szCs w:val="24"/>
        </w:rPr>
        <w:t>of Pan et al.</w:t>
      </w:r>
      <w:r w:rsidRPr="004552BC">
        <w:rPr>
          <w:rFonts w:ascii="Times New Roman" w:hAnsi="Times New Roman" w:cs="Times New Roman"/>
          <w:sz w:val="24"/>
          <w:szCs w:val="24"/>
        </w:rPr>
        <w:t xml:space="preserve"> (2019)</w:t>
      </w:r>
      <w:r>
        <w:rPr>
          <w:rFonts w:ascii="Times New Roman" w:hAnsi="Times New Roman" w:cs="Times New Roman"/>
          <w:sz w:val="24"/>
          <w:szCs w:val="24"/>
        </w:rPr>
        <w:t xml:space="preserve"> showed</w:t>
      </w:r>
      <w:r w:rsidR="00980D03">
        <w:rPr>
          <w:rFonts w:ascii="Times New Roman" w:hAnsi="Times New Roman" w:cs="Times New Roman"/>
          <w:sz w:val="24"/>
          <w:szCs w:val="24"/>
        </w:rPr>
        <w:t xml:space="preserve"> that poultry manure</w:t>
      </w:r>
      <w:r w:rsidRPr="004552BC">
        <w:rPr>
          <w:rFonts w:ascii="Times New Roman" w:hAnsi="Times New Roman" w:cs="Times New Roman"/>
          <w:sz w:val="24"/>
          <w:szCs w:val="24"/>
        </w:rPr>
        <w:t xml:space="preserve"> restricted fungal colonization on shoots</w:t>
      </w:r>
      <w:r>
        <w:rPr>
          <w:rFonts w:ascii="Times New Roman" w:hAnsi="Times New Roman" w:cs="Times New Roman"/>
          <w:sz w:val="24"/>
          <w:szCs w:val="24"/>
        </w:rPr>
        <w:t xml:space="preserve"> of </w:t>
      </w:r>
      <w:r w:rsidRPr="004552BC">
        <w:rPr>
          <w:rFonts w:ascii="Times New Roman" w:hAnsi="Times New Roman" w:cs="Times New Roman"/>
          <w:sz w:val="24"/>
          <w:szCs w:val="24"/>
        </w:rPr>
        <w:t>fresh Zoysia</w:t>
      </w:r>
      <w:r w:rsidR="00980D03">
        <w:rPr>
          <w:rFonts w:ascii="Times New Roman" w:hAnsi="Times New Roman" w:cs="Times New Roman"/>
          <w:sz w:val="24"/>
          <w:szCs w:val="24"/>
        </w:rPr>
        <w:t xml:space="preserve"> </w:t>
      </w:r>
      <w:r w:rsidRPr="004552BC">
        <w:rPr>
          <w:rFonts w:ascii="Times New Roman" w:hAnsi="Times New Roman" w:cs="Times New Roman"/>
          <w:sz w:val="24"/>
          <w:szCs w:val="24"/>
        </w:rPr>
        <w:t xml:space="preserve">grass by 75%, compared to the control and inhibited </w:t>
      </w:r>
      <w:r>
        <w:rPr>
          <w:rFonts w:ascii="Times New Roman" w:hAnsi="Times New Roman" w:cs="Times New Roman"/>
          <w:sz w:val="24"/>
          <w:szCs w:val="24"/>
        </w:rPr>
        <w:t xml:space="preserve">the growth of </w:t>
      </w:r>
      <w:r w:rsidRPr="004552BC">
        <w:rPr>
          <w:rFonts w:ascii="Times New Roman" w:hAnsi="Times New Roman" w:cs="Times New Roman"/>
          <w:sz w:val="24"/>
          <w:szCs w:val="24"/>
        </w:rPr>
        <w:t xml:space="preserve">Rhizoctonia solani mycelial on potato </w:t>
      </w:r>
      <w:r w:rsidR="00980D03">
        <w:rPr>
          <w:rFonts w:ascii="Times New Roman" w:hAnsi="Times New Roman" w:cs="Times New Roman"/>
          <w:sz w:val="24"/>
          <w:szCs w:val="24"/>
        </w:rPr>
        <w:t xml:space="preserve">dextrose agar after treatment. The </w:t>
      </w:r>
      <w:r w:rsidRPr="004552BC">
        <w:rPr>
          <w:rFonts w:ascii="Times New Roman" w:hAnsi="Times New Roman" w:cs="Times New Roman"/>
          <w:sz w:val="24"/>
          <w:szCs w:val="24"/>
        </w:rPr>
        <w:t>study concluded that the fungi inhibition was due to increased bacterial group hence recommending poultry based manure as an alternative for conventional fungicides</w:t>
      </w:r>
      <w:r w:rsidR="00980D03">
        <w:rPr>
          <w:rFonts w:ascii="Times New Roman" w:hAnsi="Times New Roman" w:cs="Times New Roman"/>
          <w:sz w:val="24"/>
          <w:szCs w:val="24"/>
        </w:rPr>
        <w:t>.</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 xml:space="preserve">2.3.3 Effect of Poultry manure on crop yield </w:t>
      </w:r>
    </w:p>
    <w:p w:rsidR="00527916" w:rsidRPr="0003572C" w:rsidRDefault="00F9401F" w:rsidP="00527916">
      <w:pPr>
        <w:spacing w:line="480" w:lineRule="auto"/>
        <w:jc w:val="both"/>
        <w:rPr>
          <w:rFonts w:ascii="Times New Roman" w:hAnsi="Times New Roman" w:cs="Times New Roman"/>
          <w:sz w:val="24"/>
          <w:szCs w:val="24"/>
        </w:rPr>
      </w:pPr>
      <w:r>
        <w:rPr>
          <w:rFonts w:ascii="Times New Roman" w:hAnsi="Times New Roman" w:cs="Times New Roman"/>
          <w:sz w:val="24"/>
          <w:szCs w:val="24"/>
        </w:rPr>
        <w:t>As reported in Iren et al.</w:t>
      </w:r>
      <w:r w:rsidR="00527916" w:rsidRPr="004552BC">
        <w:rPr>
          <w:rFonts w:ascii="Times New Roman" w:hAnsi="Times New Roman" w:cs="Times New Roman"/>
          <w:sz w:val="24"/>
          <w:szCs w:val="24"/>
        </w:rPr>
        <w:t xml:space="preserve"> (2015) soil treated with poultry manure </w:t>
      </w:r>
      <w:r w:rsidR="00527916">
        <w:rPr>
          <w:rFonts w:ascii="Times New Roman" w:hAnsi="Times New Roman" w:cs="Times New Roman"/>
          <w:sz w:val="24"/>
          <w:szCs w:val="24"/>
        </w:rPr>
        <w:t xml:space="preserve">significantly </w:t>
      </w:r>
      <w:r w:rsidR="00527916" w:rsidRPr="004552BC">
        <w:rPr>
          <w:rFonts w:ascii="Times New Roman" w:hAnsi="Times New Roman" w:cs="Times New Roman"/>
          <w:sz w:val="24"/>
          <w:szCs w:val="24"/>
        </w:rPr>
        <w:t>increase</w:t>
      </w:r>
      <w:r w:rsidR="00527916">
        <w:rPr>
          <w:rFonts w:ascii="Times New Roman" w:hAnsi="Times New Roman" w:cs="Times New Roman"/>
          <w:sz w:val="24"/>
          <w:szCs w:val="24"/>
        </w:rPr>
        <w:t>d</w:t>
      </w:r>
      <w:r w:rsidR="00527916" w:rsidRPr="004552BC">
        <w:rPr>
          <w:rFonts w:ascii="Times New Roman" w:hAnsi="Times New Roman" w:cs="Times New Roman"/>
          <w:sz w:val="24"/>
          <w:szCs w:val="24"/>
        </w:rPr>
        <w:t xml:space="preserve"> growth and yield of waterleaf</w:t>
      </w:r>
      <w:r w:rsidR="00527916">
        <w:rPr>
          <w:rFonts w:ascii="Times New Roman" w:hAnsi="Times New Roman" w:cs="Times New Roman"/>
          <w:sz w:val="24"/>
          <w:szCs w:val="24"/>
        </w:rPr>
        <w:t>.</w:t>
      </w:r>
      <w:r>
        <w:rPr>
          <w:rFonts w:ascii="Times New Roman" w:hAnsi="Times New Roman" w:cs="Times New Roman"/>
          <w:sz w:val="24"/>
          <w:szCs w:val="24"/>
        </w:rPr>
        <w:t xml:space="preserve"> </w:t>
      </w:r>
      <w:r w:rsidR="00527916">
        <w:rPr>
          <w:rFonts w:ascii="Times New Roman" w:hAnsi="Times New Roman" w:cs="Times New Roman"/>
          <w:sz w:val="24"/>
          <w:szCs w:val="24"/>
        </w:rPr>
        <w:t xml:space="preserve">In a study carried out by </w:t>
      </w:r>
      <w:r>
        <w:rPr>
          <w:rFonts w:ascii="Times New Roman" w:hAnsi="Times New Roman" w:cs="Times New Roman"/>
          <w:sz w:val="24"/>
          <w:szCs w:val="24"/>
        </w:rPr>
        <w:t>Biratu et al.</w:t>
      </w:r>
      <w:r w:rsidR="00527916" w:rsidRPr="004552BC">
        <w:rPr>
          <w:rFonts w:ascii="Times New Roman" w:hAnsi="Times New Roman" w:cs="Times New Roman"/>
          <w:sz w:val="24"/>
          <w:szCs w:val="24"/>
        </w:rPr>
        <w:t xml:space="preserve"> </w:t>
      </w:r>
      <w:r w:rsidR="00527916">
        <w:rPr>
          <w:rFonts w:ascii="Times New Roman" w:hAnsi="Times New Roman" w:cs="Times New Roman"/>
          <w:sz w:val="24"/>
          <w:szCs w:val="24"/>
        </w:rPr>
        <w:t>(2018)</w:t>
      </w:r>
      <w:r>
        <w:rPr>
          <w:rFonts w:ascii="Times New Roman" w:hAnsi="Times New Roman" w:cs="Times New Roman"/>
          <w:sz w:val="24"/>
          <w:szCs w:val="24"/>
        </w:rPr>
        <w:t>,</w:t>
      </w:r>
      <w:r w:rsidR="00527916">
        <w:rPr>
          <w:rFonts w:ascii="Times New Roman" w:hAnsi="Times New Roman" w:cs="Times New Roman"/>
          <w:sz w:val="24"/>
          <w:szCs w:val="24"/>
        </w:rPr>
        <w:t xml:space="preserve"> </w:t>
      </w:r>
      <w:r>
        <w:rPr>
          <w:rFonts w:ascii="Times New Roman" w:hAnsi="Times New Roman" w:cs="Times New Roman"/>
          <w:sz w:val="24"/>
          <w:szCs w:val="24"/>
        </w:rPr>
        <w:t>the result showed</w:t>
      </w:r>
      <w:r w:rsidR="00527916">
        <w:rPr>
          <w:rFonts w:ascii="Times New Roman" w:hAnsi="Times New Roman" w:cs="Times New Roman"/>
          <w:sz w:val="24"/>
          <w:szCs w:val="24"/>
        </w:rPr>
        <w:t xml:space="preserve"> that poultry manure significantly increased root yields of cassava and yield components</w:t>
      </w:r>
      <w:r>
        <w:rPr>
          <w:rFonts w:ascii="Times New Roman" w:hAnsi="Times New Roman" w:cs="Times New Roman"/>
          <w:sz w:val="24"/>
          <w:szCs w:val="24"/>
        </w:rPr>
        <w:t xml:space="preserve"> and</w:t>
      </w:r>
      <w:r w:rsidR="00527916">
        <w:rPr>
          <w:rFonts w:ascii="Times New Roman" w:hAnsi="Times New Roman" w:cs="Times New Roman"/>
          <w:sz w:val="24"/>
          <w:szCs w:val="24"/>
        </w:rPr>
        <w:t xml:space="preserve"> concluded</w:t>
      </w:r>
      <w:r>
        <w:rPr>
          <w:rFonts w:ascii="Times New Roman" w:hAnsi="Times New Roman" w:cs="Times New Roman"/>
          <w:sz w:val="24"/>
          <w:szCs w:val="24"/>
        </w:rPr>
        <w:t xml:space="preserve"> that</w:t>
      </w:r>
      <w:r w:rsidR="00527916">
        <w:rPr>
          <w:rFonts w:ascii="Times New Roman" w:hAnsi="Times New Roman" w:cs="Times New Roman"/>
          <w:sz w:val="24"/>
          <w:szCs w:val="24"/>
        </w:rPr>
        <w:t xml:space="preserve"> poultry manure </w:t>
      </w:r>
      <w:r>
        <w:rPr>
          <w:rFonts w:ascii="Times New Roman" w:hAnsi="Times New Roman" w:cs="Times New Roman"/>
          <w:sz w:val="24"/>
          <w:szCs w:val="24"/>
        </w:rPr>
        <w:t xml:space="preserve">is </w:t>
      </w:r>
      <w:r w:rsidR="00527916">
        <w:rPr>
          <w:rFonts w:ascii="Times New Roman" w:hAnsi="Times New Roman" w:cs="Times New Roman"/>
          <w:sz w:val="24"/>
          <w:szCs w:val="24"/>
        </w:rPr>
        <w:t xml:space="preserve">economically </w:t>
      </w:r>
      <w:r w:rsidR="002E6A1B">
        <w:rPr>
          <w:rFonts w:ascii="Times New Roman" w:hAnsi="Times New Roman" w:cs="Times New Roman"/>
          <w:sz w:val="24"/>
          <w:szCs w:val="24"/>
        </w:rPr>
        <w:t>efficient</w:t>
      </w:r>
      <w:r w:rsidR="00527916">
        <w:rPr>
          <w:rFonts w:ascii="Times New Roman" w:hAnsi="Times New Roman" w:cs="Times New Roman"/>
          <w:sz w:val="24"/>
          <w:szCs w:val="24"/>
        </w:rPr>
        <w:t xml:space="preserve">. Incorporation method of poultry manure increased the growth and yield of tomato better than broadcast method as reported </w:t>
      </w:r>
      <w:r>
        <w:rPr>
          <w:rFonts w:ascii="Times New Roman" w:hAnsi="Times New Roman" w:cs="Times New Roman"/>
          <w:sz w:val="24"/>
          <w:szCs w:val="24"/>
        </w:rPr>
        <w:t>by Adekiya and Agbede</w:t>
      </w:r>
      <w:r w:rsidR="00527916">
        <w:rPr>
          <w:rFonts w:ascii="Times New Roman" w:hAnsi="Times New Roman" w:cs="Times New Roman"/>
          <w:sz w:val="24"/>
          <w:szCs w:val="24"/>
        </w:rPr>
        <w:t xml:space="preserve"> (2017).</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 xml:space="preserve">2.4 </w:t>
      </w:r>
      <w:r w:rsidRPr="00D2657B">
        <w:rPr>
          <w:rFonts w:ascii="Times New Roman" w:hAnsi="Times New Roman" w:cs="Times New Roman"/>
          <w:b/>
          <w:i/>
          <w:sz w:val="28"/>
          <w:szCs w:val="28"/>
        </w:rPr>
        <w:t>Tithonia</w:t>
      </w:r>
      <w:r w:rsidR="00C75239">
        <w:rPr>
          <w:rFonts w:ascii="Times New Roman" w:hAnsi="Times New Roman" w:cs="Times New Roman"/>
          <w:b/>
          <w:i/>
          <w:sz w:val="28"/>
          <w:szCs w:val="28"/>
        </w:rPr>
        <w:t xml:space="preserve"> </w:t>
      </w:r>
      <w:r w:rsidRPr="00D2657B">
        <w:rPr>
          <w:rFonts w:ascii="Times New Roman" w:hAnsi="Times New Roman" w:cs="Times New Roman"/>
          <w:b/>
          <w:i/>
          <w:sz w:val="28"/>
          <w:szCs w:val="28"/>
        </w:rPr>
        <w:t>diversifolia</w:t>
      </w:r>
    </w:p>
    <w:p w:rsidR="00527916" w:rsidRPr="00CC0F03" w:rsidRDefault="00527916" w:rsidP="00527916">
      <w:pPr>
        <w:spacing w:line="480" w:lineRule="auto"/>
        <w:jc w:val="both"/>
        <w:rPr>
          <w:rFonts w:ascii="Times New Roman" w:hAnsi="Times New Roman" w:cs="Times New Roman"/>
          <w:sz w:val="24"/>
          <w:szCs w:val="24"/>
        </w:rPr>
      </w:pPr>
      <w:r w:rsidRPr="00190BF5">
        <w:rPr>
          <w:rFonts w:ascii="Times New Roman" w:hAnsi="Times New Roman" w:cs="Times New Roman"/>
          <w:i/>
          <w:sz w:val="24"/>
          <w:szCs w:val="24"/>
        </w:rPr>
        <w:t>Tithonia</w:t>
      </w:r>
      <w:r w:rsidR="00540A3C">
        <w:rPr>
          <w:rFonts w:ascii="Times New Roman" w:hAnsi="Times New Roman" w:cs="Times New Roman"/>
          <w:i/>
          <w:sz w:val="24"/>
          <w:szCs w:val="24"/>
        </w:rPr>
        <w:t xml:space="preserve"> </w:t>
      </w:r>
      <w:r w:rsidRPr="00190BF5">
        <w:rPr>
          <w:rFonts w:ascii="Times New Roman" w:hAnsi="Times New Roman" w:cs="Times New Roman"/>
          <w:i/>
          <w:sz w:val="24"/>
          <w:szCs w:val="24"/>
        </w:rPr>
        <w:t>diversifolia</w:t>
      </w:r>
      <w:r w:rsidR="00540A3C">
        <w:rPr>
          <w:rFonts w:ascii="Times New Roman" w:hAnsi="Times New Roman" w:cs="Times New Roman"/>
          <w:i/>
          <w:sz w:val="24"/>
          <w:szCs w:val="24"/>
        </w:rPr>
        <w:t xml:space="preserve"> </w:t>
      </w:r>
      <w:r>
        <w:rPr>
          <w:rFonts w:ascii="Times New Roman" w:hAnsi="Times New Roman" w:cs="Times New Roman"/>
          <w:sz w:val="24"/>
          <w:szCs w:val="24"/>
        </w:rPr>
        <w:t xml:space="preserve">is </w:t>
      </w:r>
      <w:r w:rsidR="00540A3C">
        <w:rPr>
          <w:rFonts w:ascii="Times New Roman" w:hAnsi="Times New Roman" w:cs="Times New Roman"/>
          <w:sz w:val="24"/>
          <w:szCs w:val="24"/>
        </w:rPr>
        <w:t>commonly</w:t>
      </w:r>
      <w:r>
        <w:rPr>
          <w:rFonts w:ascii="Times New Roman" w:hAnsi="Times New Roman" w:cs="Times New Roman"/>
          <w:sz w:val="24"/>
          <w:szCs w:val="24"/>
        </w:rPr>
        <w:t xml:space="preserve"> referr</w:t>
      </w:r>
      <w:r w:rsidR="003473F9">
        <w:rPr>
          <w:rFonts w:ascii="Times New Roman" w:hAnsi="Times New Roman" w:cs="Times New Roman"/>
          <w:sz w:val="24"/>
          <w:szCs w:val="24"/>
        </w:rPr>
        <w:t xml:space="preserve">ed to </w:t>
      </w:r>
      <w:r w:rsidR="00540A3C">
        <w:rPr>
          <w:rFonts w:ascii="Times New Roman" w:hAnsi="Times New Roman" w:cs="Times New Roman"/>
          <w:sz w:val="24"/>
          <w:szCs w:val="24"/>
        </w:rPr>
        <w:t xml:space="preserve">the Mexican sunflower. It’s </w:t>
      </w:r>
      <w:r>
        <w:rPr>
          <w:rFonts w:ascii="Times New Roman" w:hAnsi="Times New Roman" w:cs="Times New Roman"/>
          <w:sz w:val="24"/>
          <w:szCs w:val="24"/>
        </w:rPr>
        <w:t xml:space="preserve">commonly found </w:t>
      </w:r>
      <w:r w:rsidR="00540A3C">
        <w:rPr>
          <w:rFonts w:ascii="Times New Roman" w:hAnsi="Times New Roman" w:cs="Times New Roman"/>
          <w:sz w:val="24"/>
          <w:szCs w:val="24"/>
        </w:rPr>
        <w:t xml:space="preserve">along roads in the humid </w:t>
      </w:r>
      <w:r>
        <w:rPr>
          <w:rFonts w:ascii="Times New Roman" w:hAnsi="Times New Roman" w:cs="Times New Roman"/>
          <w:sz w:val="24"/>
          <w:szCs w:val="24"/>
        </w:rPr>
        <w:t>.</w:t>
      </w:r>
      <w:r w:rsidRPr="00190BF5">
        <w:rPr>
          <w:rFonts w:ascii="Times New Roman" w:hAnsi="Times New Roman" w:cs="Times New Roman"/>
          <w:i/>
          <w:sz w:val="24"/>
          <w:szCs w:val="24"/>
        </w:rPr>
        <w:t>Tithonia</w:t>
      </w:r>
      <w:r w:rsidR="00540A3C">
        <w:rPr>
          <w:rFonts w:ascii="Times New Roman" w:hAnsi="Times New Roman" w:cs="Times New Roman"/>
          <w:i/>
          <w:sz w:val="24"/>
          <w:szCs w:val="24"/>
        </w:rPr>
        <w:t xml:space="preserve"> </w:t>
      </w:r>
      <w:r w:rsidRPr="00190BF5">
        <w:rPr>
          <w:rFonts w:ascii="Times New Roman" w:hAnsi="Times New Roman" w:cs="Times New Roman"/>
          <w:i/>
          <w:sz w:val="24"/>
          <w:szCs w:val="24"/>
        </w:rPr>
        <w:t>diversifolia</w:t>
      </w:r>
      <w:r w:rsidR="00540A3C">
        <w:rPr>
          <w:rFonts w:ascii="Times New Roman" w:hAnsi="Times New Roman" w:cs="Times New Roman"/>
          <w:i/>
          <w:sz w:val="24"/>
          <w:szCs w:val="24"/>
        </w:rPr>
        <w:t xml:space="preserve"> </w:t>
      </w:r>
      <w:r w:rsidRPr="004552BC">
        <w:rPr>
          <w:rFonts w:ascii="Times New Roman" w:hAnsi="Times New Roman" w:cs="Times New Roman"/>
          <w:sz w:val="24"/>
          <w:szCs w:val="24"/>
        </w:rPr>
        <w:t>has potential</w:t>
      </w:r>
      <w:r w:rsidR="00540A3C">
        <w:rPr>
          <w:rFonts w:ascii="Times New Roman" w:hAnsi="Times New Roman" w:cs="Times New Roman"/>
          <w:sz w:val="24"/>
          <w:szCs w:val="24"/>
        </w:rPr>
        <w:t xml:space="preserve"> for maintaining soil fertility </w:t>
      </w:r>
      <w:r>
        <w:rPr>
          <w:rFonts w:ascii="Times New Roman" w:hAnsi="Times New Roman" w:cs="Times New Roman"/>
          <w:sz w:val="24"/>
          <w:szCs w:val="24"/>
        </w:rPr>
        <w:t>(Dayo</w:t>
      </w:r>
      <w:r w:rsidR="00540A3C">
        <w:rPr>
          <w:rFonts w:ascii="Times New Roman" w:hAnsi="Times New Roman" w:cs="Times New Roman"/>
          <w:sz w:val="24"/>
          <w:szCs w:val="24"/>
        </w:rPr>
        <w:t>-Olagbende</w:t>
      </w:r>
      <w:r>
        <w:rPr>
          <w:rFonts w:ascii="Times New Roman" w:hAnsi="Times New Roman" w:cs="Times New Roman"/>
          <w:sz w:val="24"/>
          <w:szCs w:val="24"/>
        </w:rPr>
        <w:t xml:space="preserve"> et al., 2020).</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 xml:space="preserve">2.4.1 Effect of </w:t>
      </w:r>
      <w:r w:rsidRPr="00D2657B">
        <w:rPr>
          <w:rFonts w:ascii="Times New Roman" w:hAnsi="Times New Roman" w:cs="Times New Roman"/>
          <w:b/>
          <w:i/>
          <w:sz w:val="28"/>
          <w:szCs w:val="28"/>
        </w:rPr>
        <w:t>Tithonia</w:t>
      </w:r>
      <w:r w:rsidR="00354B74">
        <w:rPr>
          <w:rFonts w:ascii="Times New Roman" w:hAnsi="Times New Roman" w:cs="Times New Roman"/>
          <w:b/>
          <w:i/>
          <w:sz w:val="28"/>
          <w:szCs w:val="28"/>
        </w:rPr>
        <w:t xml:space="preserve"> </w:t>
      </w:r>
      <w:r w:rsidRPr="00D2657B">
        <w:rPr>
          <w:rFonts w:ascii="Times New Roman" w:hAnsi="Times New Roman" w:cs="Times New Roman"/>
          <w:b/>
          <w:i/>
          <w:sz w:val="28"/>
          <w:szCs w:val="28"/>
        </w:rPr>
        <w:t>diversifolia</w:t>
      </w:r>
      <w:r w:rsidRPr="00D2657B">
        <w:rPr>
          <w:rFonts w:ascii="Times New Roman" w:hAnsi="Times New Roman" w:cs="Times New Roman"/>
          <w:b/>
          <w:sz w:val="28"/>
          <w:szCs w:val="28"/>
        </w:rPr>
        <w:t xml:space="preserve"> on </w:t>
      </w:r>
      <w:r w:rsidRPr="00D2657B">
        <w:rPr>
          <w:rFonts w:ascii="Times New Roman" w:hAnsi="Times New Roman" w:cs="Times New Roman"/>
          <w:b/>
          <w:bCs/>
          <w:sz w:val="28"/>
          <w:szCs w:val="28"/>
        </w:rPr>
        <w:t xml:space="preserve">physical and chemical </w:t>
      </w:r>
      <w:r w:rsidRPr="00D2657B">
        <w:rPr>
          <w:rFonts w:ascii="Times New Roman" w:hAnsi="Times New Roman" w:cs="Times New Roman"/>
          <w:b/>
          <w:sz w:val="28"/>
          <w:szCs w:val="28"/>
        </w:rPr>
        <w:t>properties of soil</w:t>
      </w:r>
    </w:p>
    <w:p w:rsidR="0023746B" w:rsidRDefault="00527916" w:rsidP="00527916">
      <w:pPr>
        <w:spacing w:line="480" w:lineRule="auto"/>
        <w:jc w:val="both"/>
        <w:rPr>
          <w:rFonts w:ascii="Times New Roman" w:hAnsi="Times New Roman" w:cs="Times New Roman"/>
          <w:sz w:val="24"/>
          <w:szCs w:val="24"/>
        </w:rPr>
      </w:pPr>
      <w:r w:rsidRPr="00190BF5">
        <w:rPr>
          <w:rFonts w:ascii="Times New Roman" w:hAnsi="Times New Roman" w:cs="Times New Roman"/>
          <w:i/>
          <w:sz w:val="24"/>
          <w:szCs w:val="24"/>
        </w:rPr>
        <w:t>Tithonia</w:t>
      </w:r>
      <w:r w:rsidR="00354B74">
        <w:rPr>
          <w:rFonts w:ascii="Times New Roman" w:hAnsi="Times New Roman" w:cs="Times New Roman"/>
          <w:i/>
          <w:sz w:val="24"/>
          <w:szCs w:val="24"/>
        </w:rPr>
        <w:t xml:space="preserve"> </w:t>
      </w:r>
      <w:r w:rsidRPr="00190BF5">
        <w:rPr>
          <w:rFonts w:ascii="Times New Roman" w:hAnsi="Times New Roman" w:cs="Times New Roman"/>
          <w:i/>
          <w:sz w:val="24"/>
          <w:szCs w:val="24"/>
        </w:rPr>
        <w:t>diversifolia</w:t>
      </w:r>
      <w:r w:rsidRPr="004552BC">
        <w:rPr>
          <w:rFonts w:ascii="Times New Roman" w:hAnsi="Times New Roman" w:cs="Times New Roman"/>
          <w:sz w:val="24"/>
          <w:szCs w:val="24"/>
        </w:rPr>
        <w:t xml:space="preserve"> is a green manure which decomposes</w:t>
      </w:r>
      <w:r>
        <w:rPr>
          <w:rFonts w:ascii="Times New Roman" w:hAnsi="Times New Roman" w:cs="Times New Roman"/>
          <w:sz w:val="24"/>
          <w:szCs w:val="24"/>
        </w:rPr>
        <w:t xml:space="preserve"> rapidly in the soil </w:t>
      </w:r>
      <w:r w:rsidRPr="004552BC">
        <w:rPr>
          <w:rFonts w:ascii="Times New Roman" w:hAnsi="Times New Roman" w:cs="Times New Roman"/>
          <w:sz w:val="24"/>
          <w:szCs w:val="24"/>
        </w:rPr>
        <w:t xml:space="preserve">and </w:t>
      </w:r>
      <w:r>
        <w:rPr>
          <w:rFonts w:ascii="Times New Roman" w:hAnsi="Times New Roman" w:cs="Times New Roman"/>
          <w:sz w:val="24"/>
          <w:szCs w:val="24"/>
        </w:rPr>
        <w:t>increases the</w:t>
      </w:r>
      <w:r w:rsidRPr="004552BC">
        <w:rPr>
          <w:rFonts w:ascii="Times New Roman" w:hAnsi="Times New Roman" w:cs="Times New Roman"/>
          <w:sz w:val="24"/>
          <w:szCs w:val="24"/>
        </w:rPr>
        <w:t xml:space="preserve"> organic matter</w:t>
      </w:r>
      <w:r>
        <w:rPr>
          <w:rFonts w:ascii="Times New Roman" w:hAnsi="Times New Roman" w:cs="Times New Roman"/>
          <w:sz w:val="24"/>
          <w:szCs w:val="24"/>
        </w:rPr>
        <w:t xml:space="preserve"> content of</w:t>
      </w:r>
      <w:r w:rsidRPr="004552BC">
        <w:rPr>
          <w:rFonts w:ascii="Times New Roman" w:hAnsi="Times New Roman" w:cs="Times New Roman"/>
          <w:sz w:val="24"/>
          <w:szCs w:val="24"/>
        </w:rPr>
        <w:t xml:space="preserve"> soil </w:t>
      </w:r>
      <w:r>
        <w:rPr>
          <w:rFonts w:ascii="Times New Roman" w:hAnsi="Times New Roman" w:cs="Times New Roman"/>
          <w:sz w:val="24"/>
          <w:szCs w:val="24"/>
        </w:rPr>
        <w:t>thereby ameliorates the water holding</w:t>
      </w:r>
      <w:r w:rsidR="00354B74">
        <w:rPr>
          <w:rFonts w:ascii="Times New Roman" w:hAnsi="Times New Roman" w:cs="Times New Roman"/>
          <w:sz w:val="24"/>
          <w:szCs w:val="24"/>
        </w:rPr>
        <w:t xml:space="preserve"> capacity, acidity and leaching </w:t>
      </w:r>
      <w:r w:rsidRPr="004552BC">
        <w:rPr>
          <w:rFonts w:ascii="Times New Roman" w:hAnsi="Times New Roman" w:cs="Times New Roman"/>
          <w:sz w:val="24"/>
          <w:szCs w:val="24"/>
        </w:rPr>
        <w:t>(Mwangi &amp; Mat</w:t>
      </w:r>
      <w:r>
        <w:rPr>
          <w:rFonts w:ascii="Times New Roman" w:hAnsi="Times New Roman" w:cs="Times New Roman"/>
          <w:sz w:val="24"/>
          <w:szCs w:val="24"/>
        </w:rPr>
        <w:t>henge, 2014). Tithonia mulch</w:t>
      </w:r>
      <w:r w:rsidRPr="004552BC">
        <w:rPr>
          <w:rFonts w:ascii="Times New Roman" w:hAnsi="Times New Roman" w:cs="Times New Roman"/>
          <w:sz w:val="24"/>
          <w:szCs w:val="24"/>
        </w:rPr>
        <w:t xml:space="preserve"> significantly improved soil quality by reducing soil bulk density, stabilizing the soil structure, lowers soil temperature and increased soil moisture in the soil (Dayo</w:t>
      </w:r>
      <w:r w:rsidR="00354B74">
        <w:rPr>
          <w:rFonts w:ascii="Times New Roman" w:hAnsi="Times New Roman" w:cs="Times New Roman"/>
          <w:sz w:val="24"/>
          <w:szCs w:val="24"/>
        </w:rPr>
        <w:t>-Olagbende</w:t>
      </w:r>
      <w:r w:rsidRPr="004552BC">
        <w:rPr>
          <w:rFonts w:ascii="Times New Roman" w:hAnsi="Times New Roman" w:cs="Times New Roman"/>
          <w:sz w:val="24"/>
          <w:szCs w:val="24"/>
        </w:rPr>
        <w:t xml:space="preserve"> et al., 2020). Application of </w:t>
      </w:r>
      <w:r w:rsidRPr="00190BF5">
        <w:rPr>
          <w:rFonts w:ascii="Times New Roman" w:hAnsi="Times New Roman" w:cs="Times New Roman"/>
          <w:i/>
          <w:sz w:val="24"/>
          <w:szCs w:val="24"/>
        </w:rPr>
        <w:t>Tithonia</w:t>
      </w:r>
      <w:r w:rsidR="002B6FFE">
        <w:rPr>
          <w:rFonts w:ascii="Times New Roman" w:hAnsi="Times New Roman" w:cs="Times New Roman"/>
          <w:i/>
          <w:sz w:val="24"/>
          <w:szCs w:val="24"/>
        </w:rPr>
        <w:t xml:space="preserve"> </w:t>
      </w:r>
      <w:r w:rsidRPr="00190BF5">
        <w:rPr>
          <w:rFonts w:ascii="Times New Roman" w:hAnsi="Times New Roman" w:cs="Times New Roman"/>
          <w:i/>
          <w:sz w:val="24"/>
          <w:szCs w:val="24"/>
        </w:rPr>
        <w:t>diversifolia</w:t>
      </w:r>
      <w:r>
        <w:rPr>
          <w:rFonts w:ascii="Times New Roman" w:hAnsi="Times New Roman" w:cs="Times New Roman"/>
          <w:sz w:val="24"/>
          <w:szCs w:val="24"/>
        </w:rPr>
        <w:t xml:space="preserve"> green manure improved</w:t>
      </w:r>
      <w:r w:rsidRPr="004552BC">
        <w:rPr>
          <w:rFonts w:ascii="Times New Roman" w:hAnsi="Times New Roman" w:cs="Times New Roman"/>
          <w:sz w:val="24"/>
          <w:szCs w:val="24"/>
        </w:rPr>
        <w:t xml:space="preserve"> the soil organic matter </w:t>
      </w:r>
      <w:r>
        <w:rPr>
          <w:rFonts w:ascii="Times New Roman" w:hAnsi="Times New Roman" w:cs="Times New Roman"/>
          <w:sz w:val="24"/>
          <w:szCs w:val="24"/>
        </w:rPr>
        <w:t xml:space="preserve">, </w:t>
      </w:r>
      <w:r w:rsidRPr="004552BC">
        <w:rPr>
          <w:rFonts w:ascii="Times New Roman" w:hAnsi="Times New Roman" w:cs="Times New Roman"/>
          <w:sz w:val="24"/>
          <w:szCs w:val="24"/>
        </w:rPr>
        <w:t>decreased soil bulk density, increased soil total pore space, had highest stable aggregate compared to other amendments used and improved the structure of the soil</w:t>
      </w:r>
      <w:r w:rsidR="00C17924">
        <w:rPr>
          <w:rFonts w:ascii="Times New Roman" w:hAnsi="Times New Roman" w:cs="Times New Roman"/>
          <w:sz w:val="24"/>
          <w:szCs w:val="24"/>
        </w:rPr>
        <w:t xml:space="preserve"> </w:t>
      </w:r>
      <w:r w:rsidRPr="004552BC">
        <w:rPr>
          <w:rFonts w:ascii="Times New Roman" w:hAnsi="Times New Roman" w:cs="Times New Roman"/>
          <w:sz w:val="24"/>
          <w:szCs w:val="24"/>
        </w:rPr>
        <w:t>(Hafifah et al., 2016).</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2</w:t>
      </w:r>
      <w:r>
        <w:rPr>
          <w:rFonts w:ascii="Times New Roman" w:hAnsi="Times New Roman" w:cs="Times New Roman"/>
          <w:b/>
          <w:sz w:val="24"/>
          <w:szCs w:val="24"/>
        </w:rPr>
        <w:t>.</w:t>
      </w:r>
      <w:r w:rsidRPr="00D2657B">
        <w:rPr>
          <w:rFonts w:ascii="Times New Roman" w:hAnsi="Times New Roman" w:cs="Times New Roman"/>
          <w:b/>
          <w:sz w:val="28"/>
          <w:szCs w:val="28"/>
        </w:rPr>
        <w:t xml:space="preserve">4.2 Effect of </w:t>
      </w:r>
      <w:r w:rsidRPr="00D2657B">
        <w:rPr>
          <w:rFonts w:ascii="Times New Roman" w:hAnsi="Times New Roman" w:cs="Times New Roman"/>
          <w:b/>
          <w:i/>
          <w:sz w:val="28"/>
          <w:szCs w:val="28"/>
        </w:rPr>
        <w:t>Tithonia</w:t>
      </w:r>
      <w:r w:rsidR="00C17924">
        <w:rPr>
          <w:rFonts w:ascii="Times New Roman" w:hAnsi="Times New Roman" w:cs="Times New Roman"/>
          <w:b/>
          <w:i/>
          <w:sz w:val="28"/>
          <w:szCs w:val="28"/>
        </w:rPr>
        <w:t xml:space="preserve"> </w:t>
      </w:r>
      <w:r w:rsidRPr="00D2657B">
        <w:rPr>
          <w:rFonts w:ascii="Times New Roman" w:hAnsi="Times New Roman" w:cs="Times New Roman"/>
          <w:b/>
          <w:i/>
          <w:sz w:val="28"/>
          <w:szCs w:val="28"/>
        </w:rPr>
        <w:t>diversifolia</w:t>
      </w:r>
      <w:r w:rsidRPr="00D2657B">
        <w:rPr>
          <w:rFonts w:ascii="Times New Roman" w:hAnsi="Times New Roman" w:cs="Times New Roman"/>
          <w:b/>
          <w:sz w:val="28"/>
          <w:szCs w:val="28"/>
        </w:rPr>
        <w:t xml:space="preserve"> on disease suppression and microbial activities in the soil</w:t>
      </w:r>
    </w:p>
    <w:p w:rsidR="007F4F6A" w:rsidRDefault="00527916" w:rsidP="00527916">
      <w:pPr>
        <w:spacing w:line="480" w:lineRule="auto"/>
        <w:jc w:val="both"/>
        <w:rPr>
          <w:rFonts w:ascii="Times New Roman" w:hAnsi="Times New Roman" w:cs="Times New Roman"/>
          <w:sz w:val="24"/>
          <w:szCs w:val="24"/>
        </w:rPr>
      </w:pPr>
      <w:r w:rsidRPr="00767B18">
        <w:rPr>
          <w:rFonts w:ascii="Times New Roman" w:hAnsi="Times New Roman" w:cs="Times New Roman"/>
          <w:sz w:val="24"/>
          <w:szCs w:val="24"/>
        </w:rPr>
        <w:t xml:space="preserve">As </w:t>
      </w:r>
      <w:r>
        <w:rPr>
          <w:rFonts w:ascii="Times New Roman" w:hAnsi="Times New Roman" w:cs="Times New Roman"/>
          <w:sz w:val="24"/>
          <w:szCs w:val="24"/>
        </w:rPr>
        <w:t xml:space="preserve">reported by </w:t>
      </w:r>
      <w:r w:rsidR="00C17924">
        <w:rPr>
          <w:rFonts w:ascii="Times New Roman" w:hAnsi="Times New Roman" w:cs="Times New Roman"/>
          <w:sz w:val="24"/>
          <w:szCs w:val="24"/>
        </w:rPr>
        <w:t>Mapa et al.</w:t>
      </w:r>
      <w:r>
        <w:rPr>
          <w:rFonts w:ascii="Times New Roman" w:hAnsi="Times New Roman" w:cs="Times New Roman"/>
          <w:sz w:val="24"/>
          <w:szCs w:val="24"/>
        </w:rPr>
        <w:t xml:space="preserve"> (2016), leaf extracts of i</w:t>
      </w:r>
      <w:r w:rsidRPr="004552BC">
        <w:rPr>
          <w:rFonts w:ascii="Times New Roman" w:hAnsi="Times New Roman" w:cs="Times New Roman"/>
          <w:sz w:val="24"/>
          <w:szCs w:val="24"/>
        </w:rPr>
        <w:t xml:space="preserve">nvasive </w:t>
      </w:r>
      <w:r w:rsidRPr="00190BF5">
        <w:rPr>
          <w:rFonts w:ascii="Times New Roman" w:hAnsi="Times New Roman" w:cs="Times New Roman"/>
          <w:i/>
          <w:sz w:val="24"/>
          <w:szCs w:val="24"/>
        </w:rPr>
        <w:t>Tithonia</w:t>
      </w:r>
      <w:r w:rsidR="002E0081">
        <w:rPr>
          <w:rFonts w:ascii="Times New Roman" w:hAnsi="Times New Roman" w:cs="Times New Roman"/>
          <w:i/>
          <w:sz w:val="24"/>
          <w:szCs w:val="24"/>
        </w:rPr>
        <w:t xml:space="preserve"> </w:t>
      </w:r>
      <w:r w:rsidRPr="00190BF5">
        <w:rPr>
          <w:rFonts w:ascii="Times New Roman" w:hAnsi="Times New Roman" w:cs="Times New Roman"/>
          <w:i/>
          <w:sz w:val="24"/>
          <w:szCs w:val="24"/>
        </w:rPr>
        <w:t>diversifolia</w:t>
      </w:r>
      <w:r>
        <w:rPr>
          <w:rFonts w:ascii="Times New Roman" w:hAnsi="Times New Roman" w:cs="Times New Roman"/>
          <w:sz w:val="24"/>
          <w:szCs w:val="24"/>
        </w:rPr>
        <w:t xml:space="preserve"> potentially reduced the fungal effect in plants at the same time conserving</w:t>
      </w:r>
      <w:r w:rsidR="002E0081">
        <w:rPr>
          <w:rFonts w:ascii="Times New Roman" w:hAnsi="Times New Roman" w:cs="Times New Roman"/>
          <w:sz w:val="24"/>
          <w:szCs w:val="24"/>
        </w:rPr>
        <w:t xml:space="preserve"> soil</w:t>
      </w:r>
      <w:r>
        <w:rPr>
          <w:rFonts w:ascii="Times New Roman" w:hAnsi="Times New Roman" w:cs="Times New Roman"/>
          <w:sz w:val="24"/>
          <w:szCs w:val="24"/>
        </w:rPr>
        <w:t xml:space="preserve"> biodiversity. </w:t>
      </w:r>
      <w:r w:rsidRPr="004552BC">
        <w:rPr>
          <w:rFonts w:ascii="Times New Roman" w:hAnsi="Times New Roman" w:cs="Times New Roman"/>
          <w:sz w:val="24"/>
          <w:szCs w:val="24"/>
        </w:rPr>
        <w:t>Stud</w:t>
      </w:r>
      <w:r w:rsidR="002E0081">
        <w:rPr>
          <w:rFonts w:ascii="Times New Roman" w:hAnsi="Times New Roman" w:cs="Times New Roman"/>
          <w:sz w:val="24"/>
          <w:szCs w:val="24"/>
        </w:rPr>
        <w:t>y conducted by Chege and Kimaru</w:t>
      </w:r>
      <w:r w:rsidRPr="004552BC">
        <w:rPr>
          <w:rFonts w:ascii="Times New Roman" w:hAnsi="Times New Roman" w:cs="Times New Roman"/>
          <w:sz w:val="24"/>
          <w:szCs w:val="24"/>
        </w:rPr>
        <w:t xml:space="preserve"> (2021) s</w:t>
      </w:r>
      <w:r w:rsidR="0015591E">
        <w:rPr>
          <w:rFonts w:ascii="Times New Roman" w:hAnsi="Times New Roman" w:cs="Times New Roman"/>
          <w:sz w:val="24"/>
          <w:szCs w:val="24"/>
        </w:rPr>
        <w:t>howed that the highest dose of T</w:t>
      </w:r>
      <w:r w:rsidRPr="004552BC">
        <w:rPr>
          <w:rFonts w:ascii="Times New Roman" w:hAnsi="Times New Roman" w:cs="Times New Roman"/>
          <w:sz w:val="24"/>
          <w:szCs w:val="24"/>
        </w:rPr>
        <w:t>ithonia extacts has antifungal activity against anthracnose on</w:t>
      </w:r>
      <w:r w:rsidR="0015591E">
        <w:rPr>
          <w:rFonts w:ascii="Times New Roman" w:hAnsi="Times New Roman" w:cs="Times New Roman"/>
          <w:sz w:val="24"/>
          <w:szCs w:val="24"/>
        </w:rPr>
        <w:t xml:space="preserve"> </w:t>
      </w:r>
      <w:r w:rsidRPr="004552BC">
        <w:rPr>
          <w:rFonts w:ascii="Times New Roman" w:hAnsi="Times New Roman" w:cs="Times New Roman"/>
          <w:sz w:val="24"/>
          <w:szCs w:val="24"/>
        </w:rPr>
        <w:t>mycelial growth and sporulation in avocado</w:t>
      </w:r>
      <w:r>
        <w:rPr>
          <w:rFonts w:ascii="Times New Roman" w:hAnsi="Times New Roman" w:cs="Times New Roman"/>
          <w:sz w:val="24"/>
          <w:szCs w:val="24"/>
        </w:rPr>
        <w:t xml:space="preserve">. </w:t>
      </w:r>
    </w:p>
    <w:p w:rsidR="00527916" w:rsidRPr="00D2657B" w:rsidRDefault="00527916" w:rsidP="00527916">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 xml:space="preserve">2.4.3 Effect of </w:t>
      </w:r>
      <w:r w:rsidRPr="00D2657B">
        <w:rPr>
          <w:rFonts w:ascii="Times New Roman" w:hAnsi="Times New Roman" w:cs="Times New Roman"/>
          <w:b/>
          <w:i/>
          <w:sz w:val="28"/>
          <w:szCs w:val="28"/>
        </w:rPr>
        <w:t>Tithonia</w:t>
      </w:r>
      <w:r w:rsidR="009354EA">
        <w:rPr>
          <w:rFonts w:ascii="Times New Roman" w:hAnsi="Times New Roman" w:cs="Times New Roman"/>
          <w:b/>
          <w:i/>
          <w:sz w:val="28"/>
          <w:szCs w:val="28"/>
        </w:rPr>
        <w:t xml:space="preserve"> </w:t>
      </w:r>
      <w:r w:rsidRPr="00D2657B">
        <w:rPr>
          <w:rFonts w:ascii="Times New Roman" w:hAnsi="Times New Roman" w:cs="Times New Roman"/>
          <w:b/>
          <w:i/>
          <w:sz w:val="28"/>
          <w:szCs w:val="28"/>
        </w:rPr>
        <w:t>diversifolia</w:t>
      </w:r>
      <w:r w:rsidRPr="00D2657B">
        <w:rPr>
          <w:rFonts w:ascii="Times New Roman" w:hAnsi="Times New Roman" w:cs="Times New Roman"/>
          <w:b/>
          <w:sz w:val="28"/>
          <w:szCs w:val="28"/>
        </w:rPr>
        <w:t xml:space="preserve"> on crop yield </w:t>
      </w:r>
    </w:p>
    <w:p w:rsidR="00783327" w:rsidRDefault="009354EA" w:rsidP="00783327">
      <w:pPr>
        <w:spacing w:line="480" w:lineRule="auto"/>
        <w:jc w:val="both"/>
        <w:rPr>
          <w:rFonts w:ascii="Times New Roman" w:hAnsi="Times New Roman" w:cs="Times New Roman"/>
          <w:sz w:val="24"/>
          <w:szCs w:val="24"/>
        </w:rPr>
      </w:pPr>
      <w:r>
        <w:rPr>
          <w:rFonts w:ascii="Times New Roman" w:hAnsi="Times New Roman" w:cs="Times New Roman"/>
          <w:sz w:val="24"/>
          <w:szCs w:val="24"/>
        </w:rPr>
        <w:t>Mwangi and Mathenge</w:t>
      </w:r>
      <w:r w:rsidR="00527916" w:rsidRPr="004552BC">
        <w:rPr>
          <w:rFonts w:ascii="Times New Roman" w:hAnsi="Times New Roman" w:cs="Times New Roman"/>
          <w:sz w:val="24"/>
          <w:szCs w:val="24"/>
        </w:rPr>
        <w:t xml:space="preserve"> (2014) </w:t>
      </w:r>
      <w:r>
        <w:rPr>
          <w:rFonts w:ascii="Times New Roman" w:hAnsi="Times New Roman" w:cs="Times New Roman"/>
          <w:sz w:val="24"/>
          <w:szCs w:val="24"/>
        </w:rPr>
        <w:t xml:space="preserve">applied </w:t>
      </w:r>
      <w:r w:rsidR="00527916" w:rsidRPr="00190BF5">
        <w:rPr>
          <w:rFonts w:ascii="Times New Roman" w:hAnsi="Times New Roman" w:cs="Times New Roman"/>
          <w:i/>
          <w:sz w:val="24"/>
          <w:szCs w:val="24"/>
        </w:rPr>
        <w:t>Tithonia</w:t>
      </w:r>
      <w:r>
        <w:rPr>
          <w:rFonts w:ascii="Times New Roman" w:hAnsi="Times New Roman" w:cs="Times New Roman"/>
          <w:i/>
          <w:sz w:val="24"/>
          <w:szCs w:val="24"/>
        </w:rPr>
        <w:t xml:space="preserve"> </w:t>
      </w:r>
      <w:r w:rsidR="00527916" w:rsidRPr="00190BF5">
        <w:rPr>
          <w:rFonts w:ascii="Times New Roman" w:hAnsi="Times New Roman" w:cs="Times New Roman"/>
          <w:i/>
          <w:sz w:val="24"/>
          <w:szCs w:val="24"/>
        </w:rPr>
        <w:t>diversifolia</w:t>
      </w:r>
      <w:r w:rsidR="00527916" w:rsidRPr="004552BC">
        <w:rPr>
          <w:rFonts w:ascii="Times New Roman" w:hAnsi="Times New Roman" w:cs="Times New Roman"/>
          <w:sz w:val="24"/>
          <w:szCs w:val="24"/>
        </w:rPr>
        <w:t xml:space="preserve"> as nutrient source </w:t>
      </w:r>
      <w:r w:rsidR="006D379E">
        <w:rPr>
          <w:rFonts w:ascii="Times New Roman" w:hAnsi="Times New Roman" w:cs="Times New Roman"/>
          <w:sz w:val="24"/>
          <w:szCs w:val="24"/>
        </w:rPr>
        <w:t>of</w:t>
      </w:r>
      <w:r w:rsidR="00527916" w:rsidRPr="004552BC">
        <w:rPr>
          <w:rFonts w:ascii="Times New Roman" w:hAnsi="Times New Roman" w:cs="Times New Roman"/>
          <w:sz w:val="24"/>
          <w:szCs w:val="24"/>
        </w:rPr>
        <w:t xml:space="preserve"> rice and maize</w:t>
      </w:r>
      <w:r w:rsidR="006D379E">
        <w:rPr>
          <w:rFonts w:ascii="Times New Roman" w:hAnsi="Times New Roman" w:cs="Times New Roman"/>
          <w:sz w:val="24"/>
          <w:szCs w:val="24"/>
        </w:rPr>
        <w:t>.</w:t>
      </w:r>
      <w:r w:rsidR="00527916">
        <w:rPr>
          <w:rFonts w:ascii="Times New Roman" w:hAnsi="Times New Roman" w:cs="Times New Roman"/>
          <w:sz w:val="24"/>
          <w:szCs w:val="24"/>
        </w:rPr>
        <w:t xml:space="preserve"> </w:t>
      </w:r>
      <w:r w:rsidR="006D379E" w:rsidRPr="00190BF5">
        <w:rPr>
          <w:rFonts w:ascii="Times New Roman" w:hAnsi="Times New Roman" w:cs="Times New Roman"/>
          <w:i/>
          <w:sz w:val="24"/>
          <w:szCs w:val="24"/>
        </w:rPr>
        <w:t>Tithonia</w:t>
      </w:r>
      <w:r w:rsidR="006D379E">
        <w:rPr>
          <w:rFonts w:ascii="Times New Roman" w:hAnsi="Times New Roman" w:cs="Times New Roman"/>
          <w:i/>
          <w:sz w:val="24"/>
          <w:szCs w:val="24"/>
        </w:rPr>
        <w:t xml:space="preserve"> </w:t>
      </w:r>
      <w:r w:rsidR="006D379E" w:rsidRPr="00190BF5">
        <w:rPr>
          <w:rFonts w:ascii="Times New Roman" w:hAnsi="Times New Roman" w:cs="Times New Roman"/>
          <w:i/>
          <w:sz w:val="24"/>
          <w:szCs w:val="24"/>
        </w:rPr>
        <w:t>diversifolia</w:t>
      </w:r>
      <w:r w:rsidR="006D379E" w:rsidRPr="004552BC">
        <w:rPr>
          <w:rFonts w:ascii="Times New Roman" w:hAnsi="Times New Roman" w:cs="Times New Roman"/>
          <w:sz w:val="24"/>
          <w:szCs w:val="24"/>
        </w:rPr>
        <w:t xml:space="preserve"> </w:t>
      </w:r>
      <w:r w:rsidR="00527916">
        <w:rPr>
          <w:rFonts w:ascii="Times New Roman" w:hAnsi="Times New Roman" w:cs="Times New Roman"/>
          <w:sz w:val="24"/>
          <w:szCs w:val="24"/>
        </w:rPr>
        <w:t xml:space="preserve">positively improved </w:t>
      </w:r>
      <w:r w:rsidR="00527916" w:rsidRPr="004552BC">
        <w:rPr>
          <w:rFonts w:ascii="Times New Roman" w:hAnsi="Times New Roman" w:cs="Times New Roman"/>
          <w:sz w:val="24"/>
          <w:szCs w:val="24"/>
        </w:rPr>
        <w:t>so</w:t>
      </w:r>
      <w:r w:rsidR="006D379E">
        <w:rPr>
          <w:rFonts w:ascii="Times New Roman" w:hAnsi="Times New Roman" w:cs="Times New Roman"/>
          <w:sz w:val="24"/>
          <w:szCs w:val="24"/>
        </w:rPr>
        <w:t>il fertility, crop productivity</w:t>
      </w:r>
      <w:r w:rsidR="00527916" w:rsidRPr="004552BC">
        <w:rPr>
          <w:rFonts w:ascii="Times New Roman" w:hAnsi="Times New Roman" w:cs="Times New Roman"/>
          <w:sz w:val="24"/>
          <w:szCs w:val="24"/>
        </w:rPr>
        <w:t>.</w:t>
      </w:r>
      <w:r w:rsidR="006D379E">
        <w:rPr>
          <w:rFonts w:ascii="Times New Roman" w:hAnsi="Times New Roman" w:cs="Times New Roman"/>
          <w:sz w:val="24"/>
          <w:szCs w:val="24"/>
        </w:rPr>
        <w:t xml:space="preserve"> </w:t>
      </w:r>
      <w:r w:rsidR="00527916" w:rsidRPr="00190BF5">
        <w:rPr>
          <w:rFonts w:ascii="Times New Roman" w:hAnsi="Times New Roman" w:cs="Times New Roman"/>
          <w:i/>
          <w:sz w:val="24"/>
          <w:szCs w:val="24"/>
        </w:rPr>
        <w:t>Tithonia</w:t>
      </w:r>
      <w:r w:rsidR="006D379E">
        <w:rPr>
          <w:rFonts w:ascii="Times New Roman" w:hAnsi="Times New Roman" w:cs="Times New Roman"/>
          <w:i/>
          <w:sz w:val="24"/>
          <w:szCs w:val="24"/>
        </w:rPr>
        <w:t xml:space="preserve"> </w:t>
      </w:r>
      <w:r w:rsidR="00527916" w:rsidRPr="00190BF5">
        <w:rPr>
          <w:rFonts w:ascii="Times New Roman" w:hAnsi="Times New Roman" w:cs="Times New Roman"/>
          <w:i/>
          <w:sz w:val="24"/>
          <w:szCs w:val="24"/>
        </w:rPr>
        <w:t>diversifolia</w:t>
      </w:r>
      <w:r w:rsidR="00527916" w:rsidRPr="004552BC">
        <w:rPr>
          <w:rFonts w:ascii="Times New Roman" w:hAnsi="Times New Roman" w:cs="Times New Roman"/>
          <w:sz w:val="24"/>
          <w:szCs w:val="24"/>
        </w:rPr>
        <w:t xml:space="preserve"> application improved </w:t>
      </w:r>
      <w:r w:rsidR="00527916">
        <w:rPr>
          <w:rFonts w:ascii="Times New Roman" w:hAnsi="Times New Roman" w:cs="Times New Roman"/>
          <w:sz w:val="24"/>
          <w:szCs w:val="24"/>
        </w:rPr>
        <w:t xml:space="preserve">the </w:t>
      </w:r>
      <w:r w:rsidR="00527916" w:rsidRPr="004552BC">
        <w:rPr>
          <w:rFonts w:ascii="Times New Roman" w:hAnsi="Times New Roman" w:cs="Times New Roman"/>
          <w:sz w:val="24"/>
          <w:szCs w:val="24"/>
        </w:rPr>
        <w:t xml:space="preserve">growth </w:t>
      </w:r>
      <w:r w:rsidR="00527916">
        <w:rPr>
          <w:rFonts w:ascii="Times New Roman" w:hAnsi="Times New Roman" w:cs="Times New Roman"/>
          <w:sz w:val="24"/>
          <w:szCs w:val="24"/>
        </w:rPr>
        <w:t xml:space="preserve">parameters </w:t>
      </w:r>
      <w:r w:rsidR="00527916" w:rsidRPr="004552BC">
        <w:rPr>
          <w:rFonts w:ascii="Times New Roman" w:hAnsi="Times New Roman" w:cs="Times New Roman"/>
          <w:sz w:val="24"/>
          <w:szCs w:val="24"/>
        </w:rPr>
        <w:t xml:space="preserve">and yield of Sesame </w:t>
      </w:r>
      <w:r w:rsidR="00527916">
        <w:rPr>
          <w:rFonts w:ascii="Times New Roman" w:hAnsi="Times New Roman" w:cs="Times New Roman"/>
          <w:sz w:val="24"/>
          <w:szCs w:val="24"/>
        </w:rPr>
        <w:t>than other treatment studied</w:t>
      </w:r>
      <w:r w:rsidR="00527916" w:rsidRPr="004552BC">
        <w:rPr>
          <w:rFonts w:ascii="Times New Roman" w:hAnsi="Times New Roman" w:cs="Times New Roman"/>
          <w:sz w:val="24"/>
          <w:szCs w:val="24"/>
        </w:rPr>
        <w:t xml:space="preserve"> (Babajide et al., 2012). </w:t>
      </w:r>
    </w:p>
    <w:p w:rsidR="00E67BA0" w:rsidRDefault="00E67BA0" w:rsidP="00783327">
      <w:pPr>
        <w:spacing w:line="480" w:lineRule="auto"/>
        <w:jc w:val="both"/>
        <w:rPr>
          <w:rFonts w:ascii="Times New Roman" w:hAnsi="Times New Roman" w:cs="Times New Roman"/>
          <w:sz w:val="24"/>
          <w:szCs w:val="24"/>
        </w:rPr>
      </w:pPr>
    </w:p>
    <w:p w:rsidR="001102B3" w:rsidRPr="00E67BA0" w:rsidRDefault="00970922" w:rsidP="00970922">
      <w:pPr>
        <w:spacing w:line="480" w:lineRule="auto"/>
        <w:ind w:left="2880"/>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1102B3" w:rsidRPr="00E67BA0">
        <w:rPr>
          <w:rFonts w:ascii="Times New Roman" w:hAnsi="Times New Roman" w:cs="Times New Roman"/>
          <w:b/>
          <w:sz w:val="32"/>
          <w:szCs w:val="32"/>
        </w:rPr>
        <w:t>CHAPTER THREE</w:t>
      </w:r>
    </w:p>
    <w:p w:rsidR="001102B3" w:rsidRPr="00E67BA0" w:rsidRDefault="00970922" w:rsidP="00970922">
      <w:pPr>
        <w:spacing w:line="480" w:lineRule="auto"/>
        <w:ind w:left="2160" w:firstLine="720"/>
        <w:jc w:val="both"/>
        <w:rPr>
          <w:rFonts w:ascii="Times New Roman" w:hAnsi="Times New Roman" w:cs="Times New Roman"/>
          <w:b/>
          <w:sz w:val="32"/>
          <w:szCs w:val="32"/>
        </w:rPr>
      </w:pPr>
      <w:r>
        <w:rPr>
          <w:rFonts w:ascii="Times New Roman" w:hAnsi="Times New Roman" w:cs="Times New Roman"/>
          <w:b/>
          <w:sz w:val="32"/>
          <w:szCs w:val="32"/>
        </w:rPr>
        <w:t xml:space="preserve"> </w:t>
      </w:r>
      <w:r w:rsidR="001102B3" w:rsidRPr="00E67BA0">
        <w:rPr>
          <w:rFonts w:ascii="Times New Roman" w:hAnsi="Times New Roman" w:cs="Times New Roman"/>
          <w:b/>
          <w:sz w:val="32"/>
          <w:szCs w:val="32"/>
        </w:rPr>
        <w:t>Materials and Methods</w:t>
      </w:r>
    </w:p>
    <w:p w:rsidR="001102B3" w:rsidRPr="00D2657B" w:rsidRDefault="001102B3" w:rsidP="001102B3">
      <w:pPr>
        <w:spacing w:before="100" w:beforeAutospacing="1" w:after="100" w:afterAutospacing="1" w:line="480" w:lineRule="auto"/>
        <w:jc w:val="both"/>
        <w:rPr>
          <w:rFonts w:ascii="Times New Roman" w:eastAsia="Times New Roman" w:hAnsi="Times New Roman" w:cs="Times New Roman"/>
          <w:b/>
          <w:sz w:val="28"/>
          <w:szCs w:val="28"/>
          <w:lang w:eastAsia="en-GB"/>
        </w:rPr>
      </w:pPr>
      <w:r w:rsidRPr="00D2657B">
        <w:rPr>
          <w:rFonts w:ascii="Times New Roman" w:eastAsia="Times New Roman" w:hAnsi="Times New Roman" w:cs="Times New Roman"/>
          <w:b/>
          <w:sz w:val="28"/>
          <w:szCs w:val="28"/>
          <w:lang w:eastAsia="en-GB"/>
        </w:rPr>
        <w:t>3.1</w:t>
      </w:r>
      <w:r w:rsidRPr="00D2657B">
        <w:rPr>
          <w:rFonts w:ascii="Times New Roman" w:eastAsia="Times New Roman" w:hAnsi="Times New Roman" w:cs="Times New Roman"/>
          <w:b/>
          <w:sz w:val="28"/>
          <w:szCs w:val="28"/>
          <w:lang w:eastAsia="en-GB"/>
        </w:rPr>
        <w:tab/>
        <w:t>Experimental Site:</w:t>
      </w:r>
    </w:p>
    <w:p w:rsidR="001102B3" w:rsidRPr="001D18C2" w:rsidRDefault="001102B3" w:rsidP="001102B3">
      <w:pPr>
        <w:spacing w:before="100" w:beforeAutospacing="1" w:after="100" w:afterAutospacing="1"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The experiment was conducted in the Teaching and Research farm and staff quarters of Landmark University, </w:t>
      </w:r>
      <w:r w:rsidRPr="001D18C2">
        <w:rPr>
          <w:rFonts w:ascii="Times New Roman" w:eastAsia="Times New Roman" w:hAnsi="Times New Roman" w:cs="Times New Roman"/>
          <w:sz w:val="24"/>
          <w:szCs w:val="24"/>
          <w:lang w:eastAsia="en-GB"/>
        </w:rPr>
        <w:t>Omu-Aran, Kwara State, Nigeria</w:t>
      </w:r>
      <w:r w:rsidRPr="001D18C2">
        <w:rPr>
          <w:rFonts w:ascii="Times New Roman" w:hAnsi="Times New Roman" w:cs="Times New Roman"/>
          <w:sz w:val="24"/>
          <w:szCs w:val="24"/>
        </w:rPr>
        <w:t>. The farm is located behind Old college building of the university in the derived savanna ecological zone of Nigeria (Latitude 0</w:t>
      </w:r>
      <w:r w:rsidRPr="001D18C2">
        <w:rPr>
          <w:rFonts w:ascii="Times New Roman" w:eastAsia="Times New Roman" w:hAnsi="Times New Roman" w:cs="Times New Roman"/>
          <w:bCs/>
          <w:sz w:val="24"/>
          <w:szCs w:val="24"/>
          <w:lang w:eastAsia="en-GB"/>
        </w:rPr>
        <w:t>8</w:t>
      </w:r>
      <w:r w:rsidRPr="001D18C2">
        <w:rPr>
          <w:rFonts w:ascii="Times New Roman" w:eastAsia="Times New Roman" w:hAnsi="Times New Roman" w:cs="Times New Roman"/>
          <w:bCs/>
          <w:sz w:val="24"/>
          <w:szCs w:val="24"/>
          <w:vertAlign w:val="superscript"/>
          <w:lang w:eastAsia="en-GB"/>
        </w:rPr>
        <w:t>o</w:t>
      </w:r>
      <w:r w:rsidRPr="001D18C2">
        <w:rPr>
          <w:rFonts w:ascii="Times New Roman" w:eastAsia="Times New Roman" w:hAnsi="Times New Roman" w:cs="Times New Roman"/>
          <w:bCs/>
          <w:sz w:val="24"/>
          <w:szCs w:val="24"/>
          <w:lang w:eastAsia="en-GB"/>
        </w:rPr>
        <w:t xml:space="preserve"> 9' N and Longitude 5</w:t>
      </w:r>
      <w:r w:rsidRPr="001D18C2">
        <w:rPr>
          <w:rFonts w:ascii="Times New Roman" w:eastAsia="Times New Roman" w:hAnsi="Times New Roman" w:cs="Times New Roman"/>
          <w:bCs/>
          <w:sz w:val="24"/>
          <w:szCs w:val="24"/>
          <w:vertAlign w:val="superscript"/>
          <w:lang w:eastAsia="en-GB"/>
        </w:rPr>
        <w:t>o</w:t>
      </w:r>
      <w:r w:rsidRPr="001D18C2">
        <w:rPr>
          <w:rFonts w:ascii="Times New Roman" w:eastAsia="Times New Roman" w:hAnsi="Times New Roman" w:cs="Times New Roman"/>
          <w:bCs/>
          <w:sz w:val="24"/>
          <w:szCs w:val="24"/>
          <w:lang w:eastAsia="en-GB"/>
        </w:rPr>
        <w:t xml:space="preserve"> 61' E</w:t>
      </w:r>
      <w:r w:rsidRPr="001D18C2">
        <w:rPr>
          <w:rFonts w:ascii="Times New Roman" w:hAnsi="Times New Roman" w:cs="Times New Roman"/>
          <w:sz w:val="24"/>
          <w:szCs w:val="24"/>
        </w:rPr>
        <w:t>) while the coordinates for staff quarters is (Latitude 0</w:t>
      </w:r>
      <w:r w:rsidRPr="001D18C2">
        <w:rPr>
          <w:rFonts w:ascii="Times New Roman" w:eastAsia="Times New Roman" w:hAnsi="Times New Roman" w:cs="Times New Roman"/>
          <w:bCs/>
          <w:sz w:val="24"/>
          <w:szCs w:val="24"/>
          <w:lang w:eastAsia="en-GB"/>
        </w:rPr>
        <w:t>5</w:t>
      </w:r>
      <w:r w:rsidRPr="001D18C2">
        <w:rPr>
          <w:rFonts w:ascii="Times New Roman" w:eastAsia="Times New Roman" w:hAnsi="Times New Roman" w:cs="Times New Roman"/>
          <w:bCs/>
          <w:sz w:val="24"/>
          <w:szCs w:val="24"/>
          <w:vertAlign w:val="superscript"/>
          <w:lang w:eastAsia="en-GB"/>
        </w:rPr>
        <w:t>o</w:t>
      </w:r>
      <w:r w:rsidRPr="001D18C2">
        <w:rPr>
          <w:rFonts w:ascii="Times New Roman" w:eastAsia="Times New Roman" w:hAnsi="Times New Roman" w:cs="Times New Roman"/>
          <w:bCs/>
          <w:sz w:val="24"/>
          <w:szCs w:val="24"/>
          <w:lang w:eastAsia="en-GB"/>
        </w:rPr>
        <w:t xml:space="preserve"> 08915' E and Longitude 08</w:t>
      </w:r>
      <w:r w:rsidRPr="001D18C2">
        <w:rPr>
          <w:rFonts w:ascii="Times New Roman" w:eastAsia="Times New Roman" w:hAnsi="Times New Roman" w:cs="Times New Roman"/>
          <w:bCs/>
          <w:sz w:val="24"/>
          <w:szCs w:val="24"/>
          <w:vertAlign w:val="superscript"/>
          <w:lang w:eastAsia="en-GB"/>
        </w:rPr>
        <w:t>o</w:t>
      </w:r>
      <w:r w:rsidRPr="001D18C2">
        <w:rPr>
          <w:rFonts w:ascii="Times New Roman" w:eastAsia="Times New Roman" w:hAnsi="Times New Roman" w:cs="Times New Roman"/>
          <w:bCs/>
          <w:sz w:val="24"/>
          <w:szCs w:val="24"/>
          <w:lang w:eastAsia="en-GB"/>
        </w:rPr>
        <w:t xml:space="preserve"> 12107' N; Elevation 555m</w:t>
      </w:r>
      <w:r w:rsidRPr="001D18C2">
        <w:rPr>
          <w:rFonts w:ascii="Times New Roman" w:hAnsi="Times New Roman" w:cs="Times New Roman"/>
          <w:sz w:val="24"/>
          <w:szCs w:val="24"/>
        </w:rPr>
        <w:t xml:space="preserve">). The area’s </w:t>
      </w:r>
      <w:r w:rsidRPr="001D18C2">
        <w:rPr>
          <w:rFonts w:ascii="Times New Roman" w:eastAsia="Times New Roman" w:hAnsi="Times New Roman" w:cs="Times New Roman"/>
          <w:sz w:val="24"/>
          <w:szCs w:val="24"/>
          <w:lang w:eastAsia="en-GB"/>
        </w:rPr>
        <w:t>annual rainfall ranges from 600 - 1,500mm</w:t>
      </w:r>
      <w:r w:rsidR="004F566D">
        <w:rPr>
          <w:rFonts w:ascii="Times New Roman" w:eastAsia="Times New Roman" w:hAnsi="Times New Roman" w:cs="Times New Roman"/>
          <w:sz w:val="24"/>
          <w:szCs w:val="24"/>
          <w:lang w:eastAsia="en-GB"/>
        </w:rPr>
        <w:t>.</w:t>
      </w:r>
      <w:r w:rsidRPr="001D18C2">
        <w:rPr>
          <w:rFonts w:ascii="Times New Roman" w:eastAsia="Times New Roman" w:hAnsi="Times New Roman" w:cs="Times New Roman"/>
          <w:sz w:val="24"/>
          <w:szCs w:val="24"/>
          <w:lang w:eastAsia="en-GB"/>
        </w:rPr>
        <w:t xml:space="preserve"> </w:t>
      </w:r>
    </w:p>
    <w:p w:rsidR="001102B3" w:rsidRPr="00D2657B" w:rsidRDefault="001102B3" w:rsidP="001102B3">
      <w:pPr>
        <w:autoSpaceDE w:val="0"/>
        <w:autoSpaceDN w:val="0"/>
        <w:adjustRightInd w:val="0"/>
        <w:spacing w:after="0" w:line="480" w:lineRule="auto"/>
        <w:jc w:val="both"/>
        <w:rPr>
          <w:rFonts w:ascii="Times New Roman" w:hAnsi="Times New Roman" w:cs="Times New Roman"/>
          <w:b/>
          <w:bCs/>
          <w:sz w:val="28"/>
          <w:szCs w:val="28"/>
        </w:rPr>
      </w:pPr>
      <w:r w:rsidRPr="00D2657B">
        <w:rPr>
          <w:rFonts w:ascii="Times New Roman" w:hAnsi="Times New Roman" w:cs="Times New Roman"/>
          <w:b/>
          <w:bCs/>
          <w:sz w:val="28"/>
          <w:szCs w:val="28"/>
        </w:rPr>
        <w:t>3.2       Experimental layout and design</w:t>
      </w:r>
    </w:p>
    <w:p w:rsidR="000B5DAA" w:rsidRDefault="001102B3" w:rsidP="001102B3">
      <w:pPr>
        <w:autoSpaceDE w:val="0"/>
        <w:autoSpaceDN w:val="0"/>
        <w:adjustRightInd w:val="0"/>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The study </w:t>
      </w:r>
      <w:r w:rsidR="00601A8F">
        <w:rPr>
          <w:rFonts w:ascii="Times New Roman" w:hAnsi="Times New Roman" w:cs="Times New Roman"/>
          <w:sz w:val="24"/>
          <w:szCs w:val="24"/>
        </w:rPr>
        <w:t>adopted</w:t>
      </w:r>
      <w:r w:rsidRPr="001D18C2">
        <w:rPr>
          <w:rFonts w:ascii="Times New Roman" w:hAnsi="Times New Roman" w:cs="Times New Roman"/>
          <w:sz w:val="24"/>
          <w:szCs w:val="24"/>
        </w:rPr>
        <w:t xml:space="preserve"> a two-by-f</w:t>
      </w:r>
      <w:r w:rsidR="00601A8F">
        <w:rPr>
          <w:rFonts w:ascii="Times New Roman" w:hAnsi="Times New Roman" w:cs="Times New Roman"/>
          <w:sz w:val="24"/>
          <w:szCs w:val="24"/>
        </w:rPr>
        <w:t>ive factorial design. Two sites</w:t>
      </w:r>
      <w:r w:rsidRPr="001D18C2">
        <w:rPr>
          <w:rFonts w:ascii="Times New Roman" w:hAnsi="Times New Roman" w:cs="Times New Roman"/>
          <w:sz w:val="24"/>
          <w:szCs w:val="24"/>
        </w:rPr>
        <w:t xml:space="preserve"> (site A - sandy loam and site B - sandy soil) and five soil amendments (compost, animal manure, </w:t>
      </w:r>
      <w:r w:rsidR="00B44ABA">
        <w:rPr>
          <w:rFonts w:ascii="Times New Roman" w:hAnsi="Times New Roman" w:cs="Times New Roman"/>
          <w:i/>
          <w:sz w:val="24"/>
          <w:szCs w:val="24"/>
        </w:rPr>
        <w:t>Tithonia d</w:t>
      </w:r>
      <w:r w:rsidRPr="001D18C2">
        <w:rPr>
          <w:rFonts w:ascii="Times New Roman" w:hAnsi="Times New Roman" w:cs="Times New Roman"/>
          <w:i/>
          <w:sz w:val="24"/>
          <w:szCs w:val="24"/>
        </w:rPr>
        <w:t>iversifolia</w:t>
      </w:r>
      <w:r w:rsidRPr="001D18C2">
        <w:rPr>
          <w:rFonts w:ascii="Times New Roman" w:hAnsi="Times New Roman" w:cs="Times New Roman"/>
          <w:sz w:val="24"/>
          <w:szCs w:val="24"/>
        </w:rPr>
        <w:t xml:space="preserve">, inorganic fertilizer (NPK: 15:15:15) and control).  Each experimental site consists of 15 plots </w:t>
      </w:r>
      <w:r w:rsidR="00154BB5">
        <w:rPr>
          <w:rFonts w:ascii="Times New Roman" w:hAnsi="Times New Roman" w:cs="Times New Roman"/>
          <w:sz w:val="24"/>
          <w:szCs w:val="24"/>
        </w:rPr>
        <w:t>with each measuring 1</w:t>
      </w:r>
      <w:r w:rsidRPr="001D18C2">
        <w:rPr>
          <w:rFonts w:ascii="Times New Roman" w:hAnsi="Times New Roman" w:cs="Times New Roman"/>
          <w:sz w:val="24"/>
          <w:szCs w:val="24"/>
        </w:rPr>
        <w:t xml:space="preserve"> × 1m and 0.5 m alley separating each of the plots. The layout of the experiment was randomized complete block design (RCBD) with three </w:t>
      </w:r>
      <w:r w:rsidR="008C158A">
        <w:rPr>
          <w:rFonts w:ascii="Times New Roman" w:hAnsi="Times New Roman" w:cs="Times New Roman"/>
          <w:sz w:val="24"/>
          <w:szCs w:val="24"/>
        </w:rPr>
        <w:t>replication</w:t>
      </w:r>
      <w:r w:rsidR="007B30CF">
        <w:rPr>
          <w:rFonts w:ascii="Times New Roman" w:hAnsi="Times New Roman" w:cs="Times New Roman"/>
          <w:sz w:val="24"/>
          <w:szCs w:val="24"/>
        </w:rPr>
        <w:t>s</w:t>
      </w:r>
      <w:r w:rsidR="00746A7B">
        <w:rPr>
          <w:rFonts w:ascii="Times New Roman" w:hAnsi="Times New Roman" w:cs="Times New Roman"/>
          <w:sz w:val="24"/>
          <w:szCs w:val="24"/>
        </w:rPr>
        <w:t>.</w:t>
      </w:r>
    </w:p>
    <w:p w:rsidR="008C158A" w:rsidRPr="00D2657B" w:rsidRDefault="008C158A" w:rsidP="001102B3">
      <w:pPr>
        <w:autoSpaceDE w:val="0"/>
        <w:autoSpaceDN w:val="0"/>
        <w:adjustRightInd w:val="0"/>
        <w:spacing w:after="0" w:line="480" w:lineRule="auto"/>
        <w:jc w:val="both"/>
        <w:rPr>
          <w:rFonts w:ascii="Times New Roman" w:hAnsi="Times New Roman" w:cs="Times New Roman"/>
          <w:sz w:val="28"/>
          <w:szCs w:val="28"/>
        </w:rPr>
      </w:pPr>
    </w:p>
    <w:p w:rsidR="00F52838" w:rsidRDefault="00F52838" w:rsidP="001102B3">
      <w:pPr>
        <w:autoSpaceDE w:val="0"/>
        <w:autoSpaceDN w:val="0"/>
        <w:adjustRightInd w:val="0"/>
        <w:spacing w:after="0" w:line="480" w:lineRule="auto"/>
        <w:jc w:val="both"/>
        <w:rPr>
          <w:rFonts w:ascii="Times New Roman" w:hAnsi="Times New Roman" w:cs="Times New Roman"/>
          <w:b/>
          <w:sz w:val="28"/>
          <w:szCs w:val="28"/>
        </w:rPr>
      </w:pPr>
    </w:p>
    <w:p w:rsidR="00F52838" w:rsidRDefault="00F52838" w:rsidP="001102B3">
      <w:pPr>
        <w:autoSpaceDE w:val="0"/>
        <w:autoSpaceDN w:val="0"/>
        <w:adjustRightInd w:val="0"/>
        <w:spacing w:after="0" w:line="480" w:lineRule="auto"/>
        <w:jc w:val="both"/>
        <w:rPr>
          <w:rFonts w:ascii="Times New Roman" w:hAnsi="Times New Roman" w:cs="Times New Roman"/>
          <w:b/>
          <w:sz w:val="28"/>
          <w:szCs w:val="28"/>
        </w:rPr>
      </w:pPr>
    </w:p>
    <w:p w:rsidR="00F52838" w:rsidRDefault="00F52838" w:rsidP="001102B3">
      <w:pPr>
        <w:autoSpaceDE w:val="0"/>
        <w:autoSpaceDN w:val="0"/>
        <w:adjustRightInd w:val="0"/>
        <w:spacing w:after="0" w:line="480" w:lineRule="auto"/>
        <w:jc w:val="both"/>
        <w:rPr>
          <w:rFonts w:ascii="Times New Roman" w:hAnsi="Times New Roman" w:cs="Times New Roman"/>
          <w:b/>
          <w:sz w:val="28"/>
          <w:szCs w:val="28"/>
        </w:rPr>
      </w:pPr>
    </w:p>
    <w:p w:rsidR="00F52838" w:rsidRDefault="00F52838" w:rsidP="001102B3">
      <w:pPr>
        <w:autoSpaceDE w:val="0"/>
        <w:autoSpaceDN w:val="0"/>
        <w:adjustRightInd w:val="0"/>
        <w:spacing w:after="0" w:line="480" w:lineRule="auto"/>
        <w:jc w:val="both"/>
        <w:rPr>
          <w:rFonts w:ascii="Times New Roman" w:hAnsi="Times New Roman" w:cs="Times New Roman"/>
          <w:b/>
          <w:sz w:val="28"/>
          <w:szCs w:val="28"/>
        </w:rPr>
      </w:pPr>
    </w:p>
    <w:p w:rsidR="001102B3" w:rsidRPr="00D2657B" w:rsidRDefault="001102B3" w:rsidP="001102B3">
      <w:pPr>
        <w:autoSpaceDE w:val="0"/>
        <w:autoSpaceDN w:val="0"/>
        <w:adjustRightInd w:val="0"/>
        <w:spacing w:after="0"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3.2.1- Experimental layout</w:t>
      </w:r>
    </w:p>
    <w:tbl>
      <w:tblPr>
        <w:tblStyle w:val="TableGrid"/>
        <w:tblW w:w="8208" w:type="dxa"/>
        <w:tblLook w:val="04A0"/>
      </w:tblPr>
      <w:tblGrid>
        <w:gridCol w:w="2700"/>
        <w:gridCol w:w="2754"/>
        <w:gridCol w:w="2754"/>
      </w:tblGrid>
      <w:tr w:rsidR="001102B3" w:rsidRPr="001D18C2" w:rsidTr="00C26704">
        <w:tc>
          <w:tcPr>
            <w:tcW w:w="2700"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Compost</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Control</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NPK</w:t>
            </w:r>
          </w:p>
        </w:tc>
      </w:tr>
      <w:tr w:rsidR="001102B3" w:rsidRPr="001D18C2" w:rsidTr="00C26704">
        <w:tc>
          <w:tcPr>
            <w:tcW w:w="2700"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poultry manure</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i/>
                <w:sz w:val="24"/>
                <w:szCs w:val="24"/>
              </w:rPr>
            </w:pPr>
            <w:r w:rsidRPr="001D18C2">
              <w:rPr>
                <w:rFonts w:ascii="Times New Roman" w:hAnsi="Times New Roman" w:cs="Times New Roman"/>
                <w:i/>
                <w:sz w:val="24"/>
                <w:szCs w:val="24"/>
              </w:rPr>
              <w:t>Tithonia diversifolia</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Control</w:t>
            </w:r>
          </w:p>
        </w:tc>
      </w:tr>
      <w:tr w:rsidR="001102B3" w:rsidRPr="001D18C2" w:rsidTr="00C26704">
        <w:tc>
          <w:tcPr>
            <w:tcW w:w="2700"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i/>
                <w:sz w:val="24"/>
                <w:szCs w:val="24"/>
              </w:rPr>
              <w:t>Tithonia diversifolia</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NPK</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poultry manure</w:t>
            </w:r>
          </w:p>
        </w:tc>
      </w:tr>
      <w:tr w:rsidR="001102B3" w:rsidRPr="001D18C2" w:rsidTr="00C26704">
        <w:tc>
          <w:tcPr>
            <w:tcW w:w="2700"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NPK</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poultry manure</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Compost</w:t>
            </w:r>
          </w:p>
        </w:tc>
      </w:tr>
      <w:tr w:rsidR="001102B3" w:rsidRPr="001D18C2" w:rsidTr="00C26704">
        <w:tc>
          <w:tcPr>
            <w:tcW w:w="2700"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Control</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Compost</w:t>
            </w:r>
          </w:p>
        </w:tc>
        <w:tc>
          <w:tcPr>
            <w:tcW w:w="2754" w:type="dxa"/>
          </w:tcPr>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p>
          <w:p w:rsidR="001102B3" w:rsidRPr="001D18C2" w:rsidRDefault="001102B3" w:rsidP="00C26704">
            <w:pPr>
              <w:spacing w:line="480" w:lineRule="auto"/>
              <w:jc w:val="both"/>
              <w:rPr>
                <w:rFonts w:ascii="Times New Roman" w:hAnsi="Times New Roman" w:cs="Times New Roman"/>
                <w:sz w:val="24"/>
                <w:szCs w:val="24"/>
              </w:rPr>
            </w:pPr>
            <w:r w:rsidRPr="001D18C2">
              <w:rPr>
                <w:rFonts w:ascii="Times New Roman" w:hAnsi="Times New Roman" w:cs="Times New Roman"/>
                <w:i/>
                <w:sz w:val="24"/>
                <w:szCs w:val="24"/>
              </w:rPr>
              <w:t>Tithonia diversifolia</w:t>
            </w:r>
          </w:p>
        </w:tc>
      </w:tr>
    </w:tbl>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DC4CAD" w:rsidRDefault="00DC4CAD" w:rsidP="001102B3">
      <w:pPr>
        <w:autoSpaceDE w:val="0"/>
        <w:autoSpaceDN w:val="0"/>
        <w:adjustRightInd w:val="0"/>
        <w:spacing w:after="0" w:line="480" w:lineRule="auto"/>
        <w:jc w:val="both"/>
        <w:rPr>
          <w:rFonts w:ascii="Times New Roman" w:hAnsi="Times New Roman" w:cs="Times New Roman"/>
          <w:sz w:val="24"/>
          <w:szCs w:val="24"/>
        </w:rPr>
      </w:pPr>
    </w:p>
    <w:p w:rsidR="00D659FA" w:rsidRDefault="00D659FA" w:rsidP="001102B3">
      <w:pPr>
        <w:autoSpaceDE w:val="0"/>
        <w:autoSpaceDN w:val="0"/>
        <w:adjustRightInd w:val="0"/>
        <w:spacing w:after="0" w:line="480" w:lineRule="auto"/>
        <w:jc w:val="both"/>
        <w:rPr>
          <w:rFonts w:ascii="Times New Roman" w:hAnsi="Times New Roman" w:cs="Times New Roman"/>
          <w:b/>
          <w:sz w:val="24"/>
          <w:szCs w:val="24"/>
        </w:rPr>
      </w:pPr>
    </w:p>
    <w:p w:rsidR="00F52838" w:rsidRDefault="00F52838" w:rsidP="001102B3">
      <w:pPr>
        <w:autoSpaceDE w:val="0"/>
        <w:autoSpaceDN w:val="0"/>
        <w:adjustRightInd w:val="0"/>
        <w:spacing w:after="0" w:line="480" w:lineRule="auto"/>
        <w:jc w:val="both"/>
        <w:rPr>
          <w:rFonts w:ascii="Times New Roman" w:hAnsi="Times New Roman" w:cs="Times New Roman"/>
          <w:b/>
          <w:sz w:val="28"/>
          <w:szCs w:val="28"/>
        </w:rPr>
      </w:pPr>
    </w:p>
    <w:p w:rsidR="001102B3" w:rsidRPr="00D2657B" w:rsidRDefault="001102B3" w:rsidP="001102B3">
      <w:pPr>
        <w:autoSpaceDE w:val="0"/>
        <w:autoSpaceDN w:val="0"/>
        <w:adjustRightInd w:val="0"/>
        <w:spacing w:after="0"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 xml:space="preserve">3.3 Sources of organic amendments </w:t>
      </w: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The compost used was purchased from Institute of Agricultural Research and Training (IART) in Ibadan, poultry manure was collected from the poultry section of Landmark University Teaching and Research Farm, </w:t>
      </w:r>
      <w:r w:rsidRPr="001D18C2">
        <w:rPr>
          <w:rFonts w:ascii="Times New Roman" w:hAnsi="Times New Roman" w:cs="Times New Roman"/>
          <w:i/>
          <w:sz w:val="24"/>
          <w:szCs w:val="24"/>
        </w:rPr>
        <w:t>Tithonia diversifolia</w:t>
      </w:r>
      <w:r w:rsidRPr="001D18C2">
        <w:rPr>
          <w:rFonts w:ascii="Times New Roman" w:hAnsi="Times New Roman" w:cs="Times New Roman"/>
          <w:sz w:val="24"/>
          <w:szCs w:val="24"/>
        </w:rPr>
        <w:t xml:space="preserve"> was collected from Landmark University Teaching and Research Farm and inorganic fertilizer (NPK: 15:15:15) was purchased from agro-allied store Omu-Aran, Kwara state. </w:t>
      </w: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1102B3" w:rsidRPr="00D2657B" w:rsidRDefault="001102B3" w:rsidP="001102B3">
      <w:pPr>
        <w:spacing w:line="480" w:lineRule="auto"/>
        <w:jc w:val="both"/>
        <w:rPr>
          <w:rFonts w:ascii="Times New Roman" w:hAnsi="Times New Roman" w:cs="Times New Roman"/>
          <w:b/>
          <w:bCs/>
          <w:sz w:val="28"/>
          <w:szCs w:val="28"/>
        </w:rPr>
      </w:pPr>
      <w:r w:rsidRPr="00D2657B">
        <w:rPr>
          <w:rFonts w:ascii="Times New Roman" w:hAnsi="Times New Roman" w:cs="Times New Roman"/>
          <w:b/>
          <w:bCs/>
          <w:sz w:val="28"/>
          <w:szCs w:val="28"/>
        </w:rPr>
        <w:t xml:space="preserve">3.4 Land preparation, manure incorporation, seed sowing and fertilizer application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Ploughing and harrowing of the two sites was done mechanically using the tractor drawn disc plough and harrow; thereafter the experimental sites were laid out in 1 × 1 m plot sizes. Organic amendments were incorporated at rate of 120kg N/ha using a hoe to a depth of 20 cm approximately. </w:t>
      </w:r>
      <w:r w:rsidR="00EC419F">
        <w:rPr>
          <w:rFonts w:ascii="Times New Roman" w:hAnsi="Times New Roman" w:cs="Times New Roman"/>
          <w:sz w:val="24"/>
          <w:szCs w:val="24"/>
        </w:rPr>
        <w:t>The weight of each amendment applied were compost (3</w:t>
      </w:r>
      <w:r w:rsidR="00614FE6">
        <w:rPr>
          <w:rFonts w:ascii="Times New Roman" w:hAnsi="Times New Roman" w:cs="Times New Roman"/>
          <w:sz w:val="24"/>
          <w:szCs w:val="24"/>
        </w:rPr>
        <w:t>.</w:t>
      </w:r>
      <w:r w:rsidR="00EC419F">
        <w:rPr>
          <w:rFonts w:ascii="Times New Roman" w:hAnsi="Times New Roman" w:cs="Times New Roman"/>
          <w:sz w:val="24"/>
          <w:szCs w:val="24"/>
        </w:rPr>
        <w:t>4</w:t>
      </w:r>
      <w:r w:rsidR="00614FE6">
        <w:rPr>
          <w:rFonts w:ascii="Times New Roman" w:hAnsi="Times New Roman" w:cs="Times New Roman"/>
          <w:sz w:val="24"/>
          <w:szCs w:val="24"/>
        </w:rPr>
        <w:t>t/ha), poultry manure (4.2t/ha</w:t>
      </w:r>
      <w:r w:rsidR="00EC419F">
        <w:rPr>
          <w:rFonts w:ascii="Times New Roman" w:hAnsi="Times New Roman" w:cs="Times New Roman"/>
          <w:sz w:val="24"/>
          <w:szCs w:val="24"/>
        </w:rPr>
        <w:t xml:space="preserve">), </w:t>
      </w:r>
      <w:r w:rsidR="00EC419F">
        <w:rPr>
          <w:rFonts w:ascii="Times New Roman" w:hAnsi="Times New Roman" w:cs="Times New Roman"/>
          <w:i/>
          <w:sz w:val="24"/>
          <w:szCs w:val="24"/>
        </w:rPr>
        <w:t>Tithonia diversifolia</w:t>
      </w:r>
      <w:r w:rsidR="00EC419F">
        <w:rPr>
          <w:rFonts w:ascii="Times New Roman" w:hAnsi="Times New Roman" w:cs="Times New Roman"/>
          <w:sz w:val="24"/>
          <w:szCs w:val="24"/>
        </w:rPr>
        <w:t xml:space="preserve"> (4</w:t>
      </w:r>
      <w:r w:rsidR="00614FE6">
        <w:rPr>
          <w:rFonts w:ascii="Times New Roman" w:hAnsi="Times New Roman" w:cs="Times New Roman"/>
          <w:sz w:val="24"/>
          <w:szCs w:val="24"/>
        </w:rPr>
        <w:t>.8t/ha) and NPK (0.8t/ha</w:t>
      </w:r>
      <w:r w:rsidR="00EC419F">
        <w:rPr>
          <w:rFonts w:ascii="Times New Roman" w:hAnsi="Times New Roman" w:cs="Times New Roman"/>
          <w:sz w:val="24"/>
          <w:szCs w:val="24"/>
        </w:rPr>
        <w:t xml:space="preserve">). </w:t>
      </w:r>
      <w:r w:rsidRPr="001D18C2">
        <w:rPr>
          <w:rFonts w:ascii="Times New Roman" w:hAnsi="Times New Roman" w:cs="Times New Roman"/>
          <w:sz w:val="24"/>
          <w:szCs w:val="24"/>
        </w:rPr>
        <w:t xml:space="preserve">Before land preparation the tomato seeds were raised in the nursery at a temperature of about 23 </w:t>
      </w:r>
      <w:r w:rsidRPr="001D18C2">
        <w:rPr>
          <w:rFonts w:ascii="Times New Roman" w:hAnsi="Times New Roman" w:cs="Times New Roman"/>
          <w:sz w:val="24"/>
          <w:szCs w:val="24"/>
          <w:vertAlign w:val="superscript"/>
        </w:rPr>
        <w:t>0</w:t>
      </w:r>
      <w:r w:rsidRPr="001D18C2">
        <w:rPr>
          <w:rFonts w:ascii="Times New Roman" w:hAnsi="Times New Roman" w:cs="Times New Roman"/>
          <w:sz w:val="24"/>
          <w:szCs w:val="24"/>
        </w:rPr>
        <w:t>C and watered daily. The plots were permitted for mineralization of amendments before seedlings were transplanted. Transplanting was carried out at cool hours of the day and each seedling was transplanted with some soil beneath to reduce damage on the seedling roots (Adekiya, 2019). Each seedling were transplanted with a spacing of 50 × 50 cm. NPK fertilizer was applied 10cm away from the seedlings a week after transplanting employing the side placement method. Manual weeding was done at interval of 3 weeks after transplanting and the tomato plants were staked at fifth week after transplanting.</w:t>
      </w:r>
    </w:p>
    <w:p w:rsidR="001102B3" w:rsidRPr="00D2657B" w:rsidRDefault="001102B3" w:rsidP="001102B3">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 xml:space="preserve">3.4.1 Seed Variety </w:t>
      </w:r>
    </w:p>
    <w:p w:rsidR="001102B3" w:rsidRPr="00FB2E82" w:rsidRDefault="001102B3" w:rsidP="001102B3">
      <w:pPr>
        <w:spacing w:line="480" w:lineRule="auto"/>
        <w:jc w:val="both"/>
        <w:rPr>
          <w:rFonts w:ascii="Times New Roman" w:hAnsi="Times New Roman" w:cs="Times New Roman"/>
          <w:b/>
          <w:sz w:val="24"/>
          <w:szCs w:val="24"/>
        </w:rPr>
      </w:pPr>
      <w:r w:rsidRPr="001D18C2">
        <w:rPr>
          <w:rFonts w:ascii="Times New Roman" w:hAnsi="Times New Roman" w:cs="Times New Roman"/>
          <w:sz w:val="24"/>
          <w:szCs w:val="24"/>
        </w:rPr>
        <w:t>The variety used for the experiment was Roman</w:t>
      </w:r>
    </w:p>
    <w:p w:rsidR="001102B3" w:rsidRPr="00D2657B" w:rsidRDefault="001102B3" w:rsidP="001102B3">
      <w:pPr>
        <w:spacing w:line="480" w:lineRule="auto"/>
        <w:jc w:val="both"/>
        <w:rPr>
          <w:rFonts w:ascii="Times New Roman" w:hAnsi="Times New Roman" w:cs="Times New Roman"/>
          <w:sz w:val="28"/>
          <w:szCs w:val="28"/>
        </w:rPr>
      </w:pPr>
      <w:r w:rsidRPr="00D2657B">
        <w:rPr>
          <w:rFonts w:ascii="Times New Roman" w:hAnsi="Times New Roman" w:cs="Times New Roman"/>
          <w:b/>
          <w:bCs/>
          <w:sz w:val="28"/>
          <w:szCs w:val="28"/>
        </w:rPr>
        <w:t xml:space="preserve">3.5 </w:t>
      </w:r>
      <w:r w:rsidR="00383DBE">
        <w:rPr>
          <w:rFonts w:ascii="Times New Roman" w:hAnsi="Times New Roman" w:cs="Times New Roman"/>
          <w:b/>
          <w:bCs/>
          <w:sz w:val="28"/>
          <w:szCs w:val="28"/>
        </w:rPr>
        <w:t>Soil sampling</w:t>
      </w:r>
      <w:r w:rsidRPr="00D2657B">
        <w:rPr>
          <w:rFonts w:ascii="Times New Roman" w:hAnsi="Times New Roman" w:cs="Times New Roman"/>
          <w:b/>
          <w:bCs/>
          <w:sz w:val="28"/>
          <w:szCs w:val="28"/>
        </w:rPr>
        <w:t xml:space="preserve"> and laboratory analysis</w:t>
      </w: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Prior to the experiment soil samples were </w:t>
      </w:r>
      <w:r w:rsidR="007C0F44">
        <w:rPr>
          <w:rFonts w:ascii="Times New Roman" w:hAnsi="Times New Roman" w:cs="Times New Roman"/>
          <w:sz w:val="24"/>
          <w:szCs w:val="24"/>
        </w:rPr>
        <w:t xml:space="preserve">taken to determine the initial properties </w:t>
      </w:r>
      <w:r w:rsidRPr="001D18C2">
        <w:rPr>
          <w:rFonts w:ascii="Times New Roman" w:hAnsi="Times New Roman" w:cs="Times New Roman"/>
          <w:sz w:val="24"/>
          <w:szCs w:val="24"/>
        </w:rPr>
        <w:t>of soil. Samples of soil were taken with a soil auger at a depth of 0-15 cm, for analyses. Collected sample</w:t>
      </w:r>
      <w:r w:rsidR="007C0F44">
        <w:rPr>
          <w:rFonts w:ascii="Times New Roman" w:hAnsi="Times New Roman" w:cs="Times New Roman"/>
          <w:sz w:val="24"/>
          <w:szCs w:val="24"/>
        </w:rPr>
        <w:t>s were bulked,</w:t>
      </w:r>
      <w:r w:rsidRPr="001D18C2">
        <w:rPr>
          <w:rFonts w:ascii="Times New Roman" w:hAnsi="Times New Roman" w:cs="Times New Roman"/>
          <w:sz w:val="24"/>
          <w:szCs w:val="24"/>
        </w:rPr>
        <w:t xml:space="preserve"> air-dried, crushed and sieved through 2mm mesh. Prepared sample</w:t>
      </w:r>
      <w:r w:rsidR="007C0F44">
        <w:rPr>
          <w:rFonts w:ascii="Times New Roman" w:hAnsi="Times New Roman" w:cs="Times New Roman"/>
          <w:sz w:val="24"/>
          <w:szCs w:val="24"/>
        </w:rPr>
        <w:t>s were</w:t>
      </w:r>
      <w:r w:rsidRPr="001D18C2">
        <w:rPr>
          <w:rFonts w:ascii="Times New Roman" w:hAnsi="Times New Roman" w:cs="Times New Roman"/>
          <w:sz w:val="24"/>
          <w:szCs w:val="24"/>
        </w:rPr>
        <w:t xml:space="preserve"> </w:t>
      </w:r>
      <w:r w:rsidR="007C0F44">
        <w:rPr>
          <w:rFonts w:ascii="Times New Roman" w:hAnsi="Times New Roman" w:cs="Times New Roman"/>
          <w:sz w:val="24"/>
          <w:szCs w:val="24"/>
        </w:rPr>
        <w:t xml:space="preserve">subjected </w:t>
      </w:r>
      <w:r w:rsidRPr="001D18C2">
        <w:rPr>
          <w:rFonts w:ascii="Times New Roman" w:hAnsi="Times New Roman" w:cs="Times New Roman"/>
          <w:sz w:val="24"/>
          <w:szCs w:val="24"/>
        </w:rPr>
        <w:t xml:space="preserve">to chemical and physical </w:t>
      </w:r>
      <w:r w:rsidR="007C0F44">
        <w:rPr>
          <w:rFonts w:ascii="Times New Roman" w:hAnsi="Times New Roman" w:cs="Times New Roman"/>
          <w:sz w:val="24"/>
          <w:szCs w:val="24"/>
        </w:rPr>
        <w:t>analysis in the laboratory</w:t>
      </w:r>
      <w:r w:rsidRPr="001D18C2">
        <w:rPr>
          <w:rFonts w:ascii="Times New Roman" w:hAnsi="Times New Roman" w:cs="Times New Roman"/>
          <w:sz w:val="24"/>
          <w:szCs w:val="24"/>
        </w:rPr>
        <w:t xml:space="preserve">. </w:t>
      </w: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p>
    <w:p w:rsidR="001102B3" w:rsidRPr="00D2657B" w:rsidRDefault="003F7329" w:rsidP="001102B3">
      <w:pPr>
        <w:spacing w:line="480" w:lineRule="auto"/>
        <w:jc w:val="both"/>
        <w:rPr>
          <w:rFonts w:ascii="Times New Roman" w:hAnsi="Times New Roman" w:cs="Times New Roman"/>
          <w:sz w:val="28"/>
          <w:szCs w:val="28"/>
        </w:rPr>
      </w:pPr>
      <w:r>
        <w:rPr>
          <w:rFonts w:ascii="Times New Roman" w:hAnsi="Times New Roman" w:cs="Times New Roman"/>
          <w:b/>
          <w:sz w:val="28"/>
          <w:szCs w:val="28"/>
        </w:rPr>
        <w:t>3.5.</w:t>
      </w:r>
      <w:r w:rsidR="001102B3" w:rsidRPr="00D2657B">
        <w:rPr>
          <w:rFonts w:ascii="Times New Roman" w:hAnsi="Times New Roman" w:cs="Times New Roman"/>
          <w:b/>
          <w:sz w:val="28"/>
          <w:szCs w:val="28"/>
        </w:rPr>
        <w:t>1 Determination of Soil acidity</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Acidity of soil was measured with a pH meter in both water and a 1M CaCl</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 xml:space="preserve"> solution. Two </w:t>
      </w:r>
      <w:r w:rsidRPr="001D18C2">
        <w:rPr>
          <w:rFonts w:ascii="Times New Roman" w:hAnsi="Times New Roman" w:cs="Times New Roman"/>
          <w:color w:val="000000"/>
          <w:sz w:val="24"/>
          <w:szCs w:val="24"/>
        </w:rPr>
        <w:t xml:space="preserve">(10g) of prepared sample were weighed inside a </w:t>
      </w:r>
      <w:r w:rsidRPr="001D18C2">
        <w:rPr>
          <w:rFonts w:ascii="Times New Roman" w:hAnsi="Times New Roman" w:cs="Times New Roman"/>
          <w:sz w:val="24"/>
          <w:szCs w:val="24"/>
        </w:rPr>
        <w:t xml:space="preserve">specimen bottle and each were mix with </w:t>
      </w:r>
      <w:r w:rsidRPr="001D18C2">
        <w:rPr>
          <w:rFonts w:ascii="Times New Roman" w:hAnsi="Times New Roman" w:cs="Times New Roman"/>
          <w:color w:val="000000"/>
          <w:sz w:val="24"/>
          <w:szCs w:val="24"/>
        </w:rPr>
        <w:t xml:space="preserve">20ml </w:t>
      </w:r>
      <w:r w:rsidRPr="001D18C2">
        <w:rPr>
          <w:rFonts w:ascii="Times New Roman" w:hAnsi="Times New Roman" w:cs="Times New Roman"/>
          <w:sz w:val="24"/>
          <w:szCs w:val="24"/>
        </w:rPr>
        <w:t>CaCl</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 xml:space="preserve"> and </w:t>
      </w:r>
      <w:r w:rsidRPr="001D18C2">
        <w:rPr>
          <w:rFonts w:ascii="Times New Roman" w:hAnsi="Times New Roman" w:cs="Times New Roman"/>
          <w:color w:val="000000"/>
          <w:sz w:val="24"/>
          <w:szCs w:val="24"/>
        </w:rPr>
        <w:t>20ml of distilled water then shook in a mechanical shaker for 30minutes thereafter; pH readings for each soil sample were recorded.</w:t>
      </w:r>
    </w:p>
    <w:p w:rsidR="001102B3" w:rsidRPr="00D2657B" w:rsidRDefault="003F7329"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t>3.5</w:t>
      </w:r>
      <w:r w:rsidR="001102B3" w:rsidRPr="00D2657B">
        <w:rPr>
          <w:rFonts w:ascii="Times New Roman" w:hAnsi="Times New Roman" w:cs="Times New Roman"/>
          <w:b/>
          <w:sz w:val="28"/>
          <w:szCs w:val="28"/>
        </w:rPr>
        <w:t>.2 Determination of soil organic carbon</w:t>
      </w:r>
    </w:p>
    <w:p w:rsidR="001102B3"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Walkley and Black wet oxidation method was used to determine the soil organic carbon. One (1g) of sediment was taken into 500ml flask then 10ml of 1N K</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Cr</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O</w:t>
      </w:r>
      <w:r w:rsidRPr="001D18C2">
        <w:rPr>
          <w:rFonts w:ascii="Times New Roman" w:hAnsi="Times New Roman" w:cs="Times New Roman"/>
          <w:sz w:val="24"/>
          <w:szCs w:val="24"/>
          <w:vertAlign w:val="subscript"/>
        </w:rPr>
        <w:t>7</w:t>
      </w:r>
      <w:r w:rsidRPr="001D18C2">
        <w:rPr>
          <w:rFonts w:ascii="Times New Roman" w:hAnsi="Times New Roman" w:cs="Times New Roman"/>
          <w:sz w:val="24"/>
          <w:szCs w:val="24"/>
        </w:rPr>
        <w:t xml:space="preserve"> and 20ml of concentrated H</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SO</w:t>
      </w:r>
      <w:r w:rsidRPr="001D18C2">
        <w:rPr>
          <w:rFonts w:ascii="Times New Roman" w:hAnsi="Times New Roman" w:cs="Times New Roman"/>
          <w:sz w:val="24"/>
          <w:szCs w:val="24"/>
          <w:vertAlign w:val="subscript"/>
        </w:rPr>
        <w:t>4</w:t>
      </w:r>
      <w:r w:rsidRPr="001D18C2">
        <w:rPr>
          <w:rFonts w:ascii="Times New Roman" w:hAnsi="Times New Roman" w:cs="Times New Roman"/>
          <w:sz w:val="24"/>
          <w:szCs w:val="24"/>
        </w:rPr>
        <w:t xml:space="preserve"> were added and permitted to stand for 30minutes. Thereafter, 100ml of distilled water was totted up with 3 drops of diphenylamine indicator then tititrated against 0.5N ferrous ammonium sulphate till maroon colour was observed. </w:t>
      </w:r>
    </w:p>
    <w:p w:rsidR="00A66530" w:rsidRPr="001D18C2" w:rsidRDefault="00A66530" w:rsidP="001102B3">
      <w:pPr>
        <w:spacing w:line="480" w:lineRule="auto"/>
        <w:jc w:val="both"/>
        <w:rPr>
          <w:rFonts w:ascii="Times New Roman" w:hAnsi="Times New Roman" w:cs="Times New Roman"/>
          <w:sz w:val="24"/>
          <w:szCs w:val="24"/>
        </w:rPr>
      </w:pPr>
    </w:p>
    <w:p w:rsidR="001102B3" w:rsidRPr="001D18C2" w:rsidRDefault="001102B3" w:rsidP="001102B3">
      <w:pPr>
        <w:spacing w:line="240" w:lineRule="auto"/>
        <w:jc w:val="both"/>
        <w:rPr>
          <w:rFonts w:ascii="Times New Roman" w:hAnsi="Times New Roman" w:cs="Times New Roman"/>
          <w:sz w:val="24"/>
          <w:szCs w:val="24"/>
          <w:u w:val="single"/>
        </w:rPr>
      </w:pPr>
      <w:r w:rsidRPr="001D18C2">
        <w:rPr>
          <w:rFonts w:ascii="Times New Roman" w:hAnsi="Times New Roman" w:cs="Times New Roman"/>
          <w:sz w:val="24"/>
          <w:szCs w:val="24"/>
        </w:rPr>
        <w:lastRenderedPageBreak/>
        <w:t xml:space="preserve">Organic carbon = </w:t>
      </w:r>
      <w:r w:rsidRPr="001D18C2">
        <w:rPr>
          <w:rFonts w:ascii="Times New Roman" w:hAnsi="Times New Roman" w:cs="Times New Roman"/>
          <w:sz w:val="24"/>
          <w:szCs w:val="24"/>
          <w:u w:val="single"/>
        </w:rPr>
        <w:t>(Blank-Titre) x NF x 0.003 x Correction factor x 100</w:t>
      </w:r>
    </w:p>
    <w:p w:rsidR="001102B3" w:rsidRPr="001D18C2" w:rsidRDefault="001102B3" w:rsidP="001102B3">
      <w:pPr>
        <w:spacing w:line="24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                                         Weight of sample</w:t>
      </w:r>
    </w:p>
    <w:p w:rsidR="001102B3" w:rsidRPr="00D2657B" w:rsidRDefault="001102B3" w:rsidP="001102B3">
      <w:pPr>
        <w:spacing w:line="480" w:lineRule="auto"/>
        <w:jc w:val="both"/>
        <w:rPr>
          <w:rFonts w:ascii="Times New Roman" w:hAnsi="Times New Roman" w:cs="Times New Roman"/>
          <w:b/>
          <w:sz w:val="28"/>
          <w:szCs w:val="28"/>
        </w:rPr>
      </w:pPr>
      <w:r w:rsidRPr="001D18C2">
        <w:rPr>
          <w:rFonts w:ascii="Times New Roman" w:hAnsi="Times New Roman" w:cs="Times New Roman"/>
          <w:sz w:val="24"/>
          <w:szCs w:val="24"/>
        </w:rPr>
        <w:t xml:space="preserve">The organic matter value was estimated by multiplying the organic carbon value with 1.724 </w:t>
      </w:r>
      <w:r w:rsidR="00417841">
        <w:rPr>
          <w:rFonts w:ascii="Times New Roman" w:hAnsi="Times New Roman" w:cs="Times New Roman"/>
          <w:b/>
          <w:sz w:val="28"/>
          <w:szCs w:val="28"/>
        </w:rPr>
        <w:t>3.5</w:t>
      </w:r>
      <w:r w:rsidRPr="00D2657B">
        <w:rPr>
          <w:rFonts w:ascii="Times New Roman" w:hAnsi="Times New Roman" w:cs="Times New Roman"/>
          <w:b/>
          <w:sz w:val="28"/>
          <w:szCs w:val="28"/>
        </w:rPr>
        <w:t xml:space="preserve">.3 </w:t>
      </w:r>
      <w:r w:rsidR="00417841">
        <w:rPr>
          <w:rFonts w:ascii="Times New Roman" w:hAnsi="Times New Roman" w:cs="Times New Roman"/>
          <w:b/>
          <w:sz w:val="28"/>
          <w:szCs w:val="28"/>
        </w:rPr>
        <w:t xml:space="preserve"> </w:t>
      </w:r>
      <w:r w:rsidRPr="00D2657B">
        <w:rPr>
          <w:rFonts w:ascii="Times New Roman" w:hAnsi="Times New Roman" w:cs="Times New Roman"/>
          <w:b/>
          <w:sz w:val="28"/>
          <w:szCs w:val="28"/>
        </w:rPr>
        <w:t>Determination of available phosphorus</w:t>
      </w:r>
    </w:p>
    <w:p w:rsidR="001102B3" w:rsidRPr="001D18C2" w:rsidRDefault="001102B3" w:rsidP="001102B3">
      <w:pPr>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Determination of available phosphorus was done using the modified No. 1 method of Bray (1970). Bray-P solution was measured into a specimen bottle with 5g of prepared soil sample and was left on stand for 30minutes thereafter; chromatography paper was used to filter the suspension then 5ml of extract, 4ml of developed solution (reagent B) were added into a 25ml flask and then filled to mark with distilled water and set aside for 15 minutes to develop light blue color. Using a spectrophotometer, the absorbance was measured at 660nm wavelength. The absorbance values were used to estimate the value of available phosphorus.</w:t>
      </w:r>
    </w:p>
    <w:p w:rsidR="001102B3" w:rsidRPr="001D18C2" w:rsidRDefault="001102B3" w:rsidP="001102B3">
      <w:pPr>
        <w:spacing w:after="0" w:line="480" w:lineRule="auto"/>
        <w:jc w:val="both"/>
        <w:rPr>
          <w:rFonts w:ascii="Times New Roman" w:hAnsi="Times New Roman" w:cs="Times New Roman"/>
          <w:sz w:val="24"/>
          <w:szCs w:val="24"/>
        </w:rPr>
      </w:pPr>
    </w:p>
    <w:p w:rsidR="001102B3" w:rsidRPr="00D2657B" w:rsidRDefault="00417841"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t>3.5</w:t>
      </w:r>
      <w:r w:rsidR="001102B3" w:rsidRPr="00D2657B">
        <w:rPr>
          <w:rFonts w:ascii="Times New Roman" w:hAnsi="Times New Roman" w:cs="Times New Roman"/>
          <w:b/>
          <w:sz w:val="28"/>
          <w:szCs w:val="28"/>
        </w:rPr>
        <w:t>.4 Determination of Exchangeable bases</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Ammonium acetate method of Chapman (1965) was used to determine the exchangeable bases (potassium (K), calcium (Ca), sodium (Na) and magnesium (Mg)). 1N NH</w:t>
      </w:r>
      <w:r w:rsidRPr="001D18C2">
        <w:rPr>
          <w:rFonts w:ascii="Times New Roman" w:hAnsi="Times New Roman" w:cs="Times New Roman"/>
          <w:sz w:val="24"/>
          <w:szCs w:val="24"/>
          <w:vertAlign w:val="subscript"/>
        </w:rPr>
        <w:t>4</w:t>
      </w:r>
      <w:r w:rsidRPr="001D18C2">
        <w:rPr>
          <w:rFonts w:ascii="Times New Roman" w:hAnsi="Times New Roman" w:cs="Times New Roman"/>
          <w:sz w:val="24"/>
          <w:szCs w:val="24"/>
        </w:rPr>
        <w:t>OAC at neutral was used to extract the bases. K and Na were determined using a flame photometer however; titration method was used to determine Ca and Mg using 0.02N EDTA. Ten grams of prepared soil samples was weighed in a 250ml beaker and 100 mL of NH</w:t>
      </w:r>
      <w:r w:rsidRPr="00417841">
        <w:rPr>
          <w:rFonts w:ascii="Times New Roman" w:hAnsi="Times New Roman" w:cs="Times New Roman"/>
          <w:sz w:val="24"/>
          <w:szCs w:val="24"/>
          <w:vertAlign w:val="subscript"/>
        </w:rPr>
        <w:t>4</w:t>
      </w:r>
      <w:r w:rsidRPr="001D18C2">
        <w:rPr>
          <w:rFonts w:ascii="Times New Roman" w:hAnsi="Times New Roman" w:cs="Times New Roman"/>
          <w:sz w:val="24"/>
          <w:szCs w:val="24"/>
        </w:rPr>
        <w:t>AC was totted up. Mixtures were placed on the mechanical shaker for 1 hour after which the samples were filtered using filter paper with the aid of a volumetric flask to obtain the extracts.</w:t>
      </w:r>
    </w:p>
    <w:p w:rsidR="0046367F" w:rsidRDefault="0046367F" w:rsidP="001102B3">
      <w:pPr>
        <w:spacing w:line="480" w:lineRule="auto"/>
        <w:jc w:val="both"/>
        <w:rPr>
          <w:rFonts w:ascii="Times New Roman" w:hAnsi="Times New Roman" w:cs="Times New Roman"/>
          <w:b/>
          <w:sz w:val="28"/>
          <w:szCs w:val="28"/>
        </w:rPr>
      </w:pPr>
    </w:p>
    <w:p w:rsidR="0046367F" w:rsidRDefault="0046367F" w:rsidP="001102B3">
      <w:pPr>
        <w:spacing w:line="480" w:lineRule="auto"/>
        <w:jc w:val="both"/>
        <w:rPr>
          <w:rFonts w:ascii="Times New Roman" w:hAnsi="Times New Roman" w:cs="Times New Roman"/>
          <w:b/>
          <w:sz w:val="28"/>
          <w:szCs w:val="28"/>
        </w:rPr>
      </w:pPr>
    </w:p>
    <w:p w:rsidR="001102B3" w:rsidRPr="00D2657B" w:rsidRDefault="00417841"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3.5</w:t>
      </w:r>
      <w:r w:rsidR="001102B3" w:rsidRPr="00D2657B">
        <w:rPr>
          <w:rFonts w:ascii="Times New Roman" w:hAnsi="Times New Roman" w:cs="Times New Roman"/>
          <w:b/>
          <w:sz w:val="28"/>
          <w:szCs w:val="28"/>
        </w:rPr>
        <w:t xml:space="preserve">.4.1 Ca and Mg determination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5mL of the extract was measuered with a measuring cylinder into a conical flask, and then 5mL of concentrated NH</w:t>
      </w:r>
      <w:r w:rsidRPr="00417841">
        <w:rPr>
          <w:rFonts w:ascii="Times New Roman" w:hAnsi="Times New Roman" w:cs="Times New Roman"/>
          <w:sz w:val="24"/>
          <w:szCs w:val="24"/>
          <w:vertAlign w:val="subscript"/>
        </w:rPr>
        <w:t>4</w:t>
      </w:r>
      <w:r w:rsidRPr="001D18C2">
        <w:rPr>
          <w:rFonts w:ascii="Times New Roman" w:hAnsi="Times New Roman" w:cs="Times New Roman"/>
          <w:sz w:val="24"/>
          <w:szCs w:val="24"/>
        </w:rPr>
        <w:t>OH, 5 drops 2% sodium cyanide and 3 drops of erychrome black T indicator were added and finally titrated with 0.02N EDTA. Color change was observed from colorless to blue at the end point.</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For determination of Calcium, 5mL of the extract was measured into a conical flask with 5mL of KOH. 5 drops of 10% hydroxylamine hydrochloride, 5 drops of 2% sodium cyanide and 3 drops of calon as indicators. 0.02N EDTA solution </w:t>
      </w:r>
      <w:r w:rsidR="00B12E6D">
        <w:rPr>
          <w:rFonts w:ascii="Times New Roman" w:hAnsi="Times New Roman" w:cs="Times New Roman"/>
          <w:sz w:val="24"/>
          <w:szCs w:val="24"/>
        </w:rPr>
        <w:t>was used for the titration. Colo</w:t>
      </w:r>
      <w:r w:rsidRPr="001D18C2">
        <w:rPr>
          <w:rFonts w:ascii="Times New Roman" w:hAnsi="Times New Roman" w:cs="Times New Roman"/>
          <w:sz w:val="24"/>
          <w:szCs w:val="24"/>
        </w:rPr>
        <w:t>r change was observed at the point. The values of calcium and magnesium were estimated as follows:</w:t>
      </w:r>
    </w:p>
    <w:p w:rsidR="001102B3" w:rsidRPr="003A0720" w:rsidRDefault="003A0720" w:rsidP="001102B3">
      <w:pPr>
        <w:pStyle w:val="ListParagraph"/>
        <w:numPr>
          <w:ilvl w:val="0"/>
          <w:numId w:val="4"/>
        </w:numPr>
        <w:spacing w:line="480" w:lineRule="auto"/>
        <w:jc w:val="both"/>
        <w:rPr>
          <w:oMath/>
          <w:rFonts w:ascii="Cambria Math" w:hAnsi="Cambria Math" w:cs="Times New Roman"/>
          <w:sz w:val="24"/>
          <w:szCs w:val="24"/>
        </w:rPr>
      </w:pPr>
      <m:oMath>
        <m:r>
          <w:rPr>
            <w:rFonts w:ascii="Cambria Math" w:hAnsi="Cambria Math" w:cs="Times New Roman"/>
            <w:sz w:val="24"/>
            <w:szCs w:val="24"/>
          </w:rPr>
          <m:t>Ca + Mg = Titer × 0.02 ×</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50</m:t>
                </m:r>
              </m:num>
              <m:den>
                <m:r>
                  <w:rPr>
                    <w:rFonts w:ascii="Cambria Math" w:hAnsi="Cambria Math" w:cs="Times New Roman"/>
                    <w:sz w:val="24"/>
                    <w:szCs w:val="24"/>
                  </w:rPr>
                  <m:t>5</m:t>
                </m:r>
              </m:den>
            </m:f>
          </m:e>
        </m:box>
        <m:r>
          <w:rPr>
            <w:rFonts w:ascii="Cambria Math" w:hAnsi="Cambria Math" w:cs="Times New Roman"/>
            <w:sz w:val="24"/>
            <w:szCs w:val="24"/>
          </w:rPr>
          <m:t xml:space="preserve"> × 100 × 5</m:t>
        </m:r>
      </m:oMath>
    </w:p>
    <w:p w:rsidR="001102B3" w:rsidRPr="003A0720" w:rsidRDefault="003A0720" w:rsidP="001102B3">
      <w:pPr>
        <w:pStyle w:val="ListParagraph"/>
        <w:numPr>
          <w:ilvl w:val="0"/>
          <w:numId w:val="4"/>
        </w:numPr>
        <w:spacing w:line="480" w:lineRule="auto"/>
        <w:jc w:val="both"/>
        <w:rPr>
          <w:oMath/>
          <w:rFonts w:ascii="Cambria Math" w:hAnsi="Cambria Math" w:cs="Times New Roman"/>
          <w:sz w:val="24"/>
          <w:szCs w:val="24"/>
        </w:rPr>
      </w:pPr>
      <m:oMath>
        <m:r>
          <w:rPr>
            <w:rFonts w:ascii="Cambria Math" w:hAnsi="Cambria Math" w:cs="Times New Roman"/>
            <w:sz w:val="24"/>
            <w:szCs w:val="24"/>
          </w:rPr>
          <m:t xml:space="preserve">Ca = Titer × 0.02 × </m:t>
        </m:r>
        <m:f>
          <m:fPr>
            <m:ctrlPr>
              <w:rPr>
                <w:rFonts w:ascii="Cambria Math" w:hAnsi="Cambria Math" w:cs="Times New Roman"/>
                <w:i/>
                <w:sz w:val="24"/>
                <w:szCs w:val="24"/>
              </w:rPr>
            </m:ctrlPr>
          </m:fPr>
          <m:num>
            <m:r>
              <w:rPr>
                <w:rFonts w:ascii="Cambria Math" w:hAnsi="Cambria Math" w:cs="Times New Roman"/>
                <w:sz w:val="24"/>
                <w:szCs w:val="24"/>
              </w:rPr>
              <m:t>50</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5</m:t>
            </m:r>
          </m:den>
        </m:f>
      </m:oMath>
    </w:p>
    <w:p w:rsidR="001102B3" w:rsidRPr="00D2657B" w:rsidRDefault="006C0FC6"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t>3.5</w:t>
      </w:r>
      <w:r w:rsidR="001102B3" w:rsidRPr="00D2657B">
        <w:rPr>
          <w:rFonts w:ascii="Times New Roman" w:hAnsi="Times New Roman" w:cs="Times New Roman"/>
          <w:b/>
          <w:sz w:val="28"/>
          <w:szCs w:val="28"/>
        </w:rPr>
        <w:t>.4.2 Determination of Na and K</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The standard of sodium and potassium were prepared with concentration in part per million (ppm). A blank of ammonium acetate extract was also prepared which has no soil sample. This was used to neutralize the flame photometer electrode.</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The percentage of flame emission for each of the soil extract was recorded. Sodium and potassium standard were plotted against their various concentration and the extracts were determined using their percentage emission.</w:t>
      </w:r>
    </w:p>
    <w:p w:rsidR="0046367F" w:rsidRDefault="0046367F" w:rsidP="001102B3">
      <w:pPr>
        <w:spacing w:line="480" w:lineRule="auto"/>
        <w:jc w:val="both"/>
        <w:rPr>
          <w:rFonts w:ascii="Times New Roman" w:hAnsi="Times New Roman" w:cs="Times New Roman"/>
          <w:b/>
          <w:sz w:val="28"/>
          <w:szCs w:val="28"/>
        </w:rPr>
      </w:pPr>
    </w:p>
    <w:p w:rsidR="0046367F" w:rsidRDefault="0046367F" w:rsidP="001102B3">
      <w:pPr>
        <w:spacing w:line="480" w:lineRule="auto"/>
        <w:jc w:val="both"/>
        <w:rPr>
          <w:rFonts w:ascii="Times New Roman" w:hAnsi="Times New Roman" w:cs="Times New Roman"/>
          <w:b/>
          <w:sz w:val="28"/>
          <w:szCs w:val="28"/>
        </w:rPr>
      </w:pPr>
    </w:p>
    <w:p w:rsidR="001102B3" w:rsidRPr="00D2657B" w:rsidRDefault="006C0FC6" w:rsidP="001102B3">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3.5</w:t>
      </w:r>
      <w:r w:rsidR="001102B3" w:rsidRPr="00D2657B">
        <w:rPr>
          <w:rFonts w:ascii="Times New Roman" w:hAnsi="Times New Roman" w:cs="Times New Roman"/>
          <w:b/>
          <w:sz w:val="28"/>
          <w:szCs w:val="28"/>
        </w:rPr>
        <w:t>.5 Determination Exchangeable Acidity</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Exchange acidity was determined by weighing 5 g of dried soil into a sample bottle with 50 mL of 1M Kcl. The mixture was shook for an hour then suspension was filtered with a filter paper to obtain filtrate. Inside a 100 mL conical flask, 25 mL of the extract was measured with 5 drops of phenolphthalein indicator and then titrated with 0.02N EDTA until color change was observed. The value of Exchangeable acidity was estimated as follows:</w:t>
      </w:r>
    </w:p>
    <w:p w:rsidR="001102B3" w:rsidRPr="001D18C2" w:rsidRDefault="001102B3" w:rsidP="001102B3">
      <w:pPr>
        <w:spacing w:line="24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Exchangeable acidity = </w:t>
      </w:r>
      <w:r w:rsidRPr="001D18C2">
        <w:rPr>
          <w:rFonts w:ascii="Times New Roman" w:hAnsi="Times New Roman" w:cs="Times New Roman"/>
          <w:sz w:val="24"/>
          <w:szCs w:val="24"/>
          <w:u w:val="single"/>
        </w:rPr>
        <w:t>(T – B) × C</w:t>
      </w:r>
      <w:r w:rsidRPr="001D18C2">
        <w:rPr>
          <w:rFonts w:ascii="Times New Roman" w:hAnsi="Times New Roman" w:cs="Times New Roman"/>
          <w:sz w:val="24"/>
          <w:szCs w:val="24"/>
          <w:u w:val="single"/>
          <w:vertAlign w:val="subscript"/>
        </w:rPr>
        <w:t>NaOH</w:t>
      </w:r>
      <w:r w:rsidRPr="001D18C2">
        <w:rPr>
          <w:rFonts w:ascii="Times New Roman" w:hAnsi="Times New Roman" w:cs="Times New Roman"/>
          <w:sz w:val="24"/>
          <w:szCs w:val="24"/>
          <w:u w:val="single"/>
        </w:rPr>
        <w:t xml:space="preserve"> × V1 × 100</w:t>
      </w:r>
    </w:p>
    <w:p w:rsidR="006C0FC6" w:rsidRDefault="001102B3" w:rsidP="001102B3">
      <w:pPr>
        <w:spacing w:line="24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                                              Weight of soil × V2</w:t>
      </w:r>
      <w:r w:rsidRPr="001D18C2">
        <w:rPr>
          <w:rFonts w:ascii="Times New Roman" w:hAnsi="Times New Roman" w:cs="Times New Roman"/>
          <w:sz w:val="24"/>
          <w:szCs w:val="24"/>
        </w:rPr>
        <w:tab/>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Where, T = titre (mL),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B = blank titre (mL),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W = soil weight (g),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V1 = volume of extracting solution (mL),</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 V2 = volume of soil extract (mL),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C</w:t>
      </w:r>
      <w:r w:rsidRPr="001D18C2">
        <w:rPr>
          <w:rFonts w:ascii="Times New Roman" w:hAnsi="Times New Roman" w:cs="Times New Roman"/>
          <w:sz w:val="24"/>
          <w:szCs w:val="24"/>
          <w:vertAlign w:val="subscript"/>
        </w:rPr>
        <w:t>NaOH</w:t>
      </w:r>
      <w:r w:rsidRPr="001D18C2">
        <w:rPr>
          <w:rFonts w:ascii="Times New Roman" w:hAnsi="Times New Roman" w:cs="Times New Roman"/>
          <w:sz w:val="24"/>
          <w:szCs w:val="24"/>
        </w:rPr>
        <w:t xml:space="preserve"> = standardized concentration of NaOH (0.002 M NaOH).4</w:t>
      </w:r>
    </w:p>
    <w:p w:rsidR="001102B3" w:rsidRPr="00D2657B" w:rsidRDefault="003C3C09" w:rsidP="001102B3">
      <w:pPr>
        <w:spacing w:line="480" w:lineRule="auto"/>
        <w:jc w:val="both"/>
        <w:rPr>
          <w:rFonts w:ascii="Times New Roman" w:hAnsi="Times New Roman" w:cs="Times New Roman"/>
          <w:sz w:val="28"/>
          <w:szCs w:val="28"/>
        </w:rPr>
      </w:pPr>
      <w:r>
        <w:rPr>
          <w:rFonts w:ascii="Times New Roman" w:hAnsi="Times New Roman" w:cs="Times New Roman"/>
          <w:b/>
          <w:sz w:val="28"/>
          <w:szCs w:val="28"/>
        </w:rPr>
        <w:t>3.5</w:t>
      </w:r>
      <w:r w:rsidR="0046367F">
        <w:rPr>
          <w:rFonts w:ascii="Times New Roman" w:hAnsi="Times New Roman" w:cs="Times New Roman"/>
          <w:b/>
          <w:sz w:val="28"/>
          <w:szCs w:val="28"/>
        </w:rPr>
        <w:t>.</w:t>
      </w:r>
      <w:r w:rsidR="001102B3" w:rsidRPr="00D2657B">
        <w:rPr>
          <w:rFonts w:ascii="Times New Roman" w:hAnsi="Times New Roman" w:cs="Times New Roman"/>
          <w:b/>
          <w:sz w:val="28"/>
          <w:szCs w:val="28"/>
        </w:rPr>
        <w:t>6 Total nitrogen</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FOSS KjeltecTM 8200 Auto Distillation Machine was used for the determination of soil total nitrogen. The kjeldhal digestion method was employed. A tablet of Kjeldhal was totted into each digesting tubes where a gram of soil was weighed then 12ml of H</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SO</w:t>
      </w:r>
      <w:r w:rsidRPr="001D18C2">
        <w:rPr>
          <w:rFonts w:ascii="Times New Roman" w:hAnsi="Times New Roman" w:cs="Times New Roman"/>
          <w:sz w:val="24"/>
          <w:szCs w:val="24"/>
          <w:vertAlign w:val="subscript"/>
        </w:rPr>
        <w:t>4</w:t>
      </w:r>
      <w:r w:rsidRPr="001D18C2">
        <w:rPr>
          <w:rFonts w:ascii="Times New Roman" w:hAnsi="Times New Roman" w:cs="Times New Roman"/>
          <w:sz w:val="24"/>
          <w:szCs w:val="24"/>
        </w:rPr>
        <w:t xml:space="preserve"> was totted and mixed thoroughly. Samples were preheated to 420</w:t>
      </w:r>
      <w:r w:rsidRPr="001D18C2">
        <w:rPr>
          <w:rFonts w:ascii="Times New Roman" w:hAnsi="Times New Roman" w:cs="Times New Roman"/>
          <w:sz w:val="24"/>
          <w:szCs w:val="24"/>
          <w:vertAlign w:val="superscript"/>
        </w:rPr>
        <w:t>0</w:t>
      </w:r>
      <w:r w:rsidR="006C0FC6">
        <w:rPr>
          <w:rFonts w:ascii="Times New Roman" w:hAnsi="Times New Roman" w:cs="Times New Roman"/>
          <w:sz w:val="24"/>
          <w:szCs w:val="24"/>
        </w:rPr>
        <w:t xml:space="preserve">C </w:t>
      </w:r>
      <w:r w:rsidRPr="001D18C2">
        <w:rPr>
          <w:rFonts w:ascii="Times New Roman" w:hAnsi="Times New Roman" w:cs="Times New Roman"/>
          <w:sz w:val="24"/>
          <w:szCs w:val="24"/>
        </w:rPr>
        <w:t xml:space="preserve">on a digester for 1hr to digest the samples. Samples on cooling down were then taken to the automatic distillatory which dispense other </w:t>
      </w:r>
      <w:r w:rsidRPr="001D18C2">
        <w:rPr>
          <w:rFonts w:ascii="Times New Roman" w:hAnsi="Times New Roman" w:cs="Times New Roman"/>
          <w:sz w:val="24"/>
          <w:szCs w:val="24"/>
        </w:rPr>
        <w:lastRenderedPageBreak/>
        <w:t>reagents and distilled for 5mins. The distillate is then titrated against 0.01M HCL with an automatic titrator.</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Total Nitrogen was evaluated by:</w:t>
      </w:r>
    </w:p>
    <w:p w:rsidR="00805A4D" w:rsidRPr="00805A4D" w:rsidRDefault="00805A4D" w:rsidP="001102B3">
      <w:pPr>
        <w:spacing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u w:val="single"/>
                </w:rPr>
                <m:t>Mass of N</m:t>
              </m:r>
            </m:num>
            <m:den>
              <m:r>
                <m:rPr>
                  <m:sty m:val="p"/>
                </m:rPr>
                <w:rPr>
                  <w:rFonts w:ascii="Cambria Math" w:hAnsi="Cambria Math" w:cs="Times New Roman"/>
                  <w:sz w:val="24"/>
                  <w:szCs w:val="24"/>
                </w:rPr>
                <m:t>weight</m:t>
              </m:r>
            </m:den>
          </m:f>
          <m:r>
            <m:rPr>
              <m:sty m:val="p"/>
            </m:rPr>
            <w:rPr>
              <w:rFonts w:ascii="Cambria Math" w:hAnsi="Cambria Math" w:cs="Times New Roman"/>
              <w:sz w:val="24"/>
              <w:szCs w:val="24"/>
            </w:rPr>
            <m:t>× 100 =</m:t>
          </m:r>
          <m:f>
            <m:fPr>
              <m:ctrlPr>
                <w:rPr>
                  <w:rFonts w:ascii="Cambria Math" w:hAnsi="Cambria Math" w:cs="Times New Roman"/>
                  <w:sz w:val="24"/>
                  <w:szCs w:val="24"/>
                </w:rPr>
              </m:ctrlPr>
            </m:fPr>
            <m:num>
              <m:r>
                <m:rPr>
                  <m:sty m:val="p"/>
                </m:rPr>
                <w:rPr>
                  <w:rFonts w:ascii="Cambria Math" w:hAnsi="Cambria Math" w:cs="Times New Roman"/>
                  <w:sz w:val="24"/>
                  <w:szCs w:val="24"/>
                  <w:u w:val="single"/>
                </w:rPr>
                <m:t>M x T x 0.014 x v1</m:t>
              </m:r>
            </m:num>
            <m:den>
              <m:r>
                <m:rPr>
                  <m:sty m:val="p"/>
                </m:rPr>
                <w:rPr>
                  <w:rFonts w:ascii="Cambria Math" w:hAnsi="Cambria Math" w:cs="Times New Roman"/>
                  <w:sz w:val="24"/>
                  <w:szCs w:val="24"/>
                </w:rPr>
                <m:t>v2</m:t>
              </m:r>
              <m:r>
                <w:rPr>
                  <w:rFonts w:ascii="Cambria Math" w:hAnsi="Cambria Math" w:cs="Times New Roman"/>
                  <w:sz w:val="24"/>
                  <w:szCs w:val="24"/>
                </w:rPr>
                <m:t xml:space="preserve"> × w</m:t>
              </m:r>
            </m:den>
          </m:f>
          <m:r>
            <m:rPr>
              <m:sty m:val="p"/>
            </m:rPr>
            <w:rPr>
              <w:rFonts w:ascii="Cambria Math" w:hAnsi="Cambria Math" w:cs="Times New Roman"/>
              <w:sz w:val="24"/>
              <w:szCs w:val="24"/>
            </w:rPr>
            <m:t>×100</m:t>
          </m:r>
        </m:oMath>
      </m:oMathPara>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Where:</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 = Control titer.</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M = Molarity of acid.</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V2 = Volume of digest used in the digest.</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V1 = Final volume of digest.</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W = Weight of soil used for digestion.</w:t>
      </w:r>
    </w:p>
    <w:p w:rsidR="001102B3" w:rsidRPr="001D18C2" w:rsidRDefault="001102B3" w:rsidP="001102B3">
      <w:pPr>
        <w:spacing w:line="480" w:lineRule="auto"/>
        <w:jc w:val="both"/>
        <w:rPr>
          <w:rFonts w:ascii="Times New Roman" w:hAnsi="Times New Roman" w:cs="Times New Roman"/>
          <w:b/>
          <w:sz w:val="24"/>
          <w:szCs w:val="24"/>
        </w:rPr>
      </w:pPr>
    </w:p>
    <w:p w:rsidR="001102B3" w:rsidRPr="00D2657B" w:rsidRDefault="001102B3" w:rsidP="001102B3">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3.5.</w:t>
      </w:r>
      <w:r w:rsidR="003C3C09">
        <w:rPr>
          <w:rFonts w:ascii="Times New Roman" w:hAnsi="Times New Roman" w:cs="Times New Roman"/>
          <w:b/>
          <w:sz w:val="28"/>
          <w:szCs w:val="28"/>
        </w:rPr>
        <w:t>7</w:t>
      </w:r>
      <w:r w:rsidRPr="00D2657B">
        <w:rPr>
          <w:rFonts w:ascii="Times New Roman" w:hAnsi="Times New Roman" w:cs="Times New Roman"/>
          <w:b/>
          <w:sz w:val="28"/>
          <w:szCs w:val="28"/>
        </w:rPr>
        <w:t xml:space="preserve"> Determination of physical analysis</w:t>
      </w:r>
    </w:p>
    <w:p w:rsidR="001102B3" w:rsidRPr="001D18C2" w:rsidRDefault="001102B3" w:rsidP="00414D6F">
      <w:pPr>
        <w:autoSpaceDE w:val="0"/>
        <w:autoSpaceDN w:val="0"/>
        <w:adjustRightInd w:val="0"/>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Initial bulk density was determined by collecting one undisturbed sample from the centre at 0–0.15 m depth of each site at random using a core steel sampler. Moisture content of sample was determined after oven-drying at 100 °C for 24 hours. Particle density of 2.65 g cm</w:t>
      </w:r>
      <w:r w:rsidRPr="001D18C2">
        <w:rPr>
          <w:rFonts w:ascii="Times New Roman" w:hAnsi="Times New Roman" w:cs="Times New Roman"/>
          <w:sz w:val="24"/>
          <w:szCs w:val="24"/>
          <w:vertAlign w:val="superscript"/>
        </w:rPr>
        <w:t>-3</w:t>
      </w:r>
      <w:r w:rsidRPr="001D18C2">
        <w:rPr>
          <w:rFonts w:ascii="Times New Roman" w:hAnsi="Times New Roman" w:cs="Times New Roman"/>
          <w:sz w:val="24"/>
          <w:szCs w:val="24"/>
        </w:rPr>
        <w:t xml:space="preserve"> was used to evaluate porosity from the bulk density. Five undisturbed samples were taken after harvesting from each plot at 0.15 m away from each tomato plant for the determination of physical properties.</w:t>
      </w:r>
    </w:p>
    <w:p w:rsidR="003C3C09" w:rsidRDefault="003C3C09" w:rsidP="001102B3">
      <w:pPr>
        <w:spacing w:line="480" w:lineRule="auto"/>
        <w:jc w:val="both"/>
        <w:rPr>
          <w:rFonts w:ascii="Times New Roman" w:hAnsi="Times New Roman" w:cs="Times New Roman"/>
          <w:b/>
          <w:sz w:val="28"/>
          <w:szCs w:val="28"/>
        </w:rPr>
      </w:pPr>
    </w:p>
    <w:p w:rsidR="001102B3" w:rsidRPr="00D2657B" w:rsidRDefault="003C3C09"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3.5.8</w:t>
      </w:r>
      <w:r w:rsidR="001102B3" w:rsidRPr="00D2657B">
        <w:rPr>
          <w:rFonts w:ascii="Times New Roman" w:hAnsi="Times New Roman" w:cs="Times New Roman"/>
          <w:b/>
          <w:sz w:val="28"/>
          <w:szCs w:val="28"/>
        </w:rPr>
        <w:t xml:space="preserve"> Textural analysis</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Textural analysis was done by employing hydrometer method (Anderson and Ingram, 1993). 50g of prepared sample was weighed into a conical flask then sodium hexametaphosphate (dispersing agent) was totted and then leave on stand for 16hours. Samples were then transferred into a 1000ml cylinder and distill water was added to mark. After 40</w:t>
      </w:r>
      <w:r w:rsidR="00F01E66">
        <w:rPr>
          <w:rFonts w:ascii="Times New Roman" w:hAnsi="Times New Roman" w:cs="Times New Roman"/>
          <w:sz w:val="24"/>
          <w:szCs w:val="24"/>
        </w:rPr>
        <w:t xml:space="preserve"> </w:t>
      </w:r>
      <w:r w:rsidRPr="001D18C2">
        <w:rPr>
          <w:rFonts w:ascii="Times New Roman" w:hAnsi="Times New Roman" w:cs="Times New Roman"/>
          <w:sz w:val="24"/>
          <w:szCs w:val="24"/>
        </w:rPr>
        <w:t>seconds and 2</w:t>
      </w:r>
      <w:r w:rsidR="00F01E66">
        <w:rPr>
          <w:rFonts w:ascii="Times New Roman" w:hAnsi="Times New Roman" w:cs="Times New Roman"/>
          <w:sz w:val="24"/>
          <w:szCs w:val="24"/>
        </w:rPr>
        <w:t xml:space="preserve"> </w:t>
      </w:r>
      <w:r w:rsidRPr="001D18C2">
        <w:rPr>
          <w:rFonts w:ascii="Times New Roman" w:hAnsi="Times New Roman" w:cs="Times New Roman"/>
          <w:sz w:val="24"/>
          <w:szCs w:val="24"/>
        </w:rPr>
        <w:t>hours, hydrometer was used to measure the density of the suspension of soil and water. Prior to each reading, a thermometer was used to measure the temperature.</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Textural analysis evaluation:</w:t>
      </w:r>
    </w:p>
    <w:p w:rsidR="001102B3" w:rsidRPr="001D18C2" w:rsidRDefault="001102B3" w:rsidP="001102B3">
      <w:pPr>
        <w:spacing w:line="240" w:lineRule="auto"/>
        <w:ind w:left="720"/>
        <w:jc w:val="both"/>
        <w:rPr>
          <w:rFonts w:ascii="Times New Roman" w:hAnsi="Times New Roman" w:cs="Times New Roman"/>
          <w:sz w:val="24"/>
          <w:szCs w:val="24"/>
        </w:rPr>
      </w:pPr>
      <w:r w:rsidRPr="001D18C2">
        <w:rPr>
          <w:rFonts w:ascii="Times New Roman" w:hAnsi="Times New Roman" w:cs="Times New Roman"/>
          <w:sz w:val="24"/>
          <w:szCs w:val="24"/>
        </w:rPr>
        <w:t xml:space="preserve">% Silt + % Clay = </w:t>
      </w:r>
      <w:r w:rsidRPr="001D18C2">
        <w:rPr>
          <w:rFonts w:ascii="Times New Roman" w:hAnsi="Times New Roman" w:cs="Times New Roman"/>
          <w:sz w:val="24"/>
          <w:szCs w:val="24"/>
          <w:u w:val="single"/>
        </w:rPr>
        <w:t>(R</w:t>
      </w:r>
      <w:r w:rsidRPr="001D18C2">
        <w:rPr>
          <w:rFonts w:ascii="Times New Roman" w:hAnsi="Times New Roman" w:cs="Times New Roman"/>
          <w:sz w:val="24"/>
          <w:szCs w:val="24"/>
          <w:u w:val="single"/>
          <w:vertAlign w:val="subscript"/>
        </w:rPr>
        <w:t>1</w:t>
      </w:r>
      <w:r w:rsidRPr="001D18C2">
        <w:rPr>
          <w:rFonts w:ascii="Times New Roman" w:hAnsi="Times New Roman" w:cs="Times New Roman"/>
          <w:sz w:val="24"/>
          <w:szCs w:val="24"/>
          <w:u w:val="single"/>
        </w:rPr>
        <w:t>-B</w:t>
      </w:r>
      <w:r w:rsidRPr="001D18C2">
        <w:rPr>
          <w:rFonts w:ascii="Times New Roman" w:hAnsi="Times New Roman" w:cs="Times New Roman"/>
          <w:sz w:val="24"/>
          <w:szCs w:val="24"/>
          <w:u w:val="single"/>
          <w:vertAlign w:val="subscript"/>
        </w:rPr>
        <w:t>40s</w:t>
      </w:r>
      <w:r w:rsidRPr="001D18C2">
        <w:rPr>
          <w:rFonts w:ascii="Times New Roman" w:hAnsi="Times New Roman" w:cs="Times New Roman"/>
          <w:sz w:val="24"/>
          <w:szCs w:val="24"/>
          <w:u w:val="single"/>
        </w:rPr>
        <w:t>) + (T</w:t>
      </w:r>
      <w:r w:rsidRPr="001D18C2">
        <w:rPr>
          <w:rFonts w:ascii="Times New Roman" w:hAnsi="Times New Roman" w:cs="Times New Roman"/>
          <w:sz w:val="24"/>
          <w:szCs w:val="24"/>
          <w:u w:val="single"/>
          <w:vertAlign w:val="subscript"/>
        </w:rPr>
        <w:t>1</w:t>
      </w:r>
      <w:r w:rsidRPr="001D18C2">
        <w:rPr>
          <w:rFonts w:ascii="Times New Roman" w:hAnsi="Times New Roman" w:cs="Times New Roman"/>
          <w:sz w:val="24"/>
          <w:szCs w:val="24"/>
          <w:u w:val="single"/>
        </w:rPr>
        <w:t xml:space="preserve"> – 20) x 0.36</w:t>
      </w:r>
      <w:r w:rsidRPr="001D18C2">
        <w:rPr>
          <w:rFonts w:ascii="Times New Roman" w:hAnsi="Times New Roman" w:cs="Times New Roman"/>
          <w:sz w:val="24"/>
          <w:szCs w:val="24"/>
        </w:rPr>
        <w:t xml:space="preserve"> X 100</w:t>
      </w:r>
    </w:p>
    <w:p w:rsidR="001102B3" w:rsidRPr="001D18C2" w:rsidRDefault="001102B3" w:rsidP="001102B3">
      <w:pPr>
        <w:spacing w:line="480" w:lineRule="auto"/>
        <w:ind w:left="2160"/>
        <w:jc w:val="both"/>
        <w:rPr>
          <w:rFonts w:ascii="Times New Roman" w:hAnsi="Times New Roman" w:cs="Times New Roman"/>
          <w:sz w:val="24"/>
          <w:szCs w:val="24"/>
        </w:rPr>
      </w:pPr>
      <w:r w:rsidRPr="001D18C2">
        <w:rPr>
          <w:rFonts w:ascii="Times New Roman" w:hAnsi="Times New Roman" w:cs="Times New Roman"/>
          <w:sz w:val="24"/>
          <w:szCs w:val="24"/>
        </w:rPr>
        <w:t xml:space="preserve">    Weight of soil sample  </w:t>
      </w:r>
    </w:p>
    <w:tbl>
      <w:tblPr>
        <w:tblStyle w:val="TableGrid"/>
        <w:tblW w:w="0" w:type="auto"/>
        <w:tblInd w:w="1098" w:type="dxa"/>
        <w:tblBorders>
          <w:insideH w:val="none" w:sz="0" w:space="0" w:color="auto"/>
        </w:tblBorders>
        <w:tblLook w:val="04A0"/>
      </w:tblPr>
      <w:tblGrid>
        <w:gridCol w:w="1170"/>
        <w:gridCol w:w="3240"/>
        <w:gridCol w:w="900"/>
      </w:tblGrid>
      <w:tr w:rsidR="001102B3" w:rsidRPr="001D18C2" w:rsidTr="00C26704">
        <w:trPr>
          <w:trHeight w:val="233"/>
        </w:trPr>
        <w:tc>
          <w:tcPr>
            <w:tcW w:w="1170" w:type="dxa"/>
            <w:tcBorders>
              <w:top w:val="nil"/>
              <w:left w:val="nil"/>
              <w:bottom w:val="nil"/>
              <w:right w:val="nil"/>
            </w:tcBorders>
          </w:tcPr>
          <w:p w:rsidR="001102B3" w:rsidRPr="001D18C2" w:rsidRDefault="001102B3" w:rsidP="00C26704">
            <w:pPr>
              <w:jc w:val="both"/>
              <w:rPr>
                <w:rFonts w:ascii="Times New Roman" w:hAnsi="Times New Roman" w:cs="Times New Roman"/>
                <w:sz w:val="24"/>
                <w:szCs w:val="24"/>
              </w:rPr>
            </w:pPr>
            <w:r w:rsidRPr="001D18C2">
              <w:rPr>
                <w:rFonts w:ascii="Times New Roman" w:hAnsi="Times New Roman" w:cs="Times New Roman"/>
                <w:sz w:val="24"/>
                <w:szCs w:val="24"/>
              </w:rPr>
              <w:t>% Clay =</w:t>
            </w:r>
          </w:p>
        </w:tc>
        <w:tc>
          <w:tcPr>
            <w:tcW w:w="3240" w:type="dxa"/>
            <w:tcBorders>
              <w:top w:val="nil"/>
              <w:left w:val="nil"/>
              <w:bottom w:val="single" w:sz="4" w:space="0" w:color="000000" w:themeColor="text1"/>
              <w:right w:val="nil"/>
            </w:tcBorders>
          </w:tcPr>
          <w:p w:rsidR="001102B3" w:rsidRPr="001D18C2" w:rsidRDefault="001102B3" w:rsidP="00C26704">
            <w:pPr>
              <w:jc w:val="both"/>
              <w:rPr>
                <w:rFonts w:ascii="Times New Roman" w:hAnsi="Times New Roman" w:cs="Times New Roman"/>
                <w:sz w:val="24"/>
                <w:szCs w:val="24"/>
              </w:rPr>
            </w:pPr>
            <w:r w:rsidRPr="001D18C2">
              <w:rPr>
                <w:rFonts w:ascii="Times New Roman" w:hAnsi="Times New Roman" w:cs="Times New Roman"/>
                <w:sz w:val="24"/>
                <w:szCs w:val="24"/>
              </w:rPr>
              <w:t xml:space="preserve"> (R</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-B</w:t>
            </w:r>
            <w:r w:rsidRPr="001D18C2">
              <w:rPr>
                <w:rFonts w:ascii="Times New Roman" w:hAnsi="Times New Roman" w:cs="Times New Roman"/>
                <w:sz w:val="24"/>
                <w:szCs w:val="24"/>
                <w:vertAlign w:val="subscript"/>
              </w:rPr>
              <w:t>2hr</w:t>
            </w:r>
            <w:r w:rsidRPr="001D18C2">
              <w:rPr>
                <w:rFonts w:ascii="Times New Roman" w:hAnsi="Times New Roman" w:cs="Times New Roman"/>
                <w:sz w:val="24"/>
                <w:szCs w:val="24"/>
              </w:rPr>
              <w:t>) + (T</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 xml:space="preserve"> – 20) x 0.36  </w:t>
            </w:r>
          </w:p>
        </w:tc>
        <w:tc>
          <w:tcPr>
            <w:tcW w:w="900" w:type="dxa"/>
            <w:tcBorders>
              <w:top w:val="nil"/>
              <w:left w:val="nil"/>
              <w:bottom w:val="nil"/>
              <w:right w:val="nil"/>
            </w:tcBorders>
          </w:tcPr>
          <w:p w:rsidR="001102B3" w:rsidRPr="001D18C2" w:rsidRDefault="001102B3" w:rsidP="00C26704">
            <w:pPr>
              <w:jc w:val="both"/>
              <w:rPr>
                <w:rFonts w:ascii="Times New Roman" w:hAnsi="Times New Roman" w:cs="Times New Roman"/>
                <w:sz w:val="24"/>
                <w:szCs w:val="24"/>
              </w:rPr>
            </w:pPr>
            <w:r w:rsidRPr="001D18C2">
              <w:rPr>
                <w:rFonts w:ascii="Times New Roman" w:hAnsi="Times New Roman" w:cs="Times New Roman"/>
                <w:sz w:val="24"/>
                <w:szCs w:val="24"/>
              </w:rPr>
              <w:t>X 100</w:t>
            </w:r>
          </w:p>
        </w:tc>
      </w:tr>
    </w:tbl>
    <w:p w:rsidR="001102B3" w:rsidRPr="001D18C2" w:rsidRDefault="001102B3" w:rsidP="001102B3">
      <w:pPr>
        <w:spacing w:line="24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                                         Weight of soil sample </w:t>
      </w:r>
    </w:p>
    <w:p w:rsidR="001102B3" w:rsidRPr="001D18C2" w:rsidRDefault="001102B3" w:rsidP="001102B3">
      <w:pPr>
        <w:spacing w:line="480" w:lineRule="auto"/>
        <w:ind w:left="720"/>
        <w:jc w:val="both"/>
        <w:rPr>
          <w:rFonts w:ascii="Times New Roman" w:hAnsi="Times New Roman" w:cs="Times New Roman"/>
          <w:sz w:val="24"/>
          <w:szCs w:val="24"/>
        </w:rPr>
      </w:pPr>
      <w:r w:rsidRPr="001D18C2">
        <w:rPr>
          <w:rFonts w:ascii="Times New Roman" w:hAnsi="Times New Roman" w:cs="Times New Roman"/>
          <w:sz w:val="24"/>
          <w:szCs w:val="24"/>
        </w:rPr>
        <w:t>% Silt = (% Silt + % Clay) – (% Clay)</w:t>
      </w:r>
    </w:p>
    <w:p w:rsidR="001102B3" w:rsidRPr="001D18C2" w:rsidRDefault="001102B3" w:rsidP="001102B3">
      <w:pPr>
        <w:spacing w:line="480" w:lineRule="auto"/>
        <w:ind w:left="720"/>
        <w:jc w:val="both"/>
        <w:rPr>
          <w:rFonts w:ascii="Times New Roman" w:hAnsi="Times New Roman" w:cs="Times New Roman"/>
          <w:sz w:val="24"/>
          <w:szCs w:val="24"/>
        </w:rPr>
      </w:pPr>
      <w:r w:rsidRPr="001D18C2">
        <w:rPr>
          <w:rFonts w:ascii="Times New Roman" w:hAnsi="Times New Roman" w:cs="Times New Roman"/>
          <w:sz w:val="24"/>
          <w:szCs w:val="24"/>
        </w:rPr>
        <w:t>% Sand = 100 - (% Silt + % Clay)</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Where R</w:t>
      </w:r>
      <w:r w:rsidRPr="001D18C2">
        <w:rPr>
          <w:rFonts w:ascii="Times New Roman" w:hAnsi="Times New Roman" w:cs="Times New Roman"/>
          <w:sz w:val="24"/>
          <w:szCs w:val="24"/>
          <w:vertAlign w:val="subscript"/>
        </w:rPr>
        <w:t xml:space="preserve">1 </w:t>
      </w:r>
      <w:r w:rsidRPr="001D18C2">
        <w:rPr>
          <w:rFonts w:ascii="Times New Roman" w:hAnsi="Times New Roman" w:cs="Times New Roman"/>
          <w:sz w:val="24"/>
          <w:szCs w:val="24"/>
        </w:rPr>
        <w:t>is the first hydrometer reading,</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R</w:t>
      </w:r>
      <w:r w:rsidRPr="001D18C2">
        <w:rPr>
          <w:rFonts w:ascii="Times New Roman" w:hAnsi="Times New Roman" w:cs="Times New Roman"/>
          <w:sz w:val="24"/>
          <w:szCs w:val="24"/>
          <w:vertAlign w:val="subscript"/>
        </w:rPr>
        <w:t xml:space="preserve">2 </w:t>
      </w:r>
      <w:r w:rsidRPr="001D18C2">
        <w:rPr>
          <w:rFonts w:ascii="Times New Roman" w:hAnsi="Times New Roman" w:cs="Times New Roman"/>
          <w:sz w:val="24"/>
          <w:szCs w:val="24"/>
        </w:rPr>
        <w:t xml:space="preserve">is the second hydrometer reading, </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w:t>
      </w:r>
      <w:r w:rsidRPr="001D18C2">
        <w:rPr>
          <w:rFonts w:ascii="Times New Roman" w:hAnsi="Times New Roman" w:cs="Times New Roman"/>
          <w:sz w:val="24"/>
          <w:szCs w:val="24"/>
          <w:vertAlign w:val="subscript"/>
        </w:rPr>
        <w:t xml:space="preserve">1 </w:t>
      </w:r>
      <w:r w:rsidRPr="001D18C2">
        <w:rPr>
          <w:rFonts w:ascii="Times New Roman" w:hAnsi="Times New Roman" w:cs="Times New Roman"/>
          <w:sz w:val="24"/>
          <w:szCs w:val="24"/>
        </w:rPr>
        <w:t>is temperature of suspension</w:t>
      </w:r>
      <w:r w:rsidR="00E244DF">
        <w:rPr>
          <w:rFonts w:ascii="Times New Roman" w:hAnsi="Times New Roman" w:cs="Times New Roman"/>
          <w:sz w:val="24"/>
          <w:szCs w:val="24"/>
        </w:rPr>
        <w:t xml:space="preserve"> </w:t>
      </w:r>
      <w:r w:rsidRPr="001D18C2">
        <w:rPr>
          <w:rFonts w:ascii="Times New Roman" w:hAnsi="Times New Roman" w:cs="Times New Roman"/>
          <w:sz w:val="24"/>
          <w:szCs w:val="24"/>
        </w:rPr>
        <w:t>at first hydrometer reading,</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T</w:t>
      </w:r>
      <w:r w:rsidRPr="001D18C2">
        <w:rPr>
          <w:rFonts w:ascii="Times New Roman" w:hAnsi="Times New Roman" w:cs="Times New Roman"/>
          <w:sz w:val="24"/>
          <w:szCs w:val="24"/>
          <w:vertAlign w:val="subscript"/>
        </w:rPr>
        <w:t>2</w:t>
      </w:r>
      <w:r w:rsidRPr="001D18C2">
        <w:rPr>
          <w:rFonts w:ascii="Times New Roman" w:hAnsi="Times New Roman" w:cs="Times New Roman"/>
          <w:sz w:val="24"/>
          <w:szCs w:val="24"/>
        </w:rPr>
        <w:t xml:space="preserve"> is temperature of suspension</w:t>
      </w:r>
      <w:r w:rsidR="00E244DF">
        <w:rPr>
          <w:rFonts w:ascii="Times New Roman" w:hAnsi="Times New Roman" w:cs="Times New Roman"/>
          <w:sz w:val="24"/>
          <w:szCs w:val="24"/>
        </w:rPr>
        <w:t xml:space="preserve"> </w:t>
      </w:r>
      <w:r w:rsidRPr="001D18C2">
        <w:rPr>
          <w:rFonts w:ascii="Times New Roman" w:hAnsi="Times New Roman" w:cs="Times New Roman"/>
          <w:sz w:val="24"/>
          <w:szCs w:val="24"/>
        </w:rPr>
        <w:t>at second hydrometer reading.</w:t>
      </w:r>
    </w:p>
    <w:p w:rsidR="003C3C09" w:rsidRDefault="003C3C09" w:rsidP="001102B3">
      <w:pPr>
        <w:spacing w:line="480" w:lineRule="auto"/>
        <w:jc w:val="both"/>
        <w:rPr>
          <w:rFonts w:ascii="Times New Roman" w:hAnsi="Times New Roman" w:cs="Times New Roman"/>
          <w:b/>
          <w:sz w:val="28"/>
          <w:szCs w:val="28"/>
        </w:rPr>
      </w:pPr>
    </w:p>
    <w:p w:rsidR="003C3C09" w:rsidRDefault="003C3C09" w:rsidP="001102B3">
      <w:pPr>
        <w:spacing w:line="480" w:lineRule="auto"/>
        <w:jc w:val="both"/>
        <w:rPr>
          <w:rFonts w:ascii="Times New Roman" w:hAnsi="Times New Roman" w:cs="Times New Roman"/>
          <w:b/>
          <w:sz w:val="28"/>
          <w:szCs w:val="28"/>
        </w:rPr>
      </w:pPr>
    </w:p>
    <w:p w:rsidR="001102B3" w:rsidRPr="00D2657B" w:rsidRDefault="003C3C09" w:rsidP="001102B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3.5.9</w:t>
      </w:r>
      <w:r w:rsidR="001102B3" w:rsidRPr="00D2657B">
        <w:rPr>
          <w:rFonts w:ascii="Times New Roman" w:hAnsi="Times New Roman" w:cs="Times New Roman"/>
          <w:b/>
          <w:sz w:val="28"/>
          <w:szCs w:val="28"/>
        </w:rPr>
        <w:t xml:space="preserve"> Determination of bulk density</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Determination of bulk density was done by employing the gravimetric method with undisturbed soil samples (Blake and Hartge, 1986).</w:t>
      </w:r>
    </w:p>
    <w:p w:rsidR="00E244DF" w:rsidRPr="001D18C2" w:rsidRDefault="001102B3" w:rsidP="001102B3">
      <w:pPr>
        <w:spacing w:line="240" w:lineRule="auto"/>
        <w:jc w:val="both"/>
        <w:rPr>
          <w:rFonts w:ascii="Times New Roman" w:hAnsi="Times New Roman" w:cs="Times New Roman"/>
          <w:sz w:val="24"/>
          <w:szCs w:val="24"/>
        </w:rPr>
      </w:pPr>
      <w:r w:rsidRPr="001D18C2">
        <w:rPr>
          <w:rFonts w:ascii="Times New Roman" w:hAnsi="Times New Roman" w:cs="Times New Roman"/>
          <w:sz w:val="24"/>
          <w:szCs w:val="24"/>
        </w:rPr>
        <w:t>Calculations:</w:t>
      </w:r>
    </w:p>
    <w:p w:rsidR="001102B3" w:rsidRPr="001D18C2" w:rsidRDefault="001102B3" w:rsidP="00547D4D">
      <w:pPr>
        <w:spacing w:line="240" w:lineRule="auto"/>
        <w:ind w:left="2160" w:firstLine="720"/>
        <w:jc w:val="both"/>
        <w:rPr>
          <w:rFonts w:ascii="Times New Roman" w:hAnsi="Times New Roman" w:cs="Times New Roman"/>
          <w:sz w:val="24"/>
          <w:szCs w:val="24"/>
          <w:u w:val="single"/>
        </w:rPr>
      </w:pPr>
      <w:r w:rsidRPr="001D18C2">
        <w:rPr>
          <w:rFonts w:ascii="Times New Roman" w:hAnsi="Times New Roman" w:cs="Times New Roman"/>
          <w:sz w:val="24"/>
          <w:szCs w:val="24"/>
        </w:rPr>
        <w:t xml:space="preserve">Bulk density = </w:t>
      </w:r>
      <w:r w:rsidRPr="001D18C2">
        <w:rPr>
          <w:rFonts w:ascii="Times New Roman" w:hAnsi="Times New Roman" w:cs="Times New Roman"/>
          <w:sz w:val="24"/>
          <w:szCs w:val="24"/>
          <w:u w:val="single"/>
        </w:rPr>
        <w:t>Mass of oven dry soil (g)</w:t>
      </w:r>
    </w:p>
    <w:p w:rsidR="001102B3" w:rsidRDefault="001102B3" w:rsidP="00547D4D">
      <w:pPr>
        <w:spacing w:line="480" w:lineRule="auto"/>
        <w:ind w:left="3600" w:firstLine="720"/>
        <w:jc w:val="both"/>
        <w:rPr>
          <w:rFonts w:ascii="Times New Roman" w:hAnsi="Times New Roman" w:cs="Times New Roman"/>
          <w:b/>
          <w:bCs/>
          <w:sz w:val="24"/>
          <w:szCs w:val="24"/>
        </w:rPr>
      </w:pPr>
      <w:r w:rsidRPr="00C13A14">
        <w:rPr>
          <w:rStyle w:val="fontstyle01"/>
          <w:rFonts w:ascii="Times New Roman" w:hAnsi="Times New Roman" w:cs="Times New Roman"/>
          <w:b w:val="0"/>
        </w:rPr>
        <w:t>Bulk volume of soil (cm</w:t>
      </w:r>
      <w:r w:rsidRPr="00C13A14">
        <w:rPr>
          <w:rStyle w:val="fontstyle01"/>
          <w:rFonts w:ascii="Times New Roman" w:hAnsi="Times New Roman" w:cs="Times New Roman"/>
          <w:b w:val="0"/>
          <w:vertAlign w:val="superscript"/>
        </w:rPr>
        <w:t>3</w:t>
      </w:r>
      <w:r w:rsidRPr="00C13A14">
        <w:rPr>
          <w:rFonts w:ascii="Times New Roman" w:hAnsi="Times New Roman" w:cs="Times New Roman"/>
          <w:b/>
          <w:bCs/>
          <w:sz w:val="24"/>
          <w:szCs w:val="24"/>
        </w:rPr>
        <w:t>)</w:t>
      </w:r>
    </w:p>
    <w:p w:rsidR="00E244DF" w:rsidRPr="00C13A14" w:rsidRDefault="00327463" w:rsidP="001102B3">
      <w:pPr>
        <w:spacing w:line="480" w:lineRule="auto"/>
        <w:ind w:left="1440"/>
        <w:jc w:val="both"/>
        <w:rPr>
          <w:rFonts w:ascii="Times New Roman" w:hAnsi="Times New Roman" w:cs="Times New Roman"/>
          <w:b/>
          <w:sz w:val="24"/>
          <w:szCs w:val="24"/>
        </w:rPr>
      </w:pPr>
      <m:oMathPara>
        <m:oMath>
          <m:r>
            <m:rPr>
              <m:sty m:val="bi"/>
            </m:rPr>
            <w:rPr>
              <w:rFonts w:ascii="Cambria Math" w:hAnsi="Cambria Math" w:cs="Times New Roman"/>
              <w:sz w:val="24"/>
              <w:szCs w:val="24"/>
            </w:rPr>
            <m:t>%</m:t>
          </m:r>
          <m:r>
            <m:rPr>
              <m:sty m:val="p"/>
            </m:rPr>
            <w:rPr>
              <w:rFonts w:ascii="Cambria Math" w:hAnsi="Cambria Math" w:cs="Times New Roman"/>
              <w:sz w:val="24"/>
              <w:szCs w:val="24"/>
            </w:rPr>
            <m:t>Moisture content</m:t>
          </m:r>
          <m:r>
            <m:rPr>
              <m:sty m:val="bi"/>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weight of moist soil</m:t>
              </m:r>
              <m:r>
                <m:rPr>
                  <m:sty m:val="p"/>
                </m:rPr>
                <w:rPr>
                  <w:rFonts w:ascii="Cambria Math" w:hAnsi="Cambria Math"/>
                  <w:u w:val="single"/>
                </w:rPr>
                <m:t xml:space="preserve">  – </m:t>
              </m:r>
              <m:r>
                <m:rPr>
                  <m:sty m:val="p"/>
                </m:rPr>
                <w:rPr>
                  <w:rFonts w:ascii="Cambria Math" w:hAnsi="Cambria Math" w:cs="Times New Roman"/>
                  <w:sz w:val="24"/>
                  <w:szCs w:val="24"/>
                </w:rPr>
                <m:t>weight of dry soil</m:t>
              </m:r>
            </m:num>
            <m:den>
              <m:r>
                <m:rPr>
                  <m:sty m:val="p"/>
                </m:rPr>
                <w:rPr>
                  <w:rFonts w:ascii="Cambria Math" w:hAnsi="Cambria Math" w:cs="Times New Roman"/>
                  <w:sz w:val="24"/>
                  <w:szCs w:val="24"/>
                </w:rPr>
                <m:t>weight of dry soil</m:t>
              </m:r>
            </m:den>
          </m:f>
        </m:oMath>
      </m:oMathPara>
    </w:p>
    <w:p w:rsidR="001102B3" w:rsidRPr="001D18C2" w:rsidRDefault="00547D4D" w:rsidP="00547D4D">
      <w:pPr>
        <w:pStyle w:val="Default"/>
        <w:spacing w:line="480" w:lineRule="auto"/>
        <w:jc w:val="both"/>
        <w:rPr>
          <w:bCs/>
        </w:rPr>
      </w:pPr>
      <m:oMathPara>
        <m:oMath>
          <m:r>
            <w:rPr>
              <w:rFonts w:ascii="Cambria Math" w:hAnsi="Cambria Math"/>
            </w:rPr>
            <m:t>Porosity=1-</m:t>
          </m:r>
          <m:f>
            <m:fPr>
              <m:ctrlPr>
                <w:rPr>
                  <w:rFonts w:ascii="Cambria Math" w:hAnsi="Cambria Math"/>
                  <w:bCs/>
                  <w:i/>
                </w:rPr>
              </m:ctrlPr>
            </m:fPr>
            <m:num>
              <m:r>
                <w:rPr>
                  <w:rFonts w:ascii="Cambria Math" w:hAnsi="Cambria Math"/>
                </w:rPr>
                <m:t>bulk density</m:t>
              </m:r>
            </m:num>
            <m:den>
              <m:r>
                <w:rPr>
                  <w:rFonts w:ascii="Cambria Math" w:hAnsi="Cambria Math"/>
                </w:rPr>
                <m:t>particle density</m:t>
              </m:r>
            </m:den>
          </m:f>
        </m:oMath>
      </m:oMathPara>
    </w:p>
    <w:p w:rsidR="001102B3" w:rsidRPr="001D18C2" w:rsidRDefault="001102B3" w:rsidP="001102B3">
      <w:pPr>
        <w:pStyle w:val="Default"/>
        <w:ind w:left="720"/>
        <w:jc w:val="both"/>
        <w:rPr>
          <w:bCs/>
        </w:rPr>
      </w:pPr>
    </w:p>
    <w:p w:rsidR="001102B3" w:rsidRPr="00D2657B" w:rsidRDefault="003C3C09" w:rsidP="001102B3">
      <w:pPr>
        <w:pStyle w:val="Default"/>
        <w:spacing w:line="480" w:lineRule="auto"/>
        <w:jc w:val="both"/>
        <w:rPr>
          <w:rFonts w:eastAsia="Times New Roman"/>
          <w:b/>
          <w:bCs/>
          <w:sz w:val="28"/>
          <w:szCs w:val="28"/>
          <w:lang w:eastAsia="en-GB"/>
        </w:rPr>
      </w:pPr>
      <w:r>
        <w:rPr>
          <w:b/>
          <w:bCs/>
          <w:sz w:val="28"/>
          <w:szCs w:val="28"/>
        </w:rPr>
        <w:t>3.5.10</w:t>
      </w:r>
      <w:r w:rsidR="001102B3" w:rsidRPr="00D2657B">
        <w:rPr>
          <w:b/>
          <w:bCs/>
          <w:sz w:val="28"/>
          <w:szCs w:val="28"/>
        </w:rPr>
        <w:t xml:space="preserve">   </w:t>
      </w:r>
      <w:r w:rsidR="001102B3" w:rsidRPr="00D2657B">
        <w:rPr>
          <w:rFonts w:eastAsia="Times New Roman"/>
          <w:b/>
          <w:bCs/>
          <w:sz w:val="28"/>
          <w:szCs w:val="28"/>
          <w:lang w:eastAsia="en-GB"/>
        </w:rPr>
        <w:t>Organic amendment analysis</w:t>
      </w:r>
    </w:p>
    <w:p w:rsidR="001102B3" w:rsidRPr="001D18C2" w:rsidRDefault="001102B3" w:rsidP="001102B3">
      <w:pPr>
        <w:pStyle w:val="Default"/>
        <w:spacing w:line="480" w:lineRule="auto"/>
        <w:jc w:val="both"/>
      </w:pPr>
      <w:r w:rsidRPr="001D18C2">
        <w:t xml:space="preserve">Samples of organic amendments (compost manure, poultry manure and green manure) were taken for laboratory analysis. Chemical properties determined were: organic carbon, nitrogen, phosphorus, potassium, calcium and magnesium. </w:t>
      </w:r>
    </w:p>
    <w:p w:rsidR="001102B3" w:rsidRPr="00D2657B" w:rsidRDefault="003C3C09" w:rsidP="001102B3">
      <w:pPr>
        <w:pStyle w:val="Default"/>
        <w:spacing w:line="480" w:lineRule="auto"/>
        <w:jc w:val="both"/>
        <w:rPr>
          <w:b/>
          <w:sz w:val="28"/>
          <w:szCs w:val="28"/>
        </w:rPr>
      </w:pPr>
      <w:r>
        <w:rPr>
          <w:b/>
          <w:sz w:val="28"/>
          <w:szCs w:val="28"/>
        </w:rPr>
        <w:t>3.5.11</w:t>
      </w:r>
      <w:r w:rsidR="001102B3" w:rsidRPr="00D2657B">
        <w:rPr>
          <w:b/>
          <w:sz w:val="28"/>
          <w:szCs w:val="28"/>
        </w:rPr>
        <w:t xml:space="preserve"> Microbial analysis</w:t>
      </w:r>
    </w:p>
    <w:p w:rsidR="001102B3" w:rsidRPr="001D18C2" w:rsidRDefault="001102B3" w:rsidP="001102B3">
      <w:pPr>
        <w:spacing w:line="480" w:lineRule="auto"/>
        <w:jc w:val="both"/>
        <w:rPr>
          <w:rFonts w:ascii="Times New Roman" w:hAnsi="Times New Roman" w:cs="Times New Roman"/>
          <w:sz w:val="24"/>
          <w:szCs w:val="24"/>
        </w:rPr>
      </w:pPr>
      <w:r w:rsidRPr="001D18C2">
        <w:rPr>
          <w:rFonts w:ascii="Times New Roman" w:hAnsi="Times New Roman" w:cs="Times New Roman"/>
          <w:sz w:val="24"/>
          <w:szCs w:val="24"/>
        </w:rPr>
        <w:t>Samples were collected into polythene bag at random using soil auger and transported for the laboratory for microbial count. The standard plate count agar method was employed. Isolation of bacteria and fungi were done using Potato Dextrose Agar (PDA) and Nutrient Agar (NA) respectively. Fungi and bacteria population were estimated using the 6-fold serial dilution method. The pour plate technique was used to culture fungi and bacteria from 10</w:t>
      </w:r>
      <w:r w:rsidRPr="001D18C2">
        <w:rPr>
          <w:rFonts w:ascii="Times New Roman" w:hAnsi="Times New Roman" w:cs="Times New Roman"/>
          <w:sz w:val="24"/>
          <w:szCs w:val="24"/>
          <w:vertAlign w:val="superscript"/>
        </w:rPr>
        <w:t>-3</w:t>
      </w:r>
      <w:r w:rsidRPr="001D18C2">
        <w:rPr>
          <w:rFonts w:ascii="Times New Roman" w:hAnsi="Times New Roman" w:cs="Times New Roman"/>
          <w:sz w:val="24"/>
          <w:szCs w:val="24"/>
        </w:rPr>
        <w:t xml:space="preserve"> and 10</w:t>
      </w:r>
      <w:r w:rsidRPr="001D18C2">
        <w:rPr>
          <w:rFonts w:ascii="Times New Roman" w:hAnsi="Times New Roman" w:cs="Times New Roman"/>
          <w:sz w:val="24"/>
          <w:szCs w:val="24"/>
          <w:vertAlign w:val="superscript"/>
        </w:rPr>
        <w:t>-5</w:t>
      </w:r>
      <w:r w:rsidRPr="001D18C2">
        <w:rPr>
          <w:rFonts w:ascii="Times New Roman" w:hAnsi="Times New Roman" w:cs="Times New Roman"/>
          <w:sz w:val="24"/>
          <w:szCs w:val="24"/>
        </w:rPr>
        <w:t>soil dilutions respectively.</w:t>
      </w:r>
      <w:r>
        <w:rPr>
          <w:rFonts w:ascii="Times New Roman" w:hAnsi="Times New Roman" w:cs="Times New Roman"/>
          <w:sz w:val="24"/>
          <w:szCs w:val="24"/>
        </w:rPr>
        <w:t xml:space="preserve"> Incubation of PDA and NA were done at </w:t>
      </w:r>
      <w:r w:rsidRPr="001D18C2">
        <w:rPr>
          <w:rFonts w:ascii="Times New Roman" w:hAnsi="Times New Roman" w:cs="Times New Roman"/>
          <w:sz w:val="24"/>
          <w:szCs w:val="24"/>
        </w:rPr>
        <w:t>37</w:t>
      </w:r>
      <w:r w:rsidRPr="001D18C2">
        <w:rPr>
          <w:rFonts w:ascii="Times New Roman" w:hAnsi="Times New Roman" w:cs="Times New Roman"/>
          <w:sz w:val="24"/>
          <w:szCs w:val="24"/>
          <w:vertAlign w:val="superscript"/>
        </w:rPr>
        <w:t>0</w:t>
      </w:r>
      <w:r w:rsidRPr="001D18C2">
        <w:rPr>
          <w:rFonts w:ascii="Times New Roman" w:hAnsi="Times New Roman" w:cs="Times New Roman"/>
          <w:sz w:val="24"/>
          <w:szCs w:val="24"/>
        </w:rPr>
        <w:t>c for 3-5 days</w:t>
      </w:r>
      <w:r>
        <w:rPr>
          <w:rFonts w:ascii="Times New Roman" w:hAnsi="Times New Roman" w:cs="Times New Roman"/>
          <w:sz w:val="24"/>
          <w:szCs w:val="24"/>
        </w:rPr>
        <w:t xml:space="preserve"> and </w:t>
      </w:r>
      <w:r w:rsidRPr="001D18C2">
        <w:rPr>
          <w:rFonts w:ascii="Times New Roman" w:hAnsi="Times New Roman" w:cs="Times New Roman"/>
          <w:sz w:val="24"/>
          <w:szCs w:val="24"/>
        </w:rPr>
        <w:t xml:space="preserve">24 hours at </w:t>
      </w:r>
      <w:r w:rsidRPr="001D18C2">
        <w:rPr>
          <w:rFonts w:ascii="Times New Roman" w:hAnsi="Times New Roman" w:cs="Times New Roman"/>
          <w:sz w:val="24"/>
          <w:szCs w:val="24"/>
        </w:rPr>
        <w:lastRenderedPageBreak/>
        <w:t>28</w:t>
      </w:r>
      <w:r w:rsidRPr="001D18C2">
        <w:rPr>
          <w:rFonts w:ascii="Times New Roman" w:hAnsi="Times New Roman" w:cs="Times New Roman"/>
          <w:sz w:val="24"/>
          <w:szCs w:val="24"/>
          <w:vertAlign w:val="superscript"/>
        </w:rPr>
        <w:t>0</w:t>
      </w:r>
      <w:r>
        <w:rPr>
          <w:rFonts w:ascii="Times New Roman" w:hAnsi="Times New Roman" w:cs="Times New Roman"/>
          <w:sz w:val="24"/>
          <w:szCs w:val="24"/>
        </w:rPr>
        <w:t xml:space="preserve">c respectively. Thereafter; </w:t>
      </w:r>
      <w:r w:rsidRPr="001D18C2">
        <w:rPr>
          <w:rFonts w:ascii="Times New Roman" w:hAnsi="Times New Roman" w:cs="Times New Roman"/>
          <w:sz w:val="24"/>
          <w:szCs w:val="24"/>
        </w:rPr>
        <w:t>colony-forming units were counted. The frequencies of occurrence of isolates were then calculated.</w:t>
      </w:r>
    </w:p>
    <w:p w:rsidR="001102B3" w:rsidRPr="00D2657B" w:rsidRDefault="001102B3" w:rsidP="001102B3">
      <w:pPr>
        <w:tabs>
          <w:tab w:val="left" w:pos="0"/>
        </w:tabs>
        <w:spacing w:line="480" w:lineRule="auto"/>
        <w:jc w:val="both"/>
        <w:rPr>
          <w:rFonts w:ascii="Times New Roman" w:hAnsi="Times New Roman" w:cs="Times New Roman"/>
          <w:b/>
          <w:color w:val="000000"/>
          <w:sz w:val="28"/>
          <w:szCs w:val="28"/>
        </w:rPr>
      </w:pPr>
      <w:r w:rsidRPr="00D2657B">
        <w:rPr>
          <w:rFonts w:ascii="Times New Roman" w:hAnsi="Times New Roman" w:cs="Times New Roman"/>
          <w:b/>
          <w:bCs/>
          <w:sz w:val="28"/>
          <w:szCs w:val="28"/>
        </w:rPr>
        <w:t xml:space="preserve">3.6 </w:t>
      </w:r>
      <w:r w:rsidR="003C3C09">
        <w:rPr>
          <w:rFonts w:ascii="Times New Roman" w:hAnsi="Times New Roman" w:cs="Times New Roman"/>
          <w:b/>
          <w:bCs/>
          <w:sz w:val="28"/>
          <w:szCs w:val="28"/>
        </w:rPr>
        <w:t xml:space="preserve">Disease </w:t>
      </w:r>
      <w:r w:rsidR="003C3C09">
        <w:rPr>
          <w:rFonts w:ascii="Times New Roman" w:hAnsi="Times New Roman" w:cs="Times New Roman"/>
          <w:b/>
          <w:color w:val="000000"/>
          <w:sz w:val="28"/>
          <w:szCs w:val="28"/>
        </w:rPr>
        <w:t>s</w:t>
      </w:r>
      <w:r w:rsidRPr="00D2657B">
        <w:rPr>
          <w:rFonts w:ascii="Times New Roman" w:hAnsi="Times New Roman" w:cs="Times New Roman"/>
          <w:b/>
          <w:color w:val="000000"/>
          <w:sz w:val="28"/>
          <w:szCs w:val="28"/>
        </w:rPr>
        <w:t xml:space="preserve">ymptom observation </w:t>
      </w:r>
    </w:p>
    <w:p w:rsidR="001102B3" w:rsidRPr="001D18C2" w:rsidRDefault="001102B3" w:rsidP="001102B3">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The tomato plants were observed periodically for disease symptoms. Disease rating was carried out 2 weeks after transplanting base on visible macroscopic symptoms characteristics of the disease observed. The incidence was calculated as follows:</w:t>
      </w:r>
    </w:p>
    <w:p w:rsidR="00FD2D49" w:rsidRDefault="00FD2D49" w:rsidP="001102B3">
      <w:pPr>
        <w:tabs>
          <w:tab w:val="left" w:pos="0"/>
        </w:tabs>
        <w:spacing w:line="240" w:lineRule="auto"/>
        <w:ind w:left="720"/>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%Disease incidence=</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summation of infected leaves</m:t>
              </m:r>
            </m:num>
            <m:den>
              <m:r>
                <w:rPr>
                  <w:rFonts w:ascii="Cambria Math" w:hAnsi="Cambria Math" w:cs="Times New Roman"/>
                  <w:color w:val="000000"/>
                  <w:sz w:val="24"/>
                  <w:szCs w:val="24"/>
                </w:rPr>
                <m:t>summation of accessed plant</m:t>
              </m:r>
            </m:den>
          </m:f>
          <m:r>
            <w:rPr>
              <w:rFonts w:ascii="Cambria Math" w:hAnsi="Cambria Math" w:cs="Times New Roman"/>
              <w:color w:val="000000"/>
              <w:sz w:val="24"/>
              <w:szCs w:val="24"/>
            </w:rPr>
            <m:t xml:space="preserve"> ×100</m:t>
          </m:r>
        </m:oMath>
      </m:oMathPara>
    </w:p>
    <w:p w:rsidR="001102B3" w:rsidRDefault="001102B3" w:rsidP="001102B3">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 xml:space="preserve">Disease severity </w:t>
      </w:r>
      <w:r>
        <w:rPr>
          <w:rFonts w:ascii="Times New Roman" w:hAnsi="Times New Roman" w:cs="Times New Roman"/>
          <w:color w:val="000000"/>
          <w:sz w:val="24"/>
          <w:szCs w:val="24"/>
        </w:rPr>
        <w:t xml:space="preserve">was </w:t>
      </w:r>
      <w:r w:rsidRPr="001D18C2">
        <w:rPr>
          <w:rFonts w:ascii="Times New Roman" w:hAnsi="Times New Roman" w:cs="Times New Roman"/>
          <w:color w:val="000000"/>
          <w:sz w:val="24"/>
          <w:szCs w:val="24"/>
        </w:rPr>
        <w:t>assess</w:t>
      </w:r>
      <w:r>
        <w:rPr>
          <w:rFonts w:ascii="Times New Roman" w:hAnsi="Times New Roman" w:cs="Times New Roman"/>
          <w:color w:val="000000"/>
          <w:sz w:val="24"/>
          <w:szCs w:val="24"/>
        </w:rPr>
        <w:t xml:space="preserve">ed based on scale modified by </w:t>
      </w:r>
      <w:r w:rsidRPr="001D18C2">
        <w:rPr>
          <w:rFonts w:ascii="Times New Roman" w:hAnsi="Times New Roman" w:cs="Times New Roman"/>
          <w:color w:val="000000"/>
          <w:sz w:val="24"/>
          <w:szCs w:val="24"/>
        </w:rPr>
        <w:t xml:space="preserve">Lebeda and Buczkowskias described by </w:t>
      </w:r>
      <w:r w:rsidRPr="001D18C2">
        <w:rPr>
          <w:rFonts w:ascii="Times New Roman" w:hAnsi="Times New Roman" w:cs="Times New Roman"/>
          <w:bCs/>
          <w:color w:val="000000"/>
          <w:sz w:val="24"/>
          <w:szCs w:val="24"/>
        </w:rPr>
        <w:t>Popoola et al., (2015)</w:t>
      </w:r>
      <w:r w:rsidRPr="001D18C2">
        <w:rPr>
          <w:rFonts w:ascii="Times New Roman" w:hAnsi="Times New Roman" w:cs="Times New Roman"/>
          <w:color w:val="000000"/>
          <w:sz w:val="24"/>
          <w:szCs w:val="24"/>
        </w:rPr>
        <w:t>.</w:t>
      </w:r>
    </w:p>
    <w:p w:rsidR="008C158A" w:rsidRDefault="008C158A"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8C411E" w:rsidRDefault="008C411E"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4D7F71" w:rsidRDefault="004D7F71" w:rsidP="001102B3">
      <w:pPr>
        <w:tabs>
          <w:tab w:val="left" w:pos="0"/>
        </w:tabs>
        <w:spacing w:line="480" w:lineRule="auto"/>
        <w:jc w:val="both"/>
        <w:rPr>
          <w:rFonts w:ascii="Times New Roman" w:hAnsi="Times New Roman" w:cs="Times New Roman"/>
          <w:b/>
          <w:color w:val="000000"/>
          <w:sz w:val="28"/>
          <w:szCs w:val="28"/>
        </w:rPr>
      </w:pPr>
    </w:p>
    <w:p w:rsidR="001102B3" w:rsidRPr="00D2657B" w:rsidRDefault="004A3233" w:rsidP="001102B3">
      <w:pPr>
        <w:tabs>
          <w:tab w:val="left" w:pos="0"/>
        </w:tabs>
        <w:spacing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3.6.1- D</w:t>
      </w:r>
      <w:r w:rsidR="001102B3" w:rsidRPr="00D2657B">
        <w:rPr>
          <w:rFonts w:ascii="Times New Roman" w:hAnsi="Times New Roman" w:cs="Times New Roman"/>
          <w:b/>
          <w:color w:val="000000"/>
          <w:sz w:val="28"/>
          <w:szCs w:val="28"/>
        </w:rPr>
        <w:t>isease severity scale</w:t>
      </w:r>
      <w:r>
        <w:rPr>
          <w:rFonts w:ascii="Times New Roman" w:hAnsi="Times New Roman" w:cs="Times New Roman"/>
          <w:b/>
          <w:color w:val="000000"/>
          <w:sz w:val="28"/>
          <w:szCs w:val="28"/>
        </w:rPr>
        <w:t xml:space="preserve"> description </w:t>
      </w:r>
      <w:r w:rsidR="001102B3" w:rsidRPr="00D2657B">
        <w:rPr>
          <w:rFonts w:ascii="Times New Roman" w:hAnsi="Times New Roman" w:cs="Times New Roman"/>
          <w:b/>
          <w:color w:val="000000"/>
          <w:sz w:val="28"/>
          <w:szCs w:val="28"/>
        </w:rPr>
        <w:t xml:space="preserve"> </w:t>
      </w:r>
    </w:p>
    <w:tbl>
      <w:tblPr>
        <w:tblStyle w:val="TableGrid"/>
        <w:tblW w:w="0" w:type="auto"/>
        <w:tblLook w:val="04A0"/>
      </w:tblPr>
      <w:tblGrid>
        <w:gridCol w:w="2394"/>
        <w:gridCol w:w="2394"/>
        <w:gridCol w:w="2394"/>
        <w:gridCol w:w="2394"/>
      </w:tblGrid>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 xml:space="preserve">Severity </w:t>
            </w:r>
            <w:r>
              <w:rPr>
                <w:rFonts w:ascii="Times New Roman" w:hAnsi="Times New Roman" w:cs="Times New Roman"/>
                <w:color w:val="000000"/>
                <w:sz w:val="24"/>
                <w:szCs w:val="24"/>
              </w:rPr>
              <w:t>grade</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Features of manifestation</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Range of Disease</w:t>
            </w:r>
            <w:r w:rsidRPr="001D18C2">
              <w:rPr>
                <w:rFonts w:ascii="Times New Roman" w:hAnsi="Times New Roman" w:cs="Times New Roman"/>
                <w:color w:val="000000"/>
                <w:sz w:val="24"/>
                <w:szCs w:val="24"/>
              </w:rPr>
              <w:br/>
              <w:t xml:space="preserve">Severity </w:t>
            </w:r>
            <w:r>
              <w:rPr>
                <w:rFonts w:ascii="Times New Roman" w:hAnsi="Times New Roman" w:cs="Times New Roman"/>
                <w:color w:val="000000"/>
                <w:sz w:val="24"/>
                <w:szCs w:val="24"/>
              </w:rPr>
              <w:t>grade</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In</w:t>
            </w:r>
            <w:r>
              <w:rPr>
                <w:rFonts w:ascii="Times New Roman" w:hAnsi="Times New Roman" w:cs="Times New Roman"/>
                <w:color w:val="000000"/>
                <w:sz w:val="24"/>
                <w:szCs w:val="24"/>
              </w:rPr>
              <w:t xml:space="preserve">terpretation </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1</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Plants with 21-50% yellow leaves</w:t>
            </w:r>
          </w:p>
        </w:tc>
        <w:tc>
          <w:tcPr>
            <w:tcW w:w="2394" w:type="dxa"/>
          </w:tcPr>
          <w:p w:rsidR="001102B3" w:rsidRPr="001D18C2" w:rsidRDefault="009B6737"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sidR="001102B3" w:rsidRPr="001D18C2">
              <w:rPr>
                <w:rFonts w:ascii="Times New Roman" w:hAnsi="Times New Roman" w:cs="Times New Roman"/>
                <w:color w:val="000000"/>
                <w:sz w:val="24"/>
                <w:szCs w:val="24"/>
              </w:rPr>
              <w:t>1.44</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 xml:space="preserve">Immune </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2</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Plants with 5 % yellow leaves- very minute wilting</w:t>
            </w:r>
          </w:p>
        </w:tc>
        <w:tc>
          <w:tcPr>
            <w:tcW w:w="2394" w:type="dxa"/>
          </w:tcPr>
          <w:p w:rsidR="001102B3" w:rsidRPr="001D18C2" w:rsidRDefault="009B6737"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r w:rsidR="001102B3" w:rsidRPr="001D18C2">
              <w:rPr>
                <w:rFonts w:ascii="Times New Roman" w:hAnsi="Times New Roman" w:cs="Times New Roman"/>
                <w:color w:val="000000"/>
                <w:sz w:val="24"/>
                <w:szCs w:val="24"/>
              </w:rPr>
              <w:t>2.44</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Resistant</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3</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Plants with 6-10% yellow leaves - less wilting</w:t>
            </w:r>
          </w:p>
        </w:tc>
        <w:tc>
          <w:tcPr>
            <w:tcW w:w="2394" w:type="dxa"/>
          </w:tcPr>
          <w:p w:rsidR="001102B3" w:rsidRPr="001D18C2" w:rsidRDefault="001102B3" w:rsidP="009B6737">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2.45</w:t>
            </w:r>
            <w:r w:rsidR="009B6737">
              <w:rPr>
                <w:rFonts w:ascii="Times New Roman" w:hAnsi="Times New Roman" w:cs="Times New Roman"/>
                <w:color w:val="000000"/>
                <w:sz w:val="24"/>
                <w:szCs w:val="24"/>
              </w:rPr>
              <w:t>–</w:t>
            </w:r>
            <w:r w:rsidRPr="001D18C2">
              <w:rPr>
                <w:rFonts w:ascii="Times New Roman" w:hAnsi="Times New Roman" w:cs="Times New Roman"/>
                <w:color w:val="000000"/>
                <w:sz w:val="24"/>
                <w:szCs w:val="24"/>
              </w:rPr>
              <w:t>3.44</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Moderately resistant</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4</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Plants with 11-20% yellow leaves - moderate wilting </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3.45 – 4.44</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Moderately susceptible</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5</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Plants with 21-50% yellow leaves - s</w:t>
            </w:r>
            <w:r w:rsidRPr="001D18C2">
              <w:rPr>
                <w:rFonts w:ascii="Times New Roman" w:hAnsi="Times New Roman" w:cs="Times New Roman"/>
                <w:color w:val="000000"/>
                <w:sz w:val="24"/>
                <w:szCs w:val="24"/>
              </w:rPr>
              <w:t>evere wilting</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4.45 – 5.44</w:t>
            </w:r>
          </w:p>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Susceptible</w:t>
            </w:r>
          </w:p>
        </w:tc>
      </w:tr>
      <w:tr w:rsidR="001102B3" w:rsidRPr="001D18C2" w:rsidTr="00C26704">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6</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Plants with above 50% yellow leaves- very severe wilting</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Above 5.45</w:t>
            </w:r>
          </w:p>
        </w:tc>
        <w:tc>
          <w:tcPr>
            <w:tcW w:w="2394" w:type="dxa"/>
          </w:tcPr>
          <w:p w:rsidR="001102B3" w:rsidRPr="001D18C2" w:rsidRDefault="001102B3" w:rsidP="00C26704">
            <w:pPr>
              <w:tabs>
                <w:tab w:val="left" w:pos="0"/>
              </w:tabs>
              <w:spacing w:line="480" w:lineRule="auto"/>
              <w:jc w:val="both"/>
              <w:rPr>
                <w:rFonts w:ascii="Times New Roman" w:hAnsi="Times New Roman" w:cs="Times New Roman"/>
                <w:color w:val="000000"/>
                <w:sz w:val="24"/>
                <w:szCs w:val="24"/>
              </w:rPr>
            </w:pPr>
            <w:r w:rsidRPr="001D18C2">
              <w:rPr>
                <w:rFonts w:ascii="Times New Roman" w:hAnsi="Times New Roman" w:cs="Times New Roman"/>
                <w:color w:val="000000"/>
                <w:sz w:val="24"/>
                <w:szCs w:val="24"/>
              </w:rPr>
              <w:t>Highly susceptible</w:t>
            </w:r>
          </w:p>
        </w:tc>
      </w:tr>
    </w:tbl>
    <w:p w:rsidR="008C158A" w:rsidRDefault="008C158A" w:rsidP="001102B3">
      <w:pPr>
        <w:autoSpaceDE w:val="0"/>
        <w:autoSpaceDN w:val="0"/>
        <w:adjustRightInd w:val="0"/>
        <w:spacing w:after="0" w:line="480" w:lineRule="auto"/>
        <w:jc w:val="both"/>
        <w:rPr>
          <w:rFonts w:ascii="Times New Roman" w:hAnsi="Times New Roman" w:cs="Times New Roman"/>
          <w:b/>
          <w:bCs/>
          <w:sz w:val="28"/>
          <w:szCs w:val="28"/>
        </w:rPr>
      </w:pPr>
    </w:p>
    <w:p w:rsidR="008C411E" w:rsidRDefault="008C411E" w:rsidP="001102B3">
      <w:pPr>
        <w:autoSpaceDE w:val="0"/>
        <w:autoSpaceDN w:val="0"/>
        <w:adjustRightInd w:val="0"/>
        <w:spacing w:after="0" w:line="480" w:lineRule="auto"/>
        <w:jc w:val="both"/>
        <w:rPr>
          <w:rFonts w:ascii="Times New Roman" w:hAnsi="Times New Roman" w:cs="Times New Roman"/>
          <w:b/>
          <w:bCs/>
          <w:sz w:val="28"/>
          <w:szCs w:val="28"/>
        </w:rPr>
      </w:pPr>
    </w:p>
    <w:p w:rsidR="001102B3" w:rsidRPr="00D2657B" w:rsidRDefault="001102B3" w:rsidP="001102B3">
      <w:pPr>
        <w:autoSpaceDE w:val="0"/>
        <w:autoSpaceDN w:val="0"/>
        <w:adjustRightInd w:val="0"/>
        <w:spacing w:after="0" w:line="480" w:lineRule="auto"/>
        <w:jc w:val="both"/>
        <w:rPr>
          <w:rFonts w:ascii="Times New Roman" w:hAnsi="Times New Roman" w:cs="Times New Roman"/>
          <w:b/>
          <w:bCs/>
          <w:sz w:val="28"/>
          <w:szCs w:val="28"/>
        </w:rPr>
      </w:pPr>
      <w:r w:rsidRPr="00D2657B">
        <w:rPr>
          <w:rFonts w:ascii="Times New Roman" w:hAnsi="Times New Roman" w:cs="Times New Roman"/>
          <w:b/>
          <w:bCs/>
          <w:sz w:val="28"/>
          <w:szCs w:val="28"/>
        </w:rPr>
        <w:lastRenderedPageBreak/>
        <w:t>3.7      Growth and yield data collection</w:t>
      </w:r>
    </w:p>
    <w:p w:rsidR="001102B3" w:rsidRPr="000E131A" w:rsidRDefault="001102B3" w:rsidP="001102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P</w:t>
      </w:r>
      <w:r w:rsidRPr="001D18C2">
        <w:rPr>
          <w:rFonts w:ascii="Times New Roman" w:hAnsi="Times New Roman" w:cs="Times New Roman"/>
          <w:bCs/>
          <w:sz w:val="24"/>
          <w:szCs w:val="24"/>
        </w:rPr>
        <w:t>arameters measured</w:t>
      </w:r>
      <w:r>
        <w:rPr>
          <w:rFonts w:ascii="Times New Roman" w:hAnsi="Times New Roman" w:cs="Times New Roman"/>
          <w:bCs/>
          <w:sz w:val="24"/>
          <w:szCs w:val="24"/>
        </w:rPr>
        <w:t xml:space="preserve"> for growth</w:t>
      </w:r>
      <w:r w:rsidRPr="001D18C2">
        <w:rPr>
          <w:rFonts w:ascii="Times New Roman" w:hAnsi="Times New Roman" w:cs="Times New Roman"/>
          <w:bCs/>
          <w:sz w:val="24"/>
          <w:szCs w:val="24"/>
        </w:rPr>
        <w:t xml:space="preserve"> were: </w:t>
      </w:r>
      <w:r w:rsidRPr="001D18C2">
        <w:rPr>
          <w:rFonts w:ascii="Times New Roman" w:hAnsi="Times New Roman" w:cs="Times New Roman"/>
          <w:sz w:val="24"/>
          <w:szCs w:val="24"/>
        </w:rPr>
        <w:t>height</w:t>
      </w:r>
      <w:r>
        <w:rPr>
          <w:rFonts w:ascii="Times New Roman" w:hAnsi="Times New Roman" w:cs="Times New Roman"/>
          <w:sz w:val="24"/>
          <w:szCs w:val="24"/>
        </w:rPr>
        <w:t xml:space="preserve"> of plant</w:t>
      </w:r>
      <w:r w:rsidRPr="001D18C2">
        <w:rPr>
          <w:rFonts w:ascii="Times New Roman" w:hAnsi="Times New Roman" w:cs="Times New Roman"/>
          <w:sz w:val="24"/>
          <w:szCs w:val="24"/>
        </w:rPr>
        <w:t>, number of lea</w:t>
      </w:r>
      <w:r>
        <w:rPr>
          <w:rFonts w:ascii="Times New Roman" w:hAnsi="Times New Roman" w:cs="Times New Roman"/>
          <w:sz w:val="24"/>
          <w:szCs w:val="24"/>
        </w:rPr>
        <w:t xml:space="preserve">flet and leaf area. Data was collected from two tagged plants. </w:t>
      </w:r>
      <w:r w:rsidRPr="001D18C2">
        <w:rPr>
          <w:rFonts w:ascii="Times New Roman" w:hAnsi="Times New Roman" w:cs="Times New Roman"/>
          <w:sz w:val="24"/>
          <w:szCs w:val="24"/>
        </w:rPr>
        <w:t xml:space="preserve">The average of the two (2) tagged plantsmeasured per plot </w:t>
      </w:r>
      <w:r>
        <w:rPr>
          <w:rFonts w:ascii="Times New Roman" w:hAnsi="Times New Roman" w:cs="Times New Roman"/>
          <w:sz w:val="24"/>
          <w:szCs w:val="24"/>
        </w:rPr>
        <w:t>was used for data analysis</w:t>
      </w:r>
      <w:r w:rsidRPr="001D18C2">
        <w:rPr>
          <w:rFonts w:ascii="Times New Roman" w:hAnsi="Times New Roman" w:cs="Times New Roman"/>
          <w:sz w:val="24"/>
          <w:szCs w:val="24"/>
        </w:rPr>
        <w:t>.</w:t>
      </w:r>
    </w:p>
    <w:p w:rsidR="001102B3" w:rsidRPr="00D2657B" w:rsidRDefault="001102B3" w:rsidP="001102B3">
      <w:pPr>
        <w:autoSpaceDE w:val="0"/>
        <w:autoSpaceDN w:val="0"/>
        <w:adjustRightInd w:val="0"/>
        <w:spacing w:after="0" w:line="480" w:lineRule="auto"/>
        <w:jc w:val="both"/>
        <w:rPr>
          <w:rFonts w:ascii="Times New Roman" w:hAnsi="Times New Roman" w:cs="Times New Roman"/>
          <w:b/>
          <w:sz w:val="28"/>
          <w:szCs w:val="28"/>
        </w:rPr>
      </w:pPr>
      <w:r w:rsidRPr="00D2657B">
        <w:rPr>
          <w:rFonts w:ascii="Times New Roman" w:hAnsi="Times New Roman" w:cs="Times New Roman"/>
          <w:b/>
          <w:bCs/>
          <w:sz w:val="28"/>
          <w:szCs w:val="28"/>
        </w:rPr>
        <w:t xml:space="preserve">3.7.1 </w:t>
      </w:r>
      <w:r w:rsidRPr="00D2657B">
        <w:rPr>
          <w:rFonts w:ascii="Times New Roman" w:hAnsi="Times New Roman" w:cs="Times New Roman"/>
          <w:b/>
          <w:sz w:val="28"/>
          <w:szCs w:val="28"/>
        </w:rPr>
        <w:t>Height of plant (cm)</w:t>
      </w:r>
    </w:p>
    <w:p w:rsidR="001102B3" w:rsidRDefault="001102B3" w:rsidP="001102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1D18C2">
        <w:rPr>
          <w:rFonts w:ascii="Times New Roman" w:hAnsi="Times New Roman" w:cs="Times New Roman"/>
          <w:sz w:val="24"/>
          <w:szCs w:val="24"/>
        </w:rPr>
        <w:t>lant height was measured fro</w:t>
      </w:r>
      <w:r>
        <w:rPr>
          <w:rFonts w:ascii="Times New Roman" w:hAnsi="Times New Roman" w:cs="Times New Roman"/>
          <w:sz w:val="24"/>
          <w:szCs w:val="24"/>
        </w:rPr>
        <w:t>m the base of the plant to the peak</w:t>
      </w:r>
      <w:r w:rsidRPr="001D18C2">
        <w:rPr>
          <w:rFonts w:ascii="Times New Roman" w:hAnsi="Times New Roman" w:cs="Times New Roman"/>
          <w:sz w:val="24"/>
          <w:szCs w:val="24"/>
        </w:rPr>
        <w:t xml:space="preserve"> point of the main stem. </w:t>
      </w:r>
    </w:p>
    <w:p w:rsidR="001102B3" w:rsidRPr="00D2657B" w:rsidRDefault="001102B3" w:rsidP="001102B3">
      <w:pPr>
        <w:autoSpaceDE w:val="0"/>
        <w:autoSpaceDN w:val="0"/>
        <w:adjustRightInd w:val="0"/>
        <w:spacing w:after="0" w:line="480" w:lineRule="auto"/>
        <w:jc w:val="both"/>
        <w:rPr>
          <w:rFonts w:ascii="Times New Roman" w:hAnsi="Times New Roman" w:cs="Times New Roman"/>
          <w:b/>
          <w:sz w:val="28"/>
          <w:szCs w:val="28"/>
        </w:rPr>
      </w:pPr>
      <w:r w:rsidRPr="00D2657B">
        <w:rPr>
          <w:rFonts w:ascii="Times New Roman" w:hAnsi="Times New Roman" w:cs="Times New Roman"/>
          <w:b/>
          <w:bCs/>
          <w:sz w:val="28"/>
          <w:szCs w:val="28"/>
        </w:rPr>
        <w:t xml:space="preserve">3.7.2 </w:t>
      </w:r>
      <w:r w:rsidRPr="00D2657B">
        <w:rPr>
          <w:rFonts w:ascii="Times New Roman" w:hAnsi="Times New Roman" w:cs="Times New Roman"/>
          <w:b/>
          <w:sz w:val="28"/>
          <w:szCs w:val="28"/>
        </w:rPr>
        <w:t xml:space="preserve">Number of leaflets: </w:t>
      </w:r>
    </w:p>
    <w:p w:rsidR="001102B3" w:rsidRPr="001D18C2" w:rsidRDefault="001102B3" w:rsidP="001102B3">
      <w:pPr>
        <w:autoSpaceDE w:val="0"/>
        <w:autoSpaceDN w:val="0"/>
        <w:adjustRightInd w:val="0"/>
        <w:spacing w:after="0" w:line="480" w:lineRule="auto"/>
        <w:jc w:val="both"/>
        <w:rPr>
          <w:rFonts w:ascii="Times New Roman" w:hAnsi="Times New Roman" w:cs="Times New Roman"/>
          <w:b/>
          <w:sz w:val="24"/>
          <w:szCs w:val="24"/>
        </w:rPr>
      </w:pPr>
      <w:r w:rsidRPr="001D18C2">
        <w:rPr>
          <w:rFonts w:ascii="Times New Roman" w:hAnsi="Times New Roman" w:cs="Times New Roman"/>
          <w:sz w:val="24"/>
          <w:szCs w:val="24"/>
        </w:rPr>
        <w:t>The number of leaflets was counted manually.</w:t>
      </w:r>
    </w:p>
    <w:p w:rsidR="001102B3" w:rsidRPr="00D2657B" w:rsidRDefault="001102B3" w:rsidP="001102B3">
      <w:pPr>
        <w:autoSpaceDE w:val="0"/>
        <w:autoSpaceDN w:val="0"/>
        <w:adjustRightInd w:val="0"/>
        <w:spacing w:after="0" w:line="480" w:lineRule="auto"/>
        <w:jc w:val="both"/>
        <w:rPr>
          <w:rFonts w:ascii="Times New Roman" w:hAnsi="Times New Roman" w:cs="Times New Roman"/>
          <w:b/>
          <w:sz w:val="28"/>
          <w:szCs w:val="28"/>
        </w:rPr>
      </w:pPr>
      <w:r w:rsidRPr="00D2657B">
        <w:rPr>
          <w:rFonts w:ascii="Times New Roman" w:hAnsi="Times New Roman" w:cs="Times New Roman"/>
          <w:b/>
          <w:bCs/>
          <w:sz w:val="28"/>
          <w:szCs w:val="28"/>
        </w:rPr>
        <w:t>3.7.3</w:t>
      </w:r>
      <w:r w:rsidRPr="00D2657B">
        <w:rPr>
          <w:rFonts w:ascii="Times New Roman" w:hAnsi="Times New Roman" w:cs="Times New Roman"/>
          <w:b/>
          <w:sz w:val="28"/>
          <w:szCs w:val="28"/>
        </w:rPr>
        <w:t xml:space="preserve"> Leaf area (cm</w:t>
      </w:r>
      <w:r w:rsidRPr="00D2657B">
        <w:rPr>
          <w:rFonts w:ascii="Times New Roman" w:hAnsi="Times New Roman" w:cs="Times New Roman"/>
          <w:b/>
          <w:sz w:val="28"/>
          <w:szCs w:val="28"/>
          <w:vertAlign w:val="superscript"/>
        </w:rPr>
        <w:t>2</w:t>
      </w:r>
      <w:r w:rsidRPr="00D2657B">
        <w:rPr>
          <w:rFonts w:ascii="Times New Roman" w:hAnsi="Times New Roman" w:cs="Times New Roman"/>
          <w:b/>
          <w:sz w:val="28"/>
          <w:szCs w:val="28"/>
        </w:rPr>
        <w:t>)</w:t>
      </w:r>
    </w:p>
    <w:p w:rsidR="001102B3" w:rsidRPr="001D18C2" w:rsidRDefault="001102B3" w:rsidP="001102B3">
      <w:pPr>
        <w:autoSpaceDE w:val="0"/>
        <w:autoSpaceDN w:val="0"/>
        <w:adjustRightInd w:val="0"/>
        <w:spacing w:after="0" w:line="480" w:lineRule="auto"/>
        <w:jc w:val="both"/>
        <w:rPr>
          <w:rFonts w:ascii="Times New Roman" w:hAnsi="Times New Roman" w:cs="Times New Roman"/>
          <w:sz w:val="24"/>
          <w:szCs w:val="24"/>
        </w:rPr>
      </w:pPr>
      <w:r w:rsidRPr="001D18C2">
        <w:rPr>
          <w:rFonts w:ascii="Times New Roman" w:hAnsi="Times New Roman" w:cs="Times New Roman"/>
          <w:sz w:val="24"/>
          <w:szCs w:val="24"/>
        </w:rPr>
        <w:t xml:space="preserve">Leaf length (cm) and width (cm) was measured using a measuring tape. The leaf area was then calculated as follows: Length x Width x </w:t>
      </w:r>
      <w:r w:rsidR="00AF401A">
        <w:rPr>
          <w:rFonts w:ascii="Times New Roman" w:hAnsi="Times New Roman" w:cs="Times New Roman"/>
          <w:sz w:val="24"/>
          <w:szCs w:val="24"/>
        </w:rPr>
        <w:t>0.5 (Carmassi et al., 200</w:t>
      </w:r>
      <w:r w:rsidRPr="001D18C2">
        <w:rPr>
          <w:rFonts w:ascii="Times New Roman" w:hAnsi="Times New Roman" w:cs="Times New Roman"/>
          <w:sz w:val="24"/>
          <w:szCs w:val="24"/>
        </w:rPr>
        <w:t>7).</w:t>
      </w:r>
    </w:p>
    <w:p w:rsidR="001102B3" w:rsidRPr="00D2657B" w:rsidRDefault="001102B3" w:rsidP="001102B3">
      <w:pPr>
        <w:pStyle w:val="Default"/>
        <w:spacing w:line="480" w:lineRule="auto"/>
        <w:jc w:val="both"/>
        <w:rPr>
          <w:rFonts w:eastAsia="Times New Roman"/>
          <w:b/>
          <w:bCs/>
          <w:color w:val="auto"/>
          <w:sz w:val="28"/>
          <w:szCs w:val="28"/>
          <w:lang w:eastAsia="en-GB"/>
        </w:rPr>
      </w:pPr>
      <w:r w:rsidRPr="00D2657B">
        <w:rPr>
          <w:b/>
          <w:bCs/>
          <w:sz w:val="28"/>
          <w:szCs w:val="28"/>
        </w:rPr>
        <w:t xml:space="preserve">3.7.4 </w:t>
      </w:r>
      <w:r w:rsidRPr="00D2657B">
        <w:rPr>
          <w:rFonts w:eastAsia="Times New Roman"/>
          <w:bCs/>
          <w:color w:val="auto"/>
          <w:sz w:val="28"/>
          <w:szCs w:val="28"/>
          <w:lang w:eastAsia="en-GB"/>
        </w:rPr>
        <w:t>Y</w:t>
      </w:r>
      <w:r w:rsidRPr="00D2657B">
        <w:rPr>
          <w:rFonts w:eastAsia="Times New Roman"/>
          <w:b/>
          <w:bCs/>
          <w:color w:val="auto"/>
          <w:sz w:val="28"/>
          <w:szCs w:val="28"/>
          <w:lang w:eastAsia="en-GB"/>
        </w:rPr>
        <w:t>ield parameters</w:t>
      </w:r>
    </w:p>
    <w:p w:rsidR="001102B3" w:rsidRDefault="001102B3" w:rsidP="001102B3">
      <w:pPr>
        <w:pStyle w:val="Default"/>
        <w:spacing w:line="480" w:lineRule="auto"/>
        <w:jc w:val="both"/>
        <w:rPr>
          <w:rFonts w:eastAsia="Times New Roman"/>
          <w:bCs/>
          <w:color w:val="auto"/>
          <w:lang w:eastAsia="en-GB"/>
        </w:rPr>
      </w:pPr>
      <w:r w:rsidRPr="001D18C2">
        <w:rPr>
          <w:rFonts w:eastAsia="Times New Roman"/>
          <w:bCs/>
          <w:color w:val="auto"/>
          <w:lang w:eastAsia="en-GB"/>
        </w:rPr>
        <w:t>Tomato fruit were harvested and weighed from up to 100 days after transplanting (Adekiya, 2019).</w:t>
      </w:r>
    </w:p>
    <w:p w:rsidR="00076EEF" w:rsidRPr="001D18C2" w:rsidRDefault="00076EEF" w:rsidP="001102B3">
      <w:pPr>
        <w:pStyle w:val="Default"/>
        <w:spacing w:line="480" w:lineRule="auto"/>
        <w:jc w:val="both"/>
        <w:rPr>
          <w:rFonts w:eastAsia="Times New Roman"/>
          <w:bCs/>
          <w:color w:val="auto"/>
          <w:lang w:eastAsia="en-GB"/>
        </w:rPr>
      </w:pPr>
    </w:p>
    <w:p w:rsidR="001102B3" w:rsidRPr="00D2657B" w:rsidRDefault="001102B3" w:rsidP="001102B3">
      <w:pPr>
        <w:pStyle w:val="Default"/>
        <w:spacing w:line="480" w:lineRule="auto"/>
        <w:jc w:val="both"/>
        <w:rPr>
          <w:rFonts w:eastAsia="Times New Roman"/>
          <w:b/>
          <w:color w:val="auto"/>
          <w:sz w:val="28"/>
          <w:szCs w:val="28"/>
          <w:lang w:eastAsia="en-GB"/>
        </w:rPr>
      </w:pPr>
      <w:r w:rsidRPr="00D2657B">
        <w:rPr>
          <w:b/>
          <w:bCs/>
          <w:sz w:val="28"/>
          <w:szCs w:val="28"/>
        </w:rPr>
        <w:t xml:space="preserve">3.8       </w:t>
      </w:r>
      <w:r w:rsidRPr="00D2657B">
        <w:rPr>
          <w:rFonts w:eastAsia="Times New Roman"/>
          <w:b/>
          <w:color w:val="auto"/>
          <w:sz w:val="28"/>
          <w:szCs w:val="28"/>
          <w:lang w:eastAsia="en-GB"/>
        </w:rPr>
        <w:t>Statistical analysis</w:t>
      </w:r>
    </w:p>
    <w:p w:rsidR="005E6F31" w:rsidRDefault="001102B3" w:rsidP="004D7F71">
      <w:pPr>
        <w:spacing w:line="48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D</w:t>
      </w:r>
      <w:r w:rsidRPr="001D18C2">
        <w:rPr>
          <w:rFonts w:ascii="Times New Roman" w:eastAsia="Times New Roman" w:hAnsi="Times New Roman" w:cs="Times New Roman"/>
          <w:bCs/>
          <w:color w:val="000000"/>
          <w:sz w:val="24"/>
          <w:szCs w:val="24"/>
          <w:lang w:eastAsia="en-GB"/>
        </w:rPr>
        <w:t xml:space="preserve">ata collected were subjected to analysis of variance (ANOVA) using statistical package for social sciences (SPSS Institute Inc. 2009). </w:t>
      </w:r>
      <w:r>
        <w:rPr>
          <w:rFonts w:ascii="Times New Roman" w:eastAsia="Times New Roman" w:hAnsi="Times New Roman" w:cs="Times New Roman"/>
          <w:bCs/>
          <w:color w:val="000000"/>
          <w:sz w:val="24"/>
          <w:szCs w:val="24"/>
          <w:lang w:eastAsia="en-GB"/>
        </w:rPr>
        <w:t>S</w:t>
      </w:r>
      <w:r w:rsidRPr="001D18C2">
        <w:rPr>
          <w:rFonts w:ascii="Times New Roman" w:eastAsia="Times New Roman" w:hAnsi="Times New Roman" w:cs="Times New Roman"/>
          <w:bCs/>
          <w:color w:val="000000"/>
          <w:sz w:val="24"/>
          <w:szCs w:val="24"/>
          <w:lang w:eastAsia="en-GB"/>
        </w:rPr>
        <w:t>ignificant means</w:t>
      </w:r>
      <w:r>
        <w:rPr>
          <w:rFonts w:ascii="Times New Roman" w:eastAsia="Times New Roman" w:hAnsi="Times New Roman" w:cs="Times New Roman"/>
          <w:bCs/>
          <w:color w:val="000000"/>
          <w:sz w:val="24"/>
          <w:szCs w:val="24"/>
          <w:lang w:eastAsia="en-GB"/>
        </w:rPr>
        <w:t xml:space="preserve"> difference were by </w:t>
      </w:r>
      <w:r w:rsidRPr="001D18C2">
        <w:rPr>
          <w:rFonts w:ascii="Times New Roman" w:eastAsia="Times New Roman" w:hAnsi="Times New Roman" w:cs="Times New Roman"/>
          <w:bCs/>
          <w:color w:val="000000"/>
          <w:sz w:val="24"/>
          <w:szCs w:val="24"/>
          <w:lang w:eastAsia="en-GB"/>
        </w:rPr>
        <w:t>Duncan multiple range test at 0.05 level of probability.</w:t>
      </w:r>
    </w:p>
    <w:p w:rsidR="004D7F71" w:rsidRPr="004D7F71" w:rsidRDefault="004D7F71" w:rsidP="004D7F71">
      <w:pPr>
        <w:spacing w:line="480" w:lineRule="auto"/>
        <w:jc w:val="both"/>
        <w:rPr>
          <w:rFonts w:ascii="Times New Roman" w:eastAsia="Times New Roman" w:hAnsi="Times New Roman" w:cs="Times New Roman"/>
          <w:bCs/>
          <w:color w:val="000000"/>
          <w:sz w:val="24"/>
          <w:szCs w:val="24"/>
          <w:lang w:eastAsia="en-GB"/>
        </w:rPr>
      </w:pPr>
    </w:p>
    <w:p w:rsidR="00A52032" w:rsidRDefault="00A52032" w:rsidP="00F60031">
      <w:pPr>
        <w:spacing w:line="480" w:lineRule="auto"/>
        <w:ind w:left="2880" w:firstLine="720"/>
        <w:jc w:val="both"/>
        <w:rPr>
          <w:rFonts w:ascii="Times New Roman" w:hAnsi="Times New Roman" w:cs="Times New Roman"/>
          <w:b/>
          <w:sz w:val="32"/>
          <w:szCs w:val="32"/>
        </w:rPr>
      </w:pPr>
    </w:p>
    <w:p w:rsidR="00F60031" w:rsidRPr="00D2657B" w:rsidRDefault="00F60031" w:rsidP="00F60031">
      <w:pPr>
        <w:spacing w:line="480" w:lineRule="auto"/>
        <w:ind w:left="2880" w:firstLine="720"/>
        <w:jc w:val="both"/>
        <w:rPr>
          <w:rFonts w:ascii="Times New Roman" w:hAnsi="Times New Roman" w:cs="Times New Roman"/>
          <w:b/>
          <w:sz w:val="32"/>
          <w:szCs w:val="32"/>
        </w:rPr>
      </w:pPr>
      <w:r w:rsidRPr="00D2657B">
        <w:rPr>
          <w:rFonts w:ascii="Times New Roman" w:hAnsi="Times New Roman" w:cs="Times New Roman"/>
          <w:b/>
          <w:sz w:val="32"/>
          <w:szCs w:val="32"/>
        </w:rPr>
        <w:lastRenderedPageBreak/>
        <w:t>CHAPTER FOUR</w:t>
      </w:r>
    </w:p>
    <w:p w:rsidR="00F60031" w:rsidRPr="00D2657B" w:rsidRDefault="00F60031" w:rsidP="00F60031">
      <w:pPr>
        <w:spacing w:line="480" w:lineRule="auto"/>
        <w:ind w:left="2160" w:firstLine="720"/>
        <w:jc w:val="both"/>
        <w:rPr>
          <w:rFonts w:ascii="Times New Roman" w:hAnsi="Times New Roman" w:cs="Times New Roman"/>
          <w:b/>
          <w:sz w:val="32"/>
          <w:szCs w:val="32"/>
        </w:rPr>
      </w:pPr>
      <w:r w:rsidRPr="00D2657B">
        <w:rPr>
          <w:rFonts w:ascii="Times New Roman" w:hAnsi="Times New Roman" w:cs="Times New Roman"/>
          <w:b/>
          <w:sz w:val="32"/>
          <w:szCs w:val="32"/>
        </w:rPr>
        <w:t>RESULTS AND DISCUSSION</w:t>
      </w:r>
    </w:p>
    <w:p w:rsidR="00F60031" w:rsidRDefault="00F60031" w:rsidP="00F60031">
      <w:pPr>
        <w:spacing w:line="360" w:lineRule="auto"/>
        <w:jc w:val="both"/>
        <w:rPr>
          <w:rFonts w:ascii="Times New Roman" w:hAnsi="Times New Roman" w:cs="Times New Roman"/>
          <w:b/>
          <w:sz w:val="28"/>
          <w:szCs w:val="28"/>
        </w:rPr>
      </w:pPr>
      <w:r w:rsidRPr="00D2657B">
        <w:rPr>
          <w:rFonts w:ascii="Times New Roman" w:hAnsi="Times New Roman" w:cs="Times New Roman"/>
          <w:b/>
          <w:sz w:val="28"/>
          <w:szCs w:val="28"/>
        </w:rPr>
        <w:t>4.1 Results</w:t>
      </w:r>
    </w:p>
    <w:p w:rsidR="00FD7EA5" w:rsidRPr="00D2657B" w:rsidRDefault="00FD7EA5" w:rsidP="00FD7EA5">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t xml:space="preserve">4.1.1   Initial properties of study sites prior to planting </w:t>
      </w:r>
    </w:p>
    <w:p w:rsidR="00FD7EA5" w:rsidRPr="002D7942" w:rsidRDefault="00FD7EA5" w:rsidP="00FD7EA5">
      <w:pPr>
        <w:spacing w:line="480" w:lineRule="auto"/>
        <w:jc w:val="both"/>
        <w:rPr>
          <w:rFonts w:ascii="Times New Roman" w:hAnsi="Times New Roman" w:cs="Times New Roman"/>
          <w:sz w:val="24"/>
          <w:szCs w:val="24"/>
        </w:rPr>
      </w:pPr>
      <w:r w:rsidRPr="002D7942">
        <w:rPr>
          <w:rFonts w:ascii="Times New Roman" w:hAnsi="Times New Roman" w:cs="Times New Roman"/>
          <w:sz w:val="24"/>
          <w:szCs w:val="24"/>
        </w:rPr>
        <w:t xml:space="preserve">The </w:t>
      </w:r>
      <w:r>
        <w:rPr>
          <w:rFonts w:ascii="Times New Roman" w:hAnsi="Times New Roman" w:cs="Times New Roman"/>
          <w:sz w:val="24"/>
          <w:szCs w:val="24"/>
        </w:rPr>
        <w:t>textural class</w:t>
      </w:r>
      <w:r w:rsidRPr="002D7942">
        <w:rPr>
          <w:rFonts w:ascii="Times New Roman" w:hAnsi="Times New Roman" w:cs="Times New Roman"/>
          <w:sz w:val="24"/>
          <w:szCs w:val="24"/>
        </w:rPr>
        <w:t xml:space="preserve"> of </w:t>
      </w:r>
      <w:r>
        <w:rPr>
          <w:rFonts w:ascii="Times New Roman" w:hAnsi="Times New Roman" w:cs="Times New Roman"/>
          <w:sz w:val="24"/>
          <w:szCs w:val="24"/>
        </w:rPr>
        <w:t xml:space="preserve">soils in </w:t>
      </w:r>
      <w:r w:rsidRPr="002D7942">
        <w:rPr>
          <w:rFonts w:ascii="Times New Roman" w:hAnsi="Times New Roman" w:cs="Times New Roman"/>
          <w:sz w:val="24"/>
          <w:szCs w:val="24"/>
        </w:rPr>
        <w:t>site A</w:t>
      </w:r>
      <w:r>
        <w:rPr>
          <w:rFonts w:ascii="Times New Roman" w:hAnsi="Times New Roman" w:cs="Times New Roman"/>
          <w:sz w:val="24"/>
          <w:szCs w:val="24"/>
        </w:rPr>
        <w:t xml:space="preserve"> and site B</w:t>
      </w:r>
      <w:r w:rsidRPr="002D7942">
        <w:rPr>
          <w:rFonts w:ascii="Times New Roman" w:hAnsi="Times New Roman" w:cs="Times New Roman"/>
          <w:sz w:val="24"/>
          <w:szCs w:val="24"/>
        </w:rPr>
        <w:t xml:space="preserve"> in</w:t>
      </w:r>
      <w:r>
        <w:rPr>
          <w:rFonts w:ascii="Times New Roman" w:hAnsi="Times New Roman" w:cs="Times New Roman"/>
          <w:sz w:val="24"/>
          <w:szCs w:val="24"/>
        </w:rPr>
        <w:t xml:space="preserve">dicates sandy loam and </w:t>
      </w:r>
      <w:r w:rsidRPr="002D7942">
        <w:rPr>
          <w:rFonts w:ascii="Times New Roman" w:hAnsi="Times New Roman" w:cs="Times New Roman"/>
          <w:sz w:val="24"/>
          <w:szCs w:val="24"/>
        </w:rPr>
        <w:t>sandy soil</w:t>
      </w:r>
      <w:r>
        <w:rPr>
          <w:rFonts w:ascii="Times New Roman" w:hAnsi="Times New Roman" w:cs="Times New Roman"/>
          <w:sz w:val="24"/>
          <w:szCs w:val="24"/>
        </w:rPr>
        <w:t xml:space="preserve"> respectively</w:t>
      </w:r>
      <w:r w:rsidRPr="002D7942">
        <w:rPr>
          <w:rFonts w:ascii="Times New Roman" w:hAnsi="Times New Roman" w:cs="Times New Roman"/>
          <w:sz w:val="24"/>
          <w:szCs w:val="24"/>
        </w:rPr>
        <w:t xml:space="preserve">. Site A contains (81.12% sand, 7% silt and 11.88% clay) and site B contains (90.6% sand, 4% silt and 5.4% clay). The pH of site A (5.3 in </w:t>
      </w:r>
      <w:r w:rsidRPr="002D7942">
        <w:rPr>
          <w:rFonts w:ascii="Times New Roman" w:eastAsia="Times New Roman" w:hAnsi="Times New Roman" w:cs="Times New Roman"/>
          <w:color w:val="000000"/>
          <w:sz w:val="24"/>
          <w:szCs w:val="24"/>
        </w:rPr>
        <w:t>H</w:t>
      </w:r>
      <w:r w:rsidRPr="002D7942">
        <w:rPr>
          <w:rFonts w:ascii="Times New Roman" w:eastAsia="Times New Roman" w:hAnsi="Times New Roman" w:cs="Times New Roman"/>
          <w:color w:val="000000"/>
          <w:sz w:val="24"/>
          <w:szCs w:val="24"/>
          <w:vertAlign w:val="subscript"/>
        </w:rPr>
        <w:t>2</w:t>
      </w:r>
      <w:r w:rsidRPr="002D7942">
        <w:rPr>
          <w:rFonts w:ascii="Times New Roman" w:eastAsia="Times New Roman" w:hAnsi="Times New Roman" w:cs="Times New Roman"/>
          <w:color w:val="000000"/>
          <w:sz w:val="24"/>
          <w:szCs w:val="24"/>
        </w:rPr>
        <w:t>0</w:t>
      </w:r>
      <w:r w:rsidRPr="002D7942">
        <w:rPr>
          <w:rFonts w:ascii="Times New Roman" w:hAnsi="Times New Roman" w:cs="Times New Roman"/>
          <w:sz w:val="24"/>
          <w:szCs w:val="24"/>
        </w:rPr>
        <w:t xml:space="preserve"> and 5.2 in CaCl</w:t>
      </w:r>
      <w:r w:rsidRPr="002D7942">
        <w:rPr>
          <w:rFonts w:ascii="Times New Roman" w:hAnsi="Times New Roman" w:cs="Times New Roman"/>
          <w:sz w:val="24"/>
          <w:szCs w:val="24"/>
          <w:vertAlign w:val="subscript"/>
        </w:rPr>
        <w:t>2</w:t>
      </w:r>
      <w:r>
        <w:rPr>
          <w:rFonts w:ascii="Times New Roman" w:hAnsi="Times New Roman" w:cs="Times New Roman"/>
          <w:sz w:val="24"/>
          <w:szCs w:val="24"/>
        </w:rPr>
        <w:t>) shows</w:t>
      </w:r>
      <w:r w:rsidRPr="002D7942">
        <w:rPr>
          <w:rFonts w:ascii="Times New Roman" w:hAnsi="Times New Roman" w:cs="Times New Roman"/>
          <w:sz w:val="24"/>
          <w:szCs w:val="24"/>
        </w:rPr>
        <w:t xml:space="preserve"> strong acidi</w:t>
      </w:r>
      <w:r>
        <w:rPr>
          <w:rFonts w:ascii="Times New Roman" w:hAnsi="Times New Roman" w:cs="Times New Roman"/>
          <w:sz w:val="24"/>
          <w:szCs w:val="24"/>
        </w:rPr>
        <w:t>ty</w:t>
      </w:r>
      <w:r w:rsidRPr="002D7942">
        <w:rPr>
          <w:rFonts w:ascii="Times New Roman" w:hAnsi="Times New Roman" w:cs="Times New Roman"/>
          <w:sz w:val="24"/>
          <w:szCs w:val="24"/>
        </w:rPr>
        <w:t xml:space="preserve"> while, site B (7.3 in </w:t>
      </w:r>
      <w:r w:rsidRPr="002D7942">
        <w:rPr>
          <w:rFonts w:ascii="Times New Roman" w:eastAsia="Times New Roman" w:hAnsi="Times New Roman" w:cs="Times New Roman"/>
          <w:color w:val="000000"/>
          <w:sz w:val="24"/>
          <w:szCs w:val="24"/>
        </w:rPr>
        <w:t>H</w:t>
      </w:r>
      <w:r w:rsidRPr="002D7942">
        <w:rPr>
          <w:rFonts w:ascii="Times New Roman" w:eastAsia="Times New Roman" w:hAnsi="Times New Roman" w:cs="Times New Roman"/>
          <w:color w:val="000000"/>
          <w:sz w:val="24"/>
          <w:szCs w:val="24"/>
          <w:vertAlign w:val="subscript"/>
        </w:rPr>
        <w:t>2</w:t>
      </w:r>
      <w:r w:rsidRPr="002D7942">
        <w:rPr>
          <w:rFonts w:ascii="Times New Roman" w:eastAsia="Times New Roman" w:hAnsi="Times New Roman" w:cs="Times New Roman"/>
          <w:color w:val="000000"/>
          <w:sz w:val="24"/>
          <w:szCs w:val="24"/>
        </w:rPr>
        <w:t>0</w:t>
      </w:r>
      <w:r w:rsidRPr="002D7942">
        <w:rPr>
          <w:rFonts w:ascii="Times New Roman" w:hAnsi="Times New Roman" w:cs="Times New Roman"/>
          <w:sz w:val="24"/>
          <w:szCs w:val="24"/>
        </w:rPr>
        <w:t xml:space="preserve"> and 6.5 in CaCl</w:t>
      </w:r>
      <w:r w:rsidRPr="002D7942">
        <w:rPr>
          <w:rFonts w:ascii="Times New Roman" w:hAnsi="Times New Roman" w:cs="Times New Roman"/>
          <w:sz w:val="24"/>
          <w:szCs w:val="24"/>
          <w:vertAlign w:val="subscript"/>
        </w:rPr>
        <w:t>2</w:t>
      </w:r>
      <w:r w:rsidRPr="002D7942">
        <w:rPr>
          <w:rFonts w:ascii="Times New Roman" w:hAnsi="Times New Roman" w:cs="Times New Roman"/>
          <w:sz w:val="24"/>
          <w:szCs w:val="24"/>
        </w:rPr>
        <w:t xml:space="preserve">) is characterized </w:t>
      </w:r>
      <w:r>
        <w:rPr>
          <w:rFonts w:ascii="Times New Roman" w:hAnsi="Times New Roman" w:cs="Times New Roman"/>
          <w:sz w:val="24"/>
          <w:szCs w:val="24"/>
        </w:rPr>
        <w:t>by</w:t>
      </w:r>
      <w:r w:rsidRPr="002D7942">
        <w:rPr>
          <w:rFonts w:ascii="Times New Roman" w:hAnsi="Times New Roman" w:cs="Times New Roman"/>
          <w:sz w:val="24"/>
          <w:szCs w:val="24"/>
        </w:rPr>
        <w:t xml:space="preserve"> slight</w:t>
      </w:r>
      <w:r>
        <w:rPr>
          <w:rFonts w:ascii="Times New Roman" w:hAnsi="Times New Roman" w:cs="Times New Roman"/>
          <w:sz w:val="24"/>
          <w:szCs w:val="24"/>
        </w:rPr>
        <w:t xml:space="preserve"> acidity </w:t>
      </w:r>
      <w:r w:rsidRPr="002D7942">
        <w:rPr>
          <w:rFonts w:ascii="Times New Roman" w:hAnsi="Times New Roman" w:cs="Times New Roman"/>
          <w:sz w:val="24"/>
          <w:szCs w:val="24"/>
        </w:rPr>
        <w:t>(FFD, 2011). Exchangeable acidity of site A is higher (2.9 cmol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than site B (1.6 cmol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which shows that site A is highly acidic than site B. The organic carbon of site B is higher (1.6%) than site A (1.1%). Hence, the organic matter content of site B is higher (2.8%) than site A (1.8%). The exchangeable calcium (Ca</w:t>
      </w:r>
      <w:r w:rsidRPr="002D7942">
        <w:rPr>
          <w:rFonts w:ascii="Times New Roman" w:hAnsi="Times New Roman" w:cs="Times New Roman"/>
          <w:sz w:val="24"/>
          <w:szCs w:val="24"/>
          <w:vertAlign w:val="superscript"/>
        </w:rPr>
        <w:t>2+</w:t>
      </w:r>
      <w:r w:rsidRPr="002D7942">
        <w:rPr>
          <w:rFonts w:ascii="Times New Roman" w:hAnsi="Times New Roman" w:cs="Times New Roman"/>
          <w:sz w:val="24"/>
          <w:szCs w:val="24"/>
        </w:rPr>
        <w:t>) for site A and site B contains 3 and 2.7 cmol kg</w:t>
      </w:r>
      <w:r w:rsidRPr="002D7942">
        <w:rPr>
          <w:rFonts w:ascii="Times New Roman" w:hAnsi="Times New Roman" w:cs="Times New Roman"/>
          <w:sz w:val="24"/>
          <w:szCs w:val="24"/>
          <w:vertAlign w:val="superscript"/>
        </w:rPr>
        <w:t>-1</w:t>
      </w:r>
      <w:r>
        <w:rPr>
          <w:rFonts w:ascii="Times New Roman" w:hAnsi="Times New Roman" w:cs="Times New Roman"/>
          <w:sz w:val="24"/>
          <w:szCs w:val="24"/>
        </w:rPr>
        <w:t>sequentially</w:t>
      </w:r>
      <w:r w:rsidRPr="002D7942">
        <w:rPr>
          <w:rFonts w:ascii="Times New Roman" w:hAnsi="Times New Roman" w:cs="Times New Roman"/>
          <w:sz w:val="24"/>
          <w:szCs w:val="24"/>
        </w:rPr>
        <w:t>. Magnesium (Mg</w:t>
      </w:r>
      <w:r w:rsidRPr="002D7942">
        <w:rPr>
          <w:rFonts w:ascii="Times New Roman" w:hAnsi="Times New Roman" w:cs="Times New Roman"/>
          <w:sz w:val="24"/>
          <w:szCs w:val="24"/>
          <w:vertAlign w:val="superscript"/>
        </w:rPr>
        <w:t>2+</w:t>
      </w:r>
      <w:r w:rsidRPr="002D7942">
        <w:rPr>
          <w:rFonts w:ascii="Times New Roman" w:hAnsi="Times New Roman" w:cs="Times New Roman"/>
          <w:sz w:val="24"/>
          <w:szCs w:val="24"/>
        </w:rPr>
        <w:t>) contents of the two sites were 1.3 cmol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xml:space="preserve"> and 2.7 cmol kg</w:t>
      </w:r>
      <w:r w:rsidRPr="002D7942">
        <w:rPr>
          <w:rFonts w:ascii="Times New Roman" w:hAnsi="Times New Roman" w:cs="Times New Roman"/>
          <w:sz w:val="24"/>
          <w:szCs w:val="24"/>
          <w:vertAlign w:val="superscript"/>
        </w:rPr>
        <w:t>-1</w:t>
      </w:r>
      <w:r>
        <w:rPr>
          <w:rFonts w:ascii="Times New Roman" w:hAnsi="Times New Roman" w:cs="Times New Roman"/>
          <w:sz w:val="24"/>
          <w:szCs w:val="24"/>
        </w:rPr>
        <w:t>accordingly</w:t>
      </w:r>
      <w:r w:rsidRPr="002D7942">
        <w:rPr>
          <w:rFonts w:ascii="Times New Roman" w:hAnsi="Times New Roman" w:cs="Times New Roman"/>
          <w:sz w:val="24"/>
          <w:szCs w:val="24"/>
        </w:rPr>
        <w:t>. The exchangeable sodium (Na</w:t>
      </w:r>
      <w:r w:rsidRPr="002D7942">
        <w:rPr>
          <w:rFonts w:ascii="Times New Roman" w:hAnsi="Times New Roman" w:cs="Times New Roman"/>
          <w:sz w:val="24"/>
          <w:szCs w:val="24"/>
          <w:vertAlign w:val="superscript"/>
        </w:rPr>
        <w:t>+</w:t>
      </w:r>
      <w:r w:rsidRPr="002D7942">
        <w:rPr>
          <w:rFonts w:ascii="Times New Roman" w:hAnsi="Times New Roman" w:cs="Times New Roman"/>
          <w:sz w:val="24"/>
          <w:szCs w:val="24"/>
        </w:rPr>
        <w:t>) content of the soils were 0.1 cmol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xml:space="preserve"> and 0.01 cmol kg</w:t>
      </w:r>
      <w:r w:rsidRPr="002D7942">
        <w:rPr>
          <w:rFonts w:ascii="Times New Roman" w:hAnsi="Times New Roman" w:cs="Times New Roman"/>
          <w:sz w:val="24"/>
          <w:szCs w:val="24"/>
          <w:vertAlign w:val="superscript"/>
        </w:rPr>
        <w:t>-1</w:t>
      </w:r>
      <w:r>
        <w:rPr>
          <w:rFonts w:ascii="Times New Roman" w:hAnsi="Times New Roman" w:cs="Times New Roman"/>
          <w:sz w:val="24"/>
          <w:szCs w:val="24"/>
        </w:rPr>
        <w:t>sequentially</w:t>
      </w:r>
      <w:r w:rsidRPr="002D7942">
        <w:rPr>
          <w:rFonts w:ascii="Times New Roman" w:hAnsi="Times New Roman" w:cs="Times New Roman"/>
          <w:sz w:val="24"/>
          <w:szCs w:val="24"/>
        </w:rPr>
        <w:t>. Potassium (K</w:t>
      </w:r>
      <w:r w:rsidRPr="002D7942">
        <w:rPr>
          <w:rFonts w:ascii="Times New Roman" w:hAnsi="Times New Roman" w:cs="Times New Roman"/>
          <w:sz w:val="24"/>
          <w:szCs w:val="24"/>
          <w:vertAlign w:val="superscript"/>
        </w:rPr>
        <w:t>2+</w:t>
      </w:r>
      <w:r w:rsidRPr="002D7942">
        <w:rPr>
          <w:rFonts w:ascii="Times New Roman" w:hAnsi="Times New Roman" w:cs="Times New Roman"/>
          <w:sz w:val="24"/>
          <w:szCs w:val="24"/>
        </w:rPr>
        <w:t>) contents of the two sites were 0.12 cmol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xml:space="preserve"> and 0.18 cmol kg</w:t>
      </w:r>
      <w:r w:rsidRPr="002D7942">
        <w:rPr>
          <w:rFonts w:ascii="Times New Roman" w:hAnsi="Times New Roman" w:cs="Times New Roman"/>
          <w:sz w:val="24"/>
          <w:szCs w:val="24"/>
          <w:vertAlign w:val="superscript"/>
        </w:rPr>
        <w:t>-1</w:t>
      </w:r>
      <w:r>
        <w:rPr>
          <w:rFonts w:ascii="Times New Roman" w:hAnsi="Times New Roman" w:cs="Times New Roman"/>
          <w:sz w:val="24"/>
          <w:szCs w:val="24"/>
        </w:rPr>
        <w:t>accordingly</w:t>
      </w:r>
      <w:r w:rsidRPr="002D7942">
        <w:rPr>
          <w:rFonts w:ascii="Times New Roman" w:hAnsi="Times New Roman" w:cs="Times New Roman"/>
          <w:sz w:val="24"/>
          <w:szCs w:val="24"/>
        </w:rPr>
        <w:t>. Phosphorus level in site A is extremely low (7.6 mg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compare to site B (24.5 mg kg</w:t>
      </w:r>
      <w:r w:rsidRPr="002D7942">
        <w:rPr>
          <w:rFonts w:ascii="Times New Roman" w:hAnsi="Times New Roman" w:cs="Times New Roman"/>
          <w:sz w:val="24"/>
          <w:szCs w:val="24"/>
          <w:vertAlign w:val="superscript"/>
        </w:rPr>
        <w:t>-1</w:t>
      </w:r>
      <w:r w:rsidRPr="002D7942">
        <w:rPr>
          <w:rFonts w:ascii="Times New Roman" w:hAnsi="Times New Roman" w:cs="Times New Roman"/>
          <w:sz w:val="24"/>
          <w:szCs w:val="24"/>
        </w:rPr>
        <w:t>). The moisture content and porosity of site B is higher (14.0%, 36.2%) than site A (12.0%, 35.5) while the bulk density of site B (1.69 g/cm</w:t>
      </w:r>
      <w:r w:rsidRPr="002D7942">
        <w:rPr>
          <w:rFonts w:ascii="Times New Roman" w:hAnsi="Times New Roman" w:cs="Times New Roman"/>
          <w:sz w:val="24"/>
          <w:szCs w:val="24"/>
          <w:vertAlign w:val="superscript"/>
        </w:rPr>
        <w:t>3</w:t>
      </w:r>
      <w:r w:rsidRPr="002D7942">
        <w:rPr>
          <w:rFonts w:ascii="Times New Roman" w:hAnsi="Times New Roman" w:cs="Times New Roman"/>
          <w:sz w:val="24"/>
          <w:szCs w:val="24"/>
        </w:rPr>
        <w:t>) is lower than site A (1.71 g/cm</w:t>
      </w:r>
      <w:r w:rsidRPr="002D7942">
        <w:rPr>
          <w:rFonts w:ascii="Times New Roman" w:hAnsi="Times New Roman" w:cs="Times New Roman"/>
          <w:sz w:val="24"/>
          <w:szCs w:val="24"/>
          <w:vertAlign w:val="superscript"/>
        </w:rPr>
        <w:t>3</w:t>
      </w:r>
      <w:r w:rsidRPr="002D7942">
        <w:rPr>
          <w:rFonts w:ascii="Times New Roman" w:hAnsi="Times New Roman" w:cs="Times New Roman"/>
          <w:sz w:val="24"/>
          <w:szCs w:val="24"/>
        </w:rPr>
        <w:t>) which</w:t>
      </w:r>
      <w:r>
        <w:rPr>
          <w:rFonts w:ascii="Times New Roman" w:hAnsi="Times New Roman" w:cs="Times New Roman"/>
          <w:sz w:val="24"/>
          <w:szCs w:val="24"/>
        </w:rPr>
        <w:t xml:space="preserve"> </w:t>
      </w:r>
      <w:r w:rsidRPr="002D7942">
        <w:rPr>
          <w:rFonts w:ascii="Times New Roman" w:hAnsi="Times New Roman" w:cs="Times New Roman"/>
          <w:sz w:val="24"/>
          <w:szCs w:val="24"/>
        </w:rPr>
        <w:t>show that soil</w:t>
      </w:r>
      <w:r>
        <w:rPr>
          <w:rFonts w:ascii="Times New Roman" w:hAnsi="Times New Roman" w:cs="Times New Roman"/>
          <w:sz w:val="24"/>
          <w:szCs w:val="24"/>
        </w:rPr>
        <w:t xml:space="preserve"> in site</w:t>
      </w:r>
      <w:r w:rsidRPr="002D7942">
        <w:rPr>
          <w:rFonts w:ascii="Times New Roman" w:hAnsi="Times New Roman" w:cs="Times New Roman"/>
          <w:sz w:val="24"/>
          <w:szCs w:val="24"/>
        </w:rPr>
        <w:t xml:space="preserve"> B is </w:t>
      </w:r>
      <w:r>
        <w:rPr>
          <w:rFonts w:ascii="Times New Roman" w:hAnsi="Times New Roman" w:cs="Times New Roman"/>
          <w:sz w:val="24"/>
          <w:szCs w:val="24"/>
        </w:rPr>
        <w:t>porous than site</w:t>
      </w:r>
      <w:r w:rsidRPr="002D7942">
        <w:rPr>
          <w:rFonts w:ascii="Times New Roman" w:hAnsi="Times New Roman" w:cs="Times New Roman"/>
          <w:sz w:val="24"/>
          <w:szCs w:val="24"/>
        </w:rPr>
        <w:t xml:space="preserve"> A.</w:t>
      </w:r>
    </w:p>
    <w:p w:rsidR="00FD7EA5" w:rsidRDefault="00FD7EA5" w:rsidP="00F60031">
      <w:pPr>
        <w:spacing w:line="360" w:lineRule="auto"/>
        <w:jc w:val="both"/>
        <w:rPr>
          <w:rFonts w:ascii="Times New Roman" w:hAnsi="Times New Roman" w:cs="Times New Roman"/>
          <w:b/>
          <w:sz w:val="28"/>
          <w:szCs w:val="28"/>
        </w:rPr>
      </w:pPr>
    </w:p>
    <w:p w:rsidR="00FD7EA5" w:rsidRPr="00D2657B" w:rsidRDefault="00FD7EA5" w:rsidP="00F60031">
      <w:pPr>
        <w:spacing w:line="360" w:lineRule="auto"/>
        <w:jc w:val="both"/>
        <w:rPr>
          <w:rFonts w:ascii="Times New Roman" w:hAnsi="Times New Roman" w:cs="Times New Roman"/>
          <w:b/>
          <w:sz w:val="28"/>
          <w:szCs w:val="28"/>
        </w:rPr>
      </w:pPr>
    </w:p>
    <w:p w:rsidR="00F60031" w:rsidRPr="00D2657B" w:rsidRDefault="00F60031" w:rsidP="00F60031">
      <w:pPr>
        <w:spacing w:line="36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Table 1: Initial properties of study sites prior to planting</w:t>
      </w:r>
    </w:p>
    <w:tbl>
      <w:tblPr>
        <w:tblW w:w="9953" w:type="dxa"/>
        <w:tblInd w:w="-252" w:type="dxa"/>
        <w:tblBorders>
          <w:top w:val="single" w:sz="12" w:space="0" w:color="auto"/>
          <w:bottom w:val="single" w:sz="4" w:space="0" w:color="auto"/>
        </w:tblBorders>
        <w:tblLook w:val="04A0"/>
      </w:tblPr>
      <w:tblGrid>
        <w:gridCol w:w="5231"/>
        <w:gridCol w:w="2361"/>
        <w:gridCol w:w="2361"/>
      </w:tblGrid>
      <w:tr w:rsidR="00F60031" w:rsidRPr="00330398" w:rsidTr="00C26704">
        <w:trPr>
          <w:trHeight w:val="365"/>
        </w:trPr>
        <w:tc>
          <w:tcPr>
            <w:tcW w:w="5231"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SOIL PARAMETERS</w:t>
            </w:r>
          </w:p>
        </w:tc>
        <w:tc>
          <w:tcPr>
            <w:tcW w:w="2361"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SITE A</w:t>
            </w:r>
          </w:p>
        </w:tc>
        <w:tc>
          <w:tcPr>
            <w:tcW w:w="2361"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SITE B</w:t>
            </w:r>
          </w:p>
        </w:tc>
      </w:tr>
      <w:tr w:rsidR="00F60031" w:rsidRPr="00330398" w:rsidTr="00C26704">
        <w:trPr>
          <w:trHeight w:val="365"/>
        </w:trPr>
        <w:tc>
          <w:tcPr>
            <w:tcW w:w="5231" w:type="dxa"/>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pH in H</w:t>
            </w:r>
            <w:r w:rsidRPr="00330398">
              <w:rPr>
                <w:rFonts w:ascii="Times New Roman" w:eastAsia="Times New Roman" w:hAnsi="Times New Roman" w:cs="Times New Roman"/>
                <w:color w:val="000000"/>
                <w:vertAlign w:val="subscript"/>
              </w:rPr>
              <w:t>2</w:t>
            </w:r>
            <w:r w:rsidRPr="00330398">
              <w:rPr>
                <w:rFonts w:ascii="Times New Roman" w:eastAsia="Times New Roman" w:hAnsi="Times New Roman" w:cs="Times New Roman"/>
                <w:color w:val="000000"/>
              </w:rPr>
              <w:t>0</w:t>
            </w:r>
          </w:p>
        </w:tc>
        <w:tc>
          <w:tcPr>
            <w:tcW w:w="2361" w:type="dxa"/>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5.3b</w:t>
            </w:r>
          </w:p>
        </w:tc>
        <w:tc>
          <w:tcPr>
            <w:tcW w:w="2361" w:type="dxa"/>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7.3a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 xml:space="preserve">pH in </w:t>
            </w:r>
            <w:r w:rsidRPr="00330398">
              <w:rPr>
                <w:rFonts w:ascii="Times New Roman" w:hAnsi="Times New Roman" w:cs="Times New Roman"/>
              </w:rPr>
              <w:t>CaCl</w:t>
            </w:r>
            <w:r w:rsidRPr="00330398">
              <w:rPr>
                <w:rFonts w:ascii="Times New Roman" w:hAnsi="Times New Roman" w:cs="Times New Roman"/>
                <w:vertAlign w:val="subscript"/>
              </w:rPr>
              <w:t>2</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5.2b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6.5a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Exchangeable acidity(cmol/ 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2.9a</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1.6b</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Organic carbon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1.1b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1.6a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Organic matter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1.8b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2.8a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Phosphorus (mg/kg)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7.6b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24.5a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Calcium (cmol/kg)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3.0a</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2.7b</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Magnesium (cmol/kg)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1.3b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2.7a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Sodium (cmol/kg)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0.1a</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0.01b</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Potassium (cmol/kg)</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0.12b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0.18a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Bulk density (g/cm</w:t>
            </w:r>
            <w:r w:rsidRPr="00330398">
              <w:rPr>
                <w:rFonts w:ascii="Times New Roman" w:eastAsia="Times New Roman" w:hAnsi="Times New Roman" w:cs="Times New Roman"/>
                <w:color w:val="000000"/>
                <w:vertAlign w:val="superscript"/>
              </w:rPr>
              <w:t>3</w:t>
            </w:r>
            <w:r w:rsidRPr="00330398">
              <w:rPr>
                <w:rFonts w:ascii="Times New Roman" w:eastAsia="Times New Roman" w:hAnsi="Times New Roman" w:cs="Times New Roman"/>
                <w:color w:val="000000"/>
              </w:rPr>
              <w:t>)</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1.53</w:t>
            </w:r>
            <w:r w:rsidRPr="00330398">
              <w:rPr>
                <w:rFonts w:ascii="Times New Roman" w:eastAsia="Times New Roman" w:hAnsi="Times New Roman" w:cs="Times New Roman"/>
                <w:color w:val="000000"/>
              </w:rPr>
              <w:t>a</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1.51</w:t>
            </w:r>
            <w:r w:rsidRPr="00330398">
              <w:rPr>
                <w:rFonts w:ascii="Times New Roman" w:eastAsia="Times New Roman" w:hAnsi="Times New Roman" w:cs="Times New Roman"/>
                <w:color w:val="000000"/>
              </w:rPr>
              <w:t>b</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Moisture content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12.0b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14.0a</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Porosity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35.5b</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36.2a</w:t>
            </w:r>
          </w:p>
        </w:tc>
      </w:tr>
      <w:tr w:rsidR="00F60031" w:rsidRPr="00330398" w:rsidTr="00C26704">
        <w:trPr>
          <w:trHeight w:val="365"/>
        </w:trPr>
        <w:tc>
          <w:tcPr>
            <w:tcW w:w="5231" w:type="dxa"/>
            <w:shd w:val="clear" w:color="auto" w:fill="auto"/>
            <w:noWrap/>
            <w:vAlign w:val="bottom"/>
            <w:hideMark/>
          </w:tcPr>
          <w:p w:rsidR="00F60031" w:rsidRPr="00B23B31" w:rsidRDefault="00F60031" w:rsidP="00C26704">
            <w:pPr>
              <w:spacing w:after="0" w:line="480" w:lineRule="auto"/>
              <w:jc w:val="both"/>
              <w:rPr>
                <w:rFonts w:ascii="Times New Roman" w:eastAsia="Times New Roman" w:hAnsi="Times New Roman" w:cs="Times New Roman"/>
                <w:b/>
                <w:color w:val="000000"/>
              </w:rPr>
            </w:pPr>
            <w:r w:rsidRPr="00B23B31">
              <w:rPr>
                <w:rFonts w:ascii="Times New Roman" w:eastAsia="Times New Roman" w:hAnsi="Times New Roman" w:cs="Times New Roman"/>
                <w:b/>
                <w:color w:val="000000"/>
              </w:rPr>
              <w:t xml:space="preserve">Particle size distribution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Sand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81</w:t>
            </w:r>
            <w:r w:rsidRPr="00330398">
              <w:rPr>
                <w:rFonts w:ascii="Times New Roman" w:eastAsia="Times New Roman" w:hAnsi="Times New Roman" w:cs="Times New Roman"/>
                <w:color w:val="000000"/>
              </w:rPr>
              <w:t>.</w:t>
            </w:r>
            <w:r>
              <w:rPr>
                <w:rFonts w:ascii="Times New Roman" w:eastAsia="Times New Roman" w:hAnsi="Times New Roman" w:cs="Times New Roman"/>
                <w:color w:val="000000"/>
              </w:rPr>
              <w:t>12</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90.6</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Silt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Pr="00330398">
              <w:rPr>
                <w:rFonts w:ascii="Times New Roman" w:eastAsia="Times New Roman" w:hAnsi="Times New Roman" w:cs="Times New Roman"/>
                <w:color w:val="000000"/>
              </w:rPr>
              <w:t>.0</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4.0</w:t>
            </w:r>
          </w:p>
        </w:tc>
      </w:tr>
      <w:tr w:rsidR="00F60031" w:rsidRPr="00330398" w:rsidTr="00C26704">
        <w:trPr>
          <w:trHeight w:val="365"/>
        </w:trPr>
        <w:tc>
          <w:tcPr>
            <w:tcW w:w="523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Clay (%)</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11.88</w:t>
            </w:r>
          </w:p>
        </w:tc>
        <w:tc>
          <w:tcPr>
            <w:tcW w:w="2361"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5.4</w:t>
            </w:r>
          </w:p>
        </w:tc>
      </w:tr>
      <w:tr w:rsidR="00F60031" w:rsidRPr="00330398" w:rsidTr="00C26704">
        <w:trPr>
          <w:trHeight w:val="365"/>
        </w:trPr>
        <w:tc>
          <w:tcPr>
            <w:tcW w:w="5231" w:type="dxa"/>
            <w:shd w:val="clear" w:color="auto" w:fill="auto"/>
            <w:noWrap/>
            <w:vAlign w:val="bottom"/>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Textural class</w:t>
            </w:r>
          </w:p>
        </w:tc>
        <w:tc>
          <w:tcPr>
            <w:tcW w:w="2361" w:type="dxa"/>
            <w:shd w:val="clear" w:color="auto" w:fill="auto"/>
            <w:noWrap/>
            <w:vAlign w:val="bottom"/>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Sandy loam</w:t>
            </w:r>
          </w:p>
        </w:tc>
        <w:tc>
          <w:tcPr>
            <w:tcW w:w="2361" w:type="dxa"/>
            <w:shd w:val="clear" w:color="auto" w:fill="auto"/>
            <w:noWrap/>
            <w:vAlign w:val="bottom"/>
          </w:tcPr>
          <w:p w:rsidR="00F60031" w:rsidRPr="00330398"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Sandy</w:t>
            </w:r>
          </w:p>
        </w:tc>
      </w:tr>
    </w:tbl>
    <w:p w:rsidR="00F60031" w:rsidRDefault="00F60031" w:rsidP="00F60031">
      <w:pPr>
        <w:spacing w:line="360" w:lineRule="auto"/>
        <w:jc w:val="both"/>
        <w:rPr>
          <w:rFonts w:ascii="Times New Roman" w:hAnsi="Times New Roman" w:cs="Times New Roman"/>
          <w:b/>
        </w:rPr>
      </w:pPr>
    </w:p>
    <w:p w:rsidR="00F60031" w:rsidRDefault="00F60031" w:rsidP="00F60031">
      <w:pPr>
        <w:spacing w:line="480" w:lineRule="auto"/>
        <w:jc w:val="both"/>
        <w:rPr>
          <w:rFonts w:ascii="Times New Roman" w:hAnsi="Times New Roman" w:cs="Times New Roman"/>
          <w:sz w:val="24"/>
          <w:szCs w:val="24"/>
        </w:rPr>
      </w:pPr>
    </w:p>
    <w:p w:rsidR="00F60031" w:rsidRDefault="00F60031" w:rsidP="00F60031">
      <w:pPr>
        <w:spacing w:line="480" w:lineRule="auto"/>
        <w:jc w:val="both"/>
        <w:rPr>
          <w:rFonts w:ascii="Times New Roman" w:hAnsi="Times New Roman" w:cs="Times New Roman"/>
          <w:sz w:val="24"/>
          <w:szCs w:val="24"/>
        </w:rPr>
      </w:pPr>
    </w:p>
    <w:p w:rsidR="00FD7EA5" w:rsidRPr="00F53822" w:rsidRDefault="00FD7EA5" w:rsidP="00F60031">
      <w:pPr>
        <w:spacing w:line="480" w:lineRule="auto"/>
        <w:jc w:val="both"/>
        <w:rPr>
          <w:rFonts w:ascii="Times New Roman" w:hAnsi="Times New Roman" w:cs="Times New Roman"/>
          <w:sz w:val="24"/>
          <w:szCs w:val="24"/>
        </w:rPr>
      </w:pPr>
    </w:p>
    <w:p w:rsidR="004A0420" w:rsidRPr="00D2657B" w:rsidRDefault="004A0420" w:rsidP="004A0420">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4.1.2 Nutrient component of the organic amendments used</w:t>
      </w:r>
    </w:p>
    <w:p w:rsidR="004A0420" w:rsidRPr="002D7942" w:rsidRDefault="004A0420" w:rsidP="004A0420">
      <w:pPr>
        <w:spacing w:line="480" w:lineRule="auto"/>
        <w:jc w:val="both"/>
        <w:rPr>
          <w:rFonts w:ascii="Times New Roman" w:hAnsi="Times New Roman" w:cs="Times New Roman"/>
          <w:b/>
          <w:sz w:val="24"/>
          <w:szCs w:val="24"/>
        </w:rPr>
      </w:pPr>
      <w:r w:rsidRPr="002D7942">
        <w:rPr>
          <w:rFonts w:ascii="Times New Roman" w:hAnsi="Times New Roman" w:cs="Times New Roman"/>
          <w:sz w:val="24"/>
          <w:szCs w:val="24"/>
        </w:rPr>
        <w:t xml:space="preserve">The organic carbon content of compost is higher (52.0%) than poultry manure (26.4%) and </w:t>
      </w:r>
      <w:r w:rsidRPr="002D7942">
        <w:rPr>
          <w:rFonts w:ascii="Times New Roman" w:hAnsi="Times New Roman" w:cs="Times New Roman"/>
          <w:i/>
          <w:sz w:val="24"/>
          <w:szCs w:val="24"/>
        </w:rPr>
        <w:t>Tithonia diversifolia</w:t>
      </w:r>
      <w:r w:rsidRPr="002D7942">
        <w:rPr>
          <w:rFonts w:ascii="Times New Roman" w:hAnsi="Times New Roman" w:cs="Times New Roman"/>
          <w:sz w:val="24"/>
          <w:szCs w:val="24"/>
        </w:rPr>
        <w:t xml:space="preserve"> (17.4%).  The nitrogen content of compost is higher (3.5%) than poultry manure (2.85%) and </w:t>
      </w:r>
      <w:r w:rsidRPr="002D7942">
        <w:rPr>
          <w:rFonts w:ascii="Times New Roman" w:hAnsi="Times New Roman" w:cs="Times New Roman"/>
          <w:i/>
          <w:sz w:val="24"/>
          <w:szCs w:val="24"/>
        </w:rPr>
        <w:t>Tithonia diversifolia</w:t>
      </w:r>
      <w:r w:rsidRPr="002D7942">
        <w:rPr>
          <w:rFonts w:ascii="Times New Roman" w:hAnsi="Times New Roman" w:cs="Times New Roman"/>
          <w:sz w:val="24"/>
          <w:szCs w:val="24"/>
        </w:rPr>
        <w:t xml:space="preserve"> (2.5%). The calcium content of compost is 2.65 </w:t>
      </w:r>
      <w:r w:rsidRPr="002D7942">
        <w:rPr>
          <w:rFonts w:ascii="Times New Roman" w:eastAsia="Times New Roman" w:hAnsi="Times New Roman" w:cs="Times New Roman"/>
          <w:color w:val="000000"/>
          <w:sz w:val="24"/>
          <w:szCs w:val="24"/>
        </w:rPr>
        <w:t xml:space="preserve">cmol/kg, poultry manure is 1.5 cmol/kg and </w:t>
      </w:r>
      <w:r w:rsidRPr="002D7942">
        <w:rPr>
          <w:rFonts w:ascii="Times New Roman" w:hAnsi="Times New Roman" w:cs="Times New Roman"/>
          <w:i/>
          <w:sz w:val="24"/>
          <w:szCs w:val="24"/>
        </w:rPr>
        <w:t>Tithonia diversifolia</w:t>
      </w:r>
      <w:r w:rsidRPr="002D7942">
        <w:rPr>
          <w:rFonts w:ascii="Times New Roman" w:eastAsia="Times New Roman" w:hAnsi="Times New Roman" w:cs="Times New Roman"/>
          <w:color w:val="000000"/>
          <w:sz w:val="24"/>
          <w:szCs w:val="24"/>
        </w:rPr>
        <w:t xml:space="preserve">is 1.73 cmol/kg. </w:t>
      </w:r>
      <w:r w:rsidRPr="002D7942">
        <w:rPr>
          <w:rFonts w:ascii="Times New Roman" w:hAnsi="Times New Roman" w:cs="Times New Roman"/>
          <w:i/>
          <w:sz w:val="24"/>
          <w:szCs w:val="24"/>
        </w:rPr>
        <w:t>Tithonia diversifolia</w:t>
      </w:r>
      <w:r w:rsidR="006F4C58">
        <w:rPr>
          <w:rFonts w:ascii="Times New Roman" w:hAnsi="Times New Roman" w:cs="Times New Roman"/>
          <w:i/>
          <w:sz w:val="24"/>
          <w:szCs w:val="24"/>
        </w:rPr>
        <w:t xml:space="preserve"> </w:t>
      </w:r>
      <w:r w:rsidRPr="002D7942">
        <w:rPr>
          <w:rFonts w:ascii="Times New Roman" w:eastAsia="Times New Roman" w:hAnsi="Times New Roman" w:cs="Times New Roman"/>
          <w:color w:val="000000"/>
          <w:sz w:val="24"/>
          <w:szCs w:val="24"/>
        </w:rPr>
        <w:t>has the highest (11.27 cmol/kg) magnesium content follow by poultry man</w:t>
      </w:r>
      <w:r>
        <w:rPr>
          <w:rFonts w:ascii="Times New Roman" w:eastAsia="Times New Roman" w:hAnsi="Times New Roman" w:cs="Times New Roman"/>
          <w:color w:val="000000"/>
          <w:sz w:val="24"/>
          <w:szCs w:val="24"/>
        </w:rPr>
        <w:t>ure (5.7 cmol/kg) while compost</w:t>
      </w:r>
      <w:r w:rsidRPr="002D7942">
        <w:rPr>
          <w:rFonts w:ascii="Times New Roman" w:eastAsia="Times New Roman" w:hAnsi="Times New Roman" w:cs="Times New Roman"/>
          <w:color w:val="000000"/>
          <w:sz w:val="24"/>
          <w:szCs w:val="24"/>
        </w:rPr>
        <w:t xml:space="preserve"> has the lowest (4.85 cmol/kg). However, compost has the highest (0.42 cmol/kg) potassium content follow by poultry manure (0.34 cmol/kg) and </w:t>
      </w:r>
      <w:r w:rsidRPr="002D7942">
        <w:rPr>
          <w:rFonts w:ascii="Times New Roman" w:hAnsi="Times New Roman" w:cs="Times New Roman"/>
          <w:i/>
          <w:sz w:val="24"/>
          <w:szCs w:val="24"/>
        </w:rPr>
        <w:t>Tithonia diversifolia</w:t>
      </w:r>
      <w:r w:rsidR="00727D18">
        <w:rPr>
          <w:rFonts w:ascii="Times New Roman" w:hAnsi="Times New Roman" w:cs="Times New Roman"/>
          <w:i/>
          <w:sz w:val="24"/>
          <w:szCs w:val="24"/>
        </w:rPr>
        <w:t xml:space="preserve"> </w:t>
      </w:r>
      <w:r w:rsidR="00727D18">
        <w:rPr>
          <w:rFonts w:ascii="Times New Roman" w:eastAsia="Times New Roman" w:hAnsi="Times New Roman" w:cs="Times New Roman"/>
          <w:color w:val="000000"/>
          <w:sz w:val="24"/>
          <w:szCs w:val="24"/>
        </w:rPr>
        <w:t xml:space="preserve">(0.3 </w:t>
      </w:r>
      <w:r w:rsidRPr="002D7942">
        <w:rPr>
          <w:rFonts w:ascii="Times New Roman" w:eastAsia="Times New Roman" w:hAnsi="Times New Roman" w:cs="Times New Roman"/>
          <w:color w:val="000000"/>
          <w:sz w:val="24"/>
          <w:szCs w:val="24"/>
        </w:rPr>
        <w:t>cmol/kg) has the lowest level of potassium. All the amendments have the same sodium content 0.01 cmol/kg.</w:t>
      </w: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4A0420" w:rsidRDefault="004A0420" w:rsidP="00F60031">
      <w:pPr>
        <w:spacing w:line="480" w:lineRule="auto"/>
        <w:jc w:val="both"/>
        <w:rPr>
          <w:rFonts w:ascii="Times New Roman" w:hAnsi="Times New Roman" w:cs="Times New Roman"/>
          <w:b/>
          <w:sz w:val="28"/>
          <w:szCs w:val="28"/>
        </w:rPr>
      </w:pPr>
    </w:p>
    <w:p w:rsidR="00F60031" w:rsidRPr="00D2657B" w:rsidRDefault="00F60031" w:rsidP="00F60031">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Table 2: Chemical component of the organic amendments used for the study</w:t>
      </w:r>
    </w:p>
    <w:tbl>
      <w:tblPr>
        <w:tblW w:w="8734" w:type="dxa"/>
        <w:tblInd w:w="93" w:type="dxa"/>
        <w:tblLook w:val="04A0"/>
      </w:tblPr>
      <w:tblGrid>
        <w:gridCol w:w="3524"/>
        <w:gridCol w:w="1804"/>
        <w:gridCol w:w="1703"/>
        <w:gridCol w:w="1703"/>
      </w:tblGrid>
      <w:tr w:rsidR="00F60031" w:rsidRPr="00330398" w:rsidTr="00C26704">
        <w:trPr>
          <w:trHeight w:val="462"/>
        </w:trPr>
        <w:tc>
          <w:tcPr>
            <w:tcW w:w="3524"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PARAMETERS</w:t>
            </w:r>
          </w:p>
        </w:tc>
        <w:tc>
          <w:tcPr>
            <w:tcW w:w="1804"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COMPOST</w:t>
            </w:r>
          </w:p>
        </w:tc>
        <w:tc>
          <w:tcPr>
            <w:tcW w:w="1703"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POULTRY MANURE</w:t>
            </w:r>
          </w:p>
        </w:tc>
        <w:tc>
          <w:tcPr>
            <w:tcW w:w="1703" w:type="dxa"/>
            <w:tcBorders>
              <w:top w:val="single" w:sz="12" w:space="0" w:color="auto"/>
              <w:bottom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i/>
                <w:color w:val="000000"/>
              </w:rPr>
            </w:pPr>
            <w:r w:rsidRPr="00330398">
              <w:rPr>
                <w:rFonts w:ascii="Times New Roman" w:eastAsia="Times New Roman" w:hAnsi="Times New Roman" w:cs="Times New Roman"/>
                <w:i/>
                <w:color w:val="000000"/>
              </w:rPr>
              <w:t>TITHONIA DIVERSIFOLIA</w:t>
            </w:r>
          </w:p>
        </w:tc>
      </w:tr>
      <w:tr w:rsidR="00F60031" w:rsidRPr="00330398" w:rsidTr="00C26704">
        <w:trPr>
          <w:trHeight w:val="462"/>
        </w:trPr>
        <w:tc>
          <w:tcPr>
            <w:tcW w:w="5328" w:type="dxa"/>
            <w:gridSpan w:val="2"/>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Organic carbon (%)                           52.0a</w:t>
            </w:r>
          </w:p>
        </w:tc>
        <w:tc>
          <w:tcPr>
            <w:tcW w:w="1703" w:type="dxa"/>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26.4b</w:t>
            </w:r>
          </w:p>
        </w:tc>
        <w:tc>
          <w:tcPr>
            <w:tcW w:w="1703" w:type="dxa"/>
            <w:tcBorders>
              <w:top w:val="single" w:sz="12"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17.4c</w:t>
            </w:r>
          </w:p>
        </w:tc>
      </w:tr>
      <w:tr w:rsidR="00F60031" w:rsidRPr="00330398" w:rsidTr="00C26704">
        <w:trPr>
          <w:trHeight w:val="462"/>
        </w:trPr>
        <w:tc>
          <w:tcPr>
            <w:tcW w:w="352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Nitrogen (%)</w:t>
            </w:r>
          </w:p>
        </w:tc>
        <w:tc>
          <w:tcPr>
            <w:tcW w:w="180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3.5a</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2.9b</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2.5c</w:t>
            </w:r>
          </w:p>
        </w:tc>
      </w:tr>
      <w:tr w:rsidR="00F60031" w:rsidRPr="00330398" w:rsidTr="00C26704">
        <w:trPr>
          <w:trHeight w:val="462"/>
        </w:trPr>
        <w:tc>
          <w:tcPr>
            <w:tcW w:w="352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Calcium (cmol/kg)</w:t>
            </w:r>
          </w:p>
        </w:tc>
        <w:tc>
          <w:tcPr>
            <w:tcW w:w="180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2.7a</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1.5c</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1.7b</w:t>
            </w:r>
          </w:p>
        </w:tc>
      </w:tr>
      <w:tr w:rsidR="00F60031" w:rsidRPr="00330398" w:rsidTr="00C26704">
        <w:trPr>
          <w:trHeight w:val="462"/>
        </w:trPr>
        <w:tc>
          <w:tcPr>
            <w:tcW w:w="352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Magnesium (cmol/kg)</w:t>
            </w:r>
          </w:p>
        </w:tc>
        <w:tc>
          <w:tcPr>
            <w:tcW w:w="180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4.9c</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5.7b</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11.3a</w:t>
            </w:r>
          </w:p>
        </w:tc>
      </w:tr>
      <w:tr w:rsidR="00F60031" w:rsidRPr="00330398" w:rsidTr="00C26704">
        <w:trPr>
          <w:trHeight w:val="462"/>
        </w:trPr>
        <w:tc>
          <w:tcPr>
            <w:tcW w:w="352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Sodium (cmol/kg)</w:t>
            </w:r>
          </w:p>
        </w:tc>
        <w:tc>
          <w:tcPr>
            <w:tcW w:w="1804"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0.01a</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0.01a</w:t>
            </w:r>
          </w:p>
        </w:tc>
        <w:tc>
          <w:tcPr>
            <w:tcW w:w="1703" w:type="dxa"/>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0.01a</w:t>
            </w:r>
          </w:p>
        </w:tc>
      </w:tr>
      <w:tr w:rsidR="00F60031" w:rsidRPr="00330398" w:rsidTr="00C26704">
        <w:trPr>
          <w:trHeight w:val="462"/>
        </w:trPr>
        <w:tc>
          <w:tcPr>
            <w:tcW w:w="3524" w:type="dxa"/>
            <w:tcBorders>
              <w:bottom w:val="single" w:sz="4"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Potassium  (cmol/kg)</w:t>
            </w:r>
          </w:p>
        </w:tc>
        <w:tc>
          <w:tcPr>
            <w:tcW w:w="1804" w:type="dxa"/>
            <w:tcBorders>
              <w:bottom w:val="single" w:sz="4"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0.4a</w:t>
            </w:r>
          </w:p>
        </w:tc>
        <w:tc>
          <w:tcPr>
            <w:tcW w:w="1703" w:type="dxa"/>
            <w:tcBorders>
              <w:bottom w:val="single" w:sz="4"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0.3b</w:t>
            </w:r>
          </w:p>
        </w:tc>
        <w:tc>
          <w:tcPr>
            <w:tcW w:w="1703" w:type="dxa"/>
            <w:tcBorders>
              <w:bottom w:val="single" w:sz="4" w:space="0" w:color="auto"/>
            </w:tcBorders>
            <w:shd w:val="clear" w:color="auto" w:fill="auto"/>
            <w:noWrap/>
            <w:vAlign w:val="bottom"/>
            <w:hideMark/>
          </w:tcPr>
          <w:p w:rsidR="00F60031" w:rsidRPr="00330398" w:rsidRDefault="00F60031"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0.3b</w:t>
            </w:r>
          </w:p>
        </w:tc>
      </w:tr>
    </w:tbl>
    <w:p w:rsidR="00F60031" w:rsidRPr="00330398" w:rsidRDefault="00F60031" w:rsidP="00F60031">
      <w:pPr>
        <w:spacing w:line="480" w:lineRule="auto"/>
        <w:jc w:val="both"/>
        <w:rPr>
          <w:rFonts w:ascii="Times New Roman" w:hAnsi="Times New Roman" w:cs="Times New Roman"/>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F60031" w:rsidRDefault="00F60031" w:rsidP="00F60031">
      <w:pPr>
        <w:spacing w:line="480" w:lineRule="auto"/>
        <w:jc w:val="both"/>
        <w:rPr>
          <w:rFonts w:ascii="Times New Roman" w:hAnsi="Times New Roman" w:cs="Times New Roman"/>
          <w:b/>
          <w:sz w:val="24"/>
          <w:szCs w:val="24"/>
        </w:rPr>
      </w:pPr>
    </w:p>
    <w:p w:rsidR="004A0420" w:rsidRDefault="004A0420" w:rsidP="00F60031">
      <w:pPr>
        <w:spacing w:line="480" w:lineRule="auto"/>
        <w:jc w:val="both"/>
        <w:rPr>
          <w:rFonts w:ascii="Times New Roman" w:hAnsi="Times New Roman" w:cs="Times New Roman"/>
          <w:b/>
          <w:sz w:val="24"/>
          <w:szCs w:val="24"/>
        </w:rPr>
      </w:pPr>
    </w:p>
    <w:p w:rsidR="00437DFD" w:rsidRPr="00DD7EF3" w:rsidRDefault="00437DFD" w:rsidP="00437DFD">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 xml:space="preserve">4.1.3 </w:t>
      </w:r>
      <w:r w:rsidR="00301E1D">
        <w:rPr>
          <w:rFonts w:ascii="Times New Roman" w:hAnsi="Times New Roman" w:cs="Times New Roman"/>
          <w:b/>
          <w:sz w:val="28"/>
          <w:szCs w:val="28"/>
        </w:rPr>
        <w:t>Effect of s</w:t>
      </w:r>
      <w:r w:rsidR="00301E1D" w:rsidRPr="00301E1D">
        <w:rPr>
          <w:rFonts w:ascii="Times New Roman" w:hAnsi="Times New Roman" w:cs="Times New Roman"/>
          <w:b/>
          <w:sz w:val="28"/>
          <w:szCs w:val="28"/>
        </w:rPr>
        <w:t>ites and amendment</w:t>
      </w:r>
      <w:r w:rsidR="008D50B8">
        <w:rPr>
          <w:rFonts w:ascii="Times New Roman" w:hAnsi="Times New Roman" w:cs="Times New Roman"/>
          <w:b/>
          <w:sz w:val="28"/>
          <w:szCs w:val="28"/>
        </w:rPr>
        <w:t>s</w:t>
      </w:r>
      <w:r w:rsidR="00301E1D" w:rsidRPr="00301E1D">
        <w:rPr>
          <w:rFonts w:ascii="Times New Roman" w:hAnsi="Times New Roman" w:cs="Times New Roman"/>
          <w:b/>
          <w:sz w:val="28"/>
          <w:szCs w:val="28"/>
        </w:rPr>
        <w:t xml:space="preserve"> (organic an</w:t>
      </w:r>
      <w:r w:rsidR="00937ACE">
        <w:rPr>
          <w:rFonts w:ascii="Times New Roman" w:hAnsi="Times New Roman" w:cs="Times New Roman"/>
          <w:b/>
          <w:sz w:val="28"/>
          <w:szCs w:val="28"/>
        </w:rPr>
        <w:t>d inorganic) on disease incidence</w:t>
      </w:r>
      <w:r w:rsidR="00301E1D" w:rsidRPr="00301E1D">
        <w:rPr>
          <w:rFonts w:ascii="Times New Roman" w:hAnsi="Times New Roman" w:cs="Times New Roman"/>
          <w:b/>
          <w:sz w:val="28"/>
          <w:szCs w:val="28"/>
        </w:rPr>
        <w:t xml:space="preserve"> of tomato</w:t>
      </w:r>
    </w:p>
    <w:p w:rsidR="00437DFD" w:rsidRPr="002D7942" w:rsidRDefault="00437DFD" w:rsidP="00437DFD">
      <w:pPr>
        <w:spacing w:line="48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T</w:t>
      </w:r>
      <w:r w:rsidRPr="002D7942">
        <w:rPr>
          <w:rFonts w:ascii="Times New Roman" w:eastAsia="BatangChe" w:hAnsi="Times New Roman" w:cs="Times New Roman"/>
          <w:sz w:val="24"/>
          <w:szCs w:val="24"/>
        </w:rPr>
        <w:t>able</w:t>
      </w:r>
      <w:r>
        <w:rPr>
          <w:rFonts w:ascii="Times New Roman" w:eastAsia="BatangChe" w:hAnsi="Times New Roman" w:cs="Times New Roman"/>
          <w:sz w:val="24"/>
          <w:szCs w:val="24"/>
        </w:rPr>
        <w:t xml:space="preserve"> 3</w:t>
      </w:r>
      <w:r w:rsidRPr="002D7942">
        <w:rPr>
          <w:rFonts w:ascii="Times New Roman" w:eastAsia="BatangChe" w:hAnsi="Times New Roman" w:cs="Times New Roman"/>
          <w:sz w:val="24"/>
          <w:szCs w:val="24"/>
        </w:rPr>
        <w:t xml:space="preserve"> shows that at 2 weeks after transplanting</w:t>
      </w:r>
      <w:r w:rsidR="00131A37">
        <w:rPr>
          <w:rFonts w:ascii="Times New Roman" w:eastAsia="BatangChe" w:hAnsi="Times New Roman" w:cs="Times New Roman"/>
          <w:sz w:val="24"/>
          <w:szCs w:val="24"/>
        </w:rPr>
        <w:t xml:space="preserve"> (WAT) </w:t>
      </w:r>
      <w:r w:rsidRPr="002D7942">
        <w:rPr>
          <w:rFonts w:ascii="Times New Roman" w:eastAsia="BatangChe" w:hAnsi="Times New Roman" w:cs="Times New Roman"/>
          <w:sz w:val="24"/>
          <w:szCs w:val="24"/>
        </w:rPr>
        <w:t xml:space="preserve">the disease incidence was not significantly different </w:t>
      </w:r>
      <w:r w:rsidR="006921BD">
        <w:rPr>
          <w:rFonts w:ascii="Times New Roman" w:eastAsia="BatangChe" w:hAnsi="Times New Roman" w:cs="Times New Roman"/>
          <w:sz w:val="24"/>
          <w:szCs w:val="24"/>
        </w:rPr>
        <w:t>between</w:t>
      </w:r>
      <w:r w:rsidRPr="002D7942">
        <w:rPr>
          <w:rFonts w:ascii="Times New Roman" w:eastAsia="BatangChe" w:hAnsi="Times New Roman" w:cs="Times New Roman"/>
          <w:sz w:val="24"/>
          <w:szCs w:val="24"/>
        </w:rPr>
        <w:t xml:space="preserve"> the 2 sites. </w:t>
      </w:r>
      <w:r w:rsidR="006921BD">
        <w:rPr>
          <w:rFonts w:ascii="Times New Roman" w:eastAsia="BatangChe" w:hAnsi="Times New Roman" w:cs="Times New Roman"/>
          <w:sz w:val="24"/>
          <w:szCs w:val="24"/>
        </w:rPr>
        <w:t>The results show</w:t>
      </w:r>
      <w:r w:rsidRPr="002D7942">
        <w:rPr>
          <w:rFonts w:ascii="Times New Roman" w:eastAsia="BatangChe" w:hAnsi="Times New Roman" w:cs="Times New Roman"/>
          <w:sz w:val="24"/>
          <w:szCs w:val="24"/>
        </w:rPr>
        <w:t xml:space="preserve"> that site B had less disease incidence (66.67) than site A (86.67). At 3WAT and across other weeks of sampling, significance difference</w:t>
      </w:r>
      <w:r w:rsidR="006921BD">
        <w:rPr>
          <w:rFonts w:ascii="Times New Roman" w:eastAsia="BatangChe" w:hAnsi="Times New Roman" w:cs="Times New Roman"/>
          <w:sz w:val="24"/>
          <w:szCs w:val="24"/>
        </w:rPr>
        <w:t>s were</w:t>
      </w:r>
      <w:r w:rsidRPr="002D7942">
        <w:rPr>
          <w:rFonts w:ascii="Times New Roman" w:eastAsia="BatangChe" w:hAnsi="Times New Roman" w:cs="Times New Roman"/>
          <w:sz w:val="24"/>
          <w:szCs w:val="24"/>
        </w:rPr>
        <w:t xml:space="preserve"> observed between the two study sites with site B having less disease </w:t>
      </w:r>
      <w:r w:rsidR="006921BD">
        <w:rPr>
          <w:rFonts w:ascii="Times New Roman" w:eastAsia="BatangChe" w:hAnsi="Times New Roman" w:cs="Times New Roman"/>
          <w:sz w:val="24"/>
          <w:szCs w:val="24"/>
        </w:rPr>
        <w:t>incidence. The mean effect of</w:t>
      </w:r>
      <w:r w:rsidRPr="002D7942">
        <w:rPr>
          <w:rFonts w:ascii="Times New Roman" w:eastAsia="BatangChe" w:hAnsi="Times New Roman" w:cs="Times New Roman"/>
          <w:sz w:val="24"/>
          <w:szCs w:val="24"/>
        </w:rPr>
        <w:t xml:space="preserve"> the amendments on disease incidence is significant at 3 and 4 weeks after transplanting. There was no significant interaction between the study sites and amendments applied. </w:t>
      </w:r>
    </w:p>
    <w:p w:rsidR="00437DFD" w:rsidRPr="002D7942" w:rsidRDefault="00437DFD" w:rsidP="00437DFD">
      <w:pPr>
        <w:spacing w:line="480" w:lineRule="auto"/>
        <w:jc w:val="both"/>
        <w:rPr>
          <w:rFonts w:ascii="Times New Roman" w:eastAsia="BatangChe" w:hAnsi="Times New Roman" w:cs="Times New Roman"/>
          <w:sz w:val="24"/>
          <w:szCs w:val="24"/>
        </w:rPr>
      </w:pPr>
      <w:r w:rsidRPr="002D7942">
        <w:rPr>
          <w:rFonts w:ascii="Times New Roman" w:eastAsia="BatangChe" w:hAnsi="Times New Roman" w:cs="Times New Roman"/>
          <w:sz w:val="24"/>
          <w:szCs w:val="24"/>
        </w:rPr>
        <w:t xml:space="preserve">Among the amendments, </w:t>
      </w:r>
      <w:r w:rsidRPr="002D7942">
        <w:rPr>
          <w:rFonts w:ascii="Times New Roman" w:eastAsia="BatangChe" w:hAnsi="Times New Roman" w:cs="Times New Roman"/>
          <w:i/>
          <w:sz w:val="24"/>
          <w:szCs w:val="24"/>
        </w:rPr>
        <w:t>Tithonia diversifolia</w:t>
      </w:r>
      <w:r w:rsidRPr="002D7942">
        <w:rPr>
          <w:rFonts w:ascii="Times New Roman" w:eastAsia="BatangChe" w:hAnsi="Times New Roman" w:cs="Times New Roman"/>
          <w:sz w:val="24"/>
          <w:szCs w:val="24"/>
        </w:rPr>
        <w:t xml:space="preserve"> had the highest value of disease incidence at 2 WAT and 3 WAT. It had the same value with NPK from week 5 to week 7. Control had the second to highest from week 2 to 8 except week 4 where it had the highest. NPK had </w:t>
      </w:r>
      <w:r w:rsidR="00B31E41">
        <w:rPr>
          <w:rFonts w:ascii="Times New Roman" w:eastAsia="BatangChe" w:hAnsi="Times New Roman" w:cs="Times New Roman"/>
          <w:sz w:val="24"/>
          <w:szCs w:val="24"/>
        </w:rPr>
        <w:t>similar</w:t>
      </w:r>
      <w:r w:rsidRPr="002D7942">
        <w:rPr>
          <w:rFonts w:ascii="Times New Roman" w:eastAsia="BatangChe" w:hAnsi="Times New Roman" w:cs="Times New Roman"/>
          <w:sz w:val="24"/>
          <w:szCs w:val="24"/>
        </w:rPr>
        <w:t xml:space="preserve"> disease incidence as </w:t>
      </w:r>
      <w:r w:rsidRPr="002D7942">
        <w:rPr>
          <w:rFonts w:ascii="Times New Roman" w:eastAsia="BatangChe" w:hAnsi="Times New Roman" w:cs="Times New Roman"/>
          <w:i/>
          <w:sz w:val="24"/>
          <w:szCs w:val="24"/>
        </w:rPr>
        <w:t>Tithonia diversifolia</w:t>
      </w:r>
      <w:r w:rsidRPr="002D7942">
        <w:rPr>
          <w:rFonts w:ascii="Times New Roman" w:eastAsia="BatangChe" w:hAnsi="Times New Roman" w:cs="Times New Roman"/>
          <w:sz w:val="24"/>
          <w:szCs w:val="24"/>
        </w:rPr>
        <w:t xml:space="preserve"> from 5 WAT to 7 WAT and had the highest value of disease incidence at week 8. However, co</w:t>
      </w:r>
      <w:r w:rsidR="00B31E41">
        <w:rPr>
          <w:rFonts w:ascii="Times New Roman" w:eastAsia="BatangChe" w:hAnsi="Times New Roman" w:cs="Times New Roman"/>
          <w:sz w:val="24"/>
          <w:szCs w:val="24"/>
        </w:rPr>
        <w:t xml:space="preserve">mpost and poultry manure had lowest disease </w:t>
      </w:r>
      <w:r w:rsidRPr="002D7942">
        <w:rPr>
          <w:rFonts w:ascii="Times New Roman" w:eastAsia="BatangChe" w:hAnsi="Times New Roman" w:cs="Times New Roman"/>
          <w:sz w:val="24"/>
          <w:szCs w:val="24"/>
        </w:rPr>
        <w:t>incidence from week 3 to 7</w:t>
      </w:r>
      <w:r w:rsidR="00B31E41">
        <w:rPr>
          <w:rFonts w:ascii="Times New Roman" w:eastAsia="BatangChe" w:hAnsi="Times New Roman" w:cs="Times New Roman"/>
          <w:sz w:val="24"/>
          <w:szCs w:val="24"/>
        </w:rPr>
        <w:t xml:space="preserve"> and similar value </w:t>
      </w:r>
      <w:r w:rsidRPr="002D7942">
        <w:rPr>
          <w:rFonts w:ascii="Times New Roman" w:eastAsia="BatangChe" w:hAnsi="Times New Roman" w:cs="Times New Roman"/>
          <w:sz w:val="24"/>
          <w:szCs w:val="24"/>
        </w:rPr>
        <w:t xml:space="preserve">at weeks 5 to 8. </w:t>
      </w:r>
    </w:p>
    <w:p w:rsidR="00437DFD" w:rsidRDefault="00437DFD" w:rsidP="00437DFD">
      <w:pPr>
        <w:spacing w:line="480" w:lineRule="auto"/>
        <w:jc w:val="both"/>
        <w:rPr>
          <w:rFonts w:ascii="Times New Roman" w:hAnsi="Times New Roman" w:cs="Times New Roman"/>
          <w:sz w:val="24"/>
          <w:szCs w:val="24"/>
        </w:rPr>
      </w:pPr>
    </w:p>
    <w:p w:rsidR="00437DFD" w:rsidRDefault="00437DFD" w:rsidP="00F60031">
      <w:pPr>
        <w:spacing w:line="480" w:lineRule="auto"/>
        <w:jc w:val="both"/>
        <w:rPr>
          <w:rFonts w:ascii="Times New Roman" w:eastAsia="BatangChe" w:hAnsi="Times New Roman" w:cs="Times New Roman"/>
          <w:b/>
          <w:sz w:val="28"/>
          <w:szCs w:val="28"/>
        </w:rPr>
      </w:pPr>
    </w:p>
    <w:p w:rsidR="00437DFD" w:rsidRDefault="00437DFD" w:rsidP="00F60031">
      <w:pPr>
        <w:spacing w:line="480" w:lineRule="auto"/>
        <w:jc w:val="both"/>
        <w:rPr>
          <w:rFonts w:ascii="Times New Roman" w:eastAsia="BatangChe" w:hAnsi="Times New Roman" w:cs="Times New Roman"/>
          <w:b/>
          <w:sz w:val="28"/>
          <w:szCs w:val="28"/>
        </w:rPr>
      </w:pPr>
    </w:p>
    <w:p w:rsidR="00437DFD" w:rsidRDefault="00437DFD" w:rsidP="00F60031">
      <w:pPr>
        <w:spacing w:line="480" w:lineRule="auto"/>
        <w:jc w:val="both"/>
        <w:rPr>
          <w:rFonts w:ascii="Times New Roman" w:eastAsia="BatangChe" w:hAnsi="Times New Roman" w:cs="Times New Roman"/>
          <w:b/>
          <w:sz w:val="28"/>
          <w:szCs w:val="28"/>
        </w:rPr>
      </w:pPr>
    </w:p>
    <w:p w:rsidR="00437DFD" w:rsidRDefault="00437DFD" w:rsidP="00F60031">
      <w:pPr>
        <w:spacing w:line="480" w:lineRule="auto"/>
        <w:jc w:val="both"/>
        <w:rPr>
          <w:rFonts w:ascii="Times New Roman" w:eastAsia="BatangChe" w:hAnsi="Times New Roman" w:cs="Times New Roman"/>
          <w:b/>
          <w:sz w:val="28"/>
          <w:szCs w:val="28"/>
        </w:rPr>
      </w:pPr>
    </w:p>
    <w:p w:rsidR="00F60031" w:rsidRPr="00A8683F" w:rsidRDefault="00F60031" w:rsidP="00F60031">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 xml:space="preserve">Table 3: </w:t>
      </w:r>
      <w:r w:rsidR="00A8683F">
        <w:rPr>
          <w:rFonts w:ascii="Times New Roman" w:eastAsia="BatangChe" w:hAnsi="Times New Roman" w:cs="Times New Roman"/>
          <w:b/>
          <w:bCs/>
          <w:sz w:val="28"/>
          <w:szCs w:val="28"/>
        </w:rPr>
        <w:t xml:space="preserve">Effect of </w:t>
      </w:r>
      <w:r w:rsidR="00A8683F" w:rsidRPr="00A8683F">
        <w:rPr>
          <w:rFonts w:ascii="Times New Roman" w:eastAsia="BatangChe" w:hAnsi="Times New Roman" w:cs="Times New Roman"/>
          <w:b/>
          <w:bCs/>
          <w:sz w:val="28"/>
          <w:szCs w:val="28"/>
        </w:rPr>
        <w:t>sites and amendment</w:t>
      </w:r>
      <w:r w:rsidR="008D50B8">
        <w:rPr>
          <w:rFonts w:ascii="Times New Roman" w:eastAsia="BatangChe" w:hAnsi="Times New Roman" w:cs="Times New Roman"/>
          <w:b/>
          <w:bCs/>
          <w:sz w:val="28"/>
          <w:szCs w:val="28"/>
        </w:rPr>
        <w:t>s</w:t>
      </w:r>
      <w:r w:rsidR="00A8683F" w:rsidRPr="00A8683F">
        <w:rPr>
          <w:rFonts w:ascii="Times New Roman" w:eastAsia="BatangChe" w:hAnsi="Times New Roman" w:cs="Times New Roman"/>
          <w:b/>
          <w:bCs/>
          <w:sz w:val="28"/>
          <w:szCs w:val="28"/>
        </w:rPr>
        <w:t xml:space="preserve"> (organic an</w:t>
      </w:r>
      <w:r w:rsidR="00A8683F">
        <w:rPr>
          <w:rFonts w:ascii="Times New Roman" w:eastAsia="BatangChe" w:hAnsi="Times New Roman" w:cs="Times New Roman"/>
          <w:b/>
          <w:bCs/>
          <w:sz w:val="28"/>
          <w:szCs w:val="28"/>
        </w:rPr>
        <w:t>d inorganic) on disease incidence</w:t>
      </w:r>
      <w:r w:rsidR="00A8683F" w:rsidRPr="00A8683F">
        <w:rPr>
          <w:rFonts w:ascii="Times New Roman" w:eastAsia="BatangChe" w:hAnsi="Times New Roman" w:cs="Times New Roman"/>
          <w:b/>
          <w:bCs/>
          <w:sz w:val="28"/>
          <w:szCs w:val="28"/>
        </w:rPr>
        <w:t xml:space="preserve"> of tomato</w:t>
      </w:r>
      <w:r w:rsidRPr="00D2657B">
        <w:rPr>
          <w:rFonts w:ascii="Times New Roman" w:eastAsia="BatangChe" w:hAnsi="Times New Roman" w:cs="Times New Roman"/>
          <w:b/>
          <w:sz w:val="28"/>
          <w:szCs w:val="28"/>
        </w:rPr>
        <w:t xml:space="preserve"> </w:t>
      </w:r>
    </w:p>
    <w:tbl>
      <w:tblPr>
        <w:tblW w:w="8764" w:type="dxa"/>
        <w:tblInd w:w="93" w:type="dxa"/>
        <w:tblBorders>
          <w:top w:val="single" w:sz="4" w:space="0" w:color="auto"/>
        </w:tblBorders>
        <w:tblLook w:val="04A0"/>
      </w:tblPr>
      <w:tblGrid>
        <w:gridCol w:w="2085"/>
        <w:gridCol w:w="919"/>
        <w:gridCol w:w="960"/>
        <w:gridCol w:w="960"/>
        <w:gridCol w:w="960"/>
        <w:gridCol w:w="960"/>
        <w:gridCol w:w="960"/>
        <w:gridCol w:w="960"/>
      </w:tblGrid>
      <w:tr w:rsidR="00563B15" w:rsidRPr="00330398" w:rsidTr="00BE2372">
        <w:trPr>
          <w:trHeight w:val="300"/>
        </w:trPr>
        <w:tc>
          <w:tcPr>
            <w:tcW w:w="2085" w:type="dxa"/>
            <w:tcBorders>
              <w:top w:val="single" w:sz="4" w:space="0" w:color="auto"/>
              <w:bottom w:val="single" w:sz="4" w:space="0" w:color="auto"/>
            </w:tcBorders>
            <w:shd w:val="clear" w:color="auto" w:fill="auto"/>
            <w:noWrap/>
            <w:vAlign w:val="bottom"/>
            <w:hideMark/>
          </w:tcPr>
          <w:p w:rsidR="00563B15"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Treatments</w:t>
            </w:r>
          </w:p>
        </w:tc>
        <w:tc>
          <w:tcPr>
            <w:tcW w:w="919"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2</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 xml:space="preserve">3 </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 xml:space="preserve">4 </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 </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 xml:space="preserve">6 </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 xml:space="preserve">7 </w:t>
            </w:r>
          </w:p>
        </w:tc>
        <w:tc>
          <w:tcPr>
            <w:tcW w:w="960" w:type="dxa"/>
            <w:tcBorders>
              <w:top w:val="single" w:sz="4" w:space="0" w:color="auto"/>
              <w:bottom w:val="single" w:sz="4" w:space="0" w:color="auto"/>
            </w:tcBorders>
            <w:shd w:val="clear" w:color="auto" w:fill="auto"/>
            <w:noWrap/>
            <w:vAlign w:val="bottom"/>
            <w:hideMark/>
          </w:tcPr>
          <w:p w:rsidR="00563B15" w:rsidRPr="00330398" w:rsidRDefault="008D74BA" w:rsidP="008D74B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63B15" w:rsidRPr="00330398">
              <w:rPr>
                <w:rFonts w:ascii="Times New Roman" w:eastAsia="Times New Roman" w:hAnsi="Times New Roman" w:cs="Times New Roman"/>
                <w:color w:val="000000"/>
              </w:rPr>
              <w:t xml:space="preserve">8 </w:t>
            </w:r>
          </w:p>
        </w:tc>
      </w:tr>
      <w:tr w:rsidR="00563B15" w:rsidRPr="00330398" w:rsidTr="00BE2372">
        <w:trPr>
          <w:trHeight w:val="300"/>
        </w:trPr>
        <w:tc>
          <w:tcPr>
            <w:tcW w:w="2085" w:type="dxa"/>
            <w:tcBorders>
              <w:top w:val="single" w:sz="4" w:space="0" w:color="auto"/>
              <w:bottom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Sites (S)</w:t>
            </w:r>
          </w:p>
        </w:tc>
        <w:tc>
          <w:tcPr>
            <w:tcW w:w="6679" w:type="dxa"/>
            <w:gridSpan w:val="7"/>
            <w:tcBorders>
              <w:top w:val="single" w:sz="4" w:space="0" w:color="auto"/>
              <w:bottom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D74B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Weeks after transplanting</w:t>
            </w:r>
          </w:p>
        </w:tc>
      </w:tr>
      <w:tr w:rsidR="00563B15" w:rsidRPr="00330398" w:rsidTr="00BE2372">
        <w:trPr>
          <w:trHeight w:val="300"/>
        </w:trPr>
        <w:tc>
          <w:tcPr>
            <w:tcW w:w="2085"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Site </w:t>
            </w:r>
            <w:r w:rsidRPr="00330398">
              <w:rPr>
                <w:rFonts w:ascii="Times New Roman" w:eastAsia="Times New Roman" w:hAnsi="Times New Roman" w:cs="Times New Roman"/>
                <w:color w:val="000000"/>
              </w:rPr>
              <w:t>A</w:t>
            </w:r>
          </w:p>
        </w:tc>
        <w:tc>
          <w:tcPr>
            <w:tcW w:w="919"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86.67a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70.00a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53.33a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100.00a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100.00a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100.00a</w:t>
            </w:r>
          </w:p>
        </w:tc>
        <w:tc>
          <w:tcPr>
            <w:tcW w:w="960" w:type="dxa"/>
            <w:tcBorders>
              <w:top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100.00a</w:t>
            </w: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w:t>
            </w:r>
            <w:r w:rsidRPr="00330398">
              <w:rPr>
                <w:rFonts w:ascii="Times New Roman" w:eastAsia="Times New Roman" w:hAnsi="Times New Roman" w:cs="Times New Roman"/>
                <w:color w:val="000000"/>
              </w:rPr>
              <w:t xml:space="preserve"> B</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23.33b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20.00b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50.00b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50.00b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50.00b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50.00b</w:t>
            </w:r>
          </w:p>
        </w:tc>
      </w:tr>
      <w:tr w:rsidR="00563B15" w:rsidRPr="00330398" w:rsidTr="00BE2372">
        <w:trPr>
          <w:trHeight w:val="300"/>
        </w:trPr>
        <w:tc>
          <w:tcPr>
            <w:tcW w:w="2085" w:type="dxa"/>
            <w:shd w:val="clear" w:color="auto" w:fill="auto"/>
            <w:noWrap/>
            <w:vAlign w:val="bottom"/>
            <w:hideMark/>
          </w:tcPr>
          <w:p w:rsidR="00563B15" w:rsidRDefault="007376FD"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Amendments</w:t>
            </w:r>
            <w:r w:rsidR="00563B15">
              <w:rPr>
                <w:rFonts w:ascii="Times New Roman" w:eastAsia="Times New Roman" w:hAnsi="Times New Roman" w:cs="Times New Roman"/>
                <w:color w:val="000000"/>
              </w:rPr>
              <w:t xml:space="preserve"> (A)</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Compos</w:t>
            </w:r>
            <w:r>
              <w:rPr>
                <w:rFonts w:ascii="Times New Roman" w:eastAsia="Times New Roman" w:hAnsi="Times New Roman" w:cs="Times New Roman"/>
                <w:color w:val="000000"/>
              </w:rPr>
              <w:t>t</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22.22b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11.11b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66.67ab</w:t>
            </w:r>
          </w:p>
        </w:tc>
      </w:tr>
      <w:tr w:rsidR="00563B15" w:rsidRPr="00330398" w:rsidTr="00BE2372">
        <w:trPr>
          <w:trHeight w:val="600"/>
        </w:trPr>
        <w:tc>
          <w:tcPr>
            <w:tcW w:w="2085" w:type="dxa"/>
            <w:shd w:val="clear" w:color="auto" w:fill="auto"/>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Poultry manure</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55.86b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22.22b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16.67b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66.67ab</w:t>
            </w:r>
          </w:p>
        </w:tc>
      </w:tr>
      <w:tr w:rsidR="00563B15" w:rsidRPr="00330398" w:rsidTr="00BE2372">
        <w:trPr>
          <w:trHeight w:val="300"/>
        </w:trPr>
        <w:tc>
          <w:tcPr>
            <w:tcW w:w="2085" w:type="dxa"/>
            <w:shd w:val="clear" w:color="auto" w:fill="auto"/>
            <w:noWrap/>
            <w:vAlign w:val="bottom"/>
            <w:hideMark/>
          </w:tcPr>
          <w:p w:rsidR="00563B15" w:rsidRPr="001B3210" w:rsidRDefault="00563B15" w:rsidP="00C26704">
            <w:pPr>
              <w:spacing w:after="0" w:line="480" w:lineRule="auto"/>
              <w:jc w:val="both"/>
              <w:rPr>
                <w:rFonts w:ascii="Times New Roman" w:eastAsia="Times New Roman" w:hAnsi="Times New Roman" w:cs="Times New Roman"/>
                <w:i/>
                <w:color w:val="000000"/>
              </w:rPr>
            </w:pPr>
            <w:r w:rsidRPr="00330398">
              <w:rPr>
                <w:rFonts w:ascii="Times New Roman" w:eastAsia="Times New Roman" w:hAnsi="Times New Roman" w:cs="Times New Roman"/>
                <w:i/>
                <w:color w:val="000000"/>
              </w:rPr>
              <w:t>T</w:t>
            </w:r>
            <w:r>
              <w:rPr>
                <w:rFonts w:ascii="Times New Roman" w:eastAsia="Times New Roman" w:hAnsi="Times New Roman" w:cs="Times New Roman"/>
                <w:i/>
                <w:color w:val="000000"/>
              </w:rPr>
              <w:t xml:space="preserve">ithonia </w:t>
            </w:r>
            <w:r w:rsidRPr="00330398">
              <w:rPr>
                <w:rFonts w:ascii="Times New Roman" w:eastAsia="Times New Roman" w:hAnsi="Times New Roman" w:cs="Times New Roman"/>
                <w:i/>
                <w:color w:val="000000"/>
              </w:rPr>
              <w:t>diversifolia</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88.89a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44.44a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55.56b</w:t>
            </w: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NPK</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61.11ab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22.22b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33.33ab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77.78a</w:t>
            </w: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Control</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83.33ab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61.11a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55.55a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66.67ab</w:t>
            </w: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66.67ab</w:t>
            </w: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ANOVA response</w:t>
            </w:r>
          </w:p>
        </w:tc>
        <w:tc>
          <w:tcPr>
            <w:tcW w:w="919"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p>
        </w:tc>
      </w:tr>
      <w:tr w:rsidR="00563B15" w:rsidRPr="00330398" w:rsidTr="00BE2372">
        <w:trPr>
          <w:trHeight w:val="300"/>
        </w:trPr>
        <w:tc>
          <w:tcPr>
            <w:tcW w:w="2085" w:type="dxa"/>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w:t>
            </w:r>
          </w:p>
        </w:tc>
        <w:tc>
          <w:tcPr>
            <w:tcW w:w="919"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.11</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r>
      <w:tr w:rsidR="00563B15" w:rsidRPr="00330398" w:rsidTr="00BE2372">
        <w:trPr>
          <w:trHeight w:val="300"/>
        </w:trPr>
        <w:tc>
          <w:tcPr>
            <w:tcW w:w="2085" w:type="dxa"/>
            <w:tcBorders>
              <w:bottom w:val="nil"/>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A</w:t>
            </w:r>
          </w:p>
        </w:tc>
        <w:tc>
          <w:tcPr>
            <w:tcW w:w="919"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.09</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.00</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.06</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.06</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.06</w:t>
            </w:r>
          </w:p>
        </w:tc>
        <w:tc>
          <w:tcPr>
            <w:tcW w:w="960" w:type="dxa"/>
            <w:tcBorders>
              <w:bottom w:val="nil"/>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.06</w:t>
            </w:r>
          </w:p>
        </w:tc>
      </w:tr>
      <w:tr w:rsidR="00563B15" w:rsidRPr="00330398" w:rsidTr="00BE2372">
        <w:trPr>
          <w:trHeight w:val="300"/>
        </w:trPr>
        <w:tc>
          <w:tcPr>
            <w:tcW w:w="2085" w:type="dxa"/>
            <w:tcBorders>
              <w:top w:val="nil"/>
              <w:bottom w:val="single" w:sz="4" w:space="0" w:color="auto"/>
            </w:tcBorders>
            <w:shd w:val="clear" w:color="auto" w:fill="auto"/>
            <w:noWrap/>
            <w:vAlign w:val="bottom"/>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S*A</w:t>
            </w:r>
          </w:p>
        </w:tc>
        <w:tc>
          <w:tcPr>
            <w:tcW w:w="919"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.98</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.32</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.06</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.75</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.75</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.75</w:t>
            </w:r>
          </w:p>
        </w:tc>
        <w:tc>
          <w:tcPr>
            <w:tcW w:w="960" w:type="dxa"/>
            <w:tcBorders>
              <w:top w:val="nil"/>
              <w:bottom w:val="single" w:sz="4" w:space="0" w:color="auto"/>
            </w:tcBorders>
            <w:shd w:val="clear" w:color="auto" w:fill="auto"/>
            <w:noWrap/>
            <w:vAlign w:val="center"/>
            <w:hideMark/>
          </w:tcPr>
          <w:p w:rsidR="00563B15" w:rsidRPr="00330398" w:rsidRDefault="00563B15" w:rsidP="00C26704">
            <w:pPr>
              <w:spacing w:after="0" w:line="480" w:lineRule="auto"/>
              <w:jc w:val="both"/>
              <w:rPr>
                <w:rFonts w:ascii="Times New Roman" w:eastAsia="Times New Roman" w:hAnsi="Times New Roman" w:cs="Times New Roman"/>
                <w:color w:val="000000"/>
              </w:rPr>
            </w:pPr>
            <w:r w:rsidRPr="00330398">
              <w:rPr>
                <w:rFonts w:ascii="Times New Roman" w:eastAsia="Times New Roman" w:hAnsi="Times New Roman" w:cs="Times New Roman"/>
                <w:color w:val="000000"/>
              </w:rPr>
              <w:t>.75</w:t>
            </w:r>
          </w:p>
        </w:tc>
      </w:tr>
    </w:tbl>
    <w:p w:rsidR="00F60031" w:rsidRPr="00315194" w:rsidRDefault="00F60031" w:rsidP="00F60031">
      <w:pPr>
        <w:spacing w:line="480" w:lineRule="auto"/>
        <w:jc w:val="both"/>
        <w:rPr>
          <w:rFonts w:ascii="Times New Roman" w:hAnsi="Times New Roman" w:cs="Times New Roman"/>
        </w:rPr>
      </w:pPr>
    </w:p>
    <w:p w:rsidR="00F60031" w:rsidRPr="00315194" w:rsidRDefault="00F60031" w:rsidP="00F60031">
      <w:pPr>
        <w:spacing w:line="480" w:lineRule="auto"/>
        <w:jc w:val="both"/>
        <w:rPr>
          <w:rFonts w:ascii="Times New Roman" w:hAnsi="Times New Roman" w:cs="Times New Roman"/>
        </w:rPr>
      </w:pPr>
    </w:p>
    <w:p w:rsidR="00F60031" w:rsidRDefault="00F60031" w:rsidP="00F60031">
      <w:pPr>
        <w:spacing w:line="480" w:lineRule="auto"/>
        <w:jc w:val="both"/>
        <w:rPr>
          <w:rFonts w:ascii="Times New Roman" w:hAnsi="Times New Roman" w:cs="Times New Roman"/>
          <w:sz w:val="24"/>
          <w:szCs w:val="24"/>
        </w:rPr>
      </w:pPr>
    </w:p>
    <w:p w:rsidR="00F60031" w:rsidRDefault="00F60031" w:rsidP="00F60031">
      <w:pPr>
        <w:spacing w:line="480" w:lineRule="auto"/>
        <w:jc w:val="both"/>
        <w:rPr>
          <w:rFonts w:ascii="Times New Roman" w:eastAsia="BatangChe" w:hAnsi="Times New Roman" w:cs="Times New Roman"/>
        </w:rPr>
      </w:pPr>
    </w:p>
    <w:p w:rsidR="0011383C" w:rsidRDefault="0011383C" w:rsidP="0011383C">
      <w:pPr>
        <w:spacing w:line="480" w:lineRule="auto"/>
        <w:jc w:val="both"/>
        <w:rPr>
          <w:rFonts w:ascii="Times New Roman" w:hAnsi="Times New Roman" w:cs="Times New Roman"/>
          <w:sz w:val="24"/>
          <w:szCs w:val="24"/>
        </w:rPr>
      </w:pPr>
    </w:p>
    <w:p w:rsidR="00F9247C" w:rsidRDefault="0011383C" w:rsidP="0011383C">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 xml:space="preserve">4.1.4 </w:t>
      </w:r>
      <w:r w:rsidR="00B73852">
        <w:rPr>
          <w:rFonts w:ascii="Times New Roman" w:hAnsi="Times New Roman" w:cs="Times New Roman"/>
          <w:b/>
          <w:sz w:val="28"/>
          <w:szCs w:val="28"/>
        </w:rPr>
        <w:t xml:space="preserve">Effect of </w:t>
      </w:r>
      <w:r w:rsidR="00F9247C" w:rsidRPr="00F9247C">
        <w:rPr>
          <w:rFonts w:ascii="Times New Roman" w:hAnsi="Times New Roman" w:cs="Times New Roman"/>
          <w:b/>
          <w:sz w:val="28"/>
          <w:szCs w:val="28"/>
        </w:rPr>
        <w:t>sites and amendment</w:t>
      </w:r>
      <w:r w:rsidR="008D50B8">
        <w:rPr>
          <w:rFonts w:ascii="Times New Roman" w:hAnsi="Times New Roman" w:cs="Times New Roman"/>
          <w:b/>
          <w:sz w:val="28"/>
          <w:szCs w:val="28"/>
        </w:rPr>
        <w:t>s</w:t>
      </w:r>
      <w:r w:rsidR="00F9247C" w:rsidRPr="00F9247C">
        <w:rPr>
          <w:rFonts w:ascii="Times New Roman" w:hAnsi="Times New Roman" w:cs="Times New Roman"/>
          <w:b/>
          <w:sz w:val="28"/>
          <w:szCs w:val="28"/>
        </w:rPr>
        <w:t xml:space="preserve"> (organic and inorganic) on disease severity of tomato</w:t>
      </w:r>
    </w:p>
    <w:p w:rsidR="0011383C" w:rsidRPr="00F56FB6" w:rsidRDefault="00F9247C" w:rsidP="0011383C">
      <w:pPr>
        <w:spacing w:line="480" w:lineRule="auto"/>
        <w:jc w:val="both"/>
        <w:rPr>
          <w:rFonts w:ascii="Times New Roman" w:hAnsi="Times New Roman" w:cs="Times New Roman"/>
          <w:sz w:val="24"/>
          <w:szCs w:val="24"/>
        </w:rPr>
      </w:pPr>
      <w:r w:rsidRPr="00F56FB6">
        <w:rPr>
          <w:rFonts w:ascii="Times New Roman" w:hAnsi="Times New Roman" w:cs="Times New Roman"/>
          <w:sz w:val="24"/>
          <w:szCs w:val="24"/>
        </w:rPr>
        <w:t xml:space="preserve"> </w:t>
      </w:r>
      <w:r w:rsidR="0011383C" w:rsidRPr="00F56FB6">
        <w:rPr>
          <w:rFonts w:ascii="Times New Roman" w:hAnsi="Times New Roman" w:cs="Times New Roman"/>
          <w:sz w:val="24"/>
          <w:szCs w:val="24"/>
        </w:rPr>
        <w:t xml:space="preserve">Disease severity in site A was significantly higher (3.27-5) than site B (1.67-2.33) across all weeks of study. </w:t>
      </w:r>
      <w:r w:rsidR="00836D0D">
        <w:rPr>
          <w:rFonts w:ascii="Times New Roman" w:hAnsi="Times New Roman" w:cs="Times New Roman"/>
          <w:sz w:val="24"/>
          <w:szCs w:val="24"/>
        </w:rPr>
        <w:t>T</w:t>
      </w:r>
      <w:r w:rsidR="0011383C" w:rsidRPr="00F56FB6">
        <w:rPr>
          <w:rFonts w:ascii="Times New Roman" w:hAnsi="Times New Roman" w:cs="Times New Roman"/>
          <w:sz w:val="24"/>
          <w:szCs w:val="24"/>
        </w:rPr>
        <w:t>here was no significant int</w:t>
      </w:r>
      <w:r w:rsidR="00836D0D">
        <w:rPr>
          <w:rFonts w:ascii="Times New Roman" w:hAnsi="Times New Roman" w:cs="Times New Roman"/>
          <w:sz w:val="24"/>
          <w:szCs w:val="24"/>
        </w:rPr>
        <w:t>eraction of</w:t>
      </w:r>
      <w:r w:rsidR="0011383C" w:rsidRPr="00F56FB6">
        <w:rPr>
          <w:rFonts w:ascii="Times New Roman" w:hAnsi="Times New Roman" w:cs="Times New Roman"/>
          <w:sz w:val="24"/>
          <w:szCs w:val="24"/>
        </w:rPr>
        <w:t xml:space="preserve"> disease severity </w:t>
      </w:r>
      <w:r w:rsidR="00836D0D">
        <w:rPr>
          <w:rFonts w:ascii="Times New Roman" w:hAnsi="Times New Roman" w:cs="Times New Roman"/>
          <w:sz w:val="24"/>
          <w:szCs w:val="24"/>
        </w:rPr>
        <w:t xml:space="preserve">at the sites </w:t>
      </w:r>
      <w:r w:rsidR="0011383C" w:rsidRPr="00F56FB6">
        <w:rPr>
          <w:rFonts w:ascii="Times New Roman" w:hAnsi="Times New Roman" w:cs="Times New Roman"/>
          <w:sz w:val="24"/>
          <w:szCs w:val="24"/>
        </w:rPr>
        <w:t>and amendments across the weeks</w:t>
      </w:r>
      <w:r w:rsidR="00836D0D">
        <w:rPr>
          <w:rFonts w:ascii="Times New Roman" w:hAnsi="Times New Roman" w:cs="Times New Roman"/>
          <w:sz w:val="24"/>
          <w:szCs w:val="24"/>
        </w:rPr>
        <w:t xml:space="preserve"> of observation</w:t>
      </w:r>
      <w:r w:rsidR="005E276D">
        <w:rPr>
          <w:rFonts w:ascii="Times New Roman" w:hAnsi="Times New Roman" w:cs="Times New Roman"/>
          <w:sz w:val="24"/>
          <w:szCs w:val="24"/>
        </w:rPr>
        <w:t>. The mean effect of amendment</w:t>
      </w:r>
      <w:r w:rsidR="0011383C" w:rsidRPr="00F56FB6">
        <w:rPr>
          <w:rFonts w:ascii="Times New Roman" w:hAnsi="Times New Roman" w:cs="Times New Roman"/>
          <w:sz w:val="24"/>
          <w:szCs w:val="24"/>
        </w:rPr>
        <w:t xml:space="preserve"> shows that disease severity was significantly reduced by the amendments applied at 2, 3, 4 and 5 weeks after transplanting.</w:t>
      </w:r>
      <w:r w:rsidR="005E276D">
        <w:rPr>
          <w:rFonts w:ascii="Times New Roman" w:hAnsi="Times New Roman" w:cs="Times New Roman"/>
          <w:sz w:val="24"/>
          <w:szCs w:val="24"/>
        </w:rPr>
        <w:t xml:space="preserve"> Across the 8 weeks of study,</w:t>
      </w:r>
      <w:r w:rsidR="0011383C" w:rsidRPr="00F56FB6">
        <w:rPr>
          <w:rFonts w:ascii="Times New Roman" w:hAnsi="Times New Roman" w:cs="Times New Roman"/>
          <w:sz w:val="24"/>
          <w:szCs w:val="24"/>
        </w:rPr>
        <w:t xml:space="preserve"> the amendments significantly reduced disease severity compare to the control. At 2</w:t>
      </w:r>
      <w:r w:rsidR="005E276D">
        <w:rPr>
          <w:rFonts w:ascii="Times New Roman" w:hAnsi="Times New Roman" w:cs="Times New Roman"/>
          <w:sz w:val="24"/>
          <w:szCs w:val="24"/>
        </w:rPr>
        <w:t xml:space="preserve"> </w:t>
      </w:r>
      <w:r w:rsidR="0011383C" w:rsidRPr="00F56FB6">
        <w:rPr>
          <w:rFonts w:ascii="Times New Roman" w:hAnsi="Times New Roman" w:cs="Times New Roman"/>
          <w:sz w:val="24"/>
          <w:szCs w:val="24"/>
        </w:rPr>
        <w:t xml:space="preserve">WAT Compost and poultry manure significantly reduced disease severity than other amendments with compost having the least severity. At 3 and 4 WAT compost, poultry manure, and </w:t>
      </w:r>
      <w:r w:rsidR="0011383C" w:rsidRPr="00F56FB6">
        <w:rPr>
          <w:rFonts w:ascii="Times New Roman" w:eastAsia="BatangChe" w:hAnsi="Times New Roman" w:cs="Times New Roman"/>
          <w:i/>
          <w:sz w:val="24"/>
          <w:szCs w:val="24"/>
        </w:rPr>
        <w:t>Tithonia diversifolia</w:t>
      </w:r>
      <w:r w:rsidR="0011383C" w:rsidRPr="00F56FB6">
        <w:rPr>
          <w:rFonts w:ascii="Times New Roman" w:hAnsi="Times New Roman" w:cs="Times New Roman"/>
          <w:sz w:val="24"/>
          <w:szCs w:val="24"/>
        </w:rPr>
        <w:t xml:space="preserve"> significantly reduced disease severity than NPK and control. At 5, 6 and 7 WAT compost and poultry manure significantly reduced disease severity than NPK and control but not than </w:t>
      </w:r>
      <w:r w:rsidR="0011383C" w:rsidRPr="00F56FB6">
        <w:rPr>
          <w:rFonts w:ascii="Times New Roman" w:eastAsia="BatangChe" w:hAnsi="Times New Roman" w:cs="Times New Roman"/>
          <w:i/>
          <w:sz w:val="24"/>
          <w:szCs w:val="24"/>
        </w:rPr>
        <w:t>Tithonia diversifolia</w:t>
      </w:r>
      <w:r w:rsidR="0011383C" w:rsidRPr="00F56FB6">
        <w:rPr>
          <w:rFonts w:ascii="Times New Roman" w:hAnsi="Times New Roman" w:cs="Times New Roman"/>
          <w:sz w:val="24"/>
          <w:szCs w:val="24"/>
        </w:rPr>
        <w:t xml:space="preserve">with compost and poultry manure having the least severity. At 8WAT the disease severity in all the treatments are not significantly different from the control with compost, poultry manure and </w:t>
      </w:r>
      <w:r w:rsidR="0011383C" w:rsidRPr="00F56FB6">
        <w:rPr>
          <w:rFonts w:ascii="Times New Roman" w:eastAsia="BatangChe" w:hAnsi="Times New Roman" w:cs="Times New Roman"/>
          <w:i/>
          <w:sz w:val="24"/>
          <w:szCs w:val="24"/>
        </w:rPr>
        <w:t>Tithonia diversifolia</w:t>
      </w:r>
      <w:r w:rsidR="0011383C" w:rsidRPr="00F56FB6">
        <w:rPr>
          <w:rFonts w:ascii="Times New Roman" w:hAnsi="Times New Roman" w:cs="Times New Roman"/>
          <w:sz w:val="24"/>
          <w:szCs w:val="24"/>
        </w:rPr>
        <w:t xml:space="preserve"> having the least severity. </w:t>
      </w:r>
    </w:p>
    <w:p w:rsidR="00F60031" w:rsidRDefault="00F60031" w:rsidP="00F60031">
      <w:pPr>
        <w:spacing w:line="480" w:lineRule="auto"/>
        <w:jc w:val="both"/>
        <w:rPr>
          <w:rFonts w:ascii="Times New Roman" w:hAnsi="Times New Roman" w:cs="Times New Roman"/>
          <w:sz w:val="24"/>
          <w:szCs w:val="24"/>
        </w:rPr>
      </w:pPr>
    </w:p>
    <w:p w:rsidR="00F60031" w:rsidRDefault="00F60031" w:rsidP="00F60031">
      <w:pPr>
        <w:spacing w:line="480" w:lineRule="auto"/>
        <w:jc w:val="both"/>
        <w:rPr>
          <w:rFonts w:ascii="Times New Roman" w:hAnsi="Times New Roman" w:cs="Times New Roman"/>
          <w:sz w:val="24"/>
          <w:szCs w:val="24"/>
        </w:rPr>
      </w:pPr>
    </w:p>
    <w:p w:rsidR="00C26704" w:rsidRDefault="00C26704" w:rsidP="00F60031">
      <w:pPr>
        <w:spacing w:line="480" w:lineRule="auto"/>
        <w:jc w:val="both"/>
        <w:rPr>
          <w:rFonts w:ascii="Times New Roman" w:hAnsi="Times New Roman" w:cs="Times New Roman"/>
          <w:sz w:val="24"/>
          <w:szCs w:val="24"/>
        </w:rPr>
      </w:pPr>
    </w:p>
    <w:p w:rsidR="00C26704" w:rsidRDefault="00C26704" w:rsidP="00F60031">
      <w:pPr>
        <w:spacing w:line="480" w:lineRule="auto"/>
        <w:jc w:val="both"/>
        <w:rPr>
          <w:rFonts w:ascii="Times New Roman" w:hAnsi="Times New Roman" w:cs="Times New Roman"/>
          <w:sz w:val="24"/>
          <w:szCs w:val="24"/>
        </w:rPr>
      </w:pPr>
    </w:p>
    <w:p w:rsidR="00F60031" w:rsidRDefault="00F60031" w:rsidP="00F60031">
      <w:pPr>
        <w:spacing w:line="480" w:lineRule="auto"/>
        <w:jc w:val="both"/>
        <w:rPr>
          <w:rFonts w:ascii="Times New Roman" w:hAnsi="Times New Roman" w:cs="Times New Roman"/>
          <w:sz w:val="24"/>
          <w:szCs w:val="24"/>
        </w:rPr>
      </w:pPr>
    </w:p>
    <w:p w:rsidR="00F60031" w:rsidRPr="00D2657B" w:rsidRDefault="0011383C" w:rsidP="00F60031">
      <w:pPr>
        <w:spacing w:line="480" w:lineRule="auto"/>
        <w:jc w:val="both"/>
        <w:rPr>
          <w:rFonts w:ascii="Times New Roman" w:eastAsia="BatangChe" w:hAnsi="Times New Roman" w:cs="Times New Roman"/>
          <w:b/>
          <w:color w:val="FF0000"/>
          <w:sz w:val="28"/>
          <w:szCs w:val="28"/>
        </w:rPr>
      </w:pPr>
      <w:r>
        <w:rPr>
          <w:rFonts w:ascii="Times New Roman" w:eastAsia="BatangChe" w:hAnsi="Times New Roman" w:cs="Times New Roman"/>
          <w:b/>
          <w:sz w:val="28"/>
          <w:szCs w:val="28"/>
        </w:rPr>
        <w:lastRenderedPageBreak/>
        <w:t xml:space="preserve">Table 4: </w:t>
      </w:r>
      <w:r w:rsidR="004F4A80">
        <w:rPr>
          <w:rFonts w:ascii="Times New Roman" w:eastAsia="BatangChe" w:hAnsi="Times New Roman" w:cs="Times New Roman"/>
          <w:b/>
          <w:bCs/>
          <w:sz w:val="28"/>
          <w:szCs w:val="28"/>
        </w:rPr>
        <w:t xml:space="preserve">Effect of </w:t>
      </w:r>
      <w:r w:rsidR="004F4A80" w:rsidRPr="004F4A80">
        <w:rPr>
          <w:rFonts w:ascii="Times New Roman" w:eastAsia="BatangChe" w:hAnsi="Times New Roman" w:cs="Times New Roman"/>
          <w:b/>
          <w:bCs/>
          <w:sz w:val="28"/>
          <w:szCs w:val="28"/>
        </w:rPr>
        <w:t>sites and amendment</w:t>
      </w:r>
      <w:r w:rsidR="008D50B8">
        <w:rPr>
          <w:rFonts w:ascii="Times New Roman" w:eastAsia="BatangChe" w:hAnsi="Times New Roman" w:cs="Times New Roman"/>
          <w:b/>
          <w:bCs/>
          <w:sz w:val="28"/>
          <w:szCs w:val="28"/>
        </w:rPr>
        <w:t>s</w:t>
      </w:r>
      <w:r w:rsidR="004F4A80" w:rsidRPr="004F4A80">
        <w:rPr>
          <w:rFonts w:ascii="Times New Roman" w:eastAsia="BatangChe" w:hAnsi="Times New Roman" w:cs="Times New Roman"/>
          <w:b/>
          <w:bCs/>
          <w:sz w:val="28"/>
          <w:szCs w:val="28"/>
        </w:rPr>
        <w:t xml:space="preserve"> (organic and inorganic</w:t>
      </w:r>
      <w:r w:rsidR="002970A2">
        <w:rPr>
          <w:rFonts w:ascii="Times New Roman" w:eastAsia="BatangChe" w:hAnsi="Times New Roman" w:cs="Times New Roman"/>
          <w:b/>
          <w:bCs/>
          <w:sz w:val="28"/>
          <w:szCs w:val="28"/>
        </w:rPr>
        <w:t>) on disease severity of tomato</w:t>
      </w:r>
      <w:r w:rsidR="00F60031" w:rsidRPr="00D2657B">
        <w:rPr>
          <w:rFonts w:ascii="Times New Roman" w:eastAsia="BatangChe" w:hAnsi="Times New Roman" w:cs="Times New Roman"/>
          <w:b/>
          <w:sz w:val="28"/>
          <w:szCs w:val="28"/>
        </w:rPr>
        <w:t xml:space="preserve"> </w:t>
      </w:r>
    </w:p>
    <w:tbl>
      <w:tblPr>
        <w:tblW w:w="8852" w:type="dxa"/>
        <w:tblInd w:w="93" w:type="dxa"/>
        <w:tblBorders>
          <w:top w:val="single" w:sz="8" w:space="0" w:color="auto"/>
          <w:bottom w:val="single" w:sz="8" w:space="0" w:color="auto"/>
        </w:tblBorders>
        <w:tblLook w:val="04A0"/>
      </w:tblPr>
      <w:tblGrid>
        <w:gridCol w:w="2265"/>
        <w:gridCol w:w="827"/>
        <w:gridCol w:w="960"/>
        <w:gridCol w:w="960"/>
        <w:gridCol w:w="960"/>
        <w:gridCol w:w="960"/>
        <w:gridCol w:w="960"/>
        <w:gridCol w:w="960"/>
      </w:tblGrid>
      <w:tr w:rsidR="00644D1A" w:rsidRPr="004314BC" w:rsidTr="001E3833">
        <w:trPr>
          <w:trHeight w:val="300"/>
        </w:trPr>
        <w:tc>
          <w:tcPr>
            <w:tcW w:w="2265" w:type="dxa"/>
            <w:tcBorders>
              <w:top w:val="single" w:sz="8" w:space="0" w:color="auto"/>
              <w:left w:val="nil"/>
              <w:bottom w:val="single" w:sz="8" w:space="0" w:color="auto"/>
              <w:right w:val="nil"/>
            </w:tcBorders>
            <w:shd w:val="clear" w:color="auto" w:fill="auto"/>
            <w:noWrap/>
            <w:vAlign w:val="bottom"/>
            <w:hideMark/>
          </w:tcPr>
          <w:p w:rsidR="00644D1A" w:rsidRDefault="00D1734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Treatments</w:t>
            </w:r>
          </w:p>
        </w:tc>
        <w:tc>
          <w:tcPr>
            <w:tcW w:w="827"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2</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 xml:space="preserve">3 </w:t>
            </w:r>
            <w:r>
              <w:rPr>
                <w:rFonts w:ascii="Times New Roman" w:eastAsia="Times New Roman" w:hAnsi="Times New Roman" w:cs="Times New Roman"/>
                <w:color w:val="000000"/>
              </w:rPr>
              <w:t xml:space="preserve"> </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 xml:space="preserve">4 </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5</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6</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 xml:space="preserve">7 </w:t>
            </w:r>
          </w:p>
        </w:tc>
        <w:tc>
          <w:tcPr>
            <w:tcW w:w="960" w:type="dxa"/>
            <w:tcBorders>
              <w:top w:val="single" w:sz="8" w:space="0" w:color="auto"/>
              <w:left w:val="nil"/>
              <w:bottom w:val="single" w:sz="8" w:space="0" w:color="auto"/>
              <w:right w:val="nil"/>
            </w:tcBorders>
            <w:shd w:val="clear" w:color="auto" w:fill="auto"/>
            <w:noWrap/>
            <w:vAlign w:val="bottom"/>
            <w:hideMark/>
          </w:tcPr>
          <w:p w:rsidR="00644D1A" w:rsidRPr="004314BC" w:rsidRDefault="00644D1A" w:rsidP="00644D1A">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314BC">
              <w:rPr>
                <w:rFonts w:ascii="Times New Roman" w:eastAsia="Times New Roman" w:hAnsi="Times New Roman" w:cs="Times New Roman"/>
                <w:color w:val="000000"/>
              </w:rPr>
              <w:t xml:space="preserve">8 </w:t>
            </w:r>
          </w:p>
        </w:tc>
      </w:tr>
      <w:tr w:rsidR="00AE74C7" w:rsidRPr="004314BC" w:rsidTr="00C66632">
        <w:trPr>
          <w:trHeight w:val="300"/>
        </w:trPr>
        <w:tc>
          <w:tcPr>
            <w:tcW w:w="2265" w:type="dxa"/>
            <w:tcBorders>
              <w:top w:val="single" w:sz="8" w:space="0" w:color="auto"/>
              <w:bottom w:val="single" w:sz="8" w:space="0" w:color="auto"/>
            </w:tcBorders>
            <w:shd w:val="clear" w:color="auto" w:fill="auto"/>
            <w:noWrap/>
            <w:vAlign w:val="bottom"/>
            <w:hideMark/>
          </w:tcPr>
          <w:p w:rsidR="00AE74C7" w:rsidRPr="004314BC" w:rsidRDefault="00AE74C7"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Sites (S)</w:t>
            </w:r>
          </w:p>
        </w:tc>
        <w:tc>
          <w:tcPr>
            <w:tcW w:w="6587" w:type="dxa"/>
            <w:gridSpan w:val="7"/>
            <w:tcBorders>
              <w:top w:val="single" w:sz="8" w:space="0" w:color="auto"/>
              <w:bottom w:val="single" w:sz="8" w:space="0" w:color="auto"/>
            </w:tcBorders>
            <w:shd w:val="clear" w:color="auto" w:fill="auto"/>
            <w:noWrap/>
            <w:vAlign w:val="bottom"/>
            <w:hideMark/>
          </w:tcPr>
          <w:p w:rsidR="00AE74C7" w:rsidRPr="004314BC" w:rsidRDefault="00AE74C7"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1734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Weeks after transplanting</w:t>
            </w:r>
          </w:p>
        </w:tc>
      </w:tr>
      <w:tr w:rsidR="00644D1A" w:rsidRPr="004314BC" w:rsidTr="00C26704">
        <w:trPr>
          <w:trHeight w:val="345"/>
        </w:trPr>
        <w:tc>
          <w:tcPr>
            <w:tcW w:w="2265"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w:t>
            </w:r>
            <w:r w:rsidRPr="004314BC">
              <w:rPr>
                <w:rFonts w:ascii="Times New Roman" w:eastAsia="Times New Roman" w:hAnsi="Times New Roman" w:cs="Times New Roman"/>
                <w:color w:val="000000"/>
              </w:rPr>
              <w:t xml:space="preserve"> A</w:t>
            </w:r>
          </w:p>
        </w:tc>
        <w:tc>
          <w:tcPr>
            <w:tcW w:w="827"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3.33a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3.27a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3.60a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5.00a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5.00a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5.00a</w:t>
            </w:r>
          </w:p>
        </w:tc>
        <w:tc>
          <w:tcPr>
            <w:tcW w:w="960" w:type="dxa"/>
            <w:tcBorders>
              <w:top w:val="single" w:sz="8" w:space="0" w:color="auto"/>
            </w:tcBorders>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5.00a</w:t>
            </w:r>
          </w:p>
        </w:tc>
      </w:tr>
      <w:tr w:rsidR="00644D1A" w:rsidRPr="004314BC" w:rsidTr="00C26704">
        <w:trPr>
          <w:trHeight w:val="345"/>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Site </w:t>
            </w:r>
            <w:r w:rsidRPr="004314BC">
              <w:rPr>
                <w:rFonts w:ascii="Times New Roman" w:eastAsia="Times New Roman" w:hAnsi="Times New Roman" w:cs="Times New Roman"/>
                <w:color w:val="000000"/>
              </w:rPr>
              <w:t>B</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2.00b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1.67b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1.80b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1.80b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2.07b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2.07b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2.33b</w:t>
            </w:r>
          </w:p>
        </w:tc>
      </w:tr>
      <w:tr w:rsidR="00644D1A" w:rsidRPr="004314BC" w:rsidTr="00C26704">
        <w:trPr>
          <w:trHeight w:val="345"/>
        </w:trPr>
        <w:tc>
          <w:tcPr>
            <w:tcW w:w="2265" w:type="dxa"/>
            <w:shd w:val="clear" w:color="auto" w:fill="auto"/>
            <w:noWrap/>
            <w:vAlign w:val="bottom"/>
            <w:hideMark/>
          </w:tcPr>
          <w:p w:rsidR="00644D1A" w:rsidRPr="004314BC" w:rsidRDefault="00971152"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Amendments</w:t>
            </w:r>
            <w:r w:rsidR="00644D1A">
              <w:rPr>
                <w:rFonts w:ascii="Times New Roman" w:eastAsia="Times New Roman" w:hAnsi="Times New Roman" w:cs="Times New Roman"/>
                <w:color w:val="000000"/>
              </w:rPr>
              <w:t xml:space="preserve"> (A)</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 xml:space="preserve">Compost </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1.67b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1.56c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1.78b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2.33c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2.78b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2.78b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 xml:space="preserve">Poultry manure </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2.44ab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1.56c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1.56b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2.33c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2.78b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2.78b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i/>
                <w:color w:val="000000"/>
              </w:rPr>
              <w:t>T</w:t>
            </w:r>
            <w:r>
              <w:rPr>
                <w:rFonts w:ascii="Times New Roman" w:eastAsia="Times New Roman" w:hAnsi="Times New Roman" w:cs="Times New Roman"/>
                <w:i/>
                <w:color w:val="000000"/>
              </w:rPr>
              <w:t>i</w:t>
            </w:r>
            <w:r w:rsidRPr="004314BC">
              <w:rPr>
                <w:rFonts w:ascii="Times New Roman" w:eastAsia="Times New Roman" w:hAnsi="Times New Roman" w:cs="Times New Roman"/>
                <w:i/>
                <w:color w:val="000000"/>
              </w:rPr>
              <w:t>thonia diversifoliar</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2.56a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2.11bc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2.11b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2.78bc</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NPK</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2.67a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2.44b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3.00a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3.22ab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3.40a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3.44a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3.44a</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Control</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2.89a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3.33a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3.56a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3.67a</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3.22ab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3.22ab</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3.67a</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ANOVA response</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S</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r>
      <w:tr w:rsidR="00644D1A" w:rsidRPr="004314BC" w:rsidTr="00C26704">
        <w:trPr>
          <w:trHeight w:val="300"/>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A</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.05</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.00</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.07</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.07</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.40</w:t>
            </w:r>
          </w:p>
        </w:tc>
      </w:tr>
      <w:tr w:rsidR="00644D1A" w:rsidRPr="004314BC" w:rsidTr="00C26704">
        <w:trPr>
          <w:trHeight w:val="279"/>
        </w:trPr>
        <w:tc>
          <w:tcPr>
            <w:tcW w:w="2265"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S*A</w:t>
            </w:r>
          </w:p>
        </w:tc>
        <w:tc>
          <w:tcPr>
            <w:tcW w:w="827"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.12</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.53</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.99</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.18</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.77</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.77</w:t>
            </w:r>
          </w:p>
        </w:tc>
        <w:tc>
          <w:tcPr>
            <w:tcW w:w="960" w:type="dxa"/>
            <w:shd w:val="clear" w:color="auto" w:fill="auto"/>
            <w:noWrap/>
            <w:vAlign w:val="bottom"/>
            <w:hideMark/>
          </w:tcPr>
          <w:p w:rsidR="00644D1A" w:rsidRPr="004314BC" w:rsidRDefault="00644D1A" w:rsidP="00C26704">
            <w:pPr>
              <w:spacing w:after="0" w:line="480" w:lineRule="auto"/>
              <w:jc w:val="both"/>
              <w:rPr>
                <w:rFonts w:ascii="Times New Roman" w:eastAsia="Times New Roman" w:hAnsi="Times New Roman" w:cs="Times New Roman"/>
                <w:color w:val="000000"/>
              </w:rPr>
            </w:pPr>
            <w:r w:rsidRPr="004314BC">
              <w:rPr>
                <w:rFonts w:ascii="Times New Roman" w:eastAsia="Times New Roman" w:hAnsi="Times New Roman" w:cs="Times New Roman"/>
                <w:color w:val="000000"/>
              </w:rPr>
              <w:t>.97</w:t>
            </w:r>
          </w:p>
        </w:tc>
      </w:tr>
    </w:tbl>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Default="00117703" w:rsidP="00117703">
      <w:pPr>
        <w:spacing w:line="240" w:lineRule="auto"/>
        <w:jc w:val="both"/>
        <w:rPr>
          <w:rFonts w:ascii="Times New Roman" w:hAnsi="Times New Roman" w:cs="Times New Roman"/>
          <w:sz w:val="24"/>
          <w:szCs w:val="24"/>
        </w:rPr>
      </w:pPr>
    </w:p>
    <w:p w:rsidR="00117703" w:rsidRPr="008822FA" w:rsidRDefault="00117703" w:rsidP="008822FA">
      <w:pPr>
        <w:spacing w:line="480" w:lineRule="auto"/>
        <w:jc w:val="both"/>
        <w:rPr>
          <w:rFonts w:ascii="Times New Roman" w:hAnsi="Times New Roman" w:cs="Times New Roman"/>
          <w:b/>
          <w:bCs/>
          <w:sz w:val="28"/>
          <w:szCs w:val="28"/>
        </w:rPr>
      </w:pPr>
      <w:r w:rsidRPr="00D2657B">
        <w:rPr>
          <w:rFonts w:ascii="Times New Roman" w:hAnsi="Times New Roman" w:cs="Times New Roman"/>
          <w:b/>
          <w:sz w:val="28"/>
          <w:szCs w:val="28"/>
        </w:rPr>
        <w:lastRenderedPageBreak/>
        <w:t xml:space="preserve">4.1.5 </w:t>
      </w:r>
      <w:r w:rsidR="00112361">
        <w:rPr>
          <w:rFonts w:ascii="Times New Roman" w:hAnsi="Times New Roman" w:cs="Times New Roman"/>
          <w:b/>
          <w:bCs/>
          <w:sz w:val="28"/>
          <w:szCs w:val="28"/>
        </w:rPr>
        <w:t>Effect</w:t>
      </w:r>
      <w:r w:rsidR="00EB00A2" w:rsidRPr="00EB00A2">
        <w:rPr>
          <w:rFonts w:ascii="Times New Roman" w:hAnsi="Times New Roman" w:cs="Times New Roman"/>
          <w:b/>
          <w:bCs/>
          <w:sz w:val="28"/>
          <w:szCs w:val="28"/>
        </w:rPr>
        <w:t xml:space="preserve"> of site</w:t>
      </w:r>
      <w:r w:rsidR="00192990">
        <w:rPr>
          <w:rFonts w:ascii="Times New Roman" w:hAnsi="Times New Roman" w:cs="Times New Roman"/>
          <w:b/>
          <w:bCs/>
          <w:sz w:val="28"/>
          <w:szCs w:val="28"/>
        </w:rPr>
        <w:t>s</w:t>
      </w:r>
      <w:r w:rsidR="00EB00A2" w:rsidRPr="00EB00A2">
        <w:rPr>
          <w:rFonts w:ascii="Times New Roman" w:hAnsi="Times New Roman" w:cs="Times New Roman"/>
          <w:b/>
          <w:bCs/>
          <w:sz w:val="28"/>
          <w:szCs w:val="28"/>
        </w:rPr>
        <w:t xml:space="preserve"> and amen</w:t>
      </w:r>
      <w:r w:rsidR="00EB00A2">
        <w:rPr>
          <w:rFonts w:ascii="Times New Roman" w:hAnsi="Times New Roman" w:cs="Times New Roman"/>
          <w:b/>
          <w:bCs/>
          <w:sz w:val="28"/>
          <w:szCs w:val="28"/>
        </w:rPr>
        <w:t xml:space="preserve">dments (organic and inorganic) on </w:t>
      </w:r>
      <w:r w:rsidR="004E51A5">
        <w:rPr>
          <w:rFonts w:ascii="Times New Roman" w:hAnsi="Times New Roman" w:cs="Times New Roman"/>
          <w:b/>
          <w:bCs/>
          <w:sz w:val="28"/>
          <w:szCs w:val="28"/>
        </w:rPr>
        <w:t xml:space="preserve">number of </w:t>
      </w:r>
      <w:r w:rsidR="00EB00A2">
        <w:rPr>
          <w:rFonts w:ascii="Times New Roman" w:hAnsi="Times New Roman" w:cs="Times New Roman"/>
          <w:b/>
          <w:bCs/>
          <w:sz w:val="28"/>
          <w:szCs w:val="28"/>
        </w:rPr>
        <w:t>leaf</w:t>
      </w:r>
      <w:r w:rsidR="004E51A5">
        <w:rPr>
          <w:rFonts w:ascii="Times New Roman" w:hAnsi="Times New Roman" w:cs="Times New Roman"/>
          <w:b/>
          <w:bCs/>
          <w:sz w:val="28"/>
          <w:szCs w:val="28"/>
        </w:rPr>
        <w:t>lets</w:t>
      </w:r>
      <w:r w:rsidR="00EB00A2">
        <w:rPr>
          <w:rFonts w:ascii="Times New Roman" w:hAnsi="Times New Roman" w:cs="Times New Roman"/>
          <w:b/>
          <w:bCs/>
          <w:sz w:val="28"/>
          <w:szCs w:val="28"/>
        </w:rPr>
        <w:t>,</w:t>
      </w:r>
      <w:r w:rsidR="00EB00A2" w:rsidRPr="00EB00A2">
        <w:rPr>
          <w:rFonts w:ascii="Times New Roman" w:hAnsi="Times New Roman" w:cs="Times New Roman"/>
          <w:b/>
          <w:bCs/>
          <w:sz w:val="28"/>
          <w:szCs w:val="28"/>
        </w:rPr>
        <w:t xml:space="preserve"> plant height</w:t>
      </w:r>
      <w:r w:rsidR="00EB00A2">
        <w:rPr>
          <w:rFonts w:ascii="Times New Roman" w:hAnsi="Times New Roman" w:cs="Times New Roman"/>
          <w:b/>
          <w:bCs/>
          <w:sz w:val="28"/>
          <w:szCs w:val="28"/>
        </w:rPr>
        <w:t>, leaf area and yield</w:t>
      </w:r>
      <w:r w:rsidR="00EB00A2" w:rsidRPr="00EB00A2">
        <w:rPr>
          <w:rFonts w:ascii="Times New Roman" w:hAnsi="Times New Roman" w:cs="Times New Roman"/>
          <w:b/>
          <w:bCs/>
          <w:sz w:val="28"/>
          <w:szCs w:val="28"/>
        </w:rPr>
        <w:t xml:space="preserve"> of tomato</w:t>
      </w:r>
    </w:p>
    <w:p w:rsidR="00117703" w:rsidRPr="00F56FB6" w:rsidRDefault="00117703" w:rsidP="00117703">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w:t>
      </w:r>
      <w:r w:rsidR="00981B1C">
        <w:rPr>
          <w:rFonts w:ascii="Times New Roman" w:hAnsi="Times New Roman" w:cs="Times New Roman"/>
          <w:sz w:val="24"/>
          <w:szCs w:val="24"/>
        </w:rPr>
        <w:t xml:space="preserve">s show </w:t>
      </w:r>
      <w:r>
        <w:rPr>
          <w:rFonts w:ascii="Times New Roman" w:hAnsi="Times New Roman" w:cs="Times New Roman"/>
          <w:sz w:val="24"/>
          <w:szCs w:val="24"/>
        </w:rPr>
        <w:t xml:space="preserve">that </w:t>
      </w:r>
      <w:r w:rsidR="00F845FC" w:rsidRPr="00F56FB6">
        <w:rPr>
          <w:rFonts w:ascii="Times New Roman" w:hAnsi="Times New Roman" w:cs="Times New Roman"/>
          <w:sz w:val="24"/>
          <w:szCs w:val="24"/>
        </w:rPr>
        <w:t>number</w:t>
      </w:r>
      <w:r w:rsidR="00F845FC">
        <w:rPr>
          <w:rFonts w:ascii="Times New Roman" w:hAnsi="Times New Roman" w:cs="Times New Roman"/>
          <w:sz w:val="24"/>
          <w:szCs w:val="24"/>
        </w:rPr>
        <w:t>s of leaflets were</w:t>
      </w:r>
      <w:r w:rsidRPr="00F56FB6">
        <w:rPr>
          <w:rFonts w:ascii="Times New Roman" w:hAnsi="Times New Roman" w:cs="Times New Roman"/>
          <w:sz w:val="24"/>
          <w:szCs w:val="24"/>
        </w:rPr>
        <w:t xml:space="preserve"> not significantly different from each other at the two study sites at 2</w:t>
      </w:r>
      <w:r w:rsidR="00981B1C">
        <w:rPr>
          <w:rFonts w:ascii="Times New Roman" w:hAnsi="Times New Roman" w:cs="Times New Roman"/>
          <w:sz w:val="24"/>
          <w:szCs w:val="24"/>
        </w:rPr>
        <w:t xml:space="preserve"> WAT</w:t>
      </w:r>
      <w:r w:rsidRPr="00F56FB6">
        <w:rPr>
          <w:rFonts w:ascii="Times New Roman" w:hAnsi="Times New Roman" w:cs="Times New Roman"/>
          <w:sz w:val="24"/>
          <w:szCs w:val="24"/>
        </w:rPr>
        <w:t>. However, site A was significantly lower (45-0) than site B (264-1068.33) across the</w:t>
      </w:r>
      <w:r w:rsidR="00F845FC">
        <w:rPr>
          <w:rFonts w:ascii="Times New Roman" w:hAnsi="Times New Roman" w:cs="Times New Roman"/>
          <w:sz w:val="24"/>
          <w:szCs w:val="24"/>
        </w:rPr>
        <w:t xml:space="preserve"> weeks of sampling</w:t>
      </w:r>
      <w:r w:rsidRPr="00F56FB6">
        <w:rPr>
          <w:rFonts w:ascii="Times New Roman" w:hAnsi="Times New Roman" w:cs="Times New Roman"/>
          <w:sz w:val="24"/>
          <w:szCs w:val="24"/>
        </w:rPr>
        <w:t>. The ANOVA response of amendments shows that</w:t>
      </w:r>
      <w:r>
        <w:rPr>
          <w:rFonts w:ascii="Times New Roman" w:hAnsi="Times New Roman" w:cs="Times New Roman"/>
          <w:sz w:val="24"/>
          <w:szCs w:val="24"/>
        </w:rPr>
        <w:t xml:space="preserve"> the treatments did not significantly influence the number of leaflets across </w:t>
      </w:r>
      <w:r w:rsidRPr="00F56FB6">
        <w:rPr>
          <w:rFonts w:ascii="Times New Roman" w:hAnsi="Times New Roman" w:cs="Times New Roman"/>
          <w:sz w:val="24"/>
          <w:szCs w:val="24"/>
        </w:rPr>
        <w:t>the weeks of sampling</w:t>
      </w:r>
      <w:r w:rsidR="00FA7538">
        <w:rPr>
          <w:rFonts w:ascii="Times New Roman" w:hAnsi="Times New Roman" w:cs="Times New Roman"/>
          <w:sz w:val="24"/>
          <w:szCs w:val="24"/>
        </w:rPr>
        <w:t>. H</w:t>
      </w:r>
      <w:r w:rsidRPr="00F56FB6">
        <w:rPr>
          <w:rFonts w:ascii="Times New Roman" w:hAnsi="Times New Roman" w:cs="Times New Roman"/>
          <w:sz w:val="24"/>
          <w:szCs w:val="24"/>
        </w:rPr>
        <w:t>owever there was no significant interaction between the study sites and the amendment used across the weeks. At 2</w:t>
      </w:r>
      <w:r w:rsidR="00C57BE5">
        <w:rPr>
          <w:rFonts w:ascii="Times New Roman" w:hAnsi="Times New Roman" w:cs="Times New Roman"/>
          <w:sz w:val="24"/>
          <w:szCs w:val="24"/>
        </w:rPr>
        <w:t xml:space="preserve"> WAT</w:t>
      </w:r>
      <w:r w:rsidRPr="00F56FB6">
        <w:rPr>
          <w:rFonts w:ascii="Times New Roman" w:hAnsi="Times New Roman" w:cs="Times New Roman"/>
          <w:sz w:val="24"/>
          <w:szCs w:val="24"/>
        </w:rPr>
        <w:t xml:space="preserve"> after transplanting, control </w:t>
      </w:r>
      <w:r>
        <w:rPr>
          <w:rFonts w:ascii="Times New Roman" w:hAnsi="Times New Roman" w:cs="Times New Roman"/>
          <w:sz w:val="24"/>
          <w:szCs w:val="24"/>
        </w:rPr>
        <w:t xml:space="preserve">was </w:t>
      </w:r>
      <w:r w:rsidRPr="00F56FB6">
        <w:rPr>
          <w:rFonts w:ascii="Times New Roman" w:hAnsi="Times New Roman" w:cs="Times New Roman"/>
          <w:sz w:val="24"/>
          <w:szCs w:val="24"/>
        </w:rPr>
        <w:t xml:space="preserve">significantly higher </w:t>
      </w:r>
      <w:r>
        <w:rPr>
          <w:rFonts w:ascii="Times New Roman" w:hAnsi="Times New Roman" w:cs="Times New Roman"/>
          <w:sz w:val="24"/>
          <w:szCs w:val="24"/>
        </w:rPr>
        <w:t>t</w:t>
      </w:r>
      <w:r w:rsidRPr="00F56FB6">
        <w:rPr>
          <w:rFonts w:ascii="Times New Roman" w:hAnsi="Times New Roman" w:cs="Times New Roman"/>
          <w:sz w:val="24"/>
          <w:szCs w:val="24"/>
        </w:rPr>
        <w:t xml:space="preserve">han other treatments. However, from week 4 to 8, compost had the highest significant number of leaves follow by poultry manure, NPK, control then </w:t>
      </w:r>
      <w:r w:rsidRPr="00F56FB6">
        <w:rPr>
          <w:rFonts w:ascii="Times New Roman" w:hAnsi="Times New Roman" w:cs="Times New Roman"/>
          <w:i/>
          <w:sz w:val="24"/>
          <w:szCs w:val="24"/>
        </w:rPr>
        <w:t>Tithonia diversifolia</w:t>
      </w:r>
      <w:r w:rsidRPr="00F56FB6">
        <w:rPr>
          <w:rFonts w:ascii="Times New Roman" w:hAnsi="Times New Roman" w:cs="Times New Roman"/>
          <w:sz w:val="24"/>
          <w:szCs w:val="24"/>
        </w:rPr>
        <w:t xml:space="preserve">. </w:t>
      </w:r>
    </w:p>
    <w:p w:rsidR="00117703" w:rsidRPr="00F56FB6" w:rsidRDefault="00117703" w:rsidP="00117703">
      <w:pPr>
        <w:spacing w:line="480" w:lineRule="auto"/>
        <w:jc w:val="both"/>
        <w:rPr>
          <w:rFonts w:ascii="Times New Roman" w:hAnsi="Times New Roman" w:cs="Times New Roman"/>
          <w:sz w:val="24"/>
          <w:szCs w:val="24"/>
        </w:rPr>
      </w:pPr>
      <w:r w:rsidRPr="00F56FB6">
        <w:rPr>
          <w:rFonts w:ascii="Times New Roman" w:hAnsi="Times New Roman" w:cs="Times New Roman"/>
          <w:sz w:val="24"/>
          <w:szCs w:val="24"/>
        </w:rPr>
        <w:t>The table also shows the effects of amendment on height of to</w:t>
      </w:r>
      <w:r w:rsidR="00852A2D">
        <w:rPr>
          <w:rFonts w:ascii="Times New Roman" w:hAnsi="Times New Roman" w:cs="Times New Roman"/>
          <w:sz w:val="24"/>
          <w:szCs w:val="24"/>
        </w:rPr>
        <w:t xml:space="preserve">mato planted in two sites. The </w:t>
      </w:r>
      <w:r w:rsidRPr="00F56FB6">
        <w:rPr>
          <w:rFonts w:ascii="Times New Roman" w:hAnsi="Times New Roman" w:cs="Times New Roman"/>
          <w:sz w:val="24"/>
          <w:szCs w:val="24"/>
        </w:rPr>
        <w:t>result shows that there was significant difference at week 2 and 4 between the sites with site B having</w:t>
      </w:r>
      <w:r w:rsidR="00852A2D">
        <w:rPr>
          <w:rFonts w:ascii="Times New Roman" w:hAnsi="Times New Roman" w:cs="Times New Roman"/>
          <w:sz w:val="24"/>
          <w:szCs w:val="24"/>
        </w:rPr>
        <w:t xml:space="preserve"> taller plants</w:t>
      </w:r>
      <w:r w:rsidRPr="00F56FB6">
        <w:rPr>
          <w:rFonts w:ascii="Times New Roman" w:hAnsi="Times New Roman" w:cs="Times New Roman"/>
          <w:sz w:val="24"/>
          <w:szCs w:val="24"/>
        </w:rPr>
        <w:t xml:space="preserve"> (2.93 - 8.76 cm) than A (2.24 – 0.00 cm) across weeks of sampling. The overall mean effect of amendments shows that there was significant difference across the weeks of sampling. Significant difference was also </w:t>
      </w:r>
      <w:r>
        <w:rPr>
          <w:rFonts w:ascii="Times New Roman" w:hAnsi="Times New Roman" w:cs="Times New Roman"/>
          <w:sz w:val="24"/>
          <w:szCs w:val="24"/>
        </w:rPr>
        <w:t xml:space="preserve">noticed </w:t>
      </w:r>
      <w:r w:rsidRPr="00F56FB6">
        <w:rPr>
          <w:rFonts w:ascii="Times New Roman" w:hAnsi="Times New Roman" w:cs="Times New Roman"/>
          <w:sz w:val="24"/>
          <w:szCs w:val="24"/>
        </w:rPr>
        <w:t xml:space="preserve">in the sites and treatments interaction at 2 and 4 WAT. </w:t>
      </w:r>
    </w:p>
    <w:p w:rsidR="00117703" w:rsidRPr="00F56FB6" w:rsidRDefault="00117703" w:rsidP="00117703">
      <w:pPr>
        <w:spacing w:line="480" w:lineRule="auto"/>
        <w:jc w:val="both"/>
        <w:rPr>
          <w:rFonts w:ascii="Times New Roman" w:hAnsi="Times New Roman" w:cs="Times New Roman"/>
          <w:sz w:val="24"/>
          <w:szCs w:val="24"/>
        </w:rPr>
      </w:pPr>
      <w:r w:rsidRPr="00F56FB6">
        <w:rPr>
          <w:rFonts w:ascii="Times New Roman" w:hAnsi="Times New Roman" w:cs="Times New Roman"/>
          <w:sz w:val="24"/>
          <w:szCs w:val="24"/>
        </w:rPr>
        <w:t xml:space="preserve">Among the amendments, </w:t>
      </w:r>
      <w:r w:rsidRPr="00F56FB6">
        <w:rPr>
          <w:rFonts w:ascii="Times New Roman" w:hAnsi="Times New Roman" w:cs="Times New Roman"/>
          <w:i/>
          <w:sz w:val="24"/>
          <w:szCs w:val="24"/>
        </w:rPr>
        <w:t>Tithonia diversifolia</w:t>
      </w:r>
      <w:r w:rsidRPr="00F56FB6">
        <w:rPr>
          <w:rFonts w:ascii="Times New Roman" w:hAnsi="Times New Roman" w:cs="Times New Roman"/>
          <w:sz w:val="24"/>
          <w:szCs w:val="24"/>
        </w:rPr>
        <w:t xml:space="preserve"> was significantly different from all other treatment at 2 </w:t>
      </w:r>
      <w:r>
        <w:rPr>
          <w:rFonts w:ascii="Times New Roman" w:hAnsi="Times New Roman" w:cs="Times New Roman"/>
          <w:sz w:val="24"/>
          <w:szCs w:val="24"/>
        </w:rPr>
        <w:t>WAT, compost was significantly higher than</w:t>
      </w:r>
      <w:r w:rsidRPr="00F56FB6">
        <w:rPr>
          <w:rFonts w:ascii="Times New Roman" w:hAnsi="Times New Roman" w:cs="Times New Roman"/>
          <w:sz w:val="24"/>
          <w:szCs w:val="24"/>
        </w:rPr>
        <w:t xml:space="preserve"> poultry manure and poultry manure was significantly </w:t>
      </w:r>
      <w:r>
        <w:rPr>
          <w:rFonts w:ascii="Times New Roman" w:hAnsi="Times New Roman" w:cs="Times New Roman"/>
          <w:sz w:val="24"/>
          <w:szCs w:val="24"/>
        </w:rPr>
        <w:t xml:space="preserve">higher than </w:t>
      </w:r>
      <w:r w:rsidRPr="00F56FB6">
        <w:rPr>
          <w:rFonts w:ascii="Times New Roman" w:hAnsi="Times New Roman" w:cs="Times New Roman"/>
          <w:sz w:val="24"/>
          <w:szCs w:val="24"/>
        </w:rPr>
        <w:t>NPK and control however,</w:t>
      </w:r>
      <w:r>
        <w:rPr>
          <w:rFonts w:ascii="Times New Roman" w:hAnsi="Times New Roman" w:cs="Times New Roman"/>
          <w:sz w:val="24"/>
          <w:szCs w:val="24"/>
        </w:rPr>
        <w:t xml:space="preserve"> there was no significant difference between</w:t>
      </w:r>
      <w:r w:rsidRPr="00F56FB6">
        <w:rPr>
          <w:rFonts w:ascii="Times New Roman" w:hAnsi="Times New Roman" w:cs="Times New Roman"/>
          <w:sz w:val="24"/>
          <w:szCs w:val="24"/>
        </w:rPr>
        <w:t xml:space="preserve"> NPK and control.  As observed from the table </w:t>
      </w:r>
      <w:r w:rsidRPr="00F56FB6">
        <w:rPr>
          <w:rFonts w:ascii="Times New Roman" w:hAnsi="Times New Roman" w:cs="Times New Roman"/>
          <w:i/>
          <w:sz w:val="24"/>
          <w:szCs w:val="24"/>
        </w:rPr>
        <w:t>Tithonia diversifolia</w:t>
      </w:r>
      <w:r w:rsidRPr="00F56FB6">
        <w:rPr>
          <w:rFonts w:ascii="Times New Roman" w:hAnsi="Times New Roman" w:cs="Times New Roman"/>
          <w:sz w:val="24"/>
          <w:szCs w:val="24"/>
        </w:rPr>
        <w:t xml:space="preserve"> had the highest value in weeks 2 and 4, followed by compost, poultry manure, NPK then control. </w:t>
      </w:r>
      <w:r>
        <w:rPr>
          <w:rFonts w:ascii="Times New Roman" w:hAnsi="Times New Roman" w:cs="Times New Roman"/>
          <w:sz w:val="24"/>
          <w:szCs w:val="24"/>
        </w:rPr>
        <w:t>At 4</w:t>
      </w:r>
      <w:r w:rsidR="003936C4">
        <w:rPr>
          <w:rFonts w:ascii="Times New Roman" w:hAnsi="Times New Roman" w:cs="Times New Roman"/>
          <w:sz w:val="24"/>
          <w:szCs w:val="24"/>
        </w:rPr>
        <w:t xml:space="preserve"> WAT</w:t>
      </w:r>
      <w:r>
        <w:rPr>
          <w:rFonts w:ascii="Times New Roman" w:hAnsi="Times New Roman" w:cs="Times New Roman"/>
          <w:sz w:val="24"/>
          <w:szCs w:val="24"/>
        </w:rPr>
        <w:t xml:space="preserve">, plant height was significantly influenced by </w:t>
      </w:r>
      <w:r w:rsidRPr="00F56FB6">
        <w:rPr>
          <w:rFonts w:ascii="Times New Roman" w:hAnsi="Times New Roman" w:cs="Times New Roman"/>
          <w:i/>
          <w:sz w:val="24"/>
          <w:szCs w:val="24"/>
        </w:rPr>
        <w:t>Tithonia diversifolia</w:t>
      </w:r>
      <w:r>
        <w:rPr>
          <w:rFonts w:ascii="Times New Roman" w:hAnsi="Times New Roman" w:cs="Times New Roman"/>
          <w:sz w:val="24"/>
          <w:szCs w:val="24"/>
        </w:rPr>
        <w:t xml:space="preserve"> than other treatments. C</w:t>
      </w:r>
      <w:r w:rsidRPr="00F56FB6">
        <w:rPr>
          <w:rFonts w:ascii="Times New Roman" w:hAnsi="Times New Roman" w:cs="Times New Roman"/>
          <w:sz w:val="24"/>
          <w:szCs w:val="24"/>
        </w:rPr>
        <w:t xml:space="preserve">ompost </w:t>
      </w:r>
      <w:r>
        <w:rPr>
          <w:rFonts w:ascii="Times New Roman" w:hAnsi="Times New Roman" w:cs="Times New Roman"/>
          <w:sz w:val="24"/>
          <w:szCs w:val="24"/>
        </w:rPr>
        <w:t xml:space="preserve">does </w:t>
      </w:r>
      <w:r w:rsidRPr="00F56FB6">
        <w:rPr>
          <w:rFonts w:ascii="Times New Roman" w:hAnsi="Times New Roman" w:cs="Times New Roman"/>
          <w:sz w:val="24"/>
          <w:szCs w:val="24"/>
        </w:rPr>
        <w:t xml:space="preserve">not </w:t>
      </w:r>
      <w:r w:rsidRPr="00F56FB6">
        <w:rPr>
          <w:rFonts w:ascii="Times New Roman" w:hAnsi="Times New Roman" w:cs="Times New Roman"/>
          <w:sz w:val="24"/>
          <w:szCs w:val="24"/>
        </w:rPr>
        <w:lastRenderedPageBreak/>
        <w:t>significantly differ from poultry manure but from NPK and control. At 6</w:t>
      </w:r>
      <w:r w:rsidR="003936C4">
        <w:rPr>
          <w:rFonts w:ascii="Times New Roman" w:hAnsi="Times New Roman" w:cs="Times New Roman"/>
          <w:sz w:val="24"/>
          <w:szCs w:val="24"/>
        </w:rPr>
        <w:t xml:space="preserve"> WAT</w:t>
      </w:r>
      <w:r w:rsidRPr="00F56FB6">
        <w:rPr>
          <w:rFonts w:ascii="Times New Roman" w:hAnsi="Times New Roman" w:cs="Times New Roman"/>
          <w:sz w:val="24"/>
          <w:szCs w:val="24"/>
        </w:rPr>
        <w:t xml:space="preserve"> compost and </w:t>
      </w:r>
      <w:r w:rsidRPr="00F56FB6">
        <w:rPr>
          <w:rFonts w:ascii="Times New Roman" w:hAnsi="Times New Roman" w:cs="Times New Roman"/>
          <w:i/>
          <w:sz w:val="24"/>
          <w:szCs w:val="24"/>
        </w:rPr>
        <w:t>Tithonia diversifolia</w:t>
      </w:r>
      <w:r w:rsidR="003936C4">
        <w:rPr>
          <w:rFonts w:ascii="Times New Roman" w:hAnsi="Times New Roman" w:cs="Times New Roman"/>
          <w:i/>
          <w:sz w:val="24"/>
          <w:szCs w:val="24"/>
        </w:rPr>
        <w:t xml:space="preserve"> </w:t>
      </w:r>
      <w:r w:rsidRPr="00F56FB6">
        <w:rPr>
          <w:rFonts w:ascii="Times New Roman" w:hAnsi="Times New Roman" w:cs="Times New Roman"/>
          <w:sz w:val="24"/>
          <w:szCs w:val="24"/>
        </w:rPr>
        <w:t>significantly differ fro</w:t>
      </w:r>
      <w:r>
        <w:rPr>
          <w:rFonts w:ascii="Times New Roman" w:hAnsi="Times New Roman" w:cs="Times New Roman"/>
          <w:sz w:val="24"/>
          <w:szCs w:val="24"/>
        </w:rPr>
        <w:t xml:space="preserve">m control but not </w:t>
      </w:r>
      <w:r w:rsidRPr="00F56FB6">
        <w:rPr>
          <w:rFonts w:ascii="Times New Roman" w:hAnsi="Times New Roman" w:cs="Times New Roman"/>
          <w:sz w:val="24"/>
          <w:szCs w:val="24"/>
        </w:rPr>
        <w:t xml:space="preserve">different from poultry manure and NPK with </w:t>
      </w:r>
      <w:r w:rsidRPr="00F56FB6">
        <w:rPr>
          <w:rFonts w:ascii="Times New Roman" w:hAnsi="Times New Roman" w:cs="Times New Roman"/>
          <w:i/>
          <w:sz w:val="24"/>
          <w:szCs w:val="24"/>
        </w:rPr>
        <w:t>Tithonia diversifolia</w:t>
      </w:r>
      <w:r>
        <w:rPr>
          <w:rFonts w:ascii="Times New Roman" w:hAnsi="Times New Roman" w:cs="Times New Roman"/>
          <w:sz w:val="24"/>
          <w:szCs w:val="24"/>
        </w:rPr>
        <w:t xml:space="preserve"> had</w:t>
      </w:r>
      <w:r w:rsidRPr="00F56FB6">
        <w:rPr>
          <w:rFonts w:ascii="Times New Roman" w:hAnsi="Times New Roman" w:cs="Times New Roman"/>
          <w:sz w:val="24"/>
          <w:szCs w:val="24"/>
        </w:rPr>
        <w:t xml:space="preserve"> the highest value</w:t>
      </w:r>
      <w:r>
        <w:rPr>
          <w:rFonts w:ascii="Times New Roman" w:hAnsi="Times New Roman" w:cs="Times New Roman"/>
          <w:sz w:val="24"/>
          <w:szCs w:val="24"/>
        </w:rPr>
        <w:t xml:space="preserve"> while </w:t>
      </w:r>
      <w:r w:rsidRPr="00F56FB6">
        <w:rPr>
          <w:rFonts w:ascii="Times New Roman" w:hAnsi="Times New Roman" w:cs="Times New Roman"/>
          <w:sz w:val="24"/>
          <w:szCs w:val="24"/>
        </w:rPr>
        <w:t>control ha</w:t>
      </w:r>
      <w:r>
        <w:rPr>
          <w:rFonts w:ascii="Times New Roman" w:hAnsi="Times New Roman" w:cs="Times New Roman"/>
          <w:sz w:val="24"/>
          <w:szCs w:val="24"/>
        </w:rPr>
        <w:t>d</w:t>
      </w:r>
      <w:r w:rsidRPr="00F56FB6">
        <w:rPr>
          <w:rFonts w:ascii="Times New Roman" w:hAnsi="Times New Roman" w:cs="Times New Roman"/>
          <w:sz w:val="24"/>
          <w:szCs w:val="24"/>
        </w:rPr>
        <w:t xml:space="preserve"> the lowest. At 8 WAT poultry manure was significantly higher than other treatments while compost, </w:t>
      </w:r>
      <w:r w:rsidRPr="00F56FB6">
        <w:rPr>
          <w:rFonts w:ascii="Times New Roman" w:hAnsi="Times New Roman" w:cs="Times New Roman"/>
          <w:i/>
          <w:sz w:val="24"/>
          <w:szCs w:val="24"/>
        </w:rPr>
        <w:t>Tithonia diversifolia</w:t>
      </w:r>
      <w:r>
        <w:rPr>
          <w:rFonts w:ascii="Times New Roman" w:hAnsi="Times New Roman" w:cs="Times New Roman"/>
          <w:sz w:val="24"/>
          <w:szCs w:val="24"/>
        </w:rPr>
        <w:t>, NPK and control do</w:t>
      </w:r>
      <w:r w:rsidRPr="00F56FB6">
        <w:rPr>
          <w:rFonts w:ascii="Times New Roman" w:hAnsi="Times New Roman" w:cs="Times New Roman"/>
          <w:sz w:val="24"/>
          <w:szCs w:val="24"/>
        </w:rPr>
        <w:t xml:space="preserve"> not significantly differ from each other.</w:t>
      </w:r>
    </w:p>
    <w:p w:rsidR="00117703" w:rsidRPr="00F56FB6" w:rsidRDefault="00117703" w:rsidP="001177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response </w:t>
      </w:r>
      <w:r w:rsidRPr="00F56FB6">
        <w:rPr>
          <w:rFonts w:ascii="Times New Roman" w:hAnsi="Times New Roman" w:cs="Times New Roman"/>
          <w:sz w:val="24"/>
          <w:szCs w:val="24"/>
        </w:rPr>
        <w:t>of</w:t>
      </w:r>
      <w:r w:rsidR="003936C4">
        <w:rPr>
          <w:rFonts w:ascii="Times New Roman" w:hAnsi="Times New Roman" w:cs="Times New Roman"/>
          <w:sz w:val="24"/>
          <w:szCs w:val="24"/>
        </w:rPr>
        <w:t xml:space="preserve"> </w:t>
      </w:r>
      <w:r w:rsidRPr="00F56FB6">
        <w:rPr>
          <w:rFonts w:ascii="Times New Roman" w:hAnsi="Times New Roman" w:cs="Times New Roman"/>
          <w:sz w:val="24"/>
          <w:szCs w:val="24"/>
        </w:rPr>
        <w:t>tomato leaf area</w:t>
      </w:r>
      <w:r>
        <w:rPr>
          <w:rFonts w:ascii="Times New Roman" w:hAnsi="Times New Roman" w:cs="Times New Roman"/>
          <w:sz w:val="24"/>
          <w:szCs w:val="24"/>
        </w:rPr>
        <w:t xml:space="preserve"> to</w:t>
      </w:r>
      <w:r w:rsidRPr="00F56FB6">
        <w:rPr>
          <w:rFonts w:ascii="Times New Roman" w:hAnsi="Times New Roman" w:cs="Times New Roman"/>
          <w:sz w:val="24"/>
          <w:szCs w:val="24"/>
        </w:rPr>
        <w:t xml:space="preserve"> amendments </w:t>
      </w:r>
      <w:r>
        <w:rPr>
          <w:rFonts w:ascii="Times New Roman" w:hAnsi="Times New Roman" w:cs="Times New Roman"/>
          <w:sz w:val="24"/>
          <w:szCs w:val="24"/>
        </w:rPr>
        <w:t xml:space="preserve">is </w:t>
      </w:r>
      <w:r w:rsidRPr="00F56FB6">
        <w:rPr>
          <w:rFonts w:ascii="Times New Roman" w:hAnsi="Times New Roman" w:cs="Times New Roman"/>
          <w:sz w:val="24"/>
          <w:szCs w:val="24"/>
        </w:rPr>
        <w:t>also presented</w:t>
      </w:r>
      <w:r>
        <w:rPr>
          <w:rFonts w:ascii="Times New Roman" w:hAnsi="Times New Roman" w:cs="Times New Roman"/>
          <w:sz w:val="24"/>
          <w:szCs w:val="24"/>
        </w:rPr>
        <w:t xml:space="preserve"> </w:t>
      </w:r>
      <w:r w:rsidR="003936C4">
        <w:rPr>
          <w:rFonts w:ascii="Times New Roman" w:hAnsi="Times New Roman" w:cs="Times New Roman"/>
          <w:sz w:val="24"/>
          <w:szCs w:val="24"/>
        </w:rPr>
        <w:t>in table 5</w:t>
      </w:r>
      <w:r>
        <w:rPr>
          <w:rFonts w:ascii="Times New Roman" w:hAnsi="Times New Roman" w:cs="Times New Roman"/>
          <w:sz w:val="24"/>
          <w:szCs w:val="24"/>
        </w:rPr>
        <w:t>. N</w:t>
      </w:r>
      <w:r w:rsidRPr="00F56FB6">
        <w:rPr>
          <w:rFonts w:ascii="Times New Roman" w:hAnsi="Times New Roman" w:cs="Times New Roman"/>
          <w:sz w:val="24"/>
          <w:szCs w:val="24"/>
        </w:rPr>
        <w:t>o significant difference was ob</w:t>
      </w:r>
      <w:r>
        <w:rPr>
          <w:rFonts w:ascii="Times New Roman" w:hAnsi="Times New Roman" w:cs="Times New Roman"/>
          <w:sz w:val="24"/>
          <w:szCs w:val="24"/>
        </w:rPr>
        <w:t>served at 2WAT in the two sites</w:t>
      </w:r>
      <w:r w:rsidRPr="00F56FB6">
        <w:rPr>
          <w:rFonts w:ascii="Times New Roman" w:hAnsi="Times New Roman" w:cs="Times New Roman"/>
          <w:sz w:val="24"/>
          <w:szCs w:val="24"/>
        </w:rPr>
        <w:t>, while significant difference was observed from week 4-8. At week 6 and 8, significant difference was observed among the amendments used. However, between sites and treatments there</w:t>
      </w:r>
      <w:r>
        <w:rPr>
          <w:rFonts w:ascii="Times New Roman" w:hAnsi="Times New Roman" w:cs="Times New Roman"/>
          <w:sz w:val="24"/>
          <w:szCs w:val="24"/>
        </w:rPr>
        <w:t xml:space="preserve"> was no significant interaction.</w:t>
      </w:r>
      <w:r w:rsidRPr="00F56FB6">
        <w:rPr>
          <w:rFonts w:ascii="Times New Roman" w:hAnsi="Times New Roman" w:cs="Times New Roman"/>
          <w:sz w:val="24"/>
          <w:szCs w:val="24"/>
        </w:rPr>
        <w:t xml:space="preserve"> The result</w:t>
      </w:r>
      <w:r w:rsidR="00C813E2">
        <w:rPr>
          <w:rFonts w:ascii="Times New Roman" w:hAnsi="Times New Roman" w:cs="Times New Roman"/>
          <w:sz w:val="24"/>
          <w:szCs w:val="24"/>
        </w:rPr>
        <w:t xml:space="preserve">s also indicated that at </w:t>
      </w:r>
      <w:r w:rsidRPr="00F56FB6">
        <w:rPr>
          <w:rFonts w:ascii="Times New Roman" w:hAnsi="Times New Roman" w:cs="Times New Roman"/>
          <w:sz w:val="24"/>
          <w:szCs w:val="24"/>
        </w:rPr>
        <w:t>2</w:t>
      </w:r>
      <w:r w:rsidR="00C813E2">
        <w:rPr>
          <w:rFonts w:ascii="Times New Roman" w:hAnsi="Times New Roman" w:cs="Times New Roman"/>
          <w:sz w:val="24"/>
          <w:szCs w:val="24"/>
        </w:rPr>
        <w:t xml:space="preserve"> WAT</w:t>
      </w:r>
      <w:r w:rsidRPr="00F56FB6">
        <w:rPr>
          <w:rFonts w:ascii="Times New Roman" w:hAnsi="Times New Roman" w:cs="Times New Roman"/>
          <w:sz w:val="24"/>
          <w:szCs w:val="24"/>
        </w:rPr>
        <w:t xml:space="preserve"> all treatments</w:t>
      </w:r>
      <w:r w:rsidR="00C813E2">
        <w:rPr>
          <w:rFonts w:ascii="Times New Roman" w:hAnsi="Times New Roman" w:cs="Times New Roman"/>
          <w:sz w:val="24"/>
          <w:szCs w:val="24"/>
        </w:rPr>
        <w:t xml:space="preserve"> were</w:t>
      </w:r>
      <w:r w:rsidRPr="00F56FB6">
        <w:rPr>
          <w:rFonts w:ascii="Times New Roman" w:hAnsi="Times New Roman" w:cs="Times New Roman"/>
          <w:sz w:val="24"/>
          <w:szCs w:val="24"/>
        </w:rPr>
        <w:t xml:space="preserve"> not significantly differ</w:t>
      </w:r>
      <w:r w:rsidR="00C813E2">
        <w:rPr>
          <w:rFonts w:ascii="Times New Roman" w:hAnsi="Times New Roman" w:cs="Times New Roman"/>
          <w:sz w:val="24"/>
          <w:szCs w:val="24"/>
        </w:rPr>
        <w:t>ent</w:t>
      </w:r>
      <w:r w:rsidRPr="00F56FB6">
        <w:rPr>
          <w:rFonts w:ascii="Times New Roman" w:hAnsi="Times New Roman" w:cs="Times New Roman"/>
          <w:sz w:val="24"/>
          <w:szCs w:val="24"/>
        </w:rPr>
        <w:t xml:space="preserve"> with compost having the highest leaf area. At week 4 all the treatments significantly differ from</w:t>
      </w:r>
      <w:r>
        <w:rPr>
          <w:rFonts w:ascii="Times New Roman" w:hAnsi="Times New Roman" w:cs="Times New Roman"/>
          <w:sz w:val="24"/>
          <w:szCs w:val="24"/>
        </w:rPr>
        <w:t xml:space="preserve"> the</w:t>
      </w:r>
      <w:r w:rsidRPr="00F56FB6">
        <w:rPr>
          <w:rFonts w:ascii="Times New Roman" w:hAnsi="Times New Roman" w:cs="Times New Roman"/>
          <w:sz w:val="24"/>
          <w:szCs w:val="24"/>
        </w:rPr>
        <w:t xml:space="preserve"> control with compost and poultry manure having highest. At 6 WAT compost is significantly </w:t>
      </w:r>
      <w:r>
        <w:rPr>
          <w:rFonts w:ascii="Times New Roman" w:hAnsi="Times New Roman" w:cs="Times New Roman"/>
          <w:sz w:val="24"/>
          <w:szCs w:val="24"/>
        </w:rPr>
        <w:t>influence than</w:t>
      </w:r>
      <w:r w:rsidRPr="00F56FB6">
        <w:rPr>
          <w:rFonts w:ascii="Times New Roman" w:hAnsi="Times New Roman" w:cs="Times New Roman"/>
          <w:sz w:val="24"/>
          <w:szCs w:val="24"/>
        </w:rPr>
        <w:t xml:space="preserve"> other treatments except from poultry manure</w:t>
      </w:r>
      <w:r w:rsidR="00F022CA">
        <w:rPr>
          <w:rFonts w:ascii="Times New Roman" w:hAnsi="Times New Roman" w:cs="Times New Roman"/>
          <w:sz w:val="24"/>
          <w:szCs w:val="24"/>
        </w:rPr>
        <w:t xml:space="preserve"> which was</w:t>
      </w:r>
      <w:r w:rsidRPr="00F56FB6">
        <w:rPr>
          <w:rFonts w:ascii="Times New Roman" w:hAnsi="Times New Roman" w:cs="Times New Roman"/>
          <w:sz w:val="24"/>
          <w:szCs w:val="24"/>
        </w:rPr>
        <w:t xml:space="preserve"> not significantly different from all other treatments. At week 8, NPK had the highest value and it was significantly diff</w:t>
      </w:r>
      <w:r>
        <w:rPr>
          <w:rFonts w:ascii="Times New Roman" w:hAnsi="Times New Roman" w:cs="Times New Roman"/>
          <w:sz w:val="24"/>
          <w:szCs w:val="24"/>
        </w:rPr>
        <w:t>erent from all other treatments. All other treatments do not significantly differ from each other with</w:t>
      </w:r>
      <w:r w:rsidRPr="00F56FB6">
        <w:rPr>
          <w:rFonts w:ascii="Times New Roman" w:hAnsi="Times New Roman" w:cs="Times New Roman"/>
          <w:sz w:val="24"/>
          <w:szCs w:val="24"/>
        </w:rPr>
        <w:t xml:space="preserve"> control </w:t>
      </w:r>
      <w:r>
        <w:rPr>
          <w:rFonts w:ascii="Times New Roman" w:hAnsi="Times New Roman" w:cs="Times New Roman"/>
          <w:sz w:val="24"/>
          <w:szCs w:val="24"/>
        </w:rPr>
        <w:t xml:space="preserve">having </w:t>
      </w:r>
      <w:r w:rsidRPr="00F56FB6">
        <w:rPr>
          <w:rFonts w:ascii="Times New Roman" w:hAnsi="Times New Roman" w:cs="Times New Roman"/>
          <w:sz w:val="24"/>
          <w:szCs w:val="24"/>
        </w:rPr>
        <w:t xml:space="preserve">the lowest. </w:t>
      </w:r>
    </w:p>
    <w:p w:rsidR="00117703" w:rsidRPr="00F56FB6" w:rsidRDefault="00117703" w:rsidP="00117703">
      <w:pPr>
        <w:spacing w:line="480" w:lineRule="auto"/>
        <w:jc w:val="both"/>
        <w:rPr>
          <w:rFonts w:ascii="Times New Roman" w:eastAsia="BatangChe" w:hAnsi="Times New Roman" w:cs="Times New Roman"/>
          <w:sz w:val="24"/>
          <w:szCs w:val="24"/>
        </w:rPr>
      </w:pPr>
      <w:r w:rsidRPr="00F56FB6">
        <w:rPr>
          <w:rFonts w:ascii="Times New Roman" w:eastAsia="BatangChe" w:hAnsi="Times New Roman" w:cs="Times New Roman"/>
          <w:sz w:val="24"/>
          <w:szCs w:val="24"/>
        </w:rPr>
        <w:t>The mean value of yield also shows that site B is significantly higher in yield than A. Among</w:t>
      </w:r>
      <w:r w:rsidR="007A670F">
        <w:rPr>
          <w:rFonts w:ascii="Times New Roman" w:eastAsia="BatangChe" w:hAnsi="Times New Roman" w:cs="Times New Roman"/>
          <w:sz w:val="24"/>
          <w:szCs w:val="24"/>
        </w:rPr>
        <w:t xml:space="preserve"> the treatments, compost has</w:t>
      </w:r>
      <w:r w:rsidRPr="00F56FB6">
        <w:rPr>
          <w:rFonts w:ascii="Times New Roman" w:eastAsia="BatangChe" w:hAnsi="Times New Roman" w:cs="Times New Roman"/>
          <w:sz w:val="24"/>
          <w:szCs w:val="24"/>
        </w:rPr>
        <w:t xml:space="preserve"> maximum</w:t>
      </w:r>
      <w:r w:rsidR="007A670F">
        <w:rPr>
          <w:rFonts w:ascii="Times New Roman" w:eastAsia="BatangChe" w:hAnsi="Times New Roman" w:cs="Times New Roman"/>
          <w:sz w:val="24"/>
          <w:szCs w:val="24"/>
        </w:rPr>
        <w:t xml:space="preserve"> fruit</w:t>
      </w:r>
      <w:r w:rsidRPr="00F56FB6">
        <w:rPr>
          <w:rFonts w:ascii="Times New Roman" w:eastAsia="BatangChe" w:hAnsi="Times New Roman" w:cs="Times New Roman"/>
          <w:sz w:val="24"/>
          <w:szCs w:val="24"/>
        </w:rPr>
        <w:t xml:space="preserve"> yield while</w:t>
      </w:r>
      <w:r>
        <w:rPr>
          <w:rFonts w:ascii="Times New Roman" w:eastAsia="BatangChe" w:hAnsi="Times New Roman" w:cs="Times New Roman"/>
          <w:sz w:val="24"/>
          <w:szCs w:val="24"/>
        </w:rPr>
        <w:t xml:space="preserve"> control</w:t>
      </w:r>
      <w:r w:rsidR="007A670F">
        <w:rPr>
          <w:rFonts w:ascii="Times New Roman" w:eastAsia="BatangChe" w:hAnsi="Times New Roman" w:cs="Times New Roman"/>
          <w:sz w:val="24"/>
          <w:szCs w:val="24"/>
        </w:rPr>
        <w:t xml:space="preserve"> </w:t>
      </w:r>
      <w:r>
        <w:rPr>
          <w:rFonts w:ascii="Times New Roman" w:eastAsia="BatangChe" w:hAnsi="Times New Roman" w:cs="Times New Roman"/>
          <w:sz w:val="24"/>
          <w:szCs w:val="24"/>
        </w:rPr>
        <w:t xml:space="preserve">had </w:t>
      </w:r>
      <w:r w:rsidRPr="00F56FB6">
        <w:rPr>
          <w:rFonts w:ascii="Times New Roman" w:eastAsia="BatangChe" w:hAnsi="Times New Roman" w:cs="Times New Roman"/>
          <w:sz w:val="24"/>
          <w:szCs w:val="24"/>
        </w:rPr>
        <w:t xml:space="preserve">the lowest.  </w:t>
      </w:r>
    </w:p>
    <w:p w:rsidR="00F60031" w:rsidRDefault="00F60031" w:rsidP="00F60031">
      <w:pPr>
        <w:spacing w:line="480" w:lineRule="auto"/>
        <w:jc w:val="both"/>
        <w:rPr>
          <w:rFonts w:ascii="Times New Roman" w:hAnsi="Times New Roman" w:cs="Times New Roman"/>
          <w:sz w:val="24"/>
          <w:szCs w:val="24"/>
        </w:rPr>
      </w:pPr>
    </w:p>
    <w:p w:rsidR="00F60031" w:rsidRDefault="00F60031" w:rsidP="00F60031">
      <w:pPr>
        <w:spacing w:line="480" w:lineRule="auto"/>
        <w:jc w:val="both"/>
        <w:rPr>
          <w:rFonts w:ascii="Times New Roman" w:hAnsi="Times New Roman" w:cs="Times New Roman"/>
        </w:rPr>
      </w:pPr>
    </w:p>
    <w:p w:rsidR="00F60031" w:rsidRDefault="00F60031" w:rsidP="00F60031">
      <w:pPr>
        <w:spacing w:line="480" w:lineRule="auto"/>
        <w:jc w:val="both"/>
        <w:rPr>
          <w:rFonts w:ascii="Times New Roman" w:hAnsi="Times New Roman" w:cs="Times New Roman"/>
        </w:rPr>
        <w:sectPr w:rsidR="00F60031" w:rsidSect="003C3152">
          <w:footerReference w:type="default" r:id="rId9"/>
          <w:pgSz w:w="12240" w:h="15840"/>
          <w:pgMar w:top="1440" w:right="1080" w:bottom="1440" w:left="1800" w:header="720" w:footer="720" w:gutter="0"/>
          <w:pgNumType w:start="1"/>
          <w:cols w:space="720"/>
          <w:docGrid w:linePitch="360"/>
        </w:sectPr>
      </w:pPr>
    </w:p>
    <w:p w:rsidR="00F60031" w:rsidRPr="00D2657B" w:rsidRDefault="00F60031" w:rsidP="00F60031">
      <w:pPr>
        <w:spacing w:line="240" w:lineRule="auto"/>
        <w:jc w:val="both"/>
        <w:rPr>
          <w:rFonts w:ascii="Times New Roman" w:eastAsia="BatangChe" w:hAnsi="Times New Roman" w:cs="Times New Roman"/>
          <w:b/>
          <w:sz w:val="28"/>
          <w:szCs w:val="28"/>
        </w:rPr>
      </w:pPr>
      <w:r w:rsidRPr="00D2657B">
        <w:rPr>
          <w:rFonts w:ascii="Times New Roman" w:hAnsi="Times New Roman" w:cs="Times New Roman"/>
          <w:b/>
          <w:sz w:val="28"/>
          <w:szCs w:val="28"/>
        </w:rPr>
        <w:lastRenderedPageBreak/>
        <w:t xml:space="preserve">Table 5: </w:t>
      </w:r>
      <w:r w:rsidR="00112361">
        <w:rPr>
          <w:rFonts w:ascii="Times New Roman" w:hAnsi="Times New Roman" w:cs="Times New Roman"/>
          <w:b/>
          <w:bCs/>
          <w:sz w:val="28"/>
          <w:szCs w:val="28"/>
        </w:rPr>
        <w:t>Effect</w:t>
      </w:r>
      <w:r w:rsidR="00C4324E" w:rsidRPr="00EB00A2">
        <w:rPr>
          <w:rFonts w:ascii="Times New Roman" w:hAnsi="Times New Roman" w:cs="Times New Roman"/>
          <w:b/>
          <w:bCs/>
          <w:sz w:val="28"/>
          <w:szCs w:val="28"/>
        </w:rPr>
        <w:t xml:space="preserve"> of site</w:t>
      </w:r>
      <w:r w:rsidR="00C4324E">
        <w:rPr>
          <w:rFonts w:ascii="Times New Roman" w:hAnsi="Times New Roman" w:cs="Times New Roman"/>
          <w:b/>
          <w:bCs/>
          <w:sz w:val="28"/>
          <w:szCs w:val="28"/>
        </w:rPr>
        <w:t>s</w:t>
      </w:r>
      <w:r w:rsidR="00C4324E" w:rsidRPr="00EB00A2">
        <w:rPr>
          <w:rFonts w:ascii="Times New Roman" w:hAnsi="Times New Roman" w:cs="Times New Roman"/>
          <w:b/>
          <w:bCs/>
          <w:sz w:val="28"/>
          <w:szCs w:val="28"/>
        </w:rPr>
        <w:t xml:space="preserve"> and amen</w:t>
      </w:r>
      <w:r w:rsidR="00C4324E">
        <w:rPr>
          <w:rFonts w:ascii="Times New Roman" w:hAnsi="Times New Roman" w:cs="Times New Roman"/>
          <w:b/>
          <w:bCs/>
          <w:sz w:val="28"/>
          <w:szCs w:val="28"/>
        </w:rPr>
        <w:t>dments (organic and inorganic) on number of leaflets,</w:t>
      </w:r>
      <w:r w:rsidR="00C4324E" w:rsidRPr="00EB00A2">
        <w:rPr>
          <w:rFonts w:ascii="Times New Roman" w:hAnsi="Times New Roman" w:cs="Times New Roman"/>
          <w:b/>
          <w:bCs/>
          <w:sz w:val="28"/>
          <w:szCs w:val="28"/>
        </w:rPr>
        <w:t xml:space="preserve"> plant height</w:t>
      </w:r>
      <w:r w:rsidR="00C4324E">
        <w:rPr>
          <w:rFonts w:ascii="Times New Roman" w:hAnsi="Times New Roman" w:cs="Times New Roman"/>
          <w:b/>
          <w:bCs/>
          <w:sz w:val="28"/>
          <w:szCs w:val="28"/>
        </w:rPr>
        <w:t>, leaf area and yield</w:t>
      </w:r>
      <w:r w:rsidR="00C4324E" w:rsidRPr="00EB00A2">
        <w:rPr>
          <w:rFonts w:ascii="Times New Roman" w:hAnsi="Times New Roman" w:cs="Times New Roman"/>
          <w:b/>
          <w:bCs/>
          <w:sz w:val="28"/>
          <w:szCs w:val="28"/>
        </w:rPr>
        <w:t xml:space="preserve"> of tomato</w:t>
      </w:r>
    </w:p>
    <w:tbl>
      <w:tblPr>
        <w:tblStyle w:val="TableGrid"/>
        <w:tblW w:w="14911" w:type="dxa"/>
        <w:tblInd w:w="-673" w:type="dxa"/>
        <w:tblBorders>
          <w:left w:val="none" w:sz="0" w:space="0" w:color="auto"/>
          <w:right w:val="none" w:sz="0" w:space="0" w:color="auto"/>
          <w:insideH w:val="none" w:sz="0" w:space="0" w:color="auto"/>
          <w:insideV w:val="none" w:sz="0" w:space="0" w:color="auto"/>
        </w:tblBorders>
        <w:tblLayout w:type="fixed"/>
        <w:tblLook w:val="04A0"/>
      </w:tblPr>
      <w:tblGrid>
        <w:gridCol w:w="1681"/>
        <w:gridCol w:w="1170"/>
        <w:gridCol w:w="1080"/>
        <w:gridCol w:w="1080"/>
        <w:gridCol w:w="1080"/>
        <w:gridCol w:w="990"/>
        <w:gridCol w:w="1080"/>
        <w:gridCol w:w="900"/>
        <w:gridCol w:w="910"/>
        <w:gridCol w:w="890"/>
        <w:gridCol w:w="900"/>
        <w:gridCol w:w="990"/>
        <w:gridCol w:w="990"/>
        <w:gridCol w:w="1170"/>
      </w:tblGrid>
      <w:tr w:rsidR="00F60031" w:rsidRPr="00F53822" w:rsidTr="00A04D1E">
        <w:trPr>
          <w:trHeight w:val="548"/>
        </w:trPr>
        <w:tc>
          <w:tcPr>
            <w:tcW w:w="1681" w:type="dxa"/>
            <w:tcBorders>
              <w:top w:val="single" w:sz="4" w:space="0" w:color="000000" w:themeColor="text1"/>
              <w:bottom w:val="single" w:sz="4" w:space="0" w:color="000000" w:themeColor="text1"/>
            </w:tcBorders>
          </w:tcPr>
          <w:p w:rsidR="00F60031" w:rsidRPr="00833C77" w:rsidRDefault="00682C46" w:rsidP="00A04D1E">
            <w:pPr>
              <w:spacing w:line="720" w:lineRule="auto"/>
              <w:rPr>
                <w:rFonts w:ascii="Times New Roman" w:eastAsia="Times New Roman" w:hAnsi="Times New Roman" w:cs="Times New Roman"/>
                <w:color w:val="000000"/>
              </w:rPr>
            </w:pPr>
            <w:r>
              <w:rPr>
                <w:rFonts w:ascii="Times New Roman" w:eastAsia="Times New Roman" w:hAnsi="Times New Roman" w:cs="Times New Roman"/>
                <w:color w:val="000000"/>
              </w:rPr>
              <w:t>Treatments</w:t>
            </w:r>
          </w:p>
        </w:tc>
        <w:tc>
          <w:tcPr>
            <w:tcW w:w="4410" w:type="dxa"/>
            <w:gridSpan w:val="4"/>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r w:rsidRPr="00833C77">
              <w:rPr>
                <w:rFonts w:ascii="Times New Roman" w:hAnsi="Times New Roman" w:cs="Times New Roman"/>
              </w:rPr>
              <w:t>Number of</w:t>
            </w:r>
            <w:r w:rsidR="00A04D1E">
              <w:rPr>
                <w:rFonts w:ascii="Times New Roman" w:hAnsi="Times New Roman" w:cs="Times New Roman"/>
              </w:rPr>
              <w:t xml:space="preserve"> </w:t>
            </w:r>
            <w:r w:rsidRPr="00833C77">
              <w:rPr>
                <w:rFonts w:ascii="Times New Roman" w:hAnsi="Times New Roman" w:cs="Times New Roman"/>
              </w:rPr>
              <w:t>lea</w:t>
            </w:r>
            <w:r>
              <w:rPr>
                <w:rFonts w:ascii="Times New Roman" w:hAnsi="Times New Roman" w:cs="Times New Roman"/>
              </w:rPr>
              <w:t>flets</w:t>
            </w:r>
          </w:p>
        </w:tc>
        <w:tc>
          <w:tcPr>
            <w:tcW w:w="3880" w:type="dxa"/>
            <w:gridSpan w:val="4"/>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r w:rsidRPr="00833C77">
              <w:rPr>
                <w:rFonts w:ascii="Times New Roman" w:hAnsi="Times New Roman" w:cs="Times New Roman"/>
              </w:rPr>
              <w:t>Plant</w:t>
            </w:r>
            <w:r w:rsidR="00A04D1E">
              <w:rPr>
                <w:rFonts w:ascii="Times New Roman" w:hAnsi="Times New Roman" w:cs="Times New Roman"/>
              </w:rPr>
              <w:t xml:space="preserve"> </w:t>
            </w:r>
            <w:r w:rsidRPr="00833C77">
              <w:rPr>
                <w:rFonts w:ascii="Times New Roman" w:hAnsi="Times New Roman" w:cs="Times New Roman"/>
              </w:rPr>
              <w:t>height</w:t>
            </w:r>
            <w:r>
              <w:rPr>
                <w:rFonts w:ascii="Times New Roman" w:hAnsi="Times New Roman" w:cs="Times New Roman"/>
              </w:rPr>
              <w:t xml:space="preserve"> (cm)</w:t>
            </w:r>
          </w:p>
        </w:tc>
        <w:tc>
          <w:tcPr>
            <w:tcW w:w="3770" w:type="dxa"/>
            <w:gridSpan w:val="4"/>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r w:rsidRPr="00833C77">
              <w:rPr>
                <w:rFonts w:ascii="Times New Roman" w:hAnsi="Times New Roman" w:cs="Times New Roman"/>
              </w:rPr>
              <w:t>Leaf</w:t>
            </w:r>
            <w:r w:rsidR="00A04D1E">
              <w:rPr>
                <w:rFonts w:ascii="Times New Roman" w:hAnsi="Times New Roman" w:cs="Times New Roman"/>
              </w:rPr>
              <w:t xml:space="preserve"> </w:t>
            </w:r>
            <w:r w:rsidRPr="00833C77">
              <w:rPr>
                <w:rFonts w:ascii="Times New Roman" w:hAnsi="Times New Roman" w:cs="Times New Roman"/>
              </w:rPr>
              <w:t>area</w:t>
            </w:r>
            <w:r>
              <w:rPr>
                <w:rFonts w:ascii="Times New Roman" w:hAnsi="Times New Roman" w:cs="Times New Roman"/>
              </w:rPr>
              <w:t>(cm</w:t>
            </w:r>
            <w:r w:rsidRPr="001017A2">
              <w:rPr>
                <w:rFonts w:ascii="Times New Roman" w:hAnsi="Times New Roman" w:cs="Times New Roman"/>
                <w:vertAlign w:val="superscript"/>
              </w:rPr>
              <w:t>2</w:t>
            </w:r>
            <w:r>
              <w:rPr>
                <w:rFonts w:ascii="Times New Roman" w:hAnsi="Times New Roman" w:cs="Times New Roman"/>
              </w:rPr>
              <w:t>)</w:t>
            </w:r>
          </w:p>
        </w:tc>
        <w:tc>
          <w:tcPr>
            <w:tcW w:w="1170" w:type="dxa"/>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r w:rsidRPr="00833C77">
              <w:rPr>
                <w:rFonts w:ascii="Times New Roman" w:hAnsi="Times New Roman" w:cs="Times New Roman"/>
              </w:rPr>
              <w:t>Yield</w:t>
            </w:r>
          </w:p>
        </w:tc>
      </w:tr>
      <w:tr w:rsidR="00F60031" w:rsidRPr="00F53822" w:rsidTr="00C26704">
        <w:trPr>
          <w:trHeight w:val="310"/>
        </w:trPr>
        <w:tc>
          <w:tcPr>
            <w:tcW w:w="1681" w:type="dxa"/>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r>
              <w:rPr>
                <w:rFonts w:ascii="Times New Roman" w:hAnsi="Times New Roman" w:cs="Times New Roman"/>
              </w:rPr>
              <w:t>Sites (S)</w:t>
            </w:r>
          </w:p>
        </w:tc>
        <w:tc>
          <w:tcPr>
            <w:tcW w:w="117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 WAT</w:t>
            </w:r>
          </w:p>
        </w:tc>
        <w:tc>
          <w:tcPr>
            <w:tcW w:w="108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4WAT</w:t>
            </w:r>
          </w:p>
        </w:tc>
        <w:tc>
          <w:tcPr>
            <w:tcW w:w="108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 WAT</w:t>
            </w:r>
          </w:p>
        </w:tc>
        <w:tc>
          <w:tcPr>
            <w:tcW w:w="1080" w:type="dxa"/>
            <w:tcBorders>
              <w:top w:val="single" w:sz="4" w:space="0" w:color="000000" w:themeColor="text1"/>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 WAT</w:t>
            </w:r>
          </w:p>
        </w:tc>
        <w:tc>
          <w:tcPr>
            <w:tcW w:w="990" w:type="dxa"/>
            <w:tcBorders>
              <w:top w:val="single" w:sz="4" w:space="0" w:color="000000" w:themeColor="text1"/>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2WAT</w:t>
            </w:r>
          </w:p>
        </w:tc>
        <w:tc>
          <w:tcPr>
            <w:tcW w:w="1080" w:type="dxa"/>
            <w:tcBorders>
              <w:top w:val="single" w:sz="4" w:space="0" w:color="000000" w:themeColor="text1"/>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4WAT</w:t>
            </w:r>
          </w:p>
        </w:tc>
        <w:tc>
          <w:tcPr>
            <w:tcW w:w="900" w:type="dxa"/>
            <w:tcBorders>
              <w:top w:val="single" w:sz="4" w:space="0" w:color="000000" w:themeColor="text1"/>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6WAT</w:t>
            </w:r>
          </w:p>
        </w:tc>
        <w:tc>
          <w:tcPr>
            <w:tcW w:w="910" w:type="dxa"/>
            <w:tcBorders>
              <w:top w:val="single" w:sz="4" w:space="0" w:color="000000" w:themeColor="text1"/>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8WAT</w:t>
            </w:r>
          </w:p>
        </w:tc>
        <w:tc>
          <w:tcPr>
            <w:tcW w:w="890" w:type="dxa"/>
            <w:tcBorders>
              <w:top w:val="single" w:sz="4" w:space="0" w:color="000000" w:themeColor="text1"/>
              <w:left w:val="nil"/>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2WAT</w:t>
            </w:r>
          </w:p>
        </w:tc>
        <w:tc>
          <w:tcPr>
            <w:tcW w:w="90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 WAT</w:t>
            </w:r>
          </w:p>
        </w:tc>
        <w:tc>
          <w:tcPr>
            <w:tcW w:w="99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6WAT</w:t>
            </w:r>
          </w:p>
        </w:tc>
        <w:tc>
          <w:tcPr>
            <w:tcW w:w="990" w:type="dxa"/>
            <w:tcBorders>
              <w:top w:val="single" w:sz="4" w:space="0" w:color="000000" w:themeColor="text1"/>
              <w:bottom w:val="single" w:sz="4" w:space="0" w:color="000000" w:themeColor="text1"/>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 WAT</w:t>
            </w:r>
          </w:p>
        </w:tc>
        <w:tc>
          <w:tcPr>
            <w:tcW w:w="1170" w:type="dxa"/>
            <w:tcBorders>
              <w:top w:val="single" w:sz="4" w:space="0" w:color="000000" w:themeColor="text1"/>
              <w:bottom w:val="single" w:sz="4" w:space="0" w:color="000000" w:themeColor="text1"/>
            </w:tcBorders>
          </w:tcPr>
          <w:p w:rsidR="00F60031" w:rsidRPr="00833C77" w:rsidRDefault="00F60031" w:rsidP="00C26704">
            <w:pPr>
              <w:spacing w:line="480" w:lineRule="auto"/>
              <w:rPr>
                <w:rFonts w:ascii="Times New Roman" w:hAnsi="Times New Roman" w:cs="Times New Roman"/>
              </w:rPr>
            </w:pPr>
          </w:p>
        </w:tc>
      </w:tr>
      <w:tr w:rsidR="00F60031" w:rsidRPr="00F53822" w:rsidTr="00C26704">
        <w:trPr>
          <w:trHeight w:val="326"/>
        </w:trPr>
        <w:tc>
          <w:tcPr>
            <w:tcW w:w="1681"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hAnsi="Times New Roman" w:cs="Times New Roman"/>
              </w:rPr>
              <w:t xml:space="preserve">Site </w:t>
            </w:r>
            <w:r w:rsidRPr="00833C77">
              <w:rPr>
                <w:rFonts w:ascii="Times New Roman" w:eastAsia="Times New Roman" w:hAnsi="Times New Roman" w:cs="Times New Roman"/>
                <w:color w:val="000000"/>
              </w:rPr>
              <w:t>A</w:t>
            </w:r>
          </w:p>
        </w:tc>
        <w:tc>
          <w:tcPr>
            <w:tcW w:w="117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30.77a</w:t>
            </w:r>
          </w:p>
        </w:tc>
        <w:tc>
          <w:tcPr>
            <w:tcW w:w="108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45</w:t>
            </w:r>
            <w:r>
              <w:rPr>
                <w:rFonts w:ascii="Times New Roman" w:eastAsia="Times New Roman" w:hAnsi="Times New Roman" w:cs="Times New Roman"/>
                <w:color w:val="000000"/>
                <w:sz w:val="24"/>
                <w:szCs w:val="24"/>
              </w:rPr>
              <w:t>.00</w:t>
            </w:r>
            <w:r w:rsidRPr="00833C77">
              <w:rPr>
                <w:rFonts w:ascii="Times New Roman" w:eastAsia="Times New Roman" w:hAnsi="Times New Roman" w:cs="Times New Roman"/>
                <w:color w:val="000000"/>
              </w:rPr>
              <w:t>b</w:t>
            </w:r>
          </w:p>
        </w:tc>
        <w:tc>
          <w:tcPr>
            <w:tcW w:w="108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9.6</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b</w:t>
            </w:r>
          </w:p>
        </w:tc>
        <w:tc>
          <w:tcPr>
            <w:tcW w:w="1080" w:type="dxa"/>
            <w:tcBorders>
              <w:top w:val="single" w:sz="4" w:space="0" w:color="000000" w:themeColor="text1"/>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0.00</w:t>
            </w:r>
            <w:r>
              <w:rPr>
                <w:rFonts w:ascii="Times New Roman" w:eastAsia="Times New Roman" w:hAnsi="Times New Roman" w:cs="Times New Roman"/>
                <w:color w:val="000000"/>
              </w:rPr>
              <w:t>b</w:t>
            </w:r>
          </w:p>
        </w:tc>
        <w:tc>
          <w:tcPr>
            <w:tcW w:w="990" w:type="dxa"/>
            <w:tcBorders>
              <w:top w:val="single" w:sz="4" w:space="0" w:color="000000" w:themeColor="text1"/>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2.24b</w:t>
            </w:r>
          </w:p>
        </w:tc>
        <w:tc>
          <w:tcPr>
            <w:tcW w:w="1080" w:type="dxa"/>
            <w:tcBorders>
              <w:top w:val="single" w:sz="4" w:space="0" w:color="000000" w:themeColor="text1"/>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833C77">
              <w:rPr>
                <w:rFonts w:ascii="Times New Roman" w:eastAsia="Times New Roman" w:hAnsi="Times New Roman" w:cs="Times New Roman"/>
                <w:color w:val="000000"/>
              </w:rPr>
              <w:t>.00b</w:t>
            </w:r>
          </w:p>
        </w:tc>
        <w:tc>
          <w:tcPr>
            <w:tcW w:w="900" w:type="dxa"/>
            <w:tcBorders>
              <w:top w:val="single" w:sz="4" w:space="0" w:color="000000" w:themeColor="text1"/>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5.13a</w:t>
            </w:r>
          </w:p>
        </w:tc>
        <w:tc>
          <w:tcPr>
            <w:tcW w:w="910" w:type="dxa"/>
            <w:tcBorders>
              <w:top w:val="single" w:sz="4" w:space="0" w:color="000000" w:themeColor="text1"/>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0.00</w:t>
            </w:r>
            <w:r w:rsidRPr="00833C77">
              <w:rPr>
                <w:rFonts w:ascii="Times New Roman" w:eastAsia="Times New Roman" w:hAnsi="Times New Roman" w:cs="Times New Roman"/>
                <w:color w:val="000000"/>
              </w:rPr>
              <w:t>b</w:t>
            </w:r>
          </w:p>
        </w:tc>
        <w:tc>
          <w:tcPr>
            <w:tcW w:w="890" w:type="dxa"/>
            <w:tcBorders>
              <w:top w:val="single" w:sz="4" w:space="0" w:color="000000" w:themeColor="text1"/>
              <w:left w:val="nil"/>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4.24b</w:t>
            </w:r>
          </w:p>
        </w:tc>
        <w:tc>
          <w:tcPr>
            <w:tcW w:w="90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4.61b</w:t>
            </w:r>
          </w:p>
        </w:tc>
        <w:tc>
          <w:tcPr>
            <w:tcW w:w="99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7.20b</w:t>
            </w:r>
          </w:p>
        </w:tc>
        <w:tc>
          <w:tcPr>
            <w:tcW w:w="99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r w:rsidRPr="00833C77">
              <w:rPr>
                <w:rFonts w:ascii="Times New Roman" w:eastAsia="Times New Roman" w:hAnsi="Times New Roman" w:cs="Times New Roman"/>
                <w:color w:val="000000"/>
              </w:rPr>
              <w:t>0b</w:t>
            </w:r>
          </w:p>
        </w:tc>
        <w:tc>
          <w:tcPr>
            <w:tcW w:w="1170" w:type="dxa"/>
            <w:tcBorders>
              <w:top w:val="single" w:sz="4" w:space="0" w:color="000000" w:themeColor="text1"/>
              <w:bottom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10.67</w:t>
            </w:r>
            <w:r>
              <w:rPr>
                <w:rFonts w:ascii="Times New Roman" w:eastAsia="Times New Roman" w:hAnsi="Times New Roman" w:cs="Times New Roman"/>
                <w:color w:val="000000"/>
              </w:rPr>
              <w:t>b</w:t>
            </w:r>
          </w:p>
        </w:tc>
      </w:tr>
      <w:tr w:rsidR="00F60031" w:rsidRPr="00F53822" w:rsidTr="00C26704">
        <w:trPr>
          <w:trHeight w:val="326"/>
        </w:trPr>
        <w:tc>
          <w:tcPr>
            <w:tcW w:w="1681"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hAnsi="Times New Roman" w:cs="Times New Roman"/>
              </w:rPr>
              <w:t xml:space="preserve">Site </w:t>
            </w:r>
            <w:r w:rsidRPr="00833C77">
              <w:rPr>
                <w:rFonts w:ascii="Times New Roman" w:eastAsia="Times New Roman" w:hAnsi="Times New Roman" w:cs="Times New Roman"/>
                <w:color w:val="000000"/>
              </w:rPr>
              <w:t>B</w:t>
            </w:r>
          </w:p>
        </w:tc>
        <w:tc>
          <w:tcPr>
            <w:tcW w:w="117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47.77a</w:t>
            </w:r>
          </w:p>
        </w:tc>
        <w:tc>
          <w:tcPr>
            <w:tcW w:w="108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264</w:t>
            </w:r>
            <w:r>
              <w:rPr>
                <w:rFonts w:ascii="Times New Roman" w:eastAsia="Times New Roman" w:hAnsi="Times New Roman" w:cs="Times New Roman"/>
                <w:color w:val="000000"/>
                <w:sz w:val="24"/>
                <w:szCs w:val="24"/>
              </w:rPr>
              <w:t>.00</w:t>
            </w:r>
            <w:r w:rsidRPr="00833C77">
              <w:rPr>
                <w:rFonts w:ascii="Times New Roman" w:eastAsia="Times New Roman" w:hAnsi="Times New Roman" w:cs="Times New Roman"/>
                <w:color w:val="000000"/>
              </w:rPr>
              <w:t>a</w:t>
            </w:r>
          </w:p>
        </w:tc>
        <w:tc>
          <w:tcPr>
            <w:tcW w:w="108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829.77a</w:t>
            </w:r>
          </w:p>
        </w:tc>
        <w:tc>
          <w:tcPr>
            <w:tcW w:w="1080" w:type="dxa"/>
            <w:tcBorders>
              <w:top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1068.33a</w:t>
            </w:r>
          </w:p>
        </w:tc>
        <w:tc>
          <w:tcPr>
            <w:tcW w:w="99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2.93a</w:t>
            </w:r>
          </w:p>
        </w:tc>
        <w:tc>
          <w:tcPr>
            <w:tcW w:w="108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3.70a</w:t>
            </w:r>
          </w:p>
        </w:tc>
        <w:tc>
          <w:tcPr>
            <w:tcW w:w="90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5.05b</w:t>
            </w:r>
          </w:p>
        </w:tc>
        <w:tc>
          <w:tcPr>
            <w:tcW w:w="91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8.76a</w:t>
            </w:r>
          </w:p>
        </w:tc>
        <w:tc>
          <w:tcPr>
            <w:tcW w:w="890" w:type="dxa"/>
            <w:tcBorders>
              <w:top w:val="nil"/>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4.76a</w:t>
            </w:r>
          </w:p>
        </w:tc>
        <w:tc>
          <w:tcPr>
            <w:tcW w:w="90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13.84a</w:t>
            </w:r>
          </w:p>
        </w:tc>
        <w:tc>
          <w:tcPr>
            <w:tcW w:w="99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19.49a</w:t>
            </w:r>
          </w:p>
        </w:tc>
        <w:tc>
          <w:tcPr>
            <w:tcW w:w="99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22.77a</w:t>
            </w:r>
          </w:p>
        </w:tc>
        <w:tc>
          <w:tcPr>
            <w:tcW w:w="1170" w:type="dxa"/>
            <w:tcBorders>
              <w:top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456.28</w:t>
            </w:r>
            <w:r>
              <w:rPr>
                <w:rFonts w:ascii="Times New Roman" w:eastAsia="Times New Roman" w:hAnsi="Times New Roman" w:cs="Times New Roman"/>
                <w:color w:val="000000"/>
              </w:rPr>
              <w:t>a</w:t>
            </w:r>
          </w:p>
        </w:tc>
      </w:tr>
      <w:tr w:rsidR="00F60031" w:rsidRPr="00F53822" w:rsidTr="00C26704">
        <w:trPr>
          <w:trHeight w:val="326"/>
        </w:trPr>
        <w:tc>
          <w:tcPr>
            <w:tcW w:w="1681" w:type="dxa"/>
            <w:vAlign w:val="bottom"/>
          </w:tcPr>
          <w:p w:rsidR="00F60031" w:rsidRDefault="00580D85" w:rsidP="00C26704">
            <w:pPr>
              <w:spacing w:line="480" w:lineRule="auto"/>
              <w:jc w:val="both"/>
              <w:rPr>
                <w:rFonts w:ascii="Times New Roman" w:hAnsi="Times New Roman" w:cs="Times New Roman"/>
              </w:rPr>
            </w:pPr>
            <w:r>
              <w:rPr>
                <w:rFonts w:ascii="Times New Roman" w:hAnsi="Times New Roman" w:cs="Times New Roman"/>
              </w:rPr>
              <w:t>Amendment</w:t>
            </w:r>
            <w:r w:rsidR="00F60031">
              <w:rPr>
                <w:rFonts w:ascii="Times New Roman" w:hAnsi="Times New Roman" w:cs="Times New Roman"/>
              </w:rPr>
              <w:t>(A)</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0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10" w:type="dxa"/>
            <w:tcBorders>
              <w:top w:val="nil"/>
              <w:left w:val="nil"/>
              <w:bottom w:val="nil"/>
              <w:right w:val="nil"/>
            </w:tcBorders>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r>
      <w:tr w:rsidR="00F60031" w:rsidRPr="00F53822" w:rsidTr="00C26704">
        <w:trPr>
          <w:trHeight w:val="326"/>
        </w:trPr>
        <w:tc>
          <w:tcPr>
            <w:tcW w:w="1681" w:type="dxa"/>
          </w:tcPr>
          <w:p w:rsidR="00F60031" w:rsidRPr="00833C77" w:rsidRDefault="00F60031" w:rsidP="00C26704">
            <w:pPr>
              <w:spacing w:line="480" w:lineRule="auto"/>
              <w:rPr>
                <w:rFonts w:ascii="Times New Roman" w:hAnsi="Times New Roman" w:cs="Times New Roman"/>
              </w:rPr>
            </w:pPr>
            <w:r w:rsidRPr="00833C77">
              <w:rPr>
                <w:rFonts w:ascii="Times New Roman" w:eastAsia="Times New Roman" w:hAnsi="Times New Roman" w:cs="Times New Roman"/>
                <w:color w:val="000000"/>
              </w:rPr>
              <w:t xml:space="preserve">Compost </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53.61ab</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317.83a</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1062.78a</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1187.78a</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2.36b</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ab</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6.11a</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8.3</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b</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5.53a</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12.48a</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20.61a</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11.66bc</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556.87a</w:t>
            </w:r>
          </w:p>
        </w:tc>
      </w:tr>
      <w:tr w:rsidR="00F60031" w:rsidRPr="00F53822" w:rsidTr="00C26704">
        <w:trPr>
          <w:trHeight w:val="326"/>
        </w:trPr>
        <w:tc>
          <w:tcPr>
            <w:tcW w:w="1681" w:type="dxa"/>
          </w:tcPr>
          <w:p w:rsidR="00F60031" w:rsidRPr="00833C77" w:rsidRDefault="00F60031" w:rsidP="00C26704">
            <w:pPr>
              <w:spacing w:line="480" w:lineRule="auto"/>
              <w:rPr>
                <w:rFonts w:ascii="Times New Roman" w:hAnsi="Times New Roman" w:cs="Times New Roman"/>
              </w:rPr>
            </w:pPr>
            <w:r w:rsidRPr="00833C77">
              <w:rPr>
                <w:rFonts w:ascii="Times New Roman" w:eastAsia="Times New Roman" w:hAnsi="Times New Roman" w:cs="Times New Roman"/>
                <w:color w:val="000000"/>
              </w:rPr>
              <w:t>Poultry manure</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31.44bc</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251.61ab</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639.67b</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775.33b</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1.78c</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2.36bc</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4.98ab</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10.91a</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5.37a</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12.48a</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14.19ab</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16.54ab</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472.87ab</w:t>
            </w:r>
          </w:p>
        </w:tc>
      </w:tr>
      <w:tr w:rsidR="00F60031" w:rsidRPr="00F53822" w:rsidTr="00C26704">
        <w:trPr>
          <w:trHeight w:val="310"/>
        </w:trPr>
        <w:tc>
          <w:tcPr>
            <w:tcW w:w="1681" w:type="dxa"/>
          </w:tcPr>
          <w:p w:rsidR="00F60031" w:rsidRDefault="00F60031" w:rsidP="00C26704">
            <w:pPr>
              <w:spacing w:line="48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Tithonia</w:t>
            </w:r>
          </w:p>
          <w:p w:rsidR="00F60031" w:rsidRPr="00833C77" w:rsidRDefault="00F60031" w:rsidP="00C26704">
            <w:pPr>
              <w:spacing w:line="480" w:lineRule="auto"/>
              <w:rPr>
                <w:rFonts w:ascii="Times New Roman" w:hAnsi="Times New Roman" w:cs="Times New Roman"/>
              </w:rPr>
            </w:pPr>
            <w:r w:rsidRPr="00833C77">
              <w:rPr>
                <w:rFonts w:ascii="Times New Roman" w:eastAsia="Times New Roman" w:hAnsi="Times New Roman" w:cs="Times New Roman"/>
                <w:i/>
                <w:color w:val="000000"/>
              </w:rPr>
              <w:t>diversifoliar</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27.11c</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87</w:t>
            </w:r>
            <w:r>
              <w:rPr>
                <w:rFonts w:ascii="Times New Roman" w:eastAsia="Times New Roman" w:hAnsi="Times New Roman" w:cs="Times New Roman"/>
                <w:color w:val="000000"/>
                <w:sz w:val="24"/>
                <w:szCs w:val="24"/>
              </w:rPr>
              <w:t>.00</w:t>
            </w:r>
            <w:r w:rsidRPr="00833C77">
              <w:rPr>
                <w:rFonts w:ascii="Times New Roman" w:eastAsia="Times New Roman" w:hAnsi="Times New Roman" w:cs="Times New Roman"/>
                <w:color w:val="000000"/>
              </w:rPr>
              <w:t>c</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280.56c</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364.89c</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3.22a</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4.11a</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6.68a</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6.21b</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3.60a</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7.4</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 xml:space="preserve">a </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9.29b</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18.97ab</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226.35abc</w:t>
            </w:r>
          </w:p>
        </w:tc>
      </w:tr>
      <w:tr w:rsidR="00F60031" w:rsidRPr="00F53822" w:rsidTr="00C26704">
        <w:trPr>
          <w:trHeight w:val="310"/>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NPK</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30.78bc</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162.78b</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407.33bc</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640.78bc</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1.11d</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1.62c</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4.27ab</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8.62ab</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3.66a</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9.8</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a</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12.79b</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21.68a</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117.39bc</w:t>
            </w:r>
          </w:p>
        </w:tc>
      </w:tr>
      <w:tr w:rsidR="00F60031" w:rsidRPr="00F53822" w:rsidTr="00C26704">
        <w:trPr>
          <w:trHeight w:val="326"/>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 xml:space="preserve">Control </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67.56a</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135.78bc</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391.56bc</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592.33bc</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cd</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1.34d</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3.34b</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8.32b</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4.79a</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7.05c</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8.12b</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11.65</w:t>
            </w:r>
            <w:r>
              <w:rPr>
                <w:rFonts w:ascii="Times New Roman" w:eastAsia="Times New Roman" w:hAnsi="Times New Roman" w:cs="Times New Roman"/>
                <w:color w:val="000000"/>
              </w:rPr>
              <w:t>bc</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105.23c</w:t>
            </w:r>
          </w:p>
        </w:tc>
      </w:tr>
      <w:tr w:rsidR="00F60031" w:rsidRPr="00F53822" w:rsidTr="00C26704">
        <w:trPr>
          <w:trHeight w:val="326"/>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ANOVA response</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p>
        </w:tc>
      </w:tr>
      <w:tr w:rsidR="00F60031" w:rsidRPr="00F53822" w:rsidTr="00C26704">
        <w:trPr>
          <w:trHeight w:val="310"/>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S</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833C77">
              <w:rPr>
                <w:rFonts w:ascii="Times New Roman" w:eastAsia="Times New Roman" w:hAnsi="Times New Roman" w:cs="Times New Roman"/>
                <w:color w:val="000000"/>
              </w:rPr>
              <w:t>00</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.99</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sidRPr="00833C77">
              <w:rPr>
                <w:rFonts w:ascii="Times New Roman" w:eastAsia="Times New Roman" w:hAnsi="Times New Roman" w:cs="Times New Roman"/>
                <w:color w:val="000000"/>
              </w:rPr>
              <w:t>0</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r>
      <w:tr w:rsidR="00F60031" w:rsidRPr="00F53822" w:rsidTr="00C26704">
        <w:trPr>
          <w:trHeight w:val="310"/>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A</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99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08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90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910" w:type="dxa"/>
            <w:tcBorders>
              <w:top w:val="nil"/>
              <w:left w:val="nil"/>
              <w:bottom w:val="nil"/>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.015</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.04</w:t>
            </w:r>
          </w:p>
        </w:tc>
      </w:tr>
      <w:tr w:rsidR="00F60031" w:rsidRPr="00F53822" w:rsidTr="00C26704">
        <w:trPr>
          <w:trHeight w:val="326"/>
        </w:trPr>
        <w:tc>
          <w:tcPr>
            <w:tcW w:w="1681"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sidRPr="00833C77">
              <w:rPr>
                <w:rFonts w:ascii="Times New Roman" w:eastAsia="Times New Roman" w:hAnsi="Times New Roman" w:cs="Times New Roman"/>
                <w:color w:val="000000"/>
              </w:rPr>
              <w:t>S*A</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08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1080" w:type="dxa"/>
            <w:tcBorders>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990" w:type="dxa"/>
            <w:tcBorders>
              <w:top w:val="nil"/>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1080" w:type="dxa"/>
            <w:tcBorders>
              <w:top w:val="nil"/>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900" w:type="dxa"/>
            <w:tcBorders>
              <w:top w:val="nil"/>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10" w:type="dxa"/>
            <w:tcBorders>
              <w:top w:val="nil"/>
              <w:left w:val="nil"/>
              <w:bottom w:val="single" w:sz="4" w:space="0" w:color="000000" w:themeColor="text1"/>
              <w:righ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890" w:type="dxa"/>
            <w:tcBorders>
              <w:left w:val="nil"/>
            </w:tcBorders>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90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sidRPr="00833C77">
              <w:rPr>
                <w:rFonts w:ascii="Times New Roman" w:eastAsia="Times New Roman" w:hAnsi="Times New Roman" w:cs="Times New Roman"/>
                <w:color w:val="000000"/>
              </w:rPr>
              <w:t>1</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99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170" w:type="dxa"/>
            <w:vAlign w:val="bottom"/>
          </w:tcPr>
          <w:p w:rsidR="00F60031" w:rsidRPr="00833C77" w:rsidRDefault="00F60031" w:rsidP="00C2670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.73</w:t>
            </w:r>
          </w:p>
        </w:tc>
      </w:tr>
    </w:tbl>
    <w:p w:rsidR="00F60031" w:rsidRPr="00F53822" w:rsidRDefault="00F60031" w:rsidP="00F60031">
      <w:pPr>
        <w:spacing w:line="480" w:lineRule="auto"/>
        <w:jc w:val="both"/>
        <w:rPr>
          <w:rFonts w:ascii="Times New Roman" w:hAnsi="Times New Roman" w:cs="Times New Roman"/>
          <w:sz w:val="24"/>
          <w:szCs w:val="24"/>
        </w:rPr>
        <w:sectPr w:rsidR="00F60031" w:rsidRPr="00F53822" w:rsidSect="000F16B3">
          <w:pgSz w:w="15840" w:h="12240" w:orient="landscape"/>
          <w:pgMar w:top="1440" w:right="1080" w:bottom="1440" w:left="1800" w:header="720" w:footer="720" w:gutter="0"/>
          <w:cols w:space="720"/>
          <w:docGrid w:linePitch="360"/>
        </w:sectPr>
      </w:pPr>
    </w:p>
    <w:p w:rsidR="007C6591" w:rsidRPr="00D2657B" w:rsidRDefault="007C6591" w:rsidP="007C6591">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4.</w:t>
      </w:r>
      <w:r w:rsidRPr="00D2657B">
        <w:rPr>
          <w:rFonts w:ascii="Times New Roman" w:hAnsi="Times New Roman" w:cs="Times New Roman"/>
          <w:b/>
          <w:sz w:val="28"/>
          <w:szCs w:val="28"/>
        </w:rPr>
        <w:t>1.</w:t>
      </w:r>
      <w:r w:rsidRPr="00D2657B">
        <w:rPr>
          <w:rFonts w:ascii="Times New Roman" w:eastAsia="BatangChe" w:hAnsi="Times New Roman" w:cs="Times New Roman"/>
          <w:b/>
          <w:sz w:val="28"/>
          <w:szCs w:val="28"/>
        </w:rPr>
        <w:t xml:space="preserve">6 Response of </w:t>
      </w:r>
      <w:r w:rsidR="00F005A0" w:rsidRPr="00D2657B">
        <w:rPr>
          <w:rFonts w:ascii="Times New Roman" w:eastAsia="BatangChe" w:hAnsi="Times New Roman" w:cs="Times New Roman"/>
          <w:b/>
          <w:sz w:val="28"/>
          <w:szCs w:val="28"/>
        </w:rPr>
        <w:t>soil microbi</w:t>
      </w:r>
      <w:r w:rsidR="003441B9">
        <w:rPr>
          <w:rFonts w:ascii="Times New Roman" w:eastAsia="BatangChe" w:hAnsi="Times New Roman" w:cs="Times New Roman"/>
          <w:b/>
          <w:sz w:val="28"/>
          <w:szCs w:val="28"/>
        </w:rPr>
        <w:t>al diversity and total number</w:t>
      </w:r>
      <w:r w:rsidR="00F005A0" w:rsidRPr="00D2657B">
        <w:rPr>
          <w:rFonts w:ascii="Times New Roman" w:eastAsia="BatangChe" w:hAnsi="Times New Roman" w:cs="Times New Roman"/>
          <w:b/>
          <w:sz w:val="28"/>
          <w:szCs w:val="28"/>
        </w:rPr>
        <w:t xml:space="preserve"> </w:t>
      </w:r>
      <w:r w:rsidR="003441B9">
        <w:rPr>
          <w:rFonts w:ascii="Times New Roman" w:eastAsia="BatangChe" w:hAnsi="Times New Roman" w:cs="Times New Roman"/>
          <w:b/>
          <w:sz w:val="28"/>
          <w:szCs w:val="28"/>
        </w:rPr>
        <w:t>(</w:t>
      </w:r>
      <w:r w:rsidR="00F005A0" w:rsidRPr="00D2657B">
        <w:rPr>
          <w:rFonts w:ascii="Times New Roman" w:eastAsia="BatangChe" w:hAnsi="Times New Roman" w:cs="Times New Roman"/>
          <w:b/>
          <w:sz w:val="28"/>
          <w:szCs w:val="28"/>
        </w:rPr>
        <w:t>bacteria and fungi</w:t>
      </w:r>
      <w:r w:rsidR="003441B9">
        <w:rPr>
          <w:rFonts w:ascii="Times New Roman" w:eastAsia="BatangChe" w:hAnsi="Times New Roman" w:cs="Times New Roman"/>
          <w:b/>
          <w:sz w:val="28"/>
          <w:szCs w:val="28"/>
        </w:rPr>
        <w:t>)</w:t>
      </w:r>
      <w:r w:rsidR="00F005A0" w:rsidRPr="00D2657B">
        <w:rPr>
          <w:rFonts w:ascii="Times New Roman" w:eastAsia="BatangChe" w:hAnsi="Times New Roman" w:cs="Times New Roman"/>
          <w:b/>
          <w:sz w:val="28"/>
          <w:szCs w:val="28"/>
        </w:rPr>
        <w:t xml:space="preserve"> </w:t>
      </w:r>
      <w:r w:rsidR="00F005A0">
        <w:rPr>
          <w:rFonts w:ascii="Times New Roman" w:eastAsia="BatangChe" w:hAnsi="Times New Roman" w:cs="Times New Roman"/>
          <w:b/>
          <w:sz w:val="28"/>
          <w:szCs w:val="28"/>
        </w:rPr>
        <w:t xml:space="preserve">to </w:t>
      </w:r>
      <w:r w:rsidRPr="00D2657B">
        <w:rPr>
          <w:rFonts w:ascii="Times New Roman" w:eastAsia="BatangChe" w:hAnsi="Times New Roman" w:cs="Times New Roman"/>
          <w:b/>
          <w:sz w:val="28"/>
          <w:szCs w:val="28"/>
        </w:rPr>
        <w:t>organic and inor</w:t>
      </w:r>
      <w:r w:rsidR="00F005A0">
        <w:rPr>
          <w:rFonts w:ascii="Times New Roman" w:eastAsia="BatangChe" w:hAnsi="Times New Roman" w:cs="Times New Roman"/>
          <w:b/>
          <w:sz w:val="28"/>
          <w:szCs w:val="28"/>
        </w:rPr>
        <w:t xml:space="preserve">ganic amendments </w:t>
      </w:r>
      <w:r w:rsidR="007425C2">
        <w:rPr>
          <w:rFonts w:ascii="Times New Roman" w:eastAsia="BatangChe" w:hAnsi="Times New Roman" w:cs="Times New Roman"/>
          <w:b/>
          <w:sz w:val="28"/>
          <w:szCs w:val="28"/>
        </w:rPr>
        <w:t>in the two study</w:t>
      </w:r>
      <w:r w:rsidRPr="00D2657B">
        <w:rPr>
          <w:rFonts w:ascii="Times New Roman" w:eastAsia="BatangChe" w:hAnsi="Times New Roman" w:cs="Times New Roman"/>
          <w:b/>
          <w:sz w:val="28"/>
          <w:szCs w:val="28"/>
        </w:rPr>
        <w:t xml:space="preserve"> sites</w:t>
      </w:r>
    </w:p>
    <w:p w:rsidR="00F60031" w:rsidRDefault="007C6591" w:rsidP="007C6591">
      <w:pPr>
        <w:spacing w:line="480" w:lineRule="auto"/>
        <w:jc w:val="both"/>
        <w:rPr>
          <w:rFonts w:ascii="Times New Roman" w:hAnsi="Times New Roman" w:cs="Times New Roman"/>
          <w:sz w:val="24"/>
          <w:szCs w:val="24"/>
        </w:rPr>
        <w:sectPr w:rsidR="00F60031" w:rsidSect="003C3152">
          <w:pgSz w:w="12240" w:h="15840"/>
          <w:pgMar w:top="1440" w:right="1080" w:bottom="1440" w:left="1800" w:header="720" w:footer="720" w:gutter="0"/>
          <w:cols w:space="720"/>
          <w:docGrid w:linePitch="360"/>
        </w:sectPr>
      </w:pPr>
      <w:r w:rsidRPr="00F56FB6">
        <w:rPr>
          <w:rFonts w:ascii="Times New Roman" w:eastAsia="BatangChe" w:hAnsi="Times New Roman" w:cs="Times New Roman"/>
          <w:sz w:val="24"/>
          <w:szCs w:val="24"/>
        </w:rPr>
        <w:t>Table 6 shows that at site A</w:t>
      </w:r>
      <w:r>
        <w:rPr>
          <w:rFonts w:ascii="Times New Roman" w:eastAsia="BatangChe" w:hAnsi="Times New Roman" w:cs="Times New Roman"/>
          <w:sz w:val="24"/>
          <w:szCs w:val="24"/>
        </w:rPr>
        <w:t>,</w:t>
      </w:r>
      <w:r w:rsidRPr="00F56FB6">
        <w:rPr>
          <w:rFonts w:ascii="Times New Roman" w:eastAsia="BatangChe" w:hAnsi="Times New Roman" w:cs="Times New Roman"/>
          <w:sz w:val="24"/>
          <w:szCs w:val="24"/>
        </w:rPr>
        <w:t xml:space="preserve"> poultry manure had 21 diversity of bacteria followed by </w:t>
      </w:r>
      <w:r w:rsidRPr="00F56FB6">
        <w:rPr>
          <w:rFonts w:ascii="Times New Roman" w:eastAsia="BatangChe" w:hAnsi="Times New Roman" w:cs="Times New Roman"/>
          <w:i/>
          <w:sz w:val="24"/>
          <w:szCs w:val="24"/>
        </w:rPr>
        <w:t>Tithonia diversifolia</w:t>
      </w:r>
      <w:r w:rsidRPr="00F56FB6">
        <w:rPr>
          <w:rFonts w:ascii="Times New Roman" w:eastAsia="BatangChe" w:hAnsi="Times New Roman" w:cs="Times New Roman"/>
          <w:sz w:val="24"/>
          <w:szCs w:val="24"/>
        </w:rPr>
        <w:t xml:space="preserve"> (21), NPK (18), control (17) and compost had the lowest (12)</w:t>
      </w:r>
      <w:r>
        <w:rPr>
          <w:rFonts w:ascii="Times New Roman" w:eastAsia="BatangChe" w:hAnsi="Times New Roman" w:cs="Times New Roman"/>
          <w:sz w:val="24"/>
          <w:szCs w:val="24"/>
        </w:rPr>
        <w:t>. T</w:t>
      </w:r>
      <w:r w:rsidRPr="00F56FB6">
        <w:rPr>
          <w:rFonts w:ascii="Times New Roman" w:eastAsia="BatangChe" w:hAnsi="Times New Roman" w:cs="Times New Roman"/>
          <w:sz w:val="24"/>
          <w:szCs w:val="24"/>
        </w:rPr>
        <w:t xml:space="preserve">he </w:t>
      </w:r>
      <w:r>
        <w:rPr>
          <w:rFonts w:ascii="Times New Roman" w:eastAsia="BatangChe" w:hAnsi="Times New Roman" w:cs="Times New Roman"/>
          <w:sz w:val="24"/>
          <w:szCs w:val="24"/>
        </w:rPr>
        <w:t xml:space="preserve">decreasing </w:t>
      </w:r>
      <w:r w:rsidRPr="00F56FB6">
        <w:rPr>
          <w:rFonts w:ascii="Times New Roman" w:eastAsia="BatangChe" w:hAnsi="Times New Roman" w:cs="Times New Roman"/>
          <w:sz w:val="24"/>
          <w:szCs w:val="24"/>
        </w:rPr>
        <w:t>order of total number of bacteria is compost (2945) &gt;</w:t>
      </w:r>
      <w:r w:rsidRPr="00F56FB6">
        <w:rPr>
          <w:rFonts w:ascii="Times New Roman" w:eastAsia="BatangChe" w:hAnsi="Times New Roman" w:cs="Times New Roman"/>
          <w:i/>
          <w:sz w:val="24"/>
          <w:szCs w:val="24"/>
        </w:rPr>
        <w:t>Tithonia diversifolia</w:t>
      </w:r>
      <w:r w:rsidRPr="00F56FB6">
        <w:rPr>
          <w:rFonts w:ascii="Times New Roman" w:eastAsia="BatangChe" w:hAnsi="Times New Roman" w:cs="Times New Roman"/>
          <w:sz w:val="24"/>
          <w:szCs w:val="24"/>
        </w:rPr>
        <w:t xml:space="preserve"> (1290) &gt; NPK (964) &gt; poultry manure (740) &gt; control (159). However, at site B, </w:t>
      </w:r>
      <w:r w:rsidRPr="00F56FB6">
        <w:rPr>
          <w:rFonts w:ascii="Times New Roman" w:eastAsia="BatangChe" w:hAnsi="Times New Roman" w:cs="Times New Roman"/>
          <w:i/>
          <w:sz w:val="24"/>
          <w:szCs w:val="24"/>
        </w:rPr>
        <w:t>Tithonia diversifolia</w:t>
      </w:r>
      <w:r w:rsidRPr="00F56FB6">
        <w:rPr>
          <w:rFonts w:ascii="Times New Roman" w:eastAsia="BatangChe" w:hAnsi="Times New Roman" w:cs="Times New Roman"/>
          <w:sz w:val="24"/>
          <w:szCs w:val="24"/>
        </w:rPr>
        <w:t xml:space="preserve"> had the highest bacteria diversity (20), followed by control (19), followed by poultry manure (18) and followed by compost which had the lowest diversity (11). The </w:t>
      </w:r>
      <w:r>
        <w:rPr>
          <w:rFonts w:ascii="Times New Roman" w:eastAsia="BatangChe" w:hAnsi="Times New Roman" w:cs="Times New Roman"/>
          <w:sz w:val="24"/>
          <w:szCs w:val="24"/>
        </w:rPr>
        <w:t xml:space="preserve">decreasing </w:t>
      </w:r>
      <w:r w:rsidRPr="00F56FB6">
        <w:rPr>
          <w:rFonts w:ascii="Times New Roman" w:eastAsia="BatangChe" w:hAnsi="Times New Roman" w:cs="Times New Roman"/>
          <w:sz w:val="24"/>
          <w:szCs w:val="24"/>
        </w:rPr>
        <w:t>order of total number of organisms is as follows poultry manure &gt; control &gt; NPK &gt; compost &gt;</w:t>
      </w:r>
      <w:r w:rsidRPr="00F56FB6">
        <w:rPr>
          <w:rFonts w:ascii="Times New Roman" w:eastAsia="BatangChe" w:hAnsi="Times New Roman" w:cs="Times New Roman"/>
          <w:i/>
          <w:sz w:val="24"/>
          <w:szCs w:val="24"/>
        </w:rPr>
        <w:t xml:space="preserve">Tithonia diversifolia. </w:t>
      </w:r>
      <w:r>
        <w:rPr>
          <w:rFonts w:ascii="Times New Roman" w:eastAsia="BatangChe" w:hAnsi="Times New Roman" w:cs="Times New Roman"/>
          <w:sz w:val="24"/>
          <w:szCs w:val="24"/>
        </w:rPr>
        <w:t xml:space="preserve">For fungi, at site A, </w:t>
      </w:r>
      <w:r w:rsidRPr="00F56FB6">
        <w:rPr>
          <w:rFonts w:ascii="Times New Roman" w:eastAsia="BatangChe" w:hAnsi="Times New Roman" w:cs="Times New Roman"/>
          <w:sz w:val="24"/>
          <w:szCs w:val="24"/>
        </w:rPr>
        <w:t xml:space="preserve">compost had the highest fungi diversity (37) followed by NPK (29), followed by poultry manure (24), followed by </w:t>
      </w:r>
      <w:r w:rsidRPr="00F56FB6">
        <w:rPr>
          <w:rFonts w:ascii="Times New Roman" w:eastAsia="BatangChe" w:hAnsi="Times New Roman" w:cs="Times New Roman"/>
          <w:i/>
          <w:sz w:val="24"/>
          <w:szCs w:val="24"/>
        </w:rPr>
        <w:t xml:space="preserve">Tithonia diversifolia </w:t>
      </w:r>
      <w:r w:rsidRPr="00F56FB6">
        <w:rPr>
          <w:rFonts w:ascii="Times New Roman" w:eastAsia="BatangChe" w:hAnsi="Times New Roman" w:cs="Times New Roman"/>
          <w:sz w:val="24"/>
          <w:szCs w:val="24"/>
        </w:rPr>
        <w:t>(20)</w:t>
      </w:r>
      <w:r>
        <w:rPr>
          <w:rFonts w:ascii="Times New Roman" w:eastAsia="BatangChe" w:hAnsi="Times New Roman" w:cs="Times New Roman"/>
          <w:sz w:val="24"/>
          <w:szCs w:val="24"/>
        </w:rPr>
        <w:t xml:space="preserve"> </w:t>
      </w:r>
      <w:r w:rsidRPr="00F56FB6">
        <w:rPr>
          <w:rFonts w:ascii="Times New Roman" w:eastAsia="BatangChe" w:hAnsi="Times New Roman" w:cs="Times New Roman"/>
          <w:sz w:val="24"/>
          <w:szCs w:val="24"/>
        </w:rPr>
        <w:t xml:space="preserve">and control (20). Compost had the highest number of fungi (350), </w:t>
      </w:r>
      <w:r w:rsidRPr="00F56FB6">
        <w:rPr>
          <w:rFonts w:ascii="Times New Roman" w:eastAsia="BatangChe" w:hAnsi="Times New Roman" w:cs="Times New Roman"/>
          <w:i/>
          <w:sz w:val="24"/>
          <w:szCs w:val="24"/>
        </w:rPr>
        <w:t>Tithonia diversifolia</w:t>
      </w:r>
      <w:r w:rsidRPr="00F56FB6">
        <w:rPr>
          <w:rFonts w:ascii="Times New Roman" w:eastAsia="BatangChe" w:hAnsi="Times New Roman" w:cs="Times New Roman"/>
          <w:sz w:val="24"/>
          <w:szCs w:val="24"/>
        </w:rPr>
        <w:t xml:space="preserve"> had (171), poultry manure and NPK had the same number of fungi (127) and control had the lowest (75). However at site B, NPK had the highest diversity of fungi (21), followed by compost (19), followed by poultry manure (18), followed by </w:t>
      </w:r>
      <w:r w:rsidRPr="00F56FB6">
        <w:rPr>
          <w:rFonts w:ascii="Times New Roman" w:eastAsia="BatangChe" w:hAnsi="Times New Roman" w:cs="Times New Roman"/>
          <w:i/>
          <w:sz w:val="24"/>
          <w:szCs w:val="24"/>
        </w:rPr>
        <w:t xml:space="preserve">Tithonia diversifolia </w:t>
      </w:r>
      <w:r w:rsidRPr="00F56FB6">
        <w:rPr>
          <w:rFonts w:ascii="Times New Roman" w:eastAsia="BatangChe" w:hAnsi="Times New Roman" w:cs="Times New Roman"/>
          <w:sz w:val="24"/>
          <w:szCs w:val="24"/>
        </w:rPr>
        <w:t>(17) and control had the lowest (16) while the order of total number of fungi at site B is compost (215) &gt; NPK (165) &gt; poultry manure (146) &gt;</w:t>
      </w:r>
      <w:r w:rsidRPr="00F56FB6">
        <w:rPr>
          <w:rFonts w:ascii="Times New Roman" w:eastAsia="BatangChe" w:hAnsi="Times New Roman" w:cs="Times New Roman"/>
          <w:i/>
          <w:sz w:val="24"/>
          <w:szCs w:val="24"/>
        </w:rPr>
        <w:t xml:space="preserve">Tithonia diversifolia </w:t>
      </w:r>
      <w:r w:rsidRPr="00F56FB6">
        <w:rPr>
          <w:rFonts w:ascii="Times New Roman" w:eastAsia="BatangChe" w:hAnsi="Times New Roman" w:cs="Times New Roman"/>
          <w:sz w:val="24"/>
          <w:szCs w:val="24"/>
        </w:rPr>
        <w:t>(125) &gt; control (101).</w:t>
      </w:r>
    </w:p>
    <w:p w:rsidR="00F60031" w:rsidRPr="00D2657B" w:rsidRDefault="00F60031" w:rsidP="00F60031">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 xml:space="preserve">Table 6: </w:t>
      </w:r>
      <w:r w:rsidR="006B4327" w:rsidRPr="00D2657B">
        <w:rPr>
          <w:rFonts w:ascii="Times New Roman" w:eastAsia="BatangChe" w:hAnsi="Times New Roman" w:cs="Times New Roman"/>
          <w:b/>
          <w:sz w:val="28"/>
          <w:szCs w:val="28"/>
        </w:rPr>
        <w:t>Response of soil microbi</w:t>
      </w:r>
      <w:r w:rsidR="006B4327">
        <w:rPr>
          <w:rFonts w:ascii="Times New Roman" w:eastAsia="BatangChe" w:hAnsi="Times New Roman" w:cs="Times New Roman"/>
          <w:b/>
          <w:sz w:val="28"/>
          <w:szCs w:val="28"/>
        </w:rPr>
        <w:t>al diversity and total number</w:t>
      </w:r>
      <w:r w:rsidR="006B4327" w:rsidRPr="00D2657B">
        <w:rPr>
          <w:rFonts w:ascii="Times New Roman" w:eastAsia="BatangChe" w:hAnsi="Times New Roman" w:cs="Times New Roman"/>
          <w:b/>
          <w:sz w:val="28"/>
          <w:szCs w:val="28"/>
        </w:rPr>
        <w:t xml:space="preserve"> </w:t>
      </w:r>
      <w:r w:rsidR="006B4327">
        <w:rPr>
          <w:rFonts w:ascii="Times New Roman" w:eastAsia="BatangChe" w:hAnsi="Times New Roman" w:cs="Times New Roman"/>
          <w:b/>
          <w:sz w:val="28"/>
          <w:szCs w:val="28"/>
        </w:rPr>
        <w:t>(</w:t>
      </w:r>
      <w:r w:rsidR="006B4327" w:rsidRPr="00D2657B">
        <w:rPr>
          <w:rFonts w:ascii="Times New Roman" w:eastAsia="BatangChe" w:hAnsi="Times New Roman" w:cs="Times New Roman"/>
          <w:b/>
          <w:sz w:val="28"/>
          <w:szCs w:val="28"/>
        </w:rPr>
        <w:t>bacteria and fungi</w:t>
      </w:r>
      <w:r w:rsidR="006B4327">
        <w:rPr>
          <w:rFonts w:ascii="Times New Roman" w:eastAsia="BatangChe" w:hAnsi="Times New Roman" w:cs="Times New Roman"/>
          <w:b/>
          <w:sz w:val="28"/>
          <w:szCs w:val="28"/>
        </w:rPr>
        <w:t>)</w:t>
      </w:r>
      <w:r w:rsidR="006B4327" w:rsidRPr="00D2657B">
        <w:rPr>
          <w:rFonts w:ascii="Times New Roman" w:eastAsia="BatangChe" w:hAnsi="Times New Roman" w:cs="Times New Roman"/>
          <w:b/>
          <w:sz w:val="28"/>
          <w:szCs w:val="28"/>
        </w:rPr>
        <w:t xml:space="preserve"> </w:t>
      </w:r>
      <w:r w:rsidR="006B4327">
        <w:rPr>
          <w:rFonts w:ascii="Times New Roman" w:eastAsia="BatangChe" w:hAnsi="Times New Roman" w:cs="Times New Roman"/>
          <w:b/>
          <w:sz w:val="28"/>
          <w:szCs w:val="28"/>
        </w:rPr>
        <w:t xml:space="preserve">to </w:t>
      </w:r>
      <w:r w:rsidR="006B4327" w:rsidRPr="00D2657B">
        <w:rPr>
          <w:rFonts w:ascii="Times New Roman" w:eastAsia="BatangChe" w:hAnsi="Times New Roman" w:cs="Times New Roman"/>
          <w:b/>
          <w:sz w:val="28"/>
          <w:szCs w:val="28"/>
        </w:rPr>
        <w:t>organic and inor</w:t>
      </w:r>
      <w:r w:rsidR="006B4327">
        <w:rPr>
          <w:rFonts w:ascii="Times New Roman" w:eastAsia="BatangChe" w:hAnsi="Times New Roman" w:cs="Times New Roman"/>
          <w:b/>
          <w:sz w:val="28"/>
          <w:szCs w:val="28"/>
        </w:rPr>
        <w:t>ganic amendments in the two study</w:t>
      </w:r>
      <w:r w:rsidR="006B4327" w:rsidRPr="00D2657B">
        <w:rPr>
          <w:rFonts w:ascii="Times New Roman" w:eastAsia="BatangChe" w:hAnsi="Times New Roman" w:cs="Times New Roman"/>
          <w:b/>
          <w:sz w:val="28"/>
          <w:szCs w:val="28"/>
        </w:rPr>
        <w:t xml:space="preserve"> sites</w:t>
      </w:r>
    </w:p>
    <w:tbl>
      <w:tblPr>
        <w:tblW w:w="121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7"/>
        <w:gridCol w:w="1345"/>
        <w:gridCol w:w="1341"/>
        <w:gridCol w:w="1308"/>
        <w:gridCol w:w="1343"/>
        <w:gridCol w:w="1337"/>
        <w:gridCol w:w="1337"/>
        <w:gridCol w:w="1231"/>
        <w:gridCol w:w="1231"/>
      </w:tblGrid>
      <w:tr w:rsidR="00BF4FE7" w:rsidRPr="00EB09A2" w:rsidTr="00C66632">
        <w:trPr>
          <w:trHeight w:val="2434"/>
        </w:trPr>
        <w:tc>
          <w:tcPr>
            <w:tcW w:w="1707" w:type="dxa"/>
            <w:shd w:val="clear" w:color="auto" w:fill="auto"/>
            <w:noWrap/>
            <w:vAlign w:val="bottom"/>
            <w:hideMark/>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TREATMENTS</w:t>
            </w:r>
          </w:p>
        </w:tc>
        <w:tc>
          <w:tcPr>
            <w:tcW w:w="1341" w:type="dxa"/>
            <w:shd w:val="clear" w:color="auto" w:fill="auto"/>
            <w:vAlign w:val="bottom"/>
            <w:hideMark/>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DIVERSITY OF BACTERIA (SITE A)</w:t>
            </w:r>
          </w:p>
        </w:tc>
        <w:tc>
          <w:tcPr>
            <w:tcW w:w="1342" w:type="dxa"/>
            <w:shd w:val="clear" w:color="auto" w:fill="auto"/>
            <w:vAlign w:val="bottom"/>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DIVERSITY OF BACTERIA (SITE B)</w:t>
            </w:r>
          </w:p>
        </w:tc>
        <w:tc>
          <w:tcPr>
            <w:tcW w:w="1308" w:type="dxa"/>
            <w:shd w:val="clear" w:color="auto" w:fill="auto"/>
            <w:vAlign w:val="bottom"/>
            <w:hideMark/>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TOTAL NUMBER OF BACTERIA (SITE A)</w:t>
            </w:r>
          </w:p>
        </w:tc>
        <w:tc>
          <w:tcPr>
            <w:tcW w:w="1344" w:type="dxa"/>
            <w:vAlign w:val="bottom"/>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TOTAL NUMBER OF BACTERIA (SITE B)</w:t>
            </w:r>
          </w:p>
        </w:tc>
        <w:tc>
          <w:tcPr>
            <w:tcW w:w="1338" w:type="dxa"/>
            <w:vAlign w:val="bottom"/>
          </w:tcPr>
          <w:p w:rsidR="00BF4FE7"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 xml:space="preserve">DIVERSITY OF FUNGI </w:t>
            </w:r>
          </w:p>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(SITE A)</w:t>
            </w:r>
          </w:p>
        </w:tc>
        <w:tc>
          <w:tcPr>
            <w:tcW w:w="1338" w:type="dxa"/>
            <w:vAlign w:val="bottom"/>
          </w:tcPr>
          <w:p w:rsidR="00BF4FE7"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 xml:space="preserve">DIVERSITY OF FUNGI </w:t>
            </w:r>
          </w:p>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(SITE B)</w:t>
            </w:r>
          </w:p>
        </w:tc>
        <w:tc>
          <w:tcPr>
            <w:tcW w:w="1231" w:type="dxa"/>
            <w:shd w:val="clear" w:color="auto" w:fill="auto"/>
            <w:vAlign w:val="bottom"/>
            <w:hideMark/>
          </w:tcPr>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TOTAL NUMBER OF FUNGI (SITE A)</w:t>
            </w:r>
          </w:p>
        </w:tc>
        <w:tc>
          <w:tcPr>
            <w:tcW w:w="1231" w:type="dxa"/>
            <w:shd w:val="clear" w:color="auto" w:fill="auto"/>
            <w:vAlign w:val="bottom"/>
            <w:hideMark/>
          </w:tcPr>
          <w:p w:rsidR="00BF4FE7"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TOTAL NUMBER OF FUNGI</w:t>
            </w:r>
          </w:p>
          <w:p w:rsidR="00BF4FE7" w:rsidRPr="00EB09A2" w:rsidRDefault="00BF4FE7"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 xml:space="preserve"> (SITE B)</w:t>
            </w:r>
          </w:p>
        </w:tc>
      </w:tr>
      <w:tr w:rsidR="00F60031" w:rsidRPr="00EB09A2" w:rsidTr="00C26704">
        <w:trPr>
          <w:trHeight w:val="811"/>
        </w:trPr>
        <w:tc>
          <w:tcPr>
            <w:tcW w:w="1707" w:type="dxa"/>
            <w:shd w:val="clear" w:color="auto" w:fill="auto"/>
            <w:vAlign w:val="bottom"/>
            <w:hideMark/>
          </w:tcPr>
          <w:p w:rsidR="00F60031" w:rsidRPr="00EB09A2" w:rsidRDefault="00F60031" w:rsidP="00C26704">
            <w:pPr>
              <w:spacing w:after="0" w:line="240" w:lineRule="auto"/>
              <w:rPr>
                <w:rFonts w:ascii="Times New Roman" w:eastAsia="Times New Roman" w:hAnsi="Times New Roman" w:cs="Times New Roman"/>
                <w:color w:val="000000"/>
              </w:rPr>
            </w:pPr>
            <w:r w:rsidRPr="00EB09A2">
              <w:rPr>
                <w:rFonts w:ascii="Times New Roman" w:eastAsia="Times New Roman" w:hAnsi="Times New Roman" w:cs="Times New Roman"/>
                <w:color w:val="000000"/>
              </w:rPr>
              <w:t>Compost</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12</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11</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2945</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368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37</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19</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350</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215</w:t>
            </w:r>
          </w:p>
        </w:tc>
      </w:tr>
      <w:tr w:rsidR="00F60031" w:rsidRPr="00EB09A2" w:rsidTr="00C26704">
        <w:trPr>
          <w:trHeight w:val="811"/>
        </w:trPr>
        <w:tc>
          <w:tcPr>
            <w:tcW w:w="1707" w:type="dxa"/>
            <w:shd w:val="clear" w:color="auto" w:fill="auto"/>
            <w:vAlign w:val="bottom"/>
            <w:hideMark/>
          </w:tcPr>
          <w:p w:rsidR="00F60031" w:rsidRPr="00EB09A2" w:rsidRDefault="00F60031"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Poultry manure</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21</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18</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740</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1406</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24</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18</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127</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146</w:t>
            </w:r>
          </w:p>
        </w:tc>
      </w:tr>
      <w:tr w:rsidR="00F60031" w:rsidRPr="00EB09A2" w:rsidTr="00C26704">
        <w:trPr>
          <w:trHeight w:val="1249"/>
        </w:trPr>
        <w:tc>
          <w:tcPr>
            <w:tcW w:w="1707" w:type="dxa"/>
            <w:shd w:val="clear" w:color="auto" w:fill="auto"/>
            <w:vAlign w:val="bottom"/>
            <w:hideMark/>
          </w:tcPr>
          <w:p w:rsidR="00F60031" w:rsidRPr="00EB09A2" w:rsidRDefault="00F60031" w:rsidP="00C26704">
            <w:pPr>
              <w:spacing w:after="0" w:line="240" w:lineRule="auto"/>
              <w:rPr>
                <w:rFonts w:ascii="Calibri" w:eastAsia="Times New Roman" w:hAnsi="Calibri" w:cs="Calibri"/>
                <w:i/>
                <w:iCs/>
                <w:color w:val="000000"/>
              </w:rPr>
            </w:pPr>
            <w:r w:rsidRPr="00EB09A2">
              <w:rPr>
                <w:rFonts w:ascii="Calibri" w:eastAsia="Times New Roman" w:hAnsi="Calibri" w:cs="Calibri"/>
                <w:i/>
                <w:iCs/>
                <w:color w:val="000000"/>
              </w:rPr>
              <w:t>Tithonia diversifolia</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21</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20</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1290</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228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20</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17</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171</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125</w:t>
            </w:r>
          </w:p>
        </w:tc>
      </w:tr>
      <w:tr w:rsidR="00F60031" w:rsidRPr="00EB09A2" w:rsidTr="00C26704">
        <w:trPr>
          <w:trHeight w:val="406"/>
        </w:trPr>
        <w:tc>
          <w:tcPr>
            <w:tcW w:w="1707" w:type="dxa"/>
            <w:shd w:val="clear" w:color="auto" w:fill="auto"/>
            <w:noWrap/>
            <w:vAlign w:val="bottom"/>
            <w:hideMark/>
          </w:tcPr>
          <w:p w:rsidR="00F60031" w:rsidRPr="00EB09A2" w:rsidRDefault="00F60031"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NPK</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18</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964</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868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29</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21</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127</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165</w:t>
            </w:r>
          </w:p>
        </w:tc>
      </w:tr>
      <w:tr w:rsidR="00F60031" w:rsidRPr="00EB09A2" w:rsidTr="00C26704">
        <w:trPr>
          <w:trHeight w:val="406"/>
        </w:trPr>
        <w:tc>
          <w:tcPr>
            <w:tcW w:w="1707" w:type="dxa"/>
            <w:shd w:val="clear" w:color="auto" w:fill="auto"/>
            <w:noWrap/>
            <w:vAlign w:val="bottom"/>
            <w:hideMark/>
          </w:tcPr>
          <w:p w:rsidR="00F60031" w:rsidRPr="00EB09A2" w:rsidRDefault="00F60031"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Control</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17</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19</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159</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991</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20</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16</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75</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101</w:t>
            </w:r>
          </w:p>
        </w:tc>
      </w:tr>
      <w:tr w:rsidR="00F60031" w:rsidRPr="00EB09A2" w:rsidTr="00C26704">
        <w:trPr>
          <w:trHeight w:val="406"/>
        </w:trPr>
        <w:tc>
          <w:tcPr>
            <w:tcW w:w="1707" w:type="dxa"/>
            <w:shd w:val="clear" w:color="auto" w:fill="auto"/>
            <w:noWrap/>
            <w:vAlign w:val="bottom"/>
            <w:hideMark/>
          </w:tcPr>
          <w:p w:rsidR="00F60031" w:rsidRPr="00EB09A2" w:rsidRDefault="00F60031" w:rsidP="00C26704">
            <w:pPr>
              <w:spacing w:after="0" w:line="240" w:lineRule="auto"/>
              <w:rPr>
                <w:rFonts w:ascii="Calibri" w:eastAsia="Times New Roman" w:hAnsi="Calibri" w:cs="Calibri"/>
                <w:color w:val="000000"/>
              </w:rPr>
            </w:pPr>
            <w:r w:rsidRPr="00EB09A2">
              <w:rPr>
                <w:rFonts w:ascii="Calibri" w:eastAsia="Times New Roman" w:hAnsi="Calibri" w:cs="Calibri"/>
                <w:color w:val="000000"/>
              </w:rPr>
              <w:t>Initial</w:t>
            </w:r>
          </w:p>
        </w:tc>
        <w:tc>
          <w:tcPr>
            <w:tcW w:w="1345"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14</w:t>
            </w:r>
          </w:p>
        </w:tc>
        <w:tc>
          <w:tcPr>
            <w:tcW w:w="1308"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78</w:t>
            </w:r>
          </w:p>
        </w:tc>
        <w:tc>
          <w:tcPr>
            <w:tcW w:w="1344"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319</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8</w:t>
            </w:r>
          </w:p>
        </w:tc>
        <w:tc>
          <w:tcPr>
            <w:tcW w:w="1338" w:type="dxa"/>
            <w:vAlign w:val="bottom"/>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16</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16</w:t>
            </w:r>
          </w:p>
        </w:tc>
        <w:tc>
          <w:tcPr>
            <w:tcW w:w="1231" w:type="dxa"/>
            <w:shd w:val="clear" w:color="auto" w:fill="auto"/>
            <w:noWrap/>
            <w:vAlign w:val="bottom"/>
            <w:hideMark/>
          </w:tcPr>
          <w:p w:rsidR="00F60031" w:rsidRPr="00EB09A2" w:rsidRDefault="00F60031" w:rsidP="00C26704">
            <w:pPr>
              <w:spacing w:after="0" w:line="240" w:lineRule="auto"/>
              <w:jc w:val="right"/>
              <w:rPr>
                <w:rFonts w:ascii="Calibri" w:eastAsia="Times New Roman" w:hAnsi="Calibri" w:cs="Calibri"/>
                <w:color w:val="000000"/>
              </w:rPr>
            </w:pPr>
            <w:r w:rsidRPr="00EB09A2">
              <w:rPr>
                <w:rFonts w:ascii="Calibri" w:eastAsia="Times New Roman" w:hAnsi="Calibri" w:cs="Calibri"/>
                <w:color w:val="000000"/>
              </w:rPr>
              <w:t>76</w:t>
            </w:r>
          </w:p>
        </w:tc>
      </w:tr>
    </w:tbl>
    <w:p w:rsidR="00F60031" w:rsidRDefault="00F60031" w:rsidP="00F60031">
      <w:pPr>
        <w:spacing w:line="480" w:lineRule="auto"/>
        <w:jc w:val="both"/>
        <w:rPr>
          <w:rFonts w:ascii="Times New Roman" w:eastAsia="BatangChe" w:hAnsi="Times New Roman" w:cs="Times New Roman"/>
          <w:b/>
        </w:rPr>
        <w:sectPr w:rsidR="00F60031" w:rsidSect="003C3152">
          <w:pgSz w:w="15840" w:h="12240" w:orient="landscape"/>
          <w:pgMar w:top="1440" w:right="1080" w:bottom="1440" w:left="1800" w:header="720" w:footer="720" w:gutter="0"/>
          <w:cols w:space="720"/>
          <w:docGrid w:linePitch="360"/>
        </w:sectPr>
      </w:pPr>
    </w:p>
    <w:p w:rsidR="000F16B3" w:rsidRPr="000F16B3" w:rsidRDefault="000F16B3" w:rsidP="00676F46">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 xml:space="preserve">4.1.7 </w:t>
      </w:r>
      <w:r w:rsidRPr="00D2657B">
        <w:rPr>
          <w:rFonts w:ascii="Times New Roman" w:hAnsi="Times New Roman" w:cs="Times New Roman"/>
          <w:b/>
          <w:sz w:val="28"/>
          <w:szCs w:val="28"/>
        </w:rPr>
        <w:t>Frequency</w:t>
      </w:r>
      <w:r w:rsidRPr="00D2657B">
        <w:rPr>
          <w:rFonts w:ascii="Times New Roman" w:eastAsia="BatangChe" w:hAnsi="Times New Roman" w:cs="Times New Roman"/>
          <w:b/>
          <w:sz w:val="28"/>
          <w:szCs w:val="28"/>
        </w:rPr>
        <w:t xml:space="preserve"> of occurrence of organism</w:t>
      </w:r>
      <w:r w:rsidR="005A1151">
        <w:rPr>
          <w:rFonts w:ascii="Times New Roman" w:eastAsia="BatangChe" w:hAnsi="Times New Roman" w:cs="Times New Roman"/>
          <w:b/>
          <w:sz w:val="28"/>
          <w:szCs w:val="28"/>
        </w:rPr>
        <w:t xml:space="preserve"> (bacteria and fungi)</w:t>
      </w:r>
      <w:r w:rsidRPr="00D2657B">
        <w:rPr>
          <w:rFonts w:ascii="Times New Roman" w:eastAsia="BatangChe" w:hAnsi="Times New Roman" w:cs="Times New Roman"/>
          <w:b/>
          <w:sz w:val="28"/>
          <w:szCs w:val="28"/>
        </w:rPr>
        <w:t xml:space="preserve"> at the two study sites </w:t>
      </w:r>
    </w:p>
    <w:p w:rsidR="00676F46" w:rsidRPr="00D2657B" w:rsidRDefault="00676F46" w:rsidP="00676F46">
      <w:pPr>
        <w:spacing w:line="480" w:lineRule="auto"/>
        <w:jc w:val="both"/>
        <w:rPr>
          <w:rFonts w:ascii="Times New Roman" w:hAnsi="Times New Roman" w:cs="Times New Roman"/>
          <w:b/>
          <w:sz w:val="28"/>
          <w:szCs w:val="28"/>
        </w:rPr>
      </w:pPr>
      <w:r>
        <w:rPr>
          <w:rFonts w:ascii="Times New Roman" w:hAnsi="Times New Roman" w:cs="Times New Roman"/>
          <w:b/>
          <w:sz w:val="28"/>
          <w:szCs w:val="28"/>
        </w:rPr>
        <w:t>4.1.7</w:t>
      </w:r>
      <w:r w:rsidR="000F16B3">
        <w:rPr>
          <w:rFonts w:ascii="Times New Roman" w:hAnsi="Times New Roman" w:cs="Times New Roman"/>
          <w:b/>
          <w:sz w:val="28"/>
          <w:szCs w:val="28"/>
        </w:rPr>
        <w:t>.1</w:t>
      </w:r>
      <w:r w:rsidRPr="00D2657B">
        <w:rPr>
          <w:rFonts w:ascii="Times New Roman" w:hAnsi="Times New Roman" w:cs="Times New Roman"/>
          <w:b/>
          <w:sz w:val="28"/>
          <w:szCs w:val="28"/>
        </w:rPr>
        <w:t xml:space="preserve"> Freq</w:t>
      </w:r>
      <w:r>
        <w:rPr>
          <w:rFonts w:ascii="Times New Roman" w:hAnsi="Times New Roman" w:cs="Times New Roman"/>
          <w:b/>
          <w:sz w:val="28"/>
          <w:szCs w:val="28"/>
        </w:rPr>
        <w:t>uency of occurrence (%) of bacteria</w:t>
      </w:r>
      <w:r w:rsidR="00612CF8">
        <w:rPr>
          <w:rFonts w:ascii="Times New Roman" w:hAnsi="Times New Roman" w:cs="Times New Roman"/>
          <w:b/>
          <w:sz w:val="28"/>
          <w:szCs w:val="28"/>
        </w:rPr>
        <w:t xml:space="preserve"> in</w:t>
      </w:r>
      <w:r w:rsidRPr="00D2657B">
        <w:rPr>
          <w:rFonts w:ascii="Times New Roman" w:hAnsi="Times New Roman" w:cs="Times New Roman"/>
          <w:b/>
          <w:sz w:val="28"/>
          <w:szCs w:val="28"/>
        </w:rPr>
        <w:t xml:space="preserve"> site A </w:t>
      </w:r>
    </w:p>
    <w:p w:rsidR="00676F46" w:rsidRPr="00F53822" w:rsidRDefault="003D0487" w:rsidP="00676F46">
      <w:pPr>
        <w:spacing w:line="480" w:lineRule="auto"/>
        <w:jc w:val="both"/>
        <w:rPr>
          <w:rFonts w:ascii="Times New Roman" w:hAnsi="Times New Roman" w:cs="Times New Roman"/>
          <w:sz w:val="24"/>
          <w:szCs w:val="24"/>
        </w:rPr>
      </w:pPr>
      <w:r>
        <w:rPr>
          <w:rFonts w:ascii="Times New Roman" w:hAnsi="Times New Roman" w:cs="Times New Roman"/>
          <w:sz w:val="24"/>
          <w:szCs w:val="24"/>
        </w:rPr>
        <w:t>Organism (</w:t>
      </w:r>
      <w:r w:rsidRPr="00F53822">
        <w:rPr>
          <w:rFonts w:ascii="Times New Roman" w:hAnsi="Times New Roman" w:cs="Times New Roman"/>
          <w:sz w:val="24"/>
          <w:szCs w:val="24"/>
        </w:rPr>
        <w:t>ORG</w:t>
      </w:r>
      <w:r>
        <w:rPr>
          <w:rFonts w:ascii="Times New Roman" w:hAnsi="Times New Roman" w:cs="Times New Roman"/>
          <w:sz w:val="24"/>
          <w:szCs w:val="24"/>
        </w:rPr>
        <w:t xml:space="preserve">) </w:t>
      </w:r>
      <w:r w:rsidR="00676F46" w:rsidRPr="00F53822">
        <w:rPr>
          <w:rFonts w:ascii="Times New Roman" w:hAnsi="Times New Roman" w:cs="Times New Roman"/>
          <w:sz w:val="24"/>
          <w:szCs w:val="24"/>
        </w:rPr>
        <w:t xml:space="preserve">1 was suppressed in all treatment including control. ORG 2 is present only in </w:t>
      </w:r>
      <w:r w:rsidR="00676F46" w:rsidRPr="00F53822">
        <w:rPr>
          <w:rFonts w:ascii="Times New Roman" w:hAnsi="Times New Roman" w:cs="Times New Roman"/>
          <w:i/>
          <w:sz w:val="24"/>
          <w:szCs w:val="24"/>
        </w:rPr>
        <w:t>Tithonia diversifolia</w:t>
      </w:r>
      <w:r w:rsidR="00676F46" w:rsidRPr="00F53822">
        <w:rPr>
          <w:rFonts w:ascii="Times New Roman" w:hAnsi="Times New Roman" w:cs="Times New Roman"/>
          <w:sz w:val="24"/>
          <w:szCs w:val="24"/>
        </w:rPr>
        <w:t>. ORG 3 was enhanced in compost, poultry manure and control. ORG 4 was present in all treat</w:t>
      </w:r>
      <w:r w:rsidR="00676F46">
        <w:rPr>
          <w:rFonts w:ascii="Times New Roman" w:hAnsi="Times New Roman" w:cs="Times New Roman"/>
          <w:sz w:val="24"/>
          <w:szCs w:val="24"/>
        </w:rPr>
        <w:t>ment and control except compost. ORG 5 and</w:t>
      </w:r>
      <w:r w:rsidR="00676F46" w:rsidRPr="00F53822">
        <w:rPr>
          <w:rFonts w:ascii="Times New Roman" w:hAnsi="Times New Roman" w:cs="Times New Roman"/>
          <w:sz w:val="24"/>
          <w:szCs w:val="24"/>
        </w:rPr>
        <w:t xml:space="preserve"> 6 were enhanced in all treatments and control however ORG 7 was su</w:t>
      </w:r>
      <w:r w:rsidR="00676F46">
        <w:rPr>
          <w:rFonts w:ascii="Times New Roman" w:hAnsi="Times New Roman" w:cs="Times New Roman"/>
          <w:sz w:val="24"/>
          <w:szCs w:val="24"/>
        </w:rPr>
        <w:t xml:space="preserve">ppressed in compost and control. </w:t>
      </w:r>
      <w:r w:rsidR="00676F46" w:rsidRPr="00F53822">
        <w:rPr>
          <w:rFonts w:ascii="Times New Roman" w:hAnsi="Times New Roman" w:cs="Times New Roman"/>
          <w:sz w:val="24"/>
          <w:szCs w:val="24"/>
        </w:rPr>
        <w:t>Organisms 9-48 were ab</w:t>
      </w:r>
      <w:r w:rsidR="00676F46">
        <w:rPr>
          <w:rFonts w:ascii="Times New Roman" w:hAnsi="Times New Roman" w:cs="Times New Roman"/>
          <w:sz w:val="24"/>
          <w:szCs w:val="24"/>
        </w:rPr>
        <w:t xml:space="preserve">sent in the initial.  ORG 9, 10 and </w:t>
      </w:r>
      <w:r w:rsidR="00676F46" w:rsidRPr="00F53822">
        <w:rPr>
          <w:rFonts w:ascii="Times New Roman" w:hAnsi="Times New Roman" w:cs="Times New Roman"/>
          <w:sz w:val="24"/>
          <w:szCs w:val="24"/>
        </w:rPr>
        <w:t>14 were observe</w:t>
      </w:r>
      <w:r w:rsidR="00676F46">
        <w:rPr>
          <w:rFonts w:ascii="Times New Roman" w:hAnsi="Times New Roman" w:cs="Times New Roman"/>
          <w:sz w:val="24"/>
          <w:szCs w:val="24"/>
        </w:rPr>
        <w:t xml:space="preserve">d in compost amended plots only. </w:t>
      </w:r>
      <w:r w:rsidR="00676F46" w:rsidRPr="00F53822">
        <w:rPr>
          <w:rFonts w:ascii="Times New Roman" w:hAnsi="Times New Roman" w:cs="Times New Roman"/>
          <w:sz w:val="24"/>
          <w:szCs w:val="24"/>
        </w:rPr>
        <w:t>ORG 11 was observed in all t</w:t>
      </w:r>
      <w:r w:rsidR="00676F46">
        <w:rPr>
          <w:rFonts w:ascii="Times New Roman" w:hAnsi="Times New Roman" w:cs="Times New Roman"/>
          <w:sz w:val="24"/>
          <w:szCs w:val="24"/>
        </w:rPr>
        <w:t>reatments and absent in control</w:t>
      </w:r>
      <w:r w:rsidR="00676F46" w:rsidRPr="00F53822">
        <w:rPr>
          <w:rFonts w:ascii="Times New Roman" w:hAnsi="Times New Roman" w:cs="Times New Roman"/>
          <w:sz w:val="24"/>
          <w:szCs w:val="24"/>
        </w:rPr>
        <w:t xml:space="preserve">. ORG 12 occurred only in compost and poultry manure only. ORG 13 occurred in compost and </w:t>
      </w:r>
      <w:r w:rsidR="00676F46" w:rsidRPr="00F53822">
        <w:rPr>
          <w:rFonts w:ascii="Times New Roman" w:hAnsi="Times New Roman" w:cs="Times New Roman"/>
          <w:i/>
          <w:sz w:val="24"/>
          <w:szCs w:val="24"/>
        </w:rPr>
        <w:t xml:space="preserve">Tithonia diversifolia </w:t>
      </w:r>
      <w:r w:rsidR="00676F46" w:rsidRPr="00F53822">
        <w:rPr>
          <w:rFonts w:ascii="Times New Roman" w:hAnsi="Times New Roman" w:cs="Times New Roman"/>
          <w:sz w:val="24"/>
          <w:szCs w:val="24"/>
        </w:rPr>
        <w:t xml:space="preserve">only. ORG 15 is observed in compost, NPK and </w:t>
      </w:r>
      <w:r w:rsidR="00676F46" w:rsidRPr="00F53822">
        <w:rPr>
          <w:rFonts w:ascii="Times New Roman" w:hAnsi="Times New Roman" w:cs="Times New Roman"/>
          <w:i/>
          <w:sz w:val="24"/>
          <w:szCs w:val="24"/>
        </w:rPr>
        <w:t>Tithonia diversifolia.</w:t>
      </w:r>
      <w:r w:rsidR="00676F46" w:rsidRPr="00F53822">
        <w:rPr>
          <w:rFonts w:ascii="Times New Roman" w:hAnsi="Times New Roman" w:cs="Times New Roman"/>
          <w:sz w:val="24"/>
          <w:szCs w:val="24"/>
        </w:rPr>
        <w:t xml:space="preserve"> ORG 16</w:t>
      </w:r>
      <w:r w:rsidR="00676F46">
        <w:rPr>
          <w:rFonts w:ascii="Times New Roman" w:hAnsi="Times New Roman" w:cs="Times New Roman"/>
          <w:sz w:val="24"/>
          <w:szCs w:val="24"/>
        </w:rPr>
        <w:t>-21</w:t>
      </w:r>
      <w:r w:rsidR="00676F46" w:rsidRPr="00F53822">
        <w:rPr>
          <w:rFonts w:ascii="Times New Roman" w:hAnsi="Times New Roman" w:cs="Times New Roman"/>
          <w:sz w:val="24"/>
          <w:szCs w:val="24"/>
        </w:rPr>
        <w:t xml:space="preserve">, 22 and 25 growths were enhanced in </w:t>
      </w:r>
      <w:r w:rsidR="00676F46" w:rsidRPr="00F53822">
        <w:rPr>
          <w:rFonts w:ascii="Times New Roman" w:hAnsi="Times New Roman" w:cs="Times New Roman"/>
          <w:i/>
          <w:sz w:val="24"/>
          <w:szCs w:val="24"/>
        </w:rPr>
        <w:t>Tithonia diversifolia</w:t>
      </w:r>
      <w:r w:rsidR="00676F46" w:rsidRPr="00F53822">
        <w:rPr>
          <w:rFonts w:ascii="Times New Roman" w:hAnsi="Times New Roman" w:cs="Times New Roman"/>
          <w:sz w:val="24"/>
          <w:szCs w:val="24"/>
        </w:rPr>
        <w:t xml:space="preserve"> treated plot.</w:t>
      </w:r>
      <w:r w:rsidR="00676F46">
        <w:rPr>
          <w:rFonts w:ascii="Times New Roman" w:hAnsi="Times New Roman" w:cs="Times New Roman"/>
          <w:sz w:val="24"/>
          <w:szCs w:val="24"/>
        </w:rPr>
        <w:t xml:space="preserve"> </w:t>
      </w:r>
      <w:r w:rsidR="00676F46" w:rsidRPr="00F53822">
        <w:rPr>
          <w:rFonts w:ascii="Times New Roman" w:hAnsi="Times New Roman" w:cs="Times New Roman"/>
          <w:sz w:val="24"/>
          <w:szCs w:val="24"/>
        </w:rPr>
        <w:t xml:space="preserve">ORG 18 and 27 were observed in all plots except compost amended plot. ORG 24 was observed in </w:t>
      </w:r>
      <w:r w:rsidR="00676F46" w:rsidRPr="00F53822">
        <w:rPr>
          <w:rFonts w:ascii="Times New Roman" w:hAnsi="Times New Roman" w:cs="Times New Roman"/>
          <w:i/>
          <w:sz w:val="24"/>
          <w:szCs w:val="24"/>
        </w:rPr>
        <w:t>Tithonia diversifolia</w:t>
      </w:r>
      <w:r w:rsidR="00676F46" w:rsidRPr="00F53822">
        <w:rPr>
          <w:rFonts w:ascii="Times New Roman" w:hAnsi="Times New Roman" w:cs="Times New Roman"/>
          <w:sz w:val="24"/>
          <w:szCs w:val="24"/>
        </w:rPr>
        <w:t xml:space="preserve">, NPK and control plots. ORG 26 growth was enhanced in poultry manure, NPK and </w:t>
      </w:r>
      <w:r w:rsidR="00676F46" w:rsidRPr="00F53822">
        <w:rPr>
          <w:rFonts w:ascii="Times New Roman" w:hAnsi="Times New Roman" w:cs="Times New Roman"/>
          <w:i/>
          <w:sz w:val="24"/>
          <w:szCs w:val="24"/>
        </w:rPr>
        <w:t>Tithonia diversifolia</w:t>
      </w:r>
      <w:r w:rsidR="00676F46" w:rsidRPr="00F53822">
        <w:rPr>
          <w:rFonts w:ascii="Times New Roman" w:hAnsi="Times New Roman" w:cs="Times New Roman"/>
          <w:sz w:val="24"/>
          <w:szCs w:val="24"/>
        </w:rPr>
        <w:t xml:space="preserve"> plot however was suppressed</w:t>
      </w:r>
      <w:r w:rsidR="00676F46">
        <w:rPr>
          <w:rFonts w:ascii="Times New Roman" w:hAnsi="Times New Roman" w:cs="Times New Roman"/>
          <w:sz w:val="24"/>
          <w:szCs w:val="24"/>
        </w:rPr>
        <w:t xml:space="preserve"> in compost and control. ORG 28-</w:t>
      </w:r>
      <w:r w:rsidR="00676F46" w:rsidRPr="00F53822">
        <w:rPr>
          <w:rFonts w:ascii="Times New Roman" w:hAnsi="Times New Roman" w:cs="Times New Roman"/>
          <w:sz w:val="24"/>
          <w:szCs w:val="24"/>
        </w:rPr>
        <w:t xml:space="preserve">29, 31, 33 and 34 occurred in NPK plots </w:t>
      </w:r>
      <w:r w:rsidR="00676F46">
        <w:rPr>
          <w:rFonts w:ascii="Times New Roman" w:hAnsi="Times New Roman" w:cs="Times New Roman"/>
          <w:sz w:val="24"/>
          <w:szCs w:val="24"/>
        </w:rPr>
        <w:t>only.</w:t>
      </w:r>
      <w:r w:rsidR="00676F46" w:rsidRPr="00F53822">
        <w:rPr>
          <w:rFonts w:ascii="Times New Roman" w:hAnsi="Times New Roman" w:cs="Times New Roman"/>
          <w:sz w:val="24"/>
          <w:szCs w:val="24"/>
        </w:rPr>
        <w:t xml:space="preserve"> ORG 30 growth was enhanced in NPK and control only. ORG 32 occurred in poultry manure, </w:t>
      </w:r>
      <w:r w:rsidR="00676F46" w:rsidRPr="00F53822">
        <w:rPr>
          <w:rFonts w:ascii="Times New Roman" w:hAnsi="Times New Roman" w:cs="Times New Roman"/>
          <w:i/>
          <w:sz w:val="24"/>
          <w:szCs w:val="24"/>
        </w:rPr>
        <w:t xml:space="preserve">Tithonia diversifolia </w:t>
      </w:r>
      <w:r w:rsidR="00676F46" w:rsidRPr="00F53822">
        <w:rPr>
          <w:rFonts w:ascii="Times New Roman" w:hAnsi="Times New Roman" w:cs="Times New Roman"/>
          <w:sz w:val="24"/>
          <w:szCs w:val="24"/>
        </w:rPr>
        <w:t>and control. Percentage of occurrence of ORG 35</w:t>
      </w:r>
      <w:r w:rsidR="00676F46">
        <w:rPr>
          <w:rFonts w:ascii="Times New Roman" w:hAnsi="Times New Roman" w:cs="Times New Roman"/>
          <w:sz w:val="24"/>
          <w:szCs w:val="24"/>
        </w:rPr>
        <w:t>-</w:t>
      </w:r>
      <w:r w:rsidR="00676F46" w:rsidRPr="00F53822">
        <w:rPr>
          <w:rFonts w:ascii="Times New Roman" w:hAnsi="Times New Roman" w:cs="Times New Roman"/>
          <w:sz w:val="24"/>
          <w:szCs w:val="24"/>
        </w:rPr>
        <w:t>42 were observed in poultry manure plots and suppressed in other plots including control. ORG 43</w:t>
      </w:r>
      <w:r w:rsidR="00676F46">
        <w:rPr>
          <w:rFonts w:ascii="Times New Roman" w:hAnsi="Times New Roman" w:cs="Times New Roman"/>
          <w:sz w:val="24"/>
          <w:szCs w:val="24"/>
        </w:rPr>
        <w:t>-48 occur</w:t>
      </w:r>
      <w:r w:rsidR="00676F46" w:rsidRPr="00F53822">
        <w:rPr>
          <w:rFonts w:ascii="Times New Roman" w:hAnsi="Times New Roman" w:cs="Times New Roman"/>
          <w:sz w:val="24"/>
          <w:szCs w:val="24"/>
        </w:rPr>
        <w:t>r</w:t>
      </w:r>
      <w:r w:rsidR="00676F46">
        <w:rPr>
          <w:rFonts w:ascii="Times New Roman" w:hAnsi="Times New Roman" w:cs="Times New Roman"/>
          <w:sz w:val="24"/>
          <w:szCs w:val="24"/>
        </w:rPr>
        <w:t>ed</w:t>
      </w:r>
      <w:r w:rsidR="00676F46" w:rsidRPr="00F53822">
        <w:rPr>
          <w:rFonts w:ascii="Times New Roman" w:hAnsi="Times New Roman" w:cs="Times New Roman"/>
          <w:sz w:val="24"/>
          <w:szCs w:val="24"/>
        </w:rPr>
        <w:t xml:space="preserve"> in control plots only. </w:t>
      </w:r>
    </w:p>
    <w:p w:rsidR="000F16B3" w:rsidRDefault="000F16B3" w:rsidP="000331A9">
      <w:pPr>
        <w:spacing w:line="480" w:lineRule="auto"/>
        <w:jc w:val="both"/>
        <w:rPr>
          <w:rFonts w:ascii="Times New Roman" w:hAnsi="Times New Roman" w:cs="Times New Roman"/>
          <w:b/>
          <w:sz w:val="28"/>
          <w:szCs w:val="28"/>
        </w:rPr>
        <w:sectPr w:rsidR="000F16B3" w:rsidSect="000F16B3">
          <w:pgSz w:w="12240" w:h="15840"/>
          <w:pgMar w:top="1440" w:right="1440" w:bottom="1440" w:left="1440" w:header="720" w:footer="720" w:gutter="0"/>
          <w:cols w:space="720"/>
          <w:docGrid w:linePitch="360"/>
        </w:sectPr>
      </w:pPr>
    </w:p>
    <w:p w:rsidR="00676F46" w:rsidRPr="00D2657B" w:rsidRDefault="000F16B3" w:rsidP="00676F46">
      <w:pPr>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lastRenderedPageBreak/>
        <w:t>Table 7a</w:t>
      </w:r>
      <w:r w:rsidR="00676F46" w:rsidRPr="00D2657B">
        <w:rPr>
          <w:rFonts w:ascii="Times New Roman" w:hAnsi="Times New Roman" w:cs="Times New Roman"/>
          <w:b/>
          <w:sz w:val="28"/>
          <w:szCs w:val="28"/>
        </w:rPr>
        <w:t xml:space="preserve">: Frequency </w:t>
      </w:r>
      <w:r>
        <w:rPr>
          <w:rFonts w:ascii="Times New Roman" w:hAnsi="Times New Roman" w:cs="Times New Roman"/>
          <w:b/>
          <w:sz w:val="28"/>
          <w:szCs w:val="28"/>
        </w:rPr>
        <w:t>of occurrence (%) of bacteria in</w:t>
      </w:r>
      <w:r w:rsidR="00676F46" w:rsidRPr="00D2657B">
        <w:rPr>
          <w:rFonts w:ascii="Times New Roman" w:hAnsi="Times New Roman" w:cs="Times New Roman"/>
          <w:b/>
          <w:sz w:val="28"/>
          <w:szCs w:val="28"/>
        </w:rPr>
        <w:t xml:space="preserve"> site A </w:t>
      </w:r>
    </w:p>
    <w:tbl>
      <w:tblPr>
        <w:tblW w:w="131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960"/>
        <w:gridCol w:w="1135"/>
        <w:gridCol w:w="1043"/>
        <w:gridCol w:w="1094"/>
        <w:gridCol w:w="960"/>
        <w:gridCol w:w="1086"/>
        <w:gridCol w:w="1335"/>
        <w:gridCol w:w="1043"/>
        <w:gridCol w:w="1094"/>
        <w:gridCol w:w="960"/>
        <w:gridCol w:w="1086"/>
      </w:tblGrid>
      <w:tr w:rsidR="00676F46" w:rsidRPr="00D4239B" w:rsidTr="001974EE">
        <w:trPr>
          <w:trHeight w:val="6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ORGANISMS</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INTIAL</w:t>
            </w: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COMPOST</w:t>
            </w:r>
          </w:p>
        </w:tc>
        <w:tc>
          <w:tcPr>
            <w:tcW w:w="1043" w:type="dxa"/>
            <w:shd w:val="clear" w:color="auto" w:fill="auto"/>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POULTRY MANURE</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TITHONIA</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NPK</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CONTROL</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 xml:space="preserve"> ORGANISMS</w:t>
            </w:r>
          </w:p>
        </w:tc>
        <w:tc>
          <w:tcPr>
            <w:tcW w:w="1043" w:type="dxa"/>
            <w:shd w:val="clear" w:color="auto" w:fill="auto"/>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POULTRY MANURE</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TITHONIA</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NPK</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CONTROL</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41</w:t>
            </w: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24.8</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14.1</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13.5</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12.3</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27.04</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25</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6.4</w:t>
            </w: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0.16</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26</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0.16</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0.2</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1.6</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4.4</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27</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0.54</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0.7</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10.2</w:t>
            </w: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6.1</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6.7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5.03</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28</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5</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3.8</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2.4</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7.6</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4.9</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4.4</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29</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6</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14.1</w:t>
            </w: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45</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22.3</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28.5</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24.1</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30.2</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30</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24.4</w:t>
            </w: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19.63</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51.1</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42.6</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42.4</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31</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8</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0.4</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32</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9</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0.03</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33</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0.52</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10</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0.06</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34</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11</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2.1</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0.2</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35</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12</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36</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0.4</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13</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0.06</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37</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0.4</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14</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2.8</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38</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15</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0.03</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0.2</w:t>
            </w: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39</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16</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0.31</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40</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0.31</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41</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18</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0.13</w:t>
            </w: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0.16</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0.1</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42</w:t>
            </w:r>
          </w:p>
        </w:tc>
        <w:tc>
          <w:tcPr>
            <w:tcW w:w="1043"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0.3</w:t>
            </w: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19</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43</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4.4</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20</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44</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8.8</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21</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45</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5</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22</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46</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23</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47</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4.4</w:t>
            </w:r>
          </w:p>
        </w:tc>
      </w:tr>
      <w:tr w:rsidR="00676F46" w:rsidRPr="00D4239B" w:rsidTr="001974EE">
        <w:trPr>
          <w:trHeight w:val="300"/>
        </w:trPr>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24</w:t>
            </w: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1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0.07</w:t>
            </w:r>
          </w:p>
        </w:tc>
        <w:tc>
          <w:tcPr>
            <w:tcW w:w="960"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0.2</w:t>
            </w: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1.3</w:t>
            </w:r>
          </w:p>
        </w:tc>
        <w:tc>
          <w:tcPr>
            <w:tcW w:w="1335"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r w:rsidRPr="00D4239B">
              <w:rPr>
                <w:rFonts w:ascii="Calibri" w:eastAsia="Times New Roman" w:hAnsi="Calibri" w:cs="Calibri"/>
                <w:color w:val="000000"/>
              </w:rPr>
              <w:t>ORG 48</w:t>
            </w:r>
          </w:p>
        </w:tc>
        <w:tc>
          <w:tcPr>
            <w:tcW w:w="1043"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94"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960" w:type="dxa"/>
            <w:shd w:val="clear" w:color="auto" w:fill="auto"/>
            <w:noWrap/>
            <w:vAlign w:val="bottom"/>
            <w:hideMark/>
          </w:tcPr>
          <w:p w:rsidR="00676F46" w:rsidRPr="00D4239B" w:rsidRDefault="00676F46" w:rsidP="001974EE">
            <w:pPr>
              <w:spacing w:after="0" w:line="240" w:lineRule="auto"/>
              <w:rPr>
                <w:rFonts w:ascii="Calibri" w:eastAsia="Times New Roman" w:hAnsi="Calibri" w:cs="Calibri"/>
                <w:color w:val="000000"/>
              </w:rPr>
            </w:pPr>
          </w:p>
        </w:tc>
        <w:tc>
          <w:tcPr>
            <w:tcW w:w="1086" w:type="dxa"/>
            <w:shd w:val="clear" w:color="auto" w:fill="auto"/>
            <w:noWrap/>
            <w:vAlign w:val="bottom"/>
            <w:hideMark/>
          </w:tcPr>
          <w:p w:rsidR="00676F46" w:rsidRPr="00D4239B" w:rsidRDefault="00676F46" w:rsidP="001974EE">
            <w:pPr>
              <w:spacing w:after="0" w:line="240" w:lineRule="auto"/>
              <w:jc w:val="right"/>
              <w:rPr>
                <w:rFonts w:ascii="Calibri" w:eastAsia="Times New Roman" w:hAnsi="Calibri" w:cs="Calibri"/>
                <w:color w:val="000000"/>
              </w:rPr>
            </w:pPr>
            <w:r w:rsidRPr="00D4239B">
              <w:rPr>
                <w:rFonts w:ascii="Calibri" w:eastAsia="Times New Roman" w:hAnsi="Calibri" w:cs="Calibri"/>
                <w:color w:val="000000"/>
              </w:rPr>
              <w:t>0.62</w:t>
            </w:r>
          </w:p>
        </w:tc>
      </w:tr>
    </w:tbl>
    <w:p w:rsidR="00676F46" w:rsidRPr="00F53822" w:rsidRDefault="00676F46" w:rsidP="00676F46">
      <w:pPr>
        <w:spacing w:line="480" w:lineRule="auto"/>
        <w:jc w:val="both"/>
        <w:rPr>
          <w:rFonts w:ascii="Times New Roman" w:hAnsi="Times New Roman" w:cs="Times New Roman"/>
          <w:sz w:val="24"/>
          <w:szCs w:val="24"/>
          <w:vertAlign w:val="subscript"/>
        </w:rPr>
        <w:sectPr w:rsidR="00676F46" w:rsidRPr="00F53822" w:rsidSect="00C26704">
          <w:pgSz w:w="15840" w:h="12240" w:orient="landscape"/>
          <w:pgMar w:top="1440" w:right="1440" w:bottom="1440" w:left="1440" w:header="720" w:footer="720" w:gutter="0"/>
          <w:cols w:space="720"/>
          <w:docGrid w:linePitch="360"/>
        </w:sectPr>
      </w:pPr>
      <w:r>
        <w:rPr>
          <w:rFonts w:ascii="Times New Roman" w:hAnsi="Times New Roman" w:cs="Times New Roman"/>
          <w:sz w:val="24"/>
          <w:szCs w:val="24"/>
          <w:vertAlign w:val="subscript"/>
        </w:rPr>
        <w:t>ORG-organism</w:t>
      </w:r>
    </w:p>
    <w:p w:rsidR="00CC06E9" w:rsidRPr="00D2657B" w:rsidRDefault="00CC06E9" w:rsidP="00CC06E9">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4.</w:t>
      </w:r>
      <w:r>
        <w:rPr>
          <w:rFonts w:ascii="Times New Roman" w:hAnsi="Times New Roman" w:cs="Times New Roman"/>
          <w:b/>
          <w:sz w:val="28"/>
          <w:szCs w:val="28"/>
        </w:rPr>
        <w:t>1.7</w:t>
      </w:r>
      <w:r w:rsidR="000F16B3">
        <w:rPr>
          <w:rFonts w:ascii="Times New Roman" w:hAnsi="Times New Roman" w:cs="Times New Roman"/>
          <w:b/>
          <w:sz w:val="28"/>
          <w:szCs w:val="28"/>
        </w:rPr>
        <w:t>.2</w:t>
      </w:r>
      <w:r w:rsidRPr="00D2657B">
        <w:rPr>
          <w:rFonts w:ascii="Times New Roman" w:hAnsi="Times New Roman" w:cs="Times New Roman"/>
          <w:b/>
          <w:sz w:val="28"/>
          <w:szCs w:val="28"/>
        </w:rPr>
        <w:t xml:space="preserve"> Frequen</w:t>
      </w:r>
      <w:r w:rsidR="000F16B3">
        <w:rPr>
          <w:rFonts w:ascii="Times New Roman" w:hAnsi="Times New Roman" w:cs="Times New Roman"/>
          <w:b/>
          <w:sz w:val="28"/>
          <w:szCs w:val="28"/>
        </w:rPr>
        <w:t>cy of occurrence (%) of fungi in</w:t>
      </w:r>
      <w:r w:rsidRPr="00D2657B">
        <w:rPr>
          <w:rFonts w:ascii="Times New Roman" w:hAnsi="Times New Roman" w:cs="Times New Roman"/>
          <w:b/>
          <w:sz w:val="28"/>
          <w:szCs w:val="28"/>
        </w:rPr>
        <w:t xml:space="preserve"> site A </w:t>
      </w:r>
    </w:p>
    <w:p w:rsidR="00CC06E9" w:rsidRPr="00F53822" w:rsidRDefault="0005407C" w:rsidP="00CC06E9">
      <w:pPr>
        <w:spacing w:line="480" w:lineRule="auto"/>
        <w:jc w:val="both"/>
        <w:rPr>
          <w:rFonts w:ascii="Times New Roman" w:hAnsi="Times New Roman" w:cs="Times New Roman"/>
          <w:sz w:val="24"/>
          <w:szCs w:val="24"/>
        </w:rPr>
        <w:sectPr w:rsidR="00CC06E9" w:rsidRPr="00F53822" w:rsidSect="00C26704">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ORG </w:t>
      </w:r>
      <w:r w:rsidR="00CC06E9" w:rsidRPr="00F53822">
        <w:rPr>
          <w:rFonts w:ascii="Times New Roman" w:hAnsi="Times New Roman" w:cs="Times New Roman"/>
          <w:sz w:val="24"/>
          <w:szCs w:val="24"/>
        </w:rPr>
        <w:t xml:space="preserve">1 and 5 were suppressed in all the treated plots and control. ORG 2 was absent in all treatments including control plot. ORG 3 was enhanced in NPK and suppressed by other treatments and control. ORG 4 was enhanced by compost, </w:t>
      </w:r>
      <w:r w:rsidR="00CC06E9" w:rsidRPr="00F53822">
        <w:rPr>
          <w:rFonts w:ascii="Times New Roman" w:hAnsi="Times New Roman" w:cs="Times New Roman"/>
          <w:i/>
          <w:sz w:val="24"/>
          <w:szCs w:val="24"/>
        </w:rPr>
        <w:t xml:space="preserve">Tithonia divesifolia, </w:t>
      </w:r>
      <w:r w:rsidR="00CC06E9" w:rsidRPr="00F53822">
        <w:rPr>
          <w:rFonts w:ascii="Times New Roman" w:hAnsi="Times New Roman" w:cs="Times New Roman"/>
          <w:sz w:val="24"/>
          <w:szCs w:val="24"/>
        </w:rPr>
        <w:t xml:space="preserve">and control however suppressed by poultry manure and NPK. ORG 6 occurred only in NPK. ORG 7 and ORG 8 were suppressed by the treatments. Organisms 9 - 81 were absent in the initial. </w:t>
      </w:r>
      <w:r w:rsidR="00CC06E9">
        <w:rPr>
          <w:rFonts w:ascii="Times New Roman" w:hAnsi="Times New Roman" w:cs="Times New Roman"/>
          <w:sz w:val="24"/>
          <w:szCs w:val="24"/>
        </w:rPr>
        <w:t xml:space="preserve">ORG </w:t>
      </w:r>
      <w:r w:rsidR="00CC06E9" w:rsidRPr="00F53822">
        <w:rPr>
          <w:rFonts w:ascii="Times New Roman" w:hAnsi="Times New Roman" w:cs="Times New Roman"/>
          <w:sz w:val="24"/>
          <w:szCs w:val="24"/>
        </w:rPr>
        <w:t>9</w:t>
      </w:r>
      <w:r w:rsidR="00CC06E9">
        <w:rPr>
          <w:rFonts w:ascii="Times New Roman" w:hAnsi="Times New Roman" w:cs="Times New Roman"/>
          <w:sz w:val="24"/>
          <w:szCs w:val="24"/>
        </w:rPr>
        <w:t xml:space="preserve">-10, </w:t>
      </w:r>
      <w:r w:rsidR="00CC06E9" w:rsidRPr="00F53822">
        <w:rPr>
          <w:rFonts w:ascii="Times New Roman" w:hAnsi="Times New Roman" w:cs="Times New Roman"/>
          <w:sz w:val="24"/>
          <w:szCs w:val="24"/>
        </w:rPr>
        <w:t>12</w:t>
      </w:r>
      <w:r w:rsidR="00CC06E9">
        <w:rPr>
          <w:rFonts w:ascii="Times New Roman" w:hAnsi="Times New Roman" w:cs="Times New Roman"/>
          <w:sz w:val="24"/>
          <w:szCs w:val="24"/>
        </w:rPr>
        <w:t>-</w:t>
      </w:r>
      <w:r w:rsidR="00CC06E9" w:rsidRPr="00F53822">
        <w:rPr>
          <w:rFonts w:ascii="Times New Roman" w:hAnsi="Times New Roman" w:cs="Times New Roman"/>
          <w:sz w:val="24"/>
          <w:szCs w:val="24"/>
        </w:rPr>
        <w:t xml:space="preserve">14, </w:t>
      </w:r>
      <w:r w:rsidR="00CC06E9">
        <w:rPr>
          <w:rFonts w:ascii="Times New Roman" w:hAnsi="Times New Roman" w:cs="Times New Roman"/>
          <w:sz w:val="24"/>
          <w:szCs w:val="24"/>
        </w:rPr>
        <w:t>1</w:t>
      </w:r>
      <w:r w:rsidR="00CC06E9" w:rsidRPr="00F53822">
        <w:rPr>
          <w:rFonts w:ascii="Times New Roman" w:hAnsi="Times New Roman" w:cs="Times New Roman"/>
          <w:sz w:val="24"/>
          <w:szCs w:val="24"/>
        </w:rPr>
        <w:t>7</w:t>
      </w:r>
      <w:r w:rsidR="00CC06E9">
        <w:rPr>
          <w:rFonts w:ascii="Times New Roman" w:hAnsi="Times New Roman" w:cs="Times New Roman"/>
          <w:sz w:val="24"/>
          <w:szCs w:val="24"/>
        </w:rPr>
        <w:t>-</w:t>
      </w:r>
      <w:r w:rsidR="00CC06E9" w:rsidRPr="00F53822">
        <w:rPr>
          <w:rFonts w:ascii="Times New Roman" w:hAnsi="Times New Roman" w:cs="Times New Roman"/>
          <w:sz w:val="24"/>
          <w:szCs w:val="24"/>
        </w:rPr>
        <w:t>18, 20</w:t>
      </w:r>
      <w:r w:rsidR="00CC06E9">
        <w:rPr>
          <w:rFonts w:ascii="Times New Roman" w:hAnsi="Times New Roman" w:cs="Times New Roman"/>
          <w:sz w:val="24"/>
          <w:szCs w:val="24"/>
        </w:rPr>
        <w:t>-</w:t>
      </w:r>
      <w:r w:rsidR="00CC06E9" w:rsidRPr="00F53822">
        <w:rPr>
          <w:rFonts w:ascii="Times New Roman" w:hAnsi="Times New Roman" w:cs="Times New Roman"/>
          <w:sz w:val="24"/>
          <w:szCs w:val="24"/>
        </w:rPr>
        <w:t>23, 25,</w:t>
      </w:r>
      <w:r w:rsidR="00CC06E9">
        <w:rPr>
          <w:rFonts w:ascii="Times New Roman" w:hAnsi="Times New Roman" w:cs="Times New Roman"/>
          <w:sz w:val="24"/>
          <w:szCs w:val="24"/>
        </w:rPr>
        <w:t xml:space="preserve"> 2</w:t>
      </w:r>
      <w:r w:rsidR="00CC06E9" w:rsidRPr="00F53822">
        <w:rPr>
          <w:rFonts w:ascii="Times New Roman" w:hAnsi="Times New Roman" w:cs="Times New Roman"/>
          <w:sz w:val="24"/>
          <w:szCs w:val="24"/>
        </w:rPr>
        <w:t>9</w:t>
      </w:r>
      <w:r w:rsidR="00CC06E9">
        <w:rPr>
          <w:rFonts w:ascii="Times New Roman" w:hAnsi="Times New Roman" w:cs="Times New Roman"/>
          <w:sz w:val="24"/>
          <w:szCs w:val="24"/>
        </w:rPr>
        <w:t>-</w:t>
      </w:r>
      <w:r w:rsidR="00CC06E9" w:rsidRPr="00F53822">
        <w:rPr>
          <w:rFonts w:ascii="Times New Roman" w:hAnsi="Times New Roman" w:cs="Times New Roman"/>
          <w:sz w:val="24"/>
          <w:szCs w:val="24"/>
        </w:rPr>
        <w:t xml:space="preserve">30, </w:t>
      </w:r>
      <w:r w:rsidR="00CC06E9">
        <w:rPr>
          <w:rFonts w:ascii="Times New Roman" w:hAnsi="Times New Roman" w:cs="Times New Roman"/>
          <w:sz w:val="24"/>
          <w:szCs w:val="24"/>
        </w:rPr>
        <w:t>3</w:t>
      </w:r>
      <w:r w:rsidR="00CC06E9" w:rsidRPr="00F53822">
        <w:rPr>
          <w:rFonts w:ascii="Times New Roman" w:hAnsi="Times New Roman" w:cs="Times New Roman"/>
          <w:sz w:val="24"/>
          <w:szCs w:val="24"/>
        </w:rPr>
        <w:t>3</w:t>
      </w:r>
      <w:r w:rsidR="00CC06E9">
        <w:rPr>
          <w:rFonts w:ascii="Times New Roman" w:hAnsi="Times New Roman" w:cs="Times New Roman"/>
          <w:sz w:val="24"/>
          <w:szCs w:val="24"/>
        </w:rPr>
        <w:t>-</w:t>
      </w:r>
      <w:r w:rsidR="00CC06E9" w:rsidRPr="00F53822">
        <w:rPr>
          <w:rFonts w:ascii="Times New Roman" w:hAnsi="Times New Roman" w:cs="Times New Roman"/>
          <w:sz w:val="24"/>
          <w:szCs w:val="24"/>
        </w:rPr>
        <w:t xml:space="preserve">39 were enhanced in compost treated plots only. ORG 11 occurred in compost, </w:t>
      </w:r>
      <w:r w:rsidR="00CC06E9" w:rsidRPr="00F53822">
        <w:rPr>
          <w:rFonts w:ascii="Times New Roman" w:hAnsi="Times New Roman" w:cs="Times New Roman"/>
          <w:i/>
          <w:sz w:val="24"/>
          <w:szCs w:val="24"/>
        </w:rPr>
        <w:t>Tithonia divesifolia,</w:t>
      </w:r>
      <w:r w:rsidR="00CC06E9">
        <w:rPr>
          <w:rFonts w:ascii="Times New Roman" w:hAnsi="Times New Roman" w:cs="Times New Roman"/>
          <w:sz w:val="24"/>
          <w:szCs w:val="24"/>
        </w:rPr>
        <w:t xml:space="preserve"> and control</w:t>
      </w:r>
      <w:r w:rsidR="00CC06E9" w:rsidRPr="00F53822">
        <w:rPr>
          <w:rFonts w:ascii="Times New Roman" w:hAnsi="Times New Roman" w:cs="Times New Roman"/>
          <w:sz w:val="24"/>
          <w:szCs w:val="24"/>
        </w:rPr>
        <w:t xml:space="preserve">. ORG 15, 19 and </w:t>
      </w:r>
      <w:r w:rsidR="00CC06E9">
        <w:rPr>
          <w:rFonts w:ascii="Times New Roman" w:hAnsi="Times New Roman" w:cs="Times New Roman"/>
          <w:sz w:val="24"/>
          <w:szCs w:val="24"/>
        </w:rPr>
        <w:t>3</w:t>
      </w:r>
      <w:r w:rsidR="00CC06E9" w:rsidRPr="00F53822">
        <w:rPr>
          <w:rFonts w:ascii="Times New Roman" w:hAnsi="Times New Roman" w:cs="Times New Roman"/>
          <w:sz w:val="24"/>
          <w:szCs w:val="24"/>
        </w:rPr>
        <w:t xml:space="preserve">1 were absent </w:t>
      </w:r>
      <w:r w:rsidR="00CC06E9">
        <w:rPr>
          <w:rFonts w:ascii="Times New Roman" w:hAnsi="Times New Roman" w:cs="Times New Roman"/>
          <w:sz w:val="24"/>
          <w:szCs w:val="24"/>
        </w:rPr>
        <w:t xml:space="preserve">in </w:t>
      </w:r>
      <w:r w:rsidR="00CC06E9" w:rsidRPr="00F53822">
        <w:rPr>
          <w:rFonts w:ascii="Times New Roman" w:hAnsi="Times New Roman" w:cs="Times New Roman"/>
          <w:sz w:val="24"/>
          <w:szCs w:val="24"/>
        </w:rPr>
        <w:t xml:space="preserve">NPK and occurred </w:t>
      </w:r>
      <w:r w:rsidR="00CC06E9">
        <w:rPr>
          <w:rFonts w:ascii="Times New Roman" w:hAnsi="Times New Roman" w:cs="Times New Roman"/>
          <w:sz w:val="24"/>
          <w:szCs w:val="24"/>
        </w:rPr>
        <w:t>in other plots</w:t>
      </w:r>
      <w:r w:rsidR="00CC06E9" w:rsidRPr="00F53822">
        <w:rPr>
          <w:rFonts w:ascii="Times New Roman" w:hAnsi="Times New Roman" w:cs="Times New Roman"/>
          <w:sz w:val="24"/>
          <w:szCs w:val="24"/>
        </w:rPr>
        <w:t xml:space="preserve">. ORG 16 occurred only in compost and </w:t>
      </w:r>
      <w:r w:rsidR="00CC06E9" w:rsidRPr="00F53822">
        <w:rPr>
          <w:rFonts w:ascii="Times New Roman" w:hAnsi="Times New Roman" w:cs="Times New Roman"/>
          <w:i/>
          <w:sz w:val="24"/>
          <w:szCs w:val="24"/>
        </w:rPr>
        <w:t>Tithonia divesifolia.</w:t>
      </w:r>
      <w:r w:rsidR="00CC06E9">
        <w:rPr>
          <w:rFonts w:ascii="Times New Roman" w:hAnsi="Times New Roman" w:cs="Times New Roman"/>
          <w:sz w:val="24"/>
          <w:szCs w:val="24"/>
        </w:rPr>
        <w:t xml:space="preserve"> ORG 24, </w:t>
      </w:r>
      <w:r w:rsidR="00CC06E9" w:rsidRPr="00F53822">
        <w:rPr>
          <w:rFonts w:ascii="Times New Roman" w:hAnsi="Times New Roman" w:cs="Times New Roman"/>
          <w:sz w:val="24"/>
          <w:szCs w:val="24"/>
        </w:rPr>
        <w:t>26</w:t>
      </w:r>
      <w:r w:rsidR="00CC06E9">
        <w:rPr>
          <w:rFonts w:ascii="Times New Roman" w:hAnsi="Times New Roman" w:cs="Times New Roman"/>
          <w:sz w:val="24"/>
          <w:szCs w:val="24"/>
        </w:rPr>
        <w:t>-</w:t>
      </w:r>
      <w:r w:rsidR="00CC06E9" w:rsidRPr="00F53822">
        <w:rPr>
          <w:rFonts w:ascii="Times New Roman" w:hAnsi="Times New Roman" w:cs="Times New Roman"/>
          <w:sz w:val="24"/>
          <w:szCs w:val="24"/>
        </w:rPr>
        <w:t>28 occurred only in compost and poultry manure plots</w:t>
      </w:r>
      <w:r w:rsidR="00CC06E9">
        <w:rPr>
          <w:rFonts w:ascii="Times New Roman" w:hAnsi="Times New Roman" w:cs="Times New Roman"/>
          <w:sz w:val="24"/>
          <w:szCs w:val="24"/>
        </w:rPr>
        <w:t>.</w:t>
      </w:r>
      <w:r w:rsidR="00CC06E9" w:rsidRPr="00F53822">
        <w:rPr>
          <w:rFonts w:ascii="Times New Roman" w:hAnsi="Times New Roman" w:cs="Times New Roman"/>
          <w:sz w:val="24"/>
          <w:szCs w:val="24"/>
        </w:rPr>
        <w:t xml:space="preserve"> ORG 32 occurred in the organic amended plots. ORG 40</w:t>
      </w:r>
      <w:r w:rsidR="00CC06E9">
        <w:rPr>
          <w:rFonts w:ascii="Times New Roman" w:hAnsi="Times New Roman" w:cs="Times New Roman"/>
          <w:sz w:val="24"/>
          <w:szCs w:val="24"/>
        </w:rPr>
        <w:t>-48,</w:t>
      </w:r>
      <w:r w:rsidR="00CC06E9" w:rsidRPr="00F53822">
        <w:rPr>
          <w:rFonts w:ascii="Times New Roman" w:hAnsi="Times New Roman" w:cs="Times New Roman"/>
          <w:sz w:val="24"/>
          <w:szCs w:val="24"/>
        </w:rPr>
        <w:t xml:space="preserve"> 50</w:t>
      </w:r>
      <w:r w:rsidR="00CC06E9">
        <w:rPr>
          <w:rFonts w:ascii="Times New Roman" w:hAnsi="Times New Roman" w:cs="Times New Roman"/>
          <w:sz w:val="24"/>
          <w:szCs w:val="24"/>
        </w:rPr>
        <w:t>-51, 53-55 were observed in NPK plot</w:t>
      </w:r>
      <w:r w:rsidR="00CC06E9" w:rsidRPr="00F53822">
        <w:rPr>
          <w:rFonts w:ascii="Times New Roman" w:hAnsi="Times New Roman" w:cs="Times New Roman"/>
          <w:sz w:val="24"/>
          <w:szCs w:val="24"/>
        </w:rPr>
        <w:t>. ORG 56</w:t>
      </w:r>
      <w:r w:rsidR="00CC06E9">
        <w:rPr>
          <w:rFonts w:ascii="Times New Roman" w:hAnsi="Times New Roman" w:cs="Times New Roman"/>
          <w:sz w:val="24"/>
          <w:szCs w:val="24"/>
        </w:rPr>
        <w:t>-58, 61-</w:t>
      </w:r>
      <w:r w:rsidR="00CC06E9" w:rsidRPr="00F53822">
        <w:rPr>
          <w:rFonts w:ascii="Times New Roman" w:hAnsi="Times New Roman" w:cs="Times New Roman"/>
          <w:sz w:val="24"/>
          <w:szCs w:val="24"/>
        </w:rPr>
        <w:t>63,66</w:t>
      </w:r>
      <w:r w:rsidR="00CC06E9">
        <w:rPr>
          <w:rFonts w:ascii="Times New Roman" w:hAnsi="Times New Roman" w:cs="Times New Roman"/>
          <w:sz w:val="24"/>
          <w:szCs w:val="24"/>
        </w:rPr>
        <w:t>-</w:t>
      </w:r>
      <w:r w:rsidR="00CC06E9" w:rsidRPr="00F53822">
        <w:rPr>
          <w:rFonts w:ascii="Times New Roman" w:hAnsi="Times New Roman" w:cs="Times New Roman"/>
          <w:sz w:val="24"/>
          <w:szCs w:val="24"/>
        </w:rPr>
        <w:t xml:space="preserve">67 were observed only in poultry manure plots. ORG 59 occurred in poultry manure and </w:t>
      </w:r>
      <w:r w:rsidR="00CC06E9" w:rsidRPr="00F53822">
        <w:rPr>
          <w:rFonts w:ascii="Times New Roman" w:hAnsi="Times New Roman" w:cs="Times New Roman"/>
          <w:i/>
          <w:sz w:val="24"/>
          <w:szCs w:val="24"/>
        </w:rPr>
        <w:t>Tithonia diversifolia</w:t>
      </w:r>
      <w:r w:rsidR="00CC06E9" w:rsidRPr="00F53822">
        <w:rPr>
          <w:rFonts w:ascii="Times New Roman" w:hAnsi="Times New Roman" w:cs="Times New Roman"/>
          <w:sz w:val="24"/>
          <w:szCs w:val="24"/>
        </w:rPr>
        <w:t xml:space="preserve">. ORG 60, </w:t>
      </w:r>
      <w:r w:rsidR="00CC06E9">
        <w:rPr>
          <w:rFonts w:ascii="Times New Roman" w:hAnsi="Times New Roman" w:cs="Times New Roman"/>
          <w:sz w:val="24"/>
          <w:szCs w:val="24"/>
        </w:rPr>
        <w:t>6</w:t>
      </w:r>
      <w:r w:rsidR="00CC06E9" w:rsidRPr="00F53822">
        <w:rPr>
          <w:rFonts w:ascii="Times New Roman" w:hAnsi="Times New Roman" w:cs="Times New Roman"/>
          <w:sz w:val="24"/>
          <w:szCs w:val="24"/>
        </w:rPr>
        <w:t>4 and 65 were observed in pou</w:t>
      </w:r>
      <w:r w:rsidR="00CC06E9">
        <w:rPr>
          <w:rFonts w:ascii="Times New Roman" w:hAnsi="Times New Roman" w:cs="Times New Roman"/>
          <w:sz w:val="24"/>
          <w:szCs w:val="24"/>
        </w:rPr>
        <w:t>ltry manure and control plots.</w:t>
      </w:r>
      <w:r w:rsidR="00CC06E9" w:rsidRPr="00F53822">
        <w:rPr>
          <w:rFonts w:ascii="Times New Roman" w:hAnsi="Times New Roman" w:cs="Times New Roman"/>
          <w:sz w:val="24"/>
          <w:szCs w:val="24"/>
        </w:rPr>
        <w:t xml:space="preserve"> </w:t>
      </w:r>
      <w:r w:rsidR="00CC06E9" w:rsidRPr="00F53822">
        <w:rPr>
          <w:rFonts w:ascii="Times New Roman" w:hAnsi="Times New Roman" w:cs="Times New Roman"/>
          <w:i/>
          <w:sz w:val="24"/>
          <w:szCs w:val="24"/>
        </w:rPr>
        <w:t xml:space="preserve">Tithonia diversifolia </w:t>
      </w:r>
      <w:r w:rsidR="00CC06E9" w:rsidRPr="00F53822">
        <w:rPr>
          <w:rFonts w:ascii="Times New Roman" w:hAnsi="Times New Roman" w:cs="Times New Roman"/>
          <w:sz w:val="24"/>
          <w:szCs w:val="24"/>
        </w:rPr>
        <w:t>treated plots enhanced the growth of ORG 68</w:t>
      </w:r>
      <w:r w:rsidR="00CC06E9">
        <w:rPr>
          <w:rFonts w:ascii="Times New Roman" w:hAnsi="Times New Roman" w:cs="Times New Roman"/>
          <w:sz w:val="24"/>
          <w:szCs w:val="24"/>
        </w:rPr>
        <w:t>-73. ORG 74</w:t>
      </w:r>
      <w:r w:rsidR="00CC06E9" w:rsidRPr="00F53822">
        <w:rPr>
          <w:rFonts w:ascii="Times New Roman" w:hAnsi="Times New Roman" w:cs="Times New Roman"/>
          <w:sz w:val="24"/>
          <w:szCs w:val="24"/>
        </w:rPr>
        <w:t xml:space="preserve"> was observed in </w:t>
      </w:r>
      <w:r w:rsidR="00CC06E9" w:rsidRPr="00F53822">
        <w:rPr>
          <w:rFonts w:ascii="Times New Roman" w:hAnsi="Times New Roman" w:cs="Times New Roman"/>
          <w:i/>
          <w:sz w:val="24"/>
          <w:szCs w:val="24"/>
        </w:rPr>
        <w:t xml:space="preserve">Tithonia diversifolia </w:t>
      </w:r>
      <w:r w:rsidR="00CC06E9" w:rsidRPr="00F53822">
        <w:rPr>
          <w:rFonts w:ascii="Times New Roman" w:hAnsi="Times New Roman" w:cs="Times New Roman"/>
          <w:sz w:val="24"/>
          <w:szCs w:val="24"/>
        </w:rPr>
        <w:t>and control. ORG 75</w:t>
      </w:r>
      <w:r w:rsidR="00CC06E9">
        <w:rPr>
          <w:rFonts w:ascii="Times New Roman" w:hAnsi="Times New Roman" w:cs="Times New Roman"/>
          <w:sz w:val="24"/>
          <w:szCs w:val="24"/>
        </w:rPr>
        <w:t>-</w:t>
      </w:r>
      <w:r w:rsidR="00CC06E9" w:rsidRPr="00F53822">
        <w:rPr>
          <w:rFonts w:ascii="Times New Roman" w:hAnsi="Times New Roman" w:cs="Times New Roman"/>
          <w:sz w:val="24"/>
          <w:szCs w:val="24"/>
        </w:rPr>
        <w:t>81</w:t>
      </w:r>
      <w:r w:rsidR="00CC06E9">
        <w:rPr>
          <w:rFonts w:ascii="Times New Roman" w:hAnsi="Times New Roman" w:cs="Times New Roman"/>
          <w:sz w:val="24"/>
          <w:szCs w:val="24"/>
        </w:rPr>
        <w:t xml:space="preserve"> were observed in control plot.</w:t>
      </w:r>
    </w:p>
    <w:p w:rsidR="00CC06E9" w:rsidRPr="00D2657B" w:rsidRDefault="000F16B3" w:rsidP="00CC06E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7b</w:t>
      </w:r>
      <w:r w:rsidR="00CC06E9" w:rsidRPr="00D2657B">
        <w:rPr>
          <w:rFonts w:ascii="Times New Roman" w:hAnsi="Times New Roman" w:cs="Times New Roman"/>
          <w:b/>
          <w:sz w:val="28"/>
          <w:szCs w:val="28"/>
        </w:rPr>
        <w:t>: Freque</w:t>
      </w:r>
      <w:r>
        <w:rPr>
          <w:rFonts w:ascii="Times New Roman" w:hAnsi="Times New Roman" w:cs="Times New Roman"/>
          <w:b/>
          <w:sz w:val="28"/>
          <w:szCs w:val="28"/>
        </w:rPr>
        <w:t>ncy of occurrence (%) of fungi in</w:t>
      </w:r>
      <w:r w:rsidR="00CC06E9" w:rsidRPr="00D2657B">
        <w:rPr>
          <w:rFonts w:ascii="Times New Roman" w:hAnsi="Times New Roman" w:cs="Times New Roman"/>
          <w:b/>
          <w:sz w:val="28"/>
          <w:szCs w:val="28"/>
        </w:rPr>
        <w:t xml:space="preserve"> site A </w:t>
      </w:r>
    </w:p>
    <w:tbl>
      <w:tblPr>
        <w:tblW w:w="1247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84"/>
        <w:gridCol w:w="1163"/>
        <w:gridCol w:w="1069"/>
        <w:gridCol w:w="1121"/>
        <w:gridCol w:w="984"/>
        <w:gridCol w:w="1113"/>
        <w:gridCol w:w="1368"/>
        <w:gridCol w:w="1069"/>
        <w:gridCol w:w="1121"/>
        <w:gridCol w:w="1113"/>
      </w:tblGrid>
      <w:tr w:rsidR="00CC06E9" w:rsidRPr="00060572" w:rsidTr="001974EE">
        <w:trPr>
          <w:trHeight w:val="716"/>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ORGANISMS</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INTIAL</w:t>
            </w:r>
          </w:p>
        </w:tc>
        <w:tc>
          <w:tcPr>
            <w:tcW w:w="116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COMPOST</w:t>
            </w:r>
          </w:p>
        </w:tc>
        <w:tc>
          <w:tcPr>
            <w:tcW w:w="1069" w:type="dxa"/>
            <w:shd w:val="clear" w:color="auto" w:fill="auto"/>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POULTRY MANURE</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TITHONIA</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NPK</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CONTROL</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 xml:space="preserve"> ORGANISMS</w:t>
            </w:r>
          </w:p>
        </w:tc>
        <w:tc>
          <w:tcPr>
            <w:tcW w:w="1069" w:type="dxa"/>
            <w:shd w:val="clear" w:color="auto" w:fill="auto"/>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POULTRY MANURE</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TITHONIA</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CONTROL</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2.3</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7.7</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1.75</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6.3</w:t>
            </w: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25</w:t>
            </w:r>
          </w:p>
        </w:tc>
        <w:tc>
          <w:tcPr>
            <w:tcW w:w="116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42</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1.1</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5.5</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7.6</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44.1</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20.47</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9.3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2.36</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1.75</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4.7</w:t>
            </w: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45</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6.25</w:t>
            </w:r>
          </w:p>
        </w:tc>
        <w:tc>
          <w:tcPr>
            <w:tcW w:w="116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0.9</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0.58</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47</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8</w:t>
            </w:r>
          </w:p>
        </w:tc>
        <w:tc>
          <w:tcPr>
            <w:tcW w:w="984"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6.25</w:t>
            </w: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1.14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1.2</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48</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9</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49</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2.4</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10</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50</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11</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4.7</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12</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52</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13</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14</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15</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8</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1.6</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1.8</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55</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16</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35.7</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56</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17</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9.4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57</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18</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58</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19</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4.6</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5.5</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7.6</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59</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2.4</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1.8</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20</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60</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10.2</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26.7</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21</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61</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lastRenderedPageBreak/>
              <w:t>ORG 22</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62</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8.7</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23</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63</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24</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5.7</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6.3</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64</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8</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25</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0.9</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65</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1.6</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2.7</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26</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66</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27</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7.9</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67</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0.8</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28</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0.9</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2.4</w:t>
            </w: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68</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1.2</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29</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69</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40.4</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30</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0.9</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70</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31</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2.6</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10.2</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2.3</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32</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1.6</w:t>
            </w: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1.8</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72</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33</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4</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34</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74</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35</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75</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8</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36</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5.3</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37</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77</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38</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0.6</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78</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12</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39</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0.3</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79</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2.7</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40</w:t>
            </w: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80</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2.7</w:t>
            </w:r>
          </w:p>
        </w:tc>
      </w:tr>
      <w:tr w:rsidR="00CC06E9" w:rsidRPr="00060572" w:rsidTr="001974EE">
        <w:trPr>
          <w:trHeight w:val="358"/>
        </w:trPr>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6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984"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368"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r w:rsidRPr="00060572">
              <w:rPr>
                <w:rFonts w:ascii="Calibri" w:eastAsia="Times New Roman" w:hAnsi="Calibri" w:cs="Calibri"/>
                <w:color w:val="000000"/>
              </w:rPr>
              <w:t>ORG 81</w:t>
            </w:r>
          </w:p>
        </w:tc>
        <w:tc>
          <w:tcPr>
            <w:tcW w:w="1069"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21" w:type="dxa"/>
            <w:shd w:val="clear" w:color="auto" w:fill="auto"/>
            <w:noWrap/>
            <w:vAlign w:val="bottom"/>
            <w:hideMark/>
          </w:tcPr>
          <w:p w:rsidR="00CC06E9" w:rsidRPr="00060572" w:rsidRDefault="00CC06E9" w:rsidP="001974EE">
            <w:pPr>
              <w:spacing w:after="0" w:line="240" w:lineRule="auto"/>
              <w:rPr>
                <w:rFonts w:ascii="Calibri" w:eastAsia="Times New Roman" w:hAnsi="Calibri" w:cs="Calibri"/>
                <w:color w:val="000000"/>
              </w:rPr>
            </w:pPr>
          </w:p>
        </w:tc>
        <w:tc>
          <w:tcPr>
            <w:tcW w:w="1113" w:type="dxa"/>
            <w:shd w:val="clear" w:color="auto" w:fill="auto"/>
            <w:noWrap/>
            <w:vAlign w:val="bottom"/>
            <w:hideMark/>
          </w:tcPr>
          <w:p w:rsidR="00CC06E9" w:rsidRPr="00060572" w:rsidRDefault="00CC06E9" w:rsidP="001974EE">
            <w:pPr>
              <w:spacing w:after="0" w:line="240" w:lineRule="auto"/>
              <w:jc w:val="right"/>
              <w:rPr>
                <w:rFonts w:ascii="Calibri" w:eastAsia="Times New Roman" w:hAnsi="Calibri" w:cs="Calibri"/>
                <w:color w:val="000000"/>
              </w:rPr>
            </w:pPr>
            <w:r w:rsidRPr="00060572">
              <w:rPr>
                <w:rFonts w:ascii="Calibri" w:eastAsia="Times New Roman" w:hAnsi="Calibri" w:cs="Calibri"/>
                <w:color w:val="000000"/>
              </w:rPr>
              <w:t>1.3</w:t>
            </w:r>
          </w:p>
        </w:tc>
      </w:tr>
    </w:tbl>
    <w:p w:rsidR="00CC06E9" w:rsidRPr="00597C58" w:rsidRDefault="00CC06E9" w:rsidP="00CC06E9">
      <w:pPr>
        <w:spacing w:line="480" w:lineRule="auto"/>
        <w:jc w:val="both"/>
        <w:rPr>
          <w:rFonts w:ascii="Times New Roman" w:hAnsi="Times New Roman" w:cs="Times New Roman"/>
          <w:sz w:val="24"/>
          <w:szCs w:val="24"/>
          <w:vertAlign w:val="subscript"/>
        </w:rPr>
        <w:sectPr w:rsidR="00CC06E9" w:rsidRPr="00597C58" w:rsidSect="00C26704">
          <w:pgSz w:w="15840" w:h="12240" w:orient="landscape"/>
          <w:pgMar w:top="1440" w:right="1440" w:bottom="1440" w:left="1440" w:header="720" w:footer="720" w:gutter="0"/>
          <w:cols w:space="720"/>
          <w:docGrid w:linePitch="360"/>
        </w:sectPr>
      </w:pPr>
      <w:r>
        <w:rPr>
          <w:rFonts w:ascii="Times New Roman" w:hAnsi="Times New Roman" w:cs="Times New Roman"/>
          <w:sz w:val="24"/>
          <w:szCs w:val="24"/>
          <w:vertAlign w:val="subscript"/>
        </w:rPr>
        <w:t>ORG-organism</w:t>
      </w:r>
    </w:p>
    <w:p w:rsidR="000244F9" w:rsidRPr="00D2657B" w:rsidRDefault="000244F9" w:rsidP="000244F9">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4.</w:t>
      </w:r>
      <w:r w:rsidRPr="00D2657B">
        <w:rPr>
          <w:rFonts w:ascii="Times New Roman" w:hAnsi="Times New Roman" w:cs="Times New Roman"/>
          <w:b/>
          <w:sz w:val="28"/>
          <w:szCs w:val="28"/>
        </w:rPr>
        <w:t>1.</w:t>
      </w:r>
      <w:r w:rsidR="000404BE">
        <w:rPr>
          <w:rFonts w:ascii="Times New Roman" w:eastAsia="BatangChe" w:hAnsi="Times New Roman" w:cs="Times New Roman"/>
          <w:b/>
          <w:sz w:val="28"/>
          <w:szCs w:val="28"/>
        </w:rPr>
        <w:t>7.3</w:t>
      </w:r>
      <w:r w:rsidRPr="00D2657B">
        <w:rPr>
          <w:rFonts w:ascii="Times New Roman" w:eastAsia="BatangChe" w:hAnsi="Times New Roman" w:cs="Times New Roman"/>
          <w:b/>
          <w:sz w:val="28"/>
          <w:szCs w:val="28"/>
        </w:rPr>
        <w:t xml:space="preserve"> </w:t>
      </w:r>
      <w:r w:rsidRPr="00D2657B">
        <w:rPr>
          <w:rFonts w:ascii="Times New Roman" w:hAnsi="Times New Roman" w:cs="Times New Roman"/>
          <w:b/>
          <w:sz w:val="28"/>
          <w:szCs w:val="28"/>
        </w:rPr>
        <w:t>Frequency</w:t>
      </w:r>
      <w:r w:rsidR="000404BE">
        <w:rPr>
          <w:rFonts w:ascii="Times New Roman" w:eastAsia="BatangChe" w:hAnsi="Times New Roman" w:cs="Times New Roman"/>
          <w:b/>
          <w:sz w:val="28"/>
          <w:szCs w:val="28"/>
        </w:rPr>
        <w:t xml:space="preserve"> of occurrence (%) of bacteria in</w:t>
      </w:r>
      <w:r w:rsidRPr="00D2657B">
        <w:rPr>
          <w:rFonts w:ascii="Times New Roman" w:eastAsia="BatangChe" w:hAnsi="Times New Roman" w:cs="Times New Roman"/>
          <w:b/>
          <w:sz w:val="28"/>
          <w:szCs w:val="28"/>
        </w:rPr>
        <w:t xml:space="preserve"> site B </w:t>
      </w:r>
    </w:p>
    <w:p w:rsidR="00CC06E9" w:rsidRPr="009E0E1B" w:rsidRDefault="000244F9" w:rsidP="000331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ORG 1 and </w:t>
      </w:r>
      <w:r w:rsidRPr="00F53822">
        <w:rPr>
          <w:rFonts w:ascii="Times New Roman" w:hAnsi="Times New Roman" w:cs="Times New Roman"/>
          <w:sz w:val="24"/>
          <w:szCs w:val="24"/>
        </w:rPr>
        <w:t>4 were present only in the i</w:t>
      </w:r>
      <w:r>
        <w:rPr>
          <w:rFonts w:ascii="Times New Roman" w:hAnsi="Times New Roman" w:cs="Times New Roman"/>
          <w:sz w:val="24"/>
          <w:szCs w:val="24"/>
        </w:rPr>
        <w:t>nitial soil</w:t>
      </w:r>
      <w:r w:rsidRPr="00F53822">
        <w:rPr>
          <w:rFonts w:ascii="Times New Roman" w:hAnsi="Times New Roman" w:cs="Times New Roman"/>
          <w:sz w:val="24"/>
          <w:szCs w:val="24"/>
        </w:rPr>
        <w:t xml:space="preserve">. ORG 2 </w:t>
      </w:r>
      <w:r>
        <w:rPr>
          <w:rFonts w:ascii="Times New Roman" w:hAnsi="Times New Roman" w:cs="Times New Roman"/>
          <w:sz w:val="24"/>
          <w:szCs w:val="24"/>
        </w:rPr>
        <w:t xml:space="preserve">and </w:t>
      </w:r>
      <w:r w:rsidRPr="00F53822">
        <w:rPr>
          <w:rFonts w:ascii="Times New Roman" w:hAnsi="Times New Roman" w:cs="Times New Roman"/>
          <w:sz w:val="24"/>
          <w:szCs w:val="24"/>
        </w:rPr>
        <w:t xml:space="preserve">3 were suppressed by all the treatments and enhanced by </w:t>
      </w:r>
      <w:r>
        <w:rPr>
          <w:rFonts w:ascii="Times New Roman" w:hAnsi="Times New Roman" w:cs="Times New Roman"/>
          <w:sz w:val="24"/>
          <w:szCs w:val="24"/>
        </w:rPr>
        <w:t xml:space="preserve">control. </w:t>
      </w:r>
      <w:r w:rsidRPr="00F53822">
        <w:rPr>
          <w:rFonts w:ascii="Times New Roman" w:hAnsi="Times New Roman" w:cs="Times New Roman"/>
          <w:sz w:val="24"/>
          <w:szCs w:val="24"/>
        </w:rPr>
        <w:t>ORG 5 was enhanced only in poultry manure treated plot however suppressed in other treatments including control. ORG 6 was enhanced in all treatments and control except NPK. ORG 7 was suppressed in all treatments except NPK</w:t>
      </w:r>
      <w:r>
        <w:rPr>
          <w:rFonts w:ascii="Times New Roman" w:hAnsi="Times New Roman" w:cs="Times New Roman"/>
          <w:sz w:val="24"/>
          <w:szCs w:val="24"/>
        </w:rPr>
        <w:t>.</w:t>
      </w:r>
      <w:r w:rsidRPr="00F53822">
        <w:rPr>
          <w:rFonts w:ascii="Times New Roman" w:hAnsi="Times New Roman" w:cs="Times New Roman"/>
          <w:sz w:val="24"/>
          <w:szCs w:val="24"/>
        </w:rPr>
        <w:t xml:space="preserve"> ORG 8 was suppressed in all treatment and was enhanced in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xml:space="preserve">. ORG 9 was enhanced in all treatment and suppressed by control. ORG 10 was enhanced in compost and poultry manure plots and suppressed in </w:t>
      </w:r>
      <w:r>
        <w:rPr>
          <w:rFonts w:ascii="Times New Roman" w:hAnsi="Times New Roman" w:cs="Times New Roman"/>
          <w:sz w:val="24"/>
          <w:szCs w:val="24"/>
        </w:rPr>
        <w:t>all other plots</w:t>
      </w:r>
      <w:r>
        <w:rPr>
          <w:rFonts w:ascii="Times New Roman" w:hAnsi="Times New Roman" w:cs="Times New Roman"/>
          <w:i/>
          <w:sz w:val="24"/>
          <w:szCs w:val="24"/>
        </w:rPr>
        <w:t xml:space="preserve">. </w:t>
      </w:r>
      <w:r w:rsidRPr="00F53822">
        <w:rPr>
          <w:rFonts w:ascii="Times New Roman" w:hAnsi="Times New Roman" w:cs="Times New Roman"/>
          <w:sz w:val="24"/>
          <w:szCs w:val="24"/>
        </w:rPr>
        <w:t xml:space="preserve">ORG 11 was enhanced in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NPK and control</w:t>
      </w:r>
      <w:r>
        <w:rPr>
          <w:rFonts w:ascii="Times New Roman" w:hAnsi="Times New Roman" w:cs="Times New Roman"/>
          <w:sz w:val="24"/>
          <w:szCs w:val="24"/>
        </w:rPr>
        <w:t xml:space="preserve"> and suppressed in</w:t>
      </w:r>
      <w:r w:rsidRPr="00F53822">
        <w:rPr>
          <w:rFonts w:ascii="Times New Roman" w:hAnsi="Times New Roman" w:cs="Times New Roman"/>
          <w:sz w:val="24"/>
          <w:szCs w:val="24"/>
        </w:rPr>
        <w:t xml:space="preserve"> compost and poultr</w:t>
      </w:r>
      <w:r>
        <w:rPr>
          <w:rFonts w:ascii="Times New Roman" w:hAnsi="Times New Roman" w:cs="Times New Roman"/>
          <w:sz w:val="24"/>
          <w:szCs w:val="24"/>
        </w:rPr>
        <w:t>y manure. ORG 12 was enhanced by</w:t>
      </w:r>
      <w:r w:rsidRPr="00F53822">
        <w:rPr>
          <w:rFonts w:ascii="Times New Roman" w:hAnsi="Times New Roman" w:cs="Times New Roman"/>
          <w:sz w:val="24"/>
          <w:szCs w:val="24"/>
        </w:rPr>
        <w:t xml:space="preserve"> all treatments and control except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However, ORG 13 was only enhanced in </w:t>
      </w:r>
      <w:r w:rsidRPr="00F53822">
        <w:rPr>
          <w:rFonts w:ascii="Times New Roman" w:eastAsia="BatangChe" w:hAnsi="Times New Roman" w:cs="Times New Roman"/>
          <w:i/>
          <w:sz w:val="24"/>
          <w:szCs w:val="24"/>
        </w:rPr>
        <w:t>Tithonia diversifolia</w:t>
      </w:r>
      <w:r w:rsidRPr="00F53822">
        <w:rPr>
          <w:rFonts w:ascii="Times New Roman" w:eastAsia="BatangChe" w:hAnsi="Times New Roman" w:cs="Times New Roman"/>
          <w:sz w:val="24"/>
          <w:szCs w:val="24"/>
        </w:rPr>
        <w:t xml:space="preserve"> </w:t>
      </w:r>
      <w:r w:rsidRPr="00F53822">
        <w:rPr>
          <w:rFonts w:ascii="Times New Roman" w:hAnsi="Times New Roman" w:cs="Times New Roman"/>
          <w:sz w:val="24"/>
          <w:szCs w:val="24"/>
        </w:rPr>
        <w:t xml:space="preserve">and suppressed in all other treatments including control. ORG 14 was suppressed in all treatments. Organisms 15-46 were absent in the initial. ORG 15 occurred only in poultry manure and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xml:space="preserve">. ORG 16 occurred only in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ORG 17 occurred in all treatments except</w:t>
      </w:r>
      <w:r>
        <w:rPr>
          <w:rFonts w:ascii="Times New Roman" w:hAnsi="Times New Roman" w:cs="Times New Roman"/>
          <w:sz w:val="24"/>
          <w:szCs w:val="24"/>
        </w:rPr>
        <w:t xml:space="preserve"> control. ORG 18 was enhanced by</w:t>
      </w:r>
      <w:r w:rsidRPr="00F53822">
        <w:rPr>
          <w:rFonts w:ascii="Times New Roman" w:hAnsi="Times New Roman" w:cs="Times New Roman"/>
          <w:sz w:val="24"/>
          <w:szCs w:val="24"/>
        </w:rPr>
        <w:t xml:space="preserve"> poultry manure,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xml:space="preserve">, and NPK. ORG 19 was enhanced </w:t>
      </w:r>
      <w:r>
        <w:rPr>
          <w:rFonts w:ascii="Times New Roman" w:hAnsi="Times New Roman" w:cs="Times New Roman"/>
          <w:sz w:val="24"/>
          <w:szCs w:val="24"/>
        </w:rPr>
        <w:t>by</w:t>
      </w:r>
      <w:r w:rsidRPr="00F53822">
        <w:rPr>
          <w:rFonts w:ascii="Times New Roman" w:hAnsi="Times New Roman" w:cs="Times New Roman"/>
          <w:sz w:val="24"/>
          <w:szCs w:val="24"/>
        </w:rPr>
        <w:t xml:space="preserve"> poultry manure, </w:t>
      </w:r>
      <w:r w:rsidRPr="00F53822">
        <w:rPr>
          <w:rFonts w:ascii="Times New Roman" w:hAnsi="Times New Roman" w:cs="Times New Roman"/>
          <w:i/>
          <w:sz w:val="24"/>
          <w:szCs w:val="24"/>
        </w:rPr>
        <w:t>Tithonia diversifolia</w:t>
      </w:r>
      <w:r>
        <w:rPr>
          <w:rFonts w:ascii="Times New Roman" w:hAnsi="Times New Roman" w:cs="Times New Roman"/>
          <w:sz w:val="24"/>
          <w:szCs w:val="24"/>
        </w:rPr>
        <w:t>, and control</w:t>
      </w:r>
      <w:r w:rsidRPr="00F53822">
        <w:rPr>
          <w:rFonts w:ascii="Times New Roman" w:hAnsi="Times New Roman" w:cs="Times New Roman"/>
          <w:sz w:val="24"/>
          <w:szCs w:val="24"/>
        </w:rPr>
        <w:t xml:space="preserve">. ORG 20 was enhanced only in </w:t>
      </w:r>
      <w:r w:rsidRPr="00F53822">
        <w:rPr>
          <w:rFonts w:ascii="Times New Roman" w:hAnsi="Times New Roman" w:cs="Times New Roman"/>
          <w:i/>
          <w:sz w:val="24"/>
          <w:szCs w:val="24"/>
        </w:rPr>
        <w:t>Tithonia diversifolia</w:t>
      </w:r>
      <w:r w:rsidRPr="00F53822">
        <w:rPr>
          <w:rFonts w:ascii="Times New Roman" w:hAnsi="Times New Roman" w:cs="Times New Roman"/>
          <w:sz w:val="24"/>
          <w:szCs w:val="24"/>
        </w:rPr>
        <w:t xml:space="preserve">. ORG 21 occurred only in </w:t>
      </w:r>
      <w:r w:rsidRPr="00F53822">
        <w:rPr>
          <w:rFonts w:ascii="Times New Roman" w:hAnsi="Times New Roman" w:cs="Times New Roman"/>
          <w:i/>
          <w:sz w:val="24"/>
          <w:szCs w:val="24"/>
        </w:rPr>
        <w:t xml:space="preserve">Tithonia diversifolia </w:t>
      </w:r>
      <w:r w:rsidRPr="00F53822">
        <w:rPr>
          <w:rFonts w:ascii="Times New Roman" w:hAnsi="Times New Roman" w:cs="Times New Roman"/>
          <w:sz w:val="24"/>
          <w:szCs w:val="24"/>
        </w:rPr>
        <w:t xml:space="preserve">and NPK. ORG 22 was enhanced in all treatments and control except NPK. ORG 23 occurred in compost, poultry manure and </w:t>
      </w:r>
      <w:r w:rsidRPr="00F53822">
        <w:rPr>
          <w:rFonts w:ascii="Times New Roman" w:hAnsi="Times New Roman" w:cs="Times New Roman"/>
          <w:i/>
          <w:sz w:val="24"/>
          <w:szCs w:val="24"/>
        </w:rPr>
        <w:t>Tithonia diversifolia</w:t>
      </w:r>
      <w:r>
        <w:rPr>
          <w:rFonts w:ascii="Times New Roman" w:hAnsi="Times New Roman" w:cs="Times New Roman"/>
          <w:sz w:val="24"/>
          <w:szCs w:val="24"/>
        </w:rPr>
        <w:t>, however,</w:t>
      </w:r>
      <w:r w:rsidRPr="00F53822">
        <w:rPr>
          <w:rFonts w:ascii="Times New Roman" w:hAnsi="Times New Roman" w:cs="Times New Roman"/>
          <w:sz w:val="24"/>
          <w:szCs w:val="24"/>
        </w:rPr>
        <w:t xml:space="preserve"> absent in NPK and control. ORG 24 and </w:t>
      </w:r>
      <w:r>
        <w:rPr>
          <w:rFonts w:ascii="Times New Roman" w:hAnsi="Times New Roman" w:cs="Times New Roman"/>
          <w:sz w:val="24"/>
          <w:szCs w:val="24"/>
        </w:rPr>
        <w:t xml:space="preserve">25 occurred only in </w:t>
      </w:r>
      <w:r w:rsidRPr="00F53822">
        <w:rPr>
          <w:rFonts w:ascii="Times New Roman" w:hAnsi="Times New Roman" w:cs="Times New Roman"/>
          <w:sz w:val="24"/>
          <w:szCs w:val="24"/>
        </w:rPr>
        <w:t xml:space="preserve">compost </w:t>
      </w:r>
      <w:r>
        <w:rPr>
          <w:rFonts w:ascii="Times New Roman" w:hAnsi="Times New Roman" w:cs="Times New Roman"/>
          <w:sz w:val="24"/>
          <w:szCs w:val="24"/>
        </w:rPr>
        <w:t>and poultry manure treated plot</w:t>
      </w:r>
      <w:r w:rsidRPr="00F53822">
        <w:rPr>
          <w:rFonts w:ascii="Times New Roman" w:hAnsi="Times New Roman" w:cs="Times New Roman"/>
          <w:sz w:val="24"/>
          <w:szCs w:val="24"/>
        </w:rPr>
        <w:t>. ORG 26 occurred o</w:t>
      </w:r>
      <w:r>
        <w:rPr>
          <w:rFonts w:ascii="Times New Roman" w:hAnsi="Times New Roman" w:cs="Times New Roman"/>
          <w:sz w:val="24"/>
          <w:szCs w:val="24"/>
        </w:rPr>
        <w:t xml:space="preserve">nly in poultry manure and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ORG 27 occurred only in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ORG 28 and 29 were enhanced by poultry manure only. ORG 30</w:t>
      </w:r>
      <w:r>
        <w:rPr>
          <w:rFonts w:ascii="Times New Roman" w:hAnsi="Times New Roman" w:cs="Times New Roman"/>
          <w:sz w:val="24"/>
          <w:szCs w:val="24"/>
        </w:rPr>
        <w:t>-</w:t>
      </w:r>
      <w:r w:rsidRPr="00F53822">
        <w:rPr>
          <w:rFonts w:ascii="Times New Roman" w:hAnsi="Times New Roman" w:cs="Times New Roman"/>
          <w:sz w:val="24"/>
          <w:szCs w:val="24"/>
        </w:rPr>
        <w:t>35 were enhanced by NPK only</w:t>
      </w:r>
      <w:r>
        <w:rPr>
          <w:rFonts w:ascii="Times New Roman" w:hAnsi="Times New Roman" w:cs="Times New Roman"/>
          <w:sz w:val="24"/>
          <w:szCs w:val="24"/>
        </w:rPr>
        <w:t>.</w:t>
      </w:r>
      <w:r w:rsidRPr="00F53822">
        <w:rPr>
          <w:rFonts w:ascii="Times New Roman" w:hAnsi="Times New Roman" w:cs="Times New Roman"/>
          <w:sz w:val="24"/>
          <w:szCs w:val="24"/>
        </w:rPr>
        <w:t xml:space="preserve"> ORG 34 was enhanced by NPK and control. </w:t>
      </w:r>
      <w:r>
        <w:rPr>
          <w:rFonts w:ascii="Times New Roman" w:hAnsi="Times New Roman" w:cs="Times New Roman"/>
          <w:sz w:val="24"/>
          <w:szCs w:val="24"/>
        </w:rPr>
        <w:t>ORG 36-</w:t>
      </w:r>
      <w:r w:rsidRPr="00F53822">
        <w:rPr>
          <w:rFonts w:ascii="Times New Roman" w:hAnsi="Times New Roman" w:cs="Times New Roman"/>
          <w:sz w:val="24"/>
          <w:szCs w:val="24"/>
        </w:rPr>
        <w:t xml:space="preserve">46 occurred only in control. </w:t>
      </w:r>
    </w:p>
    <w:p w:rsidR="001974EE" w:rsidRDefault="001974EE" w:rsidP="000331A9">
      <w:pPr>
        <w:spacing w:line="480" w:lineRule="auto"/>
        <w:jc w:val="both"/>
        <w:rPr>
          <w:rFonts w:ascii="Times New Roman" w:hAnsi="Times New Roman" w:cs="Times New Roman"/>
          <w:b/>
          <w:sz w:val="28"/>
          <w:szCs w:val="28"/>
        </w:rPr>
      </w:pPr>
    </w:p>
    <w:p w:rsidR="009E0E1B" w:rsidRDefault="009E0E1B" w:rsidP="009A5BB3">
      <w:pPr>
        <w:spacing w:line="480" w:lineRule="auto"/>
        <w:jc w:val="both"/>
        <w:rPr>
          <w:rFonts w:ascii="Times New Roman" w:eastAsia="BatangChe" w:hAnsi="Times New Roman" w:cs="Times New Roman"/>
          <w:b/>
          <w:sz w:val="28"/>
          <w:szCs w:val="28"/>
        </w:rPr>
        <w:sectPr w:rsidR="009E0E1B" w:rsidSect="003A0675">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800" w:header="720" w:footer="720" w:gutter="0"/>
          <w:cols w:space="720"/>
          <w:docGrid w:linePitch="360"/>
        </w:sectPr>
      </w:pPr>
    </w:p>
    <w:p w:rsidR="009A5BB3" w:rsidRPr="00D2657B" w:rsidRDefault="009A5BB3" w:rsidP="009A5BB3">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Table 7</w:t>
      </w:r>
      <w:r w:rsidR="00CF43D2">
        <w:rPr>
          <w:rFonts w:ascii="Times New Roman" w:eastAsia="BatangChe" w:hAnsi="Times New Roman" w:cs="Times New Roman"/>
          <w:b/>
          <w:sz w:val="28"/>
          <w:szCs w:val="28"/>
        </w:rPr>
        <w:t>c</w:t>
      </w:r>
      <w:r w:rsidRPr="00D2657B">
        <w:rPr>
          <w:rFonts w:ascii="Times New Roman" w:eastAsia="BatangChe" w:hAnsi="Times New Roman" w:cs="Times New Roman"/>
          <w:b/>
          <w:sz w:val="28"/>
          <w:szCs w:val="28"/>
        </w:rPr>
        <w:t xml:space="preserve">: </w:t>
      </w:r>
      <w:r w:rsidRPr="00D2657B">
        <w:rPr>
          <w:rFonts w:ascii="Times New Roman" w:hAnsi="Times New Roman" w:cs="Times New Roman"/>
          <w:b/>
          <w:sz w:val="28"/>
          <w:szCs w:val="28"/>
        </w:rPr>
        <w:t>Frequency</w:t>
      </w:r>
      <w:r w:rsidRPr="00D2657B">
        <w:rPr>
          <w:rFonts w:ascii="Times New Roman" w:eastAsia="BatangChe" w:hAnsi="Times New Roman" w:cs="Times New Roman"/>
          <w:b/>
          <w:sz w:val="28"/>
          <w:szCs w:val="28"/>
        </w:rPr>
        <w:t xml:space="preserve"> of occurrence (%) of bacteria </w:t>
      </w:r>
      <w:r w:rsidR="00CF43D2">
        <w:rPr>
          <w:rFonts w:ascii="Times New Roman" w:eastAsia="BatangChe" w:hAnsi="Times New Roman" w:cs="Times New Roman"/>
          <w:b/>
          <w:sz w:val="28"/>
          <w:szCs w:val="28"/>
        </w:rPr>
        <w:t>in</w:t>
      </w:r>
      <w:r w:rsidRPr="00D2657B">
        <w:rPr>
          <w:rFonts w:ascii="Times New Roman" w:eastAsia="BatangChe" w:hAnsi="Times New Roman" w:cs="Times New Roman"/>
          <w:b/>
          <w:sz w:val="28"/>
          <w:szCs w:val="28"/>
        </w:rPr>
        <w:t xml:space="preserve"> site B</w:t>
      </w:r>
    </w:p>
    <w:tbl>
      <w:tblPr>
        <w:tblW w:w="14266" w:type="dxa"/>
        <w:tblInd w:w="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35"/>
        <w:gridCol w:w="960"/>
        <w:gridCol w:w="1135"/>
        <w:gridCol w:w="1043"/>
        <w:gridCol w:w="1094"/>
        <w:gridCol w:w="960"/>
        <w:gridCol w:w="1086"/>
        <w:gridCol w:w="1335"/>
        <w:gridCol w:w="1135"/>
        <w:gridCol w:w="1043"/>
        <w:gridCol w:w="1094"/>
        <w:gridCol w:w="960"/>
        <w:gridCol w:w="1086"/>
      </w:tblGrid>
      <w:tr w:rsidR="009A5BB3" w:rsidRPr="003D2FBC" w:rsidTr="00CF7F5D">
        <w:trPr>
          <w:trHeight w:val="6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ORGANISMS</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INTIAL</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COMPOST</w:t>
            </w:r>
          </w:p>
        </w:tc>
        <w:tc>
          <w:tcPr>
            <w:tcW w:w="1043" w:type="dxa"/>
            <w:shd w:val="clear" w:color="auto" w:fill="auto"/>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POULTRY MANURE</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TITHONIA</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NPK</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CONTROL</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 xml:space="preserve"> ORGANISMS</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COMPOST</w:t>
            </w:r>
          </w:p>
        </w:tc>
        <w:tc>
          <w:tcPr>
            <w:tcW w:w="1043" w:type="dxa"/>
            <w:shd w:val="clear" w:color="auto" w:fill="auto"/>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POULTRY MANURE</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TITHONIA</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NPK</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CONTROL</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0.6</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24</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0.4</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0.6</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0.5</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1.6</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25</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0.4</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26</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0.5</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3.5</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27</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0.4</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5</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0.07</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28</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6</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1.9</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0.9</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2.2</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3.1</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29</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7</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9.1</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0.8</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30</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8</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16.9</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6.25</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8.7</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18.4</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6.5</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7.9</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31</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9</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27.6</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40.8</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41.3</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29.4</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51.4</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21.1</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32</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10</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36.3</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38.6</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43.1</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20.6</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34.9</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16.4</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11</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0.6</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0.5</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0.4</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3.1</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40.1</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34</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12</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2.1</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0.9</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2.1</w:t>
            </w: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3.3</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35</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13</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2.6</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36</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14</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2.5</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37</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1.4</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15</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0.14</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38</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16</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4.4</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39</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0.9</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17</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1.8</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40</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18</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0.14</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41</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19</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0.14</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0.9</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42</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0.3</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20</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0.9</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43</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21</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960"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44</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22</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3.5</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5.3</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0.2</w:t>
            </w: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45</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0.1</w:t>
            </w:r>
          </w:p>
        </w:tc>
      </w:tr>
      <w:tr w:rsidR="009A5BB3" w:rsidRPr="003D2FBC" w:rsidTr="00CF7F5D">
        <w:trPr>
          <w:trHeight w:val="300"/>
        </w:trPr>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23</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0.8</w:t>
            </w:r>
          </w:p>
        </w:tc>
        <w:tc>
          <w:tcPr>
            <w:tcW w:w="1043"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0.4</w:t>
            </w:r>
          </w:p>
        </w:tc>
        <w:tc>
          <w:tcPr>
            <w:tcW w:w="1094"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1.3</w:t>
            </w: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r w:rsidRPr="003D2FBC">
              <w:rPr>
                <w:rFonts w:ascii="Calibri" w:eastAsia="Times New Roman" w:hAnsi="Calibri" w:cs="Calibri"/>
                <w:color w:val="000000"/>
              </w:rPr>
              <w:t>ORG 46</w:t>
            </w:r>
          </w:p>
        </w:tc>
        <w:tc>
          <w:tcPr>
            <w:tcW w:w="1135"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9A5BB3" w:rsidRPr="003D2FBC" w:rsidRDefault="009A5BB3"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9A5BB3" w:rsidRPr="003D2FBC" w:rsidRDefault="009A5BB3" w:rsidP="00CF7F5D">
            <w:pPr>
              <w:spacing w:after="0" w:line="240" w:lineRule="auto"/>
              <w:jc w:val="right"/>
              <w:rPr>
                <w:rFonts w:ascii="Calibri" w:eastAsia="Times New Roman" w:hAnsi="Calibri" w:cs="Calibri"/>
                <w:color w:val="000000"/>
              </w:rPr>
            </w:pPr>
            <w:r w:rsidRPr="003D2FBC">
              <w:rPr>
                <w:rFonts w:ascii="Calibri" w:eastAsia="Times New Roman" w:hAnsi="Calibri" w:cs="Calibri"/>
                <w:color w:val="000000"/>
              </w:rPr>
              <w:t>0.8</w:t>
            </w:r>
          </w:p>
        </w:tc>
      </w:tr>
    </w:tbl>
    <w:p w:rsidR="001974EE" w:rsidRDefault="009A5BB3" w:rsidP="000331A9">
      <w:pPr>
        <w:spacing w:line="480" w:lineRule="auto"/>
        <w:jc w:val="both"/>
        <w:rPr>
          <w:rFonts w:ascii="Times New Roman" w:hAnsi="Times New Roman" w:cs="Times New Roman"/>
          <w:b/>
          <w:sz w:val="28"/>
          <w:szCs w:val="28"/>
        </w:rPr>
      </w:pPr>
      <w:r w:rsidRPr="00F53822">
        <w:rPr>
          <w:rFonts w:ascii="Times New Roman" w:eastAsia="BatangChe" w:hAnsi="Times New Roman" w:cs="Times New Roman"/>
          <w:sz w:val="24"/>
          <w:szCs w:val="24"/>
        </w:rPr>
        <w:t xml:space="preserve"> </w:t>
      </w:r>
      <w:r w:rsidRPr="003D2FBC">
        <w:rPr>
          <w:rFonts w:ascii="Times New Roman" w:eastAsia="BatangChe" w:hAnsi="Times New Roman" w:cs="Times New Roman"/>
          <w:sz w:val="24"/>
          <w:szCs w:val="24"/>
          <w:vertAlign w:val="subscript"/>
        </w:rPr>
        <w:t>ORG-organis</w:t>
      </w:r>
      <w:r>
        <w:rPr>
          <w:rFonts w:ascii="Times New Roman" w:eastAsia="BatangChe" w:hAnsi="Times New Roman" w:cs="Times New Roman"/>
          <w:sz w:val="24"/>
          <w:szCs w:val="24"/>
          <w:vertAlign w:val="subscript"/>
        </w:rPr>
        <w:t>m</w:t>
      </w:r>
    </w:p>
    <w:p w:rsidR="009E0E1B" w:rsidRDefault="009E0E1B" w:rsidP="000331A9">
      <w:pPr>
        <w:spacing w:line="480" w:lineRule="auto"/>
        <w:jc w:val="both"/>
        <w:rPr>
          <w:rFonts w:ascii="Times New Roman" w:hAnsi="Times New Roman" w:cs="Times New Roman"/>
          <w:b/>
          <w:sz w:val="28"/>
          <w:szCs w:val="28"/>
        </w:rPr>
        <w:sectPr w:rsidR="009E0E1B" w:rsidSect="009E0E1B">
          <w:pgSz w:w="15840" w:h="12240" w:orient="landscape"/>
          <w:pgMar w:top="1080" w:right="1440" w:bottom="1800" w:left="1440" w:header="720" w:footer="720" w:gutter="0"/>
          <w:cols w:space="720"/>
          <w:docGrid w:linePitch="360"/>
        </w:sectPr>
      </w:pPr>
    </w:p>
    <w:p w:rsidR="004C6363" w:rsidRPr="00D2657B" w:rsidRDefault="004C6363" w:rsidP="004C6363">
      <w:pPr>
        <w:spacing w:line="480" w:lineRule="auto"/>
        <w:jc w:val="both"/>
        <w:rPr>
          <w:rFonts w:ascii="Times New Roman" w:eastAsia="BatangChe" w:hAnsi="Times New Roman" w:cs="Times New Roman"/>
          <w:b/>
          <w:sz w:val="28"/>
          <w:szCs w:val="28"/>
        </w:rPr>
      </w:pPr>
      <w:r w:rsidRPr="00D2657B">
        <w:rPr>
          <w:rFonts w:ascii="Times New Roman" w:eastAsia="BatangChe" w:hAnsi="Times New Roman" w:cs="Times New Roman"/>
          <w:b/>
          <w:sz w:val="28"/>
          <w:szCs w:val="28"/>
        </w:rPr>
        <w:lastRenderedPageBreak/>
        <w:t>4.</w:t>
      </w:r>
      <w:r w:rsidRPr="00D2657B">
        <w:rPr>
          <w:rFonts w:ascii="Times New Roman" w:hAnsi="Times New Roman" w:cs="Times New Roman"/>
          <w:b/>
          <w:sz w:val="28"/>
          <w:szCs w:val="28"/>
        </w:rPr>
        <w:t>1.</w:t>
      </w:r>
      <w:r w:rsidR="005A1151">
        <w:rPr>
          <w:rFonts w:ascii="Times New Roman" w:eastAsia="BatangChe" w:hAnsi="Times New Roman" w:cs="Times New Roman"/>
          <w:b/>
          <w:sz w:val="28"/>
          <w:szCs w:val="28"/>
        </w:rPr>
        <w:t>7.4</w:t>
      </w:r>
      <w:r w:rsidRPr="00D2657B">
        <w:rPr>
          <w:rFonts w:ascii="Times New Roman" w:eastAsia="BatangChe" w:hAnsi="Times New Roman" w:cs="Times New Roman"/>
          <w:b/>
          <w:sz w:val="28"/>
          <w:szCs w:val="28"/>
        </w:rPr>
        <w:t xml:space="preserve"> </w:t>
      </w:r>
      <w:r w:rsidRPr="00D2657B">
        <w:rPr>
          <w:rFonts w:ascii="Times New Roman" w:hAnsi="Times New Roman" w:cs="Times New Roman"/>
          <w:b/>
          <w:sz w:val="28"/>
          <w:szCs w:val="28"/>
        </w:rPr>
        <w:t>Frequency</w:t>
      </w:r>
      <w:r w:rsidR="005A1151">
        <w:rPr>
          <w:rFonts w:ascii="Times New Roman" w:eastAsia="BatangChe" w:hAnsi="Times New Roman" w:cs="Times New Roman"/>
          <w:b/>
          <w:sz w:val="28"/>
          <w:szCs w:val="28"/>
        </w:rPr>
        <w:t xml:space="preserve"> of occurrence (%) of fungi in</w:t>
      </w:r>
      <w:r w:rsidRPr="00D2657B">
        <w:rPr>
          <w:rFonts w:ascii="Times New Roman" w:eastAsia="BatangChe" w:hAnsi="Times New Roman" w:cs="Times New Roman"/>
          <w:b/>
          <w:sz w:val="28"/>
          <w:szCs w:val="28"/>
        </w:rPr>
        <w:t xml:space="preserve"> site B</w:t>
      </w:r>
      <w:r w:rsidRPr="00D2657B">
        <w:rPr>
          <w:rFonts w:ascii="Times New Roman" w:eastAsia="BatangChe" w:hAnsi="Times New Roman" w:cs="Times New Roman"/>
          <w:sz w:val="28"/>
          <w:szCs w:val="28"/>
        </w:rPr>
        <w:t xml:space="preserve"> </w:t>
      </w:r>
    </w:p>
    <w:p w:rsidR="00B16707" w:rsidRDefault="004C6363" w:rsidP="004C6363">
      <w:pPr>
        <w:spacing w:line="480" w:lineRule="auto"/>
        <w:jc w:val="both"/>
        <w:rPr>
          <w:rFonts w:ascii="Times New Roman" w:hAnsi="Times New Roman" w:cs="Times New Roman"/>
          <w:sz w:val="24"/>
          <w:szCs w:val="24"/>
        </w:rPr>
        <w:sectPr w:rsidR="00B16707" w:rsidSect="00B16707">
          <w:pgSz w:w="12240" w:h="15840"/>
          <w:pgMar w:top="1440" w:right="1440" w:bottom="1440" w:left="1440" w:header="720" w:footer="720" w:gutter="0"/>
          <w:cols w:space="720"/>
          <w:docGrid w:linePitch="360"/>
        </w:sectPr>
      </w:pPr>
      <w:r w:rsidRPr="00F53822">
        <w:rPr>
          <w:rFonts w:ascii="Times New Roman" w:hAnsi="Times New Roman" w:cs="Times New Roman"/>
          <w:sz w:val="24"/>
          <w:szCs w:val="24"/>
        </w:rPr>
        <w:t>All treatments increased the percentage of occurrence of organism</w:t>
      </w:r>
      <w:r w:rsidR="00901B69">
        <w:rPr>
          <w:rFonts w:ascii="Times New Roman" w:hAnsi="Times New Roman" w:cs="Times New Roman"/>
          <w:sz w:val="24"/>
          <w:szCs w:val="24"/>
        </w:rPr>
        <w:t xml:space="preserve"> (ORG) 1 except the control</w:t>
      </w:r>
      <w:r w:rsidR="0036621A">
        <w:rPr>
          <w:rFonts w:ascii="Times New Roman" w:hAnsi="Times New Roman" w:cs="Times New Roman"/>
          <w:sz w:val="24"/>
          <w:szCs w:val="24"/>
        </w:rPr>
        <w:t xml:space="preserve"> compared to the initial.</w:t>
      </w:r>
      <w:r w:rsidRPr="00F53822">
        <w:rPr>
          <w:rFonts w:ascii="Times New Roman" w:hAnsi="Times New Roman" w:cs="Times New Roman"/>
          <w:sz w:val="24"/>
          <w:szCs w:val="24"/>
        </w:rPr>
        <w:t xml:space="preserve"> </w:t>
      </w:r>
      <w:r w:rsidR="0036621A">
        <w:rPr>
          <w:rFonts w:ascii="Times New Roman" w:hAnsi="Times New Roman" w:cs="Times New Roman"/>
          <w:sz w:val="24"/>
          <w:szCs w:val="24"/>
        </w:rPr>
        <w:t>P</w:t>
      </w:r>
      <w:r w:rsidRPr="00F53822">
        <w:rPr>
          <w:rFonts w:ascii="Times New Roman" w:hAnsi="Times New Roman" w:cs="Times New Roman"/>
          <w:sz w:val="24"/>
          <w:szCs w:val="24"/>
        </w:rPr>
        <w:t>oultry manure having the highest while control had the least. ORG 2 and 8 were encountered only in the initial soil</w:t>
      </w:r>
      <w:r w:rsidR="0053762E">
        <w:rPr>
          <w:rFonts w:ascii="Times New Roman" w:hAnsi="Times New Roman" w:cs="Times New Roman"/>
          <w:sz w:val="24"/>
          <w:szCs w:val="24"/>
        </w:rPr>
        <w:t xml:space="preserve"> sample</w:t>
      </w:r>
      <w:r w:rsidRPr="00F53822">
        <w:rPr>
          <w:rFonts w:ascii="Times New Roman" w:hAnsi="Times New Roman" w:cs="Times New Roman"/>
          <w:sz w:val="24"/>
          <w:szCs w:val="24"/>
        </w:rPr>
        <w:t xml:space="preserve">. ORG 3 and 4 were enhanced by compost,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and NPK, while control and poultry manure suppressed its growth. ORG 5, </w:t>
      </w:r>
      <w:r>
        <w:rPr>
          <w:rFonts w:ascii="Times New Roman" w:hAnsi="Times New Roman" w:cs="Times New Roman"/>
          <w:sz w:val="24"/>
          <w:szCs w:val="24"/>
        </w:rPr>
        <w:t xml:space="preserve">7, 9, and </w:t>
      </w:r>
      <w:r w:rsidRPr="00F53822">
        <w:rPr>
          <w:rFonts w:ascii="Times New Roman" w:hAnsi="Times New Roman" w:cs="Times New Roman"/>
          <w:sz w:val="24"/>
          <w:szCs w:val="24"/>
        </w:rPr>
        <w:t xml:space="preserve">13 were suppressed in all the treatments and control. ORG 10 and 12 were enhanced by compost and NPK while it was suppressed by poultry manure,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and control. ORG 11 was enhanced by NPK and control while it was suppressed in compost, poultry manure, and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i/>
          <w:sz w:val="24"/>
          <w:szCs w:val="24"/>
        </w:rPr>
        <w:t>.</w:t>
      </w:r>
      <w:r w:rsidRPr="00F53822">
        <w:rPr>
          <w:rFonts w:ascii="Times New Roman" w:hAnsi="Times New Roman" w:cs="Times New Roman"/>
          <w:sz w:val="24"/>
          <w:szCs w:val="24"/>
        </w:rPr>
        <w:t xml:space="preserve"> Control increased the percentage of occurrence of ORG 15</w:t>
      </w:r>
      <w:r>
        <w:rPr>
          <w:rFonts w:ascii="Times New Roman" w:hAnsi="Times New Roman" w:cs="Times New Roman"/>
          <w:sz w:val="24"/>
          <w:szCs w:val="24"/>
        </w:rPr>
        <w:t xml:space="preserve">. </w:t>
      </w:r>
      <w:r w:rsidRPr="00F53822">
        <w:rPr>
          <w:rFonts w:ascii="Times New Roman" w:hAnsi="Times New Roman" w:cs="Times New Roman"/>
          <w:sz w:val="24"/>
          <w:szCs w:val="24"/>
        </w:rPr>
        <w:t xml:space="preserve">ORG 16 was enhanced by compost and </w:t>
      </w:r>
      <w:r w:rsidRPr="00F53822">
        <w:rPr>
          <w:rFonts w:ascii="Times New Roman" w:eastAsia="BatangChe" w:hAnsi="Times New Roman" w:cs="Times New Roman"/>
          <w:i/>
          <w:sz w:val="24"/>
          <w:szCs w:val="24"/>
        </w:rPr>
        <w:t>Tithonia diversifolia</w:t>
      </w:r>
      <w:r>
        <w:rPr>
          <w:rFonts w:ascii="Times New Roman" w:hAnsi="Times New Roman" w:cs="Times New Roman"/>
          <w:i/>
          <w:sz w:val="24"/>
          <w:szCs w:val="24"/>
        </w:rPr>
        <w:t xml:space="preserve"> </w:t>
      </w:r>
      <w:r>
        <w:rPr>
          <w:rFonts w:ascii="Times New Roman" w:hAnsi="Times New Roman" w:cs="Times New Roman"/>
          <w:sz w:val="24"/>
          <w:szCs w:val="24"/>
        </w:rPr>
        <w:t>only</w:t>
      </w:r>
      <w:r w:rsidRPr="00F53822">
        <w:rPr>
          <w:rFonts w:ascii="Times New Roman" w:hAnsi="Times New Roman" w:cs="Times New Roman"/>
          <w:sz w:val="24"/>
          <w:szCs w:val="24"/>
        </w:rPr>
        <w:t>.</w:t>
      </w:r>
      <w:r>
        <w:rPr>
          <w:rFonts w:ascii="Times New Roman" w:hAnsi="Times New Roman" w:cs="Times New Roman"/>
          <w:sz w:val="24"/>
          <w:szCs w:val="24"/>
        </w:rPr>
        <w:t xml:space="preserve"> </w:t>
      </w:r>
      <w:r w:rsidRPr="00F53822">
        <w:rPr>
          <w:rFonts w:ascii="Times New Roman" w:hAnsi="Times New Roman" w:cs="Times New Roman"/>
          <w:sz w:val="24"/>
          <w:szCs w:val="24"/>
        </w:rPr>
        <w:t xml:space="preserve">Organisms 17-39 were absent in the initial. ORG 17 is common to all amended soils including control in order of Compost &gt;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&gt; control &gt;NPK &gt; PM. ORG 18 occurred most in poultry manure and had it least percentage occurrence in compost. ORG 19 occurred most in control and least in compost. ORG 20 was enhanced all treatments and control except poultry manure. ORG 21 and 24 occurred only in compost. ORG 22 and 23 were enhanced by a</w:t>
      </w:r>
      <w:r>
        <w:rPr>
          <w:rFonts w:ascii="Times New Roman" w:hAnsi="Times New Roman" w:cs="Times New Roman"/>
          <w:sz w:val="24"/>
          <w:szCs w:val="24"/>
        </w:rPr>
        <w:t>ll the treatment except control. ORG 25 and</w:t>
      </w:r>
      <w:r w:rsidRPr="00F53822">
        <w:rPr>
          <w:rFonts w:ascii="Times New Roman" w:hAnsi="Times New Roman" w:cs="Times New Roman"/>
          <w:sz w:val="24"/>
          <w:szCs w:val="24"/>
        </w:rPr>
        <w:t xml:space="preserve"> 26 occurred only in NPK and control</w:t>
      </w:r>
      <w:r>
        <w:rPr>
          <w:rFonts w:ascii="Times New Roman" w:hAnsi="Times New Roman" w:cs="Times New Roman"/>
          <w:sz w:val="24"/>
          <w:szCs w:val="24"/>
        </w:rPr>
        <w:t xml:space="preserve">. </w:t>
      </w:r>
      <w:r w:rsidRPr="00F53822">
        <w:rPr>
          <w:rFonts w:ascii="Times New Roman" w:hAnsi="Times New Roman" w:cs="Times New Roman"/>
          <w:sz w:val="24"/>
          <w:szCs w:val="24"/>
        </w:rPr>
        <w:t xml:space="preserve">ORG 27 and 29 occurred only in control. ORG 30 and 32 were enhanced in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xml:space="preserve"> and NPK treated plot and suppressed in </w:t>
      </w:r>
      <w:r>
        <w:rPr>
          <w:rFonts w:ascii="Times New Roman" w:hAnsi="Times New Roman" w:cs="Times New Roman"/>
          <w:sz w:val="24"/>
          <w:szCs w:val="24"/>
        </w:rPr>
        <w:t>other plots.</w:t>
      </w:r>
      <w:r w:rsidRPr="00F53822">
        <w:rPr>
          <w:rFonts w:ascii="Times New Roman" w:hAnsi="Times New Roman" w:cs="Times New Roman"/>
          <w:sz w:val="24"/>
          <w:szCs w:val="24"/>
        </w:rPr>
        <w:t xml:space="preserve"> ORG 31 was enhanced in NPK tr</w:t>
      </w:r>
      <w:r>
        <w:rPr>
          <w:rFonts w:ascii="Times New Roman" w:hAnsi="Times New Roman" w:cs="Times New Roman"/>
          <w:sz w:val="24"/>
          <w:szCs w:val="24"/>
        </w:rPr>
        <w:t>eated soil however suppressed in</w:t>
      </w:r>
      <w:r w:rsidRPr="00F53822">
        <w:rPr>
          <w:rFonts w:ascii="Times New Roman" w:hAnsi="Times New Roman" w:cs="Times New Roman"/>
          <w:sz w:val="24"/>
          <w:szCs w:val="24"/>
        </w:rPr>
        <w:t xml:space="preserve"> other</w:t>
      </w:r>
      <w:r>
        <w:rPr>
          <w:rFonts w:ascii="Times New Roman" w:hAnsi="Times New Roman" w:cs="Times New Roman"/>
          <w:sz w:val="24"/>
          <w:szCs w:val="24"/>
        </w:rPr>
        <w:t xml:space="preserve"> plots</w:t>
      </w:r>
      <w:r w:rsidRPr="00F53822">
        <w:rPr>
          <w:rFonts w:ascii="Times New Roman" w:hAnsi="Times New Roman" w:cs="Times New Roman"/>
          <w:sz w:val="24"/>
          <w:szCs w:val="24"/>
        </w:rPr>
        <w:t>. ORG 33 and 34 were enhanced by poultr</w:t>
      </w:r>
      <w:r>
        <w:rPr>
          <w:rFonts w:ascii="Times New Roman" w:hAnsi="Times New Roman" w:cs="Times New Roman"/>
          <w:sz w:val="24"/>
          <w:szCs w:val="24"/>
        </w:rPr>
        <w:t xml:space="preserve">y manure, however suppressed in </w:t>
      </w:r>
      <w:r w:rsidRPr="00F53822">
        <w:rPr>
          <w:rFonts w:ascii="Times New Roman" w:hAnsi="Times New Roman" w:cs="Times New Roman"/>
          <w:sz w:val="24"/>
          <w:szCs w:val="24"/>
        </w:rPr>
        <w:t>other</w:t>
      </w:r>
      <w:r>
        <w:rPr>
          <w:rFonts w:ascii="Times New Roman" w:hAnsi="Times New Roman" w:cs="Times New Roman"/>
          <w:sz w:val="24"/>
          <w:szCs w:val="24"/>
        </w:rPr>
        <w:t xml:space="preserve"> plots</w:t>
      </w:r>
      <w:r w:rsidRPr="00F53822">
        <w:rPr>
          <w:rFonts w:ascii="Times New Roman" w:hAnsi="Times New Roman" w:cs="Times New Roman"/>
          <w:sz w:val="24"/>
          <w:szCs w:val="24"/>
        </w:rPr>
        <w:t xml:space="preserve">. ORG 35 and </w:t>
      </w:r>
      <w:r>
        <w:rPr>
          <w:rFonts w:ascii="Times New Roman" w:hAnsi="Times New Roman" w:cs="Times New Roman"/>
          <w:sz w:val="24"/>
          <w:szCs w:val="24"/>
        </w:rPr>
        <w:t>3</w:t>
      </w:r>
      <w:r w:rsidRPr="00F53822">
        <w:rPr>
          <w:rFonts w:ascii="Times New Roman" w:hAnsi="Times New Roman" w:cs="Times New Roman"/>
          <w:sz w:val="24"/>
          <w:szCs w:val="24"/>
        </w:rPr>
        <w:t xml:space="preserve">6 occurred only in PM and </w:t>
      </w:r>
      <w:r w:rsidRPr="00F53822">
        <w:rPr>
          <w:rFonts w:ascii="Times New Roman" w:eastAsia="BatangChe" w:hAnsi="Times New Roman" w:cs="Times New Roman"/>
          <w:i/>
          <w:sz w:val="24"/>
          <w:szCs w:val="24"/>
        </w:rPr>
        <w:t>Tithonia diversifolia</w:t>
      </w:r>
      <w:r w:rsidRPr="00F53822">
        <w:rPr>
          <w:rFonts w:ascii="Times New Roman" w:hAnsi="Times New Roman" w:cs="Times New Roman"/>
          <w:sz w:val="24"/>
          <w:szCs w:val="24"/>
        </w:rPr>
        <w:t>.  ORG 38 and ORG 39 occurred only in poultry manure</w:t>
      </w:r>
      <w:r>
        <w:rPr>
          <w:rFonts w:ascii="Times New Roman" w:hAnsi="Times New Roman" w:cs="Times New Roman"/>
          <w:sz w:val="24"/>
          <w:szCs w:val="24"/>
        </w:rPr>
        <w:t>.</w:t>
      </w:r>
    </w:p>
    <w:p w:rsidR="00B16707" w:rsidRDefault="00B16707" w:rsidP="00B16707">
      <w:pPr>
        <w:spacing w:line="480" w:lineRule="auto"/>
        <w:jc w:val="both"/>
        <w:rPr>
          <w:rFonts w:ascii="Times New Roman" w:hAnsi="Times New Roman" w:cs="Times New Roman"/>
          <w:sz w:val="24"/>
          <w:szCs w:val="24"/>
        </w:rPr>
      </w:pPr>
      <w:r w:rsidRPr="00D2657B">
        <w:rPr>
          <w:rFonts w:ascii="Times New Roman" w:eastAsia="BatangChe" w:hAnsi="Times New Roman" w:cs="Times New Roman"/>
          <w:b/>
          <w:sz w:val="28"/>
          <w:szCs w:val="28"/>
        </w:rPr>
        <w:lastRenderedPageBreak/>
        <w:t>Table 7</w:t>
      </w:r>
      <w:r w:rsidR="00382956">
        <w:rPr>
          <w:rFonts w:ascii="Times New Roman" w:eastAsia="BatangChe" w:hAnsi="Times New Roman" w:cs="Times New Roman"/>
          <w:b/>
          <w:sz w:val="28"/>
          <w:szCs w:val="28"/>
        </w:rPr>
        <w:t>d</w:t>
      </w:r>
      <w:r w:rsidRPr="00D2657B">
        <w:rPr>
          <w:rFonts w:ascii="Times New Roman" w:eastAsia="BatangChe" w:hAnsi="Times New Roman" w:cs="Times New Roman"/>
          <w:b/>
          <w:sz w:val="28"/>
          <w:szCs w:val="28"/>
        </w:rPr>
        <w:t xml:space="preserve">: </w:t>
      </w:r>
      <w:r w:rsidRPr="00D2657B">
        <w:rPr>
          <w:rFonts w:ascii="Times New Roman" w:hAnsi="Times New Roman" w:cs="Times New Roman"/>
          <w:b/>
          <w:sz w:val="28"/>
          <w:szCs w:val="28"/>
        </w:rPr>
        <w:t>Frequency</w:t>
      </w:r>
      <w:r w:rsidR="00382956">
        <w:rPr>
          <w:rFonts w:ascii="Times New Roman" w:eastAsia="BatangChe" w:hAnsi="Times New Roman" w:cs="Times New Roman"/>
          <w:b/>
          <w:sz w:val="28"/>
          <w:szCs w:val="28"/>
        </w:rPr>
        <w:t xml:space="preserve"> of occurrence (%) of fungi in</w:t>
      </w:r>
      <w:r w:rsidRPr="00D2657B">
        <w:rPr>
          <w:rFonts w:ascii="Times New Roman" w:eastAsia="BatangChe" w:hAnsi="Times New Roman" w:cs="Times New Roman"/>
          <w:b/>
          <w:sz w:val="28"/>
          <w:szCs w:val="28"/>
        </w:rPr>
        <w:t xml:space="preserve"> site B</w:t>
      </w:r>
      <w:r w:rsidRPr="00F53822">
        <w:rPr>
          <w:rFonts w:ascii="Times New Roman" w:eastAsia="BatangChe" w:hAnsi="Times New Roman" w:cs="Times New Roman"/>
          <w:sz w:val="24"/>
          <w:szCs w:val="24"/>
        </w:rPr>
        <w:t xml:space="preserve"> </w:t>
      </w:r>
    </w:p>
    <w:tbl>
      <w:tblPr>
        <w:tblW w:w="14266" w:type="dxa"/>
        <w:tblInd w:w="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35"/>
        <w:gridCol w:w="960"/>
        <w:gridCol w:w="1135"/>
        <w:gridCol w:w="1043"/>
        <w:gridCol w:w="1094"/>
        <w:gridCol w:w="960"/>
        <w:gridCol w:w="1086"/>
        <w:gridCol w:w="1335"/>
        <w:gridCol w:w="1135"/>
        <w:gridCol w:w="1043"/>
        <w:gridCol w:w="1094"/>
        <w:gridCol w:w="960"/>
        <w:gridCol w:w="1086"/>
      </w:tblGrid>
      <w:tr w:rsidR="00B16707" w:rsidRPr="00711494" w:rsidTr="00CF7F5D">
        <w:trPr>
          <w:trHeight w:val="6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ORGANISMS</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INTIAL</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COMPOST</w:t>
            </w:r>
          </w:p>
        </w:tc>
        <w:tc>
          <w:tcPr>
            <w:tcW w:w="1043" w:type="dxa"/>
            <w:shd w:val="clear" w:color="auto" w:fill="auto"/>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POULTRY MANURE</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TITHONIA</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NPK</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CONTROL</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 xml:space="preserve"> ORGANISMS</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COMPOST</w:t>
            </w:r>
          </w:p>
        </w:tc>
        <w:tc>
          <w:tcPr>
            <w:tcW w:w="1043" w:type="dxa"/>
            <w:shd w:val="clear" w:color="auto" w:fill="auto"/>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POULTRY MANURE</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TITHONIA</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NPK</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CONTROL</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5.3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8.8</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23.3</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8.8</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13.9</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21</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0.5</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22</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0.5</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0.7</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0.6</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17.1</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2.3</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19.2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3.6</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5.9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0.5</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1.4</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0.8</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4</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3.9</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1.9</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1.4</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6.7</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24</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0.93</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5</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0.5</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25</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13.2</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15.8</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5.5</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6.1</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26</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2.4</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9</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7</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22.4</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9.8</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9.6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13.9</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8.9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27</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0.6</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8</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28</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9</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3.9</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29</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9</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10</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2.8</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0.7</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3.01</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30</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4</w:t>
            </w: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11</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5.3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2.8</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2.1</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6.7</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7.9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31</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4</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7.3</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2.6</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16.3</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7.3</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32</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4.8</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13</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3.9</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0.7</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33</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9.6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0.6</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14</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5.3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8.8</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0.6</w:t>
            </w: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34</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8.9</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15</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10.5</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2.7</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3.6</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11.9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35</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14.4</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3.3</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0.6</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36</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2.7</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17</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18.1</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2.1</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12</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4.2</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11.9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37</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0.7</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18</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3.3</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13</w:t>
            </w: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12</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6.9</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38</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0.7</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19</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0.93</w:t>
            </w:r>
          </w:p>
        </w:tc>
        <w:tc>
          <w:tcPr>
            <w:tcW w:w="1043"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6.2</w:t>
            </w:r>
          </w:p>
        </w:tc>
        <w:tc>
          <w:tcPr>
            <w:tcW w:w="1094"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2.4</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10</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39</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0.8</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r w:rsidR="00B16707" w:rsidRPr="00711494" w:rsidTr="00CF7F5D">
        <w:trPr>
          <w:trHeight w:val="300"/>
        </w:trPr>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20</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135"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2.3</w:t>
            </w: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1.6</w:t>
            </w:r>
          </w:p>
        </w:tc>
        <w:tc>
          <w:tcPr>
            <w:tcW w:w="960"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4.8</w:t>
            </w:r>
          </w:p>
        </w:tc>
        <w:tc>
          <w:tcPr>
            <w:tcW w:w="1086"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1</w:t>
            </w:r>
          </w:p>
        </w:tc>
        <w:tc>
          <w:tcPr>
            <w:tcW w:w="13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r w:rsidRPr="00711494">
              <w:rPr>
                <w:rFonts w:ascii="Calibri" w:eastAsia="Times New Roman" w:hAnsi="Calibri" w:cs="Calibri"/>
                <w:color w:val="000000"/>
              </w:rPr>
              <w:t>ORG 40</w:t>
            </w:r>
          </w:p>
        </w:tc>
        <w:tc>
          <w:tcPr>
            <w:tcW w:w="1135"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43"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94" w:type="dxa"/>
            <w:shd w:val="clear" w:color="auto" w:fill="auto"/>
            <w:noWrap/>
            <w:vAlign w:val="bottom"/>
            <w:hideMark/>
          </w:tcPr>
          <w:p w:rsidR="00B16707" w:rsidRPr="00711494" w:rsidRDefault="00B16707" w:rsidP="00CF7F5D">
            <w:pPr>
              <w:spacing w:after="0" w:line="240" w:lineRule="auto"/>
              <w:jc w:val="right"/>
              <w:rPr>
                <w:rFonts w:ascii="Calibri" w:eastAsia="Times New Roman" w:hAnsi="Calibri" w:cs="Calibri"/>
                <w:color w:val="000000"/>
              </w:rPr>
            </w:pPr>
            <w:r w:rsidRPr="00711494">
              <w:rPr>
                <w:rFonts w:ascii="Calibri" w:eastAsia="Times New Roman" w:hAnsi="Calibri" w:cs="Calibri"/>
                <w:color w:val="000000"/>
              </w:rPr>
              <w:t>0.8</w:t>
            </w:r>
          </w:p>
        </w:tc>
        <w:tc>
          <w:tcPr>
            <w:tcW w:w="960"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c>
          <w:tcPr>
            <w:tcW w:w="1086" w:type="dxa"/>
            <w:shd w:val="clear" w:color="auto" w:fill="auto"/>
            <w:noWrap/>
            <w:vAlign w:val="bottom"/>
            <w:hideMark/>
          </w:tcPr>
          <w:p w:rsidR="00B16707" w:rsidRPr="00711494" w:rsidRDefault="00B16707" w:rsidP="00CF7F5D">
            <w:pPr>
              <w:spacing w:after="0" w:line="240" w:lineRule="auto"/>
              <w:rPr>
                <w:rFonts w:ascii="Calibri" w:eastAsia="Times New Roman" w:hAnsi="Calibri" w:cs="Calibri"/>
                <w:color w:val="000000"/>
              </w:rPr>
            </w:pPr>
          </w:p>
        </w:tc>
      </w:tr>
    </w:tbl>
    <w:p w:rsidR="00B16707" w:rsidRPr="007E3425" w:rsidRDefault="00B16707" w:rsidP="00B16707">
      <w:pPr>
        <w:spacing w:line="480" w:lineRule="auto"/>
        <w:jc w:val="both"/>
        <w:rPr>
          <w:rFonts w:ascii="Times New Roman" w:hAnsi="Times New Roman" w:cs="Times New Roman"/>
          <w:sz w:val="24"/>
          <w:szCs w:val="24"/>
          <w:vertAlign w:val="subscript"/>
        </w:rPr>
        <w:sectPr w:rsidR="00B16707" w:rsidRPr="007E3425" w:rsidSect="00C26704">
          <w:pgSz w:w="15840" w:h="12240" w:orient="landscape"/>
          <w:pgMar w:top="1440" w:right="1440" w:bottom="1440" w:left="1440" w:header="720" w:footer="720" w:gutter="0"/>
          <w:cols w:space="720"/>
          <w:docGrid w:linePitch="360"/>
        </w:sectPr>
      </w:pPr>
      <w:r w:rsidRPr="00084BFC">
        <w:rPr>
          <w:rFonts w:ascii="Times New Roman" w:hAnsi="Times New Roman" w:cs="Times New Roman"/>
          <w:sz w:val="24"/>
          <w:szCs w:val="24"/>
          <w:vertAlign w:val="subscript"/>
        </w:rPr>
        <w:t>ORG-organism</w:t>
      </w:r>
    </w:p>
    <w:p w:rsidR="003A0675" w:rsidRDefault="003A0675" w:rsidP="000331A9">
      <w:pPr>
        <w:spacing w:line="480" w:lineRule="auto"/>
        <w:jc w:val="both"/>
        <w:rPr>
          <w:rFonts w:ascii="Times New Roman" w:hAnsi="Times New Roman" w:cs="Times New Roman"/>
          <w:b/>
          <w:sz w:val="28"/>
          <w:szCs w:val="28"/>
        </w:rPr>
      </w:pPr>
      <w:r w:rsidRPr="003A0675">
        <w:rPr>
          <w:rFonts w:ascii="Times New Roman" w:hAnsi="Times New Roman" w:cs="Times New Roman"/>
          <w:b/>
          <w:sz w:val="28"/>
          <w:szCs w:val="28"/>
        </w:rPr>
        <w:lastRenderedPageBreak/>
        <w:t>4.1.</w:t>
      </w:r>
      <w:r w:rsidR="004A181C">
        <w:rPr>
          <w:rFonts w:ascii="Times New Roman" w:hAnsi="Times New Roman" w:cs="Times New Roman"/>
          <w:b/>
          <w:sz w:val="28"/>
          <w:szCs w:val="28"/>
        </w:rPr>
        <w:t>8</w:t>
      </w:r>
      <w:r w:rsidRPr="003A0675">
        <w:rPr>
          <w:rFonts w:ascii="Times New Roman" w:hAnsi="Times New Roman" w:cs="Times New Roman"/>
          <w:b/>
          <w:sz w:val="28"/>
          <w:szCs w:val="28"/>
        </w:rPr>
        <w:t xml:space="preserve"> Effect</w:t>
      </w:r>
      <w:r w:rsidR="004A181C">
        <w:rPr>
          <w:rFonts w:ascii="Times New Roman" w:hAnsi="Times New Roman" w:cs="Times New Roman"/>
          <w:b/>
          <w:sz w:val="28"/>
          <w:szCs w:val="28"/>
        </w:rPr>
        <w:t>s</w:t>
      </w:r>
      <w:r w:rsidRPr="003A0675">
        <w:rPr>
          <w:rFonts w:ascii="Times New Roman" w:hAnsi="Times New Roman" w:cs="Times New Roman"/>
          <w:b/>
          <w:sz w:val="28"/>
          <w:szCs w:val="28"/>
        </w:rPr>
        <w:t xml:space="preserve"> of soil treatment on </w:t>
      </w:r>
      <w:r w:rsidR="00401A3A">
        <w:rPr>
          <w:rFonts w:ascii="Times New Roman" w:hAnsi="Times New Roman" w:cs="Times New Roman"/>
          <w:b/>
          <w:sz w:val="28"/>
          <w:szCs w:val="28"/>
        </w:rPr>
        <w:t>organism (</w:t>
      </w:r>
      <w:r w:rsidRPr="003A0675">
        <w:rPr>
          <w:rFonts w:ascii="Times New Roman" w:hAnsi="Times New Roman" w:cs="Times New Roman"/>
          <w:b/>
          <w:sz w:val="28"/>
          <w:szCs w:val="28"/>
        </w:rPr>
        <w:t>bacteria</w:t>
      </w:r>
      <w:r w:rsidR="00401A3A">
        <w:rPr>
          <w:rFonts w:ascii="Times New Roman" w:hAnsi="Times New Roman" w:cs="Times New Roman"/>
          <w:b/>
          <w:sz w:val="28"/>
          <w:szCs w:val="28"/>
        </w:rPr>
        <w:t xml:space="preserve"> and fungi) at </w:t>
      </w:r>
      <w:r w:rsidR="00F36187">
        <w:rPr>
          <w:rFonts w:ascii="Times New Roman" w:hAnsi="Times New Roman" w:cs="Times New Roman"/>
          <w:b/>
          <w:sz w:val="28"/>
          <w:szCs w:val="28"/>
        </w:rPr>
        <w:t xml:space="preserve">the </w:t>
      </w:r>
      <w:r w:rsidR="00401A3A">
        <w:rPr>
          <w:rFonts w:ascii="Times New Roman" w:hAnsi="Times New Roman" w:cs="Times New Roman"/>
          <w:b/>
          <w:sz w:val="28"/>
          <w:szCs w:val="28"/>
        </w:rPr>
        <w:t>two study sites</w:t>
      </w:r>
    </w:p>
    <w:p w:rsidR="00401A3A" w:rsidRPr="00401A3A" w:rsidRDefault="00401A3A" w:rsidP="000331A9">
      <w:pPr>
        <w:spacing w:line="480" w:lineRule="auto"/>
        <w:jc w:val="both"/>
        <w:rPr>
          <w:rFonts w:ascii="Times New Roman" w:hAnsi="Times New Roman" w:cs="Times New Roman"/>
          <w:b/>
          <w:sz w:val="28"/>
          <w:szCs w:val="28"/>
        </w:rPr>
      </w:pPr>
      <w:r w:rsidRPr="003A0675">
        <w:rPr>
          <w:rFonts w:ascii="Times New Roman" w:hAnsi="Times New Roman" w:cs="Times New Roman"/>
          <w:b/>
          <w:sz w:val="28"/>
          <w:szCs w:val="28"/>
        </w:rPr>
        <w:t>4.1.</w:t>
      </w:r>
      <w:r>
        <w:rPr>
          <w:rFonts w:ascii="Times New Roman" w:hAnsi="Times New Roman" w:cs="Times New Roman"/>
          <w:b/>
          <w:sz w:val="28"/>
          <w:szCs w:val="28"/>
        </w:rPr>
        <w:t>8</w:t>
      </w:r>
      <w:r w:rsidR="00AB4BF8">
        <w:rPr>
          <w:rFonts w:ascii="Times New Roman" w:hAnsi="Times New Roman" w:cs="Times New Roman"/>
          <w:b/>
          <w:sz w:val="28"/>
          <w:szCs w:val="28"/>
        </w:rPr>
        <w:t>.1</w:t>
      </w:r>
      <w:r w:rsidRPr="003A0675">
        <w:rPr>
          <w:rFonts w:ascii="Times New Roman" w:hAnsi="Times New Roman" w:cs="Times New Roman"/>
          <w:b/>
          <w:sz w:val="28"/>
          <w:szCs w:val="28"/>
        </w:rPr>
        <w:t xml:space="preserve"> Effect</w:t>
      </w:r>
      <w:r>
        <w:rPr>
          <w:rFonts w:ascii="Times New Roman" w:hAnsi="Times New Roman" w:cs="Times New Roman"/>
          <w:b/>
          <w:sz w:val="28"/>
          <w:szCs w:val="28"/>
        </w:rPr>
        <w:t>s</w:t>
      </w:r>
      <w:r w:rsidRPr="003A0675">
        <w:rPr>
          <w:rFonts w:ascii="Times New Roman" w:hAnsi="Times New Roman" w:cs="Times New Roman"/>
          <w:b/>
          <w:sz w:val="28"/>
          <w:szCs w:val="28"/>
        </w:rPr>
        <w:t xml:space="preserve"> of soil treatment on bacteria </w:t>
      </w:r>
      <w:r>
        <w:rPr>
          <w:rFonts w:ascii="Times New Roman" w:hAnsi="Times New Roman" w:cs="Times New Roman"/>
          <w:b/>
          <w:sz w:val="28"/>
          <w:szCs w:val="28"/>
        </w:rPr>
        <w:t>(</w:t>
      </w:r>
      <w:r w:rsidRPr="003A0675">
        <w:rPr>
          <w:rFonts w:ascii="Times New Roman" w:hAnsi="Times New Roman" w:cs="Times New Roman"/>
          <w:b/>
          <w:sz w:val="28"/>
          <w:szCs w:val="28"/>
        </w:rPr>
        <w:t>site A</w:t>
      </w:r>
      <w:r>
        <w:rPr>
          <w:rFonts w:ascii="Times New Roman" w:hAnsi="Times New Roman" w:cs="Times New Roman"/>
          <w:b/>
          <w:sz w:val="28"/>
          <w:szCs w:val="28"/>
        </w:rPr>
        <w:t>)</w:t>
      </w:r>
    </w:p>
    <w:p w:rsidR="003A0675" w:rsidRPr="003A0675" w:rsidRDefault="003A0675" w:rsidP="003A0675">
      <w:pPr>
        <w:spacing w:line="480" w:lineRule="auto"/>
        <w:jc w:val="both"/>
        <w:rPr>
          <w:rFonts w:ascii="Times New Roman" w:hAnsi="Times New Roman" w:cs="Times New Roman"/>
          <w:sz w:val="24"/>
          <w:szCs w:val="24"/>
        </w:rPr>
      </w:pPr>
      <w:r w:rsidRPr="003A0675">
        <w:rPr>
          <w:rFonts w:ascii="Times New Roman" w:hAnsi="Times New Roman" w:cs="Times New Roman"/>
          <w:sz w:val="24"/>
          <w:szCs w:val="24"/>
        </w:rPr>
        <w:t xml:space="preserve">Fig 1 shows that compost and NPK suppressed the initial bacteria in the soil by 27.3% in site A. The percentage of suppression by poultry manure and </w:t>
      </w:r>
      <w:r w:rsidRPr="003A0675">
        <w:rPr>
          <w:rFonts w:ascii="Times New Roman" w:hAnsi="Times New Roman" w:cs="Times New Roman"/>
          <w:i/>
          <w:sz w:val="24"/>
          <w:szCs w:val="24"/>
        </w:rPr>
        <w:t xml:space="preserve">Tithonia diversifolia </w:t>
      </w:r>
      <w:r w:rsidRPr="003A0675">
        <w:rPr>
          <w:rFonts w:ascii="Times New Roman" w:hAnsi="Times New Roman" w:cs="Times New Roman"/>
          <w:sz w:val="24"/>
          <w:szCs w:val="24"/>
        </w:rPr>
        <w:t xml:space="preserve">is 9.1% while control is 18.2%. 18.8% of bacteria were enhanced by compost, poultry manure, </w:t>
      </w:r>
      <w:r w:rsidRPr="003A0675">
        <w:rPr>
          <w:rFonts w:ascii="Times New Roman" w:hAnsi="Times New Roman" w:cs="Times New Roman"/>
          <w:i/>
          <w:sz w:val="24"/>
          <w:szCs w:val="24"/>
        </w:rPr>
        <w:t>Tithonia diversifolia</w:t>
      </w:r>
      <w:r w:rsidRPr="003A0675">
        <w:rPr>
          <w:rFonts w:ascii="Times New Roman" w:hAnsi="Times New Roman" w:cs="Times New Roman"/>
          <w:sz w:val="24"/>
          <w:szCs w:val="24"/>
        </w:rPr>
        <w:t xml:space="preserve"> and control while NPK enhanced 25% bacteria. The increasing order of reduced bacteria is NPK (7.1%) &gt; compost (14.3%) &gt; control 21.4% &gt; poultry manure and </w:t>
      </w:r>
      <w:r w:rsidRPr="003A0675">
        <w:rPr>
          <w:rFonts w:ascii="Times New Roman" w:hAnsi="Times New Roman" w:cs="Times New Roman"/>
          <w:i/>
          <w:sz w:val="24"/>
          <w:szCs w:val="24"/>
        </w:rPr>
        <w:t>Tithonia diversifolia</w:t>
      </w:r>
      <w:r w:rsidRPr="003A0675">
        <w:rPr>
          <w:rFonts w:ascii="Times New Roman" w:hAnsi="Times New Roman" w:cs="Times New Roman"/>
          <w:sz w:val="24"/>
          <w:szCs w:val="24"/>
        </w:rPr>
        <w:t xml:space="preserve"> (28.6%). The percentage of bacterial that were not indigenous (Allochthonus) to the soil are compost (11.9%), poultry manure and </w:t>
      </w:r>
      <w:r w:rsidRPr="003A0675">
        <w:rPr>
          <w:rFonts w:ascii="Times New Roman" w:hAnsi="Times New Roman" w:cs="Times New Roman"/>
          <w:i/>
          <w:sz w:val="24"/>
          <w:szCs w:val="24"/>
        </w:rPr>
        <w:t>Tithonia diversifolia</w:t>
      </w:r>
      <w:r w:rsidRPr="003A0675">
        <w:rPr>
          <w:rFonts w:ascii="Times New Roman" w:hAnsi="Times New Roman" w:cs="Times New Roman"/>
          <w:sz w:val="24"/>
          <w:szCs w:val="24"/>
        </w:rPr>
        <w:t xml:space="preserve"> (23.7%), NPK (22%) and control (18.6%).</w:t>
      </w:r>
    </w:p>
    <w:p w:rsidR="0038556A" w:rsidRDefault="0038556A" w:rsidP="000331A9">
      <w:pPr>
        <w:spacing w:line="480" w:lineRule="auto"/>
        <w:jc w:val="both"/>
        <w:rPr>
          <w:rFonts w:ascii="Times New Roman" w:hAnsi="Times New Roman" w:cs="Times New Roman"/>
          <w:sz w:val="24"/>
          <w:szCs w:val="24"/>
        </w:rPr>
      </w:pPr>
    </w:p>
    <w:p w:rsidR="0038556A" w:rsidRDefault="0038556A" w:rsidP="0038556A">
      <w:pPr>
        <w:spacing w:line="240" w:lineRule="auto"/>
        <w:rPr>
          <w:sz w:val="20"/>
        </w:rPr>
        <w:sectPr w:rsidR="0038556A" w:rsidSect="003A0675">
          <w:pgSz w:w="12240" w:h="15840"/>
          <w:pgMar w:top="1440" w:right="1080" w:bottom="1440" w:left="1800" w:header="720" w:footer="720" w:gutter="0"/>
          <w:cols w:space="720"/>
          <w:docGrid w:linePitch="360"/>
        </w:sectPr>
      </w:pPr>
    </w:p>
    <w:p w:rsidR="0038556A" w:rsidRDefault="0038556A" w:rsidP="0038556A">
      <w:pPr>
        <w:spacing w:line="240" w:lineRule="auto"/>
        <w:rPr>
          <w:sz w:val="20"/>
        </w:rPr>
      </w:pPr>
      <w:r>
        <w:rPr>
          <w:b/>
          <w:noProof/>
          <w:sz w:val="36"/>
          <w:szCs w:val="36"/>
        </w:rPr>
        <w:lastRenderedPageBreak/>
        <w:drawing>
          <wp:inline distT="0" distB="0" distL="0" distR="0">
            <wp:extent cx="7993380" cy="4663440"/>
            <wp:effectExtent l="19050" t="0" r="762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7993380" cy="4663440"/>
                    </a:xfrm>
                    <a:prstGeom prst="rect">
                      <a:avLst/>
                    </a:prstGeom>
                    <a:noFill/>
                  </pic:spPr>
                </pic:pic>
              </a:graphicData>
            </a:graphic>
          </wp:inline>
        </w:drawing>
      </w:r>
      <w:r w:rsidRPr="00354BA0">
        <w:rPr>
          <w:sz w:val="20"/>
        </w:rPr>
        <w:t xml:space="preserve"> </w:t>
      </w:r>
      <w:r w:rsidRPr="00B60140">
        <w:rPr>
          <w:sz w:val="20"/>
        </w:rPr>
        <w:t xml:space="preserve">COMP- compost, PM- poultry manure, TD- </w:t>
      </w:r>
      <w:r w:rsidRPr="00B60140">
        <w:rPr>
          <w:i/>
          <w:sz w:val="20"/>
        </w:rPr>
        <w:t xml:space="preserve">Tithonia divesifolia, </w:t>
      </w:r>
      <w:r w:rsidRPr="00B60140">
        <w:rPr>
          <w:sz w:val="20"/>
        </w:rPr>
        <w:t>CON- control</w:t>
      </w:r>
    </w:p>
    <w:p w:rsidR="0038556A" w:rsidRDefault="0038556A" w:rsidP="0038556A">
      <w:pPr>
        <w:ind w:left="2880" w:firstLine="720"/>
        <w:rPr>
          <w:b/>
          <w:sz w:val="36"/>
          <w:szCs w:val="36"/>
        </w:rPr>
      </w:pPr>
    </w:p>
    <w:p w:rsidR="0038556A" w:rsidRPr="00961A4A" w:rsidRDefault="0038556A" w:rsidP="0038556A">
      <w:pPr>
        <w:ind w:left="2880" w:firstLine="720"/>
        <w:rPr>
          <w:b/>
          <w:sz w:val="36"/>
          <w:szCs w:val="36"/>
        </w:rPr>
      </w:pPr>
      <w:r>
        <w:rPr>
          <w:b/>
          <w:sz w:val="36"/>
          <w:szCs w:val="36"/>
        </w:rPr>
        <w:t xml:space="preserve"> Fig 1:</w:t>
      </w:r>
      <w:r w:rsidRPr="00961A4A">
        <w:rPr>
          <w:b/>
          <w:sz w:val="36"/>
          <w:szCs w:val="36"/>
        </w:rPr>
        <w:t xml:space="preserve"> Effect</w:t>
      </w:r>
      <w:r w:rsidR="004D3AC3">
        <w:rPr>
          <w:b/>
          <w:sz w:val="36"/>
          <w:szCs w:val="36"/>
        </w:rPr>
        <w:t>s</w:t>
      </w:r>
      <w:r w:rsidRPr="00961A4A">
        <w:rPr>
          <w:b/>
          <w:sz w:val="36"/>
          <w:szCs w:val="36"/>
        </w:rPr>
        <w:t xml:space="preserve"> of soil treatment on </w:t>
      </w:r>
      <w:r>
        <w:rPr>
          <w:b/>
          <w:sz w:val="36"/>
          <w:szCs w:val="36"/>
        </w:rPr>
        <w:t xml:space="preserve">bacteria </w:t>
      </w:r>
      <w:r w:rsidR="004D3AC3">
        <w:rPr>
          <w:b/>
          <w:sz w:val="36"/>
          <w:szCs w:val="36"/>
        </w:rPr>
        <w:t>(</w:t>
      </w:r>
      <w:r>
        <w:rPr>
          <w:b/>
          <w:sz w:val="36"/>
          <w:szCs w:val="36"/>
        </w:rPr>
        <w:t>site A</w:t>
      </w:r>
      <w:r w:rsidR="004D3AC3">
        <w:rPr>
          <w:b/>
          <w:sz w:val="36"/>
          <w:szCs w:val="36"/>
        </w:rPr>
        <w:t>)</w:t>
      </w:r>
    </w:p>
    <w:p w:rsidR="0038556A" w:rsidRDefault="0038556A" w:rsidP="000331A9">
      <w:pPr>
        <w:spacing w:line="480" w:lineRule="auto"/>
        <w:jc w:val="both"/>
        <w:rPr>
          <w:rFonts w:ascii="Times New Roman" w:hAnsi="Times New Roman" w:cs="Times New Roman"/>
          <w:sz w:val="24"/>
          <w:szCs w:val="24"/>
        </w:rPr>
        <w:sectPr w:rsidR="0038556A" w:rsidSect="0002380D">
          <w:pgSz w:w="15840" w:h="12240" w:orient="landscape"/>
          <w:pgMar w:top="1080" w:right="1080" w:bottom="1800" w:left="1800" w:header="720" w:footer="720" w:gutter="0"/>
          <w:cols w:space="720"/>
          <w:docGrid w:linePitch="360"/>
        </w:sectPr>
      </w:pPr>
    </w:p>
    <w:p w:rsidR="003A0675" w:rsidRPr="003A0675" w:rsidRDefault="003A0675" w:rsidP="003A0675">
      <w:pPr>
        <w:spacing w:line="480" w:lineRule="auto"/>
        <w:jc w:val="both"/>
        <w:rPr>
          <w:rFonts w:ascii="Times New Roman" w:eastAsia="BatangChe" w:hAnsi="Times New Roman" w:cs="Times New Roman"/>
          <w:b/>
          <w:sz w:val="28"/>
          <w:szCs w:val="28"/>
        </w:rPr>
      </w:pPr>
      <w:r w:rsidRPr="003A0675">
        <w:rPr>
          <w:rFonts w:ascii="Times New Roman" w:hAnsi="Times New Roman" w:cs="Times New Roman"/>
          <w:b/>
          <w:sz w:val="28"/>
          <w:szCs w:val="28"/>
        </w:rPr>
        <w:lastRenderedPageBreak/>
        <w:t>4.1.</w:t>
      </w:r>
      <w:r w:rsidR="00CE2CE5">
        <w:rPr>
          <w:rFonts w:ascii="Times New Roman" w:hAnsi="Times New Roman" w:cs="Times New Roman"/>
          <w:b/>
          <w:sz w:val="28"/>
          <w:szCs w:val="28"/>
        </w:rPr>
        <w:t>8</w:t>
      </w:r>
      <w:r>
        <w:rPr>
          <w:rFonts w:ascii="Times New Roman" w:hAnsi="Times New Roman" w:cs="Times New Roman"/>
          <w:b/>
          <w:sz w:val="28"/>
          <w:szCs w:val="28"/>
        </w:rPr>
        <w:t>.2</w:t>
      </w:r>
      <w:r w:rsidRPr="003A0675">
        <w:rPr>
          <w:rFonts w:ascii="Times New Roman" w:hAnsi="Times New Roman" w:cs="Times New Roman"/>
          <w:b/>
          <w:sz w:val="28"/>
          <w:szCs w:val="28"/>
        </w:rPr>
        <w:t xml:space="preserve"> Effect</w:t>
      </w:r>
      <w:r w:rsidR="00233133">
        <w:rPr>
          <w:rFonts w:ascii="Times New Roman" w:hAnsi="Times New Roman" w:cs="Times New Roman"/>
          <w:b/>
          <w:sz w:val="28"/>
          <w:szCs w:val="28"/>
        </w:rPr>
        <w:t>s</w:t>
      </w:r>
      <w:r w:rsidRPr="003A0675">
        <w:rPr>
          <w:rFonts w:ascii="Times New Roman" w:hAnsi="Times New Roman" w:cs="Times New Roman"/>
          <w:b/>
          <w:sz w:val="28"/>
          <w:szCs w:val="28"/>
        </w:rPr>
        <w:t xml:space="preserve"> of soil treatment on </w:t>
      </w:r>
      <w:r w:rsidR="003C4651">
        <w:rPr>
          <w:rFonts w:ascii="Times New Roman" w:hAnsi="Times New Roman" w:cs="Times New Roman"/>
          <w:b/>
          <w:sz w:val="28"/>
          <w:szCs w:val="28"/>
        </w:rPr>
        <w:t>fungi</w:t>
      </w:r>
      <w:r w:rsidRPr="003A0675">
        <w:rPr>
          <w:rFonts w:ascii="Times New Roman" w:hAnsi="Times New Roman" w:cs="Times New Roman"/>
          <w:b/>
          <w:sz w:val="28"/>
          <w:szCs w:val="28"/>
        </w:rPr>
        <w:t xml:space="preserve"> </w:t>
      </w:r>
      <w:r w:rsidR="007D3B1B">
        <w:rPr>
          <w:rFonts w:ascii="Times New Roman" w:hAnsi="Times New Roman" w:cs="Times New Roman"/>
          <w:b/>
          <w:sz w:val="28"/>
          <w:szCs w:val="28"/>
        </w:rPr>
        <w:t>(</w:t>
      </w:r>
      <w:r w:rsidRPr="003A0675">
        <w:rPr>
          <w:rFonts w:ascii="Times New Roman" w:hAnsi="Times New Roman" w:cs="Times New Roman"/>
          <w:b/>
          <w:sz w:val="28"/>
          <w:szCs w:val="28"/>
        </w:rPr>
        <w:t>site A</w:t>
      </w:r>
      <w:r w:rsidR="007D3B1B">
        <w:rPr>
          <w:rFonts w:ascii="Times New Roman" w:hAnsi="Times New Roman" w:cs="Times New Roman"/>
          <w:b/>
          <w:sz w:val="28"/>
          <w:szCs w:val="28"/>
        </w:rPr>
        <w:t>)</w:t>
      </w:r>
    </w:p>
    <w:p w:rsidR="003A0675" w:rsidRDefault="003A0675" w:rsidP="005A15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percentage of fungi suppressed by compost and </w:t>
      </w:r>
      <w:r>
        <w:rPr>
          <w:rFonts w:ascii="Times New Roman" w:hAnsi="Times New Roman" w:cs="Times New Roman"/>
          <w:i/>
          <w:sz w:val="24"/>
          <w:szCs w:val="24"/>
        </w:rPr>
        <w:t>Tithonia diversifolia</w:t>
      </w:r>
      <w:r>
        <w:rPr>
          <w:rFonts w:ascii="Times New Roman" w:hAnsi="Times New Roman" w:cs="Times New Roman"/>
          <w:sz w:val="24"/>
          <w:szCs w:val="24"/>
        </w:rPr>
        <w:t xml:space="preserve"> were 11.8%, poultry manure and control suppressed 29.4% fungi while NPK suppressed 17.6% fungi in site A. Compost, </w:t>
      </w:r>
      <w:r>
        <w:rPr>
          <w:rFonts w:ascii="Times New Roman" w:hAnsi="Times New Roman" w:cs="Times New Roman"/>
          <w:i/>
          <w:sz w:val="24"/>
          <w:szCs w:val="24"/>
        </w:rPr>
        <w:t>Tithonia diversifolia</w:t>
      </w:r>
      <w:r>
        <w:rPr>
          <w:rFonts w:ascii="Times New Roman" w:hAnsi="Times New Roman" w:cs="Times New Roman"/>
          <w:sz w:val="24"/>
          <w:szCs w:val="24"/>
        </w:rPr>
        <w:t xml:space="preserve">, NPK and control enhanced equal percentage of fungi (25%) while poultry manure did not support the proliferation of fungi in site A. The decreasing orders of fungi reduced by amendments are compost and </w:t>
      </w:r>
      <w:r>
        <w:rPr>
          <w:rFonts w:ascii="Times New Roman" w:hAnsi="Times New Roman" w:cs="Times New Roman"/>
          <w:i/>
          <w:sz w:val="24"/>
          <w:szCs w:val="24"/>
        </w:rPr>
        <w:t>Tithonia diversifolia</w:t>
      </w:r>
      <w:r>
        <w:rPr>
          <w:rFonts w:ascii="Times New Roman" w:hAnsi="Times New Roman" w:cs="Times New Roman"/>
          <w:sz w:val="24"/>
          <w:szCs w:val="24"/>
        </w:rPr>
        <w:t xml:space="preserve"> (26.3%), NPK (21.1%), poultry manure (15.8%) and control (10.5%). The increasing orders of Allochthonus fungi are compost (29%), poultry manure (26.9%), NPK (22.4%), control (15.9%) and </w:t>
      </w:r>
      <w:r>
        <w:rPr>
          <w:rFonts w:ascii="Times New Roman" w:hAnsi="Times New Roman" w:cs="Times New Roman"/>
          <w:i/>
          <w:sz w:val="24"/>
          <w:szCs w:val="24"/>
        </w:rPr>
        <w:t>Tithonia diversifolia</w:t>
      </w:r>
      <w:r>
        <w:rPr>
          <w:rFonts w:ascii="Times New Roman" w:hAnsi="Times New Roman" w:cs="Times New Roman"/>
          <w:sz w:val="24"/>
          <w:szCs w:val="24"/>
        </w:rPr>
        <w:t xml:space="preserve"> (13.1%).</w:t>
      </w: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38556A">
      <w:pPr>
        <w:spacing w:line="240" w:lineRule="auto"/>
        <w:rPr>
          <w:sz w:val="20"/>
        </w:rPr>
        <w:sectPr w:rsidR="0038556A" w:rsidSect="005A1527">
          <w:pgSz w:w="12240" w:h="15840"/>
          <w:pgMar w:top="1440" w:right="1080" w:bottom="1440" w:left="1800" w:header="720" w:footer="720" w:gutter="0"/>
          <w:cols w:space="720"/>
          <w:docGrid w:linePitch="360"/>
        </w:sectPr>
      </w:pPr>
    </w:p>
    <w:p w:rsidR="0038556A" w:rsidRDefault="0038556A" w:rsidP="0038556A">
      <w:pPr>
        <w:spacing w:line="240" w:lineRule="auto"/>
        <w:rPr>
          <w:sz w:val="20"/>
        </w:rPr>
      </w:pPr>
      <w:r>
        <w:rPr>
          <w:b/>
          <w:noProof/>
          <w:sz w:val="36"/>
          <w:szCs w:val="36"/>
        </w:rPr>
        <w:lastRenderedPageBreak/>
        <w:drawing>
          <wp:inline distT="0" distB="0" distL="0" distR="0">
            <wp:extent cx="7610475" cy="4808220"/>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7610475" cy="4808220"/>
                    </a:xfrm>
                    <a:prstGeom prst="rect">
                      <a:avLst/>
                    </a:prstGeom>
                    <a:noFill/>
                  </pic:spPr>
                </pic:pic>
              </a:graphicData>
            </a:graphic>
          </wp:inline>
        </w:drawing>
      </w:r>
      <w:r w:rsidRPr="00015504">
        <w:rPr>
          <w:sz w:val="20"/>
        </w:rPr>
        <w:t xml:space="preserve"> </w:t>
      </w:r>
    </w:p>
    <w:p w:rsidR="0038556A" w:rsidRDefault="0038556A" w:rsidP="0038556A">
      <w:pPr>
        <w:spacing w:line="240" w:lineRule="auto"/>
        <w:rPr>
          <w:sz w:val="20"/>
        </w:rPr>
      </w:pPr>
      <w:r w:rsidRPr="00B60140">
        <w:rPr>
          <w:sz w:val="20"/>
        </w:rPr>
        <w:t xml:space="preserve">COMP- compost, PM- poultry manure, TD- </w:t>
      </w:r>
      <w:r w:rsidRPr="00B60140">
        <w:rPr>
          <w:i/>
          <w:sz w:val="20"/>
        </w:rPr>
        <w:t xml:space="preserve">Tithonia divesifolia, </w:t>
      </w:r>
      <w:r w:rsidRPr="00B60140">
        <w:rPr>
          <w:sz w:val="20"/>
        </w:rPr>
        <w:t>CON- control</w:t>
      </w:r>
    </w:p>
    <w:p w:rsidR="0038556A" w:rsidRDefault="0038556A" w:rsidP="0038556A">
      <w:pPr>
        <w:rPr>
          <w:b/>
          <w:sz w:val="36"/>
          <w:szCs w:val="36"/>
        </w:rPr>
      </w:pPr>
      <w:r>
        <w:rPr>
          <w:b/>
          <w:sz w:val="36"/>
          <w:szCs w:val="36"/>
        </w:rPr>
        <w:t xml:space="preserve">                                         Fig 2:</w:t>
      </w:r>
      <w:r w:rsidRPr="00961A4A">
        <w:rPr>
          <w:b/>
          <w:sz w:val="36"/>
          <w:szCs w:val="36"/>
        </w:rPr>
        <w:t xml:space="preserve"> Effect</w:t>
      </w:r>
      <w:r w:rsidR="00EF0769">
        <w:rPr>
          <w:b/>
          <w:sz w:val="36"/>
          <w:szCs w:val="36"/>
        </w:rPr>
        <w:t>s</w:t>
      </w:r>
      <w:r w:rsidRPr="00961A4A">
        <w:rPr>
          <w:b/>
          <w:sz w:val="36"/>
          <w:szCs w:val="36"/>
        </w:rPr>
        <w:t xml:space="preserve"> of soil treatment on </w:t>
      </w:r>
      <w:r>
        <w:rPr>
          <w:b/>
          <w:sz w:val="36"/>
          <w:szCs w:val="36"/>
        </w:rPr>
        <w:t xml:space="preserve">fungi </w:t>
      </w:r>
      <w:r w:rsidR="00EF0769">
        <w:rPr>
          <w:b/>
          <w:sz w:val="36"/>
          <w:szCs w:val="36"/>
        </w:rPr>
        <w:t>(</w:t>
      </w:r>
      <w:r>
        <w:rPr>
          <w:b/>
          <w:sz w:val="36"/>
          <w:szCs w:val="36"/>
        </w:rPr>
        <w:t>site A</w:t>
      </w:r>
      <w:r w:rsidR="00EF0769">
        <w:rPr>
          <w:b/>
          <w:sz w:val="36"/>
          <w:szCs w:val="36"/>
        </w:rPr>
        <w:t>)</w:t>
      </w:r>
    </w:p>
    <w:p w:rsidR="0038556A" w:rsidRDefault="0038556A" w:rsidP="000331A9">
      <w:pPr>
        <w:spacing w:line="480" w:lineRule="auto"/>
        <w:jc w:val="both"/>
        <w:rPr>
          <w:rFonts w:ascii="Times New Roman" w:hAnsi="Times New Roman" w:cs="Times New Roman"/>
          <w:sz w:val="24"/>
          <w:szCs w:val="24"/>
        </w:rPr>
        <w:sectPr w:rsidR="0038556A" w:rsidSect="0002380D">
          <w:pgSz w:w="15840" w:h="12240" w:orient="landscape"/>
          <w:pgMar w:top="1080" w:right="1080" w:bottom="1800" w:left="1800" w:header="720" w:footer="720" w:gutter="0"/>
          <w:cols w:space="720"/>
          <w:docGrid w:linePitch="360"/>
        </w:sectPr>
      </w:pPr>
    </w:p>
    <w:p w:rsidR="0038556A" w:rsidRDefault="003C4651" w:rsidP="000331A9">
      <w:pPr>
        <w:spacing w:line="480" w:lineRule="auto"/>
        <w:jc w:val="both"/>
        <w:rPr>
          <w:rFonts w:ascii="Times New Roman" w:hAnsi="Times New Roman" w:cs="Times New Roman"/>
          <w:b/>
          <w:sz w:val="28"/>
          <w:szCs w:val="28"/>
        </w:rPr>
      </w:pPr>
      <w:r w:rsidRPr="003A0675">
        <w:rPr>
          <w:rFonts w:ascii="Times New Roman" w:hAnsi="Times New Roman" w:cs="Times New Roman"/>
          <w:b/>
          <w:sz w:val="28"/>
          <w:szCs w:val="28"/>
        </w:rPr>
        <w:lastRenderedPageBreak/>
        <w:t>4.1.</w:t>
      </w:r>
      <w:r w:rsidR="00CE2CE5">
        <w:rPr>
          <w:rFonts w:ascii="Times New Roman" w:hAnsi="Times New Roman" w:cs="Times New Roman"/>
          <w:b/>
          <w:sz w:val="28"/>
          <w:szCs w:val="28"/>
        </w:rPr>
        <w:t>8</w:t>
      </w:r>
      <w:r>
        <w:rPr>
          <w:rFonts w:ascii="Times New Roman" w:hAnsi="Times New Roman" w:cs="Times New Roman"/>
          <w:b/>
          <w:sz w:val="28"/>
          <w:szCs w:val="28"/>
        </w:rPr>
        <w:t>.3</w:t>
      </w:r>
      <w:r w:rsidR="007F3108">
        <w:rPr>
          <w:rFonts w:ascii="Times New Roman" w:hAnsi="Times New Roman" w:cs="Times New Roman"/>
          <w:b/>
          <w:sz w:val="28"/>
          <w:szCs w:val="28"/>
        </w:rPr>
        <w:t xml:space="preserve"> </w:t>
      </w:r>
      <w:r w:rsidR="007F3108" w:rsidRPr="007F3108">
        <w:rPr>
          <w:rFonts w:ascii="Times New Roman" w:hAnsi="Times New Roman" w:cs="Times New Roman"/>
          <w:b/>
          <w:sz w:val="28"/>
          <w:szCs w:val="28"/>
        </w:rPr>
        <w:t>Effect</w:t>
      </w:r>
      <w:r w:rsidR="00EF0769">
        <w:rPr>
          <w:rFonts w:ascii="Times New Roman" w:hAnsi="Times New Roman" w:cs="Times New Roman"/>
          <w:b/>
          <w:sz w:val="28"/>
          <w:szCs w:val="28"/>
        </w:rPr>
        <w:t>s</w:t>
      </w:r>
      <w:r w:rsidR="00BD7C61">
        <w:rPr>
          <w:rFonts w:ascii="Times New Roman" w:hAnsi="Times New Roman" w:cs="Times New Roman"/>
          <w:b/>
          <w:sz w:val="28"/>
          <w:szCs w:val="28"/>
        </w:rPr>
        <w:t xml:space="preserve"> of soil treatment on bacteria </w:t>
      </w:r>
      <w:r w:rsidR="00EF0769">
        <w:rPr>
          <w:rFonts w:ascii="Times New Roman" w:hAnsi="Times New Roman" w:cs="Times New Roman"/>
          <w:b/>
          <w:sz w:val="28"/>
          <w:szCs w:val="28"/>
        </w:rPr>
        <w:t>(</w:t>
      </w:r>
      <w:r w:rsidR="007F3108" w:rsidRPr="007F3108">
        <w:rPr>
          <w:rFonts w:ascii="Times New Roman" w:hAnsi="Times New Roman" w:cs="Times New Roman"/>
          <w:b/>
          <w:sz w:val="28"/>
          <w:szCs w:val="28"/>
        </w:rPr>
        <w:t>site B</w:t>
      </w:r>
      <w:r w:rsidR="00EF0769">
        <w:rPr>
          <w:rFonts w:ascii="Times New Roman" w:hAnsi="Times New Roman" w:cs="Times New Roman"/>
          <w:b/>
          <w:sz w:val="28"/>
          <w:szCs w:val="28"/>
        </w:rPr>
        <w:t>)</w:t>
      </w:r>
    </w:p>
    <w:p w:rsidR="007F3108" w:rsidRDefault="007F3108" w:rsidP="005A15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Compost (25.8%) had the </w:t>
      </w:r>
      <w:r w:rsidR="00233133">
        <w:rPr>
          <w:rFonts w:ascii="Times New Roman" w:hAnsi="Times New Roman" w:cs="Times New Roman"/>
          <w:sz w:val="24"/>
          <w:szCs w:val="24"/>
        </w:rPr>
        <w:t>highest suppression of bacteria</w:t>
      </w:r>
      <w:r>
        <w:rPr>
          <w:rFonts w:ascii="Times New Roman" w:hAnsi="Times New Roman" w:cs="Times New Roman"/>
          <w:sz w:val="24"/>
          <w:szCs w:val="24"/>
        </w:rPr>
        <w:t xml:space="preserve"> site B followed by </w:t>
      </w:r>
      <w:r>
        <w:rPr>
          <w:rFonts w:ascii="Times New Roman" w:hAnsi="Times New Roman" w:cs="Times New Roman"/>
          <w:i/>
          <w:sz w:val="24"/>
          <w:szCs w:val="24"/>
        </w:rPr>
        <w:t>Tithonia diversifolia</w:t>
      </w:r>
      <w:r>
        <w:rPr>
          <w:rFonts w:ascii="Times New Roman" w:hAnsi="Times New Roman" w:cs="Times New Roman"/>
          <w:sz w:val="24"/>
          <w:szCs w:val="24"/>
        </w:rPr>
        <w:t xml:space="preserve"> (22.6%), followed by control (19.4%) and followed by poultry manure and NPK (16.1%). Compost, poultry manure and control enhanced the percentage of bacteria by 13.3% while </w:t>
      </w:r>
      <w:r>
        <w:rPr>
          <w:rFonts w:ascii="Times New Roman" w:hAnsi="Times New Roman" w:cs="Times New Roman"/>
          <w:i/>
          <w:sz w:val="24"/>
          <w:szCs w:val="24"/>
        </w:rPr>
        <w:t>Tithonia diversifolia</w:t>
      </w:r>
      <w:r>
        <w:rPr>
          <w:rFonts w:ascii="Times New Roman" w:hAnsi="Times New Roman" w:cs="Times New Roman"/>
          <w:sz w:val="24"/>
          <w:szCs w:val="24"/>
        </w:rPr>
        <w:t xml:space="preserve"> and control enhanced the percentage of bacteria by 16.7% and 10%. Compost and </w:t>
      </w:r>
      <w:r>
        <w:rPr>
          <w:rFonts w:ascii="Times New Roman" w:hAnsi="Times New Roman" w:cs="Times New Roman"/>
          <w:i/>
          <w:sz w:val="24"/>
          <w:szCs w:val="24"/>
        </w:rPr>
        <w:t xml:space="preserve">Tithonia diversifolia </w:t>
      </w:r>
      <w:r w:rsidRPr="00680201">
        <w:rPr>
          <w:rFonts w:ascii="Times New Roman" w:hAnsi="Times New Roman" w:cs="Times New Roman"/>
          <w:sz w:val="24"/>
          <w:szCs w:val="24"/>
        </w:rPr>
        <w:t xml:space="preserve">reduced the </w:t>
      </w:r>
      <w:r>
        <w:rPr>
          <w:rFonts w:ascii="Times New Roman" w:hAnsi="Times New Roman" w:cs="Times New Roman"/>
          <w:sz w:val="24"/>
          <w:szCs w:val="24"/>
        </w:rPr>
        <w:t xml:space="preserve">percentage of bacteria present initially in the soil by 10.5%, control by 21.1%, poultry manure by 26.3% and NPK by 31.6%. </w:t>
      </w:r>
      <w:r>
        <w:rPr>
          <w:rFonts w:ascii="Times New Roman" w:hAnsi="Times New Roman" w:cs="Times New Roman"/>
          <w:i/>
          <w:sz w:val="24"/>
          <w:szCs w:val="24"/>
        </w:rPr>
        <w:t xml:space="preserve">Tithonia diversifolia </w:t>
      </w:r>
      <w:r>
        <w:rPr>
          <w:rFonts w:ascii="Times New Roman" w:hAnsi="Times New Roman" w:cs="Times New Roman"/>
          <w:sz w:val="24"/>
          <w:szCs w:val="24"/>
        </w:rPr>
        <w:t>(27.7%) had the highest percentage of bacteria Allochthonus to the soil followed by control (23.4%), followed by poultry manure and NPK (19.1%) and compost (10.6%).</w:t>
      </w:r>
    </w:p>
    <w:p w:rsidR="007F3108" w:rsidRDefault="007F3108"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38556A">
      <w:pPr>
        <w:spacing w:line="240" w:lineRule="auto"/>
        <w:rPr>
          <w:b/>
          <w:sz w:val="36"/>
          <w:szCs w:val="36"/>
        </w:rPr>
        <w:sectPr w:rsidR="0038556A" w:rsidSect="005A1527">
          <w:pgSz w:w="12240" w:h="15840"/>
          <w:pgMar w:top="1440" w:right="1080" w:bottom="1440" w:left="1800" w:header="720" w:footer="720" w:gutter="0"/>
          <w:cols w:space="720"/>
          <w:docGrid w:linePitch="360"/>
        </w:sectPr>
      </w:pPr>
    </w:p>
    <w:p w:rsidR="0038556A" w:rsidRDefault="0038556A" w:rsidP="0038556A">
      <w:pPr>
        <w:spacing w:line="240" w:lineRule="auto"/>
        <w:rPr>
          <w:b/>
          <w:sz w:val="36"/>
          <w:szCs w:val="36"/>
        </w:rPr>
      </w:pPr>
      <w:r>
        <w:rPr>
          <w:b/>
          <w:noProof/>
          <w:sz w:val="36"/>
          <w:szCs w:val="36"/>
        </w:rPr>
        <w:lastRenderedPageBreak/>
        <w:drawing>
          <wp:inline distT="0" distB="0" distL="0" distR="0">
            <wp:extent cx="8020050" cy="4511040"/>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8020050" cy="4511040"/>
                    </a:xfrm>
                    <a:prstGeom prst="rect">
                      <a:avLst/>
                    </a:prstGeom>
                    <a:noFill/>
                  </pic:spPr>
                </pic:pic>
              </a:graphicData>
            </a:graphic>
          </wp:inline>
        </w:drawing>
      </w:r>
    </w:p>
    <w:p w:rsidR="0038556A" w:rsidRPr="00B60140" w:rsidRDefault="0038556A" w:rsidP="0038556A">
      <w:pPr>
        <w:spacing w:line="240" w:lineRule="auto"/>
        <w:rPr>
          <w:sz w:val="20"/>
        </w:rPr>
      </w:pPr>
      <w:r w:rsidRPr="00B60140">
        <w:rPr>
          <w:sz w:val="20"/>
        </w:rPr>
        <w:t xml:space="preserve">COMP- compost, PM- poultry manure, TD- </w:t>
      </w:r>
      <w:r w:rsidRPr="00B60140">
        <w:rPr>
          <w:i/>
          <w:sz w:val="20"/>
        </w:rPr>
        <w:t xml:space="preserve">Tithonia divesifolia, </w:t>
      </w:r>
      <w:r w:rsidRPr="00B60140">
        <w:rPr>
          <w:sz w:val="20"/>
        </w:rPr>
        <w:t>CON- control</w:t>
      </w:r>
    </w:p>
    <w:p w:rsidR="0038556A" w:rsidRDefault="0038556A" w:rsidP="0038556A">
      <w:pPr>
        <w:rPr>
          <w:b/>
          <w:sz w:val="36"/>
          <w:szCs w:val="36"/>
        </w:rPr>
      </w:pPr>
      <w:r>
        <w:rPr>
          <w:b/>
          <w:sz w:val="36"/>
          <w:szCs w:val="36"/>
        </w:rPr>
        <w:t xml:space="preserve">                              </w:t>
      </w:r>
    </w:p>
    <w:p w:rsidR="0038556A" w:rsidRDefault="0038556A" w:rsidP="0038556A">
      <w:pPr>
        <w:rPr>
          <w:b/>
          <w:sz w:val="36"/>
          <w:szCs w:val="36"/>
        </w:rPr>
      </w:pPr>
      <w:r>
        <w:rPr>
          <w:b/>
          <w:sz w:val="36"/>
          <w:szCs w:val="36"/>
        </w:rPr>
        <w:t xml:space="preserve">                                         Fig 3:</w:t>
      </w:r>
      <w:r w:rsidRPr="00961A4A">
        <w:rPr>
          <w:b/>
          <w:sz w:val="36"/>
          <w:szCs w:val="36"/>
        </w:rPr>
        <w:t xml:space="preserve"> Effect</w:t>
      </w:r>
      <w:r w:rsidR="00EF0769">
        <w:rPr>
          <w:b/>
          <w:sz w:val="36"/>
          <w:szCs w:val="36"/>
        </w:rPr>
        <w:t>s</w:t>
      </w:r>
      <w:r w:rsidRPr="00961A4A">
        <w:rPr>
          <w:b/>
          <w:sz w:val="36"/>
          <w:szCs w:val="36"/>
        </w:rPr>
        <w:t xml:space="preserve"> of soil treatment on </w:t>
      </w:r>
      <w:r w:rsidR="008D0EFD">
        <w:rPr>
          <w:b/>
          <w:sz w:val="36"/>
          <w:szCs w:val="36"/>
        </w:rPr>
        <w:t>bacteria</w:t>
      </w:r>
      <w:r w:rsidRPr="00961A4A">
        <w:rPr>
          <w:b/>
          <w:sz w:val="36"/>
          <w:szCs w:val="36"/>
        </w:rPr>
        <w:t xml:space="preserve"> </w:t>
      </w:r>
      <w:r w:rsidR="00EF0769">
        <w:rPr>
          <w:b/>
          <w:sz w:val="36"/>
          <w:szCs w:val="36"/>
        </w:rPr>
        <w:t>(</w:t>
      </w:r>
      <w:r w:rsidRPr="00961A4A">
        <w:rPr>
          <w:b/>
          <w:sz w:val="36"/>
          <w:szCs w:val="36"/>
        </w:rPr>
        <w:t>site B</w:t>
      </w:r>
      <w:r w:rsidR="00EF0769">
        <w:rPr>
          <w:b/>
          <w:sz w:val="36"/>
          <w:szCs w:val="36"/>
        </w:rPr>
        <w:t>)</w:t>
      </w:r>
    </w:p>
    <w:p w:rsidR="0038556A" w:rsidRDefault="0038556A" w:rsidP="000331A9">
      <w:pPr>
        <w:spacing w:line="480" w:lineRule="auto"/>
        <w:jc w:val="both"/>
        <w:rPr>
          <w:rFonts w:ascii="Times New Roman" w:hAnsi="Times New Roman" w:cs="Times New Roman"/>
          <w:sz w:val="24"/>
          <w:szCs w:val="24"/>
        </w:rPr>
        <w:sectPr w:rsidR="0038556A" w:rsidSect="0002380D">
          <w:pgSz w:w="15840" w:h="12240" w:orient="landscape"/>
          <w:pgMar w:top="1080" w:right="1080" w:bottom="1800" w:left="1800" w:header="720" w:footer="720" w:gutter="0"/>
          <w:cols w:space="720"/>
          <w:docGrid w:linePitch="360"/>
        </w:sectPr>
      </w:pPr>
    </w:p>
    <w:p w:rsidR="005A1527" w:rsidRDefault="005A1527" w:rsidP="005A1527">
      <w:pPr>
        <w:spacing w:line="480" w:lineRule="auto"/>
        <w:jc w:val="both"/>
        <w:rPr>
          <w:rFonts w:ascii="Times New Roman" w:hAnsi="Times New Roman" w:cs="Times New Roman"/>
          <w:b/>
          <w:sz w:val="28"/>
          <w:szCs w:val="28"/>
        </w:rPr>
      </w:pPr>
      <w:r w:rsidRPr="003A0675">
        <w:rPr>
          <w:rFonts w:ascii="Times New Roman" w:hAnsi="Times New Roman" w:cs="Times New Roman"/>
          <w:b/>
          <w:sz w:val="28"/>
          <w:szCs w:val="28"/>
        </w:rPr>
        <w:lastRenderedPageBreak/>
        <w:t>4.1.</w:t>
      </w:r>
      <w:r w:rsidR="00CE2CE5">
        <w:rPr>
          <w:rFonts w:ascii="Times New Roman" w:hAnsi="Times New Roman" w:cs="Times New Roman"/>
          <w:b/>
          <w:sz w:val="28"/>
          <w:szCs w:val="28"/>
        </w:rPr>
        <w:t>8</w:t>
      </w:r>
      <w:r>
        <w:rPr>
          <w:rFonts w:ascii="Times New Roman" w:hAnsi="Times New Roman" w:cs="Times New Roman"/>
          <w:b/>
          <w:sz w:val="28"/>
          <w:szCs w:val="28"/>
        </w:rPr>
        <w:t xml:space="preserve">.4 </w:t>
      </w:r>
      <w:r w:rsidRPr="007F3108">
        <w:rPr>
          <w:rFonts w:ascii="Times New Roman" w:hAnsi="Times New Roman" w:cs="Times New Roman"/>
          <w:b/>
          <w:sz w:val="28"/>
          <w:szCs w:val="28"/>
        </w:rPr>
        <w:t>Effec</w:t>
      </w:r>
      <w:r>
        <w:rPr>
          <w:rFonts w:ascii="Times New Roman" w:hAnsi="Times New Roman" w:cs="Times New Roman"/>
          <w:b/>
          <w:sz w:val="28"/>
          <w:szCs w:val="28"/>
        </w:rPr>
        <w:t>t</w:t>
      </w:r>
      <w:r w:rsidR="00EF0769">
        <w:rPr>
          <w:rFonts w:ascii="Times New Roman" w:hAnsi="Times New Roman" w:cs="Times New Roman"/>
          <w:b/>
          <w:sz w:val="28"/>
          <w:szCs w:val="28"/>
        </w:rPr>
        <w:t>s</w:t>
      </w:r>
      <w:r>
        <w:rPr>
          <w:rFonts w:ascii="Times New Roman" w:hAnsi="Times New Roman" w:cs="Times New Roman"/>
          <w:b/>
          <w:sz w:val="28"/>
          <w:szCs w:val="28"/>
        </w:rPr>
        <w:t xml:space="preserve"> of soil treatment on fungi</w:t>
      </w:r>
      <w:r w:rsidRPr="007F3108">
        <w:rPr>
          <w:rFonts w:ascii="Times New Roman" w:hAnsi="Times New Roman" w:cs="Times New Roman"/>
          <w:b/>
          <w:sz w:val="28"/>
          <w:szCs w:val="28"/>
        </w:rPr>
        <w:t xml:space="preserve"> </w:t>
      </w:r>
      <w:r w:rsidR="00EF0769">
        <w:rPr>
          <w:rFonts w:ascii="Times New Roman" w:hAnsi="Times New Roman" w:cs="Times New Roman"/>
          <w:b/>
          <w:sz w:val="28"/>
          <w:szCs w:val="28"/>
        </w:rPr>
        <w:t>(</w:t>
      </w:r>
      <w:r w:rsidRPr="007F3108">
        <w:rPr>
          <w:rFonts w:ascii="Times New Roman" w:hAnsi="Times New Roman" w:cs="Times New Roman"/>
          <w:b/>
          <w:sz w:val="28"/>
          <w:szCs w:val="28"/>
        </w:rPr>
        <w:t>site B</w:t>
      </w:r>
      <w:r w:rsidR="00EF0769">
        <w:rPr>
          <w:rFonts w:ascii="Times New Roman" w:hAnsi="Times New Roman" w:cs="Times New Roman"/>
          <w:b/>
          <w:sz w:val="28"/>
          <w:szCs w:val="28"/>
        </w:rPr>
        <w:t>)</w:t>
      </w:r>
    </w:p>
    <w:p w:rsidR="00B5481A" w:rsidRPr="00D81728" w:rsidRDefault="00B5481A" w:rsidP="00B548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increasing order of fungi suppressed in site B is compost and NPK (12.8%), poultry manure and control (23.1%), and </w:t>
      </w:r>
      <w:r>
        <w:rPr>
          <w:rFonts w:ascii="Times New Roman" w:hAnsi="Times New Roman" w:cs="Times New Roman"/>
          <w:i/>
          <w:sz w:val="24"/>
          <w:szCs w:val="24"/>
        </w:rPr>
        <w:t>Tithonia diversifolia</w:t>
      </w:r>
      <w:r>
        <w:rPr>
          <w:rFonts w:ascii="Times New Roman" w:hAnsi="Times New Roman" w:cs="Times New Roman"/>
          <w:sz w:val="24"/>
          <w:szCs w:val="24"/>
        </w:rPr>
        <w:t xml:space="preserve"> (28.2%). The decreasing order of fungi enhanced is poultry manure (5.6%), NPK (11.7%), </w:t>
      </w:r>
      <w:r>
        <w:rPr>
          <w:rFonts w:ascii="Times New Roman" w:hAnsi="Times New Roman" w:cs="Times New Roman"/>
          <w:i/>
          <w:sz w:val="24"/>
          <w:szCs w:val="24"/>
        </w:rPr>
        <w:t>Tithonia diversifolia</w:t>
      </w:r>
      <w:r>
        <w:rPr>
          <w:rFonts w:ascii="Times New Roman" w:hAnsi="Times New Roman" w:cs="Times New Roman"/>
          <w:sz w:val="24"/>
          <w:szCs w:val="24"/>
        </w:rPr>
        <w:t xml:space="preserve"> (16.7%), compost (33.3%) and control (66.7%). The percentage of fungi reduced by poultry manure was 26.1% while, compost, NPK and control were 21.7% and </w:t>
      </w:r>
      <w:r>
        <w:rPr>
          <w:rFonts w:ascii="Times New Roman" w:hAnsi="Times New Roman" w:cs="Times New Roman"/>
          <w:i/>
          <w:sz w:val="24"/>
          <w:szCs w:val="24"/>
        </w:rPr>
        <w:t>Tithonia diversifolia</w:t>
      </w:r>
      <w:r>
        <w:rPr>
          <w:rFonts w:ascii="Times New Roman" w:hAnsi="Times New Roman" w:cs="Times New Roman"/>
          <w:sz w:val="24"/>
          <w:szCs w:val="24"/>
        </w:rPr>
        <w:t xml:space="preserve"> had the lowest reduction 8.7%. The increasing orders of Allochthonus fungi are compost (8.5%), control (19.1%), NPK (21.3%), poultry manure (25.5%) and </w:t>
      </w:r>
      <w:r>
        <w:rPr>
          <w:rFonts w:ascii="Times New Roman" w:hAnsi="Times New Roman" w:cs="Times New Roman"/>
          <w:i/>
          <w:sz w:val="24"/>
          <w:szCs w:val="24"/>
        </w:rPr>
        <w:t>Tithonia diversifolia</w:t>
      </w:r>
      <w:r>
        <w:rPr>
          <w:rFonts w:ascii="Times New Roman" w:hAnsi="Times New Roman" w:cs="Times New Roman"/>
          <w:sz w:val="24"/>
          <w:szCs w:val="24"/>
        </w:rPr>
        <w:t xml:space="preserve"> (25.5%).  </w:t>
      </w:r>
    </w:p>
    <w:p w:rsidR="00B5481A" w:rsidRDefault="00B5481A" w:rsidP="005A1527">
      <w:pPr>
        <w:spacing w:line="480" w:lineRule="auto"/>
        <w:jc w:val="both"/>
        <w:rPr>
          <w:rFonts w:ascii="Times New Roman" w:hAnsi="Times New Roman" w:cs="Times New Roman"/>
          <w:b/>
          <w:sz w:val="28"/>
          <w:szCs w:val="28"/>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0331A9">
      <w:pPr>
        <w:spacing w:line="480" w:lineRule="auto"/>
        <w:jc w:val="both"/>
        <w:rPr>
          <w:rFonts w:ascii="Times New Roman" w:hAnsi="Times New Roman" w:cs="Times New Roman"/>
          <w:sz w:val="24"/>
          <w:szCs w:val="24"/>
        </w:rPr>
      </w:pPr>
    </w:p>
    <w:p w:rsidR="0038556A" w:rsidRDefault="0038556A" w:rsidP="0038556A">
      <w:pPr>
        <w:spacing w:line="240" w:lineRule="auto"/>
        <w:sectPr w:rsidR="0038556A" w:rsidSect="00B5481A">
          <w:pgSz w:w="12240" w:h="15840"/>
          <w:pgMar w:top="1440" w:right="1080" w:bottom="1440" w:left="1800" w:header="720" w:footer="720" w:gutter="0"/>
          <w:cols w:space="720"/>
          <w:docGrid w:linePitch="360"/>
        </w:sectPr>
      </w:pPr>
    </w:p>
    <w:p w:rsidR="0038556A" w:rsidRDefault="0038556A" w:rsidP="0038556A">
      <w:pPr>
        <w:spacing w:line="240" w:lineRule="auto"/>
      </w:pPr>
      <w:r>
        <w:rPr>
          <w:noProof/>
        </w:rPr>
        <w:lastRenderedPageBreak/>
        <w:drawing>
          <wp:inline distT="0" distB="0" distL="0" distR="0">
            <wp:extent cx="7886700" cy="4810125"/>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7900566" cy="4818582"/>
                    </a:xfrm>
                    <a:prstGeom prst="rect">
                      <a:avLst/>
                    </a:prstGeom>
                    <a:noFill/>
                  </pic:spPr>
                </pic:pic>
              </a:graphicData>
            </a:graphic>
          </wp:inline>
        </w:drawing>
      </w:r>
    </w:p>
    <w:p w:rsidR="0038556A" w:rsidRPr="00B60140" w:rsidRDefault="0038556A" w:rsidP="0038556A">
      <w:pPr>
        <w:spacing w:line="240" w:lineRule="auto"/>
        <w:rPr>
          <w:sz w:val="20"/>
        </w:rPr>
      </w:pPr>
      <w:r>
        <w:t xml:space="preserve"> </w:t>
      </w:r>
      <w:r w:rsidRPr="00B60140">
        <w:rPr>
          <w:sz w:val="20"/>
        </w:rPr>
        <w:t xml:space="preserve">COMP- compost, PM- poultry manure, TD- </w:t>
      </w:r>
      <w:r w:rsidRPr="00B60140">
        <w:rPr>
          <w:i/>
          <w:sz w:val="20"/>
        </w:rPr>
        <w:t xml:space="preserve">Tithonia divesifolia, </w:t>
      </w:r>
      <w:r w:rsidRPr="00B60140">
        <w:rPr>
          <w:sz w:val="20"/>
        </w:rPr>
        <w:t>CON- control</w:t>
      </w:r>
    </w:p>
    <w:p w:rsidR="0038556A" w:rsidRDefault="0038556A" w:rsidP="0038556A">
      <w:r>
        <w:t xml:space="preserve">                                                              </w:t>
      </w:r>
    </w:p>
    <w:p w:rsidR="0038556A" w:rsidRPr="00EF6867" w:rsidRDefault="0038556A" w:rsidP="00EF6867">
      <w:pPr>
        <w:rPr>
          <w:b/>
          <w:sz w:val="36"/>
          <w:szCs w:val="36"/>
        </w:rPr>
        <w:sectPr w:rsidR="0038556A" w:rsidRPr="00EF6867" w:rsidSect="0002380D">
          <w:pgSz w:w="15840" w:h="12240" w:orient="landscape"/>
          <w:pgMar w:top="1080" w:right="1080" w:bottom="1800" w:left="1800" w:header="720" w:footer="720" w:gutter="0"/>
          <w:cols w:space="720"/>
          <w:docGrid w:linePitch="360"/>
        </w:sectPr>
      </w:pPr>
      <w:r>
        <w:rPr>
          <w:b/>
          <w:sz w:val="36"/>
          <w:szCs w:val="36"/>
        </w:rPr>
        <w:t xml:space="preserve">                                        Fig 4:</w:t>
      </w:r>
      <w:r w:rsidRPr="00961A4A">
        <w:rPr>
          <w:b/>
          <w:sz w:val="36"/>
          <w:szCs w:val="36"/>
        </w:rPr>
        <w:t xml:space="preserve"> </w:t>
      </w:r>
      <w:r>
        <w:rPr>
          <w:b/>
          <w:sz w:val="36"/>
          <w:szCs w:val="36"/>
        </w:rPr>
        <w:t>Effect</w:t>
      </w:r>
      <w:r w:rsidR="00EF0769">
        <w:rPr>
          <w:b/>
          <w:sz w:val="36"/>
          <w:szCs w:val="36"/>
        </w:rPr>
        <w:t>s</w:t>
      </w:r>
      <w:r>
        <w:rPr>
          <w:b/>
          <w:sz w:val="36"/>
          <w:szCs w:val="36"/>
        </w:rPr>
        <w:t xml:space="preserve"> of soil treatment on f</w:t>
      </w:r>
      <w:r w:rsidR="00EF0769">
        <w:rPr>
          <w:b/>
          <w:sz w:val="36"/>
          <w:szCs w:val="36"/>
        </w:rPr>
        <w:t>ungi (s</w:t>
      </w:r>
      <w:r w:rsidRPr="00961A4A">
        <w:rPr>
          <w:b/>
          <w:sz w:val="36"/>
          <w:szCs w:val="36"/>
        </w:rPr>
        <w:t>ite B</w:t>
      </w:r>
      <w:r w:rsidR="00EF0769">
        <w:rPr>
          <w:b/>
          <w:sz w:val="36"/>
          <w:szCs w:val="36"/>
        </w:rPr>
        <w:t>)</w:t>
      </w:r>
    </w:p>
    <w:p w:rsidR="009A00D6" w:rsidRPr="00D2657B" w:rsidRDefault="00B17698" w:rsidP="009A00D6">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4.1.</w:t>
      </w:r>
      <w:r w:rsidR="00536911">
        <w:rPr>
          <w:rFonts w:ascii="Times New Roman" w:hAnsi="Times New Roman" w:cs="Times New Roman"/>
          <w:b/>
          <w:sz w:val="28"/>
          <w:szCs w:val="28"/>
        </w:rPr>
        <w:t>9</w:t>
      </w:r>
      <w:r w:rsidR="009A00D6" w:rsidRPr="00D2657B">
        <w:rPr>
          <w:rFonts w:ascii="Times New Roman" w:hAnsi="Times New Roman" w:cs="Times New Roman"/>
          <w:b/>
          <w:sz w:val="28"/>
          <w:szCs w:val="28"/>
        </w:rPr>
        <w:t xml:space="preserve"> Response of </w:t>
      </w:r>
      <w:r w:rsidR="009A00D6" w:rsidRPr="00D2657B">
        <w:rPr>
          <w:rFonts w:ascii="Times New Roman" w:eastAsia="BatangChe" w:hAnsi="Times New Roman" w:cs="Times New Roman"/>
          <w:b/>
          <w:sz w:val="28"/>
          <w:szCs w:val="28"/>
        </w:rPr>
        <w:t>soil chemica</w:t>
      </w:r>
      <w:r w:rsidR="004A181C">
        <w:rPr>
          <w:rFonts w:ascii="Times New Roman" w:eastAsia="BatangChe" w:hAnsi="Times New Roman" w:cs="Times New Roman"/>
          <w:b/>
          <w:sz w:val="28"/>
          <w:szCs w:val="28"/>
        </w:rPr>
        <w:t>l properties</w:t>
      </w:r>
      <w:r w:rsidR="00592A21">
        <w:rPr>
          <w:rFonts w:ascii="Times New Roman" w:eastAsia="BatangChe" w:hAnsi="Times New Roman" w:cs="Times New Roman"/>
          <w:b/>
          <w:sz w:val="28"/>
          <w:szCs w:val="28"/>
        </w:rPr>
        <w:t xml:space="preserve"> to </w:t>
      </w:r>
      <w:r w:rsidR="00592A21" w:rsidRPr="00D2657B">
        <w:rPr>
          <w:rFonts w:ascii="Times New Roman" w:eastAsia="BatangChe" w:hAnsi="Times New Roman" w:cs="Times New Roman"/>
          <w:b/>
          <w:sz w:val="28"/>
          <w:szCs w:val="28"/>
        </w:rPr>
        <w:t>or</w:t>
      </w:r>
      <w:r w:rsidR="00592A21">
        <w:rPr>
          <w:rFonts w:ascii="Times New Roman" w:eastAsia="BatangChe" w:hAnsi="Times New Roman" w:cs="Times New Roman"/>
          <w:b/>
          <w:sz w:val="28"/>
          <w:szCs w:val="28"/>
        </w:rPr>
        <w:t>ganic and inorganic amendment</w:t>
      </w:r>
      <w:r w:rsidR="004A181C">
        <w:rPr>
          <w:rFonts w:ascii="Times New Roman" w:eastAsia="BatangChe" w:hAnsi="Times New Roman" w:cs="Times New Roman"/>
          <w:b/>
          <w:sz w:val="28"/>
          <w:szCs w:val="28"/>
        </w:rPr>
        <w:t xml:space="preserve"> at the two study</w:t>
      </w:r>
      <w:r w:rsidR="009A00D6" w:rsidRPr="00D2657B">
        <w:rPr>
          <w:rFonts w:ascii="Times New Roman" w:eastAsia="BatangChe" w:hAnsi="Times New Roman" w:cs="Times New Roman"/>
          <w:b/>
          <w:sz w:val="28"/>
          <w:szCs w:val="28"/>
        </w:rPr>
        <w:t xml:space="preserve"> sites</w:t>
      </w:r>
    </w:p>
    <w:p w:rsidR="009A00D6" w:rsidRPr="00B94570" w:rsidRDefault="009A00D6" w:rsidP="009A00D6">
      <w:pPr>
        <w:spacing w:line="480" w:lineRule="auto"/>
        <w:jc w:val="both"/>
        <w:rPr>
          <w:rFonts w:ascii="Times New Roman" w:hAnsi="Times New Roman" w:cs="Times New Roman"/>
          <w:sz w:val="24"/>
          <w:szCs w:val="24"/>
        </w:rPr>
      </w:pPr>
      <w:r w:rsidRPr="00B94570">
        <w:rPr>
          <w:rFonts w:ascii="Times New Roman" w:hAnsi="Times New Roman" w:cs="Times New Roman"/>
          <w:sz w:val="24"/>
          <w:szCs w:val="24"/>
        </w:rPr>
        <w:t>The chemical components of the</w:t>
      </w:r>
      <w:r>
        <w:rPr>
          <w:rFonts w:ascii="Times New Roman" w:hAnsi="Times New Roman" w:cs="Times New Roman"/>
          <w:sz w:val="24"/>
          <w:szCs w:val="24"/>
        </w:rPr>
        <w:t xml:space="preserve"> soils of the</w:t>
      </w:r>
      <w:r w:rsidRPr="00B94570">
        <w:rPr>
          <w:rFonts w:ascii="Times New Roman" w:hAnsi="Times New Roman" w:cs="Times New Roman"/>
          <w:sz w:val="24"/>
          <w:szCs w:val="24"/>
        </w:rPr>
        <w:t xml:space="preserve"> study sites are significantly different from each other as well as the interaction between the </w:t>
      </w:r>
      <w:r>
        <w:rPr>
          <w:rFonts w:ascii="Times New Roman" w:hAnsi="Times New Roman" w:cs="Times New Roman"/>
          <w:sz w:val="24"/>
          <w:szCs w:val="24"/>
        </w:rPr>
        <w:t>site and amendment</w:t>
      </w:r>
      <w:r w:rsidRPr="00B94570">
        <w:rPr>
          <w:rFonts w:ascii="Times New Roman" w:hAnsi="Times New Roman" w:cs="Times New Roman"/>
          <w:sz w:val="24"/>
          <w:szCs w:val="24"/>
        </w:rPr>
        <w:t xml:space="preserve"> </w:t>
      </w:r>
      <w:r>
        <w:rPr>
          <w:rFonts w:ascii="Times New Roman" w:hAnsi="Times New Roman" w:cs="Times New Roman"/>
          <w:sz w:val="24"/>
          <w:szCs w:val="24"/>
        </w:rPr>
        <w:t>at P</w:t>
      </w:r>
      <w:r w:rsidRPr="00B94570">
        <w:rPr>
          <w:rFonts w:ascii="Times New Roman" w:hAnsi="Times New Roman" w:cs="Times New Roman"/>
          <w:sz w:val="24"/>
          <w:szCs w:val="24"/>
        </w:rPr>
        <w:t xml:space="preserve"> &lt; (0.05) except for Calcium (Ca), Ma</w:t>
      </w:r>
      <w:r w:rsidR="00E467D2">
        <w:rPr>
          <w:rFonts w:ascii="Times New Roman" w:hAnsi="Times New Roman" w:cs="Times New Roman"/>
          <w:sz w:val="24"/>
          <w:szCs w:val="24"/>
        </w:rPr>
        <w:t>gnesium (Mg) and Phosphorus (P) in table 8.</w:t>
      </w:r>
      <w:r w:rsidRPr="00B94570">
        <w:rPr>
          <w:rFonts w:ascii="Times New Roman" w:hAnsi="Times New Roman" w:cs="Times New Roman"/>
          <w:sz w:val="24"/>
          <w:szCs w:val="24"/>
        </w:rPr>
        <w:t xml:space="preserve"> </w:t>
      </w:r>
    </w:p>
    <w:p w:rsidR="009A00D6" w:rsidRPr="00B94570" w:rsidRDefault="009A00D6" w:rsidP="009A00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Site B has higher </w:t>
      </w:r>
      <w:r w:rsidR="00E6448F">
        <w:rPr>
          <w:rFonts w:ascii="Times New Roman" w:hAnsi="Times New Roman" w:cs="Times New Roman"/>
          <w:sz w:val="24"/>
          <w:szCs w:val="24"/>
        </w:rPr>
        <w:t>Organic carbon (</w:t>
      </w:r>
      <w:r>
        <w:rPr>
          <w:rFonts w:ascii="Times New Roman" w:hAnsi="Times New Roman" w:cs="Times New Roman"/>
          <w:sz w:val="24"/>
          <w:szCs w:val="24"/>
        </w:rPr>
        <w:t>OC</w:t>
      </w:r>
      <w:r w:rsidR="00E6448F">
        <w:rPr>
          <w:rFonts w:ascii="Times New Roman" w:hAnsi="Times New Roman" w:cs="Times New Roman"/>
          <w:sz w:val="24"/>
          <w:szCs w:val="24"/>
        </w:rPr>
        <w:t>),</w:t>
      </w:r>
      <w:r w:rsidRPr="00B94570">
        <w:rPr>
          <w:rFonts w:ascii="Times New Roman" w:hAnsi="Times New Roman" w:cs="Times New Roman"/>
          <w:sz w:val="24"/>
          <w:szCs w:val="24"/>
        </w:rPr>
        <w:t xml:space="preserve"> Ca, Mg, K and P than site A showing that site B is more fertile than site A. However</w:t>
      </w:r>
      <w:r w:rsidR="009127AA">
        <w:rPr>
          <w:rFonts w:ascii="Times New Roman" w:hAnsi="Times New Roman" w:cs="Times New Roman"/>
          <w:sz w:val="24"/>
          <w:szCs w:val="24"/>
        </w:rPr>
        <w:t>, site A is higher than site B for</w:t>
      </w:r>
      <w:r w:rsidRPr="00B94570">
        <w:rPr>
          <w:rFonts w:ascii="Times New Roman" w:hAnsi="Times New Roman" w:cs="Times New Roman"/>
          <w:sz w:val="24"/>
          <w:szCs w:val="24"/>
        </w:rPr>
        <w:t xml:space="preserve"> Na and exchangeable acidity. The table further shows significant difference between amendments used. The amendments increa</w:t>
      </w:r>
      <w:r>
        <w:rPr>
          <w:rFonts w:ascii="Times New Roman" w:hAnsi="Times New Roman" w:cs="Times New Roman"/>
          <w:sz w:val="24"/>
          <w:szCs w:val="24"/>
        </w:rPr>
        <w:t>sed the values of OC</w:t>
      </w:r>
      <w:r w:rsidR="007F2701">
        <w:rPr>
          <w:rFonts w:ascii="Times New Roman" w:hAnsi="Times New Roman" w:cs="Times New Roman"/>
          <w:sz w:val="24"/>
          <w:szCs w:val="24"/>
        </w:rPr>
        <w:t xml:space="preserve"> in the soil,</w:t>
      </w:r>
      <w:r w:rsidRPr="00B94570">
        <w:rPr>
          <w:rFonts w:ascii="Times New Roman" w:hAnsi="Times New Roman" w:cs="Times New Roman"/>
          <w:sz w:val="24"/>
          <w:szCs w:val="24"/>
        </w:rPr>
        <w:t xml:space="preserve"> compost, poultry manure and NPK are significantly different from </w:t>
      </w:r>
      <w:r w:rsidRPr="00B94570">
        <w:rPr>
          <w:rFonts w:ascii="Times New Roman" w:hAnsi="Times New Roman" w:cs="Times New Roman"/>
          <w:i/>
          <w:sz w:val="24"/>
          <w:szCs w:val="24"/>
        </w:rPr>
        <w:t xml:space="preserve">Tithonia diversifolia </w:t>
      </w:r>
      <w:r w:rsidRPr="00B94570">
        <w:rPr>
          <w:rFonts w:ascii="Times New Roman" w:hAnsi="Times New Roman" w:cs="Times New Roman"/>
          <w:sz w:val="24"/>
          <w:szCs w:val="24"/>
        </w:rPr>
        <w:t>and initial with plot amended with compost having the highest value (1.83%). The table also shows that calcium content in the soi</w:t>
      </w:r>
      <w:r w:rsidR="007F48FC">
        <w:rPr>
          <w:rFonts w:ascii="Times New Roman" w:hAnsi="Times New Roman" w:cs="Times New Roman"/>
          <w:sz w:val="24"/>
          <w:szCs w:val="24"/>
        </w:rPr>
        <w:t xml:space="preserve">l after amendments application </w:t>
      </w:r>
      <w:r w:rsidRPr="00B94570">
        <w:rPr>
          <w:rFonts w:ascii="Times New Roman" w:hAnsi="Times New Roman" w:cs="Times New Roman"/>
          <w:sz w:val="24"/>
          <w:szCs w:val="24"/>
        </w:rPr>
        <w:t xml:space="preserve">was increased. The Ca content of all amended plots was significantly different from initial with plot amended with compost having the highest value. The mean values for </w:t>
      </w:r>
      <w:r>
        <w:rPr>
          <w:rFonts w:ascii="Times New Roman" w:hAnsi="Times New Roman" w:cs="Times New Roman"/>
          <w:sz w:val="24"/>
          <w:szCs w:val="24"/>
        </w:rPr>
        <w:t>Mg</w:t>
      </w:r>
      <w:r w:rsidRPr="00B94570">
        <w:rPr>
          <w:rFonts w:ascii="Times New Roman" w:hAnsi="Times New Roman" w:cs="Times New Roman"/>
          <w:sz w:val="24"/>
          <w:szCs w:val="24"/>
        </w:rPr>
        <w:t xml:space="preserve"> shows that </w:t>
      </w:r>
      <w:r w:rsidRPr="00B94570">
        <w:rPr>
          <w:rFonts w:ascii="Times New Roman" w:hAnsi="Times New Roman" w:cs="Times New Roman"/>
          <w:i/>
          <w:sz w:val="24"/>
          <w:szCs w:val="24"/>
        </w:rPr>
        <w:t>Tithonia diversifolia</w:t>
      </w:r>
      <w:r w:rsidRPr="00B94570">
        <w:rPr>
          <w:rFonts w:ascii="Times New Roman" w:hAnsi="Times New Roman" w:cs="Times New Roman"/>
          <w:sz w:val="24"/>
          <w:szCs w:val="24"/>
        </w:rPr>
        <w:t xml:space="preserve"> is significantly different from all other </w:t>
      </w:r>
      <w:r w:rsidR="00C92D6E">
        <w:rPr>
          <w:rFonts w:ascii="Times New Roman" w:hAnsi="Times New Roman" w:cs="Times New Roman"/>
          <w:sz w:val="24"/>
          <w:szCs w:val="24"/>
        </w:rPr>
        <w:t>amendments</w:t>
      </w:r>
      <w:r w:rsidR="00C0348B">
        <w:rPr>
          <w:rFonts w:ascii="Times New Roman" w:hAnsi="Times New Roman" w:cs="Times New Roman"/>
          <w:sz w:val="24"/>
          <w:szCs w:val="24"/>
        </w:rPr>
        <w:t xml:space="preserve"> except from </w:t>
      </w:r>
      <w:r w:rsidRPr="00B94570">
        <w:rPr>
          <w:rFonts w:ascii="Times New Roman" w:hAnsi="Times New Roman" w:cs="Times New Roman"/>
          <w:sz w:val="24"/>
          <w:szCs w:val="24"/>
        </w:rPr>
        <w:t>compost.</w:t>
      </w:r>
      <w:r>
        <w:rPr>
          <w:rFonts w:ascii="Times New Roman" w:hAnsi="Times New Roman" w:cs="Times New Roman"/>
          <w:sz w:val="24"/>
          <w:szCs w:val="24"/>
        </w:rPr>
        <w:t xml:space="preserve"> Sodium content of soil was</w:t>
      </w:r>
      <w:r w:rsidRPr="00B94570">
        <w:rPr>
          <w:rFonts w:ascii="Times New Roman" w:hAnsi="Times New Roman" w:cs="Times New Roman"/>
          <w:sz w:val="24"/>
          <w:szCs w:val="24"/>
        </w:rPr>
        <w:t xml:space="preserve"> significantly increased</w:t>
      </w:r>
      <w:r>
        <w:rPr>
          <w:rFonts w:ascii="Times New Roman" w:hAnsi="Times New Roman" w:cs="Times New Roman"/>
          <w:sz w:val="24"/>
          <w:szCs w:val="24"/>
        </w:rPr>
        <w:t xml:space="preserve"> by the treatments </w:t>
      </w:r>
      <w:r w:rsidRPr="00B94570">
        <w:rPr>
          <w:rFonts w:ascii="Times New Roman" w:hAnsi="Times New Roman" w:cs="Times New Roman"/>
          <w:sz w:val="24"/>
          <w:szCs w:val="24"/>
        </w:rPr>
        <w:t>compare to the initial.</w:t>
      </w:r>
      <w:r>
        <w:rPr>
          <w:rFonts w:ascii="Times New Roman" w:hAnsi="Times New Roman" w:cs="Times New Roman"/>
          <w:sz w:val="24"/>
          <w:szCs w:val="24"/>
        </w:rPr>
        <w:t xml:space="preserve"> P</w:t>
      </w:r>
      <w:r w:rsidRPr="00B94570">
        <w:rPr>
          <w:rFonts w:ascii="Times New Roman" w:hAnsi="Times New Roman" w:cs="Times New Roman"/>
          <w:sz w:val="24"/>
          <w:szCs w:val="24"/>
        </w:rPr>
        <w:t>otassium content of the soil</w:t>
      </w:r>
      <w:r>
        <w:rPr>
          <w:rFonts w:ascii="Times New Roman" w:hAnsi="Times New Roman" w:cs="Times New Roman"/>
          <w:sz w:val="24"/>
          <w:szCs w:val="24"/>
        </w:rPr>
        <w:t xml:space="preserve"> was generally</w:t>
      </w:r>
      <w:r w:rsidRPr="00B94570">
        <w:rPr>
          <w:rFonts w:ascii="Times New Roman" w:hAnsi="Times New Roman" w:cs="Times New Roman"/>
          <w:sz w:val="24"/>
          <w:szCs w:val="24"/>
        </w:rPr>
        <w:t xml:space="preserve"> increased. Compost and poultry manure significantly increased the available </w:t>
      </w:r>
      <w:r w:rsidR="00853434">
        <w:rPr>
          <w:rFonts w:ascii="Times New Roman" w:hAnsi="Times New Roman" w:cs="Times New Roman"/>
          <w:sz w:val="24"/>
          <w:szCs w:val="24"/>
        </w:rPr>
        <w:t>phosphorus</w:t>
      </w:r>
      <w:r w:rsidRPr="00B94570">
        <w:rPr>
          <w:rFonts w:ascii="Times New Roman" w:hAnsi="Times New Roman" w:cs="Times New Roman"/>
          <w:sz w:val="24"/>
          <w:szCs w:val="24"/>
        </w:rPr>
        <w:t xml:space="preserve"> content of the soil with compost having th</w:t>
      </w:r>
      <w:r>
        <w:rPr>
          <w:rFonts w:ascii="Times New Roman" w:hAnsi="Times New Roman" w:cs="Times New Roman"/>
          <w:sz w:val="24"/>
          <w:szCs w:val="24"/>
        </w:rPr>
        <w:t>e highest available phosphorus. Th</w:t>
      </w:r>
      <w:r w:rsidRPr="00B94570">
        <w:rPr>
          <w:rFonts w:ascii="Times New Roman" w:hAnsi="Times New Roman" w:cs="Times New Roman"/>
          <w:sz w:val="24"/>
          <w:szCs w:val="24"/>
        </w:rPr>
        <w:t>e exchangeable acidity of the soil</w:t>
      </w:r>
      <w:r>
        <w:rPr>
          <w:rFonts w:ascii="Times New Roman" w:hAnsi="Times New Roman" w:cs="Times New Roman"/>
          <w:sz w:val="24"/>
          <w:szCs w:val="24"/>
        </w:rPr>
        <w:t xml:space="preserve"> was reduced</w:t>
      </w:r>
      <w:r w:rsidRPr="00B94570">
        <w:rPr>
          <w:rFonts w:ascii="Times New Roman" w:hAnsi="Times New Roman" w:cs="Times New Roman"/>
          <w:sz w:val="24"/>
          <w:szCs w:val="24"/>
        </w:rPr>
        <w:t xml:space="preserve"> significantl</w:t>
      </w:r>
      <w:r>
        <w:rPr>
          <w:rFonts w:ascii="Times New Roman" w:hAnsi="Times New Roman" w:cs="Times New Roman"/>
          <w:sz w:val="24"/>
          <w:szCs w:val="24"/>
        </w:rPr>
        <w:t>y</w:t>
      </w:r>
      <w:r w:rsidRPr="00B94570">
        <w:rPr>
          <w:rFonts w:ascii="Times New Roman" w:hAnsi="Times New Roman" w:cs="Times New Roman"/>
          <w:sz w:val="24"/>
          <w:szCs w:val="24"/>
        </w:rPr>
        <w:t>. Site A is acidic in CaCl</w:t>
      </w:r>
      <w:r w:rsidRPr="00B94570">
        <w:rPr>
          <w:rFonts w:ascii="Times New Roman" w:hAnsi="Times New Roman" w:cs="Times New Roman"/>
          <w:sz w:val="24"/>
          <w:szCs w:val="24"/>
          <w:vertAlign w:val="subscript"/>
        </w:rPr>
        <w:t>2</w:t>
      </w:r>
      <w:r w:rsidRPr="00B94570">
        <w:rPr>
          <w:rFonts w:ascii="Times New Roman" w:hAnsi="Times New Roman" w:cs="Times New Roman"/>
          <w:sz w:val="24"/>
          <w:szCs w:val="24"/>
        </w:rPr>
        <w:t xml:space="preserve"> (4.74) to slightly acidic in water (5.68) while site B is slightly acidic in CaCl</w:t>
      </w:r>
      <w:r w:rsidRPr="00B94570">
        <w:rPr>
          <w:rFonts w:ascii="Times New Roman" w:hAnsi="Times New Roman" w:cs="Times New Roman"/>
          <w:sz w:val="24"/>
          <w:szCs w:val="24"/>
          <w:vertAlign w:val="subscript"/>
        </w:rPr>
        <w:t>2</w:t>
      </w:r>
      <w:r w:rsidRPr="00B94570">
        <w:rPr>
          <w:rFonts w:ascii="Times New Roman" w:hAnsi="Times New Roman" w:cs="Times New Roman"/>
          <w:sz w:val="24"/>
          <w:szCs w:val="24"/>
        </w:rPr>
        <w:t xml:space="preserve"> (6.49) to alkaline in water (7.44). The mean values of compost, poultry manure and </w:t>
      </w:r>
      <w:r w:rsidRPr="00B94570">
        <w:rPr>
          <w:rFonts w:ascii="Times New Roman" w:hAnsi="Times New Roman" w:cs="Times New Roman"/>
          <w:i/>
          <w:sz w:val="24"/>
          <w:szCs w:val="24"/>
        </w:rPr>
        <w:t>Tithonia diversifolia</w:t>
      </w:r>
      <w:r w:rsidRPr="00B94570">
        <w:rPr>
          <w:rFonts w:ascii="Times New Roman" w:hAnsi="Times New Roman" w:cs="Times New Roman"/>
          <w:sz w:val="24"/>
          <w:szCs w:val="24"/>
        </w:rPr>
        <w:t xml:space="preserve"> moderately increased the acidity of the soil while NPK and control reduced the acidity of the soil.</w:t>
      </w:r>
    </w:p>
    <w:p w:rsidR="00F60031" w:rsidRDefault="00F60031" w:rsidP="00F60031">
      <w:pPr>
        <w:spacing w:line="480" w:lineRule="auto"/>
        <w:jc w:val="both"/>
        <w:rPr>
          <w:rFonts w:ascii="Times New Roman" w:hAnsi="Times New Roman" w:cs="Times New Roman"/>
          <w:sz w:val="24"/>
          <w:szCs w:val="24"/>
        </w:rPr>
        <w:sectPr w:rsidR="00F60031" w:rsidSect="00110E21">
          <w:pgSz w:w="12240" w:h="15840"/>
          <w:pgMar w:top="1440" w:right="1080" w:bottom="1440" w:left="1800" w:header="720" w:footer="720" w:gutter="0"/>
          <w:cols w:space="720"/>
          <w:docGrid w:linePitch="360"/>
        </w:sectPr>
      </w:pPr>
    </w:p>
    <w:p w:rsidR="00F60031" w:rsidRPr="00D2657B" w:rsidRDefault="00243186" w:rsidP="00F60031">
      <w:pPr>
        <w:spacing w:line="240" w:lineRule="auto"/>
        <w:jc w:val="both"/>
        <w:rPr>
          <w:rFonts w:ascii="Times New Roman" w:eastAsia="BatangChe" w:hAnsi="Times New Roman" w:cs="Times New Roman"/>
          <w:b/>
          <w:color w:val="FF0000"/>
          <w:sz w:val="28"/>
          <w:szCs w:val="28"/>
        </w:rPr>
      </w:pPr>
      <w:r>
        <w:rPr>
          <w:rFonts w:ascii="Times New Roman" w:eastAsia="BatangChe" w:hAnsi="Times New Roman" w:cs="Times New Roman"/>
          <w:b/>
          <w:sz w:val="28"/>
          <w:szCs w:val="28"/>
        </w:rPr>
        <w:lastRenderedPageBreak/>
        <w:t>Table 8</w:t>
      </w:r>
      <w:r w:rsidR="00F60031" w:rsidRPr="00D2657B">
        <w:rPr>
          <w:rFonts w:ascii="Times New Roman" w:eastAsia="BatangChe" w:hAnsi="Times New Roman" w:cs="Times New Roman"/>
          <w:b/>
          <w:sz w:val="28"/>
          <w:szCs w:val="28"/>
        </w:rPr>
        <w:t xml:space="preserve">: </w:t>
      </w:r>
      <w:r w:rsidR="00410800" w:rsidRPr="00D2657B">
        <w:rPr>
          <w:rFonts w:ascii="Times New Roman" w:hAnsi="Times New Roman" w:cs="Times New Roman"/>
          <w:b/>
          <w:sz w:val="28"/>
          <w:szCs w:val="28"/>
        </w:rPr>
        <w:t xml:space="preserve">Response of </w:t>
      </w:r>
      <w:r w:rsidR="00410800" w:rsidRPr="00D2657B">
        <w:rPr>
          <w:rFonts w:ascii="Times New Roman" w:eastAsia="BatangChe" w:hAnsi="Times New Roman" w:cs="Times New Roman"/>
          <w:b/>
          <w:sz w:val="28"/>
          <w:szCs w:val="28"/>
        </w:rPr>
        <w:t>soil chemica</w:t>
      </w:r>
      <w:r w:rsidR="00410800">
        <w:rPr>
          <w:rFonts w:ascii="Times New Roman" w:eastAsia="BatangChe" w:hAnsi="Times New Roman" w:cs="Times New Roman"/>
          <w:b/>
          <w:sz w:val="28"/>
          <w:szCs w:val="28"/>
        </w:rPr>
        <w:t xml:space="preserve">l properties to </w:t>
      </w:r>
      <w:r w:rsidR="00410800" w:rsidRPr="00D2657B">
        <w:rPr>
          <w:rFonts w:ascii="Times New Roman" w:eastAsia="BatangChe" w:hAnsi="Times New Roman" w:cs="Times New Roman"/>
          <w:b/>
          <w:sz w:val="28"/>
          <w:szCs w:val="28"/>
        </w:rPr>
        <w:t>or</w:t>
      </w:r>
      <w:r w:rsidR="00410800">
        <w:rPr>
          <w:rFonts w:ascii="Times New Roman" w:eastAsia="BatangChe" w:hAnsi="Times New Roman" w:cs="Times New Roman"/>
          <w:b/>
          <w:sz w:val="28"/>
          <w:szCs w:val="28"/>
        </w:rPr>
        <w:t>ganic and inorganic amendment at the two study</w:t>
      </w:r>
      <w:r w:rsidR="00410800" w:rsidRPr="00D2657B">
        <w:rPr>
          <w:rFonts w:ascii="Times New Roman" w:eastAsia="BatangChe" w:hAnsi="Times New Roman" w:cs="Times New Roman"/>
          <w:b/>
          <w:sz w:val="28"/>
          <w:szCs w:val="28"/>
        </w:rPr>
        <w:t xml:space="preserve"> sites</w:t>
      </w:r>
    </w:p>
    <w:tbl>
      <w:tblPr>
        <w:tblW w:w="5000" w:type="pct"/>
        <w:tblBorders>
          <w:top w:val="single" w:sz="8" w:space="0" w:color="000000"/>
          <w:bottom w:val="single" w:sz="8" w:space="0" w:color="000000"/>
        </w:tblBorders>
        <w:tblLook w:val="04A0"/>
      </w:tblPr>
      <w:tblGrid>
        <w:gridCol w:w="1728"/>
        <w:gridCol w:w="327"/>
        <w:gridCol w:w="1008"/>
        <w:gridCol w:w="1348"/>
        <w:gridCol w:w="1348"/>
        <w:gridCol w:w="1348"/>
        <w:gridCol w:w="1348"/>
        <w:gridCol w:w="1348"/>
        <w:gridCol w:w="1153"/>
        <w:gridCol w:w="1103"/>
        <w:gridCol w:w="1117"/>
      </w:tblGrid>
      <w:tr w:rsidR="00F60031" w:rsidRPr="00490DC5" w:rsidTr="00A6707D">
        <w:trPr>
          <w:trHeight w:val="20"/>
        </w:trPr>
        <w:tc>
          <w:tcPr>
            <w:tcW w:w="722" w:type="pct"/>
            <w:gridSpan w:val="2"/>
            <w:tcBorders>
              <w:top w:val="single" w:sz="8" w:space="0" w:color="000000"/>
              <w:bottom w:val="single" w:sz="8" w:space="0" w:color="000000"/>
            </w:tcBorders>
            <w:shd w:val="clear" w:color="auto" w:fill="auto"/>
            <w:noWrap/>
            <w:vAlign w:val="bottom"/>
            <w:hideMark/>
          </w:tcPr>
          <w:p w:rsidR="00A6707D" w:rsidRDefault="00A6707D" w:rsidP="00C26704">
            <w:pPr>
              <w:spacing w:after="0" w:line="480" w:lineRule="auto"/>
              <w:jc w:val="both"/>
              <w:rPr>
                <w:rFonts w:ascii="Times New Roman" w:eastAsia="Times New Roman" w:hAnsi="Times New Roman" w:cs="Times New Roman"/>
                <w:color w:val="000000"/>
                <w:sz w:val="20"/>
                <w:szCs w:val="20"/>
              </w:rPr>
            </w:pPr>
          </w:p>
          <w:p w:rsidR="00A6707D" w:rsidRDefault="00A6707D" w:rsidP="00C26704">
            <w:pPr>
              <w:spacing w:after="0" w:line="480" w:lineRule="auto"/>
              <w:jc w:val="both"/>
              <w:rPr>
                <w:rFonts w:ascii="Times New Roman" w:eastAsia="Times New Roman" w:hAnsi="Times New Roman" w:cs="Times New Roman"/>
                <w:color w:val="000000"/>
                <w:sz w:val="20"/>
                <w:szCs w:val="20"/>
              </w:rPr>
            </w:pPr>
          </w:p>
          <w:p w:rsidR="00A6707D" w:rsidRDefault="00A6707D"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Treatments</w:t>
            </w:r>
          </w:p>
          <w:p w:rsidR="00A6707D" w:rsidRDefault="00A6707D" w:rsidP="00C26704">
            <w:pPr>
              <w:spacing w:after="0" w:line="480" w:lineRule="auto"/>
              <w:jc w:val="both"/>
              <w:rPr>
                <w:rFonts w:ascii="Times New Roman" w:eastAsia="Times New Roman" w:hAnsi="Times New Roman" w:cs="Times New Roman"/>
                <w:color w:val="000000"/>
                <w:sz w:val="20"/>
                <w:szCs w:val="20"/>
              </w:rPr>
            </w:pP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Sites (S)</w:t>
            </w:r>
          </w:p>
        </w:tc>
        <w:tc>
          <w:tcPr>
            <w:tcW w:w="389"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OC</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 xml:space="preserve"> (%)</w:t>
            </w:r>
          </w:p>
        </w:tc>
        <w:tc>
          <w:tcPr>
            <w:tcW w:w="518"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 xml:space="preserve">Ca </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(cmol/kg)</w:t>
            </w:r>
          </w:p>
        </w:tc>
        <w:tc>
          <w:tcPr>
            <w:tcW w:w="518"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Mg</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(cmol/kg)</w:t>
            </w:r>
          </w:p>
        </w:tc>
        <w:tc>
          <w:tcPr>
            <w:tcW w:w="518"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Na</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(cmol/kg)</w:t>
            </w:r>
          </w:p>
        </w:tc>
        <w:tc>
          <w:tcPr>
            <w:tcW w:w="518"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K</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(cmol/kg)</w:t>
            </w:r>
          </w:p>
        </w:tc>
        <w:tc>
          <w:tcPr>
            <w:tcW w:w="518"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EXC. ACD.</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(cmol/kg)</w:t>
            </w:r>
          </w:p>
        </w:tc>
        <w:tc>
          <w:tcPr>
            <w:tcW w:w="444" w:type="pct"/>
            <w:tcBorders>
              <w:top w:val="single" w:sz="8" w:space="0" w:color="000000"/>
              <w:bottom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P</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(mg/kg)</w:t>
            </w:r>
          </w:p>
        </w:tc>
        <w:tc>
          <w:tcPr>
            <w:tcW w:w="425" w:type="pct"/>
            <w:tcBorders>
              <w:top w:val="single" w:sz="8" w:space="0" w:color="000000"/>
              <w:bottom w:val="single" w:sz="8" w:space="0" w:color="000000"/>
            </w:tcBorders>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pH</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(CaCl</w:t>
            </w:r>
            <w:r w:rsidRPr="00490DC5">
              <w:rPr>
                <w:rFonts w:ascii="Times New Roman" w:eastAsia="Times New Roman" w:hAnsi="Times New Roman" w:cs="Times New Roman"/>
                <w:color w:val="000000"/>
                <w:sz w:val="20"/>
                <w:szCs w:val="20"/>
                <w:vertAlign w:val="subscript"/>
              </w:rPr>
              <w:t>2</w:t>
            </w:r>
            <w:r w:rsidRPr="00490DC5">
              <w:rPr>
                <w:rFonts w:ascii="Times New Roman" w:eastAsia="Times New Roman" w:hAnsi="Times New Roman" w:cs="Times New Roman"/>
                <w:color w:val="000000"/>
                <w:sz w:val="20"/>
                <w:szCs w:val="20"/>
              </w:rPr>
              <w:t>)</w:t>
            </w:r>
          </w:p>
        </w:tc>
        <w:tc>
          <w:tcPr>
            <w:tcW w:w="431" w:type="pct"/>
            <w:tcBorders>
              <w:top w:val="single" w:sz="8" w:space="0" w:color="000000"/>
              <w:bottom w:val="single" w:sz="8" w:space="0" w:color="000000"/>
            </w:tcBorders>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pH</w:t>
            </w:r>
          </w:p>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(Water)</w:t>
            </w:r>
          </w:p>
        </w:tc>
      </w:tr>
      <w:tr w:rsidR="00F60031" w:rsidRPr="00490DC5" w:rsidTr="00C26704">
        <w:trPr>
          <w:trHeight w:val="35"/>
        </w:trPr>
        <w:tc>
          <w:tcPr>
            <w:tcW w:w="607"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Site </w:t>
            </w:r>
            <w:r w:rsidRPr="00490DC5">
              <w:rPr>
                <w:rFonts w:ascii="Times New Roman" w:eastAsia="Times New Roman" w:hAnsi="Times New Roman" w:cs="Times New Roman"/>
                <w:color w:val="000000"/>
                <w:sz w:val="20"/>
                <w:szCs w:val="20"/>
              </w:rPr>
              <w:t>A</w:t>
            </w:r>
          </w:p>
        </w:tc>
        <w:tc>
          <w:tcPr>
            <w:tcW w:w="115"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1.32b</w:t>
            </w:r>
          </w:p>
        </w:tc>
        <w:tc>
          <w:tcPr>
            <w:tcW w:w="518"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2.10b</w:t>
            </w:r>
          </w:p>
        </w:tc>
        <w:tc>
          <w:tcPr>
            <w:tcW w:w="518"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1.24b</w:t>
            </w:r>
          </w:p>
        </w:tc>
        <w:tc>
          <w:tcPr>
            <w:tcW w:w="518"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0.04a</w:t>
            </w:r>
          </w:p>
        </w:tc>
        <w:tc>
          <w:tcPr>
            <w:tcW w:w="518"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0.14b</w:t>
            </w:r>
          </w:p>
        </w:tc>
        <w:tc>
          <w:tcPr>
            <w:tcW w:w="518"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1.22a</w:t>
            </w:r>
          </w:p>
        </w:tc>
        <w:tc>
          <w:tcPr>
            <w:tcW w:w="444" w:type="pct"/>
            <w:tcBorders>
              <w:top w:val="single" w:sz="8" w:space="0" w:color="000000"/>
            </w:tcBorders>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9.42b</w:t>
            </w:r>
          </w:p>
        </w:tc>
        <w:tc>
          <w:tcPr>
            <w:tcW w:w="425" w:type="pct"/>
            <w:tcBorders>
              <w:top w:val="single" w:sz="8" w:space="0" w:color="000000"/>
            </w:tcBorders>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4.74b</w:t>
            </w:r>
          </w:p>
        </w:tc>
        <w:tc>
          <w:tcPr>
            <w:tcW w:w="431" w:type="pct"/>
            <w:tcBorders>
              <w:top w:val="single" w:sz="8" w:space="0" w:color="000000"/>
            </w:tcBorders>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5.68b</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Site </w:t>
            </w:r>
            <w:r w:rsidRPr="00490DC5">
              <w:rPr>
                <w:rFonts w:ascii="Times New Roman" w:eastAsia="Times New Roman" w:hAnsi="Times New Roman" w:cs="Times New Roman"/>
                <w:color w:val="000000"/>
                <w:sz w:val="20"/>
                <w:szCs w:val="20"/>
              </w:rPr>
              <w:t>B</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1.76a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4.88a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2.23a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0.03b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0.17a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0.99b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23.83a</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6.49a</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7.44a</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Treatments (A)</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r>
      <w:tr w:rsidR="00F60031" w:rsidRPr="00490DC5" w:rsidTr="00C26704">
        <w:trPr>
          <w:trHeight w:val="35"/>
        </w:trPr>
        <w:tc>
          <w:tcPr>
            <w:tcW w:w="722" w:type="pct"/>
            <w:gridSpan w:val="2"/>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COMPOST</w:t>
            </w: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1.83a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3.67ab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1.91ab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0.06a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0.19a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0.92b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30.62a</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5.85b</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6.95a</w:t>
            </w:r>
          </w:p>
        </w:tc>
      </w:tr>
      <w:tr w:rsidR="00F60031" w:rsidRPr="00490DC5" w:rsidTr="00C26704">
        <w:trPr>
          <w:trHeight w:val="35"/>
        </w:trPr>
        <w:tc>
          <w:tcPr>
            <w:tcW w:w="722" w:type="pct"/>
            <w:gridSpan w:val="2"/>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POULTRY MANURE</w:t>
            </w: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1.73a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3.78ab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1.21b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0.031bcd</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0.17b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0.89b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22.02b</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5.89ab</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6.98a</w:t>
            </w:r>
          </w:p>
        </w:tc>
      </w:tr>
      <w:tr w:rsidR="00F60031" w:rsidRPr="00490DC5" w:rsidTr="00C26704">
        <w:trPr>
          <w:trHeight w:val="35"/>
        </w:trPr>
        <w:tc>
          <w:tcPr>
            <w:tcW w:w="722" w:type="pct"/>
            <w:gridSpan w:val="2"/>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TITHONIA</w:t>
            </w: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1.40b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4.43a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3.08a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0.038b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0.15c</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0.81b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14.66bc</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5.93ab</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6.88a</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NPK</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1.69a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4.48a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1.63b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0.036bc</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0.15c</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0.76b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5.88b</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6.83a</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6.83a</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CONTROL</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themeColor="text1"/>
                <w:sz w:val="20"/>
                <w:szCs w:val="20"/>
              </w:rPr>
            </w:pPr>
            <w:r w:rsidRPr="00490DC5">
              <w:rPr>
                <w:rFonts w:ascii="Times New Roman" w:eastAsia="Times New Roman" w:hAnsi="Times New Roman" w:cs="Times New Roman"/>
                <w:color w:val="000000" w:themeColor="text1"/>
                <w:sz w:val="20"/>
                <w:szCs w:val="20"/>
              </w:rPr>
              <w:t>1.61ab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4.54a</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1.32b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0.025d</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0.12d</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0.97b</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5.78b</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6.85a</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6.85a</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INTIAL</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1.43b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2.80b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2.23ab</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0.027cd</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0.16bc</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2.05a</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6.07a</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6.61b</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sidRPr="00490DC5">
              <w:rPr>
                <w:rFonts w:ascii="Times New Roman" w:eastAsia="Times New Roman" w:hAnsi="Times New Roman" w:cs="Times New Roman"/>
                <w:color w:val="000000"/>
                <w:sz w:val="20"/>
                <w:szCs w:val="20"/>
              </w:rPr>
              <w:t>6.61b</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ANOVA response</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color w:val="000000"/>
                <w:sz w:val="20"/>
                <w:szCs w:val="20"/>
              </w:rPr>
            </w:pP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S</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0.05</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0.01</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A</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0.04</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0.05</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0.04</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0.02</w:t>
            </w:r>
          </w:p>
        </w:tc>
      </w:tr>
      <w:tr w:rsidR="00F60031" w:rsidRPr="00490DC5" w:rsidTr="00C26704">
        <w:trPr>
          <w:trHeight w:val="35"/>
        </w:trPr>
        <w:tc>
          <w:tcPr>
            <w:tcW w:w="607"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S*A</w:t>
            </w:r>
          </w:p>
        </w:tc>
        <w:tc>
          <w:tcPr>
            <w:tcW w:w="115"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p>
        </w:tc>
        <w:tc>
          <w:tcPr>
            <w:tcW w:w="389"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0.41</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0.13</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0.98</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0.03</w:t>
            </w:r>
          </w:p>
        </w:tc>
        <w:tc>
          <w:tcPr>
            <w:tcW w:w="518"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0.00</w:t>
            </w:r>
          </w:p>
        </w:tc>
        <w:tc>
          <w:tcPr>
            <w:tcW w:w="444" w:type="pct"/>
            <w:shd w:val="clear" w:color="auto" w:fill="auto"/>
            <w:noWrap/>
            <w:vAlign w:val="bottom"/>
            <w:hideMark/>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0.98</w:t>
            </w:r>
          </w:p>
        </w:tc>
        <w:tc>
          <w:tcPr>
            <w:tcW w:w="425"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0.05</w:t>
            </w:r>
          </w:p>
        </w:tc>
        <w:tc>
          <w:tcPr>
            <w:tcW w:w="431" w:type="pct"/>
            <w:vAlign w:val="bottom"/>
          </w:tcPr>
          <w:p w:rsidR="00F60031" w:rsidRPr="00490DC5" w:rsidRDefault="00F60031" w:rsidP="00C26704">
            <w:pPr>
              <w:spacing w:after="0" w:line="480" w:lineRule="auto"/>
              <w:jc w:val="both"/>
              <w:rPr>
                <w:rFonts w:ascii="Times New Roman" w:eastAsia="Times New Roman" w:hAnsi="Times New Roman" w:cs="Times New Roman"/>
                <w:sz w:val="20"/>
                <w:szCs w:val="20"/>
              </w:rPr>
            </w:pPr>
            <w:r w:rsidRPr="00490DC5">
              <w:rPr>
                <w:rFonts w:ascii="Times New Roman" w:eastAsia="Times New Roman" w:hAnsi="Times New Roman" w:cs="Times New Roman"/>
                <w:sz w:val="20"/>
                <w:szCs w:val="20"/>
              </w:rPr>
              <w:t>0.04</w:t>
            </w:r>
          </w:p>
        </w:tc>
      </w:tr>
    </w:tbl>
    <w:p w:rsidR="00F60031" w:rsidRPr="006A4B2C" w:rsidRDefault="00F26FCC" w:rsidP="00F60031">
      <w:pPr>
        <w:spacing w:line="480" w:lineRule="auto"/>
        <w:jc w:val="both"/>
        <w:rPr>
          <w:rFonts w:ascii="Times New Roman" w:hAnsi="Times New Roman" w:cs="Times New Roman"/>
          <w:sz w:val="24"/>
          <w:szCs w:val="24"/>
          <w:vertAlign w:val="subscript"/>
        </w:rPr>
        <w:sectPr w:rsidR="00F60031" w:rsidRPr="006A4B2C" w:rsidSect="003C3152">
          <w:pgSz w:w="15840" w:h="12240" w:orient="landscape"/>
          <w:pgMar w:top="1440" w:right="1080" w:bottom="1440" w:left="1800" w:header="720" w:footer="720" w:gutter="0"/>
          <w:cols w:space="720"/>
          <w:docGrid w:linePitch="360"/>
        </w:sectPr>
      </w:pPr>
      <w:r>
        <w:rPr>
          <w:rFonts w:ascii="Times New Roman" w:hAnsi="Times New Roman" w:cs="Times New Roman"/>
          <w:sz w:val="24"/>
          <w:szCs w:val="24"/>
          <w:vertAlign w:val="subscript"/>
        </w:rPr>
        <w:t>OC- O</w:t>
      </w:r>
      <w:r w:rsidR="00F60031" w:rsidRPr="006A4B2C">
        <w:rPr>
          <w:rFonts w:ascii="Times New Roman" w:hAnsi="Times New Roman" w:cs="Times New Roman"/>
          <w:sz w:val="24"/>
          <w:szCs w:val="24"/>
          <w:vertAlign w:val="subscript"/>
        </w:rPr>
        <w:t>rganic carbon Ca-Calcium, Mg-Magnesium, Na-Sodium, K-Potassium, EXC.ACD-Exchangeable acidity, P-Phosphorus</w:t>
      </w:r>
    </w:p>
    <w:p w:rsidR="00707168" w:rsidRPr="00D2657B" w:rsidRDefault="00243186" w:rsidP="0070716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4.1.10</w:t>
      </w:r>
      <w:r w:rsidR="00707168" w:rsidRPr="00D2657B">
        <w:rPr>
          <w:rFonts w:ascii="Times New Roman" w:hAnsi="Times New Roman" w:cs="Times New Roman"/>
          <w:b/>
          <w:sz w:val="28"/>
          <w:szCs w:val="28"/>
        </w:rPr>
        <w:t xml:space="preserve"> </w:t>
      </w:r>
      <w:r w:rsidR="00707168" w:rsidRPr="00D2657B">
        <w:rPr>
          <w:rFonts w:ascii="Times New Roman" w:eastAsia="BatangChe" w:hAnsi="Times New Roman" w:cs="Times New Roman"/>
          <w:b/>
          <w:sz w:val="28"/>
          <w:szCs w:val="28"/>
        </w:rPr>
        <w:t xml:space="preserve">Influence of amendment on soil physical properties </w:t>
      </w:r>
    </w:p>
    <w:p w:rsidR="00707168" w:rsidRDefault="00F34FE8" w:rsidP="0070716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Moisture content of </w:t>
      </w:r>
      <w:r w:rsidR="00707168" w:rsidRPr="00B94570">
        <w:rPr>
          <w:rFonts w:ascii="Times New Roman" w:hAnsi="Times New Roman" w:cs="Times New Roman"/>
          <w:sz w:val="24"/>
          <w:szCs w:val="24"/>
        </w:rPr>
        <w:t>Site B is significantly higher (27.56) than site A (13.75). All the treatments significantly increased the moisture content of site compare to the control. Bulk densities of the two study sites</w:t>
      </w:r>
      <w:r w:rsidR="00707168">
        <w:rPr>
          <w:rFonts w:ascii="Times New Roman" w:hAnsi="Times New Roman" w:cs="Times New Roman"/>
          <w:sz w:val="24"/>
          <w:szCs w:val="24"/>
        </w:rPr>
        <w:t xml:space="preserve"> do</w:t>
      </w:r>
      <w:r w:rsidR="00707168" w:rsidRPr="00B94570">
        <w:rPr>
          <w:rFonts w:ascii="Times New Roman" w:hAnsi="Times New Roman" w:cs="Times New Roman"/>
          <w:sz w:val="24"/>
          <w:szCs w:val="24"/>
        </w:rPr>
        <w:t xml:space="preserve"> not significantly differ from each other. However, all the treatments reduced the bulk density of soil compare to initial </w:t>
      </w:r>
      <w:r w:rsidR="001153E3">
        <w:rPr>
          <w:rFonts w:ascii="Times New Roman" w:hAnsi="Times New Roman" w:cs="Times New Roman"/>
          <w:sz w:val="24"/>
          <w:szCs w:val="24"/>
        </w:rPr>
        <w:t xml:space="preserve">value </w:t>
      </w:r>
      <w:r w:rsidR="00707168" w:rsidRPr="00B94570">
        <w:rPr>
          <w:rFonts w:ascii="Times New Roman" w:hAnsi="Times New Roman" w:cs="Times New Roman"/>
          <w:sz w:val="24"/>
          <w:szCs w:val="24"/>
        </w:rPr>
        <w:t>in the following order. Poultry manure &gt; compost &gt;</w:t>
      </w:r>
      <w:r w:rsidR="00707168" w:rsidRPr="00B94570">
        <w:rPr>
          <w:rFonts w:ascii="Times New Roman" w:hAnsi="Times New Roman" w:cs="Times New Roman"/>
          <w:i/>
          <w:sz w:val="24"/>
          <w:szCs w:val="24"/>
        </w:rPr>
        <w:t>Tithonia diversifolia</w:t>
      </w:r>
      <w:r w:rsidR="00853434">
        <w:rPr>
          <w:rFonts w:ascii="Times New Roman" w:hAnsi="Times New Roman" w:cs="Times New Roman"/>
          <w:i/>
          <w:sz w:val="24"/>
          <w:szCs w:val="24"/>
        </w:rPr>
        <w:t xml:space="preserve"> </w:t>
      </w:r>
      <w:r w:rsidR="00707168" w:rsidRPr="00B94570">
        <w:rPr>
          <w:rFonts w:ascii="Times New Roman" w:hAnsi="Times New Roman" w:cs="Times New Roman"/>
          <w:sz w:val="24"/>
          <w:szCs w:val="24"/>
        </w:rPr>
        <w:t xml:space="preserve">&gt; NPK &gt; control. The mean value of porosity shows that site B is more porous than site A. All the treatments increased porosity of the two sites compare to the </w:t>
      </w:r>
      <w:r w:rsidR="00707168">
        <w:rPr>
          <w:rFonts w:ascii="Times New Roman" w:hAnsi="Times New Roman" w:cs="Times New Roman"/>
          <w:sz w:val="24"/>
          <w:szCs w:val="24"/>
        </w:rPr>
        <w:t>initial in the following order c</w:t>
      </w:r>
      <w:r w:rsidR="00707168" w:rsidRPr="00B94570">
        <w:rPr>
          <w:rFonts w:ascii="Times New Roman" w:hAnsi="Times New Roman" w:cs="Times New Roman"/>
          <w:sz w:val="24"/>
          <w:szCs w:val="24"/>
        </w:rPr>
        <w:t>ompost &gt; NPK &gt; poultry manure &gt;</w:t>
      </w:r>
      <w:r w:rsidR="00707168" w:rsidRPr="00B94570">
        <w:rPr>
          <w:rFonts w:ascii="Times New Roman" w:hAnsi="Times New Roman" w:cs="Times New Roman"/>
          <w:i/>
          <w:sz w:val="24"/>
          <w:szCs w:val="24"/>
        </w:rPr>
        <w:t>Tithonia diversifolia</w:t>
      </w:r>
      <w:r w:rsidR="00853434">
        <w:rPr>
          <w:rFonts w:ascii="Times New Roman" w:hAnsi="Times New Roman" w:cs="Times New Roman"/>
          <w:i/>
          <w:sz w:val="24"/>
          <w:szCs w:val="24"/>
        </w:rPr>
        <w:t xml:space="preserve"> </w:t>
      </w:r>
      <w:r w:rsidR="00707168">
        <w:rPr>
          <w:rFonts w:ascii="Times New Roman" w:hAnsi="Times New Roman" w:cs="Times New Roman"/>
          <w:sz w:val="24"/>
          <w:szCs w:val="24"/>
        </w:rPr>
        <w:t>&gt; control.</w:t>
      </w:r>
    </w:p>
    <w:p w:rsidR="00F60031" w:rsidRDefault="00F60031" w:rsidP="00F60031">
      <w:pPr>
        <w:spacing w:line="480" w:lineRule="auto"/>
        <w:jc w:val="both"/>
        <w:rPr>
          <w:rFonts w:ascii="Times New Roman" w:hAnsi="Times New Roman" w:cs="Times New Roman"/>
          <w:b/>
          <w:sz w:val="24"/>
          <w:szCs w:val="24"/>
        </w:rPr>
        <w:sectPr w:rsidR="00F60031" w:rsidSect="003C3152">
          <w:pgSz w:w="12240" w:h="15840"/>
          <w:pgMar w:top="1440" w:right="1080" w:bottom="1440" w:left="1800" w:header="720" w:footer="720" w:gutter="0"/>
          <w:cols w:space="720"/>
          <w:docGrid w:linePitch="360"/>
        </w:sectPr>
      </w:pPr>
    </w:p>
    <w:p w:rsidR="00F60031" w:rsidRPr="00D2657B" w:rsidRDefault="00AF53ED" w:rsidP="00F60031">
      <w:pPr>
        <w:spacing w:line="480" w:lineRule="auto"/>
        <w:jc w:val="both"/>
        <w:rPr>
          <w:rFonts w:ascii="Times New Roman" w:eastAsia="BatangChe" w:hAnsi="Times New Roman" w:cs="Times New Roman"/>
          <w:b/>
          <w:color w:val="FF0000"/>
          <w:sz w:val="28"/>
          <w:szCs w:val="28"/>
        </w:rPr>
      </w:pPr>
      <w:r>
        <w:rPr>
          <w:rFonts w:ascii="Times New Roman" w:eastAsia="BatangChe" w:hAnsi="Times New Roman" w:cs="Times New Roman"/>
          <w:b/>
          <w:sz w:val="28"/>
          <w:szCs w:val="28"/>
        </w:rPr>
        <w:lastRenderedPageBreak/>
        <w:t>Table 9</w:t>
      </w:r>
      <w:r w:rsidR="00F60031" w:rsidRPr="00D2657B">
        <w:rPr>
          <w:rFonts w:ascii="Times New Roman" w:eastAsia="BatangChe" w:hAnsi="Times New Roman" w:cs="Times New Roman"/>
          <w:b/>
          <w:sz w:val="28"/>
          <w:szCs w:val="28"/>
        </w:rPr>
        <w:t xml:space="preserve">: Influence of amendment on soil physical properties </w:t>
      </w:r>
    </w:p>
    <w:tbl>
      <w:tblPr>
        <w:tblW w:w="9023" w:type="dxa"/>
        <w:tblInd w:w="93" w:type="dxa"/>
        <w:tblBorders>
          <w:top w:val="single" w:sz="8" w:space="0" w:color="000000"/>
          <w:bottom w:val="single" w:sz="8" w:space="0" w:color="000000"/>
        </w:tblBorders>
        <w:tblLook w:val="04A0"/>
      </w:tblPr>
      <w:tblGrid>
        <w:gridCol w:w="3597"/>
        <w:gridCol w:w="1489"/>
        <w:gridCol w:w="2309"/>
        <w:gridCol w:w="1628"/>
      </w:tblGrid>
      <w:tr w:rsidR="004D4720" w:rsidRPr="001535FD" w:rsidTr="00682C46">
        <w:trPr>
          <w:trHeight w:val="808"/>
        </w:trPr>
        <w:tc>
          <w:tcPr>
            <w:tcW w:w="3597" w:type="dxa"/>
            <w:tcBorders>
              <w:top w:val="single" w:sz="8" w:space="0" w:color="000000"/>
              <w:bottom w:val="nil"/>
            </w:tcBorders>
            <w:shd w:val="clear" w:color="auto" w:fill="auto"/>
            <w:noWrap/>
            <w:vAlign w:val="bottom"/>
            <w:hideMark/>
          </w:tcPr>
          <w:p w:rsidR="004D4720" w:rsidRDefault="004D4720"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Treatments</w:t>
            </w:r>
          </w:p>
        </w:tc>
        <w:tc>
          <w:tcPr>
            <w:tcW w:w="1489" w:type="dxa"/>
            <w:tcBorders>
              <w:top w:val="single" w:sz="8" w:space="0" w:color="000000"/>
              <w:bottom w:val="nil"/>
            </w:tcBorders>
            <w:shd w:val="clear" w:color="auto" w:fill="auto"/>
            <w:noWrap/>
            <w:vAlign w:val="bottom"/>
            <w:hideMark/>
          </w:tcPr>
          <w:p w:rsidR="004D4720" w:rsidRPr="001535FD" w:rsidRDefault="004D4720" w:rsidP="00C26704">
            <w:pPr>
              <w:spacing w:after="0" w:line="480" w:lineRule="auto"/>
              <w:jc w:val="both"/>
              <w:rPr>
                <w:rFonts w:ascii="Times New Roman" w:eastAsia="Times New Roman" w:hAnsi="Times New Roman" w:cs="Times New Roman"/>
                <w:color w:val="000000"/>
              </w:rPr>
            </w:pPr>
          </w:p>
        </w:tc>
        <w:tc>
          <w:tcPr>
            <w:tcW w:w="2309" w:type="dxa"/>
            <w:tcBorders>
              <w:top w:val="single" w:sz="8" w:space="0" w:color="000000"/>
              <w:bottom w:val="nil"/>
            </w:tcBorders>
            <w:shd w:val="clear" w:color="auto" w:fill="auto"/>
            <w:vAlign w:val="bottom"/>
            <w:hideMark/>
          </w:tcPr>
          <w:p w:rsidR="004D4720" w:rsidRDefault="004D4720" w:rsidP="00C26704">
            <w:pPr>
              <w:spacing w:after="0" w:line="480" w:lineRule="auto"/>
              <w:jc w:val="both"/>
              <w:rPr>
                <w:rFonts w:ascii="Times New Roman" w:eastAsia="Times New Roman" w:hAnsi="Times New Roman" w:cs="Times New Roman"/>
                <w:color w:val="000000"/>
              </w:rPr>
            </w:pPr>
          </w:p>
        </w:tc>
        <w:tc>
          <w:tcPr>
            <w:tcW w:w="1628" w:type="dxa"/>
            <w:tcBorders>
              <w:top w:val="single" w:sz="8" w:space="0" w:color="000000"/>
              <w:bottom w:val="nil"/>
            </w:tcBorders>
            <w:shd w:val="clear" w:color="auto" w:fill="auto"/>
            <w:noWrap/>
            <w:vAlign w:val="bottom"/>
            <w:hideMark/>
          </w:tcPr>
          <w:p w:rsidR="004D4720" w:rsidRPr="001535FD" w:rsidRDefault="004D4720" w:rsidP="00C26704">
            <w:pPr>
              <w:spacing w:after="0" w:line="480" w:lineRule="auto"/>
              <w:jc w:val="both"/>
              <w:rPr>
                <w:rFonts w:ascii="Times New Roman" w:eastAsia="Times New Roman" w:hAnsi="Times New Roman" w:cs="Times New Roman"/>
                <w:color w:val="000000"/>
              </w:rPr>
            </w:pPr>
          </w:p>
        </w:tc>
      </w:tr>
      <w:tr w:rsidR="00F60031" w:rsidRPr="001535FD" w:rsidTr="00682C46">
        <w:trPr>
          <w:trHeight w:val="808"/>
        </w:trPr>
        <w:tc>
          <w:tcPr>
            <w:tcW w:w="3597" w:type="dxa"/>
            <w:tcBorders>
              <w:top w:val="nil"/>
              <w:bottom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Sites (S)</w:t>
            </w:r>
          </w:p>
        </w:tc>
        <w:tc>
          <w:tcPr>
            <w:tcW w:w="1489" w:type="dxa"/>
            <w:tcBorders>
              <w:top w:val="nil"/>
              <w:bottom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 MC</w:t>
            </w:r>
          </w:p>
        </w:tc>
        <w:tc>
          <w:tcPr>
            <w:tcW w:w="2309" w:type="dxa"/>
            <w:tcBorders>
              <w:top w:val="nil"/>
              <w:bottom w:val="single" w:sz="8" w:space="0" w:color="000000"/>
            </w:tcBorders>
            <w:shd w:val="clear" w:color="auto" w:fill="auto"/>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sidRPr="001535FD">
              <w:rPr>
                <w:rFonts w:ascii="Times New Roman" w:eastAsia="Times New Roman" w:hAnsi="Times New Roman" w:cs="Times New Roman"/>
                <w:color w:val="000000"/>
              </w:rPr>
              <w:t xml:space="preserve">ulk density </w:t>
            </w:r>
            <w:r>
              <w:rPr>
                <w:rFonts w:ascii="Times New Roman" w:eastAsia="Times New Roman" w:hAnsi="Times New Roman" w:cs="Times New Roman"/>
                <w:color w:val="000000"/>
              </w:rPr>
              <w:t>(</w:t>
            </w:r>
            <w:r w:rsidRPr="001535FD">
              <w:rPr>
                <w:rFonts w:ascii="Times New Roman" w:eastAsia="Times New Roman" w:hAnsi="Times New Roman" w:cs="Times New Roman"/>
                <w:color w:val="000000"/>
              </w:rPr>
              <w:t>g/cm</w:t>
            </w:r>
            <w:r w:rsidRPr="001535FD">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w:t>
            </w:r>
          </w:p>
        </w:tc>
        <w:tc>
          <w:tcPr>
            <w:tcW w:w="1628" w:type="dxa"/>
            <w:tcBorders>
              <w:top w:val="nil"/>
              <w:bottom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Porosity</w:t>
            </w:r>
          </w:p>
        </w:tc>
      </w:tr>
      <w:tr w:rsidR="00F60031" w:rsidRPr="001535FD" w:rsidTr="00C26704">
        <w:trPr>
          <w:trHeight w:val="264"/>
        </w:trPr>
        <w:tc>
          <w:tcPr>
            <w:tcW w:w="3597" w:type="dxa"/>
            <w:tcBorders>
              <w:top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Site </w:t>
            </w:r>
            <w:r w:rsidRPr="001535FD">
              <w:rPr>
                <w:rFonts w:ascii="Times New Roman" w:eastAsia="Times New Roman" w:hAnsi="Times New Roman" w:cs="Times New Roman"/>
                <w:color w:val="000000"/>
              </w:rPr>
              <w:t>A</w:t>
            </w:r>
          </w:p>
        </w:tc>
        <w:tc>
          <w:tcPr>
            <w:tcW w:w="1489" w:type="dxa"/>
            <w:tcBorders>
              <w:top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13.75b</w:t>
            </w:r>
          </w:p>
        </w:tc>
        <w:tc>
          <w:tcPr>
            <w:tcW w:w="2309" w:type="dxa"/>
            <w:tcBorders>
              <w:top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1.51</w:t>
            </w:r>
            <w:r w:rsidRPr="001535FD">
              <w:rPr>
                <w:rFonts w:ascii="Times New Roman" w:eastAsia="Times New Roman" w:hAnsi="Times New Roman" w:cs="Times New Roman"/>
                <w:color w:val="000000"/>
              </w:rPr>
              <w:t>a</w:t>
            </w:r>
          </w:p>
        </w:tc>
        <w:tc>
          <w:tcPr>
            <w:tcW w:w="1628" w:type="dxa"/>
            <w:tcBorders>
              <w:top w:val="single" w:sz="8" w:space="0" w:color="000000"/>
            </w:tcBorders>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40.86a</w:t>
            </w:r>
          </w:p>
        </w:tc>
      </w:tr>
      <w:tr w:rsidR="00F60031" w:rsidRPr="001535FD" w:rsidTr="00C26704">
        <w:trPr>
          <w:trHeight w:val="27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Site </w:t>
            </w:r>
            <w:r w:rsidRPr="001535FD">
              <w:rPr>
                <w:rFonts w:ascii="Times New Roman" w:eastAsia="Times New Roman" w:hAnsi="Times New Roman" w:cs="Times New Roman"/>
                <w:color w:val="000000"/>
              </w:rPr>
              <w:t>B</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27.56a</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1.51</w:t>
            </w:r>
            <w:r w:rsidRPr="001535FD">
              <w:rPr>
                <w:rFonts w:ascii="Times New Roman" w:eastAsia="Times New Roman" w:hAnsi="Times New Roman" w:cs="Times New Roman"/>
                <w:color w:val="000000"/>
              </w:rPr>
              <w:t>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41.76a</w:t>
            </w:r>
          </w:p>
        </w:tc>
      </w:tr>
      <w:tr w:rsidR="00F60031" w:rsidRPr="001535FD" w:rsidTr="00C26704">
        <w:trPr>
          <w:trHeight w:val="278"/>
        </w:trPr>
        <w:tc>
          <w:tcPr>
            <w:tcW w:w="3597" w:type="dxa"/>
            <w:shd w:val="clear" w:color="auto" w:fill="auto"/>
            <w:noWrap/>
            <w:vAlign w:val="bottom"/>
            <w:hideMark/>
          </w:tcPr>
          <w:p w:rsidR="00F60031" w:rsidRDefault="004D4720"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Amendments</w:t>
            </w:r>
            <w:r w:rsidR="00F60031">
              <w:rPr>
                <w:rFonts w:ascii="Times New Roman" w:eastAsia="Times New Roman" w:hAnsi="Times New Roman" w:cs="Times New Roman"/>
                <w:color w:val="000000"/>
              </w:rPr>
              <w:t xml:space="preserve"> (A)</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r>
      <w:tr w:rsidR="00F60031" w:rsidRPr="001535FD" w:rsidTr="00C26704">
        <w:trPr>
          <w:trHeight w:val="27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Compost</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27.67a</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1.49</w:t>
            </w:r>
            <w:r>
              <w:rPr>
                <w:rFonts w:ascii="Times New Roman" w:eastAsia="Times New Roman" w:hAnsi="Times New Roman" w:cs="Times New Roman"/>
                <w:color w:val="000000"/>
              </w:rPr>
              <w:t>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43.69a</w:t>
            </w:r>
          </w:p>
        </w:tc>
      </w:tr>
      <w:tr w:rsidR="00F60031" w:rsidRPr="001535FD" w:rsidTr="00C26704">
        <w:trPr>
          <w:trHeight w:val="543"/>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Poultry manure</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27.11a</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1.48</w:t>
            </w:r>
            <w:r>
              <w:rPr>
                <w:rFonts w:ascii="Times New Roman" w:eastAsia="Times New Roman" w:hAnsi="Times New Roman" w:cs="Times New Roman"/>
                <w:color w:val="000000"/>
              </w:rPr>
              <w:t>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42.88ab</w:t>
            </w:r>
          </w:p>
        </w:tc>
      </w:tr>
      <w:tr w:rsidR="00F60031" w:rsidRPr="001535FD" w:rsidTr="00C26704">
        <w:trPr>
          <w:trHeight w:val="1073"/>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i/>
                <w:iCs/>
                <w:color w:val="000000"/>
              </w:rPr>
            </w:pPr>
            <w:r w:rsidRPr="001535FD">
              <w:rPr>
                <w:rFonts w:ascii="Times New Roman" w:eastAsia="Times New Roman" w:hAnsi="Times New Roman" w:cs="Times New Roman"/>
                <w:i/>
                <w:iCs/>
                <w:color w:val="000000"/>
              </w:rPr>
              <w:t>Tithonia diversifolia</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27.89a</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w:t>
            </w:r>
            <w:r>
              <w:rPr>
                <w:rFonts w:ascii="Times New Roman" w:eastAsia="Times New Roman" w:hAnsi="Times New Roman" w:cs="Times New Roman"/>
                <w:color w:val="000000"/>
              </w:rPr>
              <w:t>49a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42.44ab</w:t>
            </w:r>
          </w:p>
        </w:tc>
      </w:tr>
      <w:tr w:rsidR="00F60031" w:rsidRPr="001535FD" w:rsidTr="00C26704">
        <w:trPr>
          <w:trHeight w:val="543"/>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NPK</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24.61a</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1.49</w:t>
            </w:r>
            <w:r>
              <w:rPr>
                <w:rFonts w:ascii="Times New Roman" w:eastAsia="Times New Roman" w:hAnsi="Times New Roman" w:cs="Times New Roman"/>
                <w:color w:val="000000"/>
              </w:rPr>
              <w:t>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43.77a</w:t>
            </w:r>
          </w:p>
        </w:tc>
      </w:tr>
      <w:tr w:rsidR="00F60031" w:rsidRPr="001535FD" w:rsidTr="00C26704">
        <w:trPr>
          <w:trHeight w:val="27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Control</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17.11b</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1.5</w:t>
            </w:r>
            <w:r>
              <w:rPr>
                <w:rFonts w:ascii="Times New Roman" w:eastAsia="Times New Roman" w:hAnsi="Times New Roman" w:cs="Times New Roman"/>
                <w:color w:val="000000"/>
              </w:rPr>
              <w:t>1a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40.00b</w:t>
            </w:r>
          </w:p>
        </w:tc>
      </w:tr>
      <w:tr w:rsidR="00F60031" w:rsidRPr="001535FD" w:rsidTr="00C26704">
        <w:trPr>
          <w:trHeight w:val="543"/>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Initial</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13.33b</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1.52</w:t>
            </w:r>
            <w:r w:rsidRPr="001535FD">
              <w:rPr>
                <w:rFonts w:ascii="Times New Roman" w:eastAsia="Times New Roman" w:hAnsi="Times New Roman" w:cs="Times New Roman"/>
                <w:color w:val="000000"/>
              </w:rPr>
              <w:t>a</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35.97c</w:t>
            </w:r>
          </w:p>
        </w:tc>
      </w:tr>
      <w:tr w:rsidR="00F60031" w:rsidRPr="001535FD" w:rsidTr="00C26704">
        <w:trPr>
          <w:trHeight w:val="543"/>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ANOVA response</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p>
        </w:tc>
      </w:tr>
      <w:tr w:rsidR="00F60031" w:rsidRPr="001535FD" w:rsidTr="00C26704">
        <w:trPr>
          <w:trHeight w:val="80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S</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0.9</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0.58</w:t>
            </w:r>
          </w:p>
        </w:tc>
      </w:tr>
      <w:tr w:rsidR="00F60031" w:rsidRPr="001535FD" w:rsidTr="00C26704">
        <w:trPr>
          <w:trHeight w:val="27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A</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w:t>
            </w:r>
          </w:p>
        </w:tc>
      </w:tr>
      <w:tr w:rsidR="00F60031" w:rsidRPr="001535FD" w:rsidTr="00C26704">
        <w:trPr>
          <w:trHeight w:val="278"/>
        </w:trPr>
        <w:tc>
          <w:tcPr>
            <w:tcW w:w="3597"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S*A</w:t>
            </w:r>
          </w:p>
        </w:tc>
        <w:tc>
          <w:tcPr>
            <w:tcW w:w="148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0.36</w:t>
            </w:r>
          </w:p>
        </w:tc>
        <w:tc>
          <w:tcPr>
            <w:tcW w:w="2309"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w:t>
            </w:r>
            <w:r>
              <w:rPr>
                <w:rFonts w:ascii="Times New Roman" w:eastAsia="Times New Roman" w:hAnsi="Times New Roman" w:cs="Times New Roman"/>
                <w:color w:val="000000"/>
              </w:rPr>
              <w:t>4</w:t>
            </w:r>
          </w:p>
        </w:tc>
        <w:tc>
          <w:tcPr>
            <w:tcW w:w="1628" w:type="dxa"/>
            <w:shd w:val="clear" w:color="auto" w:fill="auto"/>
            <w:noWrap/>
            <w:vAlign w:val="bottom"/>
            <w:hideMark/>
          </w:tcPr>
          <w:p w:rsidR="00F60031" w:rsidRPr="001535FD" w:rsidRDefault="00F60031" w:rsidP="00C26704">
            <w:pPr>
              <w:spacing w:after="0" w:line="480" w:lineRule="auto"/>
              <w:jc w:val="both"/>
              <w:rPr>
                <w:rFonts w:ascii="Times New Roman" w:eastAsia="Times New Roman" w:hAnsi="Times New Roman" w:cs="Times New Roman"/>
                <w:color w:val="000000"/>
              </w:rPr>
            </w:pPr>
            <w:r w:rsidRPr="001535FD">
              <w:rPr>
                <w:rFonts w:ascii="Times New Roman" w:eastAsia="Times New Roman" w:hAnsi="Times New Roman" w:cs="Times New Roman"/>
                <w:color w:val="000000"/>
              </w:rPr>
              <w:t>0.96</w:t>
            </w:r>
          </w:p>
        </w:tc>
      </w:tr>
    </w:tbl>
    <w:p w:rsidR="00F60031" w:rsidRPr="00993621" w:rsidRDefault="00F60031" w:rsidP="00F60031">
      <w:pPr>
        <w:spacing w:line="480" w:lineRule="auto"/>
        <w:jc w:val="both"/>
        <w:rPr>
          <w:rFonts w:ascii="Times New Roman" w:hAnsi="Times New Roman" w:cs="Times New Roman"/>
          <w:sz w:val="24"/>
          <w:szCs w:val="24"/>
          <w:vertAlign w:val="subscript"/>
        </w:rPr>
      </w:pPr>
      <w:r w:rsidRPr="00993621">
        <w:rPr>
          <w:rFonts w:ascii="Times New Roman" w:hAnsi="Times New Roman" w:cs="Times New Roman"/>
          <w:sz w:val="24"/>
          <w:szCs w:val="24"/>
          <w:vertAlign w:val="subscript"/>
        </w:rPr>
        <w:t>% MC- % Moisture content</w:t>
      </w:r>
    </w:p>
    <w:p w:rsidR="00F60031" w:rsidRDefault="00F60031" w:rsidP="00F60031">
      <w:pPr>
        <w:spacing w:line="480" w:lineRule="auto"/>
        <w:jc w:val="both"/>
        <w:rPr>
          <w:rFonts w:ascii="Times New Roman" w:hAnsi="Times New Roman" w:cs="Times New Roman"/>
        </w:rPr>
      </w:pPr>
    </w:p>
    <w:p w:rsidR="00F60031" w:rsidRDefault="00F60031" w:rsidP="00F60031">
      <w:pPr>
        <w:spacing w:line="480" w:lineRule="auto"/>
        <w:jc w:val="both"/>
        <w:rPr>
          <w:rFonts w:ascii="Times New Roman" w:hAnsi="Times New Roman" w:cs="Times New Roman"/>
        </w:rPr>
      </w:pPr>
    </w:p>
    <w:p w:rsidR="00F60031" w:rsidRDefault="00F60031" w:rsidP="00F60031">
      <w:pPr>
        <w:spacing w:line="480" w:lineRule="auto"/>
        <w:jc w:val="both"/>
        <w:rPr>
          <w:rFonts w:ascii="Times New Roman" w:hAnsi="Times New Roman" w:cs="Times New Roman"/>
          <w:sz w:val="24"/>
          <w:szCs w:val="24"/>
        </w:rPr>
        <w:sectPr w:rsidR="00F60031" w:rsidSect="003C3152">
          <w:pgSz w:w="12240" w:h="15840"/>
          <w:pgMar w:top="1440" w:right="1080" w:bottom="1440" w:left="1800" w:header="720" w:footer="720" w:gutter="0"/>
          <w:cols w:space="720"/>
          <w:docGrid w:linePitch="360"/>
        </w:sectPr>
      </w:pPr>
    </w:p>
    <w:p w:rsidR="00F51D61" w:rsidRPr="00D2657B" w:rsidRDefault="00F51D61" w:rsidP="00F51D61">
      <w:pPr>
        <w:spacing w:line="480" w:lineRule="auto"/>
        <w:jc w:val="both"/>
        <w:rPr>
          <w:rFonts w:ascii="Times New Roman" w:hAnsi="Times New Roman" w:cs="Times New Roman"/>
          <w:sz w:val="28"/>
          <w:szCs w:val="28"/>
        </w:rPr>
      </w:pPr>
      <w:r w:rsidRPr="00D2657B">
        <w:rPr>
          <w:rFonts w:ascii="Times New Roman" w:hAnsi="Times New Roman" w:cs="Times New Roman"/>
          <w:b/>
          <w:sz w:val="28"/>
          <w:szCs w:val="28"/>
        </w:rPr>
        <w:lastRenderedPageBreak/>
        <w:t>4.2 Discussion</w:t>
      </w:r>
      <w:r w:rsidR="00483EC6" w:rsidRPr="00D2657B">
        <w:rPr>
          <w:rFonts w:ascii="Times New Roman" w:hAnsi="Times New Roman" w:cs="Times New Roman"/>
          <w:b/>
          <w:sz w:val="28"/>
          <w:szCs w:val="28"/>
        </w:rPr>
        <w:t xml:space="preserve"> </w:t>
      </w:r>
    </w:p>
    <w:p w:rsidR="00F51D61" w:rsidRPr="004B41B0"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sz w:val="24"/>
          <w:szCs w:val="24"/>
        </w:rPr>
        <w:t>The</w:t>
      </w:r>
      <w:r w:rsidR="00537251">
        <w:rPr>
          <w:rFonts w:ascii="Times New Roman" w:hAnsi="Times New Roman" w:cs="Times New Roman"/>
          <w:sz w:val="24"/>
          <w:szCs w:val="24"/>
        </w:rPr>
        <w:t xml:space="preserve"> result of the </w:t>
      </w:r>
      <w:r>
        <w:rPr>
          <w:rFonts w:ascii="Times New Roman" w:hAnsi="Times New Roman" w:cs="Times New Roman"/>
          <w:sz w:val="24"/>
          <w:szCs w:val="24"/>
        </w:rPr>
        <w:t>initial soil</w:t>
      </w:r>
      <w:r w:rsidRPr="00B4168B">
        <w:rPr>
          <w:rFonts w:ascii="Times New Roman" w:hAnsi="Times New Roman" w:cs="Times New Roman"/>
          <w:sz w:val="24"/>
          <w:szCs w:val="24"/>
        </w:rPr>
        <w:t xml:space="preserve"> analysis </w:t>
      </w:r>
      <w:r>
        <w:rPr>
          <w:rFonts w:ascii="Times New Roman" w:hAnsi="Times New Roman" w:cs="Times New Roman"/>
          <w:sz w:val="24"/>
          <w:szCs w:val="24"/>
        </w:rPr>
        <w:t>indicated</w:t>
      </w:r>
      <w:r w:rsidRPr="00B4168B">
        <w:rPr>
          <w:rFonts w:ascii="Times New Roman" w:hAnsi="Times New Roman" w:cs="Times New Roman"/>
          <w:sz w:val="24"/>
          <w:szCs w:val="24"/>
        </w:rPr>
        <w:t xml:space="preserve"> </w:t>
      </w:r>
      <w:r>
        <w:rPr>
          <w:rFonts w:ascii="Times New Roman" w:hAnsi="Times New Roman" w:cs="Times New Roman"/>
          <w:sz w:val="24"/>
          <w:szCs w:val="24"/>
        </w:rPr>
        <w:t xml:space="preserve">Site A </w:t>
      </w:r>
      <w:r w:rsidR="00537251">
        <w:rPr>
          <w:rFonts w:ascii="Times New Roman" w:hAnsi="Times New Roman" w:cs="Times New Roman"/>
          <w:sz w:val="24"/>
          <w:szCs w:val="24"/>
        </w:rPr>
        <w:t>as</w:t>
      </w:r>
      <w:r>
        <w:rPr>
          <w:rFonts w:ascii="Times New Roman" w:hAnsi="Times New Roman" w:cs="Times New Roman"/>
          <w:sz w:val="24"/>
          <w:szCs w:val="24"/>
        </w:rPr>
        <w:t xml:space="preserve"> sandy loam soil while site B </w:t>
      </w:r>
      <w:r w:rsidR="00537251">
        <w:rPr>
          <w:rFonts w:ascii="Times New Roman" w:hAnsi="Times New Roman" w:cs="Times New Roman"/>
          <w:sz w:val="24"/>
          <w:szCs w:val="24"/>
        </w:rPr>
        <w:t>sandy</w:t>
      </w:r>
      <w:r>
        <w:rPr>
          <w:rFonts w:ascii="Times New Roman" w:hAnsi="Times New Roman" w:cs="Times New Roman"/>
          <w:sz w:val="24"/>
          <w:szCs w:val="24"/>
        </w:rPr>
        <w:t xml:space="preserve">. </w:t>
      </w:r>
      <w:r w:rsidRPr="00B4168B">
        <w:rPr>
          <w:rFonts w:ascii="Times New Roman" w:hAnsi="Times New Roman" w:cs="Times New Roman"/>
          <w:sz w:val="24"/>
          <w:szCs w:val="24"/>
        </w:rPr>
        <w:t xml:space="preserve">The pH of site A </w:t>
      </w:r>
      <w:r>
        <w:rPr>
          <w:rFonts w:ascii="Times New Roman" w:hAnsi="Times New Roman" w:cs="Times New Roman"/>
        </w:rPr>
        <w:t xml:space="preserve">is characterized as </w:t>
      </w:r>
      <w:r w:rsidR="00537251">
        <w:rPr>
          <w:rFonts w:ascii="Times New Roman" w:hAnsi="Times New Roman" w:cs="Times New Roman"/>
          <w:sz w:val="24"/>
          <w:szCs w:val="24"/>
        </w:rPr>
        <w:t>strongly acidic while</w:t>
      </w:r>
      <w:r w:rsidRPr="00B4168B">
        <w:rPr>
          <w:rFonts w:ascii="Times New Roman" w:hAnsi="Times New Roman" w:cs="Times New Roman"/>
          <w:sz w:val="24"/>
          <w:szCs w:val="24"/>
        </w:rPr>
        <w:t xml:space="preserve"> site B is characterized as slightly acidic (FFD,</w:t>
      </w:r>
      <w:r w:rsidR="00537251">
        <w:rPr>
          <w:rFonts w:ascii="Times New Roman" w:hAnsi="Times New Roman" w:cs="Times New Roman"/>
          <w:sz w:val="24"/>
          <w:szCs w:val="24"/>
        </w:rPr>
        <w:t xml:space="preserve"> 2011). Acidity or alkalinity of</w:t>
      </w:r>
      <w:r w:rsidRPr="00B4168B">
        <w:rPr>
          <w:rFonts w:ascii="Times New Roman" w:hAnsi="Times New Roman" w:cs="Times New Roman"/>
          <w:sz w:val="24"/>
          <w:szCs w:val="24"/>
        </w:rPr>
        <w:t xml:space="preserve"> soil is </w:t>
      </w:r>
      <w:r w:rsidR="00537251">
        <w:rPr>
          <w:rFonts w:ascii="Times New Roman" w:hAnsi="Times New Roman" w:cs="Times New Roman"/>
          <w:sz w:val="24"/>
          <w:szCs w:val="24"/>
        </w:rPr>
        <w:t xml:space="preserve">important in determining </w:t>
      </w:r>
      <w:r w:rsidR="000473FB">
        <w:rPr>
          <w:rFonts w:ascii="Times New Roman" w:hAnsi="Times New Roman" w:cs="Times New Roman"/>
          <w:sz w:val="24"/>
          <w:szCs w:val="24"/>
        </w:rPr>
        <w:t>its</w:t>
      </w:r>
      <w:r w:rsidRPr="00B4168B">
        <w:rPr>
          <w:rFonts w:ascii="Times New Roman" w:hAnsi="Times New Roman" w:cs="Times New Roman"/>
          <w:sz w:val="24"/>
          <w:szCs w:val="24"/>
        </w:rPr>
        <w:t xml:space="preserve"> health as</w:t>
      </w:r>
      <w:r w:rsidR="00537251">
        <w:rPr>
          <w:rFonts w:ascii="Times New Roman" w:hAnsi="Times New Roman" w:cs="Times New Roman"/>
          <w:sz w:val="24"/>
          <w:szCs w:val="24"/>
        </w:rPr>
        <w:t xml:space="preserve"> acidity </w:t>
      </w:r>
      <w:r w:rsidRPr="00B4168B">
        <w:rPr>
          <w:rFonts w:ascii="Times New Roman" w:hAnsi="Times New Roman" w:cs="Times New Roman"/>
          <w:sz w:val="24"/>
          <w:szCs w:val="24"/>
        </w:rPr>
        <w:t>affects nutrient availability, microbial</w:t>
      </w:r>
      <w:r w:rsidR="00537251">
        <w:rPr>
          <w:rFonts w:ascii="Times New Roman" w:hAnsi="Times New Roman" w:cs="Times New Roman"/>
          <w:sz w:val="24"/>
          <w:szCs w:val="24"/>
        </w:rPr>
        <w:t xml:space="preserve"> activity, crop suitability and </w:t>
      </w:r>
      <w:r w:rsidRPr="00B4168B">
        <w:rPr>
          <w:rFonts w:ascii="Times New Roman" w:hAnsi="Times New Roman" w:cs="Times New Roman"/>
          <w:sz w:val="24"/>
          <w:szCs w:val="24"/>
        </w:rPr>
        <w:t xml:space="preserve">yield (Oshunsanya, 2019; USDA-NCRS). The result of the amendments showed that compost had the highest organic carbon, nitrogen, calcium and potassium (Table 2) which </w:t>
      </w:r>
      <w:r w:rsidR="000473FB">
        <w:rPr>
          <w:rFonts w:ascii="Times New Roman" w:hAnsi="Times New Roman" w:cs="Times New Roman"/>
          <w:sz w:val="24"/>
          <w:szCs w:val="24"/>
        </w:rPr>
        <w:t xml:space="preserve">upon application would enhance </w:t>
      </w:r>
      <w:r w:rsidRPr="00B4168B">
        <w:rPr>
          <w:rFonts w:ascii="Times New Roman" w:hAnsi="Times New Roman" w:cs="Times New Roman"/>
          <w:sz w:val="24"/>
          <w:szCs w:val="24"/>
        </w:rPr>
        <w:t>nutrient</w:t>
      </w:r>
      <w:r w:rsidR="000473FB">
        <w:rPr>
          <w:rFonts w:ascii="Times New Roman" w:hAnsi="Times New Roman" w:cs="Times New Roman"/>
          <w:sz w:val="24"/>
          <w:szCs w:val="24"/>
        </w:rPr>
        <w:t xml:space="preserve"> status of soil</w:t>
      </w:r>
      <w:r w:rsidRPr="00B4168B">
        <w:rPr>
          <w:rFonts w:ascii="Times New Roman" w:hAnsi="Times New Roman" w:cs="Times New Roman"/>
          <w:sz w:val="24"/>
          <w:szCs w:val="24"/>
        </w:rPr>
        <w:t>.</w:t>
      </w:r>
      <w:r w:rsidR="000473FB">
        <w:rPr>
          <w:rFonts w:ascii="Times New Roman" w:hAnsi="Times New Roman" w:cs="Times New Roman"/>
          <w:sz w:val="24"/>
          <w:szCs w:val="24"/>
        </w:rPr>
        <w:t xml:space="preserve"> According to Jangir et al. </w:t>
      </w:r>
      <w:r w:rsidRPr="00B4168B">
        <w:rPr>
          <w:rFonts w:ascii="Times New Roman" w:hAnsi="Times New Roman" w:cs="Times New Roman"/>
          <w:sz w:val="24"/>
          <w:szCs w:val="24"/>
        </w:rPr>
        <w:t>(2019),</w:t>
      </w:r>
      <w:r>
        <w:rPr>
          <w:rFonts w:ascii="Times New Roman" w:hAnsi="Times New Roman" w:cs="Times New Roman"/>
          <w:sz w:val="24"/>
          <w:szCs w:val="24"/>
        </w:rPr>
        <w:t xml:space="preserve"> soil organic matter enhances</w:t>
      </w:r>
      <w:r w:rsidRPr="00B4168B">
        <w:rPr>
          <w:rFonts w:ascii="Times New Roman" w:hAnsi="Times New Roman" w:cs="Times New Roman"/>
          <w:sz w:val="24"/>
          <w:szCs w:val="24"/>
        </w:rPr>
        <w:t xml:space="preserve"> growth</w:t>
      </w:r>
      <w:r>
        <w:rPr>
          <w:rFonts w:ascii="Times New Roman" w:hAnsi="Times New Roman" w:cs="Times New Roman"/>
          <w:sz w:val="24"/>
          <w:szCs w:val="24"/>
        </w:rPr>
        <w:t xml:space="preserve"> of </w:t>
      </w:r>
      <w:r w:rsidRPr="00B4168B">
        <w:rPr>
          <w:rFonts w:ascii="Times New Roman" w:hAnsi="Times New Roman" w:cs="Times New Roman"/>
          <w:sz w:val="24"/>
          <w:szCs w:val="24"/>
        </w:rPr>
        <w:t>plant through its</w:t>
      </w:r>
      <w:r>
        <w:rPr>
          <w:rFonts w:ascii="Times New Roman" w:hAnsi="Times New Roman" w:cs="Times New Roman"/>
          <w:sz w:val="24"/>
          <w:szCs w:val="24"/>
        </w:rPr>
        <w:t xml:space="preserve"> positive influence on s</w:t>
      </w:r>
      <w:r w:rsidRPr="00B4168B">
        <w:rPr>
          <w:rFonts w:ascii="Times New Roman" w:hAnsi="Times New Roman" w:cs="Times New Roman"/>
          <w:sz w:val="24"/>
          <w:szCs w:val="24"/>
        </w:rPr>
        <w:t>oil</w:t>
      </w:r>
      <w:r>
        <w:rPr>
          <w:rFonts w:ascii="Times New Roman" w:hAnsi="Times New Roman" w:cs="Times New Roman"/>
          <w:sz w:val="24"/>
          <w:szCs w:val="24"/>
        </w:rPr>
        <w:t xml:space="preserve"> properties. </w:t>
      </w:r>
      <w:r>
        <w:rPr>
          <w:rFonts w:ascii="Times New Roman" w:eastAsia="BatangChe" w:hAnsi="Times New Roman" w:cs="Times New Roman"/>
          <w:sz w:val="24"/>
          <w:szCs w:val="24"/>
        </w:rPr>
        <w:t>Studies had show</w:t>
      </w:r>
      <w:r w:rsidR="002275A3">
        <w:rPr>
          <w:rFonts w:ascii="Times New Roman" w:eastAsia="BatangChe" w:hAnsi="Times New Roman" w:cs="Times New Roman"/>
          <w:sz w:val="24"/>
          <w:szCs w:val="24"/>
        </w:rPr>
        <w:t>ed</w:t>
      </w:r>
      <w:r>
        <w:rPr>
          <w:rFonts w:ascii="Times New Roman" w:eastAsia="BatangChe" w:hAnsi="Times New Roman" w:cs="Times New Roman"/>
          <w:sz w:val="24"/>
          <w:szCs w:val="24"/>
        </w:rPr>
        <w:t xml:space="preserve"> that </w:t>
      </w:r>
      <w:r w:rsidRPr="00B4168B">
        <w:rPr>
          <w:rFonts w:ascii="Times New Roman" w:eastAsia="BatangChe" w:hAnsi="Times New Roman" w:cs="Times New Roman"/>
          <w:sz w:val="24"/>
          <w:szCs w:val="24"/>
        </w:rPr>
        <w:t>compost mak</w:t>
      </w:r>
      <w:r>
        <w:rPr>
          <w:rFonts w:ascii="Times New Roman" w:eastAsia="BatangChe" w:hAnsi="Times New Roman" w:cs="Times New Roman"/>
          <w:sz w:val="24"/>
          <w:szCs w:val="24"/>
        </w:rPr>
        <w:t>e</w:t>
      </w:r>
      <w:r w:rsidR="002275A3">
        <w:rPr>
          <w:rFonts w:ascii="Times New Roman" w:eastAsia="BatangChe" w:hAnsi="Times New Roman" w:cs="Times New Roman"/>
          <w:sz w:val="24"/>
          <w:szCs w:val="24"/>
        </w:rPr>
        <w:t>s</w:t>
      </w:r>
      <w:r w:rsidRPr="00B4168B">
        <w:rPr>
          <w:rFonts w:ascii="Times New Roman" w:eastAsia="BatangChe" w:hAnsi="Times New Roman" w:cs="Times New Roman"/>
          <w:sz w:val="24"/>
          <w:szCs w:val="24"/>
        </w:rPr>
        <w:t xml:space="preserve"> nutrient available for plant use</w:t>
      </w:r>
      <w:r>
        <w:rPr>
          <w:rFonts w:ascii="Times New Roman" w:eastAsia="BatangChe" w:hAnsi="Times New Roman" w:cs="Times New Roman"/>
          <w:sz w:val="24"/>
          <w:szCs w:val="24"/>
        </w:rPr>
        <w:t xml:space="preserve"> through</w:t>
      </w:r>
      <w:r w:rsidRPr="00B4168B">
        <w:rPr>
          <w:rFonts w:ascii="Times New Roman" w:eastAsia="BatangChe" w:hAnsi="Times New Roman" w:cs="Times New Roman"/>
          <w:sz w:val="24"/>
          <w:szCs w:val="24"/>
        </w:rPr>
        <w:t xml:space="preserve"> soil properties</w:t>
      </w:r>
      <w:r>
        <w:rPr>
          <w:rFonts w:ascii="Times New Roman" w:eastAsia="BatangChe" w:hAnsi="Times New Roman" w:cs="Times New Roman"/>
          <w:sz w:val="24"/>
          <w:szCs w:val="24"/>
        </w:rPr>
        <w:t xml:space="preserve"> improvement (Masmoudi et al., 2020</w:t>
      </w:r>
      <w:r w:rsidRPr="00B4168B">
        <w:rPr>
          <w:rFonts w:ascii="Times New Roman" w:eastAsia="BatangChe" w:hAnsi="Times New Roman" w:cs="Times New Roman"/>
          <w:sz w:val="24"/>
          <w:szCs w:val="24"/>
        </w:rPr>
        <w:t>).</w:t>
      </w:r>
      <w:r w:rsidR="00BD7D55">
        <w:rPr>
          <w:rFonts w:ascii="Times New Roman" w:hAnsi="Times New Roman" w:cs="Times New Roman"/>
          <w:sz w:val="24"/>
          <w:szCs w:val="24"/>
        </w:rPr>
        <w:t xml:space="preserve"> </w:t>
      </w:r>
      <w:r w:rsidR="007F6156">
        <w:rPr>
          <w:rFonts w:ascii="Times New Roman" w:hAnsi="Times New Roman" w:cs="Times New Roman"/>
          <w:sz w:val="24"/>
          <w:szCs w:val="24"/>
        </w:rPr>
        <w:t>High nutrient</w:t>
      </w:r>
      <w:r w:rsidR="007F6156" w:rsidRPr="00B4168B">
        <w:rPr>
          <w:rFonts w:ascii="Times New Roman" w:hAnsi="Times New Roman" w:cs="Times New Roman"/>
          <w:sz w:val="24"/>
          <w:szCs w:val="24"/>
        </w:rPr>
        <w:t xml:space="preserve"> content of compost give</w:t>
      </w:r>
      <w:r w:rsidR="007F6156">
        <w:rPr>
          <w:rFonts w:ascii="Times New Roman" w:hAnsi="Times New Roman" w:cs="Times New Roman"/>
          <w:sz w:val="24"/>
          <w:szCs w:val="24"/>
        </w:rPr>
        <w:t>s</w:t>
      </w:r>
      <w:r w:rsidRPr="00B4168B">
        <w:rPr>
          <w:rFonts w:ascii="Times New Roman" w:hAnsi="Times New Roman" w:cs="Times New Roman"/>
          <w:sz w:val="24"/>
          <w:szCs w:val="24"/>
        </w:rPr>
        <w:t xml:space="preserve"> it an added advantage to suppress soil born plant pathogens and potential to serve</w:t>
      </w:r>
      <w:r w:rsidR="00BD7D55">
        <w:rPr>
          <w:rFonts w:ascii="Times New Roman" w:hAnsi="Times New Roman" w:cs="Times New Roman"/>
          <w:sz w:val="24"/>
          <w:szCs w:val="24"/>
        </w:rPr>
        <w:t xml:space="preserve"> as</w:t>
      </w:r>
      <w:r w:rsidRPr="00B4168B">
        <w:rPr>
          <w:rFonts w:ascii="Times New Roman" w:hAnsi="Times New Roman" w:cs="Times New Roman"/>
          <w:sz w:val="24"/>
          <w:szCs w:val="24"/>
        </w:rPr>
        <w:t xml:space="preserve"> synthetic agro-chemicals</w:t>
      </w:r>
      <w:r>
        <w:rPr>
          <w:rFonts w:ascii="Times New Roman" w:hAnsi="Times New Roman" w:cs="Times New Roman"/>
          <w:sz w:val="24"/>
          <w:szCs w:val="24"/>
        </w:rPr>
        <w:t xml:space="preserve"> alternative</w:t>
      </w:r>
      <w:r w:rsidRPr="00B4168B">
        <w:rPr>
          <w:rFonts w:ascii="Times New Roman" w:hAnsi="Times New Roman" w:cs="Times New Roman"/>
          <w:sz w:val="24"/>
          <w:szCs w:val="24"/>
        </w:rPr>
        <w:t xml:space="preserve"> (Antoniou et al., 2017).</w:t>
      </w:r>
    </w:p>
    <w:p w:rsidR="00F51D61" w:rsidRPr="00642BE7" w:rsidRDefault="00F51D61" w:rsidP="00F51D61">
      <w:pPr>
        <w:spacing w:line="480" w:lineRule="auto"/>
        <w:jc w:val="both"/>
        <w:rPr>
          <w:rFonts w:ascii="Times New Roman" w:eastAsia="BatangChe" w:hAnsi="Times New Roman" w:cs="Times New Roman"/>
          <w:sz w:val="24"/>
          <w:szCs w:val="24"/>
        </w:rPr>
      </w:pPr>
      <w:r w:rsidRPr="00B4168B">
        <w:rPr>
          <w:rFonts w:ascii="Times New Roman" w:hAnsi="Times New Roman" w:cs="Times New Roman"/>
          <w:sz w:val="24"/>
          <w:szCs w:val="24"/>
        </w:rPr>
        <w:t xml:space="preserve">The </w:t>
      </w:r>
      <w:r w:rsidRPr="00B4168B">
        <w:rPr>
          <w:rFonts w:ascii="Times New Roman" w:eastAsia="BatangChe" w:hAnsi="Times New Roman" w:cs="Times New Roman"/>
          <w:sz w:val="24"/>
          <w:szCs w:val="24"/>
        </w:rPr>
        <w:t xml:space="preserve">result in table 3 shows that </w:t>
      </w:r>
      <w:r w:rsidR="00571DB6">
        <w:rPr>
          <w:rFonts w:ascii="Times New Roman" w:eastAsia="BatangChe" w:hAnsi="Times New Roman" w:cs="Times New Roman"/>
          <w:sz w:val="24"/>
          <w:szCs w:val="24"/>
        </w:rPr>
        <w:t>soil</w:t>
      </w:r>
      <w:r w:rsidRPr="00B4168B">
        <w:rPr>
          <w:rFonts w:ascii="Times New Roman" w:eastAsia="BatangChe" w:hAnsi="Times New Roman" w:cs="Times New Roman"/>
          <w:sz w:val="24"/>
          <w:szCs w:val="24"/>
        </w:rPr>
        <w:t xml:space="preserve"> that received compost and poultry manure treatments significantly reduced disease incidence</w:t>
      </w:r>
      <w:r w:rsidR="00571DB6">
        <w:rPr>
          <w:rFonts w:ascii="Times New Roman" w:eastAsia="BatangChe" w:hAnsi="Times New Roman" w:cs="Times New Roman"/>
          <w:sz w:val="24"/>
          <w:szCs w:val="24"/>
        </w:rPr>
        <w:t xml:space="preserve"> which is in line with Moahmed et al.</w:t>
      </w:r>
      <w:r w:rsidRPr="00B4168B">
        <w:rPr>
          <w:rFonts w:ascii="Times New Roman" w:eastAsia="BatangChe" w:hAnsi="Times New Roman" w:cs="Times New Roman"/>
          <w:sz w:val="24"/>
          <w:szCs w:val="24"/>
        </w:rPr>
        <w:t xml:space="preserve"> (2013). </w:t>
      </w:r>
      <w:r>
        <w:rPr>
          <w:rFonts w:ascii="Times New Roman" w:eastAsia="BatangChe" w:hAnsi="Times New Roman" w:cs="Times New Roman"/>
          <w:sz w:val="24"/>
          <w:szCs w:val="24"/>
        </w:rPr>
        <w:t xml:space="preserve">However, </w:t>
      </w:r>
      <w:r>
        <w:rPr>
          <w:rFonts w:ascii="Times New Roman" w:eastAsia="BatangChe" w:hAnsi="Times New Roman" w:cs="Times New Roman"/>
          <w:i/>
          <w:sz w:val="24"/>
          <w:szCs w:val="24"/>
        </w:rPr>
        <w:t xml:space="preserve">Tithonia diversifolia </w:t>
      </w:r>
      <w:r w:rsidRPr="000A3C5C">
        <w:rPr>
          <w:rFonts w:ascii="Times New Roman" w:eastAsia="BatangChe" w:hAnsi="Times New Roman" w:cs="Times New Roman"/>
          <w:sz w:val="24"/>
          <w:szCs w:val="24"/>
        </w:rPr>
        <w:t>had the l</w:t>
      </w:r>
      <w:r>
        <w:rPr>
          <w:rFonts w:ascii="Times New Roman" w:eastAsia="BatangChe" w:hAnsi="Times New Roman" w:cs="Times New Roman"/>
          <w:sz w:val="24"/>
          <w:szCs w:val="24"/>
        </w:rPr>
        <w:t>east disease incidence reduction.</w:t>
      </w:r>
      <w:r w:rsidR="00571DB6">
        <w:rPr>
          <w:rFonts w:ascii="Times New Roman" w:eastAsia="BatangChe" w:hAnsi="Times New Roman" w:cs="Times New Roman"/>
          <w:sz w:val="24"/>
          <w:szCs w:val="24"/>
        </w:rPr>
        <w:t xml:space="preserve"> </w:t>
      </w:r>
      <w:r w:rsidR="00571DB6">
        <w:rPr>
          <w:rFonts w:ascii="Times New Roman" w:hAnsi="Times New Roman" w:cs="Times New Roman"/>
          <w:sz w:val="24"/>
          <w:szCs w:val="24"/>
        </w:rPr>
        <w:t>Jangir et al.</w:t>
      </w:r>
      <w:r w:rsidRPr="00B4168B">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5E68CE">
        <w:rPr>
          <w:rFonts w:ascii="Times New Roman" w:hAnsi="Times New Roman" w:cs="Times New Roman"/>
          <w:sz w:val="24"/>
          <w:szCs w:val="24"/>
        </w:rPr>
        <w:t xml:space="preserve">affirmed that </w:t>
      </w:r>
      <w:r>
        <w:rPr>
          <w:rFonts w:ascii="Times New Roman" w:hAnsi="Times New Roman" w:cs="Times New Roman"/>
          <w:sz w:val="24"/>
          <w:szCs w:val="24"/>
        </w:rPr>
        <w:t>soil organic matter enhances</w:t>
      </w:r>
      <w:r w:rsidRPr="00B4168B">
        <w:rPr>
          <w:rFonts w:ascii="Times New Roman" w:hAnsi="Times New Roman" w:cs="Times New Roman"/>
          <w:sz w:val="24"/>
          <w:szCs w:val="24"/>
        </w:rPr>
        <w:t xml:space="preserve"> growth</w:t>
      </w:r>
      <w:r>
        <w:rPr>
          <w:rFonts w:ascii="Times New Roman" w:hAnsi="Times New Roman" w:cs="Times New Roman"/>
          <w:sz w:val="24"/>
          <w:szCs w:val="24"/>
        </w:rPr>
        <w:t xml:space="preserve"> of </w:t>
      </w:r>
      <w:r w:rsidRPr="00B4168B">
        <w:rPr>
          <w:rFonts w:ascii="Times New Roman" w:hAnsi="Times New Roman" w:cs="Times New Roman"/>
          <w:sz w:val="24"/>
          <w:szCs w:val="24"/>
        </w:rPr>
        <w:t>plant through its</w:t>
      </w:r>
      <w:r>
        <w:rPr>
          <w:rFonts w:ascii="Times New Roman" w:hAnsi="Times New Roman" w:cs="Times New Roman"/>
          <w:sz w:val="24"/>
          <w:szCs w:val="24"/>
        </w:rPr>
        <w:t xml:space="preserve"> positive influence on s</w:t>
      </w:r>
      <w:r w:rsidRPr="00B4168B">
        <w:rPr>
          <w:rFonts w:ascii="Times New Roman" w:hAnsi="Times New Roman" w:cs="Times New Roman"/>
          <w:sz w:val="24"/>
          <w:szCs w:val="24"/>
        </w:rPr>
        <w:t>oil</w:t>
      </w:r>
      <w:r>
        <w:rPr>
          <w:rFonts w:ascii="Times New Roman" w:hAnsi="Times New Roman" w:cs="Times New Roman"/>
          <w:sz w:val="24"/>
          <w:szCs w:val="24"/>
        </w:rPr>
        <w:t xml:space="preserve"> properties. </w:t>
      </w:r>
      <w:r w:rsidRPr="00B4168B">
        <w:rPr>
          <w:rFonts w:ascii="Times New Roman" w:hAnsi="Times New Roman" w:cs="Times New Roman"/>
          <w:sz w:val="24"/>
          <w:szCs w:val="24"/>
        </w:rPr>
        <w:t>Therefore,</w:t>
      </w:r>
      <w:r>
        <w:rPr>
          <w:rFonts w:ascii="Times New Roman" w:hAnsi="Times New Roman" w:cs="Times New Roman"/>
          <w:sz w:val="24"/>
          <w:szCs w:val="24"/>
        </w:rPr>
        <w:t xml:space="preserve"> this may </w:t>
      </w:r>
      <w:r w:rsidR="005E68CE">
        <w:rPr>
          <w:rFonts w:ascii="Times New Roman" w:hAnsi="Times New Roman" w:cs="Times New Roman"/>
          <w:sz w:val="24"/>
          <w:szCs w:val="24"/>
        </w:rPr>
        <w:t>explain the</w:t>
      </w:r>
      <w:r w:rsidRPr="00B4168B">
        <w:rPr>
          <w:rFonts w:ascii="Times New Roman" w:hAnsi="Times New Roman" w:cs="Times New Roman"/>
          <w:sz w:val="24"/>
          <w:szCs w:val="24"/>
        </w:rPr>
        <w:t xml:space="preserve"> low disease suppressing ability </w:t>
      </w:r>
      <w:r w:rsidR="005E68CE">
        <w:rPr>
          <w:rFonts w:ascii="Times New Roman" w:hAnsi="Times New Roman" w:cs="Times New Roman"/>
          <w:sz w:val="24"/>
          <w:szCs w:val="24"/>
        </w:rPr>
        <w:t xml:space="preserve">of </w:t>
      </w:r>
      <w:r w:rsidR="005E68CE">
        <w:rPr>
          <w:rFonts w:ascii="Times New Roman" w:hAnsi="Times New Roman" w:cs="Times New Roman"/>
          <w:i/>
          <w:sz w:val="24"/>
          <w:szCs w:val="24"/>
        </w:rPr>
        <w:t xml:space="preserve">Tithonia diversifolia </w:t>
      </w:r>
      <w:r w:rsidRPr="00B4168B">
        <w:rPr>
          <w:rFonts w:ascii="Times New Roman" w:hAnsi="Times New Roman" w:cs="Times New Roman"/>
          <w:sz w:val="24"/>
          <w:szCs w:val="24"/>
        </w:rPr>
        <w:t>compare to compost and poultry manure.</w:t>
      </w:r>
      <w:r w:rsidR="00350419">
        <w:rPr>
          <w:rFonts w:ascii="Times New Roman" w:hAnsi="Times New Roman" w:cs="Times New Roman"/>
          <w:sz w:val="24"/>
          <w:szCs w:val="24"/>
        </w:rPr>
        <w:t xml:space="preserve"> </w:t>
      </w:r>
      <w:r w:rsidRPr="00B4168B">
        <w:rPr>
          <w:rFonts w:ascii="Times New Roman" w:eastAsia="BatangChe" w:hAnsi="Times New Roman" w:cs="Times New Roman"/>
          <w:sz w:val="24"/>
          <w:szCs w:val="24"/>
        </w:rPr>
        <w:t>Me</w:t>
      </w:r>
      <w:r w:rsidR="00350419">
        <w:rPr>
          <w:rFonts w:ascii="Times New Roman" w:eastAsia="BatangChe" w:hAnsi="Times New Roman" w:cs="Times New Roman"/>
          <w:sz w:val="24"/>
          <w:szCs w:val="24"/>
        </w:rPr>
        <w:t>lero-Vara et al.</w:t>
      </w:r>
      <w:r>
        <w:rPr>
          <w:rFonts w:ascii="Times New Roman" w:eastAsia="BatangChe" w:hAnsi="Times New Roman" w:cs="Times New Roman"/>
          <w:sz w:val="24"/>
          <w:szCs w:val="24"/>
        </w:rPr>
        <w:t xml:space="preserve"> (2011) experimented</w:t>
      </w:r>
      <w:r w:rsidRPr="00B4168B">
        <w:rPr>
          <w:rFonts w:ascii="Times New Roman" w:eastAsia="BatangChe" w:hAnsi="Times New Roman" w:cs="Times New Roman"/>
          <w:sz w:val="24"/>
          <w:szCs w:val="24"/>
        </w:rPr>
        <w:t xml:space="preserve"> soil solarization with poultry manure and soil solarization alone on carnation Fusarium wilt</w:t>
      </w:r>
      <w:r w:rsidR="00350419">
        <w:rPr>
          <w:rFonts w:ascii="Times New Roman" w:eastAsia="BatangChe" w:hAnsi="Times New Roman" w:cs="Times New Roman"/>
          <w:sz w:val="24"/>
          <w:szCs w:val="24"/>
        </w:rPr>
        <w:t xml:space="preserve">. The </w:t>
      </w:r>
      <w:r w:rsidRPr="00B4168B">
        <w:rPr>
          <w:rFonts w:ascii="Times New Roman" w:eastAsia="BatangChe" w:hAnsi="Times New Roman" w:cs="Times New Roman"/>
          <w:sz w:val="24"/>
          <w:szCs w:val="24"/>
        </w:rPr>
        <w:t>result</w:t>
      </w:r>
      <w:r w:rsidR="00350419">
        <w:rPr>
          <w:rFonts w:ascii="Times New Roman" w:eastAsia="BatangChe" w:hAnsi="Times New Roman" w:cs="Times New Roman"/>
          <w:sz w:val="24"/>
          <w:szCs w:val="24"/>
        </w:rPr>
        <w:t>s</w:t>
      </w:r>
      <w:r w:rsidR="002C4CF2">
        <w:rPr>
          <w:rFonts w:ascii="Times New Roman" w:eastAsia="BatangChe" w:hAnsi="Times New Roman" w:cs="Times New Roman"/>
          <w:sz w:val="24"/>
          <w:szCs w:val="24"/>
        </w:rPr>
        <w:t xml:space="preserve"> showed</w:t>
      </w:r>
      <w:r w:rsidRPr="00B4168B">
        <w:rPr>
          <w:rFonts w:ascii="Times New Roman" w:eastAsia="BatangChe" w:hAnsi="Times New Roman" w:cs="Times New Roman"/>
          <w:sz w:val="24"/>
          <w:szCs w:val="24"/>
        </w:rPr>
        <w:t xml:space="preserve"> that poultry manure reduced the infection viability and disease incidence. Compost having the least disease incidence from 3</w:t>
      </w:r>
      <w:r w:rsidR="002C4CF2">
        <w:rPr>
          <w:rFonts w:ascii="Times New Roman" w:eastAsia="BatangChe" w:hAnsi="Times New Roman" w:cs="Times New Roman"/>
          <w:sz w:val="24"/>
          <w:szCs w:val="24"/>
        </w:rPr>
        <w:t xml:space="preserve"> </w:t>
      </w:r>
      <w:r w:rsidRPr="00B4168B">
        <w:rPr>
          <w:rFonts w:ascii="Times New Roman" w:eastAsia="BatangChe" w:hAnsi="Times New Roman" w:cs="Times New Roman"/>
          <w:sz w:val="24"/>
          <w:szCs w:val="24"/>
        </w:rPr>
        <w:t>-7</w:t>
      </w:r>
      <w:r w:rsidR="002C4CF2">
        <w:rPr>
          <w:rFonts w:ascii="Times New Roman" w:eastAsia="BatangChe" w:hAnsi="Times New Roman" w:cs="Times New Roman"/>
          <w:sz w:val="24"/>
          <w:szCs w:val="24"/>
        </w:rPr>
        <w:t xml:space="preserve"> </w:t>
      </w:r>
      <w:r w:rsidRPr="00B4168B">
        <w:rPr>
          <w:rFonts w:ascii="Times New Roman" w:eastAsia="BatangChe" w:hAnsi="Times New Roman" w:cs="Times New Roman"/>
          <w:sz w:val="24"/>
          <w:szCs w:val="24"/>
        </w:rPr>
        <w:t>WAT in this experiment, could be due to its high nutrient composition (</w:t>
      </w:r>
      <w:r w:rsidR="00BE31BD">
        <w:rPr>
          <w:rFonts w:ascii="Times New Roman" w:eastAsia="BatangChe" w:hAnsi="Times New Roman" w:cs="Times New Roman"/>
          <w:sz w:val="24"/>
          <w:szCs w:val="24"/>
        </w:rPr>
        <w:t>Table 2). It was reported by</w:t>
      </w:r>
      <w:r w:rsidRPr="00B4168B">
        <w:rPr>
          <w:rFonts w:ascii="Times New Roman" w:eastAsia="BatangChe" w:hAnsi="Times New Roman" w:cs="Times New Roman"/>
          <w:sz w:val="24"/>
          <w:szCs w:val="24"/>
        </w:rPr>
        <w:t xml:space="preserve"> Dordas, (2008) that nutrients can affect plants tolerance or resistance to pathogens and further stressed that nitrogen (N) reduces disease </w:t>
      </w:r>
      <w:r w:rsidR="00BE31BD">
        <w:rPr>
          <w:rFonts w:ascii="Times New Roman" w:eastAsia="BatangChe" w:hAnsi="Times New Roman" w:cs="Times New Roman"/>
          <w:sz w:val="24"/>
          <w:szCs w:val="24"/>
        </w:rPr>
        <w:lastRenderedPageBreak/>
        <w:t>severity while</w:t>
      </w:r>
      <w:r w:rsidRPr="00B4168B">
        <w:rPr>
          <w:rFonts w:ascii="Times New Roman" w:eastAsia="BatangChe" w:hAnsi="Times New Roman" w:cs="Times New Roman"/>
          <w:sz w:val="24"/>
          <w:szCs w:val="24"/>
        </w:rPr>
        <w:t xml:space="preserve"> potassium (K) reduces plants susceptibility to di</w:t>
      </w:r>
      <w:r w:rsidR="00D95415">
        <w:rPr>
          <w:rFonts w:ascii="Times New Roman" w:eastAsia="BatangChe" w:hAnsi="Times New Roman" w:cs="Times New Roman"/>
          <w:sz w:val="24"/>
          <w:szCs w:val="24"/>
        </w:rPr>
        <w:t>sease by enhancing</w:t>
      </w:r>
      <w:r>
        <w:rPr>
          <w:rFonts w:ascii="Times New Roman" w:eastAsia="BatangChe" w:hAnsi="Times New Roman" w:cs="Times New Roman"/>
          <w:sz w:val="24"/>
          <w:szCs w:val="24"/>
        </w:rPr>
        <w:t xml:space="preserve"> resistance. This further explains why compost and poultry manure had the lowest disease incidence and severity. </w:t>
      </w:r>
    </w:p>
    <w:p w:rsidR="00F51D61" w:rsidRDefault="00D4247D" w:rsidP="00F51D61">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F51D61" w:rsidRPr="00B4168B">
        <w:rPr>
          <w:rFonts w:ascii="Times New Roman" w:hAnsi="Times New Roman" w:cs="Times New Roman"/>
          <w:sz w:val="24"/>
          <w:szCs w:val="24"/>
        </w:rPr>
        <w:t xml:space="preserve"> properties of the study sites shows that </w:t>
      </w:r>
      <w:r w:rsidR="00693585">
        <w:rPr>
          <w:rFonts w:ascii="Times New Roman" w:hAnsi="Times New Roman" w:cs="Times New Roman"/>
          <w:sz w:val="24"/>
          <w:szCs w:val="24"/>
        </w:rPr>
        <w:t>site B</w:t>
      </w:r>
      <w:r>
        <w:rPr>
          <w:rFonts w:ascii="Times New Roman" w:hAnsi="Times New Roman" w:cs="Times New Roman"/>
          <w:sz w:val="24"/>
          <w:szCs w:val="24"/>
        </w:rPr>
        <w:t xml:space="preserve"> had higher nutritional element</w:t>
      </w:r>
      <w:r w:rsidR="00F51D61" w:rsidRPr="00B4168B">
        <w:rPr>
          <w:rFonts w:ascii="Times New Roman" w:hAnsi="Times New Roman" w:cs="Times New Roman"/>
          <w:sz w:val="24"/>
          <w:szCs w:val="24"/>
        </w:rPr>
        <w:t xml:space="preserve"> than A </w:t>
      </w:r>
      <w:r w:rsidR="00F51D61">
        <w:rPr>
          <w:rFonts w:ascii="Times New Roman" w:hAnsi="Times New Roman" w:cs="Times New Roman"/>
          <w:sz w:val="24"/>
          <w:szCs w:val="24"/>
        </w:rPr>
        <w:t>hence, more fertile than soil A</w:t>
      </w:r>
      <w:r>
        <w:rPr>
          <w:rFonts w:ascii="Times New Roman" w:hAnsi="Times New Roman" w:cs="Times New Roman"/>
          <w:sz w:val="24"/>
          <w:szCs w:val="24"/>
        </w:rPr>
        <w:t>. T</w:t>
      </w:r>
      <w:r w:rsidR="00F51D61" w:rsidRPr="00B4168B">
        <w:rPr>
          <w:rFonts w:ascii="Times New Roman" w:hAnsi="Times New Roman" w:cs="Times New Roman"/>
          <w:sz w:val="24"/>
          <w:szCs w:val="24"/>
        </w:rPr>
        <w:t>his may be why severity of disease is reduced in soil B th</w:t>
      </w:r>
      <w:r>
        <w:rPr>
          <w:rFonts w:ascii="Times New Roman" w:hAnsi="Times New Roman" w:cs="Times New Roman"/>
          <w:sz w:val="24"/>
          <w:szCs w:val="24"/>
        </w:rPr>
        <w:t>an A. According to Peddi et al.</w:t>
      </w:r>
      <w:r w:rsidR="00F51D61" w:rsidRPr="00B4168B">
        <w:rPr>
          <w:rFonts w:ascii="Times New Roman" w:hAnsi="Times New Roman" w:cs="Times New Roman"/>
          <w:sz w:val="24"/>
          <w:szCs w:val="24"/>
        </w:rPr>
        <w:t xml:space="preserve"> (2012),</w:t>
      </w:r>
      <w:r w:rsidR="00F51D61">
        <w:rPr>
          <w:rFonts w:ascii="Times New Roman" w:hAnsi="Times New Roman" w:cs="Times New Roman"/>
          <w:sz w:val="24"/>
          <w:szCs w:val="24"/>
        </w:rPr>
        <w:t xml:space="preserve"> improvement of soil properties enhance microbial activity which helps </w:t>
      </w:r>
      <w:r w:rsidR="00F51D61" w:rsidRPr="00B4168B">
        <w:rPr>
          <w:rFonts w:ascii="Times New Roman" w:hAnsi="Times New Roman" w:cs="Times New Roman"/>
          <w:sz w:val="24"/>
          <w:szCs w:val="24"/>
        </w:rPr>
        <w:t>the suppression of plant disease</w:t>
      </w:r>
      <w:r w:rsidR="00F51D61">
        <w:rPr>
          <w:rFonts w:ascii="Times New Roman" w:hAnsi="Times New Roman" w:cs="Times New Roman"/>
          <w:sz w:val="24"/>
          <w:szCs w:val="24"/>
        </w:rPr>
        <w:t xml:space="preserve"> through </w:t>
      </w:r>
      <w:r w:rsidR="00F51D61" w:rsidRPr="00B4168B">
        <w:rPr>
          <w:rFonts w:ascii="Times New Roman" w:hAnsi="Times New Roman" w:cs="Times New Roman"/>
          <w:sz w:val="24"/>
          <w:szCs w:val="24"/>
        </w:rPr>
        <w:t>antibiosis, competition, parasitism and predation</w:t>
      </w:r>
      <w:r w:rsidR="00F51D61">
        <w:rPr>
          <w:rFonts w:ascii="Times New Roman" w:hAnsi="Times New Roman" w:cs="Times New Roman"/>
          <w:sz w:val="24"/>
          <w:szCs w:val="24"/>
        </w:rPr>
        <w:t xml:space="preserve">. </w:t>
      </w:r>
      <w:r w:rsidR="00F51D61" w:rsidRPr="00B4168B">
        <w:rPr>
          <w:rFonts w:ascii="Times New Roman" w:hAnsi="Times New Roman" w:cs="Times New Roman"/>
          <w:sz w:val="24"/>
          <w:szCs w:val="24"/>
        </w:rPr>
        <w:t>Organic amendments serve as antagonist to plant disease</w:t>
      </w:r>
      <w:r w:rsidR="00693585">
        <w:rPr>
          <w:rFonts w:ascii="Times New Roman" w:hAnsi="Times New Roman" w:cs="Times New Roman"/>
          <w:sz w:val="24"/>
          <w:szCs w:val="24"/>
        </w:rPr>
        <w:t xml:space="preserve"> </w:t>
      </w:r>
      <w:r w:rsidR="00F51D61" w:rsidRPr="00B4168B">
        <w:rPr>
          <w:rFonts w:ascii="Times New Roman" w:hAnsi="Times New Roman" w:cs="Times New Roman"/>
          <w:sz w:val="24"/>
          <w:szCs w:val="24"/>
        </w:rPr>
        <w:t>by providing suppressive activity</w:t>
      </w:r>
      <w:r w:rsidR="00693585">
        <w:rPr>
          <w:rFonts w:ascii="Times New Roman" w:hAnsi="Times New Roman" w:cs="Times New Roman"/>
          <w:sz w:val="24"/>
          <w:szCs w:val="24"/>
        </w:rPr>
        <w:t xml:space="preserve"> </w:t>
      </w:r>
      <w:r w:rsidR="00F51D61" w:rsidRPr="00B4168B">
        <w:rPr>
          <w:rFonts w:ascii="Times New Roman" w:hAnsi="Times New Roman" w:cs="Times New Roman"/>
          <w:sz w:val="24"/>
          <w:szCs w:val="24"/>
        </w:rPr>
        <w:t>through</w:t>
      </w:r>
      <w:r w:rsidR="00F51D61">
        <w:rPr>
          <w:rFonts w:ascii="Times New Roman" w:hAnsi="Times New Roman" w:cs="Times New Roman"/>
          <w:sz w:val="24"/>
          <w:szCs w:val="24"/>
        </w:rPr>
        <w:t xml:space="preserve"> the supply of organic ma</w:t>
      </w:r>
      <w:r w:rsidR="00693585">
        <w:rPr>
          <w:rFonts w:ascii="Times New Roman" w:hAnsi="Times New Roman" w:cs="Times New Roman"/>
          <w:sz w:val="24"/>
          <w:szCs w:val="24"/>
        </w:rPr>
        <w:t xml:space="preserve">tter which positively </w:t>
      </w:r>
      <w:r w:rsidR="00CD615F">
        <w:rPr>
          <w:rFonts w:ascii="Times New Roman" w:hAnsi="Times New Roman" w:cs="Times New Roman"/>
          <w:sz w:val="24"/>
          <w:szCs w:val="24"/>
        </w:rPr>
        <w:t>influences</w:t>
      </w:r>
      <w:r w:rsidR="00F51D61">
        <w:rPr>
          <w:rFonts w:ascii="Times New Roman" w:hAnsi="Times New Roman" w:cs="Times New Roman"/>
          <w:sz w:val="24"/>
          <w:szCs w:val="24"/>
        </w:rPr>
        <w:t xml:space="preserve"> soil</w:t>
      </w:r>
      <w:r w:rsidR="00F51D61" w:rsidRPr="00B4168B">
        <w:rPr>
          <w:rFonts w:ascii="Times New Roman" w:hAnsi="Times New Roman" w:cs="Times New Roman"/>
          <w:sz w:val="24"/>
          <w:szCs w:val="24"/>
        </w:rPr>
        <w:t xml:space="preserve"> properties</w:t>
      </w:r>
      <w:r w:rsidR="00693585">
        <w:rPr>
          <w:rFonts w:ascii="Times New Roman" w:hAnsi="Times New Roman" w:cs="Times New Roman"/>
          <w:sz w:val="24"/>
          <w:szCs w:val="24"/>
        </w:rPr>
        <w:t xml:space="preserve"> and plant vigor</w:t>
      </w:r>
      <w:r w:rsidR="00F51D61">
        <w:rPr>
          <w:rFonts w:ascii="Times New Roman" w:hAnsi="Times New Roman" w:cs="Times New Roman"/>
          <w:sz w:val="24"/>
          <w:szCs w:val="24"/>
        </w:rPr>
        <w:t xml:space="preserve"> to</w:t>
      </w:r>
      <w:r w:rsidR="00F51D61" w:rsidRPr="00B4168B">
        <w:rPr>
          <w:rFonts w:ascii="Times New Roman" w:hAnsi="Times New Roman" w:cs="Times New Roman"/>
          <w:sz w:val="24"/>
          <w:szCs w:val="24"/>
        </w:rPr>
        <w:t xml:space="preserve"> withstand and suppress the effect of disease </w:t>
      </w:r>
      <w:r w:rsidR="00F51D61">
        <w:rPr>
          <w:rFonts w:ascii="Times New Roman" w:hAnsi="Times New Roman" w:cs="Times New Roman"/>
          <w:sz w:val="24"/>
          <w:szCs w:val="24"/>
        </w:rPr>
        <w:t>(Jangir et al., 2019). Disease severity reduction was reported in a research carried out by</w:t>
      </w:r>
      <w:r w:rsidR="00F51D61" w:rsidRPr="00B4168B">
        <w:rPr>
          <w:rFonts w:ascii="Times New Roman" w:hAnsi="Times New Roman" w:cs="Times New Roman"/>
          <w:sz w:val="24"/>
          <w:szCs w:val="24"/>
        </w:rPr>
        <w:t xml:space="preserve"> Antoniou et al., (2017) on evaluation of compost suppressiveness against Fusarium </w:t>
      </w:r>
      <w:r w:rsidR="00F51D61">
        <w:rPr>
          <w:rFonts w:ascii="Times New Roman" w:hAnsi="Times New Roman" w:cs="Times New Roman"/>
          <w:sz w:val="24"/>
          <w:szCs w:val="24"/>
        </w:rPr>
        <w:t>and Verticillium</w:t>
      </w:r>
      <w:r w:rsidR="00F51D61" w:rsidRPr="00B4168B">
        <w:rPr>
          <w:rFonts w:ascii="Times New Roman" w:hAnsi="Times New Roman" w:cs="Times New Roman"/>
          <w:sz w:val="24"/>
          <w:szCs w:val="24"/>
        </w:rPr>
        <w:t>. Compost</w:t>
      </w:r>
      <w:r w:rsidR="00963F45">
        <w:rPr>
          <w:rFonts w:ascii="Times New Roman" w:hAnsi="Times New Roman" w:cs="Times New Roman"/>
          <w:sz w:val="24"/>
          <w:szCs w:val="24"/>
        </w:rPr>
        <w:t xml:space="preserve"> </w:t>
      </w:r>
      <w:r w:rsidR="00F51D61" w:rsidRPr="00B4168B">
        <w:rPr>
          <w:rFonts w:ascii="Times New Roman" w:hAnsi="Times New Roman" w:cs="Times New Roman"/>
          <w:sz w:val="24"/>
          <w:szCs w:val="24"/>
        </w:rPr>
        <w:t>reduce</w:t>
      </w:r>
      <w:r w:rsidR="00F51D61">
        <w:rPr>
          <w:rFonts w:ascii="Times New Roman" w:hAnsi="Times New Roman" w:cs="Times New Roman"/>
          <w:sz w:val="24"/>
          <w:szCs w:val="24"/>
        </w:rPr>
        <w:t>d</w:t>
      </w:r>
      <w:r w:rsidR="00F51D61" w:rsidRPr="00B4168B">
        <w:rPr>
          <w:rFonts w:ascii="Times New Roman" w:hAnsi="Times New Roman" w:cs="Times New Roman"/>
          <w:sz w:val="24"/>
          <w:szCs w:val="24"/>
        </w:rPr>
        <w:t xml:space="preserve"> the severity of diseases in tomato</w:t>
      </w:r>
      <w:r w:rsidR="00F51D61">
        <w:rPr>
          <w:rFonts w:ascii="Times New Roman" w:hAnsi="Times New Roman" w:cs="Times New Roman"/>
          <w:sz w:val="24"/>
          <w:szCs w:val="24"/>
        </w:rPr>
        <w:t xml:space="preserve"> and </w:t>
      </w:r>
      <w:r w:rsidR="00F51D61" w:rsidRPr="00B4168B">
        <w:rPr>
          <w:rFonts w:ascii="Times New Roman" w:hAnsi="Times New Roman" w:cs="Times New Roman"/>
          <w:sz w:val="24"/>
          <w:szCs w:val="24"/>
        </w:rPr>
        <w:t>increase</w:t>
      </w:r>
      <w:r w:rsidR="00F51D61">
        <w:rPr>
          <w:rFonts w:ascii="Times New Roman" w:hAnsi="Times New Roman" w:cs="Times New Roman"/>
          <w:sz w:val="24"/>
          <w:szCs w:val="24"/>
        </w:rPr>
        <w:t>d</w:t>
      </w:r>
      <w:r w:rsidR="00F51D61" w:rsidRPr="00B4168B">
        <w:rPr>
          <w:rFonts w:ascii="Times New Roman" w:hAnsi="Times New Roman" w:cs="Times New Roman"/>
          <w:sz w:val="24"/>
          <w:szCs w:val="24"/>
        </w:rPr>
        <w:t xml:space="preserve"> the bio</w:t>
      </w:r>
      <w:r w:rsidR="00684703">
        <w:rPr>
          <w:rFonts w:ascii="Times New Roman" w:hAnsi="Times New Roman" w:cs="Times New Roman"/>
          <w:sz w:val="24"/>
          <w:szCs w:val="24"/>
        </w:rPr>
        <w:t xml:space="preserve">logical </w:t>
      </w:r>
      <w:r w:rsidR="00F51D61" w:rsidRPr="00B4168B">
        <w:rPr>
          <w:rFonts w:ascii="Times New Roman" w:hAnsi="Times New Roman" w:cs="Times New Roman"/>
          <w:sz w:val="24"/>
          <w:szCs w:val="24"/>
        </w:rPr>
        <w:t>activities in tomato rhizosphere</w:t>
      </w:r>
      <w:r w:rsidR="00963F45">
        <w:rPr>
          <w:rFonts w:ascii="Times New Roman" w:hAnsi="Times New Roman" w:cs="Times New Roman"/>
          <w:sz w:val="24"/>
          <w:szCs w:val="24"/>
        </w:rPr>
        <w:t xml:space="preserve"> </w:t>
      </w:r>
      <w:r w:rsidR="00F51D61" w:rsidRPr="00B4168B">
        <w:rPr>
          <w:rFonts w:ascii="Times New Roman" w:hAnsi="Times New Roman" w:cs="Times New Roman"/>
          <w:sz w:val="24"/>
          <w:szCs w:val="24"/>
        </w:rPr>
        <w:t>(Antoniou et al., 201</w:t>
      </w:r>
      <w:r w:rsidR="00963F45">
        <w:rPr>
          <w:rFonts w:ascii="Times New Roman" w:hAnsi="Times New Roman" w:cs="Times New Roman"/>
          <w:sz w:val="24"/>
          <w:szCs w:val="24"/>
        </w:rPr>
        <w:t xml:space="preserve">7). Orji et al. </w:t>
      </w:r>
      <w:r w:rsidR="00F51D61" w:rsidRPr="00B4168B">
        <w:rPr>
          <w:rFonts w:ascii="Times New Roman" w:hAnsi="Times New Roman" w:cs="Times New Roman"/>
          <w:sz w:val="24"/>
          <w:szCs w:val="24"/>
        </w:rPr>
        <w:t xml:space="preserve">(2015) reported the significant </w:t>
      </w:r>
      <w:r w:rsidR="00F51D61">
        <w:rPr>
          <w:rFonts w:ascii="Times New Roman" w:hAnsi="Times New Roman" w:cs="Times New Roman"/>
          <w:sz w:val="24"/>
          <w:szCs w:val="24"/>
        </w:rPr>
        <w:t>influence</w:t>
      </w:r>
      <w:r w:rsidR="00F51D61" w:rsidRPr="00B4168B">
        <w:rPr>
          <w:rFonts w:ascii="Times New Roman" w:hAnsi="Times New Roman" w:cs="Times New Roman"/>
          <w:sz w:val="24"/>
          <w:szCs w:val="24"/>
        </w:rPr>
        <w:t xml:space="preserve"> of poultry manure on</w:t>
      </w:r>
      <w:r w:rsidR="00A6327A">
        <w:rPr>
          <w:rFonts w:ascii="Times New Roman" w:hAnsi="Times New Roman" w:cs="Times New Roman"/>
          <w:sz w:val="24"/>
          <w:szCs w:val="24"/>
        </w:rPr>
        <w:t xml:space="preserve"> </w:t>
      </w:r>
      <w:r w:rsidR="00A6327A">
        <w:rPr>
          <w:rFonts w:ascii="Times New Roman" w:hAnsi="Times New Roman" w:cs="Times New Roman"/>
          <w:i/>
          <w:sz w:val="24"/>
          <w:szCs w:val="24"/>
        </w:rPr>
        <w:t>Telfairia occidentalis</w:t>
      </w:r>
      <w:r w:rsidR="00A6327A">
        <w:rPr>
          <w:rFonts w:ascii="Times New Roman" w:hAnsi="Times New Roman" w:cs="Times New Roman"/>
          <w:sz w:val="24"/>
          <w:szCs w:val="24"/>
        </w:rPr>
        <w:t xml:space="preserve"> (Ugu)</w:t>
      </w:r>
      <w:r w:rsidR="00F51D61" w:rsidRPr="00B4168B">
        <w:rPr>
          <w:rFonts w:ascii="Times New Roman" w:hAnsi="Times New Roman" w:cs="Times New Roman"/>
          <w:sz w:val="24"/>
          <w:szCs w:val="24"/>
        </w:rPr>
        <w:t xml:space="preserve"> leaf spot disease at 12 weeks after emergence. Poultry manure is one of the best organic amendments </w:t>
      </w:r>
      <w:r w:rsidR="00386C2D">
        <w:rPr>
          <w:rFonts w:ascii="Times New Roman" w:hAnsi="Times New Roman" w:cs="Times New Roman"/>
          <w:sz w:val="24"/>
          <w:szCs w:val="24"/>
        </w:rPr>
        <w:t>for soil fertility and improvement of</w:t>
      </w:r>
      <w:r w:rsidR="00F51D61" w:rsidRPr="00B4168B">
        <w:rPr>
          <w:rFonts w:ascii="Times New Roman" w:hAnsi="Times New Roman" w:cs="Times New Roman"/>
          <w:sz w:val="24"/>
          <w:szCs w:val="24"/>
        </w:rPr>
        <w:t xml:space="preserve"> root thereby making plant less susceptible to disease and pest attacks (Shaji et al., 2021). At 2 and 3</w:t>
      </w:r>
      <w:r w:rsidR="00687CAF">
        <w:rPr>
          <w:rFonts w:ascii="Times New Roman" w:hAnsi="Times New Roman" w:cs="Times New Roman"/>
          <w:sz w:val="24"/>
          <w:szCs w:val="24"/>
        </w:rPr>
        <w:t xml:space="preserve"> WAT</w:t>
      </w:r>
      <w:r w:rsidR="00F51D61" w:rsidRPr="00B4168B">
        <w:rPr>
          <w:rFonts w:ascii="Times New Roman" w:hAnsi="Times New Roman" w:cs="Times New Roman"/>
          <w:sz w:val="24"/>
          <w:szCs w:val="24"/>
        </w:rPr>
        <w:t xml:space="preserve"> the level of severity was at its lowest for all the treatments which shows the maximum utilization of amendments applied and establishment of plants.</w:t>
      </w:r>
    </w:p>
    <w:p w:rsidR="00F51D61"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i/>
          <w:sz w:val="24"/>
          <w:szCs w:val="24"/>
        </w:rPr>
        <w:t xml:space="preserve">Tithonia diversifolia </w:t>
      </w:r>
      <w:r>
        <w:rPr>
          <w:rFonts w:ascii="Times New Roman" w:hAnsi="Times New Roman" w:cs="Times New Roman"/>
          <w:sz w:val="24"/>
          <w:szCs w:val="24"/>
        </w:rPr>
        <w:t>performed least in number of leaves</w:t>
      </w:r>
      <w:r w:rsidR="00687CAF">
        <w:rPr>
          <w:rFonts w:ascii="Times New Roman" w:hAnsi="Times New Roman" w:cs="Times New Roman"/>
          <w:sz w:val="24"/>
          <w:szCs w:val="24"/>
        </w:rPr>
        <w:t xml:space="preserve"> of tomato</w:t>
      </w:r>
      <w:r>
        <w:rPr>
          <w:rFonts w:ascii="Times New Roman" w:hAnsi="Times New Roman" w:cs="Times New Roman"/>
          <w:sz w:val="24"/>
          <w:szCs w:val="24"/>
        </w:rPr>
        <w:t>. This</w:t>
      </w:r>
      <w:r w:rsidRPr="00B4168B">
        <w:rPr>
          <w:rFonts w:ascii="Times New Roman" w:hAnsi="Times New Roman" w:cs="Times New Roman"/>
          <w:sz w:val="24"/>
          <w:szCs w:val="24"/>
        </w:rPr>
        <w:t xml:space="preserve"> low performance of </w:t>
      </w:r>
      <w:r w:rsidRPr="00B4168B">
        <w:rPr>
          <w:rFonts w:ascii="Times New Roman" w:hAnsi="Times New Roman" w:cs="Times New Roman"/>
          <w:i/>
          <w:sz w:val="24"/>
          <w:szCs w:val="24"/>
        </w:rPr>
        <w:t xml:space="preserve">Tithonia diversifoliar </w:t>
      </w:r>
      <w:r w:rsidRPr="00B4168B">
        <w:rPr>
          <w:rFonts w:ascii="Times New Roman" w:hAnsi="Times New Roman" w:cs="Times New Roman"/>
          <w:sz w:val="24"/>
          <w:szCs w:val="24"/>
        </w:rPr>
        <w:t xml:space="preserve">can be due to its allelopathy attributes </w:t>
      </w:r>
      <w:r w:rsidR="007644FF">
        <w:rPr>
          <w:rFonts w:ascii="Times New Roman" w:hAnsi="Times New Roman" w:cs="Times New Roman"/>
          <w:sz w:val="24"/>
          <w:szCs w:val="24"/>
        </w:rPr>
        <w:t xml:space="preserve">which might have imposed </w:t>
      </w:r>
      <w:r w:rsidRPr="00B4168B">
        <w:rPr>
          <w:rFonts w:ascii="Times New Roman" w:hAnsi="Times New Roman" w:cs="Times New Roman"/>
          <w:sz w:val="24"/>
          <w:szCs w:val="24"/>
        </w:rPr>
        <w:t xml:space="preserve">inhibitory effects on tomato. </w:t>
      </w:r>
      <w:r>
        <w:rPr>
          <w:rFonts w:ascii="Times New Roman" w:hAnsi="Times New Roman" w:cs="Times New Roman"/>
          <w:sz w:val="24"/>
          <w:szCs w:val="24"/>
        </w:rPr>
        <w:t>Effect of a</w:t>
      </w:r>
      <w:r w:rsidRPr="00B4168B">
        <w:rPr>
          <w:rFonts w:ascii="Times New Roman" w:hAnsi="Times New Roman" w:cs="Times New Roman"/>
          <w:sz w:val="24"/>
          <w:szCs w:val="24"/>
        </w:rPr>
        <w:t>llelochemicals</w:t>
      </w:r>
      <w:r>
        <w:rPr>
          <w:rFonts w:ascii="Times New Roman" w:hAnsi="Times New Roman" w:cs="Times New Roman"/>
          <w:sz w:val="24"/>
          <w:szCs w:val="24"/>
        </w:rPr>
        <w:t xml:space="preserve"> can be through root exudation,residue decomposition among others </w:t>
      </w:r>
      <w:r w:rsidRPr="00B4168B">
        <w:rPr>
          <w:rFonts w:ascii="Times New Roman" w:hAnsi="Times New Roman" w:cs="Times New Roman"/>
          <w:sz w:val="24"/>
          <w:szCs w:val="24"/>
        </w:rPr>
        <w:t>(Fergu</w:t>
      </w:r>
      <w:r w:rsidR="003E59C4">
        <w:rPr>
          <w:rFonts w:ascii="Times New Roman" w:hAnsi="Times New Roman" w:cs="Times New Roman"/>
          <w:sz w:val="24"/>
          <w:szCs w:val="24"/>
        </w:rPr>
        <w:t>son et al., 2003).As reported by</w:t>
      </w:r>
      <w:r w:rsidRPr="00B4168B">
        <w:rPr>
          <w:rFonts w:ascii="Times New Roman" w:hAnsi="Times New Roman" w:cs="Times New Roman"/>
          <w:sz w:val="24"/>
          <w:szCs w:val="24"/>
        </w:rPr>
        <w:t xml:space="preserve"> Kato-Noguchi, (2020), leaf </w:t>
      </w:r>
      <w:r w:rsidRPr="00B4168B">
        <w:rPr>
          <w:rFonts w:ascii="Times New Roman" w:hAnsi="Times New Roman" w:cs="Times New Roman"/>
          <w:sz w:val="24"/>
          <w:szCs w:val="24"/>
        </w:rPr>
        <w:lastRenderedPageBreak/>
        <w:t xml:space="preserve">residues of </w:t>
      </w:r>
      <w:r w:rsidRPr="00B4168B">
        <w:rPr>
          <w:rFonts w:ascii="Times New Roman" w:hAnsi="Times New Roman" w:cs="Times New Roman"/>
          <w:i/>
          <w:sz w:val="24"/>
          <w:szCs w:val="24"/>
        </w:rPr>
        <w:t xml:space="preserve">Tithonia diversifoliar </w:t>
      </w:r>
      <w:r w:rsidR="00354D05">
        <w:rPr>
          <w:rFonts w:ascii="Times New Roman" w:hAnsi="Times New Roman" w:cs="Times New Roman"/>
          <w:sz w:val="24"/>
          <w:szCs w:val="24"/>
        </w:rPr>
        <w:t>causes</w:t>
      </w:r>
      <w:r w:rsidRPr="00B4168B">
        <w:rPr>
          <w:rFonts w:ascii="Times New Roman" w:hAnsi="Times New Roman" w:cs="Times New Roman"/>
          <w:sz w:val="24"/>
          <w:szCs w:val="24"/>
        </w:rPr>
        <w:t xml:space="preserve"> inhibition of plant growth</w:t>
      </w:r>
      <w:r w:rsidR="00354D05">
        <w:rPr>
          <w:rFonts w:ascii="Times New Roman" w:hAnsi="Times New Roman" w:cs="Times New Roman"/>
          <w:sz w:val="24"/>
          <w:szCs w:val="24"/>
        </w:rPr>
        <w:t>, however the</w:t>
      </w:r>
      <w:r w:rsidRPr="00B4168B">
        <w:rPr>
          <w:rFonts w:ascii="Times New Roman" w:hAnsi="Times New Roman" w:cs="Times New Roman"/>
          <w:sz w:val="24"/>
          <w:szCs w:val="24"/>
        </w:rPr>
        <w:t xml:space="preserve"> allelopathic substances released into the soil by the decompos</w:t>
      </w:r>
      <w:r>
        <w:rPr>
          <w:rFonts w:ascii="Times New Roman" w:hAnsi="Times New Roman" w:cs="Times New Roman"/>
          <w:sz w:val="24"/>
          <w:szCs w:val="24"/>
        </w:rPr>
        <w:t xml:space="preserve">ition </w:t>
      </w:r>
      <w:r w:rsidRPr="00B4168B">
        <w:rPr>
          <w:rFonts w:ascii="Times New Roman" w:hAnsi="Times New Roman" w:cs="Times New Roman"/>
          <w:sz w:val="24"/>
          <w:szCs w:val="24"/>
        </w:rPr>
        <w:t xml:space="preserve">of </w:t>
      </w:r>
      <w:r w:rsidRPr="00B4168B">
        <w:rPr>
          <w:rFonts w:ascii="Times New Roman" w:hAnsi="Times New Roman" w:cs="Times New Roman"/>
          <w:i/>
          <w:sz w:val="24"/>
          <w:szCs w:val="24"/>
        </w:rPr>
        <w:t>Tithonia diversifoliar</w:t>
      </w:r>
      <w:r w:rsidRPr="00B4168B">
        <w:rPr>
          <w:rFonts w:ascii="Times New Roman" w:hAnsi="Times New Roman" w:cs="Times New Roman"/>
          <w:sz w:val="24"/>
          <w:szCs w:val="24"/>
        </w:rPr>
        <w:t xml:space="preserve"> leaf residues</w:t>
      </w:r>
      <w:r w:rsidR="00354D05">
        <w:rPr>
          <w:rFonts w:ascii="Times New Roman" w:hAnsi="Times New Roman" w:cs="Times New Roman"/>
          <w:sz w:val="24"/>
          <w:szCs w:val="24"/>
        </w:rPr>
        <w:t xml:space="preserve"> are not known</w:t>
      </w:r>
      <w:r w:rsidR="0080008A">
        <w:rPr>
          <w:rFonts w:ascii="Times New Roman" w:hAnsi="Times New Roman" w:cs="Times New Roman"/>
          <w:sz w:val="24"/>
          <w:szCs w:val="24"/>
        </w:rPr>
        <w:t xml:space="preserve">. </w:t>
      </w:r>
      <w:r w:rsidR="002739E0">
        <w:rPr>
          <w:rFonts w:ascii="Times New Roman" w:hAnsi="Times New Roman" w:cs="Times New Roman"/>
          <w:sz w:val="24"/>
          <w:szCs w:val="24"/>
        </w:rPr>
        <w:t>More so</w:t>
      </w:r>
      <w:r w:rsidR="0080008A">
        <w:rPr>
          <w:rFonts w:ascii="Times New Roman" w:hAnsi="Times New Roman" w:cs="Times New Roman"/>
          <w:sz w:val="24"/>
          <w:szCs w:val="24"/>
        </w:rPr>
        <w:t>, it could also</w:t>
      </w:r>
      <w:r w:rsidRPr="00B4168B">
        <w:rPr>
          <w:rFonts w:ascii="Times New Roman" w:hAnsi="Times New Roman" w:cs="Times New Roman"/>
          <w:sz w:val="24"/>
          <w:szCs w:val="24"/>
        </w:rPr>
        <w:t xml:space="preserve"> be due to its low organic matter content compare to compost and poultry manure</w:t>
      </w:r>
      <w:r>
        <w:rPr>
          <w:rFonts w:ascii="Times New Roman" w:hAnsi="Times New Roman" w:cs="Times New Roman"/>
          <w:sz w:val="24"/>
          <w:szCs w:val="24"/>
        </w:rPr>
        <w:t xml:space="preserve"> (Table 2)</w:t>
      </w:r>
      <w:r w:rsidRPr="00B4168B">
        <w:rPr>
          <w:rFonts w:ascii="Times New Roman" w:hAnsi="Times New Roman" w:cs="Times New Roman"/>
          <w:sz w:val="24"/>
          <w:szCs w:val="24"/>
        </w:rPr>
        <w:t xml:space="preserve">. </w:t>
      </w:r>
    </w:p>
    <w:p w:rsidR="00F51D61" w:rsidRPr="003539FD" w:rsidRDefault="00F51D61" w:rsidP="00F51D61">
      <w:pPr>
        <w:spacing w:line="480" w:lineRule="auto"/>
        <w:jc w:val="both"/>
        <w:rPr>
          <w:rFonts w:ascii="Times New Roman" w:hAnsi="Times New Roman" w:cs="Times New Roman"/>
          <w:sz w:val="24"/>
          <w:szCs w:val="24"/>
        </w:rPr>
      </w:pPr>
      <w:r w:rsidRPr="00575661">
        <w:rPr>
          <w:rFonts w:ascii="Times New Roman" w:eastAsia="BatangChe" w:hAnsi="Times New Roman" w:cs="Times New Roman"/>
          <w:sz w:val="24"/>
          <w:szCs w:val="24"/>
        </w:rPr>
        <w:t xml:space="preserve">Among the </w:t>
      </w:r>
      <w:r w:rsidR="00E166A3">
        <w:rPr>
          <w:rFonts w:ascii="Times New Roman" w:eastAsia="BatangChe" w:hAnsi="Times New Roman" w:cs="Times New Roman"/>
          <w:sz w:val="24"/>
          <w:szCs w:val="24"/>
        </w:rPr>
        <w:t>amendments</w:t>
      </w:r>
      <w:r w:rsidRPr="00575661">
        <w:rPr>
          <w:rFonts w:ascii="Times New Roman" w:eastAsia="BatangChe" w:hAnsi="Times New Roman" w:cs="Times New Roman"/>
          <w:sz w:val="24"/>
          <w:szCs w:val="24"/>
        </w:rPr>
        <w:t xml:space="preserve"> applied, compost </w:t>
      </w:r>
      <w:r w:rsidRPr="00575661">
        <w:rPr>
          <w:rFonts w:ascii="Times New Roman" w:hAnsi="Times New Roman" w:cs="Times New Roman"/>
          <w:sz w:val="24"/>
          <w:szCs w:val="24"/>
        </w:rPr>
        <w:t>significantly influenced the growth</w:t>
      </w:r>
      <w:r>
        <w:rPr>
          <w:rFonts w:ascii="Times New Roman" w:hAnsi="Times New Roman" w:cs="Times New Roman"/>
          <w:sz w:val="24"/>
          <w:szCs w:val="24"/>
        </w:rPr>
        <w:t xml:space="preserve"> </w:t>
      </w:r>
      <w:r w:rsidRPr="00575661">
        <w:rPr>
          <w:rFonts w:ascii="Times New Roman" w:hAnsi="Times New Roman" w:cs="Times New Roman"/>
          <w:sz w:val="24"/>
          <w:szCs w:val="24"/>
        </w:rPr>
        <w:t>and yield</w:t>
      </w:r>
      <w:r w:rsidR="00E166A3">
        <w:rPr>
          <w:rFonts w:ascii="Times New Roman" w:hAnsi="Times New Roman" w:cs="Times New Roman"/>
          <w:sz w:val="24"/>
          <w:szCs w:val="24"/>
        </w:rPr>
        <w:t xml:space="preserve"> of tomato</w:t>
      </w:r>
      <w:r w:rsidRPr="00575661">
        <w:rPr>
          <w:rFonts w:ascii="Times New Roman" w:hAnsi="Times New Roman" w:cs="Times New Roman"/>
          <w:sz w:val="24"/>
          <w:szCs w:val="24"/>
        </w:rPr>
        <w:t xml:space="preserve"> </w:t>
      </w:r>
      <w:r>
        <w:rPr>
          <w:rFonts w:ascii="Times New Roman" w:hAnsi="Times New Roman" w:cs="Times New Roman"/>
          <w:sz w:val="24"/>
          <w:szCs w:val="24"/>
        </w:rPr>
        <w:t>followed by poultry manure which can be due to their high nutrient composition. Impact of</w:t>
      </w:r>
      <w:r w:rsidRPr="00B4168B">
        <w:rPr>
          <w:rFonts w:ascii="Times New Roman" w:hAnsi="Times New Roman" w:cs="Times New Roman"/>
          <w:sz w:val="24"/>
          <w:szCs w:val="24"/>
        </w:rPr>
        <w:t xml:space="preserve"> organic and inorganic amendments on </w:t>
      </w:r>
      <w:r>
        <w:rPr>
          <w:rFonts w:ascii="Times New Roman" w:hAnsi="Times New Roman" w:cs="Times New Roman"/>
          <w:sz w:val="24"/>
          <w:szCs w:val="24"/>
        </w:rPr>
        <w:t xml:space="preserve">the </w:t>
      </w:r>
      <w:r w:rsidRPr="00B4168B">
        <w:rPr>
          <w:rFonts w:ascii="Times New Roman" w:hAnsi="Times New Roman" w:cs="Times New Roman"/>
          <w:sz w:val="24"/>
          <w:szCs w:val="24"/>
        </w:rPr>
        <w:t>growth of tomato has been reported by several researchers</w:t>
      </w:r>
      <w:r w:rsidR="00404FC2">
        <w:rPr>
          <w:rFonts w:ascii="Times New Roman" w:hAnsi="Times New Roman" w:cs="Times New Roman"/>
          <w:sz w:val="24"/>
          <w:szCs w:val="24"/>
        </w:rPr>
        <w:t xml:space="preserve"> (Olowoake et al. 2017;</w:t>
      </w:r>
      <w:r w:rsidR="00404FC2" w:rsidRPr="00B4168B">
        <w:rPr>
          <w:rFonts w:ascii="Times New Roman" w:hAnsi="Times New Roman" w:cs="Times New Roman"/>
          <w:sz w:val="24"/>
          <w:szCs w:val="24"/>
        </w:rPr>
        <w:t xml:space="preserve"> Acharya and Kumar, 2018</w:t>
      </w:r>
      <w:r w:rsidR="006B43DF">
        <w:rPr>
          <w:rFonts w:ascii="Times New Roman" w:hAnsi="Times New Roman" w:cs="Times New Roman"/>
          <w:sz w:val="24"/>
          <w:szCs w:val="24"/>
        </w:rPr>
        <w:t xml:space="preserve">; Julius et al., </w:t>
      </w:r>
      <w:r w:rsidR="006B43DF" w:rsidRPr="00B4168B">
        <w:rPr>
          <w:rFonts w:ascii="Times New Roman" w:hAnsi="Times New Roman" w:cs="Times New Roman"/>
          <w:sz w:val="24"/>
          <w:szCs w:val="24"/>
        </w:rPr>
        <w:t>2018</w:t>
      </w:r>
      <w:r w:rsidR="00404FC2">
        <w:rPr>
          <w:rFonts w:ascii="Times New Roman" w:hAnsi="Times New Roman" w:cs="Times New Roman"/>
          <w:sz w:val="24"/>
          <w:szCs w:val="24"/>
        </w:rPr>
        <w:t>)</w:t>
      </w:r>
      <w:r w:rsidRPr="00B4168B">
        <w:rPr>
          <w:rFonts w:ascii="Times New Roman" w:hAnsi="Times New Roman" w:cs="Times New Roman"/>
          <w:sz w:val="24"/>
          <w:szCs w:val="24"/>
        </w:rPr>
        <w:t xml:space="preserve">. Compost supplemented with jatropha cake significantly increases the number of leaves of maize than NPK and control in a degraded soil (Olowoake et al., 2017). </w:t>
      </w:r>
      <w:r>
        <w:rPr>
          <w:rFonts w:ascii="Times New Roman" w:hAnsi="Times New Roman" w:cs="Times New Roman"/>
          <w:sz w:val="24"/>
          <w:szCs w:val="24"/>
        </w:rPr>
        <w:t>Julius</w:t>
      </w:r>
      <w:r w:rsidRPr="00B4168B">
        <w:rPr>
          <w:rFonts w:ascii="Times New Roman" w:hAnsi="Times New Roman" w:cs="Times New Roman"/>
          <w:sz w:val="24"/>
          <w:szCs w:val="24"/>
        </w:rPr>
        <w:t xml:space="preserve"> et al., (2018) showed that, </w:t>
      </w:r>
      <w:r>
        <w:rPr>
          <w:rFonts w:ascii="Times New Roman" w:hAnsi="Times New Roman" w:cs="Times New Roman"/>
          <w:sz w:val="24"/>
          <w:szCs w:val="24"/>
        </w:rPr>
        <w:t xml:space="preserve">optimum </w:t>
      </w:r>
      <w:r w:rsidRPr="00B4168B">
        <w:rPr>
          <w:rFonts w:ascii="Times New Roman" w:hAnsi="Times New Roman" w:cs="Times New Roman"/>
          <w:sz w:val="24"/>
          <w:szCs w:val="24"/>
        </w:rPr>
        <w:t>number of leaves</w:t>
      </w:r>
      <w:r w:rsidR="00DA6986">
        <w:rPr>
          <w:rFonts w:ascii="Times New Roman" w:hAnsi="Times New Roman" w:cs="Times New Roman"/>
          <w:sz w:val="24"/>
          <w:szCs w:val="24"/>
        </w:rPr>
        <w:t xml:space="preserve"> of soybean</w:t>
      </w:r>
      <w:r w:rsidRPr="00B4168B">
        <w:rPr>
          <w:rFonts w:ascii="Times New Roman" w:hAnsi="Times New Roman" w:cs="Times New Roman"/>
          <w:sz w:val="24"/>
          <w:szCs w:val="24"/>
        </w:rPr>
        <w:t xml:space="preserve"> was </w:t>
      </w:r>
      <w:r>
        <w:rPr>
          <w:rFonts w:ascii="Times New Roman" w:hAnsi="Times New Roman" w:cs="Times New Roman"/>
          <w:sz w:val="24"/>
          <w:szCs w:val="24"/>
        </w:rPr>
        <w:t xml:space="preserve">attained </w:t>
      </w:r>
      <w:r w:rsidRPr="00B4168B">
        <w:rPr>
          <w:rFonts w:ascii="Times New Roman" w:hAnsi="Times New Roman" w:cs="Times New Roman"/>
          <w:sz w:val="24"/>
          <w:szCs w:val="24"/>
        </w:rPr>
        <w:t>in the h</w:t>
      </w:r>
      <w:r>
        <w:rPr>
          <w:rFonts w:ascii="Times New Roman" w:hAnsi="Times New Roman" w:cs="Times New Roman"/>
          <w:sz w:val="24"/>
          <w:szCs w:val="24"/>
        </w:rPr>
        <w:t xml:space="preserve">ighest rate of compost applied. </w:t>
      </w:r>
      <w:r w:rsidR="004854B1">
        <w:rPr>
          <w:rFonts w:ascii="Times New Roman" w:hAnsi="Times New Roman" w:cs="Times New Roman"/>
          <w:sz w:val="24"/>
          <w:szCs w:val="24"/>
        </w:rPr>
        <w:t>Acharya and Kumar</w:t>
      </w:r>
      <w:r w:rsidRPr="00B4168B">
        <w:rPr>
          <w:rFonts w:ascii="Times New Roman" w:hAnsi="Times New Roman" w:cs="Times New Roman"/>
          <w:sz w:val="24"/>
          <w:szCs w:val="24"/>
        </w:rPr>
        <w:t xml:space="preserve"> </w:t>
      </w:r>
      <w:r>
        <w:rPr>
          <w:rFonts w:ascii="Times New Roman" w:hAnsi="Times New Roman" w:cs="Times New Roman"/>
          <w:sz w:val="24"/>
          <w:szCs w:val="24"/>
        </w:rPr>
        <w:t>(</w:t>
      </w:r>
      <w:r w:rsidRPr="00B4168B">
        <w:rPr>
          <w:rFonts w:ascii="Times New Roman" w:hAnsi="Times New Roman" w:cs="Times New Roman"/>
          <w:sz w:val="24"/>
          <w:szCs w:val="24"/>
        </w:rPr>
        <w:t>2018</w:t>
      </w:r>
      <w:r>
        <w:rPr>
          <w:rFonts w:ascii="Times New Roman" w:hAnsi="Times New Roman" w:cs="Times New Roman"/>
          <w:sz w:val="24"/>
          <w:szCs w:val="24"/>
        </w:rPr>
        <w:t>)</w:t>
      </w:r>
      <w:r w:rsidRPr="00B4168B">
        <w:rPr>
          <w:rFonts w:ascii="Times New Roman" w:hAnsi="Times New Roman" w:cs="Times New Roman"/>
          <w:sz w:val="24"/>
          <w:szCs w:val="24"/>
        </w:rPr>
        <w:t xml:space="preserve"> </w:t>
      </w:r>
      <w:r w:rsidR="004854B1">
        <w:rPr>
          <w:rFonts w:ascii="Times New Roman" w:hAnsi="Times New Roman" w:cs="Times New Roman"/>
          <w:sz w:val="24"/>
          <w:szCs w:val="24"/>
        </w:rPr>
        <w:t>evaluated</w:t>
      </w:r>
      <w:r w:rsidRPr="00B4168B">
        <w:rPr>
          <w:rFonts w:ascii="Times New Roman" w:hAnsi="Times New Roman" w:cs="Times New Roman"/>
          <w:sz w:val="24"/>
          <w:szCs w:val="24"/>
        </w:rPr>
        <w:t xml:space="preserve"> the effect of four organic manures (poultry manure, cow dung, goat manure and ve</w:t>
      </w:r>
      <w:r w:rsidR="004854B1">
        <w:rPr>
          <w:rFonts w:ascii="Times New Roman" w:hAnsi="Times New Roman" w:cs="Times New Roman"/>
          <w:sz w:val="24"/>
          <w:szCs w:val="24"/>
        </w:rPr>
        <w:t>rmicompost) on growth of garlic. The</w:t>
      </w:r>
      <w:r w:rsidRPr="00B4168B">
        <w:rPr>
          <w:rFonts w:ascii="Times New Roman" w:hAnsi="Times New Roman" w:cs="Times New Roman"/>
          <w:sz w:val="24"/>
          <w:szCs w:val="24"/>
        </w:rPr>
        <w:t xml:space="preserve"> result</w:t>
      </w:r>
      <w:r w:rsidR="004854B1">
        <w:rPr>
          <w:rFonts w:ascii="Times New Roman" w:hAnsi="Times New Roman" w:cs="Times New Roman"/>
          <w:sz w:val="24"/>
          <w:szCs w:val="24"/>
        </w:rPr>
        <w:t>s</w:t>
      </w:r>
      <w:r w:rsidRPr="00B4168B">
        <w:rPr>
          <w:rFonts w:ascii="Times New Roman" w:hAnsi="Times New Roman" w:cs="Times New Roman"/>
          <w:sz w:val="24"/>
          <w:szCs w:val="24"/>
        </w:rPr>
        <w:t xml:space="preserve"> </w:t>
      </w:r>
      <w:r>
        <w:rPr>
          <w:rFonts w:ascii="Times New Roman" w:hAnsi="Times New Roman" w:cs="Times New Roman"/>
          <w:sz w:val="24"/>
          <w:szCs w:val="24"/>
        </w:rPr>
        <w:t>acknowledged</w:t>
      </w:r>
      <w:r w:rsidRPr="00B4168B">
        <w:rPr>
          <w:rFonts w:ascii="Times New Roman" w:hAnsi="Times New Roman" w:cs="Times New Roman"/>
          <w:sz w:val="24"/>
          <w:szCs w:val="24"/>
        </w:rPr>
        <w:t xml:space="preserve"> that growth of garlic increased with application rate</w:t>
      </w:r>
      <w:r w:rsidR="004854B1">
        <w:rPr>
          <w:rFonts w:ascii="Times New Roman" w:hAnsi="Times New Roman" w:cs="Times New Roman"/>
          <w:sz w:val="24"/>
          <w:szCs w:val="24"/>
        </w:rPr>
        <w:t xml:space="preserve"> of manure, while</w:t>
      </w:r>
      <w:r w:rsidRPr="00B4168B">
        <w:rPr>
          <w:rFonts w:ascii="Times New Roman" w:hAnsi="Times New Roman" w:cs="Times New Roman"/>
          <w:sz w:val="24"/>
          <w:szCs w:val="24"/>
        </w:rPr>
        <w:t xml:space="preserve"> poultry manure had significant effect on number of leaves.</w:t>
      </w:r>
      <w:r w:rsidR="00404FC2">
        <w:rPr>
          <w:rFonts w:ascii="Times New Roman" w:hAnsi="Times New Roman" w:cs="Times New Roman"/>
          <w:sz w:val="24"/>
          <w:szCs w:val="24"/>
        </w:rPr>
        <w:t xml:space="preserve"> </w:t>
      </w:r>
      <w:r w:rsidRPr="00B4168B">
        <w:rPr>
          <w:rFonts w:ascii="Times New Roman" w:hAnsi="Times New Roman" w:cs="Times New Roman"/>
          <w:sz w:val="24"/>
          <w:szCs w:val="24"/>
        </w:rPr>
        <w:t>Fawole et al., (2016) evaluat</w:t>
      </w:r>
      <w:r w:rsidR="0091168B">
        <w:rPr>
          <w:rFonts w:ascii="Times New Roman" w:hAnsi="Times New Roman" w:cs="Times New Roman"/>
          <w:sz w:val="24"/>
          <w:szCs w:val="24"/>
        </w:rPr>
        <w:t>ed</w:t>
      </w:r>
      <w:r w:rsidRPr="00B4168B">
        <w:rPr>
          <w:rFonts w:ascii="Times New Roman" w:hAnsi="Times New Roman" w:cs="Times New Roman"/>
          <w:sz w:val="24"/>
          <w:szCs w:val="24"/>
        </w:rPr>
        <w:t xml:space="preserve"> of two composts for the improvement of crop yield and reported</w:t>
      </w:r>
      <w:r w:rsidR="0091168B">
        <w:rPr>
          <w:rFonts w:ascii="Times New Roman" w:hAnsi="Times New Roman" w:cs="Times New Roman"/>
          <w:sz w:val="24"/>
          <w:szCs w:val="24"/>
        </w:rPr>
        <w:t xml:space="preserve"> that the composts improved the</w:t>
      </w:r>
      <w:r w:rsidRPr="00B4168B">
        <w:rPr>
          <w:rFonts w:ascii="Times New Roman" w:hAnsi="Times New Roman" w:cs="Times New Roman"/>
          <w:sz w:val="24"/>
          <w:szCs w:val="24"/>
        </w:rPr>
        <w:t xml:space="preserve"> heights of tomato. This result is in line with the findings of </w:t>
      </w:r>
      <w:r>
        <w:rPr>
          <w:rFonts w:ascii="Times New Roman" w:hAnsi="Times New Roman" w:cs="Times New Roman"/>
          <w:sz w:val="24"/>
          <w:szCs w:val="24"/>
        </w:rPr>
        <w:t>Julius</w:t>
      </w:r>
      <w:r w:rsidR="0091168B">
        <w:rPr>
          <w:rFonts w:ascii="Times New Roman" w:hAnsi="Times New Roman" w:cs="Times New Roman"/>
          <w:sz w:val="24"/>
          <w:szCs w:val="24"/>
        </w:rPr>
        <w:t xml:space="preserve"> et al.</w:t>
      </w:r>
      <w:r w:rsidRPr="00B4168B">
        <w:rPr>
          <w:rFonts w:ascii="Times New Roman" w:hAnsi="Times New Roman" w:cs="Times New Roman"/>
          <w:sz w:val="24"/>
          <w:szCs w:val="24"/>
        </w:rPr>
        <w:t xml:space="preserve"> (2018)</w:t>
      </w:r>
      <w:r w:rsidR="0091168B">
        <w:rPr>
          <w:rFonts w:ascii="Times New Roman" w:hAnsi="Times New Roman" w:cs="Times New Roman"/>
          <w:sz w:val="24"/>
          <w:szCs w:val="24"/>
        </w:rPr>
        <w:t xml:space="preserve"> who</w:t>
      </w:r>
      <w:r w:rsidRPr="00B4168B">
        <w:rPr>
          <w:rFonts w:ascii="Times New Roman" w:hAnsi="Times New Roman" w:cs="Times New Roman"/>
          <w:sz w:val="24"/>
          <w:szCs w:val="24"/>
        </w:rPr>
        <w:t xml:space="preserve"> reported that compost increased </w:t>
      </w:r>
      <w:r>
        <w:rPr>
          <w:rFonts w:ascii="Times New Roman" w:hAnsi="Times New Roman" w:cs="Times New Roman"/>
          <w:sz w:val="24"/>
          <w:szCs w:val="24"/>
        </w:rPr>
        <w:t xml:space="preserve">the </w:t>
      </w:r>
      <w:r w:rsidRPr="00B4168B">
        <w:rPr>
          <w:rFonts w:ascii="Times New Roman" w:hAnsi="Times New Roman" w:cs="Times New Roman"/>
          <w:sz w:val="24"/>
          <w:szCs w:val="24"/>
        </w:rPr>
        <w:t>height of soybean</w:t>
      </w:r>
      <w:r>
        <w:rPr>
          <w:rFonts w:ascii="Times New Roman" w:hAnsi="Times New Roman" w:cs="Times New Roman"/>
          <w:sz w:val="24"/>
          <w:szCs w:val="24"/>
        </w:rPr>
        <w:t xml:space="preserve"> plant</w:t>
      </w:r>
      <w:r w:rsidRPr="00B4168B">
        <w:rPr>
          <w:rFonts w:ascii="Times New Roman" w:hAnsi="Times New Roman" w:cs="Times New Roman"/>
          <w:sz w:val="24"/>
          <w:szCs w:val="24"/>
        </w:rPr>
        <w:t xml:space="preserve">. </w:t>
      </w:r>
      <w:r w:rsidR="0091168B">
        <w:rPr>
          <w:rFonts w:ascii="Times New Roman" w:hAnsi="Times New Roman" w:cs="Times New Roman"/>
          <w:sz w:val="24"/>
          <w:szCs w:val="24"/>
        </w:rPr>
        <w:t>Adekiya and Agbede</w:t>
      </w:r>
      <w:r>
        <w:rPr>
          <w:rFonts w:ascii="Times New Roman" w:hAnsi="Times New Roman" w:cs="Times New Roman"/>
          <w:sz w:val="24"/>
          <w:szCs w:val="24"/>
        </w:rPr>
        <w:t xml:space="preserve"> (2016) </w:t>
      </w:r>
      <w:r w:rsidRPr="00B4168B">
        <w:rPr>
          <w:rFonts w:ascii="Times New Roman" w:hAnsi="Times New Roman" w:cs="Times New Roman"/>
          <w:sz w:val="24"/>
          <w:szCs w:val="24"/>
        </w:rPr>
        <w:t>stated t</w:t>
      </w:r>
      <w:r w:rsidR="0091168B">
        <w:rPr>
          <w:rFonts w:ascii="Times New Roman" w:hAnsi="Times New Roman" w:cs="Times New Roman"/>
          <w:sz w:val="24"/>
          <w:szCs w:val="24"/>
        </w:rPr>
        <w:t>hat poultry manure increased</w:t>
      </w:r>
      <w:r w:rsidRPr="00B4168B">
        <w:rPr>
          <w:rFonts w:ascii="Times New Roman" w:hAnsi="Times New Roman" w:cs="Times New Roman"/>
          <w:sz w:val="24"/>
          <w:szCs w:val="24"/>
        </w:rPr>
        <w:t xml:space="preserve"> leaf area of tomato </w:t>
      </w:r>
      <w:r>
        <w:rPr>
          <w:rFonts w:ascii="Times New Roman" w:hAnsi="Times New Roman" w:cs="Times New Roman"/>
          <w:sz w:val="24"/>
          <w:szCs w:val="24"/>
        </w:rPr>
        <w:t>when incorporation method was employed</w:t>
      </w:r>
      <w:r w:rsidRPr="00B4168B">
        <w:rPr>
          <w:rFonts w:ascii="Times New Roman" w:hAnsi="Times New Roman" w:cs="Times New Roman"/>
          <w:sz w:val="24"/>
          <w:szCs w:val="24"/>
        </w:rPr>
        <w:t xml:space="preserve">. In an experiment conducted by </w:t>
      </w:r>
      <w:r w:rsidRPr="003A6B2E">
        <w:rPr>
          <w:rFonts w:ascii="Times New Roman" w:hAnsi="Times New Roman" w:cs="Times New Roman"/>
          <w:sz w:val="24"/>
          <w:szCs w:val="24"/>
        </w:rPr>
        <w:t xml:space="preserve">Musyimi </w:t>
      </w:r>
      <w:r w:rsidR="006B5BE2">
        <w:rPr>
          <w:rStyle w:val="author-list"/>
          <w:rFonts w:ascii="Times New Roman" w:hAnsi="Times New Roman" w:cs="Times New Roman"/>
          <w:sz w:val="24"/>
          <w:szCs w:val="24"/>
        </w:rPr>
        <w:t>and Kahihu (</w:t>
      </w:r>
      <w:r w:rsidRPr="003A6B2E">
        <w:rPr>
          <w:rStyle w:val="author-list"/>
          <w:rFonts w:ascii="Times New Roman" w:hAnsi="Times New Roman" w:cs="Times New Roman"/>
          <w:sz w:val="24"/>
          <w:szCs w:val="24"/>
        </w:rPr>
        <w:t>2012)</w:t>
      </w:r>
      <w:r w:rsidR="006B5BE2">
        <w:rPr>
          <w:rStyle w:val="author-list"/>
          <w:rFonts w:ascii="Times New Roman" w:hAnsi="Times New Roman" w:cs="Times New Roman"/>
          <w:sz w:val="24"/>
          <w:szCs w:val="24"/>
        </w:rPr>
        <w:t>,</w:t>
      </w:r>
      <w:r w:rsidR="00404FC2">
        <w:rPr>
          <w:rStyle w:val="author-list"/>
          <w:rFonts w:ascii="Times New Roman" w:hAnsi="Times New Roman" w:cs="Times New Roman"/>
          <w:sz w:val="24"/>
          <w:szCs w:val="24"/>
        </w:rPr>
        <w:t xml:space="preserve"> </w:t>
      </w:r>
      <w:r w:rsidRPr="00B4168B">
        <w:rPr>
          <w:rFonts w:ascii="Times New Roman" w:hAnsi="Times New Roman" w:cs="Times New Roman"/>
          <w:sz w:val="24"/>
          <w:szCs w:val="24"/>
        </w:rPr>
        <w:t>the</w:t>
      </w:r>
      <w:r>
        <w:rPr>
          <w:rFonts w:ascii="Times New Roman" w:hAnsi="Times New Roman" w:cs="Times New Roman"/>
          <w:sz w:val="24"/>
          <w:szCs w:val="24"/>
        </w:rPr>
        <w:t>ir</w:t>
      </w:r>
      <w:r w:rsidR="00404FC2">
        <w:rPr>
          <w:rFonts w:ascii="Times New Roman" w:hAnsi="Times New Roman" w:cs="Times New Roman"/>
          <w:sz w:val="24"/>
          <w:szCs w:val="24"/>
        </w:rPr>
        <w:t xml:space="preserve"> </w:t>
      </w:r>
      <w:r>
        <w:rPr>
          <w:rFonts w:ascii="Times New Roman" w:hAnsi="Times New Roman" w:cs="Times New Roman"/>
          <w:sz w:val="24"/>
          <w:szCs w:val="24"/>
        </w:rPr>
        <w:t xml:space="preserve">result </w:t>
      </w:r>
      <w:r w:rsidRPr="00B4168B">
        <w:rPr>
          <w:rFonts w:ascii="Times New Roman" w:hAnsi="Times New Roman" w:cs="Times New Roman"/>
          <w:sz w:val="24"/>
          <w:szCs w:val="24"/>
        </w:rPr>
        <w:t xml:space="preserve">revealed that aqueous shoot of </w:t>
      </w:r>
      <w:r w:rsidRPr="006B5BE2">
        <w:rPr>
          <w:rFonts w:ascii="Times New Roman" w:hAnsi="Times New Roman" w:cs="Times New Roman"/>
          <w:i/>
          <w:sz w:val="24"/>
          <w:szCs w:val="24"/>
        </w:rPr>
        <w:t>Tithonia diversifolia</w:t>
      </w:r>
      <w:r w:rsidRPr="00B4168B">
        <w:rPr>
          <w:rFonts w:ascii="Times New Roman" w:hAnsi="Times New Roman" w:cs="Times New Roman"/>
          <w:sz w:val="24"/>
          <w:szCs w:val="24"/>
        </w:rPr>
        <w:t xml:space="preserve"> increased the leaf area of spider plant.</w:t>
      </w:r>
      <w:r w:rsidRPr="00B4168B">
        <w:rPr>
          <w:rFonts w:ascii="Times New Roman" w:eastAsia="BatangChe" w:hAnsi="Times New Roman" w:cs="Times New Roman"/>
          <w:sz w:val="24"/>
          <w:szCs w:val="24"/>
        </w:rPr>
        <w:t xml:space="preserve"> Fawole et al., (2016) findings stated that compost improved the yield of tomato significantly.</w:t>
      </w:r>
      <w:r w:rsidRPr="00B4168B">
        <w:rPr>
          <w:rFonts w:ascii="Times New Roman" w:hAnsi="Times New Roman" w:cs="Times New Roman"/>
          <w:sz w:val="24"/>
          <w:szCs w:val="24"/>
        </w:rPr>
        <w:t xml:space="preserve"> </w:t>
      </w:r>
      <w:r w:rsidR="006B5BE2">
        <w:rPr>
          <w:rFonts w:ascii="Times New Roman" w:eastAsia="BatangChe" w:hAnsi="Times New Roman" w:cs="Times New Roman"/>
          <w:sz w:val="24"/>
          <w:szCs w:val="24"/>
        </w:rPr>
        <w:t>Yagoub et al.</w:t>
      </w:r>
      <w:r w:rsidRPr="00B4168B">
        <w:rPr>
          <w:rFonts w:ascii="Times New Roman" w:eastAsia="BatangChe" w:hAnsi="Times New Roman" w:cs="Times New Roman"/>
          <w:sz w:val="24"/>
          <w:szCs w:val="24"/>
        </w:rPr>
        <w:t xml:space="preserve"> (2012)</w:t>
      </w:r>
      <w:r w:rsidR="006B5BE2">
        <w:rPr>
          <w:rFonts w:ascii="Times New Roman" w:eastAsia="BatangChe" w:hAnsi="Times New Roman" w:cs="Times New Roman"/>
          <w:sz w:val="24"/>
          <w:szCs w:val="24"/>
        </w:rPr>
        <w:t xml:space="preserve"> found from their study that</w:t>
      </w:r>
      <w:r w:rsidRPr="00B4168B">
        <w:rPr>
          <w:rFonts w:ascii="Times New Roman" w:eastAsia="BatangChe" w:hAnsi="Times New Roman" w:cs="Times New Roman"/>
          <w:sz w:val="24"/>
          <w:szCs w:val="24"/>
        </w:rPr>
        <w:t xml:space="preserve"> compost and other inorganic fertilizer used </w:t>
      </w:r>
      <w:r w:rsidRPr="00B4168B">
        <w:rPr>
          <w:rFonts w:ascii="Times New Roman" w:eastAsia="BatangChe" w:hAnsi="Times New Roman" w:cs="Times New Roman"/>
          <w:sz w:val="24"/>
          <w:szCs w:val="24"/>
        </w:rPr>
        <w:lastRenderedPageBreak/>
        <w:t xml:space="preserve">improved yield significantly. </w:t>
      </w:r>
      <w:r w:rsidRPr="00B4168B">
        <w:rPr>
          <w:rFonts w:ascii="Times New Roman" w:hAnsi="Times New Roman" w:cs="Times New Roman"/>
          <w:sz w:val="24"/>
          <w:szCs w:val="24"/>
        </w:rPr>
        <w:t>Adekiya and Agbede, (2016) studies showed that</w:t>
      </w:r>
      <w:r w:rsidR="00084DEB">
        <w:rPr>
          <w:rFonts w:ascii="Times New Roman" w:hAnsi="Times New Roman" w:cs="Times New Roman"/>
          <w:sz w:val="24"/>
          <w:szCs w:val="24"/>
        </w:rPr>
        <w:t xml:space="preserve"> </w:t>
      </w:r>
      <w:r w:rsidRPr="00B4168B">
        <w:rPr>
          <w:rFonts w:ascii="Times New Roman" w:hAnsi="Times New Roman" w:cs="Times New Roman"/>
          <w:sz w:val="24"/>
          <w:szCs w:val="24"/>
        </w:rPr>
        <w:t xml:space="preserve">incorporated poultry manure increased the yield of tomato. </w:t>
      </w:r>
    </w:p>
    <w:p w:rsidR="00F51D61" w:rsidRPr="00B4168B" w:rsidRDefault="00F51D61" w:rsidP="00F51D61">
      <w:pPr>
        <w:spacing w:line="480" w:lineRule="auto"/>
        <w:jc w:val="both"/>
        <w:rPr>
          <w:rFonts w:ascii="Times New Roman" w:eastAsia="BatangChe" w:hAnsi="Times New Roman" w:cs="Times New Roman"/>
          <w:sz w:val="24"/>
          <w:szCs w:val="24"/>
        </w:rPr>
      </w:pPr>
      <w:r w:rsidRPr="00B4168B">
        <w:rPr>
          <w:rFonts w:ascii="Times New Roman" w:eastAsia="BatangChe" w:hAnsi="Times New Roman" w:cs="Times New Roman"/>
          <w:sz w:val="24"/>
          <w:szCs w:val="24"/>
        </w:rPr>
        <w:t xml:space="preserve">All treatments increased both diversity of organisms and total numbers of organisms compare to initial, as well as control. Organic amendments </w:t>
      </w:r>
      <w:r w:rsidR="00C7514E">
        <w:rPr>
          <w:rFonts w:ascii="Times New Roman" w:eastAsia="BatangChe" w:hAnsi="Times New Roman" w:cs="Times New Roman"/>
          <w:sz w:val="24"/>
          <w:szCs w:val="24"/>
        </w:rPr>
        <w:t>enhance</w:t>
      </w:r>
      <w:r w:rsidRPr="00B4168B">
        <w:rPr>
          <w:rFonts w:ascii="Times New Roman" w:eastAsia="BatangChe" w:hAnsi="Times New Roman" w:cs="Times New Roman"/>
          <w:sz w:val="24"/>
          <w:szCs w:val="24"/>
        </w:rPr>
        <w:t xml:space="preserve"> organic matter </w:t>
      </w:r>
      <w:r w:rsidR="00C7514E">
        <w:rPr>
          <w:rFonts w:ascii="Times New Roman" w:eastAsia="BatangChe" w:hAnsi="Times New Roman" w:cs="Times New Roman"/>
          <w:sz w:val="24"/>
          <w:szCs w:val="24"/>
        </w:rPr>
        <w:t xml:space="preserve">of </w:t>
      </w:r>
      <w:r w:rsidRPr="00B4168B">
        <w:rPr>
          <w:rFonts w:ascii="Times New Roman" w:eastAsia="BatangChe" w:hAnsi="Times New Roman" w:cs="Times New Roman"/>
          <w:sz w:val="24"/>
          <w:szCs w:val="24"/>
        </w:rPr>
        <w:t>soil thereby providing nutrients and energy to soil which make the soil a favorable environment for crops</w:t>
      </w:r>
      <w:r>
        <w:rPr>
          <w:rFonts w:ascii="Times New Roman" w:eastAsia="BatangChe" w:hAnsi="Times New Roman" w:cs="Times New Roman"/>
          <w:sz w:val="24"/>
          <w:szCs w:val="24"/>
        </w:rPr>
        <w:t xml:space="preserve"> growth</w:t>
      </w:r>
      <w:r w:rsidRPr="00B4168B">
        <w:rPr>
          <w:rFonts w:ascii="Times New Roman" w:eastAsia="BatangChe" w:hAnsi="Times New Roman" w:cs="Times New Roman"/>
          <w:sz w:val="24"/>
          <w:szCs w:val="24"/>
        </w:rPr>
        <w:t xml:space="preserve"> and </w:t>
      </w:r>
      <w:r>
        <w:rPr>
          <w:rFonts w:ascii="Times New Roman" w:eastAsia="BatangChe" w:hAnsi="Times New Roman" w:cs="Times New Roman"/>
          <w:sz w:val="24"/>
          <w:szCs w:val="24"/>
        </w:rPr>
        <w:t>microorganism</w:t>
      </w:r>
      <w:r w:rsidR="00C7514E">
        <w:rPr>
          <w:rFonts w:ascii="Times New Roman" w:eastAsia="BatangChe" w:hAnsi="Times New Roman" w:cs="Times New Roman"/>
          <w:sz w:val="24"/>
          <w:szCs w:val="24"/>
        </w:rPr>
        <w:t xml:space="preserve"> </w:t>
      </w:r>
      <w:r>
        <w:rPr>
          <w:rFonts w:ascii="Times New Roman" w:eastAsia="BatangChe" w:hAnsi="Times New Roman" w:cs="Times New Roman"/>
          <w:sz w:val="24"/>
          <w:szCs w:val="24"/>
        </w:rPr>
        <w:t xml:space="preserve">proliferation </w:t>
      </w:r>
      <w:r w:rsidRPr="00B4168B">
        <w:rPr>
          <w:rFonts w:ascii="Times New Roman" w:eastAsia="BatangChe" w:hAnsi="Times New Roman" w:cs="Times New Roman"/>
          <w:sz w:val="24"/>
          <w:szCs w:val="24"/>
        </w:rPr>
        <w:t xml:space="preserve">(Ansari et al., 2019). </w:t>
      </w:r>
      <w:r>
        <w:rPr>
          <w:rFonts w:ascii="Times New Roman" w:eastAsia="BatangChe" w:hAnsi="Times New Roman" w:cs="Times New Roman"/>
          <w:sz w:val="24"/>
          <w:szCs w:val="24"/>
        </w:rPr>
        <w:t>Poultry litter</w:t>
      </w:r>
      <w:r w:rsidR="0048036F">
        <w:rPr>
          <w:rFonts w:ascii="Times New Roman" w:eastAsia="BatangChe" w:hAnsi="Times New Roman" w:cs="Times New Roman"/>
          <w:sz w:val="24"/>
          <w:szCs w:val="24"/>
        </w:rPr>
        <w:t>s</w:t>
      </w:r>
      <w:r>
        <w:rPr>
          <w:rFonts w:ascii="Times New Roman" w:eastAsia="BatangChe" w:hAnsi="Times New Roman" w:cs="Times New Roman"/>
          <w:sz w:val="24"/>
          <w:szCs w:val="24"/>
        </w:rPr>
        <w:t xml:space="preserve"> are</w:t>
      </w:r>
      <w:r w:rsidRPr="00B4168B">
        <w:rPr>
          <w:rFonts w:ascii="Times New Roman" w:eastAsia="BatangChe" w:hAnsi="Times New Roman" w:cs="Times New Roman"/>
          <w:sz w:val="24"/>
          <w:szCs w:val="24"/>
        </w:rPr>
        <w:t xml:space="preserve"> importa</w:t>
      </w:r>
      <w:r>
        <w:rPr>
          <w:rFonts w:ascii="Times New Roman" w:eastAsia="BatangChe" w:hAnsi="Times New Roman" w:cs="Times New Roman"/>
          <w:sz w:val="24"/>
          <w:szCs w:val="24"/>
        </w:rPr>
        <w:t xml:space="preserve">nt for functional and structural </w:t>
      </w:r>
      <w:r w:rsidRPr="00B4168B">
        <w:rPr>
          <w:rFonts w:ascii="Times New Roman" w:eastAsia="BatangChe" w:hAnsi="Times New Roman" w:cs="Times New Roman"/>
          <w:sz w:val="24"/>
          <w:szCs w:val="24"/>
        </w:rPr>
        <w:t>diversity of microbial populations (Mierzwa</w:t>
      </w:r>
      <w:r w:rsidRPr="00B4168B">
        <w:rPr>
          <w:rFonts w:ascii="Times New Roman" w:eastAsia="MS Gothic" w:hAnsi="MS Gothic" w:cs="Times New Roman"/>
          <w:sz w:val="24"/>
          <w:szCs w:val="24"/>
        </w:rPr>
        <w:t>‑</w:t>
      </w:r>
      <w:r w:rsidRPr="00B4168B">
        <w:rPr>
          <w:rFonts w:ascii="Times New Roman" w:eastAsia="BatangChe" w:hAnsi="Times New Roman" w:cs="Times New Roman"/>
          <w:sz w:val="24"/>
          <w:szCs w:val="24"/>
        </w:rPr>
        <w:t>Hersztek et al., 2018). Application of poultry manure increased the microbial biomass and significantly influences the activity of nitrifying bacterial in the soil (Mierzwa</w:t>
      </w:r>
      <w:r w:rsidRPr="00B4168B">
        <w:rPr>
          <w:rFonts w:ascii="Times New Roman" w:eastAsia="MS Gothic" w:hAnsi="MS Gothic" w:cs="Times New Roman"/>
          <w:sz w:val="24"/>
          <w:szCs w:val="24"/>
        </w:rPr>
        <w:t>‑</w:t>
      </w:r>
      <w:r w:rsidRPr="00B4168B">
        <w:rPr>
          <w:rFonts w:ascii="Times New Roman" w:eastAsia="BatangChe" w:hAnsi="Times New Roman" w:cs="Times New Roman"/>
          <w:sz w:val="24"/>
          <w:szCs w:val="24"/>
        </w:rPr>
        <w:t xml:space="preserve">Hersztek et al., 2018). Control despite not amended the number of bacteria and its diversity increased which shows that the crop planted had beneficial effect on the bacterial community through root exudates. Nazir et al., (2016) further stressed that root exudates is an important factor </w:t>
      </w:r>
      <w:r>
        <w:rPr>
          <w:rFonts w:ascii="Times New Roman" w:eastAsia="BatangChe" w:hAnsi="Times New Roman" w:cs="Times New Roman"/>
          <w:sz w:val="24"/>
          <w:szCs w:val="24"/>
        </w:rPr>
        <w:t>which</w:t>
      </w:r>
      <w:r w:rsidRPr="00B4168B">
        <w:rPr>
          <w:rFonts w:ascii="Times New Roman" w:eastAsia="BatangChe" w:hAnsi="Times New Roman" w:cs="Times New Roman"/>
          <w:sz w:val="24"/>
          <w:szCs w:val="24"/>
        </w:rPr>
        <w:t xml:space="preserve"> serves as</w:t>
      </w:r>
      <w:r>
        <w:rPr>
          <w:rFonts w:ascii="Times New Roman" w:eastAsia="BatangChe" w:hAnsi="Times New Roman" w:cs="Times New Roman"/>
          <w:sz w:val="24"/>
          <w:szCs w:val="24"/>
        </w:rPr>
        <w:t xml:space="preserve"> food source for</w:t>
      </w:r>
      <w:r w:rsidR="002739E0">
        <w:rPr>
          <w:rFonts w:ascii="Times New Roman" w:eastAsia="BatangChe" w:hAnsi="Times New Roman" w:cs="Times New Roman"/>
          <w:sz w:val="24"/>
          <w:szCs w:val="24"/>
        </w:rPr>
        <w:t xml:space="preserve"> </w:t>
      </w:r>
      <w:r>
        <w:rPr>
          <w:rFonts w:ascii="Times New Roman" w:eastAsia="BatangChe" w:hAnsi="Times New Roman" w:cs="Times New Roman"/>
          <w:sz w:val="24"/>
          <w:szCs w:val="24"/>
        </w:rPr>
        <w:t xml:space="preserve">soil </w:t>
      </w:r>
      <w:r w:rsidRPr="00B4168B">
        <w:rPr>
          <w:rFonts w:ascii="Times New Roman" w:eastAsia="BatangChe" w:hAnsi="Times New Roman" w:cs="Times New Roman"/>
          <w:sz w:val="24"/>
          <w:szCs w:val="24"/>
        </w:rPr>
        <w:t xml:space="preserve">microbes </w:t>
      </w:r>
      <w:r>
        <w:rPr>
          <w:rFonts w:ascii="Times New Roman" w:eastAsia="BatangChe" w:hAnsi="Times New Roman" w:cs="Times New Roman"/>
          <w:sz w:val="24"/>
          <w:szCs w:val="24"/>
        </w:rPr>
        <w:t>and play pivota</w:t>
      </w:r>
      <w:r w:rsidRPr="00B4168B">
        <w:rPr>
          <w:rFonts w:ascii="Times New Roman" w:eastAsia="BatangChe" w:hAnsi="Times New Roman" w:cs="Times New Roman"/>
          <w:sz w:val="24"/>
          <w:szCs w:val="24"/>
        </w:rPr>
        <w:t xml:space="preserve">l role in </w:t>
      </w:r>
      <w:r>
        <w:rPr>
          <w:rFonts w:ascii="Times New Roman" w:eastAsia="BatangChe" w:hAnsi="Times New Roman" w:cs="Times New Roman"/>
          <w:sz w:val="24"/>
          <w:szCs w:val="24"/>
        </w:rPr>
        <w:t xml:space="preserve">the </w:t>
      </w:r>
      <w:r w:rsidRPr="00B4168B">
        <w:rPr>
          <w:rFonts w:ascii="Times New Roman" w:eastAsia="BatangChe" w:hAnsi="Times New Roman" w:cs="Times New Roman"/>
          <w:sz w:val="24"/>
          <w:szCs w:val="24"/>
        </w:rPr>
        <w:t xml:space="preserve">interaction </w:t>
      </w:r>
      <w:r>
        <w:rPr>
          <w:rFonts w:ascii="Times New Roman" w:eastAsia="BatangChe" w:hAnsi="Times New Roman" w:cs="Times New Roman"/>
          <w:sz w:val="24"/>
          <w:szCs w:val="24"/>
        </w:rPr>
        <w:t>of plant and soil microbe</w:t>
      </w:r>
      <w:r w:rsidRPr="00B4168B">
        <w:rPr>
          <w:rFonts w:ascii="Times New Roman" w:eastAsia="BatangChe" w:hAnsi="Times New Roman" w:cs="Times New Roman"/>
          <w:sz w:val="24"/>
          <w:szCs w:val="24"/>
        </w:rPr>
        <w:t>.</w:t>
      </w:r>
    </w:p>
    <w:p w:rsidR="00F51D61" w:rsidRDefault="007E6D3E" w:rsidP="00F51D61">
      <w:pPr>
        <w:spacing w:line="480" w:lineRule="auto"/>
        <w:jc w:val="both"/>
        <w:rPr>
          <w:rFonts w:ascii="Times New Roman" w:eastAsia="BatangChe" w:hAnsi="Times New Roman" w:cs="Times New Roman"/>
          <w:sz w:val="24"/>
          <w:szCs w:val="24"/>
        </w:rPr>
      </w:pPr>
      <w:r>
        <w:rPr>
          <w:rFonts w:ascii="Times New Roman" w:eastAsia="BatangChe" w:hAnsi="Times New Roman" w:cs="Times New Roman"/>
          <w:sz w:val="24"/>
          <w:szCs w:val="24"/>
        </w:rPr>
        <w:t>The amendments affected</w:t>
      </w:r>
      <w:r w:rsidR="00F51D61" w:rsidRPr="00B4168B">
        <w:rPr>
          <w:rFonts w:ascii="Times New Roman" w:eastAsia="BatangChe" w:hAnsi="Times New Roman" w:cs="Times New Roman"/>
          <w:sz w:val="24"/>
          <w:szCs w:val="24"/>
        </w:rPr>
        <w:t xml:space="preserve"> the diversity and number of fungi presents in each site. The biotic and abiotic characteristic of compost in soil is an indicator for high soil quality (Luo et al., 2021). According to Luo et al., (2021) study, most bacteria and fungi </w:t>
      </w:r>
      <w:r w:rsidR="008101D4">
        <w:rPr>
          <w:rFonts w:ascii="Times New Roman" w:eastAsia="BatangChe" w:hAnsi="Times New Roman" w:cs="Times New Roman"/>
          <w:sz w:val="24"/>
          <w:szCs w:val="24"/>
        </w:rPr>
        <w:t xml:space="preserve">were </w:t>
      </w:r>
      <w:r w:rsidR="003B7DD8">
        <w:rPr>
          <w:rFonts w:ascii="Times New Roman" w:eastAsia="BatangChe" w:hAnsi="Times New Roman" w:cs="Times New Roman"/>
          <w:sz w:val="24"/>
          <w:szCs w:val="24"/>
        </w:rPr>
        <w:t xml:space="preserve">detected </w:t>
      </w:r>
      <w:r w:rsidR="00F51D61" w:rsidRPr="00B4168B">
        <w:rPr>
          <w:rFonts w:ascii="Times New Roman" w:eastAsia="BatangChe" w:hAnsi="Times New Roman" w:cs="Times New Roman"/>
          <w:sz w:val="24"/>
          <w:szCs w:val="24"/>
        </w:rPr>
        <w:t xml:space="preserve">after the incorporation of compost. High fungi diversity in poultry manure </w:t>
      </w:r>
      <w:r w:rsidR="00F51D61">
        <w:rPr>
          <w:rFonts w:ascii="Times New Roman" w:eastAsia="BatangChe" w:hAnsi="Times New Roman" w:cs="Times New Roman"/>
          <w:sz w:val="24"/>
          <w:szCs w:val="24"/>
        </w:rPr>
        <w:t xml:space="preserve">and </w:t>
      </w:r>
      <w:r w:rsidR="00F51D61" w:rsidRPr="00B4168B">
        <w:rPr>
          <w:rFonts w:ascii="Times New Roman" w:eastAsia="BatangChe" w:hAnsi="Times New Roman" w:cs="Times New Roman"/>
          <w:i/>
          <w:sz w:val="24"/>
          <w:szCs w:val="24"/>
        </w:rPr>
        <w:t>Tithonia diversifolia</w:t>
      </w:r>
      <w:r w:rsidR="003B7DD8">
        <w:rPr>
          <w:rFonts w:ascii="Times New Roman" w:eastAsia="BatangChe" w:hAnsi="Times New Roman" w:cs="Times New Roman"/>
          <w:i/>
          <w:sz w:val="24"/>
          <w:szCs w:val="24"/>
        </w:rPr>
        <w:t xml:space="preserve"> </w:t>
      </w:r>
      <w:r w:rsidR="00F51D61" w:rsidRPr="00B4168B">
        <w:rPr>
          <w:rFonts w:ascii="Times New Roman" w:eastAsia="BatangChe" w:hAnsi="Times New Roman" w:cs="Times New Roman"/>
          <w:sz w:val="24"/>
          <w:szCs w:val="24"/>
        </w:rPr>
        <w:t>treated plot is as a result of organic matter richness</w:t>
      </w:r>
      <w:r w:rsidR="00F51D61" w:rsidRPr="00B4168B">
        <w:rPr>
          <w:rFonts w:ascii="Times New Roman" w:eastAsia="BatangChe" w:hAnsi="Times New Roman" w:cs="Times New Roman"/>
          <w:i/>
          <w:sz w:val="24"/>
          <w:szCs w:val="24"/>
        </w:rPr>
        <w:t>.</w:t>
      </w:r>
      <w:r w:rsidR="00F51D61" w:rsidRPr="00B4168B">
        <w:rPr>
          <w:rFonts w:ascii="Times New Roman" w:eastAsia="BatangChe" w:hAnsi="Times New Roman" w:cs="Times New Roman"/>
          <w:sz w:val="24"/>
          <w:szCs w:val="24"/>
        </w:rPr>
        <w:t xml:space="preserve"> In addition, </w:t>
      </w:r>
      <w:r w:rsidR="003B7DD8">
        <w:rPr>
          <w:rFonts w:ascii="Times New Roman" w:eastAsia="BatangChe" w:hAnsi="Times New Roman" w:cs="Times New Roman"/>
          <w:sz w:val="24"/>
          <w:szCs w:val="24"/>
        </w:rPr>
        <w:t xml:space="preserve">changes in fungi was noticed </w:t>
      </w:r>
      <w:r w:rsidR="00F51D61" w:rsidRPr="00B4168B">
        <w:rPr>
          <w:rFonts w:ascii="Times New Roman" w:eastAsia="BatangChe" w:hAnsi="Times New Roman" w:cs="Times New Roman"/>
          <w:sz w:val="24"/>
          <w:szCs w:val="24"/>
        </w:rPr>
        <w:t xml:space="preserve">when soil </w:t>
      </w:r>
      <w:r w:rsidR="003B7DD8">
        <w:rPr>
          <w:rFonts w:ascii="Times New Roman" w:eastAsia="BatangChe" w:hAnsi="Times New Roman" w:cs="Times New Roman"/>
          <w:sz w:val="24"/>
          <w:szCs w:val="24"/>
        </w:rPr>
        <w:t>w</w:t>
      </w:r>
      <w:r w:rsidR="00F51D61" w:rsidRPr="00B4168B">
        <w:rPr>
          <w:rFonts w:ascii="Times New Roman" w:eastAsia="BatangChe" w:hAnsi="Times New Roman" w:cs="Times New Roman"/>
          <w:sz w:val="24"/>
          <w:szCs w:val="24"/>
        </w:rPr>
        <w:t>as amended with poultry manure</w:t>
      </w:r>
      <w:r w:rsidR="003B7DD8">
        <w:rPr>
          <w:rFonts w:ascii="Times New Roman" w:eastAsia="BatangChe" w:hAnsi="Times New Roman" w:cs="Times New Roman"/>
          <w:sz w:val="24"/>
          <w:szCs w:val="24"/>
        </w:rPr>
        <w:t xml:space="preserve"> </w:t>
      </w:r>
      <w:r w:rsidR="003B7DD8" w:rsidRPr="00B4168B">
        <w:rPr>
          <w:rFonts w:ascii="Times New Roman" w:eastAsia="BatangChe" w:hAnsi="Times New Roman" w:cs="Times New Roman"/>
          <w:sz w:val="24"/>
          <w:szCs w:val="24"/>
        </w:rPr>
        <w:t>(Abdullahi et al., 2013)</w:t>
      </w:r>
      <w:r w:rsidR="000F0B4F">
        <w:rPr>
          <w:rFonts w:ascii="Times New Roman" w:eastAsia="BatangChe" w:hAnsi="Times New Roman" w:cs="Times New Roman"/>
          <w:sz w:val="24"/>
          <w:szCs w:val="24"/>
        </w:rPr>
        <w:t>. T</w:t>
      </w:r>
      <w:r w:rsidR="00F51D61" w:rsidRPr="00B4168B">
        <w:rPr>
          <w:rFonts w:ascii="Times New Roman" w:eastAsia="BatangChe" w:hAnsi="Times New Roman" w:cs="Times New Roman"/>
          <w:sz w:val="24"/>
          <w:szCs w:val="24"/>
        </w:rPr>
        <w:t xml:space="preserve">he difference between the diversity of </w:t>
      </w:r>
      <w:r w:rsidR="000F0B4F">
        <w:rPr>
          <w:rFonts w:ascii="Times New Roman" w:eastAsia="BatangChe" w:hAnsi="Times New Roman" w:cs="Times New Roman"/>
          <w:sz w:val="24"/>
          <w:szCs w:val="24"/>
        </w:rPr>
        <w:t xml:space="preserve">fungi in each </w:t>
      </w:r>
      <w:r w:rsidR="00F51D61" w:rsidRPr="00B4168B">
        <w:rPr>
          <w:rFonts w:ascii="Times New Roman" w:eastAsia="BatangChe" w:hAnsi="Times New Roman" w:cs="Times New Roman"/>
          <w:sz w:val="24"/>
          <w:szCs w:val="24"/>
        </w:rPr>
        <w:t xml:space="preserve">sampled plots and initial in site A is higher than site B which can be as a result in difference in their pH. In addition, considering the pH of the two soils (Table 1), the initial soil analysis shows that site A </w:t>
      </w:r>
      <w:r w:rsidR="00104062">
        <w:rPr>
          <w:rFonts w:ascii="Times New Roman" w:eastAsia="BatangChe" w:hAnsi="Times New Roman" w:cs="Times New Roman"/>
          <w:sz w:val="24"/>
          <w:szCs w:val="24"/>
        </w:rPr>
        <w:t>has</w:t>
      </w:r>
      <w:r w:rsidR="00DD7E1C">
        <w:rPr>
          <w:rFonts w:ascii="Times New Roman" w:eastAsia="BatangChe" w:hAnsi="Times New Roman" w:cs="Times New Roman"/>
          <w:sz w:val="24"/>
          <w:szCs w:val="24"/>
        </w:rPr>
        <w:t xml:space="preserve"> lower </w:t>
      </w:r>
      <w:r w:rsidR="00F51D61" w:rsidRPr="00B4168B">
        <w:rPr>
          <w:rFonts w:ascii="Times New Roman" w:eastAsia="BatangChe" w:hAnsi="Times New Roman" w:cs="Times New Roman"/>
          <w:sz w:val="24"/>
          <w:szCs w:val="24"/>
        </w:rPr>
        <w:t xml:space="preserve">pH.  Rousk et al., (2009) result revealed that </w:t>
      </w:r>
      <w:r w:rsidR="00F51D61" w:rsidRPr="00B4168B">
        <w:rPr>
          <w:rFonts w:ascii="Times New Roman" w:eastAsia="BatangChe" w:hAnsi="Times New Roman" w:cs="Times New Roman"/>
          <w:sz w:val="24"/>
          <w:szCs w:val="24"/>
        </w:rPr>
        <w:lastRenderedPageBreak/>
        <w:t>fungal growth</w:t>
      </w:r>
      <w:r w:rsidR="00F51D61">
        <w:rPr>
          <w:rFonts w:ascii="Times New Roman" w:eastAsia="BatangChe" w:hAnsi="Times New Roman" w:cs="Times New Roman"/>
          <w:sz w:val="24"/>
          <w:szCs w:val="24"/>
        </w:rPr>
        <w:t xml:space="preserve"> increased while </w:t>
      </w:r>
      <w:r w:rsidR="00F51D61" w:rsidRPr="00B4168B">
        <w:rPr>
          <w:rFonts w:ascii="Times New Roman" w:eastAsia="BatangChe" w:hAnsi="Times New Roman" w:cs="Times New Roman"/>
          <w:sz w:val="24"/>
          <w:szCs w:val="24"/>
        </w:rPr>
        <w:t>bacteria growth</w:t>
      </w:r>
      <w:r w:rsidR="00404FC2">
        <w:rPr>
          <w:rFonts w:ascii="Times New Roman" w:eastAsia="BatangChe" w:hAnsi="Times New Roman" w:cs="Times New Roman"/>
          <w:sz w:val="24"/>
          <w:szCs w:val="24"/>
        </w:rPr>
        <w:t xml:space="preserve"> </w:t>
      </w:r>
      <w:r w:rsidR="00F51D61" w:rsidRPr="00B4168B">
        <w:rPr>
          <w:rFonts w:ascii="Times New Roman" w:eastAsia="BatangChe" w:hAnsi="Times New Roman" w:cs="Times New Roman"/>
          <w:sz w:val="24"/>
          <w:szCs w:val="24"/>
        </w:rPr>
        <w:t>decrease</w:t>
      </w:r>
      <w:r w:rsidR="00F51D61">
        <w:rPr>
          <w:rFonts w:ascii="Times New Roman" w:eastAsia="BatangChe" w:hAnsi="Times New Roman" w:cs="Times New Roman"/>
          <w:sz w:val="24"/>
          <w:szCs w:val="24"/>
        </w:rPr>
        <w:t xml:space="preserve">d in lower soil pH. It was </w:t>
      </w:r>
      <w:r w:rsidR="00F51D61" w:rsidRPr="00B4168B">
        <w:rPr>
          <w:rFonts w:ascii="Times New Roman" w:eastAsia="BatangChe" w:hAnsi="Times New Roman" w:cs="Times New Roman"/>
          <w:sz w:val="24"/>
          <w:szCs w:val="24"/>
        </w:rPr>
        <w:t>further stressed</w:t>
      </w:r>
      <w:r w:rsidR="00F51D61">
        <w:rPr>
          <w:rFonts w:ascii="Times New Roman" w:eastAsia="BatangChe" w:hAnsi="Times New Roman" w:cs="Times New Roman"/>
          <w:sz w:val="24"/>
          <w:szCs w:val="24"/>
        </w:rPr>
        <w:t xml:space="preserve"> in </w:t>
      </w:r>
      <w:r w:rsidR="00F51D61" w:rsidRPr="00B4168B">
        <w:rPr>
          <w:rFonts w:ascii="Times New Roman" w:eastAsia="BatangChe" w:hAnsi="Times New Roman" w:cs="Times New Roman"/>
          <w:sz w:val="24"/>
          <w:szCs w:val="24"/>
        </w:rPr>
        <w:t>Rousk et al., (2009) that below pH of 4.5, there would be inhibition of all microbial variables. Fungi diversity in NPK treated plots are higher and this shows that fungi are sensitive to mineral fertilizer because it has highest diversity in site B and 2</w:t>
      </w:r>
      <w:r w:rsidR="00F51D61" w:rsidRPr="00B4168B">
        <w:rPr>
          <w:rFonts w:ascii="Times New Roman" w:eastAsia="BatangChe" w:hAnsi="Times New Roman" w:cs="Times New Roman"/>
          <w:sz w:val="24"/>
          <w:szCs w:val="24"/>
          <w:vertAlign w:val="superscript"/>
        </w:rPr>
        <w:t>nd</w:t>
      </w:r>
      <w:r w:rsidR="00F51D61" w:rsidRPr="00B4168B">
        <w:rPr>
          <w:rFonts w:ascii="Times New Roman" w:eastAsia="BatangChe" w:hAnsi="Times New Roman" w:cs="Times New Roman"/>
          <w:sz w:val="24"/>
          <w:szCs w:val="24"/>
        </w:rPr>
        <w:t xml:space="preserve"> highest in site A. This result correlates with Zhong et al., (2010) who found higher amounts of fungal PLFA in NPK treated soil. According to Li et al., (2018), there is correlation between soil pH and soil microbial composition.</w:t>
      </w:r>
    </w:p>
    <w:p w:rsidR="00F51D61" w:rsidRDefault="00AD61F1" w:rsidP="00F51D61">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F51D61" w:rsidRPr="005457E0">
        <w:rPr>
          <w:rFonts w:ascii="Times New Roman" w:hAnsi="Times New Roman" w:cs="Times New Roman"/>
          <w:sz w:val="24"/>
          <w:szCs w:val="24"/>
        </w:rPr>
        <w:t xml:space="preserve">he </w:t>
      </w:r>
      <w:r w:rsidR="00F51D61">
        <w:rPr>
          <w:rFonts w:ascii="Times New Roman" w:hAnsi="Times New Roman" w:cs="Times New Roman"/>
          <w:sz w:val="24"/>
          <w:szCs w:val="24"/>
        </w:rPr>
        <w:t xml:space="preserve">percentage frequency of occurrence </w:t>
      </w:r>
      <w:r w:rsidR="00F51D61" w:rsidRPr="005457E0">
        <w:rPr>
          <w:rFonts w:ascii="Times New Roman" w:hAnsi="Times New Roman" w:cs="Times New Roman"/>
          <w:sz w:val="24"/>
          <w:szCs w:val="24"/>
        </w:rPr>
        <w:t>of</w:t>
      </w:r>
      <w:r w:rsidR="00F51D61">
        <w:rPr>
          <w:rFonts w:ascii="Times New Roman" w:hAnsi="Times New Roman" w:cs="Times New Roman"/>
          <w:sz w:val="24"/>
          <w:szCs w:val="24"/>
        </w:rPr>
        <w:t xml:space="preserve"> fungi and bacteria in the study sites</w:t>
      </w:r>
      <w:r>
        <w:rPr>
          <w:rFonts w:ascii="Times New Roman" w:hAnsi="Times New Roman" w:cs="Times New Roman"/>
          <w:sz w:val="24"/>
          <w:szCs w:val="24"/>
        </w:rPr>
        <w:t xml:space="preserve"> differed</w:t>
      </w:r>
      <w:r w:rsidR="00F51D61" w:rsidRPr="005457E0">
        <w:rPr>
          <w:rFonts w:ascii="Times New Roman" w:hAnsi="Times New Roman" w:cs="Times New Roman"/>
          <w:sz w:val="24"/>
          <w:szCs w:val="24"/>
        </w:rPr>
        <w:t>. Some treatments increased the percen</w:t>
      </w:r>
      <w:r w:rsidR="00F51D61">
        <w:rPr>
          <w:rFonts w:ascii="Times New Roman" w:hAnsi="Times New Roman" w:cs="Times New Roman"/>
          <w:sz w:val="24"/>
          <w:szCs w:val="24"/>
        </w:rPr>
        <w:t xml:space="preserve">tage of occurrence of organisms which </w:t>
      </w:r>
      <w:r w:rsidR="00F51D61" w:rsidRPr="005457E0">
        <w:rPr>
          <w:rFonts w:ascii="Times New Roman" w:hAnsi="Times New Roman" w:cs="Times New Roman"/>
          <w:sz w:val="24"/>
          <w:szCs w:val="24"/>
        </w:rPr>
        <w:t>could be due to i</w:t>
      </w:r>
      <w:r w:rsidR="00F51D61">
        <w:rPr>
          <w:rFonts w:ascii="Times New Roman" w:hAnsi="Times New Roman" w:cs="Times New Roman"/>
          <w:sz w:val="24"/>
          <w:szCs w:val="24"/>
        </w:rPr>
        <w:t>mproved soil organic matter</w:t>
      </w:r>
      <w:r w:rsidR="00F51D61" w:rsidRPr="005457E0">
        <w:rPr>
          <w:rFonts w:ascii="Times New Roman" w:hAnsi="Times New Roman" w:cs="Times New Roman"/>
          <w:sz w:val="24"/>
          <w:szCs w:val="24"/>
        </w:rPr>
        <w:t>. Soil micro</w:t>
      </w:r>
      <w:r w:rsidR="00F51D61">
        <w:rPr>
          <w:rFonts w:ascii="Times New Roman" w:hAnsi="Times New Roman" w:cs="Times New Roman"/>
          <w:sz w:val="24"/>
          <w:szCs w:val="24"/>
        </w:rPr>
        <w:t>bes</w:t>
      </w:r>
      <w:r w:rsidR="00F51D61" w:rsidRPr="005457E0">
        <w:rPr>
          <w:rFonts w:ascii="Times New Roman" w:hAnsi="Times New Roman" w:cs="Times New Roman"/>
          <w:sz w:val="24"/>
          <w:szCs w:val="24"/>
        </w:rPr>
        <w:t xml:space="preserve"> are involved in many biogeochemical processes of the soil</w:t>
      </w:r>
      <w:r w:rsidR="00F51D61">
        <w:rPr>
          <w:rFonts w:ascii="Times New Roman" w:hAnsi="Times New Roman" w:cs="Times New Roman"/>
          <w:sz w:val="24"/>
          <w:szCs w:val="24"/>
        </w:rPr>
        <w:t xml:space="preserve"> (</w:t>
      </w:r>
      <w:r w:rsidR="00F51D61">
        <w:rPr>
          <w:rFonts w:ascii="Times New Roman" w:hAnsi="Times New Roman" w:cs="Times New Roman"/>
          <w:iCs/>
          <w:sz w:val="24"/>
          <w:szCs w:val="24"/>
        </w:rPr>
        <w:t>C</w:t>
      </w:r>
      <w:r w:rsidR="00F51D61" w:rsidRPr="005457E0">
        <w:rPr>
          <w:rFonts w:ascii="Times New Roman" w:hAnsi="Times New Roman" w:cs="Times New Roman"/>
          <w:sz w:val="24"/>
          <w:szCs w:val="24"/>
        </w:rPr>
        <w:t>hristopher Johns, 2017</w:t>
      </w:r>
      <w:r w:rsidR="00F51D61">
        <w:rPr>
          <w:rFonts w:ascii="Times New Roman" w:hAnsi="Times New Roman" w:cs="Times New Roman"/>
          <w:iCs/>
          <w:sz w:val="24"/>
          <w:szCs w:val="24"/>
        </w:rPr>
        <w:t xml:space="preserve">). </w:t>
      </w:r>
      <w:r w:rsidR="00F51D61">
        <w:rPr>
          <w:rFonts w:ascii="Times New Roman" w:hAnsi="Times New Roman" w:cs="Times New Roman"/>
          <w:sz w:val="24"/>
          <w:szCs w:val="24"/>
        </w:rPr>
        <w:t>S</w:t>
      </w:r>
      <w:r w:rsidR="00F51D61" w:rsidRPr="005457E0">
        <w:rPr>
          <w:rFonts w:ascii="Times New Roman" w:hAnsi="Times New Roman" w:cs="Times New Roman"/>
          <w:sz w:val="24"/>
          <w:szCs w:val="24"/>
        </w:rPr>
        <w:t xml:space="preserve">oil microbial biomass and different community structures in soil </w:t>
      </w:r>
      <w:r w:rsidR="00F51D61">
        <w:rPr>
          <w:rFonts w:ascii="Times New Roman" w:hAnsi="Times New Roman" w:cs="Times New Roman"/>
          <w:sz w:val="24"/>
          <w:szCs w:val="24"/>
        </w:rPr>
        <w:t xml:space="preserve">will increase with </w:t>
      </w:r>
      <w:r w:rsidR="00F51D61" w:rsidRPr="005457E0">
        <w:rPr>
          <w:rFonts w:ascii="Times New Roman" w:hAnsi="Times New Roman" w:cs="Times New Roman"/>
          <w:sz w:val="24"/>
          <w:szCs w:val="24"/>
        </w:rPr>
        <w:t>organic fertilization</w:t>
      </w:r>
      <w:r w:rsidR="00D00883">
        <w:rPr>
          <w:rFonts w:ascii="Times New Roman" w:hAnsi="Times New Roman" w:cs="Times New Roman"/>
          <w:sz w:val="24"/>
          <w:szCs w:val="24"/>
        </w:rPr>
        <w:t xml:space="preserve"> </w:t>
      </w:r>
      <w:r w:rsidR="00F51D61">
        <w:rPr>
          <w:rFonts w:ascii="Times New Roman" w:hAnsi="Times New Roman" w:cs="Times New Roman"/>
          <w:sz w:val="24"/>
          <w:szCs w:val="24"/>
        </w:rPr>
        <w:t>(</w:t>
      </w:r>
      <w:r w:rsidR="00F51D61" w:rsidRPr="005457E0">
        <w:rPr>
          <w:rFonts w:ascii="Times New Roman" w:hAnsi="Times New Roman" w:cs="Times New Roman"/>
          <w:sz w:val="24"/>
          <w:szCs w:val="24"/>
        </w:rPr>
        <w:t>Francioli et al., 2016)</w:t>
      </w:r>
      <w:r w:rsidR="00F51D61">
        <w:rPr>
          <w:rFonts w:ascii="Times New Roman" w:hAnsi="Times New Roman" w:cs="Times New Roman"/>
          <w:sz w:val="24"/>
          <w:szCs w:val="24"/>
        </w:rPr>
        <w:t xml:space="preserve">. </w:t>
      </w:r>
      <w:r w:rsidR="00F51D61" w:rsidRPr="005457E0">
        <w:rPr>
          <w:rFonts w:ascii="Times New Roman" w:hAnsi="Times New Roman" w:cs="Times New Roman"/>
          <w:sz w:val="24"/>
          <w:szCs w:val="24"/>
        </w:rPr>
        <w:t xml:space="preserve">Higher nutritional component of compost has been reported by various researches which can be supporting the growth of the encountered organisms (Antoniou et al., 2017). </w:t>
      </w:r>
      <w:r w:rsidR="00F51D61">
        <w:rPr>
          <w:rFonts w:ascii="Times New Roman" w:hAnsi="Times New Roman" w:cs="Times New Roman"/>
          <w:sz w:val="24"/>
          <w:szCs w:val="24"/>
        </w:rPr>
        <w:t xml:space="preserve">Some treatments suppressed the growth of some organisms which could be associated to antagonistic effect of the treatment or the </w:t>
      </w:r>
      <w:r w:rsidR="00F51D61" w:rsidRPr="005457E0">
        <w:rPr>
          <w:rFonts w:ascii="Times New Roman" w:hAnsi="Times New Roman" w:cs="Times New Roman"/>
          <w:sz w:val="24"/>
          <w:szCs w:val="24"/>
        </w:rPr>
        <w:t>treatments and tomato plant do not support the growth and proliferation of these organisms</w:t>
      </w:r>
      <w:r w:rsidR="00F51D61">
        <w:rPr>
          <w:rFonts w:ascii="Times New Roman" w:hAnsi="Times New Roman" w:cs="Times New Roman"/>
          <w:sz w:val="24"/>
          <w:szCs w:val="24"/>
        </w:rPr>
        <w:t xml:space="preserve">. </w:t>
      </w:r>
      <w:r w:rsidR="00F51D61" w:rsidRPr="00F53822">
        <w:rPr>
          <w:rFonts w:ascii="Times New Roman" w:hAnsi="Times New Roman" w:cs="Times New Roman"/>
          <w:sz w:val="24"/>
          <w:szCs w:val="24"/>
        </w:rPr>
        <w:t>. Graham et al., (2010) stated that</w:t>
      </w:r>
      <w:r w:rsidR="00F51D61">
        <w:rPr>
          <w:rFonts w:ascii="Times New Roman" w:hAnsi="Times New Roman" w:cs="Times New Roman"/>
          <w:sz w:val="24"/>
          <w:szCs w:val="24"/>
        </w:rPr>
        <w:t xml:space="preserve"> applying amendment rich in nitrogen can reduce soil borne disease through the release of </w:t>
      </w:r>
      <w:r w:rsidR="00F51D61" w:rsidRPr="00F53822">
        <w:rPr>
          <w:rFonts w:ascii="Times New Roman" w:hAnsi="Times New Roman" w:cs="Times New Roman"/>
          <w:sz w:val="24"/>
          <w:szCs w:val="24"/>
        </w:rPr>
        <w:t>allelochemicals generated during decomposition</w:t>
      </w:r>
      <w:r w:rsidR="00F51D61">
        <w:rPr>
          <w:rFonts w:ascii="Times New Roman" w:hAnsi="Times New Roman" w:cs="Times New Roman"/>
          <w:sz w:val="24"/>
          <w:szCs w:val="24"/>
        </w:rPr>
        <w:t xml:space="preserve">. </w:t>
      </w:r>
      <w:r w:rsidR="00D00883">
        <w:rPr>
          <w:rFonts w:ascii="Times New Roman" w:hAnsi="Times New Roman" w:cs="Times New Roman"/>
          <w:sz w:val="24"/>
          <w:szCs w:val="24"/>
        </w:rPr>
        <w:t xml:space="preserve">Antoniou et al. </w:t>
      </w:r>
      <w:r w:rsidR="00F51D61" w:rsidRPr="00F53822">
        <w:rPr>
          <w:rFonts w:ascii="Times New Roman" w:hAnsi="Times New Roman" w:cs="Times New Roman"/>
          <w:sz w:val="24"/>
          <w:szCs w:val="24"/>
        </w:rPr>
        <w:t xml:space="preserve">(2017) </w:t>
      </w:r>
      <w:r w:rsidR="00F51D61">
        <w:rPr>
          <w:rFonts w:ascii="Times New Roman" w:hAnsi="Times New Roman" w:cs="Times New Roman"/>
          <w:sz w:val="24"/>
          <w:szCs w:val="24"/>
        </w:rPr>
        <w:t>indicated</w:t>
      </w:r>
      <w:r w:rsidR="00F51D61" w:rsidRPr="00F53822">
        <w:rPr>
          <w:rFonts w:ascii="Times New Roman" w:hAnsi="Times New Roman" w:cs="Times New Roman"/>
          <w:sz w:val="24"/>
          <w:szCs w:val="24"/>
        </w:rPr>
        <w:t xml:space="preserve"> that microorganisms that grow from compost are either characterized with disease suppressing organisms or beneficial organisms</w:t>
      </w:r>
      <w:r w:rsidR="00F51D61">
        <w:rPr>
          <w:rFonts w:ascii="Times New Roman" w:hAnsi="Times New Roman" w:cs="Times New Roman"/>
          <w:sz w:val="24"/>
          <w:szCs w:val="24"/>
        </w:rPr>
        <w:t>.</w:t>
      </w:r>
      <w:r w:rsidR="00D00883">
        <w:rPr>
          <w:rFonts w:ascii="Times New Roman" w:hAnsi="Times New Roman" w:cs="Times New Roman"/>
          <w:sz w:val="24"/>
          <w:szCs w:val="24"/>
        </w:rPr>
        <w:t xml:space="preserve"> </w:t>
      </w:r>
      <w:r w:rsidR="00F51D61">
        <w:rPr>
          <w:rFonts w:ascii="Times New Roman" w:hAnsi="Times New Roman" w:cs="Times New Roman"/>
          <w:sz w:val="24"/>
          <w:szCs w:val="24"/>
        </w:rPr>
        <w:t>G</w:t>
      </w:r>
      <w:r w:rsidR="00F51D61" w:rsidRPr="005457E0">
        <w:rPr>
          <w:rFonts w:ascii="Times New Roman" w:hAnsi="Times New Roman" w:cs="Times New Roman"/>
          <w:sz w:val="24"/>
          <w:szCs w:val="24"/>
        </w:rPr>
        <w:t>rowth of some pathogenic fungi</w:t>
      </w:r>
      <w:r w:rsidR="00F51D61">
        <w:rPr>
          <w:rFonts w:ascii="Times New Roman" w:hAnsi="Times New Roman" w:cs="Times New Roman"/>
          <w:sz w:val="24"/>
          <w:szCs w:val="24"/>
        </w:rPr>
        <w:t xml:space="preserve"> can be reduced</w:t>
      </w:r>
      <w:r w:rsidR="00F51D61" w:rsidRPr="005457E0">
        <w:rPr>
          <w:rFonts w:ascii="Times New Roman" w:hAnsi="Times New Roman" w:cs="Times New Roman"/>
          <w:sz w:val="24"/>
          <w:szCs w:val="24"/>
        </w:rPr>
        <w:t xml:space="preserve"> in the soil</w:t>
      </w:r>
      <w:r w:rsidR="00F51D61">
        <w:rPr>
          <w:rFonts w:ascii="Times New Roman" w:hAnsi="Times New Roman" w:cs="Times New Roman"/>
          <w:sz w:val="24"/>
          <w:szCs w:val="24"/>
        </w:rPr>
        <w:t xml:space="preserve"> during m</w:t>
      </w:r>
      <w:r w:rsidR="00F51D61" w:rsidRPr="005457E0">
        <w:rPr>
          <w:rFonts w:ascii="Times New Roman" w:hAnsi="Times New Roman" w:cs="Times New Roman"/>
          <w:sz w:val="24"/>
          <w:szCs w:val="24"/>
        </w:rPr>
        <w:t>ineralization of fr</w:t>
      </w:r>
      <w:r w:rsidR="00F51D61">
        <w:rPr>
          <w:rFonts w:ascii="Times New Roman" w:hAnsi="Times New Roman" w:cs="Times New Roman"/>
          <w:sz w:val="24"/>
          <w:szCs w:val="24"/>
        </w:rPr>
        <w:t>esh poultry manure in the soil which r</w:t>
      </w:r>
      <w:r w:rsidR="00F51D61" w:rsidRPr="005457E0">
        <w:rPr>
          <w:rFonts w:ascii="Times New Roman" w:hAnsi="Times New Roman" w:cs="Times New Roman"/>
          <w:sz w:val="24"/>
          <w:szCs w:val="24"/>
        </w:rPr>
        <w:t>esults in high he</w:t>
      </w:r>
      <w:r w:rsidR="00F51D61">
        <w:rPr>
          <w:rFonts w:ascii="Times New Roman" w:hAnsi="Times New Roman" w:cs="Times New Roman"/>
          <w:sz w:val="24"/>
          <w:szCs w:val="24"/>
        </w:rPr>
        <w:t xml:space="preserve">at production through ammonia </w:t>
      </w:r>
      <w:r w:rsidR="00F51D61" w:rsidRPr="005457E0">
        <w:rPr>
          <w:rFonts w:ascii="Times New Roman" w:hAnsi="Times New Roman" w:cs="Times New Roman"/>
          <w:sz w:val="24"/>
          <w:szCs w:val="24"/>
        </w:rPr>
        <w:t>(Shaji et al., 2021).</w:t>
      </w:r>
      <w:r w:rsidR="00F51D61">
        <w:rPr>
          <w:rFonts w:ascii="Times New Roman" w:hAnsi="Times New Roman" w:cs="Times New Roman"/>
          <w:sz w:val="24"/>
          <w:szCs w:val="24"/>
        </w:rPr>
        <w:t xml:space="preserve"> Some organisms were enhanced in the treated and control plots which were not present in the initial sample.</w:t>
      </w:r>
      <w:r w:rsidR="00D00883">
        <w:rPr>
          <w:rFonts w:ascii="Times New Roman" w:hAnsi="Times New Roman" w:cs="Times New Roman"/>
          <w:sz w:val="24"/>
          <w:szCs w:val="24"/>
        </w:rPr>
        <w:t xml:space="preserve"> </w:t>
      </w:r>
      <w:r w:rsidR="00F51D61" w:rsidRPr="005457E0">
        <w:rPr>
          <w:rFonts w:ascii="Times New Roman" w:hAnsi="Times New Roman" w:cs="Times New Roman"/>
          <w:sz w:val="24"/>
          <w:szCs w:val="24"/>
        </w:rPr>
        <w:t xml:space="preserve">This could be due </w:t>
      </w:r>
      <w:r w:rsidR="00F51D61">
        <w:rPr>
          <w:rFonts w:ascii="Times New Roman" w:hAnsi="Times New Roman" w:cs="Times New Roman"/>
          <w:sz w:val="24"/>
          <w:szCs w:val="24"/>
        </w:rPr>
        <w:t xml:space="preserve">to microbial and plant </w:t>
      </w:r>
      <w:r w:rsidR="00F51D61">
        <w:rPr>
          <w:rFonts w:ascii="Times New Roman" w:hAnsi="Times New Roman" w:cs="Times New Roman"/>
          <w:sz w:val="24"/>
          <w:szCs w:val="24"/>
        </w:rPr>
        <w:lastRenderedPageBreak/>
        <w:t xml:space="preserve">exudates or </w:t>
      </w:r>
      <w:r w:rsidR="00F51D61" w:rsidRPr="00F53822">
        <w:rPr>
          <w:rFonts w:ascii="Times New Roman" w:hAnsi="Times New Roman" w:cs="Times New Roman"/>
          <w:sz w:val="24"/>
          <w:szCs w:val="24"/>
        </w:rPr>
        <w:t xml:space="preserve">they were either slow growing organisms whose growths were only </w:t>
      </w:r>
      <w:r w:rsidR="00F51D61">
        <w:rPr>
          <w:rFonts w:ascii="Times New Roman" w:hAnsi="Times New Roman" w:cs="Times New Roman"/>
          <w:sz w:val="24"/>
          <w:szCs w:val="24"/>
        </w:rPr>
        <w:t xml:space="preserve">enhanced by treatment and root </w:t>
      </w:r>
      <w:r w:rsidR="00F51D61" w:rsidRPr="00F53822">
        <w:rPr>
          <w:rFonts w:ascii="Times New Roman" w:hAnsi="Times New Roman" w:cs="Times New Roman"/>
          <w:sz w:val="24"/>
          <w:szCs w:val="24"/>
        </w:rPr>
        <w:t>exudates or they were foreign organisms introduced by the treatments.</w:t>
      </w:r>
      <w:r w:rsidR="00F51D61">
        <w:rPr>
          <w:rFonts w:ascii="Times New Roman" w:hAnsi="Times New Roman" w:cs="Times New Roman"/>
          <w:sz w:val="24"/>
          <w:szCs w:val="24"/>
        </w:rPr>
        <w:t xml:space="preserve"> According to Bahramisharif and Rose, (2019</w:t>
      </w:r>
      <w:r w:rsidR="00F51D61" w:rsidRPr="00F53822">
        <w:rPr>
          <w:rFonts w:ascii="Times New Roman" w:hAnsi="Times New Roman" w:cs="Times New Roman"/>
          <w:sz w:val="24"/>
          <w:szCs w:val="24"/>
        </w:rPr>
        <w:t>)</w:t>
      </w:r>
      <w:r w:rsidR="00F51D61">
        <w:rPr>
          <w:rFonts w:ascii="Times New Roman" w:hAnsi="Times New Roman" w:cs="Times New Roman"/>
          <w:sz w:val="24"/>
          <w:szCs w:val="24"/>
        </w:rPr>
        <w:t>, o</w:t>
      </w:r>
      <w:r w:rsidR="00F51D61" w:rsidRPr="00F53822">
        <w:rPr>
          <w:rFonts w:ascii="Times New Roman" w:hAnsi="Times New Roman" w:cs="Times New Roman"/>
          <w:sz w:val="24"/>
          <w:szCs w:val="24"/>
        </w:rPr>
        <w:t xml:space="preserve">rganic amendments </w:t>
      </w:r>
      <w:r w:rsidR="00F51D61">
        <w:rPr>
          <w:rFonts w:ascii="Times New Roman" w:hAnsi="Times New Roman" w:cs="Times New Roman"/>
          <w:sz w:val="24"/>
          <w:szCs w:val="24"/>
        </w:rPr>
        <w:t xml:space="preserve">release </w:t>
      </w:r>
      <w:r w:rsidR="00F51D61" w:rsidRPr="00F53822">
        <w:rPr>
          <w:rFonts w:ascii="Times New Roman" w:hAnsi="Times New Roman" w:cs="Times New Roman"/>
          <w:sz w:val="24"/>
          <w:szCs w:val="24"/>
        </w:rPr>
        <w:t>organic matter</w:t>
      </w:r>
      <w:r w:rsidR="00F51D61">
        <w:rPr>
          <w:rFonts w:ascii="Times New Roman" w:hAnsi="Times New Roman" w:cs="Times New Roman"/>
          <w:sz w:val="24"/>
          <w:szCs w:val="24"/>
        </w:rPr>
        <w:t xml:space="preserve"> into the soil thereby increasing the </w:t>
      </w:r>
      <w:r w:rsidR="00F51D61" w:rsidRPr="00F53822">
        <w:rPr>
          <w:rFonts w:ascii="Times New Roman" w:hAnsi="Times New Roman" w:cs="Times New Roman"/>
          <w:sz w:val="24"/>
          <w:szCs w:val="24"/>
        </w:rPr>
        <w:t>microbial biomass</w:t>
      </w:r>
      <w:r w:rsidR="00F51D61">
        <w:rPr>
          <w:rFonts w:ascii="Times New Roman" w:hAnsi="Times New Roman" w:cs="Times New Roman"/>
          <w:sz w:val="24"/>
          <w:szCs w:val="24"/>
        </w:rPr>
        <w:t>,</w:t>
      </w:r>
      <w:r w:rsidR="00F51D61" w:rsidRPr="00F53822">
        <w:rPr>
          <w:rFonts w:ascii="Times New Roman" w:hAnsi="Times New Roman" w:cs="Times New Roman"/>
          <w:sz w:val="24"/>
          <w:szCs w:val="24"/>
        </w:rPr>
        <w:t xml:space="preserve"> microbial activity and production of polysaccharides in the soil.</w:t>
      </w:r>
      <w:r w:rsidR="00D00883">
        <w:rPr>
          <w:rFonts w:ascii="Times New Roman" w:hAnsi="Times New Roman" w:cs="Times New Roman"/>
          <w:sz w:val="24"/>
          <w:szCs w:val="24"/>
        </w:rPr>
        <w:t xml:space="preserve"> </w:t>
      </w:r>
      <w:r w:rsidR="00F51D61" w:rsidRPr="00F53822">
        <w:rPr>
          <w:rFonts w:ascii="Times New Roman" w:hAnsi="Times New Roman" w:cs="Times New Roman"/>
          <w:sz w:val="24"/>
          <w:szCs w:val="24"/>
        </w:rPr>
        <w:t xml:space="preserve">Plant root exudates are </w:t>
      </w:r>
      <w:r w:rsidR="00F51D61">
        <w:rPr>
          <w:rFonts w:ascii="Times New Roman" w:hAnsi="Times New Roman" w:cs="Times New Roman"/>
          <w:sz w:val="24"/>
          <w:szCs w:val="24"/>
        </w:rPr>
        <w:t xml:space="preserve">crucial </w:t>
      </w:r>
      <w:r w:rsidR="00F51D61" w:rsidRPr="00F53822">
        <w:rPr>
          <w:rFonts w:ascii="Times New Roman" w:hAnsi="Times New Roman" w:cs="Times New Roman"/>
          <w:sz w:val="24"/>
          <w:szCs w:val="24"/>
        </w:rPr>
        <w:t>for plant growth by releasing nutrients, changing of soil pH and enhancement of some microbial diversity and activities (Antoniou et al., 2017).</w:t>
      </w:r>
      <w:r w:rsidR="00F51D61">
        <w:rPr>
          <w:rFonts w:ascii="Times New Roman" w:hAnsi="Times New Roman" w:cs="Times New Roman"/>
          <w:sz w:val="24"/>
          <w:szCs w:val="24"/>
        </w:rPr>
        <w:t xml:space="preserve"> Some organism occurred only in the initial samples. </w:t>
      </w:r>
      <w:r w:rsidR="00F51D61" w:rsidRPr="005457E0">
        <w:rPr>
          <w:rFonts w:ascii="Times New Roman" w:hAnsi="Times New Roman" w:cs="Times New Roman"/>
          <w:sz w:val="24"/>
          <w:szCs w:val="24"/>
        </w:rPr>
        <w:t>This could be as a result of nutrient consumption by the plant in control and/or as a result</w:t>
      </w:r>
      <w:r w:rsidR="00F51D61">
        <w:rPr>
          <w:rFonts w:ascii="Times New Roman" w:hAnsi="Times New Roman" w:cs="Times New Roman"/>
          <w:sz w:val="24"/>
          <w:szCs w:val="24"/>
        </w:rPr>
        <w:t xml:space="preserve"> of </w:t>
      </w:r>
      <w:r w:rsidR="00F51D61" w:rsidRPr="005457E0">
        <w:rPr>
          <w:rFonts w:ascii="Times New Roman" w:hAnsi="Times New Roman" w:cs="Times New Roman"/>
          <w:sz w:val="24"/>
          <w:szCs w:val="24"/>
        </w:rPr>
        <w:t xml:space="preserve">microbial </w:t>
      </w:r>
      <w:r w:rsidR="00F51D61">
        <w:rPr>
          <w:rFonts w:ascii="Times New Roman" w:hAnsi="Times New Roman" w:cs="Times New Roman"/>
          <w:sz w:val="24"/>
          <w:szCs w:val="24"/>
        </w:rPr>
        <w:t xml:space="preserve">and </w:t>
      </w:r>
      <w:r w:rsidR="00F51D61" w:rsidRPr="005457E0">
        <w:rPr>
          <w:rFonts w:ascii="Times New Roman" w:hAnsi="Times New Roman" w:cs="Times New Roman"/>
          <w:sz w:val="24"/>
          <w:szCs w:val="24"/>
        </w:rPr>
        <w:t>plant exudates. This</w:t>
      </w:r>
      <w:r w:rsidR="00F51D61">
        <w:rPr>
          <w:rFonts w:ascii="Times New Roman" w:hAnsi="Times New Roman" w:cs="Times New Roman"/>
          <w:sz w:val="24"/>
          <w:szCs w:val="24"/>
        </w:rPr>
        <w:t xml:space="preserve"> could also imply </w:t>
      </w:r>
      <w:r w:rsidR="00F51D61" w:rsidRPr="005457E0">
        <w:rPr>
          <w:rFonts w:ascii="Times New Roman" w:hAnsi="Times New Roman" w:cs="Times New Roman"/>
          <w:sz w:val="24"/>
          <w:szCs w:val="24"/>
        </w:rPr>
        <w:t>that all the treatments and tomato plant do not support the growth and pro</w:t>
      </w:r>
      <w:r w:rsidR="00F51D61">
        <w:rPr>
          <w:rFonts w:ascii="Times New Roman" w:hAnsi="Times New Roman" w:cs="Times New Roman"/>
          <w:sz w:val="24"/>
          <w:szCs w:val="24"/>
        </w:rPr>
        <w:t xml:space="preserve">liferation of these organisms. Some organisms occurred only in a treatment. </w:t>
      </w:r>
      <w:r w:rsidR="00F51D61" w:rsidRPr="005457E0">
        <w:rPr>
          <w:rFonts w:ascii="Times New Roman" w:hAnsi="Times New Roman" w:cs="Times New Roman"/>
          <w:sz w:val="24"/>
          <w:szCs w:val="24"/>
        </w:rPr>
        <w:t xml:space="preserve">The occurrence of different organism in these treatments could be </w:t>
      </w:r>
      <w:r w:rsidR="00F51D61">
        <w:rPr>
          <w:rFonts w:ascii="Times New Roman" w:hAnsi="Times New Roman" w:cs="Times New Roman"/>
          <w:sz w:val="24"/>
          <w:szCs w:val="24"/>
        </w:rPr>
        <w:t xml:space="preserve">as a result of </w:t>
      </w:r>
      <w:r w:rsidR="00F51D61" w:rsidRPr="005457E0">
        <w:rPr>
          <w:rFonts w:ascii="Times New Roman" w:hAnsi="Times New Roman" w:cs="Times New Roman"/>
          <w:sz w:val="24"/>
          <w:szCs w:val="24"/>
        </w:rPr>
        <w:t>chemical composition</w:t>
      </w:r>
      <w:r w:rsidR="00F51D61">
        <w:rPr>
          <w:rFonts w:ascii="Times New Roman" w:hAnsi="Times New Roman" w:cs="Times New Roman"/>
          <w:sz w:val="24"/>
          <w:szCs w:val="24"/>
        </w:rPr>
        <w:t xml:space="preserve"> difference</w:t>
      </w:r>
      <w:r w:rsidR="00F51D61" w:rsidRPr="005457E0">
        <w:rPr>
          <w:rFonts w:ascii="Times New Roman" w:hAnsi="Times New Roman" w:cs="Times New Roman"/>
          <w:sz w:val="24"/>
          <w:szCs w:val="24"/>
        </w:rPr>
        <w:t xml:space="preserve"> of the treatments.</w:t>
      </w:r>
      <w:r w:rsidR="00F51D61">
        <w:rPr>
          <w:rFonts w:ascii="Times New Roman" w:hAnsi="Times New Roman" w:cs="Times New Roman"/>
          <w:sz w:val="24"/>
          <w:szCs w:val="24"/>
        </w:rPr>
        <w:t xml:space="preserve"> For instance, it was stated in </w:t>
      </w:r>
      <w:r w:rsidR="00F51D61" w:rsidRPr="00F53822">
        <w:rPr>
          <w:rFonts w:ascii="Times New Roman" w:hAnsi="Times New Roman" w:cs="Times New Roman"/>
          <w:sz w:val="24"/>
          <w:szCs w:val="24"/>
        </w:rPr>
        <w:t>Zhong et al., (2010) that fungi are sensitive to mineral fertilizers.</w:t>
      </w:r>
      <w:r w:rsidR="00F51D61">
        <w:rPr>
          <w:rFonts w:ascii="Times New Roman" w:hAnsi="Times New Roman" w:cs="Times New Roman"/>
          <w:sz w:val="24"/>
          <w:szCs w:val="24"/>
        </w:rPr>
        <w:t xml:space="preserve"> Some organism occurred only in control and t</w:t>
      </w:r>
      <w:r w:rsidR="00F51D61" w:rsidRPr="00F53822">
        <w:rPr>
          <w:rFonts w:ascii="Times New Roman" w:hAnsi="Times New Roman" w:cs="Times New Roman"/>
          <w:sz w:val="24"/>
          <w:szCs w:val="24"/>
        </w:rPr>
        <w:t>his shows that root exudates supports the growth of microorganisms in the soil.</w:t>
      </w:r>
      <w:r w:rsidR="00F51D61">
        <w:rPr>
          <w:rFonts w:ascii="Times New Roman" w:hAnsi="Times New Roman" w:cs="Times New Roman"/>
          <w:sz w:val="24"/>
          <w:szCs w:val="24"/>
        </w:rPr>
        <w:t xml:space="preserve"> According to Antoniou et al., (2017) p</w:t>
      </w:r>
      <w:r w:rsidR="00F51D61" w:rsidRPr="00F53822">
        <w:rPr>
          <w:rFonts w:ascii="Times New Roman" w:hAnsi="Times New Roman" w:cs="Times New Roman"/>
          <w:sz w:val="24"/>
          <w:szCs w:val="24"/>
        </w:rPr>
        <w:t xml:space="preserve">lant root exudates are </w:t>
      </w:r>
      <w:r w:rsidR="00F51D61">
        <w:rPr>
          <w:rFonts w:ascii="Times New Roman" w:hAnsi="Times New Roman" w:cs="Times New Roman"/>
          <w:sz w:val="24"/>
          <w:szCs w:val="24"/>
        </w:rPr>
        <w:t>important</w:t>
      </w:r>
      <w:r w:rsidR="00F51D61" w:rsidRPr="00F53822">
        <w:rPr>
          <w:rFonts w:ascii="Times New Roman" w:hAnsi="Times New Roman" w:cs="Times New Roman"/>
          <w:sz w:val="24"/>
          <w:szCs w:val="24"/>
        </w:rPr>
        <w:t xml:space="preserve"> for plant growth and improving soil quality by releasing nutrients, changing of soil pH and enhancement of some microbial diversity and activities</w:t>
      </w:r>
      <w:r w:rsidR="00F51D61">
        <w:rPr>
          <w:rFonts w:ascii="Times New Roman" w:hAnsi="Times New Roman" w:cs="Times New Roman"/>
          <w:sz w:val="24"/>
          <w:szCs w:val="24"/>
        </w:rPr>
        <w:t>.</w:t>
      </w:r>
      <w:r w:rsidR="00D00883">
        <w:rPr>
          <w:rFonts w:ascii="Times New Roman" w:hAnsi="Times New Roman" w:cs="Times New Roman"/>
          <w:sz w:val="24"/>
          <w:szCs w:val="24"/>
        </w:rPr>
        <w:t xml:space="preserve"> </w:t>
      </w:r>
      <w:r w:rsidR="00F51D61" w:rsidRPr="005457E0">
        <w:rPr>
          <w:rFonts w:ascii="Times New Roman" w:hAnsi="Times New Roman" w:cs="Times New Roman"/>
          <w:sz w:val="24"/>
          <w:szCs w:val="24"/>
        </w:rPr>
        <w:t>Moreover, correlating this observation to disease incidence and severity, this shows why compost as well as poultry manure has the lowest disease incidence and severity</w:t>
      </w:r>
      <w:r w:rsidR="00F51D61">
        <w:rPr>
          <w:rFonts w:ascii="Times New Roman" w:hAnsi="Times New Roman" w:cs="Times New Roman"/>
          <w:sz w:val="24"/>
          <w:szCs w:val="24"/>
        </w:rPr>
        <w:t>.</w:t>
      </w:r>
    </w:p>
    <w:p w:rsidR="00F51D61" w:rsidRPr="00B4168B"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sz w:val="24"/>
          <w:szCs w:val="24"/>
        </w:rPr>
        <w:t>From table 8, it can be deduced that soil A has higher exchangeable acidity than site B making it more acidic than soil B. According to Wade, (2019), sodium concentration in a healthy and productive soil should be less than 1.0meq/100g. The two soils are of moderate sodium concentration although; soil A is a bit higher than soil B which implies more salt concentration in soil A than soil B. Compost significantly increased the organic carb</w:t>
      </w:r>
      <w:r>
        <w:rPr>
          <w:rFonts w:ascii="Times New Roman" w:hAnsi="Times New Roman" w:cs="Times New Roman"/>
          <w:sz w:val="24"/>
          <w:szCs w:val="24"/>
        </w:rPr>
        <w:t xml:space="preserve">on of soil and this could </w:t>
      </w:r>
      <w:r w:rsidRPr="00B4168B">
        <w:rPr>
          <w:rFonts w:ascii="Times New Roman" w:hAnsi="Times New Roman" w:cs="Times New Roman"/>
          <w:sz w:val="24"/>
          <w:szCs w:val="24"/>
        </w:rPr>
        <w:t xml:space="preserve">high </w:t>
      </w:r>
      <w:r w:rsidRPr="00B4168B">
        <w:rPr>
          <w:rFonts w:ascii="Times New Roman" w:hAnsi="Times New Roman" w:cs="Times New Roman"/>
          <w:sz w:val="24"/>
          <w:szCs w:val="24"/>
        </w:rPr>
        <w:lastRenderedPageBreak/>
        <w:t>organic matter value of</w:t>
      </w:r>
      <w:r>
        <w:rPr>
          <w:rFonts w:ascii="Times New Roman" w:hAnsi="Times New Roman" w:cs="Times New Roman"/>
          <w:sz w:val="24"/>
          <w:szCs w:val="24"/>
        </w:rPr>
        <w:t xml:space="preserve"> compost as recorded in table 2</w:t>
      </w:r>
      <w:r w:rsidRPr="00B4168B">
        <w:rPr>
          <w:rFonts w:ascii="Times New Roman" w:hAnsi="Times New Roman" w:cs="Times New Roman"/>
          <w:sz w:val="24"/>
          <w:szCs w:val="24"/>
        </w:rPr>
        <w:t xml:space="preserve">. Soil organic carbon promotes soil biological properties </w:t>
      </w:r>
      <w:r>
        <w:rPr>
          <w:rFonts w:ascii="Times New Roman" w:hAnsi="Times New Roman" w:cs="Times New Roman"/>
          <w:sz w:val="24"/>
          <w:szCs w:val="24"/>
        </w:rPr>
        <w:t>like</w:t>
      </w:r>
      <w:r w:rsidRPr="00B4168B">
        <w:rPr>
          <w:rFonts w:ascii="Times New Roman" w:hAnsi="Times New Roman" w:cs="Times New Roman"/>
          <w:sz w:val="24"/>
          <w:szCs w:val="24"/>
        </w:rPr>
        <w:t xml:space="preserve"> nutrient cycling and microbial enhancement as well as soil structure, aeration, water drainage and retention there by reducing soil risk to erosion and nutrient leaching (Corning et al., 2016). This also explains why compost had the highest significant value of total bacteria in study site A, total fungi in study site A and B and diversity of fungi in site A as shown in tables 6a and 6b. </w:t>
      </w:r>
      <w:r>
        <w:rPr>
          <w:rFonts w:ascii="Times New Roman" w:hAnsi="Times New Roman" w:cs="Times New Roman"/>
          <w:sz w:val="24"/>
          <w:szCs w:val="24"/>
        </w:rPr>
        <w:t>Poultry manure and NPK application i</w:t>
      </w:r>
      <w:r w:rsidRPr="00B4168B">
        <w:rPr>
          <w:rFonts w:ascii="Times New Roman" w:hAnsi="Times New Roman" w:cs="Times New Roman"/>
          <w:sz w:val="24"/>
          <w:szCs w:val="24"/>
        </w:rPr>
        <w:t>ncreased the organic carbon of soil which</w:t>
      </w:r>
      <w:r>
        <w:rPr>
          <w:rFonts w:ascii="Times New Roman" w:hAnsi="Times New Roman" w:cs="Times New Roman"/>
          <w:sz w:val="24"/>
          <w:szCs w:val="24"/>
        </w:rPr>
        <w:t xml:space="preserve"> corroborate with results in </w:t>
      </w:r>
      <w:r w:rsidRPr="00B4168B">
        <w:rPr>
          <w:rFonts w:ascii="Times New Roman" w:hAnsi="Times New Roman" w:cs="Times New Roman"/>
          <w:sz w:val="24"/>
          <w:szCs w:val="24"/>
        </w:rPr>
        <w:t xml:space="preserve">Adeyemo et al., </w:t>
      </w:r>
      <w:r>
        <w:rPr>
          <w:rFonts w:ascii="Times New Roman" w:hAnsi="Times New Roman" w:cs="Times New Roman"/>
          <w:sz w:val="24"/>
          <w:szCs w:val="24"/>
        </w:rPr>
        <w:t>(</w:t>
      </w:r>
      <w:r w:rsidRPr="00B4168B">
        <w:rPr>
          <w:rFonts w:ascii="Times New Roman" w:hAnsi="Times New Roman" w:cs="Times New Roman"/>
          <w:sz w:val="24"/>
          <w:szCs w:val="24"/>
        </w:rPr>
        <w:t>2019). Hence poultry manure has the highest bacteria diversity in study site A, total bacteria in study site B and NPK has highest diversity of fungi in site B.</w:t>
      </w:r>
    </w:p>
    <w:p w:rsidR="00F51D61" w:rsidRPr="00B4168B"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sz w:val="24"/>
          <w:szCs w:val="24"/>
        </w:rPr>
        <w:t xml:space="preserve">Among all treatments, only </w:t>
      </w:r>
      <w:r w:rsidRPr="00B4168B">
        <w:rPr>
          <w:rFonts w:ascii="Times New Roman" w:hAnsi="Times New Roman" w:cs="Times New Roman"/>
          <w:i/>
          <w:sz w:val="24"/>
          <w:szCs w:val="24"/>
        </w:rPr>
        <w:t>Tithonia diversifolia</w:t>
      </w:r>
      <w:r w:rsidRPr="00B4168B">
        <w:rPr>
          <w:rFonts w:ascii="Times New Roman" w:hAnsi="Times New Roman" w:cs="Times New Roman"/>
          <w:sz w:val="24"/>
          <w:szCs w:val="24"/>
        </w:rPr>
        <w:t xml:space="preserve"> increased the magnesium content of soil however others were reduced</w:t>
      </w:r>
      <w:r>
        <w:rPr>
          <w:rFonts w:ascii="Times New Roman" w:hAnsi="Times New Roman" w:cs="Times New Roman"/>
          <w:sz w:val="24"/>
          <w:szCs w:val="24"/>
        </w:rPr>
        <w:t xml:space="preserve"> which can be the</w:t>
      </w:r>
      <w:r w:rsidRPr="00B4168B">
        <w:rPr>
          <w:rFonts w:ascii="Times New Roman" w:hAnsi="Times New Roman" w:cs="Times New Roman"/>
          <w:sz w:val="24"/>
          <w:szCs w:val="24"/>
        </w:rPr>
        <w:t xml:space="preserve"> utilization of the nutrient by the tomato plant. It was stated in a resea</w:t>
      </w:r>
      <w:r w:rsidR="00D00883">
        <w:rPr>
          <w:rFonts w:ascii="Times New Roman" w:hAnsi="Times New Roman" w:cs="Times New Roman"/>
          <w:sz w:val="24"/>
          <w:szCs w:val="24"/>
        </w:rPr>
        <w:t>rch conducted by Quddus et al. (</w:t>
      </w:r>
      <w:r w:rsidRPr="00B4168B">
        <w:rPr>
          <w:rFonts w:ascii="Times New Roman" w:hAnsi="Times New Roman" w:cs="Times New Roman"/>
          <w:sz w:val="24"/>
          <w:szCs w:val="24"/>
        </w:rPr>
        <w:t>2021</w:t>
      </w:r>
      <w:r w:rsidR="00D00883">
        <w:rPr>
          <w:rFonts w:ascii="Times New Roman" w:hAnsi="Times New Roman" w:cs="Times New Roman"/>
          <w:sz w:val="24"/>
          <w:szCs w:val="24"/>
        </w:rPr>
        <w:t>) results showed that</w:t>
      </w:r>
      <w:r w:rsidRPr="00B4168B">
        <w:rPr>
          <w:rFonts w:ascii="Times New Roman" w:hAnsi="Times New Roman" w:cs="Times New Roman"/>
          <w:sz w:val="24"/>
          <w:szCs w:val="24"/>
        </w:rPr>
        <w:t xml:space="preserve"> little or no magnesium result in low quality tomato production. According to Korb, (2022), importance of magnesium in tomato ranges from vegetative growth to flowering to its maturity (fruit ripening). The increase in </w:t>
      </w:r>
      <w:r w:rsidRPr="00B4168B">
        <w:rPr>
          <w:rFonts w:ascii="Times New Roman" w:hAnsi="Times New Roman" w:cs="Times New Roman"/>
          <w:i/>
          <w:sz w:val="24"/>
          <w:szCs w:val="24"/>
        </w:rPr>
        <w:t>Tithonia diversifolia</w:t>
      </w:r>
      <w:r w:rsidRPr="00B4168B">
        <w:rPr>
          <w:rFonts w:ascii="Times New Roman" w:hAnsi="Times New Roman" w:cs="Times New Roman"/>
          <w:sz w:val="24"/>
          <w:szCs w:val="24"/>
        </w:rPr>
        <w:t xml:space="preserve"> could be attributed to its high Magnesium </w:t>
      </w:r>
      <w:r>
        <w:rPr>
          <w:rFonts w:ascii="Times New Roman" w:hAnsi="Times New Roman" w:cs="Times New Roman"/>
          <w:sz w:val="24"/>
          <w:szCs w:val="24"/>
        </w:rPr>
        <w:t>composition</w:t>
      </w:r>
      <w:r w:rsidR="00D00883">
        <w:rPr>
          <w:rFonts w:ascii="Times New Roman" w:hAnsi="Times New Roman" w:cs="Times New Roman"/>
          <w:sz w:val="24"/>
          <w:szCs w:val="24"/>
        </w:rPr>
        <w:t xml:space="preserve"> as shown in T</w:t>
      </w:r>
      <w:r w:rsidRPr="00B4168B">
        <w:rPr>
          <w:rFonts w:ascii="Times New Roman" w:hAnsi="Times New Roman" w:cs="Times New Roman"/>
          <w:sz w:val="24"/>
          <w:szCs w:val="24"/>
        </w:rPr>
        <w:t>able 2. All the treatments increased the</w:t>
      </w:r>
      <w:r>
        <w:rPr>
          <w:rFonts w:ascii="Times New Roman" w:hAnsi="Times New Roman" w:cs="Times New Roman"/>
          <w:sz w:val="24"/>
          <w:szCs w:val="24"/>
        </w:rPr>
        <w:t xml:space="preserve"> soil potassium </w:t>
      </w:r>
      <w:r w:rsidRPr="00B4168B">
        <w:rPr>
          <w:rFonts w:ascii="Times New Roman" w:hAnsi="Times New Roman" w:cs="Times New Roman"/>
          <w:sz w:val="24"/>
          <w:szCs w:val="24"/>
        </w:rPr>
        <w:t>with control having the least which could be due to plant uptake. The result from the table showed that all treatments increased the exchangeable bases. This result correlates with the findings of (</w:t>
      </w:r>
      <w:r>
        <w:rPr>
          <w:rFonts w:ascii="Times New Roman" w:hAnsi="Times New Roman" w:cs="Times New Roman"/>
          <w:sz w:val="24"/>
          <w:szCs w:val="24"/>
        </w:rPr>
        <w:t>Samuel</w:t>
      </w:r>
      <w:r w:rsidRPr="00B4168B">
        <w:rPr>
          <w:rFonts w:ascii="Times New Roman" w:hAnsi="Times New Roman" w:cs="Times New Roman"/>
          <w:sz w:val="24"/>
          <w:szCs w:val="24"/>
        </w:rPr>
        <w:t xml:space="preserve"> and Ezeh, 2017; Kobierski et al., 2017; Dayo-Olagbende et al., 2019) who stated that the application of amendments increase the exchangeable bases in the soil. The application of amendments significantly reduced the exchangeable acidity of the soil. This result </w:t>
      </w:r>
      <w:r>
        <w:rPr>
          <w:rFonts w:ascii="Times New Roman" w:hAnsi="Times New Roman" w:cs="Times New Roman"/>
          <w:sz w:val="24"/>
          <w:szCs w:val="24"/>
        </w:rPr>
        <w:t>corroborates</w:t>
      </w:r>
      <w:r w:rsidRPr="00B4168B">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B4168B">
        <w:rPr>
          <w:rFonts w:ascii="Times New Roman" w:hAnsi="Times New Roman" w:cs="Times New Roman"/>
          <w:sz w:val="24"/>
          <w:szCs w:val="24"/>
        </w:rPr>
        <w:t xml:space="preserve">findings of Onwuka et al., </w:t>
      </w:r>
      <w:r>
        <w:rPr>
          <w:rFonts w:ascii="Times New Roman" w:hAnsi="Times New Roman" w:cs="Times New Roman"/>
          <w:sz w:val="24"/>
          <w:szCs w:val="24"/>
        </w:rPr>
        <w:t>(2</w:t>
      </w:r>
      <w:r w:rsidRPr="00B4168B">
        <w:rPr>
          <w:rFonts w:ascii="Times New Roman" w:hAnsi="Times New Roman" w:cs="Times New Roman"/>
          <w:sz w:val="24"/>
          <w:szCs w:val="24"/>
        </w:rPr>
        <w:t xml:space="preserve">016). Increase in soil phosphorus content was supported by the report of (Dhaliwal et al., 2019; Adekiya et al., 2020). The moderate increase in </w:t>
      </w:r>
      <w:r>
        <w:rPr>
          <w:rFonts w:ascii="Times New Roman" w:hAnsi="Times New Roman" w:cs="Times New Roman"/>
          <w:sz w:val="24"/>
          <w:szCs w:val="24"/>
        </w:rPr>
        <w:t xml:space="preserve">soil </w:t>
      </w:r>
      <w:r w:rsidRPr="00B4168B">
        <w:rPr>
          <w:rFonts w:ascii="Times New Roman" w:hAnsi="Times New Roman" w:cs="Times New Roman"/>
          <w:sz w:val="24"/>
          <w:szCs w:val="24"/>
        </w:rPr>
        <w:t xml:space="preserve">acidity can </w:t>
      </w:r>
      <w:r w:rsidRPr="00B4168B">
        <w:rPr>
          <w:rFonts w:ascii="Times New Roman" w:hAnsi="Times New Roman" w:cs="Times New Roman"/>
          <w:sz w:val="24"/>
          <w:szCs w:val="24"/>
        </w:rPr>
        <w:lastRenderedPageBreak/>
        <w:t xml:space="preserve">be </w:t>
      </w:r>
      <w:r>
        <w:rPr>
          <w:rFonts w:ascii="Times New Roman" w:hAnsi="Times New Roman" w:cs="Times New Roman"/>
          <w:sz w:val="24"/>
          <w:szCs w:val="24"/>
        </w:rPr>
        <w:t xml:space="preserve">due to </w:t>
      </w:r>
      <w:r w:rsidRPr="00B4168B">
        <w:rPr>
          <w:rFonts w:ascii="Times New Roman" w:hAnsi="Times New Roman" w:cs="Times New Roman"/>
          <w:sz w:val="24"/>
          <w:szCs w:val="24"/>
        </w:rPr>
        <w:t>organic acids released during the decomposition which further explains the enhancement of microbial population and diversity as shown in tables 6a and 6b.</w:t>
      </w:r>
    </w:p>
    <w:p w:rsidR="00F51D61" w:rsidRPr="00B4168B"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sz w:val="24"/>
          <w:szCs w:val="24"/>
        </w:rPr>
        <w:t>Increase</w:t>
      </w:r>
      <w:r w:rsidR="0095465C">
        <w:rPr>
          <w:rFonts w:ascii="Times New Roman" w:hAnsi="Times New Roman" w:cs="Times New Roman"/>
          <w:sz w:val="24"/>
          <w:szCs w:val="24"/>
        </w:rPr>
        <w:t>s</w:t>
      </w:r>
      <w:r w:rsidRPr="00B4168B">
        <w:rPr>
          <w:rFonts w:ascii="Times New Roman" w:hAnsi="Times New Roman" w:cs="Times New Roman"/>
          <w:sz w:val="24"/>
          <w:szCs w:val="24"/>
        </w:rPr>
        <w:t xml:space="preserve"> in moisture content of soil by all amendments c</w:t>
      </w:r>
      <w:r>
        <w:rPr>
          <w:rFonts w:ascii="Times New Roman" w:hAnsi="Times New Roman" w:cs="Times New Roman"/>
          <w:sz w:val="24"/>
          <w:szCs w:val="24"/>
        </w:rPr>
        <w:t>an be due</w:t>
      </w:r>
      <w:r w:rsidRPr="00B4168B">
        <w:rPr>
          <w:rFonts w:ascii="Times New Roman" w:hAnsi="Times New Roman" w:cs="Times New Roman"/>
          <w:sz w:val="24"/>
          <w:szCs w:val="24"/>
        </w:rPr>
        <w:t xml:space="preserve"> to </w:t>
      </w:r>
      <w:r w:rsidR="0095465C">
        <w:rPr>
          <w:rFonts w:ascii="Times New Roman" w:hAnsi="Times New Roman" w:cs="Times New Roman"/>
          <w:sz w:val="24"/>
          <w:szCs w:val="24"/>
        </w:rPr>
        <w:t>improvement</w:t>
      </w:r>
      <w:r w:rsidRPr="00B4168B">
        <w:rPr>
          <w:rFonts w:ascii="Times New Roman" w:hAnsi="Times New Roman" w:cs="Times New Roman"/>
          <w:sz w:val="24"/>
          <w:szCs w:val="24"/>
        </w:rPr>
        <w:t xml:space="preserve"> in organic matter</w:t>
      </w:r>
      <w:r w:rsidR="0095465C">
        <w:rPr>
          <w:rFonts w:ascii="Times New Roman" w:hAnsi="Times New Roman" w:cs="Times New Roman"/>
          <w:sz w:val="24"/>
          <w:szCs w:val="24"/>
        </w:rPr>
        <w:t xml:space="preserve"> and other soil properties</w:t>
      </w:r>
      <w:r w:rsidR="002739E0">
        <w:rPr>
          <w:rFonts w:ascii="Times New Roman" w:hAnsi="Times New Roman" w:cs="Times New Roman"/>
          <w:sz w:val="24"/>
          <w:szCs w:val="24"/>
        </w:rPr>
        <w:t>. Li et al.</w:t>
      </w:r>
      <w:r w:rsidRPr="00B4168B">
        <w:rPr>
          <w:rFonts w:ascii="Times New Roman" w:hAnsi="Times New Roman" w:cs="Times New Roman"/>
          <w:sz w:val="24"/>
          <w:szCs w:val="24"/>
        </w:rPr>
        <w:t xml:space="preserve"> (2021) reported that the fertility</w:t>
      </w:r>
      <w:r>
        <w:rPr>
          <w:rFonts w:ascii="Times New Roman" w:hAnsi="Times New Roman" w:cs="Times New Roman"/>
          <w:sz w:val="24"/>
          <w:szCs w:val="24"/>
        </w:rPr>
        <w:t xml:space="preserve"> improvement</w:t>
      </w:r>
      <w:r w:rsidR="00E870CA">
        <w:rPr>
          <w:rFonts w:ascii="Times New Roman" w:hAnsi="Times New Roman" w:cs="Times New Roman"/>
          <w:sz w:val="24"/>
          <w:szCs w:val="24"/>
        </w:rPr>
        <w:t xml:space="preserve"> enhanced soil moisture content</w:t>
      </w:r>
      <w:r w:rsidR="00247C7C">
        <w:rPr>
          <w:rFonts w:ascii="Times New Roman" w:hAnsi="Times New Roman" w:cs="Times New Roman"/>
          <w:sz w:val="24"/>
          <w:szCs w:val="24"/>
        </w:rPr>
        <w:t xml:space="preserve"> which is </w:t>
      </w:r>
      <w:r w:rsidRPr="00B4168B">
        <w:rPr>
          <w:rFonts w:ascii="Times New Roman" w:hAnsi="Times New Roman" w:cs="Times New Roman"/>
          <w:sz w:val="24"/>
          <w:szCs w:val="24"/>
        </w:rPr>
        <w:t xml:space="preserve">correlated by </w:t>
      </w:r>
      <w:r w:rsidR="00D62B94">
        <w:rPr>
          <w:rFonts w:ascii="Times New Roman" w:hAnsi="Times New Roman" w:cs="Times New Roman"/>
          <w:sz w:val="24"/>
          <w:szCs w:val="24"/>
        </w:rPr>
        <w:t xml:space="preserve">the findings of Mujdeci et al. </w:t>
      </w:r>
      <w:r w:rsidRPr="00B4168B">
        <w:rPr>
          <w:rFonts w:ascii="Times New Roman" w:hAnsi="Times New Roman" w:cs="Times New Roman"/>
          <w:sz w:val="24"/>
          <w:szCs w:val="24"/>
        </w:rPr>
        <w:t xml:space="preserve">(2019).  </w:t>
      </w:r>
    </w:p>
    <w:p w:rsidR="00F51D61" w:rsidRPr="00B4168B" w:rsidRDefault="00F51D61" w:rsidP="00F51D61">
      <w:pPr>
        <w:spacing w:line="480" w:lineRule="auto"/>
        <w:jc w:val="both"/>
        <w:rPr>
          <w:rFonts w:ascii="Times New Roman" w:hAnsi="Times New Roman" w:cs="Times New Roman"/>
          <w:sz w:val="24"/>
          <w:szCs w:val="24"/>
        </w:rPr>
      </w:pPr>
      <w:r w:rsidRPr="00B4168B">
        <w:rPr>
          <w:rFonts w:ascii="Times New Roman" w:hAnsi="Times New Roman" w:cs="Times New Roman"/>
          <w:sz w:val="24"/>
          <w:szCs w:val="24"/>
        </w:rPr>
        <w:t>The bulk density</w:t>
      </w:r>
      <w:r>
        <w:rPr>
          <w:rFonts w:ascii="Times New Roman" w:hAnsi="Times New Roman" w:cs="Times New Roman"/>
          <w:sz w:val="24"/>
          <w:szCs w:val="24"/>
        </w:rPr>
        <w:t xml:space="preserve"> recorded</w:t>
      </w:r>
      <w:r w:rsidRPr="00B4168B">
        <w:rPr>
          <w:rFonts w:ascii="Times New Roman" w:hAnsi="Times New Roman" w:cs="Times New Roman"/>
          <w:sz w:val="24"/>
          <w:szCs w:val="24"/>
        </w:rPr>
        <w:t xml:space="preserve"> prior</w:t>
      </w:r>
      <w:r>
        <w:rPr>
          <w:rFonts w:ascii="Times New Roman" w:hAnsi="Times New Roman" w:cs="Times New Roman"/>
          <w:sz w:val="24"/>
          <w:szCs w:val="24"/>
        </w:rPr>
        <w:t xml:space="preserve"> to the start of the experiment</w:t>
      </w:r>
      <w:r w:rsidRPr="00B4168B">
        <w:rPr>
          <w:rFonts w:ascii="Times New Roman" w:hAnsi="Times New Roman" w:cs="Times New Roman"/>
          <w:sz w:val="24"/>
          <w:szCs w:val="24"/>
        </w:rPr>
        <w:t xml:space="preserve"> was high </w:t>
      </w:r>
      <w:r>
        <w:rPr>
          <w:rFonts w:ascii="Times New Roman" w:hAnsi="Times New Roman" w:cs="Times New Roman"/>
          <w:sz w:val="24"/>
          <w:szCs w:val="24"/>
        </w:rPr>
        <w:t xml:space="preserve">which was improved after </w:t>
      </w:r>
      <w:r w:rsidR="004D4F63">
        <w:rPr>
          <w:rFonts w:ascii="Times New Roman" w:hAnsi="Times New Roman" w:cs="Times New Roman"/>
          <w:sz w:val="24"/>
          <w:szCs w:val="24"/>
        </w:rPr>
        <w:t xml:space="preserve">the application of </w:t>
      </w:r>
      <w:r w:rsidR="002E1B89">
        <w:rPr>
          <w:rFonts w:ascii="Times New Roman" w:hAnsi="Times New Roman" w:cs="Times New Roman"/>
          <w:sz w:val="24"/>
          <w:szCs w:val="24"/>
        </w:rPr>
        <w:t>amendments</w:t>
      </w:r>
      <w:r w:rsidRPr="00B4168B">
        <w:rPr>
          <w:rFonts w:ascii="Times New Roman" w:hAnsi="Times New Roman" w:cs="Times New Roman"/>
          <w:sz w:val="24"/>
          <w:szCs w:val="24"/>
        </w:rPr>
        <w:t xml:space="preserve"> hence increased the porosity of soil. Khalid e</w:t>
      </w:r>
      <w:r w:rsidR="002E1B89">
        <w:rPr>
          <w:rFonts w:ascii="Times New Roman" w:hAnsi="Times New Roman" w:cs="Times New Roman"/>
          <w:sz w:val="24"/>
          <w:szCs w:val="24"/>
        </w:rPr>
        <w:t>t al.</w:t>
      </w:r>
      <w:r w:rsidRPr="00B4168B">
        <w:rPr>
          <w:rFonts w:ascii="Times New Roman" w:hAnsi="Times New Roman" w:cs="Times New Roman"/>
          <w:sz w:val="24"/>
          <w:szCs w:val="24"/>
        </w:rPr>
        <w:t xml:space="preserve"> (2014) </w:t>
      </w:r>
      <w:r>
        <w:rPr>
          <w:rFonts w:ascii="Times New Roman" w:hAnsi="Times New Roman" w:cs="Times New Roman"/>
          <w:sz w:val="24"/>
          <w:szCs w:val="24"/>
        </w:rPr>
        <w:t>showed</w:t>
      </w:r>
      <w:r w:rsidRPr="00B4168B">
        <w:rPr>
          <w:rFonts w:ascii="Times New Roman" w:hAnsi="Times New Roman" w:cs="Times New Roman"/>
          <w:sz w:val="24"/>
          <w:szCs w:val="24"/>
        </w:rPr>
        <w:t xml:space="preserve"> that </w:t>
      </w:r>
      <w:r>
        <w:rPr>
          <w:rFonts w:ascii="Times New Roman" w:hAnsi="Times New Roman" w:cs="Times New Roman"/>
          <w:sz w:val="24"/>
          <w:szCs w:val="24"/>
        </w:rPr>
        <w:t xml:space="preserve">density of soil was reduced by </w:t>
      </w:r>
      <w:r w:rsidRPr="00B4168B">
        <w:rPr>
          <w:rFonts w:ascii="Times New Roman" w:hAnsi="Times New Roman" w:cs="Times New Roman"/>
          <w:sz w:val="24"/>
          <w:szCs w:val="24"/>
        </w:rPr>
        <w:t xml:space="preserve">poultry manure </w:t>
      </w:r>
      <w:r>
        <w:rPr>
          <w:rFonts w:ascii="Times New Roman" w:hAnsi="Times New Roman" w:cs="Times New Roman"/>
          <w:sz w:val="24"/>
          <w:szCs w:val="24"/>
        </w:rPr>
        <w:t xml:space="preserve">and this </w:t>
      </w:r>
      <w:r w:rsidRPr="00B4168B">
        <w:rPr>
          <w:rFonts w:ascii="Times New Roman" w:hAnsi="Times New Roman" w:cs="Times New Roman"/>
          <w:sz w:val="24"/>
          <w:szCs w:val="24"/>
        </w:rPr>
        <w:t>increase</w:t>
      </w:r>
      <w:r>
        <w:rPr>
          <w:rFonts w:ascii="Times New Roman" w:hAnsi="Times New Roman" w:cs="Times New Roman"/>
          <w:sz w:val="24"/>
          <w:szCs w:val="24"/>
        </w:rPr>
        <w:t xml:space="preserve"> the soil porosity </w:t>
      </w:r>
      <w:r w:rsidR="005B403B">
        <w:rPr>
          <w:rFonts w:ascii="Times New Roman" w:hAnsi="Times New Roman" w:cs="Times New Roman"/>
          <w:sz w:val="24"/>
          <w:szCs w:val="24"/>
        </w:rPr>
        <w:t xml:space="preserve">and </w:t>
      </w:r>
      <w:r w:rsidRPr="00B4168B">
        <w:rPr>
          <w:rFonts w:ascii="Times New Roman" w:hAnsi="Times New Roman" w:cs="Times New Roman"/>
          <w:sz w:val="24"/>
          <w:szCs w:val="24"/>
        </w:rPr>
        <w:t>improv</w:t>
      </w:r>
      <w:r>
        <w:rPr>
          <w:rFonts w:ascii="Times New Roman" w:hAnsi="Times New Roman" w:cs="Times New Roman"/>
          <w:sz w:val="24"/>
          <w:szCs w:val="24"/>
        </w:rPr>
        <w:t>ed</w:t>
      </w:r>
      <w:r w:rsidRPr="00B4168B">
        <w:rPr>
          <w:rFonts w:ascii="Times New Roman" w:hAnsi="Times New Roman" w:cs="Times New Roman"/>
          <w:sz w:val="24"/>
          <w:szCs w:val="24"/>
        </w:rPr>
        <w:t xml:space="preserve"> the stability of soil</w:t>
      </w:r>
      <w:r>
        <w:rPr>
          <w:rFonts w:ascii="Times New Roman" w:hAnsi="Times New Roman" w:cs="Times New Roman"/>
          <w:sz w:val="24"/>
          <w:szCs w:val="24"/>
        </w:rPr>
        <w:t xml:space="preserve">. </w:t>
      </w:r>
      <w:r w:rsidR="005B403B">
        <w:rPr>
          <w:rFonts w:ascii="Times New Roman" w:hAnsi="Times New Roman" w:cs="Times New Roman"/>
          <w:sz w:val="24"/>
          <w:szCs w:val="24"/>
        </w:rPr>
        <w:t>Adeleye et al.</w:t>
      </w:r>
      <w:r w:rsidRPr="00B4168B">
        <w:rPr>
          <w:rFonts w:ascii="Times New Roman" w:hAnsi="Times New Roman" w:cs="Times New Roman"/>
          <w:sz w:val="24"/>
          <w:szCs w:val="24"/>
        </w:rPr>
        <w:t xml:space="preserve"> (2010) investigations on soil physic</w:t>
      </w:r>
      <w:r>
        <w:rPr>
          <w:rFonts w:ascii="Times New Roman" w:hAnsi="Times New Roman" w:cs="Times New Roman"/>
          <w:sz w:val="24"/>
          <w:szCs w:val="24"/>
        </w:rPr>
        <w:t>al and c</w:t>
      </w:r>
      <w:r w:rsidRPr="00B4168B">
        <w:rPr>
          <w:rFonts w:ascii="Times New Roman" w:hAnsi="Times New Roman" w:cs="Times New Roman"/>
          <w:sz w:val="24"/>
          <w:szCs w:val="24"/>
        </w:rPr>
        <w:t xml:space="preserve">hemical properties using poultry manure shows that </w:t>
      </w:r>
      <w:r>
        <w:rPr>
          <w:rFonts w:ascii="Times New Roman" w:hAnsi="Times New Roman" w:cs="Times New Roman"/>
          <w:sz w:val="24"/>
          <w:szCs w:val="24"/>
        </w:rPr>
        <w:t>it</w:t>
      </w:r>
      <w:r w:rsidR="005B403B">
        <w:rPr>
          <w:rFonts w:ascii="Times New Roman" w:hAnsi="Times New Roman" w:cs="Times New Roman"/>
          <w:sz w:val="24"/>
          <w:szCs w:val="24"/>
        </w:rPr>
        <w:t xml:space="preserve"> </w:t>
      </w:r>
      <w:r>
        <w:rPr>
          <w:rFonts w:ascii="Times New Roman" w:hAnsi="Times New Roman" w:cs="Times New Roman"/>
          <w:sz w:val="24"/>
          <w:szCs w:val="24"/>
        </w:rPr>
        <w:t>improved</w:t>
      </w:r>
      <w:r w:rsidR="005B403B">
        <w:rPr>
          <w:rFonts w:ascii="Times New Roman" w:hAnsi="Times New Roman" w:cs="Times New Roman"/>
          <w:sz w:val="24"/>
          <w:szCs w:val="24"/>
        </w:rPr>
        <w:t xml:space="preserve"> </w:t>
      </w:r>
      <w:r>
        <w:rPr>
          <w:rFonts w:ascii="Times New Roman" w:hAnsi="Times New Roman" w:cs="Times New Roman"/>
          <w:sz w:val="24"/>
          <w:szCs w:val="24"/>
        </w:rPr>
        <w:t>bulkiness</w:t>
      </w:r>
      <w:r w:rsidRPr="00B4168B">
        <w:rPr>
          <w:rFonts w:ascii="Times New Roman" w:hAnsi="Times New Roman" w:cs="Times New Roman"/>
          <w:sz w:val="24"/>
          <w:szCs w:val="24"/>
        </w:rPr>
        <w:t>, temperature, total porosity and moisture retention capacity</w:t>
      </w:r>
      <w:r>
        <w:rPr>
          <w:rFonts w:ascii="Times New Roman" w:hAnsi="Times New Roman" w:cs="Times New Roman"/>
          <w:sz w:val="24"/>
          <w:szCs w:val="24"/>
        </w:rPr>
        <w:t xml:space="preserve"> of </w:t>
      </w:r>
      <w:r w:rsidRPr="00B4168B">
        <w:rPr>
          <w:rFonts w:ascii="Times New Roman" w:hAnsi="Times New Roman" w:cs="Times New Roman"/>
          <w:sz w:val="24"/>
          <w:szCs w:val="24"/>
        </w:rPr>
        <w:t xml:space="preserve">soil. </w:t>
      </w:r>
    </w:p>
    <w:p w:rsidR="00F51D61" w:rsidRPr="006E48BD" w:rsidRDefault="00F51D61" w:rsidP="00F51D61">
      <w:pPr>
        <w:rPr>
          <w:szCs w:val="24"/>
        </w:rPr>
      </w:pPr>
    </w:p>
    <w:p w:rsidR="00DB33BD" w:rsidRDefault="00DB33BD" w:rsidP="00FE478F">
      <w:pPr>
        <w:spacing w:line="480" w:lineRule="auto"/>
        <w:ind w:left="2880"/>
        <w:jc w:val="both"/>
        <w:rPr>
          <w:rFonts w:ascii="Times New Roman" w:hAnsi="Times New Roman" w:cs="Times New Roman"/>
          <w:sz w:val="24"/>
          <w:szCs w:val="24"/>
        </w:rPr>
      </w:pPr>
    </w:p>
    <w:p w:rsidR="00DB33BD" w:rsidRDefault="00DB33BD" w:rsidP="00FE478F">
      <w:pPr>
        <w:spacing w:line="480" w:lineRule="auto"/>
        <w:ind w:left="2880"/>
        <w:jc w:val="both"/>
        <w:rPr>
          <w:rFonts w:ascii="Times New Roman" w:hAnsi="Times New Roman" w:cs="Times New Roman"/>
          <w:sz w:val="24"/>
          <w:szCs w:val="24"/>
        </w:rPr>
      </w:pPr>
    </w:p>
    <w:p w:rsidR="00DB33BD" w:rsidRDefault="00DB33BD" w:rsidP="00FE478F">
      <w:pPr>
        <w:spacing w:line="480" w:lineRule="auto"/>
        <w:ind w:left="2880"/>
        <w:jc w:val="both"/>
        <w:rPr>
          <w:rFonts w:ascii="Times New Roman" w:hAnsi="Times New Roman" w:cs="Times New Roman"/>
          <w:sz w:val="24"/>
          <w:szCs w:val="24"/>
        </w:rPr>
      </w:pPr>
    </w:p>
    <w:p w:rsidR="00DB33BD" w:rsidRDefault="00DB33BD" w:rsidP="00FE478F">
      <w:pPr>
        <w:spacing w:line="480" w:lineRule="auto"/>
        <w:ind w:left="2880"/>
        <w:jc w:val="both"/>
        <w:rPr>
          <w:rFonts w:ascii="Times New Roman" w:hAnsi="Times New Roman" w:cs="Times New Roman"/>
          <w:sz w:val="24"/>
          <w:szCs w:val="24"/>
        </w:rPr>
      </w:pPr>
    </w:p>
    <w:p w:rsidR="00F51D61" w:rsidRDefault="00F51D61" w:rsidP="00FE478F">
      <w:pPr>
        <w:spacing w:line="480" w:lineRule="auto"/>
        <w:ind w:left="2880"/>
        <w:jc w:val="both"/>
        <w:rPr>
          <w:rFonts w:ascii="Times New Roman" w:hAnsi="Times New Roman" w:cs="Times New Roman"/>
          <w:sz w:val="24"/>
          <w:szCs w:val="24"/>
        </w:rPr>
      </w:pPr>
    </w:p>
    <w:p w:rsidR="00C26704" w:rsidRDefault="00C26704" w:rsidP="00FE478F">
      <w:pPr>
        <w:spacing w:line="480" w:lineRule="auto"/>
        <w:ind w:left="2880"/>
        <w:jc w:val="both"/>
        <w:rPr>
          <w:rFonts w:ascii="Times New Roman" w:hAnsi="Times New Roman" w:cs="Times New Roman"/>
          <w:sz w:val="24"/>
          <w:szCs w:val="24"/>
        </w:rPr>
      </w:pPr>
    </w:p>
    <w:p w:rsidR="002055DD" w:rsidRDefault="002055DD" w:rsidP="00FE478F">
      <w:pPr>
        <w:spacing w:line="480" w:lineRule="auto"/>
        <w:ind w:left="2880"/>
        <w:jc w:val="both"/>
        <w:rPr>
          <w:rFonts w:ascii="Times New Roman" w:hAnsi="Times New Roman" w:cs="Times New Roman"/>
          <w:sz w:val="24"/>
          <w:szCs w:val="24"/>
        </w:rPr>
      </w:pPr>
    </w:p>
    <w:p w:rsidR="002055DD" w:rsidRDefault="002055DD" w:rsidP="00FE478F">
      <w:pPr>
        <w:spacing w:line="48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p>
    <w:p w:rsidR="00B16EFF" w:rsidRPr="00D2657B" w:rsidRDefault="002055DD" w:rsidP="00B16EFF">
      <w:pPr>
        <w:spacing w:line="480" w:lineRule="auto"/>
        <w:ind w:left="2880"/>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B16EFF" w:rsidRPr="00D2657B">
        <w:rPr>
          <w:rFonts w:ascii="Times New Roman" w:hAnsi="Times New Roman" w:cs="Times New Roman"/>
          <w:b/>
          <w:sz w:val="32"/>
          <w:szCs w:val="32"/>
        </w:rPr>
        <w:t xml:space="preserve">CHAPTER FIVE </w:t>
      </w:r>
    </w:p>
    <w:p w:rsidR="00B16EFF" w:rsidRPr="00D2657B" w:rsidRDefault="00B16EFF" w:rsidP="00B16EFF">
      <w:pPr>
        <w:spacing w:line="480" w:lineRule="auto"/>
        <w:jc w:val="both"/>
        <w:rPr>
          <w:rFonts w:ascii="Times New Roman" w:hAnsi="Times New Roman" w:cs="Times New Roman"/>
          <w:b/>
          <w:sz w:val="32"/>
          <w:szCs w:val="32"/>
        </w:rPr>
      </w:pPr>
      <w:r w:rsidRPr="00D2657B">
        <w:rPr>
          <w:rFonts w:ascii="Times New Roman" w:hAnsi="Times New Roman" w:cs="Times New Roman"/>
          <w:b/>
          <w:sz w:val="32"/>
          <w:szCs w:val="32"/>
        </w:rPr>
        <w:t xml:space="preserve">                 CONCLUSION AND RECOMMENDATION</w:t>
      </w:r>
    </w:p>
    <w:p w:rsidR="00B16EFF" w:rsidRPr="00D2657B" w:rsidRDefault="00437C99" w:rsidP="00B16EFF">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sidR="00B16EFF" w:rsidRPr="00D2657B">
        <w:rPr>
          <w:rFonts w:ascii="Times New Roman" w:hAnsi="Times New Roman" w:cs="Times New Roman"/>
          <w:b/>
          <w:sz w:val="28"/>
          <w:szCs w:val="28"/>
        </w:rPr>
        <w:t xml:space="preserve"> Conclusion</w:t>
      </w:r>
    </w:p>
    <w:p w:rsidR="00B16EFF" w:rsidRDefault="00B16EFF" w:rsidP="00B16EFF">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DB33BD">
        <w:rPr>
          <w:rFonts w:ascii="Times New Roman" w:hAnsi="Times New Roman" w:cs="Times New Roman"/>
          <w:sz w:val="24"/>
          <w:szCs w:val="24"/>
        </w:rPr>
        <w:t xml:space="preserve">rom </w:t>
      </w:r>
      <w:r>
        <w:rPr>
          <w:rFonts w:ascii="Times New Roman" w:hAnsi="Times New Roman" w:cs="Times New Roman"/>
          <w:sz w:val="24"/>
          <w:szCs w:val="24"/>
        </w:rPr>
        <w:t>the result</w:t>
      </w:r>
      <w:r w:rsidR="00D35F82">
        <w:rPr>
          <w:rFonts w:ascii="Times New Roman" w:hAnsi="Times New Roman" w:cs="Times New Roman"/>
          <w:sz w:val="24"/>
          <w:szCs w:val="24"/>
        </w:rPr>
        <w:t>s</w:t>
      </w:r>
      <w:r>
        <w:rPr>
          <w:rFonts w:ascii="Times New Roman" w:hAnsi="Times New Roman" w:cs="Times New Roman"/>
          <w:sz w:val="24"/>
          <w:szCs w:val="24"/>
        </w:rPr>
        <w:t xml:space="preserve"> obtained in </w:t>
      </w:r>
      <w:r w:rsidRPr="00DB33BD">
        <w:rPr>
          <w:rFonts w:ascii="Times New Roman" w:hAnsi="Times New Roman" w:cs="Times New Roman"/>
          <w:sz w:val="24"/>
          <w:szCs w:val="24"/>
        </w:rPr>
        <w:t xml:space="preserve">this study, it can be </w:t>
      </w:r>
      <w:r>
        <w:rPr>
          <w:rFonts w:ascii="Times New Roman" w:hAnsi="Times New Roman" w:cs="Times New Roman"/>
          <w:sz w:val="24"/>
          <w:szCs w:val="24"/>
        </w:rPr>
        <w:t>inferred t</w:t>
      </w:r>
      <w:r w:rsidRPr="00DB33BD">
        <w:rPr>
          <w:rFonts w:ascii="Times New Roman" w:hAnsi="Times New Roman" w:cs="Times New Roman"/>
          <w:sz w:val="24"/>
          <w:szCs w:val="24"/>
        </w:rPr>
        <w:t>hat compost had higher plant nutrient (organic carbon, calcium</w:t>
      </w:r>
      <w:r w:rsidR="00D35F82">
        <w:rPr>
          <w:rFonts w:ascii="Times New Roman" w:hAnsi="Times New Roman" w:cs="Times New Roman"/>
          <w:sz w:val="24"/>
          <w:szCs w:val="24"/>
        </w:rPr>
        <w:t xml:space="preserve">, nitrogen and potassium) than </w:t>
      </w:r>
      <w:r w:rsidRPr="00DB33BD">
        <w:rPr>
          <w:rFonts w:ascii="Times New Roman" w:hAnsi="Times New Roman" w:cs="Times New Roman"/>
          <w:sz w:val="24"/>
          <w:szCs w:val="24"/>
        </w:rPr>
        <w:t xml:space="preserve">other amendments used. Compost and poultry manure reduced the </w:t>
      </w:r>
      <w:r w:rsidR="00A04E3C">
        <w:rPr>
          <w:rFonts w:ascii="Times New Roman" w:hAnsi="Times New Roman" w:cs="Times New Roman"/>
          <w:sz w:val="24"/>
          <w:szCs w:val="24"/>
        </w:rPr>
        <w:t>disease incidence</w:t>
      </w:r>
      <w:r w:rsidRPr="00DB33BD">
        <w:rPr>
          <w:rFonts w:ascii="Times New Roman" w:hAnsi="Times New Roman" w:cs="Times New Roman"/>
          <w:sz w:val="24"/>
          <w:szCs w:val="24"/>
        </w:rPr>
        <w:t xml:space="preserve"> in tomato more than NPK and </w:t>
      </w:r>
      <w:r w:rsidRPr="00DB33BD">
        <w:rPr>
          <w:rFonts w:ascii="Times New Roman" w:hAnsi="Times New Roman" w:cs="Times New Roman"/>
          <w:i/>
          <w:sz w:val="24"/>
          <w:szCs w:val="24"/>
        </w:rPr>
        <w:t>Tithonia diversifolia</w:t>
      </w:r>
      <w:r w:rsidRPr="00DB33BD">
        <w:rPr>
          <w:rFonts w:ascii="Times New Roman" w:hAnsi="Times New Roman" w:cs="Times New Roman"/>
          <w:sz w:val="24"/>
          <w:szCs w:val="24"/>
        </w:rPr>
        <w:t xml:space="preserve">. Compost had the least </w:t>
      </w:r>
      <w:r w:rsidR="00A04E3C">
        <w:rPr>
          <w:rFonts w:ascii="Times New Roman" w:hAnsi="Times New Roman" w:cs="Times New Roman"/>
          <w:sz w:val="24"/>
          <w:szCs w:val="24"/>
        </w:rPr>
        <w:t>disease</w:t>
      </w:r>
      <w:r w:rsidRPr="00DB33BD">
        <w:rPr>
          <w:rFonts w:ascii="Times New Roman" w:hAnsi="Times New Roman" w:cs="Times New Roman"/>
          <w:sz w:val="24"/>
          <w:szCs w:val="24"/>
        </w:rPr>
        <w:t xml:space="preserve"> severity followed by poultry manure, </w:t>
      </w:r>
      <w:r w:rsidRPr="00DB33BD">
        <w:rPr>
          <w:rFonts w:ascii="Times New Roman" w:hAnsi="Times New Roman" w:cs="Times New Roman"/>
          <w:i/>
          <w:sz w:val="24"/>
          <w:szCs w:val="24"/>
        </w:rPr>
        <w:t>Tithonia diversifolia</w:t>
      </w:r>
      <w:r w:rsidRPr="00DB33BD">
        <w:rPr>
          <w:rFonts w:ascii="Times New Roman" w:hAnsi="Times New Roman" w:cs="Times New Roman"/>
          <w:sz w:val="24"/>
          <w:szCs w:val="24"/>
        </w:rPr>
        <w:t xml:space="preserve"> and NPK. Compost also improves growth and yield of tomato compare to other amendments used. </w:t>
      </w:r>
    </w:p>
    <w:p w:rsidR="00B16EFF" w:rsidRDefault="00B16EFF" w:rsidP="00B16EFF">
      <w:pPr>
        <w:spacing w:line="480" w:lineRule="auto"/>
        <w:jc w:val="both"/>
        <w:rPr>
          <w:rFonts w:ascii="Times New Roman" w:hAnsi="Times New Roman" w:cs="Times New Roman"/>
          <w:sz w:val="24"/>
          <w:szCs w:val="24"/>
        </w:rPr>
      </w:pPr>
      <w:r w:rsidRPr="00DB33BD">
        <w:rPr>
          <w:rFonts w:ascii="Times New Roman" w:hAnsi="Times New Roman" w:cs="Times New Roman"/>
          <w:sz w:val="24"/>
          <w:szCs w:val="24"/>
        </w:rPr>
        <w:t>Compost improves both the total number and diversity of</w:t>
      </w:r>
      <w:r w:rsidR="00893135">
        <w:rPr>
          <w:rFonts w:ascii="Times New Roman" w:hAnsi="Times New Roman" w:cs="Times New Roman"/>
          <w:sz w:val="24"/>
          <w:szCs w:val="24"/>
        </w:rPr>
        <w:t xml:space="preserve"> fungi than</w:t>
      </w:r>
      <w:r w:rsidRPr="00DB33BD">
        <w:rPr>
          <w:rFonts w:ascii="Times New Roman" w:hAnsi="Times New Roman" w:cs="Times New Roman"/>
          <w:sz w:val="24"/>
          <w:szCs w:val="24"/>
        </w:rPr>
        <w:t xml:space="preserve"> other amendments while diversity of bacteria was improved more by poultry manure and </w:t>
      </w:r>
      <w:r w:rsidRPr="00DB33BD">
        <w:rPr>
          <w:rFonts w:ascii="Times New Roman" w:hAnsi="Times New Roman" w:cs="Times New Roman"/>
          <w:i/>
          <w:sz w:val="24"/>
          <w:szCs w:val="24"/>
        </w:rPr>
        <w:t>Tithonia</w:t>
      </w:r>
      <w:r w:rsidR="00574391">
        <w:rPr>
          <w:rFonts w:ascii="Times New Roman" w:hAnsi="Times New Roman" w:cs="Times New Roman"/>
          <w:i/>
          <w:sz w:val="24"/>
          <w:szCs w:val="24"/>
        </w:rPr>
        <w:t xml:space="preserve"> </w:t>
      </w:r>
      <w:r w:rsidRPr="00DB33BD">
        <w:rPr>
          <w:rFonts w:ascii="Times New Roman" w:hAnsi="Times New Roman" w:cs="Times New Roman"/>
          <w:i/>
          <w:sz w:val="24"/>
          <w:szCs w:val="24"/>
        </w:rPr>
        <w:t xml:space="preserve">diversifolia </w:t>
      </w:r>
      <w:r w:rsidR="00574391">
        <w:rPr>
          <w:rFonts w:ascii="Times New Roman" w:hAnsi="Times New Roman" w:cs="Times New Roman"/>
          <w:sz w:val="24"/>
          <w:szCs w:val="24"/>
        </w:rPr>
        <w:t>and</w:t>
      </w:r>
      <w:r w:rsidRPr="00DB33BD">
        <w:rPr>
          <w:rFonts w:ascii="Times New Roman" w:hAnsi="Times New Roman" w:cs="Times New Roman"/>
          <w:sz w:val="24"/>
          <w:szCs w:val="24"/>
        </w:rPr>
        <w:t xml:space="preserve"> other amendments studied. </w:t>
      </w:r>
    </w:p>
    <w:p w:rsidR="00B16EFF" w:rsidRDefault="00B16EFF" w:rsidP="00B16EFF">
      <w:pPr>
        <w:spacing w:line="480" w:lineRule="auto"/>
        <w:jc w:val="both"/>
        <w:rPr>
          <w:rFonts w:ascii="Times New Roman" w:hAnsi="Times New Roman" w:cs="Times New Roman"/>
          <w:sz w:val="24"/>
          <w:szCs w:val="24"/>
        </w:rPr>
      </w:pPr>
      <w:r w:rsidRPr="00DB33BD">
        <w:rPr>
          <w:rFonts w:ascii="Times New Roman" w:hAnsi="Times New Roman" w:cs="Times New Roman"/>
          <w:sz w:val="24"/>
          <w:szCs w:val="24"/>
        </w:rPr>
        <w:t>Compost increased the ch</w:t>
      </w:r>
      <w:r w:rsidR="00574391">
        <w:rPr>
          <w:rFonts w:ascii="Times New Roman" w:hAnsi="Times New Roman" w:cs="Times New Roman"/>
          <w:sz w:val="24"/>
          <w:szCs w:val="24"/>
        </w:rPr>
        <w:t>emical properties of the soil (o</w:t>
      </w:r>
      <w:r w:rsidRPr="00DB33BD">
        <w:rPr>
          <w:rFonts w:ascii="Times New Roman" w:hAnsi="Times New Roman" w:cs="Times New Roman"/>
          <w:sz w:val="24"/>
          <w:szCs w:val="24"/>
        </w:rPr>
        <w:t xml:space="preserve">rganic carbon, sodium, potassium and </w:t>
      </w:r>
      <w:r w:rsidR="00574391" w:rsidRPr="00DB33BD">
        <w:rPr>
          <w:rFonts w:ascii="Times New Roman" w:hAnsi="Times New Roman" w:cs="Times New Roman"/>
          <w:sz w:val="24"/>
          <w:szCs w:val="24"/>
        </w:rPr>
        <w:t>phosphorus</w:t>
      </w:r>
      <w:r w:rsidRPr="00DB33BD">
        <w:rPr>
          <w:rFonts w:ascii="Times New Roman" w:hAnsi="Times New Roman" w:cs="Times New Roman"/>
          <w:sz w:val="24"/>
          <w:szCs w:val="24"/>
        </w:rPr>
        <w:t>) and had the least reduction in exchangeable acidity compare to other amendments</w:t>
      </w:r>
      <w:r w:rsidR="00574391">
        <w:rPr>
          <w:rFonts w:ascii="Times New Roman" w:hAnsi="Times New Roman" w:cs="Times New Roman"/>
          <w:sz w:val="24"/>
          <w:szCs w:val="24"/>
        </w:rPr>
        <w:t>.</w:t>
      </w:r>
      <w:r w:rsidRPr="00DB33BD">
        <w:rPr>
          <w:rFonts w:ascii="Times New Roman" w:hAnsi="Times New Roman" w:cs="Times New Roman"/>
          <w:sz w:val="24"/>
          <w:szCs w:val="24"/>
        </w:rPr>
        <w:t xml:space="preserve"> </w:t>
      </w:r>
      <w:r w:rsidRPr="00DB33BD">
        <w:rPr>
          <w:rFonts w:ascii="Times New Roman" w:hAnsi="Times New Roman" w:cs="Times New Roman"/>
          <w:i/>
          <w:sz w:val="24"/>
          <w:szCs w:val="24"/>
        </w:rPr>
        <w:t>Tithonia</w:t>
      </w:r>
      <w:r w:rsidR="00574391">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00574391">
        <w:rPr>
          <w:rFonts w:ascii="Times New Roman" w:hAnsi="Times New Roman" w:cs="Times New Roman"/>
          <w:sz w:val="24"/>
          <w:szCs w:val="24"/>
        </w:rPr>
        <w:t xml:space="preserve"> improved</w:t>
      </w:r>
      <w:r w:rsidRPr="00DB33BD">
        <w:rPr>
          <w:rFonts w:ascii="Times New Roman" w:hAnsi="Times New Roman" w:cs="Times New Roman"/>
          <w:sz w:val="24"/>
          <w:szCs w:val="24"/>
        </w:rPr>
        <w:t xml:space="preserve"> soil magnesium content than other amendments. Organic amendments increase soil acidity which could be a</w:t>
      </w:r>
      <w:r>
        <w:rPr>
          <w:rFonts w:ascii="Times New Roman" w:hAnsi="Times New Roman" w:cs="Times New Roman"/>
          <w:sz w:val="24"/>
          <w:szCs w:val="24"/>
        </w:rPr>
        <w:t xml:space="preserve">ssociated </w:t>
      </w:r>
      <w:r w:rsidRPr="00DB33BD">
        <w:rPr>
          <w:rFonts w:ascii="Times New Roman" w:hAnsi="Times New Roman" w:cs="Times New Roman"/>
          <w:sz w:val="24"/>
          <w:szCs w:val="24"/>
        </w:rPr>
        <w:t>to</w:t>
      </w:r>
      <w:r w:rsidR="00352715">
        <w:rPr>
          <w:rFonts w:ascii="Times New Roman" w:hAnsi="Times New Roman" w:cs="Times New Roman"/>
          <w:sz w:val="24"/>
          <w:szCs w:val="24"/>
        </w:rPr>
        <w:t xml:space="preserve"> </w:t>
      </w:r>
      <w:r w:rsidRPr="00DB33BD">
        <w:rPr>
          <w:rFonts w:ascii="Times New Roman" w:hAnsi="Times New Roman" w:cs="Times New Roman"/>
          <w:sz w:val="24"/>
          <w:szCs w:val="24"/>
        </w:rPr>
        <w:t>organic acids release</w:t>
      </w:r>
      <w:r>
        <w:rPr>
          <w:rFonts w:ascii="Times New Roman" w:hAnsi="Times New Roman" w:cs="Times New Roman"/>
          <w:sz w:val="24"/>
          <w:szCs w:val="24"/>
        </w:rPr>
        <w:t>d</w:t>
      </w:r>
      <w:r w:rsidRPr="00DB33BD">
        <w:rPr>
          <w:rFonts w:ascii="Times New Roman" w:hAnsi="Times New Roman" w:cs="Times New Roman"/>
          <w:sz w:val="24"/>
          <w:szCs w:val="24"/>
        </w:rPr>
        <w:t xml:space="preserve"> during the mineralization</w:t>
      </w:r>
      <w:r>
        <w:rPr>
          <w:rFonts w:ascii="Times New Roman" w:hAnsi="Times New Roman" w:cs="Times New Roman"/>
          <w:sz w:val="24"/>
          <w:szCs w:val="24"/>
        </w:rPr>
        <w:t xml:space="preserve"> process</w:t>
      </w:r>
      <w:r w:rsidRPr="00DB33BD">
        <w:rPr>
          <w:rFonts w:ascii="Times New Roman" w:hAnsi="Times New Roman" w:cs="Times New Roman"/>
          <w:sz w:val="24"/>
          <w:szCs w:val="24"/>
        </w:rPr>
        <w:t xml:space="preserve">. </w:t>
      </w:r>
    </w:p>
    <w:p w:rsidR="00B16EFF" w:rsidRDefault="00B16EFF" w:rsidP="00B16EFF">
      <w:pPr>
        <w:spacing w:line="480" w:lineRule="auto"/>
        <w:jc w:val="both"/>
        <w:rPr>
          <w:rFonts w:ascii="Times New Roman" w:hAnsi="Times New Roman" w:cs="Times New Roman"/>
          <w:sz w:val="24"/>
          <w:szCs w:val="24"/>
        </w:rPr>
      </w:pPr>
    </w:p>
    <w:p w:rsidR="00B16EFF" w:rsidRDefault="00B16EFF" w:rsidP="00B16EFF">
      <w:pPr>
        <w:spacing w:line="480" w:lineRule="auto"/>
        <w:jc w:val="both"/>
        <w:rPr>
          <w:rFonts w:ascii="Times New Roman" w:hAnsi="Times New Roman" w:cs="Times New Roman"/>
          <w:sz w:val="24"/>
          <w:szCs w:val="24"/>
        </w:rPr>
      </w:pPr>
    </w:p>
    <w:p w:rsidR="00B16EFF" w:rsidRDefault="00B16EFF" w:rsidP="00B16EFF">
      <w:pPr>
        <w:spacing w:line="480" w:lineRule="auto"/>
        <w:jc w:val="both"/>
        <w:rPr>
          <w:rFonts w:ascii="Times New Roman" w:hAnsi="Times New Roman" w:cs="Times New Roman"/>
          <w:sz w:val="24"/>
          <w:szCs w:val="24"/>
        </w:rPr>
      </w:pPr>
    </w:p>
    <w:p w:rsidR="00B16EFF" w:rsidRPr="00D2657B" w:rsidRDefault="00B16EFF" w:rsidP="00B16EFF">
      <w:pPr>
        <w:spacing w:line="480" w:lineRule="auto"/>
        <w:jc w:val="both"/>
        <w:rPr>
          <w:rFonts w:ascii="Times New Roman" w:hAnsi="Times New Roman" w:cs="Times New Roman"/>
          <w:b/>
          <w:sz w:val="28"/>
          <w:szCs w:val="28"/>
        </w:rPr>
      </w:pPr>
      <w:r w:rsidRPr="00D2657B">
        <w:rPr>
          <w:rFonts w:ascii="Times New Roman" w:hAnsi="Times New Roman" w:cs="Times New Roman"/>
          <w:b/>
          <w:sz w:val="28"/>
          <w:szCs w:val="28"/>
        </w:rPr>
        <w:lastRenderedPageBreak/>
        <w:t>5.</w:t>
      </w:r>
      <w:r w:rsidR="00437C99">
        <w:rPr>
          <w:rFonts w:ascii="Times New Roman" w:hAnsi="Times New Roman" w:cs="Times New Roman"/>
          <w:b/>
          <w:sz w:val="28"/>
          <w:szCs w:val="28"/>
        </w:rPr>
        <w:t>2</w:t>
      </w:r>
      <w:r w:rsidRPr="00D2657B">
        <w:rPr>
          <w:rFonts w:ascii="Times New Roman" w:hAnsi="Times New Roman" w:cs="Times New Roman"/>
          <w:b/>
          <w:sz w:val="28"/>
          <w:szCs w:val="28"/>
        </w:rPr>
        <w:t xml:space="preserve"> RECOMMENDATION</w:t>
      </w:r>
    </w:p>
    <w:p w:rsidR="00B16EFF" w:rsidRDefault="00B16EFF" w:rsidP="00B16EFF">
      <w:pPr>
        <w:spacing w:line="480" w:lineRule="auto"/>
        <w:jc w:val="both"/>
        <w:rPr>
          <w:rFonts w:ascii="Times New Roman" w:hAnsi="Times New Roman" w:cs="Times New Roman"/>
          <w:sz w:val="24"/>
          <w:szCs w:val="24"/>
        </w:rPr>
      </w:pPr>
      <w:r w:rsidRPr="00DB33BD">
        <w:rPr>
          <w:rFonts w:ascii="Times New Roman" w:hAnsi="Times New Roman" w:cs="Times New Roman"/>
          <w:sz w:val="24"/>
          <w:szCs w:val="24"/>
        </w:rPr>
        <w:t xml:space="preserve">For the improvement of soil </w:t>
      </w:r>
      <w:r w:rsidR="00671BD5">
        <w:rPr>
          <w:rFonts w:ascii="Times New Roman" w:hAnsi="Times New Roman" w:cs="Times New Roman"/>
          <w:sz w:val="24"/>
          <w:szCs w:val="24"/>
        </w:rPr>
        <w:t>physical properties especially soil moisture and porosity,</w:t>
      </w:r>
      <w:r w:rsidR="00F72D74">
        <w:rPr>
          <w:rFonts w:ascii="Times New Roman" w:hAnsi="Times New Roman" w:cs="Times New Roman"/>
          <w:sz w:val="24"/>
          <w:szCs w:val="24"/>
        </w:rPr>
        <w:t xml:space="preserve"> compost and poultry manure are recommended. F</w:t>
      </w:r>
      <w:r w:rsidRPr="00DB33BD">
        <w:rPr>
          <w:rFonts w:ascii="Times New Roman" w:hAnsi="Times New Roman" w:cs="Times New Roman"/>
          <w:sz w:val="24"/>
          <w:szCs w:val="24"/>
        </w:rPr>
        <w:t>or the improvement of chemical properties</w:t>
      </w:r>
      <w:r w:rsidR="00F72D74">
        <w:rPr>
          <w:rFonts w:ascii="Times New Roman" w:hAnsi="Times New Roman" w:cs="Times New Roman"/>
          <w:sz w:val="24"/>
          <w:szCs w:val="24"/>
        </w:rPr>
        <w:t xml:space="preserve"> (organic carbon,</w:t>
      </w:r>
      <w:r w:rsidR="00F72D74" w:rsidRPr="00DB33BD">
        <w:rPr>
          <w:rFonts w:ascii="Times New Roman" w:hAnsi="Times New Roman" w:cs="Times New Roman"/>
          <w:sz w:val="24"/>
          <w:szCs w:val="24"/>
        </w:rPr>
        <w:t xml:space="preserve"> sodium, potassium and phosphorus</w:t>
      </w:r>
      <w:r w:rsidR="00F72D74">
        <w:rPr>
          <w:rFonts w:ascii="Times New Roman" w:hAnsi="Times New Roman" w:cs="Times New Roman"/>
          <w:sz w:val="24"/>
          <w:szCs w:val="24"/>
        </w:rPr>
        <w:t>)</w:t>
      </w:r>
      <w:r w:rsidRPr="00DB33BD">
        <w:rPr>
          <w:rFonts w:ascii="Times New Roman" w:hAnsi="Times New Roman" w:cs="Times New Roman"/>
          <w:sz w:val="24"/>
          <w:szCs w:val="24"/>
        </w:rPr>
        <w:t xml:space="preserve"> compost is recommended.</w:t>
      </w:r>
    </w:p>
    <w:p w:rsidR="00B16EFF" w:rsidRDefault="00B16EFF" w:rsidP="00B16EFF">
      <w:pPr>
        <w:spacing w:line="480" w:lineRule="auto"/>
        <w:jc w:val="both"/>
        <w:rPr>
          <w:rFonts w:ascii="Times New Roman" w:hAnsi="Times New Roman" w:cs="Times New Roman"/>
          <w:sz w:val="24"/>
          <w:szCs w:val="24"/>
        </w:rPr>
      </w:pPr>
      <w:r w:rsidRPr="00DB33BD">
        <w:rPr>
          <w:rFonts w:ascii="Times New Roman" w:hAnsi="Times New Roman" w:cs="Times New Roman"/>
          <w:sz w:val="24"/>
          <w:szCs w:val="24"/>
        </w:rPr>
        <w:t xml:space="preserve"> To improve microbial properties of soil</w:t>
      </w:r>
      <w:r w:rsidR="00162BC5">
        <w:rPr>
          <w:rFonts w:ascii="Times New Roman" w:hAnsi="Times New Roman" w:cs="Times New Roman"/>
          <w:sz w:val="24"/>
          <w:szCs w:val="24"/>
        </w:rPr>
        <w:t>,</w:t>
      </w:r>
      <w:r w:rsidRPr="00DB33BD">
        <w:rPr>
          <w:rFonts w:ascii="Times New Roman" w:hAnsi="Times New Roman" w:cs="Times New Roman"/>
          <w:sz w:val="24"/>
          <w:szCs w:val="24"/>
        </w:rPr>
        <w:t xml:space="preserve"> compost, poultry manure and </w:t>
      </w:r>
      <w:r w:rsidRPr="00DB33BD">
        <w:rPr>
          <w:rFonts w:ascii="Times New Roman" w:hAnsi="Times New Roman" w:cs="Times New Roman"/>
          <w:i/>
          <w:sz w:val="24"/>
          <w:szCs w:val="24"/>
        </w:rPr>
        <w:t>Tithonia</w:t>
      </w:r>
      <w:r w:rsidR="0094216A">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Pr="00DB33BD">
        <w:rPr>
          <w:rFonts w:ascii="Times New Roman" w:hAnsi="Times New Roman" w:cs="Times New Roman"/>
          <w:sz w:val="24"/>
          <w:szCs w:val="24"/>
        </w:rPr>
        <w:t xml:space="preserve"> are recommended.</w:t>
      </w:r>
    </w:p>
    <w:p w:rsidR="00B16EFF" w:rsidRPr="00DB33BD" w:rsidRDefault="00B16EFF" w:rsidP="00B16EFF">
      <w:pPr>
        <w:spacing w:line="480" w:lineRule="auto"/>
        <w:jc w:val="both"/>
        <w:rPr>
          <w:rFonts w:ascii="Times New Roman" w:hAnsi="Times New Roman" w:cs="Times New Roman"/>
          <w:sz w:val="24"/>
          <w:szCs w:val="24"/>
        </w:rPr>
      </w:pPr>
      <w:r w:rsidRPr="00DB33BD">
        <w:rPr>
          <w:rFonts w:ascii="Times New Roman" w:hAnsi="Times New Roman" w:cs="Times New Roman"/>
          <w:sz w:val="24"/>
          <w:szCs w:val="24"/>
        </w:rPr>
        <w:t xml:space="preserve"> To reduce incidence of</w:t>
      </w:r>
      <w:r w:rsidR="004F273D">
        <w:rPr>
          <w:rFonts w:ascii="Times New Roman" w:hAnsi="Times New Roman" w:cs="Times New Roman"/>
          <w:sz w:val="24"/>
          <w:szCs w:val="24"/>
        </w:rPr>
        <w:t xml:space="preserve"> disease</w:t>
      </w:r>
      <w:r w:rsidRPr="00DB33BD">
        <w:rPr>
          <w:rFonts w:ascii="Times New Roman" w:hAnsi="Times New Roman" w:cs="Times New Roman"/>
          <w:sz w:val="24"/>
          <w:szCs w:val="24"/>
        </w:rPr>
        <w:t xml:space="preserve"> in tomato, application of poultry manure and compost are recommended while for the reduction of </w:t>
      </w:r>
      <w:r w:rsidR="004F273D">
        <w:rPr>
          <w:rFonts w:ascii="Times New Roman" w:hAnsi="Times New Roman" w:cs="Times New Roman"/>
          <w:sz w:val="24"/>
          <w:szCs w:val="24"/>
        </w:rPr>
        <w:t>disease</w:t>
      </w:r>
      <w:r w:rsidRPr="00DB33BD">
        <w:rPr>
          <w:rFonts w:ascii="Times New Roman" w:hAnsi="Times New Roman" w:cs="Times New Roman"/>
          <w:sz w:val="24"/>
          <w:szCs w:val="24"/>
        </w:rPr>
        <w:t xml:space="preserve"> severity in tomato</w:t>
      </w:r>
      <w:r w:rsidR="00C65F21">
        <w:rPr>
          <w:rFonts w:ascii="Times New Roman" w:hAnsi="Times New Roman" w:cs="Times New Roman"/>
          <w:sz w:val="24"/>
          <w:szCs w:val="24"/>
        </w:rPr>
        <w:t>,</w:t>
      </w:r>
      <w:r w:rsidRPr="00DB33BD">
        <w:rPr>
          <w:rFonts w:ascii="Times New Roman" w:hAnsi="Times New Roman" w:cs="Times New Roman"/>
          <w:sz w:val="24"/>
          <w:szCs w:val="24"/>
        </w:rPr>
        <w:t xml:space="preserve"> compost, poultry manure and </w:t>
      </w:r>
      <w:r w:rsidRPr="00DB33BD">
        <w:rPr>
          <w:rFonts w:ascii="Times New Roman" w:hAnsi="Times New Roman" w:cs="Times New Roman"/>
          <w:i/>
          <w:sz w:val="24"/>
          <w:szCs w:val="24"/>
        </w:rPr>
        <w:t>Tithonia</w:t>
      </w:r>
      <w:r w:rsidR="00E02979">
        <w:rPr>
          <w:rFonts w:ascii="Times New Roman" w:hAnsi="Times New Roman" w:cs="Times New Roman"/>
          <w:i/>
          <w:sz w:val="24"/>
          <w:szCs w:val="24"/>
        </w:rPr>
        <w:t xml:space="preserve"> </w:t>
      </w:r>
      <w:r w:rsidRPr="00DB33BD">
        <w:rPr>
          <w:rFonts w:ascii="Times New Roman" w:hAnsi="Times New Roman" w:cs="Times New Roman"/>
          <w:i/>
          <w:sz w:val="24"/>
          <w:szCs w:val="24"/>
        </w:rPr>
        <w:t>diversifolia</w:t>
      </w:r>
      <w:r w:rsidRPr="00DB33BD">
        <w:rPr>
          <w:rFonts w:ascii="Times New Roman" w:hAnsi="Times New Roman" w:cs="Times New Roman"/>
          <w:sz w:val="24"/>
          <w:szCs w:val="24"/>
        </w:rPr>
        <w:t xml:space="preserve"> are recommended.</w:t>
      </w:r>
    </w:p>
    <w:p w:rsidR="00B16EFF" w:rsidRPr="00CD00FA" w:rsidRDefault="00B16EFF" w:rsidP="00B16EFF">
      <w:pPr>
        <w:rPr>
          <w:szCs w:val="24"/>
        </w:rPr>
      </w:pPr>
    </w:p>
    <w:p w:rsidR="00FE478F" w:rsidRDefault="00FE478F" w:rsidP="00B16EFF">
      <w:pPr>
        <w:spacing w:line="480" w:lineRule="auto"/>
        <w:ind w:left="2880"/>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CA4A0A" w:rsidRDefault="00CA4A0A" w:rsidP="00FE478F">
      <w:pPr>
        <w:spacing w:line="480" w:lineRule="auto"/>
        <w:jc w:val="both"/>
        <w:rPr>
          <w:rFonts w:ascii="Times New Roman" w:hAnsi="Times New Roman" w:cs="Times New Roman"/>
          <w:sz w:val="24"/>
          <w:szCs w:val="24"/>
        </w:rPr>
      </w:pPr>
    </w:p>
    <w:p w:rsidR="00B16EFF" w:rsidRDefault="00B16EFF" w:rsidP="00FE478F">
      <w:pPr>
        <w:spacing w:line="480" w:lineRule="auto"/>
        <w:jc w:val="both"/>
        <w:rPr>
          <w:rFonts w:ascii="Times New Roman" w:hAnsi="Times New Roman" w:cs="Times New Roman"/>
          <w:b/>
          <w:sz w:val="24"/>
          <w:szCs w:val="24"/>
        </w:rPr>
      </w:pPr>
    </w:p>
    <w:p w:rsidR="00C26704" w:rsidRDefault="00C26704" w:rsidP="000E4680">
      <w:pPr>
        <w:spacing w:line="480" w:lineRule="auto"/>
        <w:jc w:val="both"/>
        <w:rPr>
          <w:rFonts w:ascii="Times New Roman" w:hAnsi="Times New Roman" w:cs="Times New Roman"/>
          <w:b/>
          <w:sz w:val="24"/>
          <w:szCs w:val="24"/>
        </w:rPr>
      </w:pPr>
    </w:p>
    <w:p w:rsidR="00252616" w:rsidRPr="00D2657B" w:rsidRDefault="00252616" w:rsidP="00FE478F">
      <w:pPr>
        <w:spacing w:line="480" w:lineRule="auto"/>
        <w:ind w:left="2160" w:firstLine="720"/>
        <w:jc w:val="both"/>
        <w:rPr>
          <w:rFonts w:ascii="Times New Roman" w:hAnsi="Times New Roman" w:cs="Times New Roman"/>
          <w:b/>
          <w:sz w:val="32"/>
          <w:szCs w:val="32"/>
        </w:rPr>
      </w:pPr>
      <w:r w:rsidRPr="00D2657B">
        <w:rPr>
          <w:rFonts w:ascii="Times New Roman" w:hAnsi="Times New Roman" w:cs="Times New Roman"/>
          <w:b/>
          <w:sz w:val="32"/>
          <w:szCs w:val="32"/>
        </w:rPr>
        <w:lastRenderedPageBreak/>
        <w:t>REFERENCES</w:t>
      </w:r>
    </w:p>
    <w:p w:rsidR="00C02700" w:rsidRDefault="00C02700"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Abdullahi R., Sheriff</w:t>
      </w:r>
      <w:r w:rsidRPr="00B255EE">
        <w:rPr>
          <w:rFonts w:ascii="Times New Roman" w:hAnsi="Times New Roman" w:cs="Times New Roman"/>
          <w:sz w:val="24"/>
          <w:szCs w:val="24"/>
        </w:rPr>
        <w:t xml:space="preserve"> H. H.</w:t>
      </w:r>
      <w:r>
        <w:rPr>
          <w:rFonts w:ascii="Times New Roman" w:hAnsi="Times New Roman" w:cs="Times New Roman"/>
          <w:sz w:val="24"/>
          <w:szCs w:val="24"/>
        </w:rPr>
        <w:t>,</w:t>
      </w:r>
      <w:r w:rsidRPr="00B255EE">
        <w:rPr>
          <w:rFonts w:ascii="Times New Roman" w:hAnsi="Times New Roman" w:cs="Times New Roman"/>
          <w:sz w:val="24"/>
          <w:szCs w:val="24"/>
        </w:rPr>
        <w:t xml:space="preserve"> and</w:t>
      </w:r>
      <w:r>
        <w:rPr>
          <w:rFonts w:ascii="Times New Roman" w:hAnsi="Times New Roman" w:cs="Times New Roman"/>
          <w:sz w:val="24"/>
          <w:szCs w:val="24"/>
        </w:rPr>
        <w:t xml:space="preserve"> Lihan </w:t>
      </w:r>
      <w:r w:rsidRPr="00B255EE">
        <w:rPr>
          <w:rFonts w:ascii="Times New Roman" w:hAnsi="Times New Roman" w:cs="Times New Roman"/>
          <w:sz w:val="24"/>
          <w:szCs w:val="24"/>
        </w:rPr>
        <w:t>S</w:t>
      </w:r>
      <w:r>
        <w:rPr>
          <w:rFonts w:ascii="Times New Roman" w:hAnsi="Times New Roman" w:cs="Times New Roman"/>
          <w:sz w:val="24"/>
          <w:szCs w:val="24"/>
        </w:rPr>
        <w:t xml:space="preserve">. (2013). </w:t>
      </w:r>
      <w:r w:rsidR="00B56B21">
        <w:rPr>
          <w:rFonts w:ascii="Times New Roman" w:hAnsi="Times New Roman" w:cs="Times New Roman"/>
          <w:sz w:val="24"/>
          <w:szCs w:val="24"/>
        </w:rPr>
        <w:t>Combine Effect of Bio-fertilizer and Poultry Manure on Growth, Nutrients Uptake and M</w:t>
      </w:r>
      <w:r w:rsidR="00DC2791">
        <w:rPr>
          <w:rFonts w:ascii="Times New Roman" w:hAnsi="Times New Roman" w:cs="Times New Roman"/>
          <w:sz w:val="24"/>
          <w:szCs w:val="24"/>
        </w:rPr>
        <w:t>icrobial Population Associated w</w:t>
      </w:r>
      <w:r w:rsidR="00B56B21">
        <w:rPr>
          <w:rFonts w:ascii="Times New Roman" w:hAnsi="Times New Roman" w:cs="Times New Roman"/>
          <w:sz w:val="24"/>
          <w:szCs w:val="24"/>
        </w:rPr>
        <w:t>ith S</w:t>
      </w:r>
      <w:r w:rsidRPr="00B255EE">
        <w:rPr>
          <w:rFonts w:ascii="Times New Roman" w:hAnsi="Times New Roman" w:cs="Times New Roman"/>
          <w:sz w:val="24"/>
          <w:szCs w:val="24"/>
        </w:rPr>
        <w:t>esame (</w:t>
      </w:r>
      <w:r w:rsidRPr="00B56B21">
        <w:rPr>
          <w:rFonts w:ascii="Times New Roman" w:hAnsi="Times New Roman" w:cs="Times New Roman"/>
          <w:i/>
          <w:sz w:val="24"/>
          <w:szCs w:val="24"/>
        </w:rPr>
        <w:t>Sesamum</w:t>
      </w:r>
      <w:r w:rsidR="00B56B21">
        <w:rPr>
          <w:rFonts w:ascii="Times New Roman" w:hAnsi="Times New Roman" w:cs="Times New Roman"/>
          <w:i/>
          <w:sz w:val="24"/>
          <w:szCs w:val="24"/>
        </w:rPr>
        <w:t xml:space="preserve"> </w:t>
      </w:r>
      <w:r w:rsidRPr="00B56B21">
        <w:rPr>
          <w:rFonts w:ascii="Times New Roman" w:hAnsi="Times New Roman" w:cs="Times New Roman"/>
          <w:i/>
          <w:sz w:val="24"/>
          <w:szCs w:val="24"/>
        </w:rPr>
        <w:t xml:space="preserve">indicum </w:t>
      </w:r>
      <w:r w:rsidRPr="00B255EE">
        <w:rPr>
          <w:rFonts w:ascii="Times New Roman" w:hAnsi="Times New Roman" w:cs="Times New Roman"/>
          <w:sz w:val="24"/>
          <w:szCs w:val="24"/>
        </w:rPr>
        <w:t>L) in</w:t>
      </w:r>
      <w:r>
        <w:rPr>
          <w:rFonts w:ascii="Times New Roman" w:hAnsi="Times New Roman" w:cs="Times New Roman"/>
          <w:sz w:val="24"/>
          <w:szCs w:val="24"/>
        </w:rPr>
        <w:t xml:space="preserve"> </w:t>
      </w:r>
      <w:r w:rsidRPr="00B255EE">
        <w:rPr>
          <w:rFonts w:ascii="Times New Roman" w:hAnsi="Times New Roman" w:cs="Times New Roman"/>
          <w:sz w:val="24"/>
          <w:szCs w:val="24"/>
        </w:rPr>
        <w:t>North-eastern Nigeria</w:t>
      </w:r>
      <w:r>
        <w:rPr>
          <w:rFonts w:ascii="Times New Roman" w:hAnsi="Times New Roman" w:cs="Times New Roman"/>
          <w:sz w:val="24"/>
          <w:szCs w:val="24"/>
        </w:rPr>
        <w:t>.</w:t>
      </w:r>
      <w:r w:rsidRPr="00B255EE">
        <w:rPr>
          <w:rFonts w:ascii="Times New Roman" w:hAnsi="Times New Roman" w:cs="Times New Roman"/>
          <w:sz w:val="24"/>
          <w:szCs w:val="24"/>
        </w:rPr>
        <w:t xml:space="preserve"> </w:t>
      </w:r>
      <w:r>
        <w:rPr>
          <w:rFonts w:ascii="Times New Roman" w:hAnsi="Times New Roman" w:cs="Times New Roman"/>
          <w:sz w:val="24"/>
          <w:szCs w:val="24"/>
        </w:rPr>
        <w:t>Journal o</w:t>
      </w:r>
      <w:r w:rsidRPr="00B255EE">
        <w:rPr>
          <w:rFonts w:ascii="Times New Roman" w:hAnsi="Times New Roman" w:cs="Times New Roman"/>
          <w:sz w:val="24"/>
          <w:szCs w:val="24"/>
        </w:rPr>
        <w:t>f Env</w:t>
      </w:r>
      <w:r>
        <w:rPr>
          <w:rFonts w:ascii="Times New Roman" w:hAnsi="Times New Roman" w:cs="Times New Roman"/>
          <w:sz w:val="24"/>
          <w:szCs w:val="24"/>
        </w:rPr>
        <w:t>ironmental Science, Toxicology a</w:t>
      </w:r>
      <w:r w:rsidRPr="00B255EE">
        <w:rPr>
          <w:rFonts w:ascii="Times New Roman" w:hAnsi="Times New Roman" w:cs="Times New Roman"/>
          <w:sz w:val="24"/>
          <w:szCs w:val="24"/>
        </w:rPr>
        <w:t>nd Food Technology</w:t>
      </w:r>
      <w:r>
        <w:rPr>
          <w:rFonts w:ascii="Times New Roman" w:hAnsi="Times New Roman" w:cs="Times New Roman"/>
          <w:sz w:val="24"/>
          <w:szCs w:val="24"/>
        </w:rPr>
        <w:t xml:space="preserve">, </w:t>
      </w:r>
      <w:r w:rsidRPr="00B255EE">
        <w:rPr>
          <w:rFonts w:ascii="Times New Roman" w:hAnsi="Times New Roman" w:cs="Times New Roman"/>
          <w:sz w:val="24"/>
          <w:szCs w:val="24"/>
        </w:rPr>
        <w:t>5</w:t>
      </w:r>
      <w:r>
        <w:rPr>
          <w:rFonts w:ascii="Times New Roman" w:hAnsi="Times New Roman" w:cs="Times New Roman"/>
          <w:sz w:val="24"/>
          <w:szCs w:val="24"/>
        </w:rPr>
        <w:t>:</w:t>
      </w:r>
      <w:r w:rsidRPr="00B255EE">
        <w:rPr>
          <w:rFonts w:ascii="Times New Roman" w:hAnsi="Times New Roman" w:cs="Times New Roman"/>
          <w:sz w:val="24"/>
          <w:szCs w:val="24"/>
        </w:rPr>
        <w:t>5</w:t>
      </w:r>
      <w:r>
        <w:rPr>
          <w:rFonts w:ascii="Times New Roman" w:hAnsi="Times New Roman" w:cs="Times New Roman"/>
          <w:sz w:val="24"/>
          <w:szCs w:val="24"/>
        </w:rPr>
        <w:t>,</w:t>
      </w:r>
      <w:r w:rsidRPr="00B255EE">
        <w:rPr>
          <w:rFonts w:ascii="Times New Roman" w:hAnsi="Times New Roman" w:cs="Times New Roman"/>
          <w:sz w:val="24"/>
          <w:szCs w:val="24"/>
        </w:rPr>
        <w:t xml:space="preserve"> 60-65</w:t>
      </w:r>
      <w:r>
        <w:rPr>
          <w:rFonts w:ascii="Times New Roman" w:hAnsi="Times New Roman" w:cs="Times New Roman"/>
          <w:sz w:val="24"/>
          <w:szCs w:val="24"/>
        </w:rPr>
        <w:t>.</w:t>
      </w:r>
    </w:p>
    <w:p w:rsidR="001E2A19" w:rsidRDefault="001E2A19"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Acharya S.</w:t>
      </w:r>
      <w:r w:rsidRPr="000C2247">
        <w:rPr>
          <w:rFonts w:ascii="Times New Roman" w:hAnsi="Times New Roman" w:cs="Times New Roman"/>
          <w:sz w:val="24"/>
          <w:szCs w:val="24"/>
        </w:rPr>
        <w:t xml:space="preserve"> and Kumar</w:t>
      </w:r>
      <w:r>
        <w:rPr>
          <w:rFonts w:ascii="Times New Roman" w:hAnsi="Times New Roman" w:cs="Times New Roman"/>
          <w:sz w:val="24"/>
          <w:szCs w:val="24"/>
        </w:rPr>
        <w:t xml:space="preserve"> H. (2018). </w:t>
      </w:r>
      <w:r w:rsidRPr="000C2247">
        <w:rPr>
          <w:rFonts w:ascii="Times New Roman" w:hAnsi="Times New Roman" w:cs="Times New Roman"/>
          <w:sz w:val="24"/>
          <w:szCs w:val="24"/>
        </w:rPr>
        <w:t>Effect of Some Organi</w:t>
      </w:r>
      <w:r>
        <w:rPr>
          <w:rFonts w:ascii="Times New Roman" w:hAnsi="Times New Roman" w:cs="Times New Roman"/>
          <w:sz w:val="24"/>
          <w:szCs w:val="24"/>
        </w:rPr>
        <w:t xml:space="preserve">c Manure on Growth and Yield of </w:t>
      </w:r>
      <w:r w:rsidRPr="000C2247">
        <w:rPr>
          <w:rFonts w:ascii="Times New Roman" w:hAnsi="Times New Roman" w:cs="Times New Roman"/>
          <w:sz w:val="24"/>
          <w:szCs w:val="24"/>
        </w:rPr>
        <w:t>Garlic in</w:t>
      </w:r>
      <w:r>
        <w:rPr>
          <w:rFonts w:ascii="Times New Roman" w:hAnsi="Times New Roman" w:cs="Times New Roman"/>
          <w:sz w:val="24"/>
          <w:szCs w:val="24"/>
        </w:rPr>
        <w:t xml:space="preserve"> </w:t>
      </w:r>
      <w:r w:rsidRPr="000C2247">
        <w:rPr>
          <w:rFonts w:ascii="Times New Roman" w:hAnsi="Times New Roman" w:cs="Times New Roman"/>
          <w:sz w:val="24"/>
          <w:szCs w:val="24"/>
        </w:rPr>
        <w:t>Greenhouse Condition at Cold Desert High Altitude Ladakh Region</w:t>
      </w:r>
      <w:r>
        <w:rPr>
          <w:rFonts w:ascii="Times New Roman" w:hAnsi="Times New Roman" w:cs="Times New Roman"/>
          <w:sz w:val="24"/>
          <w:szCs w:val="24"/>
        </w:rPr>
        <w:t xml:space="preserve">. </w:t>
      </w:r>
      <w:r w:rsidRPr="0023728C">
        <w:rPr>
          <w:rFonts w:ascii="Times New Roman" w:hAnsi="Times New Roman" w:cs="Times New Roman"/>
          <w:sz w:val="24"/>
          <w:szCs w:val="24"/>
        </w:rPr>
        <w:t xml:space="preserve">Defence Life Science Journal, </w:t>
      </w:r>
      <w:r>
        <w:rPr>
          <w:rFonts w:ascii="Times New Roman" w:hAnsi="Times New Roman" w:cs="Times New Roman"/>
          <w:sz w:val="24"/>
          <w:szCs w:val="24"/>
        </w:rPr>
        <w:t>3</w:t>
      </w:r>
      <w:r w:rsidRPr="0023728C">
        <w:rPr>
          <w:rFonts w:ascii="Times New Roman" w:hAnsi="Times New Roman" w:cs="Times New Roman"/>
          <w:sz w:val="24"/>
          <w:szCs w:val="24"/>
        </w:rPr>
        <w:t xml:space="preserve"> </w:t>
      </w:r>
      <w:r>
        <w:rPr>
          <w:rFonts w:ascii="Times New Roman" w:hAnsi="Times New Roman" w:cs="Times New Roman"/>
          <w:sz w:val="24"/>
          <w:szCs w:val="24"/>
        </w:rPr>
        <w:t>(2), 100-104.</w:t>
      </w:r>
    </w:p>
    <w:p w:rsidR="00252616" w:rsidRDefault="00B56B21"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Adekiya A. O. (2019)</w:t>
      </w:r>
      <w:r w:rsidR="006A74B1">
        <w:rPr>
          <w:rFonts w:ascii="Times New Roman" w:hAnsi="Times New Roman" w:cs="Times New Roman"/>
          <w:sz w:val="24"/>
          <w:szCs w:val="24"/>
        </w:rPr>
        <w:t>.</w:t>
      </w:r>
      <w:r>
        <w:rPr>
          <w:rFonts w:ascii="Times New Roman" w:hAnsi="Times New Roman" w:cs="Times New Roman"/>
          <w:sz w:val="24"/>
          <w:szCs w:val="24"/>
        </w:rPr>
        <w:t xml:space="preserve"> Green M</w:t>
      </w:r>
      <w:r w:rsidR="00252616" w:rsidRPr="00A71AB5">
        <w:rPr>
          <w:rFonts w:ascii="Times New Roman" w:hAnsi="Times New Roman" w:cs="Times New Roman"/>
          <w:sz w:val="24"/>
          <w:szCs w:val="24"/>
        </w:rPr>
        <w:t xml:space="preserve">anures and </w:t>
      </w:r>
      <w:r>
        <w:rPr>
          <w:rFonts w:ascii="Times New Roman" w:hAnsi="Times New Roman" w:cs="Times New Roman"/>
          <w:sz w:val="24"/>
          <w:szCs w:val="24"/>
        </w:rPr>
        <w:t>P</w:t>
      </w:r>
      <w:r w:rsidR="00252616" w:rsidRPr="00A71AB5">
        <w:rPr>
          <w:rFonts w:ascii="Times New Roman" w:hAnsi="Times New Roman" w:cs="Times New Roman"/>
          <w:sz w:val="24"/>
          <w:szCs w:val="24"/>
        </w:rPr>
        <w:t xml:space="preserve">oultry </w:t>
      </w:r>
      <w:r>
        <w:rPr>
          <w:rFonts w:ascii="Times New Roman" w:hAnsi="Times New Roman" w:cs="Times New Roman"/>
          <w:sz w:val="24"/>
          <w:szCs w:val="24"/>
        </w:rPr>
        <w:t>F</w:t>
      </w:r>
      <w:r w:rsidR="00252616" w:rsidRPr="00A71AB5">
        <w:rPr>
          <w:rFonts w:ascii="Times New Roman" w:hAnsi="Times New Roman" w:cs="Times New Roman"/>
          <w:sz w:val="24"/>
          <w:szCs w:val="24"/>
        </w:rPr>
        <w:t xml:space="preserve">eather </w:t>
      </w:r>
      <w:r>
        <w:rPr>
          <w:rFonts w:ascii="Times New Roman" w:hAnsi="Times New Roman" w:cs="Times New Roman"/>
          <w:sz w:val="24"/>
          <w:szCs w:val="24"/>
        </w:rPr>
        <w:t>E</w:t>
      </w:r>
      <w:r w:rsidR="00252616" w:rsidRPr="00A71AB5">
        <w:rPr>
          <w:rFonts w:ascii="Times New Roman" w:hAnsi="Times New Roman" w:cs="Times New Roman"/>
          <w:sz w:val="24"/>
          <w:szCs w:val="24"/>
        </w:rPr>
        <w:t xml:space="preserve">ffects on </w:t>
      </w:r>
      <w:r>
        <w:rPr>
          <w:rFonts w:ascii="Times New Roman" w:hAnsi="Times New Roman" w:cs="Times New Roman"/>
          <w:sz w:val="24"/>
          <w:szCs w:val="24"/>
        </w:rPr>
        <w:t>S</w:t>
      </w:r>
      <w:r w:rsidR="00252616" w:rsidRPr="00A71AB5">
        <w:rPr>
          <w:rFonts w:ascii="Times New Roman" w:hAnsi="Times New Roman" w:cs="Times New Roman"/>
          <w:sz w:val="24"/>
          <w:szCs w:val="24"/>
        </w:rPr>
        <w:t xml:space="preserve">oil </w:t>
      </w:r>
      <w:r>
        <w:rPr>
          <w:rFonts w:ascii="Times New Roman" w:hAnsi="Times New Roman" w:cs="Times New Roman"/>
          <w:sz w:val="24"/>
          <w:szCs w:val="24"/>
        </w:rPr>
        <w:t>Characteristics, Growth, Yield, and Mineral Contents of T</w:t>
      </w:r>
      <w:r w:rsidR="00252616" w:rsidRPr="00A71AB5">
        <w:rPr>
          <w:rFonts w:ascii="Times New Roman" w:hAnsi="Times New Roman" w:cs="Times New Roman"/>
          <w:sz w:val="24"/>
          <w:szCs w:val="24"/>
        </w:rPr>
        <w:t>om</w:t>
      </w:r>
      <w:r w:rsidR="0083570A">
        <w:rPr>
          <w:rFonts w:ascii="Times New Roman" w:hAnsi="Times New Roman" w:cs="Times New Roman"/>
          <w:sz w:val="24"/>
          <w:szCs w:val="24"/>
        </w:rPr>
        <w:t xml:space="preserve">ato. Scientia Horticulturae 257, </w:t>
      </w:r>
      <w:r w:rsidR="00252616" w:rsidRPr="00A71AB5">
        <w:rPr>
          <w:rFonts w:ascii="Times New Roman" w:hAnsi="Times New Roman" w:cs="Times New Roman"/>
          <w:sz w:val="24"/>
          <w:szCs w:val="24"/>
        </w:rPr>
        <w:t>108721</w:t>
      </w:r>
      <w:r w:rsidR="00252616">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Adekiya </w:t>
      </w:r>
      <w:r w:rsidRPr="007D7F14">
        <w:rPr>
          <w:rFonts w:ascii="Times New Roman" w:hAnsi="Times New Roman" w:cs="Times New Roman"/>
          <w:sz w:val="24"/>
          <w:szCs w:val="24"/>
        </w:rPr>
        <w:t>A.</w:t>
      </w:r>
      <w:r w:rsidR="006A74B1">
        <w:rPr>
          <w:rFonts w:ascii="Times New Roman" w:hAnsi="Times New Roman" w:cs="Times New Roman"/>
          <w:sz w:val="24"/>
          <w:szCs w:val="24"/>
        </w:rPr>
        <w:t xml:space="preserve"> </w:t>
      </w:r>
      <w:r w:rsidRPr="007D7F14">
        <w:rPr>
          <w:rFonts w:ascii="Times New Roman" w:hAnsi="Times New Roman" w:cs="Times New Roman"/>
          <w:sz w:val="24"/>
          <w:szCs w:val="24"/>
        </w:rPr>
        <w:t>O</w:t>
      </w:r>
      <w:r>
        <w:rPr>
          <w:rFonts w:ascii="Times New Roman" w:hAnsi="Times New Roman" w:cs="Times New Roman"/>
          <w:sz w:val="24"/>
          <w:szCs w:val="24"/>
        </w:rPr>
        <w:t xml:space="preserve">. and </w:t>
      </w:r>
      <w:r w:rsidRPr="007D7F14">
        <w:rPr>
          <w:rFonts w:ascii="Times New Roman" w:hAnsi="Times New Roman" w:cs="Times New Roman"/>
          <w:sz w:val="24"/>
          <w:szCs w:val="24"/>
        </w:rPr>
        <w:t>Agbede T.</w:t>
      </w:r>
      <w:r w:rsidR="006A74B1">
        <w:rPr>
          <w:rFonts w:ascii="Times New Roman" w:hAnsi="Times New Roman" w:cs="Times New Roman"/>
          <w:sz w:val="24"/>
          <w:szCs w:val="24"/>
        </w:rPr>
        <w:t xml:space="preserve"> </w:t>
      </w:r>
      <w:r w:rsidRPr="007D7F14">
        <w:rPr>
          <w:rFonts w:ascii="Times New Roman" w:hAnsi="Times New Roman" w:cs="Times New Roman"/>
          <w:sz w:val="24"/>
          <w:szCs w:val="24"/>
        </w:rPr>
        <w:t>M.</w:t>
      </w:r>
      <w:r w:rsidR="004D42D7">
        <w:rPr>
          <w:rFonts w:ascii="Times New Roman" w:hAnsi="Times New Roman" w:cs="Times New Roman"/>
          <w:sz w:val="24"/>
          <w:szCs w:val="24"/>
        </w:rPr>
        <w:t xml:space="preserve"> (2017</w:t>
      </w:r>
      <w:r>
        <w:rPr>
          <w:rFonts w:ascii="Times New Roman" w:hAnsi="Times New Roman" w:cs="Times New Roman"/>
          <w:sz w:val="24"/>
          <w:szCs w:val="24"/>
        </w:rPr>
        <w:t>)</w:t>
      </w:r>
      <w:r w:rsidR="006A74B1">
        <w:rPr>
          <w:rFonts w:ascii="Times New Roman" w:hAnsi="Times New Roman" w:cs="Times New Roman"/>
          <w:sz w:val="24"/>
          <w:szCs w:val="24"/>
        </w:rPr>
        <w:t>.</w:t>
      </w:r>
      <w:r>
        <w:rPr>
          <w:rFonts w:ascii="Times New Roman" w:hAnsi="Times New Roman" w:cs="Times New Roman"/>
          <w:sz w:val="24"/>
          <w:szCs w:val="24"/>
        </w:rPr>
        <w:t xml:space="preserve"> </w:t>
      </w:r>
      <w:r w:rsidR="00B56B21">
        <w:rPr>
          <w:rFonts w:ascii="Times New Roman" w:hAnsi="Times New Roman" w:cs="Times New Roman"/>
          <w:sz w:val="24"/>
          <w:szCs w:val="24"/>
        </w:rPr>
        <w:t>Effect of Methods and Time of Poultry Manure A</w:t>
      </w:r>
      <w:r w:rsidRPr="007D7F14">
        <w:rPr>
          <w:rFonts w:ascii="Times New Roman" w:hAnsi="Times New Roman" w:cs="Times New Roman"/>
          <w:sz w:val="24"/>
          <w:szCs w:val="24"/>
        </w:rPr>
        <w:t xml:space="preserve">pplication on </w:t>
      </w:r>
      <w:r w:rsidR="00B56B21">
        <w:rPr>
          <w:rFonts w:ascii="Times New Roman" w:hAnsi="Times New Roman" w:cs="Times New Roman"/>
          <w:sz w:val="24"/>
          <w:szCs w:val="24"/>
        </w:rPr>
        <w:t>S</w:t>
      </w:r>
      <w:r w:rsidRPr="007D7F14">
        <w:rPr>
          <w:rFonts w:ascii="Times New Roman" w:hAnsi="Times New Roman" w:cs="Times New Roman"/>
          <w:sz w:val="24"/>
          <w:szCs w:val="24"/>
        </w:rPr>
        <w:t xml:space="preserve">oil and </w:t>
      </w:r>
      <w:r w:rsidR="00B56B21">
        <w:rPr>
          <w:rFonts w:ascii="Times New Roman" w:hAnsi="Times New Roman" w:cs="Times New Roman"/>
          <w:sz w:val="24"/>
          <w:szCs w:val="24"/>
        </w:rPr>
        <w:t>L</w:t>
      </w:r>
      <w:r w:rsidRPr="007D7F14">
        <w:rPr>
          <w:rFonts w:ascii="Times New Roman" w:hAnsi="Times New Roman" w:cs="Times New Roman"/>
          <w:sz w:val="24"/>
          <w:szCs w:val="24"/>
        </w:rPr>
        <w:t xml:space="preserve">eaf </w:t>
      </w:r>
      <w:r w:rsidR="00B56B21">
        <w:rPr>
          <w:rFonts w:ascii="Times New Roman" w:hAnsi="Times New Roman" w:cs="Times New Roman"/>
          <w:sz w:val="24"/>
          <w:szCs w:val="24"/>
        </w:rPr>
        <w:t>N</w:t>
      </w:r>
      <w:r w:rsidRPr="007D7F14">
        <w:rPr>
          <w:rFonts w:ascii="Times New Roman" w:hAnsi="Times New Roman" w:cs="Times New Roman"/>
          <w:sz w:val="24"/>
          <w:szCs w:val="24"/>
        </w:rPr>
        <w:t xml:space="preserve">utrient </w:t>
      </w:r>
      <w:r w:rsidR="00B56B21">
        <w:rPr>
          <w:rFonts w:ascii="Times New Roman" w:hAnsi="Times New Roman" w:cs="Times New Roman"/>
          <w:sz w:val="24"/>
          <w:szCs w:val="24"/>
        </w:rPr>
        <w:t>C</w:t>
      </w:r>
      <w:r w:rsidRPr="007D7F14">
        <w:rPr>
          <w:rFonts w:ascii="Times New Roman" w:hAnsi="Times New Roman" w:cs="Times New Roman"/>
          <w:sz w:val="24"/>
          <w:szCs w:val="24"/>
        </w:rPr>
        <w:t>oncentrations,</w:t>
      </w:r>
      <w:r w:rsidR="003D30FB">
        <w:rPr>
          <w:rFonts w:ascii="Times New Roman" w:hAnsi="Times New Roman" w:cs="Times New Roman"/>
          <w:sz w:val="24"/>
          <w:szCs w:val="24"/>
        </w:rPr>
        <w:t xml:space="preserve"> </w:t>
      </w:r>
      <w:r w:rsidR="00B56B21">
        <w:rPr>
          <w:rFonts w:ascii="Times New Roman" w:hAnsi="Times New Roman" w:cs="Times New Roman"/>
          <w:sz w:val="24"/>
          <w:szCs w:val="24"/>
        </w:rPr>
        <w:t>G</w:t>
      </w:r>
      <w:r w:rsidRPr="007D7F14">
        <w:rPr>
          <w:rFonts w:ascii="Times New Roman" w:hAnsi="Times New Roman" w:cs="Times New Roman"/>
          <w:sz w:val="24"/>
          <w:szCs w:val="24"/>
        </w:rPr>
        <w:t>rowth and fruit yield of tomato (</w:t>
      </w:r>
      <w:r w:rsidRPr="009E7AD9">
        <w:rPr>
          <w:rFonts w:ascii="Times New Roman" w:hAnsi="Times New Roman" w:cs="Times New Roman"/>
          <w:i/>
          <w:sz w:val="24"/>
          <w:szCs w:val="24"/>
        </w:rPr>
        <w:t>Lycopersicon esculentum Mill</w:t>
      </w:r>
      <w:r w:rsidRPr="007D7F14">
        <w:rPr>
          <w:rFonts w:ascii="Times New Roman" w:hAnsi="Times New Roman" w:cs="Times New Roman"/>
          <w:sz w:val="24"/>
          <w:szCs w:val="24"/>
        </w:rPr>
        <w:t>)</w:t>
      </w:r>
      <w:r>
        <w:rPr>
          <w:rFonts w:ascii="Times New Roman" w:hAnsi="Times New Roman" w:cs="Times New Roman"/>
          <w:sz w:val="24"/>
          <w:szCs w:val="24"/>
        </w:rPr>
        <w:t xml:space="preserve">. </w:t>
      </w:r>
      <w:r w:rsidRPr="007E3F55">
        <w:rPr>
          <w:rFonts w:ascii="Times New Roman" w:hAnsi="Times New Roman" w:cs="Times New Roman"/>
          <w:sz w:val="24"/>
          <w:szCs w:val="24"/>
        </w:rPr>
        <w:t>Journal of the Saudi Societ</w:t>
      </w:r>
      <w:r>
        <w:rPr>
          <w:rFonts w:ascii="Times New Roman" w:hAnsi="Times New Roman" w:cs="Times New Roman"/>
          <w:sz w:val="24"/>
          <w:szCs w:val="24"/>
        </w:rPr>
        <w:t>y of Agricultural Sciences.</w:t>
      </w:r>
      <w:r w:rsidR="004D42D7">
        <w:rPr>
          <w:rFonts w:ascii="Times New Roman" w:hAnsi="Times New Roman" w:cs="Times New Roman"/>
          <w:sz w:val="24"/>
          <w:szCs w:val="24"/>
        </w:rPr>
        <w:t xml:space="preserve"> 6:4, 383-388.</w:t>
      </w:r>
    </w:p>
    <w:p w:rsidR="00A55A52" w:rsidRDefault="00A55A52" w:rsidP="003C3152">
      <w:pPr>
        <w:spacing w:line="480" w:lineRule="auto"/>
        <w:ind w:left="720" w:hanging="720"/>
        <w:jc w:val="both"/>
        <w:rPr>
          <w:rFonts w:ascii="Times New Roman" w:hAnsi="Times New Roman" w:cs="Times New Roman"/>
          <w:sz w:val="24"/>
          <w:szCs w:val="24"/>
        </w:rPr>
      </w:pPr>
      <w:r w:rsidRPr="00203486">
        <w:rPr>
          <w:rFonts w:ascii="Times New Roman" w:hAnsi="Times New Roman" w:cs="Times New Roman"/>
          <w:sz w:val="24"/>
          <w:szCs w:val="24"/>
        </w:rPr>
        <w:t>Adekiya A</w:t>
      </w:r>
      <w:r>
        <w:rPr>
          <w:rFonts w:ascii="Times New Roman" w:hAnsi="Times New Roman" w:cs="Times New Roman"/>
          <w:sz w:val="24"/>
          <w:szCs w:val="24"/>
        </w:rPr>
        <w:t>.</w:t>
      </w:r>
      <w:r w:rsidRPr="00203486">
        <w:rPr>
          <w:rFonts w:ascii="Times New Roman" w:hAnsi="Times New Roman" w:cs="Times New Roman"/>
          <w:sz w:val="24"/>
          <w:szCs w:val="24"/>
        </w:rPr>
        <w:t xml:space="preserve"> O</w:t>
      </w:r>
      <w:r>
        <w:rPr>
          <w:rFonts w:ascii="Times New Roman" w:hAnsi="Times New Roman" w:cs="Times New Roman"/>
          <w:sz w:val="24"/>
          <w:szCs w:val="24"/>
        </w:rPr>
        <w:t>.</w:t>
      </w:r>
      <w:r w:rsidRPr="00203486">
        <w:rPr>
          <w:rFonts w:ascii="Times New Roman" w:hAnsi="Times New Roman" w:cs="Times New Roman"/>
          <w:sz w:val="24"/>
          <w:szCs w:val="24"/>
        </w:rPr>
        <w:t>, Ogunboye</w:t>
      </w:r>
      <w:r>
        <w:rPr>
          <w:rFonts w:ascii="Times New Roman" w:hAnsi="Times New Roman" w:cs="Times New Roman"/>
          <w:sz w:val="24"/>
          <w:szCs w:val="24"/>
        </w:rPr>
        <w:t xml:space="preserve"> </w:t>
      </w:r>
      <w:r w:rsidRPr="00203486">
        <w:rPr>
          <w:rFonts w:ascii="Times New Roman" w:hAnsi="Times New Roman" w:cs="Times New Roman"/>
          <w:sz w:val="24"/>
          <w:szCs w:val="24"/>
        </w:rPr>
        <w:t>O</w:t>
      </w:r>
      <w:r>
        <w:rPr>
          <w:rFonts w:ascii="Times New Roman" w:hAnsi="Times New Roman" w:cs="Times New Roman"/>
          <w:sz w:val="24"/>
          <w:szCs w:val="24"/>
        </w:rPr>
        <w:t xml:space="preserve">. </w:t>
      </w:r>
      <w:r w:rsidRPr="00203486">
        <w:rPr>
          <w:rFonts w:ascii="Times New Roman" w:hAnsi="Times New Roman" w:cs="Times New Roman"/>
          <w:sz w:val="24"/>
          <w:szCs w:val="24"/>
        </w:rPr>
        <w:t>I</w:t>
      </w:r>
      <w:r w:rsidR="006A74B1">
        <w:rPr>
          <w:rFonts w:ascii="Times New Roman" w:hAnsi="Times New Roman" w:cs="Times New Roman"/>
          <w:sz w:val="24"/>
          <w:szCs w:val="24"/>
        </w:rPr>
        <w:t>.</w:t>
      </w:r>
      <w:r w:rsidRPr="00203486">
        <w:rPr>
          <w:rFonts w:ascii="Times New Roman" w:hAnsi="Times New Roman" w:cs="Times New Roman"/>
          <w:sz w:val="24"/>
          <w:szCs w:val="24"/>
        </w:rPr>
        <w:t>, Ewulo</w:t>
      </w:r>
      <w:r>
        <w:rPr>
          <w:rFonts w:ascii="Times New Roman" w:hAnsi="Times New Roman" w:cs="Times New Roman"/>
          <w:sz w:val="24"/>
          <w:szCs w:val="24"/>
        </w:rPr>
        <w:t xml:space="preserve"> B. S. and</w:t>
      </w:r>
      <w:r w:rsidRPr="00203486">
        <w:rPr>
          <w:rFonts w:ascii="Times New Roman" w:hAnsi="Times New Roman" w:cs="Times New Roman"/>
          <w:sz w:val="24"/>
          <w:szCs w:val="24"/>
        </w:rPr>
        <w:t xml:space="preserve"> Olayanju</w:t>
      </w:r>
      <w:r>
        <w:rPr>
          <w:rFonts w:ascii="Times New Roman" w:hAnsi="Times New Roman" w:cs="Times New Roman"/>
          <w:sz w:val="24"/>
          <w:szCs w:val="24"/>
        </w:rPr>
        <w:t xml:space="preserve"> A. (2020). </w:t>
      </w:r>
      <w:r w:rsidRPr="00203486">
        <w:rPr>
          <w:rFonts w:ascii="Times New Roman" w:hAnsi="Times New Roman" w:cs="Times New Roman"/>
          <w:sz w:val="24"/>
          <w:szCs w:val="24"/>
        </w:rPr>
        <w:t>Effects of Different Rates of Poultry Manure and Split</w:t>
      </w:r>
      <w:r>
        <w:rPr>
          <w:rFonts w:ascii="Times New Roman" w:hAnsi="Times New Roman" w:cs="Times New Roman"/>
          <w:sz w:val="24"/>
          <w:szCs w:val="24"/>
        </w:rPr>
        <w:t xml:space="preserve"> </w:t>
      </w:r>
      <w:r w:rsidRPr="00203486">
        <w:rPr>
          <w:rFonts w:ascii="Times New Roman" w:hAnsi="Times New Roman" w:cs="Times New Roman"/>
          <w:sz w:val="24"/>
          <w:szCs w:val="24"/>
        </w:rPr>
        <w:t>Applications of Urea Fertilizer on Soil Chemical Properties,</w:t>
      </w:r>
      <w:r>
        <w:rPr>
          <w:rFonts w:ascii="Times New Roman" w:hAnsi="Times New Roman" w:cs="Times New Roman"/>
          <w:sz w:val="24"/>
          <w:szCs w:val="24"/>
        </w:rPr>
        <w:t xml:space="preserve"> </w:t>
      </w:r>
      <w:r w:rsidRPr="00203486">
        <w:rPr>
          <w:rFonts w:ascii="Times New Roman" w:hAnsi="Times New Roman" w:cs="Times New Roman"/>
          <w:sz w:val="24"/>
          <w:szCs w:val="24"/>
        </w:rPr>
        <w:t>Growth, and Yield of Maize</w:t>
      </w:r>
      <w:r>
        <w:rPr>
          <w:rFonts w:ascii="Times New Roman" w:hAnsi="Times New Roman" w:cs="Times New Roman"/>
          <w:sz w:val="24"/>
          <w:szCs w:val="24"/>
        </w:rPr>
        <w:t>. Th</w:t>
      </w:r>
      <w:r w:rsidRPr="00203486">
        <w:rPr>
          <w:rFonts w:ascii="Times New Roman" w:hAnsi="Times New Roman" w:cs="Times New Roman"/>
          <w:sz w:val="24"/>
          <w:szCs w:val="24"/>
        </w:rPr>
        <w:t>e Scientific World Journal</w:t>
      </w:r>
      <w:r>
        <w:rPr>
          <w:rFonts w:ascii="Times New Roman" w:hAnsi="Times New Roman" w:cs="Times New Roman"/>
          <w:sz w:val="24"/>
          <w:szCs w:val="24"/>
        </w:rPr>
        <w:t xml:space="preserve">. </w:t>
      </w:r>
      <w:r w:rsidRPr="00203486">
        <w:rPr>
          <w:rFonts w:ascii="Times New Roman" w:hAnsi="Times New Roman" w:cs="Times New Roman"/>
          <w:sz w:val="24"/>
          <w:szCs w:val="24"/>
        </w:rPr>
        <w:t>Article ID 4610515, 8 pages</w:t>
      </w:r>
      <w:r>
        <w:rPr>
          <w:rFonts w:ascii="Times New Roman" w:hAnsi="Times New Roman" w:cs="Times New Roman"/>
          <w:sz w:val="24"/>
          <w:szCs w:val="24"/>
        </w:rPr>
        <w:t>.</w:t>
      </w:r>
    </w:p>
    <w:p w:rsidR="003D3ECF" w:rsidRDefault="006A74B1"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Adeleye</w:t>
      </w:r>
      <w:r w:rsidR="003D3ECF">
        <w:rPr>
          <w:rFonts w:ascii="Times New Roman" w:hAnsi="Times New Roman" w:cs="Times New Roman"/>
          <w:sz w:val="24"/>
          <w:szCs w:val="24"/>
        </w:rPr>
        <w:t xml:space="preserve"> E.,</w:t>
      </w:r>
      <w:r w:rsidR="003D3ECF" w:rsidRPr="002E6EB6">
        <w:rPr>
          <w:rFonts w:ascii="Times New Roman" w:hAnsi="Times New Roman" w:cs="Times New Roman"/>
          <w:sz w:val="24"/>
          <w:szCs w:val="24"/>
        </w:rPr>
        <w:t xml:space="preserve"> Samuel</w:t>
      </w:r>
      <w:r w:rsidR="003D3ECF">
        <w:rPr>
          <w:rFonts w:ascii="Times New Roman" w:hAnsi="Times New Roman" w:cs="Times New Roman"/>
          <w:sz w:val="24"/>
          <w:szCs w:val="24"/>
        </w:rPr>
        <w:t xml:space="preserve"> A., and </w:t>
      </w:r>
      <w:r w:rsidR="003D3ECF" w:rsidRPr="002E6EB6">
        <w:rPr>
          <w:rFonts w:ascii="Times New Roman" w:hAnsi="Times New Roman" w:cs="Times New Roman"/>
          <w:sz w:val="24"/>
          <w:szCs w:val="24"/>
        </w:rPr>
        <w:t>Ojeniyi</w:t>
      </w:r>
      <w:r w:rsidR="003D3ECF">
        <w:rPr>
          <w:rFonts w:ascii="Times New Roman" w:hAnsi="Times New Roman" w:cs="Times New Roman"/>
          <w:sz w:val="24"/>
          <w:szCs w:val="24"/>
        </w:rPr>
        <w:t xml:space="preserve"> S.</w:t>
      </w:r>
      <w:r w:rsidR="003D3ECF" w:rsidRPr="002E6EB6">
        <w:rPr>
          <w:rFonts w:ascii="Times New Roman" w:hAnsi="Times New Roman" w:cs="Times New Roman"/>
          <w:sz w:val="24"/>
          <w:szCs w:val="24"/>
        </w:rPr>
        <w:t xml:space="preserve"> </w:t>
      </w:r>
      <w:r w:rsidR="003D3ECF">
        <w:rPr>
          <w:rFonts w:ascii="Times New Roman" w:hAnsi="Times New Roman" w:cs="Times New Roman"/>
          <w:sz w:val="24"/>
          <w:szCs w:val="24"/>
        </w:rPr>
        <w:t>(</w:t>
      </w:r>
      <w:r w:rsidR="003D3ECF" w:rsidRPr="002E6EB6">
        <w:rPr>
          <w:rFonts w:ascii="Times New Roman" w:hAnsi="Times New Roman" w:cs="Times New Roman"/>
          <w:sz w:val="24"/>
          <w:szCs w:val="24"/>
        </w:rPr>
        <w:t xml:space="preserve">2010). Effect </w:t>
      </w:r>
      <w:r>
        <w:rPr>
          <w:rFonts w:ascii="Times New Roman" w:hAnsi="Times New Roman" w:cs="Times New Roman"/>
          <w:sz w:val="24"/>
          <w:szCs w:val="24"/>
        </w:rPr>
        <w:t>o</w:t>
      </w:r>
      <w:r w:rsidRPr="002E6EB6">
        <w:rPr>
          <w:rFonts w:ascii="Times New Roman" w:hAnsi="Times New Roman" w:cs="Times New Roman"/>
          <w:sz w:val="24"/>
          <w:szCs w:val="24"/>
        </w:rPr>
        <w:t xml:space="preserve">f Poultry Manure </w:t>
      </w:r>
      <w:r>
        <w:rPr>
          <w:rFonts w:ascii="Times New Roman" w:hAnsi="Times New Roman" w:cs="Times New Roman"/>
          <w:sz w:val="24"/>
          <w:szCs w:val="24"/>
        </w:rPr>
        <w:t>o</w:t>
      </w:r>
      <w:r w:rsidRPr="002E6EB6">
        <w:rPr>
          <w:rFonts w:ascii="Times New Roman" w:hAnsi="Times New Roman" w:cs="Times New Roman"/>
          <w:sz w:val="24"/>
          <w:szCs w:val="24"/>
        </w:rPr>
        <w:t xml:space="preserve">n Soil Physico-Chemical Properties, Leaf Nutrient Contents </w:t>
      </w:r>
      <w:r>
        <w:rPr>
          <w:rFonts w:ascii="Times New Roman" w:hAnsi="Times New Roman" w:cs="Times New Roman"/>
          <w:sz w:val="24"/>
          <w:szCs w:val="24"/>
        </w:rPr>
        <w:t>a</w:t>
      </w:r>
      <w:r w:rsidRPr="002E6EB6">
        <w:rPr>
          <w:rFonts w:ascii="Times New Roman" w:hAnsi="Times New Roman" w:cs="Times New Roman"/>
          <w:sz w:val="24"/>
          <w:szCs w:val="24"/>
        </w:rPr>
        <w:t xml:space="preserve">nd Yield </w:t>
      </w:r>
      <w:r>
        <w:rPr>
          <w:rFonts w:ascii="Times New Roman" w:hAnsi="Times New Roman" w:cs="Times New Roman"/>
          <w:sz w:val="24"/>
          <w:szCs w:val="24"/>
        </w:rPr>
        <w:t>o</w:t>
      </w:r>
      <w:r w:rsidRPr="002E6EB6">
        <w:rPr>
          <w:rFonts w:ascii="Times New Roman" w:hAnsi="Times New Roman" w:cs="Times New Roman"/>
          <w:sz w:val="24"/>
          <w:szCs w:val="24"/>
        </w:rPr>
        <w:t xml:space="preserve">f Yam </w:t>
      </w:r>
      <w:r w:rsidR="003D3ECF" w:rsidRPr="002E6EB6">
        <w:rPr>
          <w:rFonts w:ascii="Times New Roman" w:hAnsi="Times New Roman" w:cs="Times New Roman"/>
          <w:sz w:val="24"/>
          <w:szCs w:val="24"/>
        </w:rPr>
        <w:t>(</w:t>
      </w:r>
      <w:r w:rsidR="003D3ECF" w:rsidRPr="007462A0">
        <w:rPr>
          <w:rFonts w:ascii="Times New Roman" w:hAnsi="Times New Roman" w:cs="Times New Roman"/>
          <w:i/>
          <w:sz w:val="24"/>
          <w:szCs w:val="24"/>
        </w:rPr>
        <w:t>Dioscorea rotundata</w:t>
      </w:r>
      <w:r w:rsidR="003D3ECF" w:rsidRPr="002E6EB6">
        <w:rPr>
          <w:rFonts w:ascii="Times New Roman" w:hAnsi="Times New Roman" w:cs="Times New Roman"/>
          <w:sz w:val="24"/>
          <w:szCs w:val="24"/>
        </w:rPr>
        <w:t>) on Alfi</w:t>
      </w:r>
      <w:r w:rsidR="003D3ECF">
        <w:rPr>
          <w:rFonts w:ascii="Times New Roman" w:hAnsi="Times New Roman" w:cs="Times New Roman"/>
          <w:sz w:val="24"/>
          <w:szCs w:val="24"/>
        </w:rPr>
        <w:t>sol in Southwestern Nigeria. Journal of American</w:t>
      </w:r>
      <w:r w:rsidR="003D3ECF" w:rsidRPr="002E6EB6">
        <w:rPr>
          <w:rFonts w:ascii="Times New Roman" w:hAnsi="Times New Roman" w:cs="Times New Roman"/>
          <w:sz w:val="24"/>
          <w:szCs w:val="24"/>
        </w:rPr>
        <w:t xml:space="preserve"> Sci</w:t>
      </w:r>
      <w:r w:rsidR="003D3ECF">
        <w:rPr>
          <w:rFonts w:ascii="Times New Roman" w:hAnsi="Times New Roman" w:cs="Times New Roman"/>
          <w:sz w:val="24"/>
          <w:szCs w:val="24"/>
        </w:rPr>
        <w:t>ence,</w:t>
      </w:r>
      <w:r w:rsidR="003D3ECF" w:rsidRPr="002E6EB6">
        <w:rPr>
          <w:rFonts w:ascii="Times New Roman" w:hAnsi="Times New Roman" w:cs="Times New Roman"/>
          <w:sz w:val="24"/>
          <w:szCs w:val="24"/>
        </w:rPr>
        <w:t xml:space="preserve"> 6</w:t>
      </w:r>
      <w:r w:rsidR="003D3ECF">
        <w:rPr>
          <w:rFonts w:ascii="Times New Roman" w:hAnsi="Times New Roman" w:cs="Times New Roman"/>
          <w:sz w:val="24"/>
          <w:szCs w:val="24"/>
        </w:rPr>
        <w:t xml:space="preserve"> (10)</w:t>
      </w:r>
      <w:r w:rsidR="003D3ECF" w:rsidRPr="002E6EB6">
        <w:rPr>
          <w:rFonts w:ascii="Times New Roman" w:hAnsi="Times New Roman" w:cs="Times New Roman"/>
          <w:sz w:val="24"/>
          <w:szCs w:val="24"/>
        </w:rPr>
        <w:t>.</w:t>
      </w:r>
    </w:p>
    <w:p w:rsidR="008A3272" w:rsidRDefault="008A3272"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Adeyemo</w:t>
      </w:r>
      <w:r w:rsidRPr="00B93262">
        <w:rPr>
          <w:rFonts w:ascii="Times New Roman" w:hAnsi="Times New Roman" w:cs="Times New Roman"/>
          <w:sz w:val="24"/>
          <w:szCs w:val="24"/>
        </w:rPr>
        <w:t xml:space="preserve"> A. J.</w:t>
      </w:r>
      <w:r>
        <w:rPr>
          <w:rFonts w:ascii="Times New Roman" w:hAnsi="Times New Roman" w:cs="Times New Roman"/>
          <w:sz w:val="24"/>
          <w:szCs w:val="24"/>
        </w:rPr>
        <w:t xml:space="preserve">, Akingbola O. </w:t>
      </w:r>
      <w:r w:rsidRPr="00B93262">
        <w:rPr>
          <w:rFonts w:ascii="Times New Roman" w:hAnsi="Times New Roman" w:cs="Times New Roman"/>
          <w:sz w:val="24"/>
          <w:szCs w:val="24"/>
        </w:rPr>
        <w:t>O.</w:t>
      </w:r>
      <w:r>
        <w:rPr>
          <w:rFonts w:ascii="Times New Roman" w:hAnsi="Times New Roman" w:cs="Times New Roman"/>
          <w:sz w:val="24"/>
          <w:szCs w:val="24"/>
        </w:rPr>
        <w:t xml:space="preserve"> and Ojeniyi </w:t>
      </w:r>
      <w:r w:rsidRPr="00B93262">
        <w:rPr>
          <w:rFonts w:ascii="Times New Roman" w:hAnsi="Times New Roman" w:cs="Times New Roman"/>
          <w:sz w:val="24"/>
          <w:szCs w:val="24"/>
        </w:rPr>
        <w:t>S</w:t>
      </w:r>
      <w:r>
        <w:rPr>
          <w:rFonts w:ascii="Times New Roman" w:hAnsi="Times New Roman" w:cs="Times New Roman"/>
          <w:sz w:val="24"/>
          <w:szCs w:val="24"/>
        </w:rPr>
        <w:t>.</w:t>
      </w:r>
      <w:r w:rsidRPr="00B93262">
        <w:rPr>
          <w:rFonts w:ascii="Times New Roman" w:hAnsi="Times New Roman" w:cs="Times New Roman"/>
          <w:sz w:val="24"/>
          <w:szCs w:val="24"/>
        </w:rPr>
        <w:t xml:space="preserve"> O.</w:t>
      </w:r>
      <w:r>
        <w:rPr>
          <w:rFonts w:ascii="Times New Roman" w:hAnsi="Times New Roman" w:cs="Times New Roman"/>
          <w:sz w:val="24"/>
          <w:szCs w:val="24"/>
        </w:rPr>
        <w:t xml:space="preserve"> (2019). </w:t>
      </w:r>
      <w:r w:rsidRPr="00B93262">
        <w:rPr>
          <w:rFonts w:ascii="Times New Roman" w:hAnsi="Times New Roman" w:cs="Times New Roman"/>
          <w:sz w:val="24"/>
          <w:szCs w:val="24"/>
        </w:rPr>
        <w:t xml:space="preserve">Effects </w:t>
      </w:r>
      <w:r>
        <w:rPr>
          <w:rFonts w:ascii="Times New Roman" w:hAnsi="Times New Roman" w:cs="Times New Roman"/>
          <w:sz w:val="24"/>
          <w:szCs w:val="24"/>
        </w:rPr>
        <w:t>of Poultry Manure o</w:t>
      </w:r>
      <w:r w:rsidRPr="00B93262">
        <w:rPr>
          <w:rFonts w:ascii="Times New Roman" w:hAnsi="Times New Roman" w:cs="Times New Roman"/>
          <w:sz w:val="24"/>
          <w:szCs w:val="24"/>
        </w:rPr>
        <w:t>n Soil Infiltration, Organic Matter Contents</w:t>
      </w:r>
      <w:r w:rsidR="00AC1A38">
        <w:rPr>
          <w:rFonts w:ascii="Times New Roman" w:hAnsi="Times New Roman" w:cs="Times New Roman"/>
          <w:sz w:val="24"/>
          <w:szCs w:val="24"/>
        </w:rPr>
        <w:t xml:space="preserve"> and Maize Performance on T</w:t>
      </w:r>
      <w:r w:rsidRPr="00B93262">
        <w:rPr>
          <w:rFonts w:ascii="Times New Roman" w:hAnsi="Times New Roman" w:cs="Times New Roman"/>
          <w:sz w:val="24"/>
          <w:szCs w:val="24"/>
        </w:rPr>
        <w:t>wo Contrasting Degraded Alfisols</w:t>
      </w:r>
      <w:r>
        <w:rPr>
          <w:rFonts w:ascii="Times New Roman" w:hAnsi="Times New Roman" w:cs="Times New Roman"/>
          <w:sz w:val="24"/>
          <w:szCs w:val="24"/>
        </w:rPr>
        <w:t xml:space="preserve"> i</w:t>
      </w:r>
      <w:r w:rsidRPr="00B93262">
        <w:rPr>
          <w:rFonts w:ascii="Times New Roman" w:hAnsi="Times New Roman" w:cs="Times New Roman"/>
          <w:sz w:val="24"/>
          <w:szCs w:val="24"/>
        </w:rPr>
        <w:t>n Southwestern Nigeria</w:t>
      </w:r>
      <w:r>
        <w:rPr>
          <w:rFonts w:ascii="Times New Roman" w:hAnsi="Times New Roman" w:cs="Times New Roman"/>
          <w:sz w:val="24"/>
          <w:szCs w:val="24"/>
        </w:rPr>
        <w:t xml:space="preserve">. </w:t>
      </w:r>
      <w:r w:rsidRPr="00B93262">
        <w:rPr>
          <w:rFonts w:ascii="Times New Roman" w:hAnsi="Times New Roman" w:cs="Times New Roman"/>
          <w:sz w:val="24"/>
          <w:szCs w:val="24"/>
        </w:rPr>
        <w:t xml:space="preserve">International Journal of Recycling </w:t>
      </w:r>
      <w:r>
        <w:rPr>
          <w:rFonts w:ascii="Times New Roman" w:hAnsi="Times New Roman" w:cs="Times New Roman"/>
          <w:sz w:val="24"/>
          <w:szCs w:val="24"/>
        </w:rPr>
        <w:t>of Organic Waste in Agriculture,</w:t>
      </w:r>
      <w:r w:rsidRPr="00B93262">
        <w:rPr>
          <w:rFonts w:ascii="Times New Roman" w:hAnsi="Times New Roman" w:cs="Times New Roman"/>
          <w:sz w:val="24"/>
          <w:szCs w:val="24"/>
        </w:rPr>
        <w:t xml:space="preserve"> 8</w:t>
      </w:r>
      <w:r>
        <w:rPr>
          <w:rFonts w:ascii="Times New Roman" w:hAnsi="Times New Roman" w:cs="Times New Roman"/>
          <w:sz w:val="24"/>
          <w:szCs w:val="24"/>
        </w:rPr>
        <w:t xml:space="preserve"> (1</w:t>
      </w:r>
      <w:r w:rsidRPr="00B93262">
        <w:rPr>
          <w:rFonts w:ascii="Times New Roman" w:hAnsi="Times New Roman" w:cs="Times New Roman"/>
          <w:sz w:val="24"/>
          <w:szCs w:val="24"/>
        </w:rPr>
        <w:t>):S73–S80</w:t>
      </w:r>
      <w:r>
        <w:rPr>
          <w:rFonts w:ascii="Times New Roman" w:hAnsi="Times New Roman" w:cs="Times New Roman"/>
          <w:sz w:val="24"/>
          <w:szCs w:val="24"/>
        </w:rPr>
        <w:t>.</w:t>
      </w:r>
    </w:p>
    <w:p w:rsidR="00252616" w:rsidRPr="00C30AB3"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7D7F14">
        <w:rPr>
          <w:rFonts w:ascii="Times New Roman" w:hAnsi="Times New Roman" w:cs="Times New Roman"/>
          <w:sz w:val="24"/>
          <w:szCs w:val="24"/>
        </w:rPr>
        <w:t>gbede T.</w:t>
      </w:r>
      <w:r w:rsidR="001F5600">
        <w:rPr>
          <w:rFonts w:ascii="Times New Roman" w:hAnsi="Times New Roman" w:cs="Times New Roman"/>
          <w:sz w:val="24"/>
          <w:szCs w:val="24"/>
        </w:rPr>
        <w:t xml:space="preserve"> </w:t>
      </w:r>
      <w:r w:rsidRPr="007D7F14">
        <w:rPr>
          <w:rFonts w:ascii="Times New Roman" w:hAnsi="Times New Roman" w:cs="Times New Roman"/>
          <w:sz w:val="24"/>
          <w:szCs w:val="24"/>
        </w:rPr>
        <w:t>M</w:t>
      </w:r>
      <w:r>
        <w:rPr>
          <w:rFonts w:ascii="Times New Roman" w:hAnsi="Times New Roman" w:cs="Times New Roman"/>
          <w:sz w:val="24"/>
          <w:szCs w:val="24"/>
        </w:rPr>
        <w:t xml:space="preserve">., Adekiya </w:t>
      </w:r>
      <w:r w:rsidRPr="007D7F14">
        <w:rPr>
          <w:rFonts w:ascii="Times New Roman" w:hAnsi="Times New Roman" w:cs="Times New Roman"/>
          <w:sz w:val="24"/>
          <w:szCs w:val="24"/>
        </w:rPr>
        <w:t>A.</w:t>
      </w:r>
      <w:r w:rsidR="001F5600">
        <w:rPr>
          <w:rFonts w:ascii="Times New Roman" w:hAnsi="Times New Roman" w:cs="Times New Roman"/>
          <w:sz w:val="24"/>
          <w:szCs w:val="24"/>
        </w:rPr>
        <w:t xml:space="preserve"> </w:t>
      </w:r>
      <w:r w:rsidRPr="007D7F14">
        <w:rPr>
          <w:rFonts w:ascii="Times New Roman" w:hAnsi="Times New Roman" w:cs="Times New Roman"/>
          <w:sz w:val="24"/>
          <w:szCs w:val="24"/>
        </w:rPr>
        <w:t>O</w:t>
      </w:r>
      <w:r>
        <w:rPr>
          <w:rFonts w:ascii="Times New Roman" w:hAnsi="Times New Roman" w:cs="Times New Roman"/>
          <w:sz w:val="24"/>
          <w:szCs w:val="24"/>
        </w:rPr>
        <w:t>. and Ogeh J. S. (2013)</w:t>
      </w:r>
      <w:r w:rsidR="001F5600">
        <w:rPr>
          <w:rFonts w:ascii="Times New Roman" w:hAnsi="Times New Roman" w:cs="Times New Roman"/>
          <w:sz w:val="24"/>
          <w:szCs w:val="24"/>
        </w:rPr>
        <w:t>.</w:t>
      </w:r>
      <w:r>
        <w:rPr>
          <w:rFonts w:ascii="Times New Roman" w:hAnsi="Times New Roman" w:cs="Times New Roman"/>
          <w:sz w:val="24"/>
          <w:szCs w:val="24"/>
        </w:rPr>
        <w:t xml:space="preserve"> Effects of </w:t>
      </w:r>
      <w:r w:rsidR="001F5600">
        <w:rPr>
          <w:rFonts w:ascii="Times New Roman" w:hAnsi="Times New Roman" w:cs="Times New Roman"/>
          <w:sz w:val="24"/>
          <w:szCs w:val="24"/>
        </w:rPr>
        <w:t>Chromolaena</w:t>
      </w:r>
      <w:r>
        <w:rPr>
          <w:rFonts w:ascii="Times New Roman" w:hAnsi="Times New Roman" w:cs="Times New Roman"/>
          <w:sz w:val="24"/>
          <w:szCs w:val="24"/>
        </w:rPr>
        <w:t xml:space="preserve"> and </w:t>
      </w:r>
      <w:r w:rsidR="001F5600">
        <w:rPr>
          <w:rFonts w:ascii="Times New Roman" w:hAnsi="Times New Roman" w:cs="Times New Roman"/>
          <w:sz w:val="24"/>
          <w:szCs w:val="24"/>
        </w:rPr>
        <w:t xml:space="preserve">Tithonia Mulches </w:t>
      </w:r>
      <w:r>
        <w:rPr>
          <w:rFonts w:ascii="Times New Roman" w:hAnsi="Times New Roman" w:cs="Times New Roman"/>
          <w:sz w:val="24"/>
          <w:szCs w:val="24"/>
        </w:rPr>
        <w:t xml:space="preserve">on </w:t>
      </w:r>
      <w:r w:rsidR="001F5600">
        <w:rPr>
          <w:rFonts w:ascii="Times New Roman" w:hAnsi="Times New Roman" w:cs="Times New Roman"/>
          <w:sz w:val="24"/>
          <w:szCs w:val="24"/>
        </w:rPr>
        <w:t xml:space="preserve">Soil Properties, Leaf Nutrient Composition, Growth </w:t>
      </w:r>
      <w:r>
        <w:rPr>
          <w:rFonts w:ascii="Times New Roman" w:hAnsi="Times New Roman" w:cs="Times New Roman"/>
          <w:sz w:val="24"/>
          <w:szCs w:val="24"/>
        </w:rPr>
        <w:t xml:space="preserve">and </w:t>
      </w:r>
      <w:r w:rsidR="001F5600">
        <w:rPr>
          <w:rFonts w:ascii="Times New Roman" w:hAnsi="Times New Roman" w:cs="Times New Roman"/>
          <w:sz w:val="24"/>
          <w:szCs w:val="24"/>
        </w:rPr>
        <w:t>Yam Yield</w:t>
      </w:r>
      <w:r>
        <w:rPr>
          <w:rFonts w:ascii="Times New Roman" w:hAnsi="Times New Roman" w:cs="Times New Roman"/>
          <w:sz w:val="24"/>
          <w:szCs w:val="24"/>
        </w:rPr>
        <w:t>. West African Journal of Applied Ecology, 21(1).</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Akanbi O.</w:t>
      </w:r>
      <w:r w:rsidR="005B3B97">
        <w:rPr>
          <w:rFonts w:ascii="Times New Roman" w:hAnsi="Times New Roman" w:cs="Times New Roman"/>
          <w:sz w:val="24"/>
          <w:szCs w:val="24"/>
        </w:rPr>
        <w:t xml:space="preserve"> </w:t>
      </w:r>
      <w:r w:rsidRPr="00A71AB5">
        <w:rPr>
          <w:rFonts w:ascii="Times New Roman" w:hAnsi="Times New Roman" w:cs="Times New Roman"/>
          <w:sz w:val="24"/>
          <w:szCs w:val="24"/>
        </w:rPr>
        <w:t>S. and Ojeniyi, S.</w:t>
      </w:r>
      <w:r w:rsidR="005B3B97">
        <w:rPr>
          <w:rFonts w:ascii="Times New Roman" w:hAnsi="Times New Roman" w:cs="Times New Roman"/>
          <w:sz w:val="24"/>
          <w:szCs w:val="24"/>
        </w:rPr>
        <w:t xml:space="preserve"> </w:t>
      </w:r>
      <w:r w:rsidRPr="00A71AB5">
        <w:rPr>
          <w:rFonts w:ascii="Times New Roman" w:hAnsi="Times New Roman" w:cs="Times New Roman"/>
          <w:sz w:val="24"/>
          <w:szCs w:val="24"/>
        </w:rPr>
        <w:t xml:space="preserve">O. (2007). Effect of </w:t>
      </w:r>
      <w:r w:rsidR="005B3B97" w:rsidRPr="00A71AB5">
        <w:rPr>
          <w:rFonts w:ascii="Times New Roman" w:hAnsi="Times New Roman" w:cs="Times New Roman"/>
          <w:sz w:val="24"/>
          <w:szCs w:val="24"/>
        </w:rPr>
        <w:t xml:space="preserve">Siam Weed Mulch </w:t>
      </w:r>
      <w:r w:rsidRPr="00A71AB5">
        <w:rPr>
          <w:rFonts w:ascii="Times New Roman" w:hAnsi="Times New Roman" w:cs="Times New Roman"/>
          <w:sz w:val="24"/>
          <w:szCs w:val="24"/>
        </w:rPr>
        <w:t xml:space="preserve">on </w:t>
      </w:r>
      <w:r w:rsidR="005B3B97" w:rsidRPr="00A71AB5">
        <w:rPr>
          <w:rFonts w:ascii="Times New Roman" w:hAnsi="Times New Roman" w:cs="Times New Roman"/>
          <w:sz w:val="24"/>
          <w:szCs w:val="24"/>
        </w:rPr>
        <w:t xml:space="preserve">Soil Properties </w:t>
      </w:r>
      <w:r w:rsidRPr="00A71AB5">
        <w:rPr>
          <w:rFonts w:ascii="Times New Roman" w:hAnsi="Times New Roman" w:cs="Times New Roman"/>
          <w:sz w:val="24"/>
          <w:szCs w:val="24"/>
        </w:rPr>
        <w:t xml:space="preserve">and </w:t>
      </w:r>
      <w:r w:rsidR="005B3B97" w:rsidRPr="00A71AB5">
        <w:rPr>
          <w:rFonts w:ascii="Times New Roman" w:hAnsi="Times New Roman" w:cs="Times New Roman"/>
          <w:sz w:val="24"/>
          <w:szCs w:val="24"/>
        </w:rPr>
        <w:t xml:space="preserve">Performance </w:t>
      </w:r>
      <w:r w:rsidRPr="00A71AB5">
        <w:rPr>
          <w:rFonts w:ascii="Times New Roman" w:hAnsi="Times New Roman" w:cs="Times New Roman"/>
          <w:sz w:val="24"/>
          <w:szCs w:val="24"/>
        </w:rPr>
        <w:t xml:space="preserve">of </w:t>
      </w:r>
      <w:r w:rsidR="005B3B97" w:rsidRPr="00A71AB5">
        <w:rPr>
          <w:rFonts w:ascii="Times New Roman" w:hAnsi="Times New Roman" w:cs="Times New Roman"/>
          <w:sz w:val="24"/>
          <w:szCs w:val="24"/>
        </w:rPr>
        <w:t xml:space="preserve">Yam </w:t>
      </w:r>
      <w:r w:rsidRPr="00A71AB5">
        <w:rPr>
          <w:rFonts w:ascii="Times New Roman" w:hAnsi="Times New Roman" w:cs="Times New Roman"/>
          <w:sz w:val="24"/>
          <w:szCs w:val="24"/>
        </w:rPr>
        <w:t xml:space="preserve">in </w:t>
      </w:r>
      <w:r w:rsidR="005B3B97" w:rsidRPr="00A71AB5">
        <w:rPr>
          <w:rFonts w:ascii="Times New Roman" w:hAnsi="Times New Roman" w:cs="Times New Roman"/>
          <w:sz w:val="24"/>
          <w:szCs w:val="24"/>
        </w:rPr>
        <w:t xml:space="preserve">Southwest </w:t>
      </w:r>
      <w:r w:rsidRPr="00A71AB5">
        <w:rPr>
          <w:rFonts w:ascii="Times New Roman" w:hAnsi="Times New Roman" w:cs="Times New Roman"/>
          <w:sz w:val="24"/>
          <w:szCs w:val="24"/>
        </w:rPr>
        <w:t>Nigeria. Nigerian Journal. Soil Science. 17: 120–125.</w:t>
      </w:r>
    </w:p>
    <w:p w:rsidR="00C10808" w:rsidRDefault="00C10808"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Antoniou A.</w:t>
      </w:r>
      <w:r w:rsidRPr="002A2AE2">
        <w:rPr>
          <w:rFonts w:ascii="Times New Roman" w:hAnsi="Times New Roman" w:cs="Times New Roman"/>
          <w:sz w:val="24"/>
          <w:szCs w:val="24"/>
        </w:rPr>
        <w:t>, Tsolakidou</w:t>
      </w:r>
      <w:r>
        <w:rPr>
          <w:rFonts w:ascii="Times New Roman" w:hAnsi="Times New Roman" w:cs="Times New Roman"/>
          <w:sz w:val="24"/>
          <w:szCs w:val="24"/>
        </w:rPr>
        <w:t xml:space="preserve"> M.</w:t>
      </w:r>
      <w:r w:rsidRPr="002A2AE2">
        <w:rPr>
          <w:rFonts w:ascii="Times New Roman" w:hAnsi="Times New Roman" w:cs="Times New Roman"/>
          <w:sz w:val="24"/>
          <w:szCs w:val="24"/>
        </w:rPr>
        <w:t>, Stringlis</w:t>
      </w:r>
      <w:r>
        <w:rPr>
          <w:rFonts w:ascii="Times New Roman" w:hAnsi="Times New Roman" w:cs="Times New Roman"/>
          <w:sz w:val="24"/>
          <w:szCs w:val="24"/>
        </w:rPr>
        <w:t xml:space="preserve"> I. </w:t>
      </w:r>
      <w:r w:rsidRPr="002A2AE2">
        <w:rPr>
          <w:rFonts w:ascii="Times New Roman" w:hAnsi="Times New Roman" w:cs="Times New Roman"/>
          <w:sz w:val="24"/>
          <w:szCs w:val="24"/>
        </w:rPr>
        <w:t>A.  and</w:t>
      </w:r>
      <w:r>
        <w:rPr>
          <w:rFonts w:ascii="Times New Roman" w:hAnsi="Times New Roman" w:cs="Times New Roman"/>
          <w:sz w:val="24"/>
          <w:szCs w:val="24"/>
        </w:rPr>
        <w:t xml:space="preserve"> Pantelides I.</w:t>
      </w:r>
      <w:r w:rsidRPr="002A2AE2">
        <w:rPr>
          <w:rFonts w:ascii="Times New Roman" w:hAnsi="Times New Roman" w:cs="Times New Roman"/>
          <w:sz w:val="24"/>
          <w:szCs w:val="24"/>
        </w:rPr>
        <w:t xml:space="preserve"> S.</w:t>
      </w:r>
      <w:r>
        <w:rPr>
          <w:rFonts w:ascii="Times New Roman" w:hAnsi="Times New Roman" w:cs="Times New Roman"/>
          <w:sz w:val="24"/>
          <w:szCs w:val="24"/>
        </w:rPr>
        <w:t xml:space="preserve"> (2017). </w:t>
      </w:r>
      <w:r w:rsidRPr="002A2AE2">
        <w:rPr>
          <w:rFonts w:ascii="Times New Roman" w:hAnsi="Times New Roman" w:cs="Times New Roman"/>
          <w:sz w:val="24"/>
          <w:szCs w:val="24"/>
        </w:rPr>
        <w:t>Rhizosphere Microbiome Recruited</w:t>
      </w:r>
      <w:r>
        <w:rPr>
          <w:rFonts w:ascii="Times New Roman" w:hAnsi="Times New Roman" w:cs="Times New Roman"/>
          <w:sz w:val="24"/>
          <w:szCs w:val="24"/>
        </w:rPr>
        <w:t xml:space="preserve"> </w:t>
      </w:r>
      <w:r w:rsidRPr="002A2AE2">
        <w:rPr>
          <w:rFonts w:ascii="Times New Roman" w:hAnsi="Times New Roman" w:cs="Times New Roman"/>
          <w:sz w:val="24"/>
          <w:szCs w:val="24"/>
        </w:rPr>
        <w:t xml:space="preserve">from </w:t>
      </w:r>
      <w:r w:rsidR="005B3B97">
        <w:rPr>
          <w:rFonts w:ascii="Times New Roman" w:hAnsi="Times New Roman" w:cs="Times New Roman"/>
          <w:sz w:val="24"/>
          <w:szCs w:val="24"/>
        </w:rPr>
        <w:t xml:space="preserve">a </w:t>
      </w:r>
      <w:r w:rsidR="005B3B97" w:rsidRPr="002A2AE2">
        <w:rPr>
          <w:rFonts w:ascii="Times New Roman" w:hAnsi="Times New Roman" w:cs="Times New Roman"/>
          <w:sz w:val="24"/>
          <w:szCs w:val="24"/>
        </w:rPr>
        <w:t>Suppressive</w:t>
      </w:r>
      <w:r w:rsidRPr="002A2AE2">
        <w:rPr>
          <w:rFonts w:ascii="Times New Roman" w:hAnsi="Times New Roman" w:cs="Times New Roman"/>
          <w:sz w:val="24"/>
          <w:szCs w:val="24"/>
        </w:rPr>
        <w:t xml:space="preserve"> Compost</w:t>
      </w:r>
      <w:r>
        <w:rPr>
          <w:rFonts w:ascii="Times New Roman" w:hAnsi="Times New Roman" w:cs="Times New Roman"/>
          <w:sz w:val="24"/>
          <w:szCs w:val="24"/>
        </w:rPr>
        <w:t xml:space="preserve"> </w:t>
      </w:r>
      <w:r w:rsidRPr="002A2AE2">
        <w:rPr>
          <w:rFonts w:ascii="Times New Roman" w:hAnsi="Times New Roman" w:cs="Times New Roman"/>
          <w:sz w:val="24"/>
          <w:szCs w:val="24"/>
        </w:rPr>
        <w:t>Improves Plant Fitness and</w:t>
      </w:r>
      <w:r>
        <w:rPr>
          <w:rFonts w:ascii="Times New Roman" w:hAnsi="Times New Roman" w:cs="Times New Roman"/>
          <w:sz w:val="24"/>
          <w:szCs w:val="24"/>
        </w:rPr>
        <w:t xml:space="preserve"> </w:t>
      </w:r>
      <w:r w:rsidRPr="002A2AE2">
        <w:rPr>
          <w:rFonts w:ascii="Times New Roman" w:hAnsi="Times New Roman" w:cs="Times New Roman"/>
          <w:sz w:val="24"/>
          <w:szCs w:val="24"/>
        </w:rPr>
        <w:t>Increases Protection against</w:t>
      </w:r>
      <w:r>
        <w:rPr>
          <w:rFonts w:ascii="Times New Roman" w:hAnsi="Times New Roman" w:cs="Times New Roman"/>
          <w:sz w:val="24"/>
          <w:szCs w:val="24"/>
        </w:rPr>
        <w:t xml:space="preserve"> </w:t>
      </w:r>
      <w:r w:rsidRPr="002A2AE2">
        <w:rPr>
          <w:rFonts w:ascii="Times New Roman" w:hAnsi="Times New Roman" w:cs="Times New Roman"/>
          <w:sz w:val="24"/>
          <w:szCs w:val="24"/>
        </w:rPr>
        <w:t>Vascular Wilt Pathogens of Tomato</w:t>
      </w:r>
      <w:r>
        <w:rPr>
          <w:rFonts w:ascii="Times New Roman" w:hAnsi="Times New Roman" w:cs="Times New Roman"/>
          <w:sz w:val="24"/>
          <w:szCs w:val="24"/>
        </w:rPr>
        <w:t xml:space="preserve">. </w:t>
      </w:r>
      <w:r w:rsidRPr="00DB52AF">
        <w:rPr>
          <w:rFonts w:ascii="Times New Roman" w:hAnsi="Times New Roman" w:cs="Times New Roman"/>
          <w:sz w:val="24"/>
          <w:szCs w:val="24"/>
        </w:rPr>
        <w:t>Front</w:t>
      </w:r>
      <w:r>
        <w:rPr>
          <w:rFonts w:ascii="Times New Roman" w:hAnsi="Times New Roman" w:cs="Times New Roman"/>
          <w:sz w:val="24"/>
          <w:szCs w:val="24"/>
        </w:rPr>
        <w:t>iers in</w:t>
      </w:r>
      <w:r w:rsidRPr="00DB52AF">
        <w:rPr>
          <w:rFonts w:ascii="Times New Roman" w:hAnsi="Times New Roman" w:cs="Times New Roman"/>
          <w:sz w:val="24"/>
          <w:szCs w:val="24"/>
        </w:rPr>
        <w:t xml:space="preserve"> Plant Sci</w:t>
      </w:r>
      <w:r>
        <w:rPr>
          <w:rFonts w:ascii="Times New Roman" w:hAnsi="Times New Roman" w:cs="Times New Roman"/>
          <w:sz w:val="24"/>
          <w:szCs w:val="24"/>
        </w:rPr>
        <w:t>ence,</w:t>
      </w:r>
      <w:r w:rsidRPr="00DB52AF">
        <w:rPr>
          <w:rFonts w:ascii="Times New Roman" w:hAnsi="Times New Roman" w:cs="Times New Roman"/>
          <w:sz w:val="24"/>
          <w:szCs w:val="24"/>
        </w:rPr>
        <w:t xml:space="preserve"> 8</w:t>
      </w:r>
      <w:r>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Ansari R. A., Sumbul A., Rizvi R. and Mahmood I. (2019)</w:t>
      </w:r>
      <w:r w:rsidR="0075046C">
        <w:rPr>
          <w:rFonts w:ascii="Times New Roman" w:hAnsi="Times New Roman" w:cs="Times New Roman"/>
          <w:sz w:val="24"/>
          <w:szCs w:val="24"/>
        </w:rPr>
        <w:t>.</w:t>
      </w:r>
      <w:r w:rsidRPr="00A71AB5">
        <w:rPr>
          <w:rFonts w:ascii="Times New Roman" w:hAnsi="Times New Roman" w:cs="Times New Roman"/>
          <w:sz w:val="24"/>
          <w:szCs w:val="24"/>
        </w:rPr>
        <w:t xml:space="preserve"> Organic Soil Amendments: Potential Tool for S</w:t>
      </w:r>
      <w:r w:rsidR="009E7AD9">
        <w:rPr>
          <w:rFonts w:ascii="Times New Roman" w:hAnsi="Times New Roman" w:cs="Times New Roman"/>
          <w:sz w:val="24"/>
          <w:szCs w:val="24"/>
        </w:rPr>
        <w:t>oil and Plant Health Management (</w:t>
      </w:r>
      <w:r w:rsidRPr="00A71AB5">
        <w:rPr>
          <w:rFonts w:ascii="Times New Roman" w:hAnsi="Times New Roman" w:cs="Times New Roman"/>
          <w:sz w:val="24"/>
          <w:szCs w:val="24"/>
        </w:rPr>
        <w:t xml:space="preserve"> Ansari</w:t>
      </w:r>
      <w:r w:rsidR="009E7AD9">
        <w:rPr>
          <w:rFonts w:ascii="Times New Roman" w:hAnsi="Times New Roman" w:cs="Times New Roman"/>
          <w:sz w:val="24"/>
          <w:szCs w:val="24"/>
        </w:rPr>
        <w:t xml:space="preserve"> </w:t>
      </w:r>
      <w:r w:rsidR="009E7AD9" w:rsidRPr="00A71AB5">
        <w:rPr>
          <w:rFonts w:ascii="Times New Roman" w:hAnsi="Times New Roman" w:cs="Times New Roman"/>
          <w:sz w:val="24"/>
          <w:szCs w:val="24"/>
        </w:rPr>
        <w:t>R. A.</w:t>
      </w:r>
      <w:r w:rsidRPr="00A71AB5">
        <w:rPr>
          <w:rFonts w:ascii="Times New Roman" w:hAnsi="Times New Roman" w:cs="Times New Roman"/>
          <w:sz w:val="24"/>
          <w:szCs w:val="24"/>
        </w:rPr>
        <w:t xml:space="preserve">, Mahmood </w:t>
      </w:r>
      <w:r w:rsidR="009E7AD9">
        <w:rPr>
          <w:rFonts w:ascii="Times New Roman" w:hAnsi="Times New Roman" w:cs="Times New Roman"/>
          <w:sz w:val="24"/>
          <w:szCs w:val="24"/>
        </w:rPr>
        <w:t>I., e</w:t>
      </w:r>
      <w:r w:rsidRPr="00A71AB5">
        <w:rPr>
          <w:rFonts w:ascii="Times New Roman" w:hAnsi="Times New Roman" w:cs="Times New Roman"/>
          <w:sz w:val="24"/>
          <w:szCs w:val="24"/>
        </w:rPr>
        <w:t>ds.), Plan</w:t>
      </w:r>
      <w:r w:rsidR="00145EA4">
        <w:rPr>
          <w:rFonts w:ascii="Times New Roman" w:hAnsi="Times New Roman" w:cs="Times New Roman"/>
          <w:sz w:val="24"/>
          <w:szCs w:val="24"/>
        </w:rPr>
        <w:t>t Health Under Biotic Stress.</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Ayilara S. M., Olanrewaju O.</w:t>
      </w:r>
      <w:r w:rsidR="00F160B6">
        <w:rPr>
          <w:rFonts w:ascii="Times New Roman" w:hAnsi="Times New Roman" w:cs="Times New Roman"/>
          <w:sz w:val="24"/>
          <w:szCs w:val="24"/>
        </w:rPr>
        <w:t xml:space="preserve"> </w:t>
      </w:r>
      <w:r>
        <w:rPr>
          <w:rFonts w:ascii="Times New Roman" w:hAnsi="Times New Roman" w:cs="Times New Roman"/>
          <w:sz w:val="24"/>
          <w:szCs w:val="24"/>
        </w:rPr>
        <w:t>S., Babalola O. O. and Odeyemi O. (2020)</w:t>
      </w:r>
      <w:r w:rsidR="00F160B6">
        <w:rPr>
          <w:rFonts w:ascii="Times New Roman" w:hAnsi="Times New Roman" w:cs="Times New Roman"/>
          <w:sz w:val="24"/>
          <w:szCs w:val="24"/>
        </w:rPr>
        <w:t>.</w:t>
      </w:r>
      <w:r>
        <w:rPr>
          <w:rFonts w:ascii="Times New Roman" w:hAnsi="Times New Roman" w:cs="Times New Roman"/>
          <w:sz w:val="24"/>
          <w:szCs w:val="24"/>
        </w:rPr>
        <w:t xml:space="preserve"> Waste </w:t>
      </w:r>
      <w:r w:rsidR="00E65324">
        <w:rPr>
          <w:rFonts w:ascii="Times New Roman" w:hAnsi="Times New Roman" w:cs="Times New Roman"/>
          <w:sz w:val="24"/>
          <w:szCs w:val="24"/>
        </w:rPr>
        <w:t>Management Through Composting</w:t>
      </w:r>
      <w:r>
        <w:rPr>
          <w:rFonts w:ascii="Times New Roman" w:hAnsi="Times New Roman" w:cs="Times New Roman"/>
          <w:sz w:val="24"/>
          <w:szCs w:val="24"/>
        </w:rPr>
        <w:t>: Challenges and potentials. Sustainability 12, 4456.</w:t>
      </w:r>
    </w:p>
    <w:p w:rsidR="00252616"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 xml:space="preserve">Babajide P. A., Akanbi W. B., </w:t>
      </w:r>
      <w:r w:rsidRPr="00A71AB5">
        <w:rPr>
          <w:rFonts w:ascii="Times New Roman" w:hAnsi="Times New Roman" w:cs="Times New Roman"/>
          <w:sz w:val="24"/>
          <w:szCs w:val="24"/>
        </w:rPr>
        <w:t xml:space="preserve">Olabode O. S., Olaniyi J. O. and Ajibola, A.T. (2012). </w:t>
      </w:r>
      <w:r w:rsidRPr="00A71AB5">
        <w:rPr>
          <w:rFonts w:ascii="Times New Roman" w:hAnsi="Times New Roman" w:cs="Times New Roman"/>
          <w:color w:val="000000"/>
          <w:sz w:val="24"/>
          <w:szCs w:val="24"/>
        </w:rPr>
        <w:t xml:space="preserve">Influence of </w:t>
      </w:r>
      <w:r w:rsidR="00E65324" w:rsidRPr="00A71AB5">
        <w:rPr>
          <w:rFonts w:ascii="Times New Roman" w:hAnsi="Times New Roman" w:cs="Times New Roman"/>
          <w:color w:val="000000"/>
          <w:sz w:val="24"/>
          <w:szCs w:val="24"/>
        </w:rPr>
        <w:t>Pre-</w:t>
      </w:r>
      <w:r w:rsidR="00E65324" w:rsidRPr="00A71AB5">
        <w:rPr>
          <w:rFonts w:ascii="Times New Roman" w:hAnsi="Times New Roman" w:cs="Times New Roman"/>
          <w:sz w:val="24"/>
          <w:szCs w:val="24"/>
        </w:rPr>
        <w:t xml:space="preserve"> Application Handling Techniques</w:t>
      </w:r>
      <w:r w:rsidRPr="00A71AB5">
        <w:rPr>
          <w:rFonts w:ascii="Times New Roman" w:hAnsi="Times New Roman" w:cs="Times New Roman"/>
          <w:sz w:val="24"/>
          <w:szCs w:val="24"/>
        </w:rPr>
        <w:t xml:space="preserve"> of</w:t>
      </w:r>
      <w:r w:rsidR="00600A03" w:rsidRPr="00600A03">
        <w:rPr>
          <w:rFonts w:ascii="Times New Roman" w:hAnsi="Times New Roman" w:cs="Times New Roman"/>
          <w:sz w:val="24"/>
          <w:szCs w:val="24"/>
        </w:rPr>
        <w:t xml:space="preserve"> </w:t>
      </w:r>
      <w:r w:rsidR="00600A03">
        <w:rPr>
          <w:rFonts w:ascii="Times New Roman" w:hAnsi="Times New Roman" w:cs="Times New Roman"/>
          <w:sz w:val="24"/>
          <w:szCs w:val="24"/>
        </w:rPr>
        <w:t>Hemsl.</w:t>
      </w:r>
      <w:r w:rsidRPr="00A71AB5">
        <w:rPr>
          <w:rFonts w:ascii="Times New Roman" w:hAnsi="Times New Roman" w:cs="Times New Roman"/>
          <w:sz w:val="24"/>
          <w:szCs w:val="24"/>
        </w:rPr>
        <w:t xml:space="preserve"> </w:t>
      </w:r>
      <w:r w:rsidRPr="0045780E">
        <w:rPr>
          <w:rFonts w:ascii="Times New Roman" w:hAnsi="Times New Roman" w:cs="Times New Roman"/>
          <w:i/>
          <w:sz w:val="24"/>
          <w:szCs w:val="24"/>
        </w:rPr>
        <w:t>Tithonia diversifolia</w:t>
      </w:r>
      <w:r w:rsidRPr="00A71AB5">
        <w:rPr>
          <w:rFonts w:ascii="Times New Roman" w:hAnsi="Times New Roman" w:cs="Times New Roman"/>
          <w:sz w:val="24"/>
          <w:szCs w:val="24"/>
        </w:rPr>
        <w:t xml:space="preserve"> </w:t>
      </w:r>
      <w:r w:rsidR="0045780E">
        <w:rPr>
          <w:rFonts w:ascii="Times New Roman" w:hAnsi="Times New Roman" w:cs="Times New Roman"/>
          <w:sz w:val="24"/>
          <w:szCs w:val="24"/>
        </w:rPr>
        <w:t>(</w:t>
      </w:r>
      <w:r w:rsidRPr="00A71AB5">
        <w:rPr>
          <w:rFonts w:ascii="Times New Roman" w:hAnsi="Times New Roman" w:cs="Times New Roman"/>
          <w:sz w:val="24"/>
          <w:szCs w:val="24"/>
        </w:rPr>
        <w:t>Hemsl. A. Gray</w:t>
      </w:r>
      <w:r w:rsidR="00E65324">
        <w:rPr>
          <w:rFonts w:ascii="Times New Roman" w:hAnsi="Times New Roman" w:cs="Times New Roman"/>
          <w:sz w:val="24"/>
          <w:szCs w:val="24"/>
        </w:rPr>
        <w:t>)</w:t>
      </w:r>
      <w:r w:rsidR="00E65324" w:rsidRPr="00A71AB5">
        <w:rPr>
          <w:rFonts w:ascii="Times New Roman" w:hAnsi="Times New Roman" w:cs="Times New Roman"/>
          <w:sz w:val="24"/>
          <w:szCs w:val="24"/>
        </w:rPr>
        <w:t xml:space="preserve"> Residues </w:t>
      </w:r>
      <w:r w:rsidR="00E65324">
        <w:rPr>
          <w:rFonts w:ascii="Times New Roman" w:hAnsi="Times New Roman" w:cs="Times New Roman"/>
          <w:color w:val="000000"/>
          <w:sz w:val="24"/>
          <w:szCs w:val="24"/>
        </w:rPr>
        <w:t>on Sesame, i</w:t>
      </w:r>
      <w:r w:rsidR="00E65324" w:rsidRPr="00A71AB5">
        <w:rPr>
          <w:rFonts w:ascii="Times New Roman" w:hAnsi="Times New Roman" w:cs="Times New Roman"/>
          <w:color w:val="000000"/>
          <w:sz w:val="24"/>
          <w:szCs w:val="24"/>
        </w:rPr>
        <w:t>n South-</w:t>
      </w:r>
      <w:r w:rsidR="00E65324" w:rsidRPr="00A71AB5">
        <w:rPr>
          <w:rFonts w:ascii="Times New Roman" w:hAnsi="Times New Roman" w:cs="Times New Roman"/>
          <w:sz w:val="24"/>
          <w:szCs w:val="24"/>
        </w:rPr>
        <w:t xml:space="preserve"> Western </w:t>
      </w:r>
      <w:r w:rsidRPr="00A71AB5">
        <w:rPr>
          <w:rFonts w:ascii="Times New Roman" w:hAnsi="Times New Roman" w:cs="Times New Roman"/>
          <w:sz w:val="24"/>
          <w:szCs w:val="24"/>
        </w:rPr>
        <w:t>Nigeria</w:t>
      </w:r>
      <w:r>
        <w:rPr>
          <w:rFonts w:ascii="Times New Roman" w:hAnsi="Times New Roman" w:cs="Times New Roman"/>
          <w:sz w:val="24"/>
          <w:szCs w:val="24"/>
        </w:rPr>
        <w:t>.</w:t>
      </w:r>
      <w:r w:rsidR="00E65324">
        <w:rPr>
          <w:rFonts w:ascii="Times New Roman" w:hAnsi="Times New Roman" w:cs="Times New Roman"/>
          <w:sz w:val="24"/>
          <w:szCs w:val="24"/>
        </w:rPr>
        <w:t xml:space="preserve"> </w:t>
      </w:r>
      <w:r w:rsidR="00435EA9">
        <w:rPr>
          <w:rFonts w:ascii="Times New Roman" w:hAnsi="Times New Roman" w:cs="Times New Roman"/>
          <w:color w:val="000000"/>
          <w:sz w:val="24"/>
          <w:szCs w:val="24"/>
        </w:rPr>
        <w:t xml:space="preserve">Journal of Animal and </w:t>
      </w:r>
      <w:r w:rsidRPr="00A71AB5">
        <w:rPr>
          <w:rFonts w:ascii="Times New Roman" w:hAnsi="Times New Roman" w:cs="Times New Roman"/>
          <w:color w:val="000000"/>
          <w:sz w:val="24"/>
          <w:szCs w:val="24"/>
        </w:rPr>
        <w:t>Plant Sciences 15 (2): 2135</w:t>
      </w:r>
      <w:r w:rsidRPr="00A71AB5">
        <w:rPr>
          <w:rFonts w:ascii="Times New Roman" w:hAnsi="Times New Roman" w:cs="Times New Roman"/>
          <w:color w:val="000000"/>
          <w:sz w:val="24"/>
          <w:szCs w:val="24"/>
        </w:rPr>
        <w:softHyphen/>
        <w:t>-2146</w:t>
      </w:r>
      <w:r>
        <w:rPr>
          <w:rFonts w:ascii="Times New Roman" w:hAnsi="Times New Roman" w:cs="Times New Roman"/>
          <w:color w:val="000000"/>
          <w:sz w:val="24"/>
          <w:szCs w:val="24"/>
        </w:rPr>
        <w:t>.</w:t>
      </w:r>
    </w:p>
    <w:p w:rsidR="00E52EE5" w:rsidRDefault="00E52EE5"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Bahramisharif A. and Rose L. E. (2019). Efficacy of</w:t>
      </w:r>
      <w:r w:rsidR="008C5B95">
        <w:rPr>
          <w:rFonts w:ascii="Times New Roman" w:hAnsi="Times New Roman" w:cs="Times New Roman"/>
          <w:sz w:val="24"/>
          <w:szCs w:val="24"/>
        </w:rPr>
        <w:t xml:space="preserve"> Biological Agents</w:t>
      </w:r>
      <w:r>
        <w:rPr>
          <w:rFonts w:ascii="Times New Roman" w:hAnsi="Times New Roman" w:cs="Times New Roman"/>
          <w:sz w:val="24"/>
          <w:szCs w:val="24"/>
        </w:rPr>
        <w:t xml:space="preserve"> and </w:t>
      </w:r>
      <w:r w:rsidR="008C5B95">
        <w:rPr>
          <w:rFonts w:ascii="Times New Roman" w:hAnsi="Times New Roman" w:cs="Times New Roman"/>
          <w:sz w:val="24"/>
          <w:szCs w:val="24"/>
        </w:rPr>
        <w:t xml:space="preserve">Compost </w:t>
      </w:r>
      <w:r>
        <w:rPr>
          <w:rFonts w:ascii="Times New Roman" w:hAnsi="Times New Roman" w:cs="Times New Roman"/>
          <w:sz w:val="24"/>
          <w:szCs w:val="24"/>
        </w:rPr>
        <w:t xml:space="preserve">on </w:t>
      </w:r>
      <w:r w:rsidR="008C5B95">
        <w:rPr>
          <w:rFonts w:ascii="Times New Roman" w:hAnsi="Times New Roman" w:cs="Times New Roman"/>
          <w:sz w:val="24"/>
          <w:szCs w:val="24"/>
        </w:rPr>
        <w:t>Growth</w:t>
      </w:r>
      <w:r>
        <w:rPr>
          <w:rFonts w:ascii="Times New Roman" w:hAnsi="Times New Roman" w:cs="Times New Roman"/>
          <w:sz w:val="24"/>
          <w:szCs w:val="24"/>
        </w:rPr>
        <w:t xml:space="preserve"> and </w:t>
      </w:r>
      <w:r w:rsidR="008C5B95">
        <w:rPr>
          <w:rFonts w:ascii="Times New Roman" w:hAnsi="Times New Roman" w:cs="Times New Roman"/>
          <w:sz w:val="24"/>
          <w:szCs w:val="24"/>
        </w:rPr>
        <w:t>Resistance</w:t>
      </w:r>
      <w:r>
        <w:rPr>
          <w:rFonts w:ascii="Times New Roman" w:hAnsi="Times New Roman" w:cs="Times New Roman"/>
          <w:sz w:val="24"/>
          <w:szCs w:val="24"/>
        </w:rPr>
        <w:t xml:space="preserve"> of </w:t>
      </w:r>
      <w:r w:rsidR="008C5B95">
        <w:rPr>
          <w:rFonts w:ascii="Times New Roman" w:hAnsi="Times New Roman" w:cs="Times New Roman"/>
          <w:sz w:val="24"/>
          <w:szCs w:val="24"/>
        </w:rPr>
        <w:t>Tomatoes</w:t>
      </w:r>
      <w:r>
        <w:rPr>
          <w:rFonts w:ascii="Times New Roman" w:hAnsi="Times New Roman" w:cs="Times New Roman"/>
          <w:sz w:val="24"/>
          <w:szCs w:val="24"/>
        </w:rPr>
        <w:t xml:space="preserve"> to </w:t>
      </w:r>
      <w:r w:rsidR="008C5B95">
        <w:rPr>
          <w:rFonts w:ascii="Times New Roman" w:hAnsi="Times New Roman" w:cs="Times New Roman"/>
          <w:sz w:val="24"/>
          <w:szCs w:val="24"/>
        </w:rPr>
        <w:t>Late Blight</w:t>
      </w:r>
      <w:r>
        <w:rPr>
          <w:rFonts w:ascii="Times New Roman" w:hAnsi="Times New Roman" w:cs="Times New Roman"/>
          <w:sz w:val="24"/>
          <w:szCs w:val="24"/>
        </w:rPr>
        <w:t>. Planta 249 (3), 799-813.</w:t>
      </w:r>
    </w:p>
    <w:p w:rsidR="00296D5D" w:rsidRPr="00B9380E" w:rsidRDefault="00296D5D" w:rsidP="003C3152">
      <w:pPr>
        <w:spacing w:line="480" w:lineRule="auto"/>
        <w:ind w:left="720" w:hanging="720"/>
        <w:jc w:val="both"/>
        <w:rPr>
          <w:rFonts w:ascii="Times New Roman" w:hAnsi="Times New Roman" w:cs="Times New Roman"/>
          <w:sz w:val="24"/>
          <w:szCs w:val="24"/>
        </w:rPr>
      </w:pPr>
      <w:r w:rsidRPr="00296D5D">
        <w:rPr>
          <w:rFonts w:ascii="Times New Roman" w:hAnsi="Times New Roman" w:cs="Times New Roman"/>
          <w:sz w:val="24"/>
          <w:szCs w:val="24"/>
        </w:rPr>
        <w:t xml:space="preserve">Basit A., Farhan M., Moa W., Ding H., Ikram M., Farooq T., Ahmed S., Yang Z., Wang Y., Hashem M., Alamri S., Bashir M. A., El-Zohri M. (2021). Enhancement of </w:t>
      </w:r>
      <w:r w:rsidR="00D857FA">
        <w:rPr>
          <w:rFonts w:ascii="Times New Roman" w:hAnsi="Times New Roman" w:cs="Times New Roman"/>
          <w:sz w:val="24"/>
          <w:szCs w:val="24"/>
        </w:rPr>
        <w:t>Resistance b</w:t>
      </w:r>
      <w:r w:rsidR="008C5B95" w:rsidRPr="00296D5D">
        <w:rPr>
          <w:rFonts w:ascii="Times New Roman" w:hAnsi="Times New Roman" w:cs="Times New Roman"/>
          <w:sz w:val="24"/>
          <w:szCs w:val="24"/>
        </w:rPr>
        <w:t xml:space="preserve">y Poultry Manure </w:t>
      </w:r>
      <w:r w:rsidRPr="00296D5D">
        <w:rPr>
          <w:rFonts w:ascii="Times New Roman" w:hAnsi="Times New Roman" w:cs="Times New Roman"/>
          <w:sz w:val="24"/>
          <w:szCs w:val="24"/>
        </w:rPr>
        <w:t xml:space="preserve">and </w:t>
      </w:r>
      <w:r w:rsidR="008C5B95">
        <w:rPr>
          <w:rFonts w:ascii="Times New Roman" w:hAnsi="Times New Roman" w:cs="Times New Roman"/>
          <w:sz w:val="24"/>
          <w:szCs w:val="24"/>
        </w:rPr>
        <w:t>Plant Hormones (Salicylic Acid and</w:t>
      </w:r>
      <w:r w:rsidR="008C5B95" w:rsidRPr="00296D5D">
        <w:rPr>
          <w:rFonts w:ascii="Times New Roman" w:hAnsi="Times New Roman" w:cs="Times New Roman"/>
          <w:sz w:val="24"/>
          <w:szCs w:val="24"/>
        </w:rPr>
        <w:t xml:space="preserve"> Citric Acid) Against Tobacco Mosaic Virus. </w:t>
      </w:r>
      <w:r w:rsidRPr="00296D5D">
        <w:rPr>
          <w:rFonts w:ascii="Times New Roman" w:hAnsi="Times New Roman" w:cs="Times New Roman"/>
          <w:sz w:val="24"/>
          <w:szCs w:val="24"/>
        </w:rPr>
        <w:t>Saudi Journal of Biological Sciences, https://doi.org/10.1016/j.sjbs.2021.03.025</w:t>
      </w:r>
    </w:p>
    <w:p w:rsidR="00252616" w:rsidRPr="00542C2A" w:rsidRDefault="00252616" w:rsidP="003C3152">
      <w:pPr>
        <w:autoSpaceDE w:val="0"/>
        <w:autoSpaceDN w:val="0"/>
        <w:adjustRightInd w:val="0"/>
        <w:spacing w:line="480" w:lineRule="auto"/>
        <w:ind w:left="720" w:hanging="720"/>
        <w:jc w:val="both"/>
        <w:rPr>
          <w:rFonts w:ascii="Times New Roman" w:hAnsi="Times New Roman" w:cs="Times New Roman"/>
          <w:bCs/>
          <w:color w:val="000000"/>
          <w:sz w:val="24"/>
          <w:szCs w:val="24"/>
        </w:rPr>
      </w:pPr>
      <w:r w:rsidRPr="00A71AB5">
        <w:rPr>
          <w:rFonts w:ascii="Times New Roman" w:hAnsi="Times New Roman" w:cs="Times New Roman"/>
          <w:color w:val="000000"/>
          <w:sz w:val="24"/>
          <w:szCs w:val="24"/>
        </w:rPr>
        <w:t>Biratu G. K., Elias E., Ntawuruhunga P. and Nhamo N</w:t>
      </w:r>
      <w:r>
        <w:rPr>
          <w:rFonts w:ascii="Times New Roman" w:hAnsi="Times New Roman" w:cs="Times New Roman"/>
          <w:color w:val="000000"/>
          <w:sz w:val="24"/>
          <w:szCs w:val="24"/>
        </w:rPr>
        <w:t>. (2018)</w:t>
      </w:r>
      <w:r w:rsidR="00D857FA">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Effect of Chicken Manure Application on Cassava Biomass and Root Yields in Two Agro-Ecologies of Zambia. </w:t>
      </w:r>
      <w:r w:rsidRPr="00A71AB5">
        <w:rPr>
          <w:rFonts w:ascii="Times New Roman" w:hAnsi="Times New Roman" w:cs="Times New Roman"/>
          <w:bCs/>
          <w:color w:val="000000"/>
          <w:sz w:val="24"/>
          <w:szCs w:val="24"/>
        </w:rPr>
        <w:t xml:space="preserve">Environmental Management 6 (7), pp. 187-194. </w:t>
      </w:r>
    </w:p>
    <w:p w:rsidR="0093200F" w:rsidRDefault="0093200F"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Blake G. R. and Hartge K. H. (1986). Bulk density. In: Klute, A., </w:t>
      </w:r>
      <w:r w:rsidR="00976212">
        <w:rPr>
          <w:rFonts w:ascii="Times New Roman" w:hAnsi="Times New Roman" w:cs="Times New Roman"/>
          <w:sz w:val="24"/>
          <w:szCs w:val="24"/>
        </w:rPr>
        <w:t xml:space="preserve">Ed., Methods of </w:t>
      </w:r>
      <w:r w:rsidR="00D857FA">
        <w:rPr>
          <w:rFonts w:ascii="Times New Roman" w:hAnsi="Times New Roman" w:cs="Times New Roman"/>
          <w:sz w:val="24"/>
          <w:szCs w:val="24"/>
        </w:rPr>
        <w:t>Soil Analysis</w:t>
      </w:r>
      <w:r w:rsidR="00976212">
        <w:rPr>
          <w:rFonts w:ascii="Times New Roman" w:hAnsi="Times New Roman" w:cs="Times New Roman"/>
          <w:sz w:val="24"/>
          <w:szCs w:val="24"/>
        </w:rPr>
        <w:t>, P</w:t>
      </w:r>
      <w:r>
        <w:rPr>
          <w:rFonts w:ascii="Times New Roman" w:hAnsi="Times New Roman" w:cs="Times New Roman"/>
          <w:sz w:val="24"/>
          <w:szCs w:val="24"/>
        </w:rPr>
        <w:t>art 1- Physical and Mineralogical Methods, 2</w:t>
      </w:r>
      <w:r w:rsidRPr="0093200F">
        <w:rPr>
          <w:rFonts w:ascii="Times New Roman" w:hAnsi="Times New Roman" w:cs="Times New Roman"/>
          <w:sz w:val="24"/>
          <w:szCs w:val="24"/>
          <w:vertAlign w:val="superscript"/>
        </w:rPr>
        <w:t>nd</w:t>
      </w:r>
      <w:r>
        <w:rPr>
          <w:rFonts w:ascii="Times New Roman" w:hAnsi="Times New Roman" w:cs="Times New Roman"/>
          <w:sz w:val="24"/>
          <w:szCs w:val="24"/>
        </w:rPr>
        <w:t xml:space="preserve"> Edition, </w:t>
      </w:r>
      <w:r w:rsidR="008F6B09">
        <w:rPr>
          <w:rFonts w:ascii="Times New Roman" w:hAnsi="Times New Roman" w:cs="Times New Roman"/>
          <w:sz w:val="24"/>
          <w:szCs w:val="24"/>
        </w:rPr>
        <w:t>Agronomy Monograph 9, American S</w:t>
      </w:r>
      <w:r>
        <w:rPr>
          <w:rFonts w:ascii="Times New Roman" w:hAnsi="Times New Roman" w:cs="Times New Roman"/>
          <w:sz w:val="24"/>
          <w:szCs w:val="24"/>
        </w:rPr>
        <w:t xml:space="preserve">ociety of Agronomy – Soil </w:t>
      </w:r>
      <w:r w:rsidR="008F6B09">
        <w:rPr>
          <w:rFonts w:ascii="Times New Roman" w:hAnsi="Times New Roman" w:cs="Times New Roman"/>
          <w:sz w:val="24"/>
          <w:szCs w:val="24"/>
        </w:rPr>
        <w:t>S</w:t>
      </w:r>
      <w:r>
        <w:rPr>
          <w:rFonts w:ascii="Times New Roman" w:hAnsi="Times New Roman" w:cs="Times New Roman"/>
          <w:sz w:val="24"/>
          <w:szCs w:val="24"/>
        </w:rPr>
        <w:t>cience Society of America, Madison, 363-382.</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Caban J. R., Kuppusamy S., Kim J. H., Yoon Y., Kim S. Y and Lee Y. B. (2018)</w:t>
      </w:r>
      <w:r w:rsidR="00D857FA">
        <w:rPr>
          <w:rFonts w:ascii="Times New Roman" w:hAnsi="Times New Roman" w:cs="Times New Roman"/>
          <w:sz w:val="24"/>
          <w:szCs w:val="24"/>
        </w:rPr>
        <w:t>.</w:t>
      </w:r>
      <w:r>
        <w:rPr>
          <w:rFonts w:ascii="Times New Roman" w:hAnsi="Times New Roman" w:cs="Times New Roman"/>
          <w:sz w:val="24"/>
          <w:szCs w:val="24"/>
        </w:rPr>
        <w:t xml:space="preserve"> Green </w:t>
      </w:r>
      <w:r w:rsidR="00D857FA">
        <w:rPr>
          <w:rFonts w:ascii="Times New Roman" w:hAnsi="Times New Roman" w:cs="Times New Roman"/>
          <w:sz w:val="24"/>
          <w:szCs w:val="24"/>
        </w:rPr>
        <w:t xml:space="preserve">Manure Amendment Enhances Microbial Activity </w:t>
      </w:r>
      <w:r>
        <w:rPr>
          <w:rFonts w:ascii="Times New Roman" w:hAnsi="Times New Roman" w:cs="Times New Roman"/>
          <w:sz w:val="24"/>
          <w:szCs w:val="24"/>
        </w:rPr>
        <w:t xml:space="preserve">and </w:t>
      </w:r>
      <w:r w:rsidR="00D857FA">
        <w:rPr>
          <w:rFonts w:ascii="Times New Roman" w:hAnsi="Times New Roman" w:cs="Times New Roman"/>
          <w:sz w:val="24"/>
          <w:szCs w:val="24"/>
        </w:rPr>
        <w:t xml:space="preserve">Diversity in Antibiotic-Contaminated </w:t>
      </w:r>
      <w:r>
        <w:rPr>
          <w:rFonts w:ascii="Times New Roman" w:hAnsi="Times New Roman" w:cs="Times New Roman"/>
          <w:sz w:val="24"/>
          <w:szCs w:val="24"/>
        </w:rPr>
        <w:t>soil. Applied Soil Ecology.</w:t>
      </w:r>
    </w:p>
    <w:p w:rsidR="00C66632" w:rsidRPr="00C66632" w:rsidRDefault="00C66632" w:rsidP="003C3152">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Carmassi G., Incrocci L., Incrocci G. and Pardossi A. (2007). Non-destructive </w:t>
      </w:r>
      <w:r w:rsidR="004D7F33">
        <w:rPr>
          <w:rFonts w:ascii="Times New Roman" w:hAnsi="Times New Roman" w:cs="Times New Roman"/>
          <w:color w:val="000000"/>
          <w:sz w:val="24"/>
          <w:szCs w:val="24"/>
        </w:rPr>
        <w:t>Estimation</w:t>
      </w:r>
      <w:r>
        <w:rPr>
          <w:rFonts w:ascii="Times New Roman" w:hAnsi="Times New Roman" w:cs="Times New Roman"/>
          <w:color w:val="000000"/>
          <w:sz w:val="24"/>
          <w:szCs w:val="24"/>
        </w:rPr>
        <w:t xml:space="preserve"> of </w:t>
      </w:r>
      <w:r w:rsidR="004D7F33">
        <w:rPr>
          <w:rFonts w:ascii="Times New Roman" w:hAnsi="Times New Roman" w:cs="Times New Roman"/>
          <w:color w:val="000000"/>
          <w:sz w:val="24"/>
          <w:szCs w:val="24"/>
        </w:rPr>
        <w:t>Leaf Area</w:t>
      </w:r>
      <w:r>
        <w:rPr>
          <w:rFonts w:ascii="Times New Roman" w:hAnsi="Times New Roman" w:cs="Times New Roman"/>
          <w:color w:val="000000"/>
          <w:sz w:val="24"/>
          <w:szCs w:val="24"/>
        </w:rPr>
        <w:t xml:space="preserve"> in </w:t>
      </w:r>
      <w:r w:rsidR="004D7F33">
        <w:rPr>
          <w:rFonts w:ascii="Times New Roman" w:hAnsi="Times New Roman" w:cs="Times New Roman"/>
          <w:color w:val="000000"/>
          <w:sz w:val="24"/>
          <w:szCs w:val="24"/>
        </w:rPr>
        <w:t>Tomato</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Solanum lycopersicum L.)</w:t>
      </w:r>
      <w:r>
        <w:rPr>
          <w:rFonts w:ascii="Times New Roman" w:hAnsi="Times New Roman" w:cs="Times New Roman"/>
          <w:color w:val="000000"/>
          <w:sz w:val="24"/>
          <w:szCs w:val="24"/>
        </w:rPr>
        <w:t xml:space="preserve"> and </w:t>
      </w:r>
      <w:r w:rsidR="004D7F33">
        <w:rPr>
          <w:rFonts w:ascii="Times New Roman" w:hAnsi="Times New Roman" w:cs="Times New Roman"/>
          <w:color w:val="000000"/>
          <w:sz w:val="24"/>
          <w:szCs w:val="24"/>
        </w:rPr>
        <w:t>Gerbera</w:t>
      </w:r>
      <w:r>
        <w:rPr>
          <w:rFonts w:ascii="Times New Roman" w:hAnsi="Times New Roman" w:cs="Times New Roman"/>
          <w:color w:val="000000"/>
          <w:sz w:val="24"/>
          <w:szCs w:val="24"/>
        </w:rPr>
        <w:t xml:space="preserve"> (</w:t>
      </w:r>
      <w:r w:rsidRPr="004D7F33">
        <w:rPr>
          <w:rFonts w:ascii="Times New Roman" w:hAnsi="Times New Roman" w:cs="Times New Roman"/>
          <w:i/>
          <w:color w:val="000000"/>
          <w:sz w:val="24"/>
          <w:szCs w:val="24"/>
        </w:rPr>
        <w:t>Gerbera jamesonii</w:t>
      </w:r>
      <w:r>
        <w:rPr>
          <w:rFonts w:ascii="Times New Roman" w:hAnsi="Times New Roman" w:cs="Times New Roman"/>
          <w:color w:val="000000"/>
          <w:sz w:val="24"/>
          <w:szCs w:val="24"/>
        </w:rPr>
        <w:t xml:space="preserve"> H. Bolus).</w:t>
      </w:r>
      <w:r w:rsidR="005A4F14">
        <w:rPr>
          <w:rFonts w:ascii="Times New Roman" w:hAnsi="Times New Roman" w:cs="Times New Roman"/>
          <w:color w:val="000000"/>
          <w:sz w:val="24"/>
          <w:szCs w:val="24"/>
        </w:rPr>
        <w:t xml:space="preserve"> Agricoltura Mediterranea. 137. 172-176.</w:t>
      </w:r>
    </w:p>
    <w:p w:rsidR="00252616" w:rsidRPr="008D45EA"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color w:val="000000"/>
          <w:sz w:val="24"/>
          <w:szCs w:val="24"/>
        </w:rPr>
        <w:t>Chandrashekara C. and Bhatt J.C., (2014)</w:t>
      </w:r>
      <w:r w:rsidR="004D7F33">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Suppressive Soils in Plant Disease Management. Eco-friendly Innovative Approaches in Plant Disease Management, chapter 14, pp 241-256</w:t>
      </w:r>
      <w:r>
        <w:rPr>
          <w:rFonts w:ascii="Times New Roman" w:hAnsi="Times New Roman" w:cs="Times New Roman"/>
          <w:color w:val="000000"/>
          <w:sz w:val="24"/>
          <w:szCs w:val="24"/>
        </w:rPr>
        <w:t>.</w:t>
      </w:r>
    </w:p>
    <w:p w:rsidR="00A96943" w:rsidRDefault="00352953" w:rsidP="003C3152">
      <w:pPr>
        <w:spacing w:line="480" w:lineRule="auto"/>
        <w:ind w:left="720" w:hanging="720"/>
        <w:jc w:val="both"/>
        <w:rPr>
          <w:rFonts w:ascii="Times New Roman" w:hAnsi="Times New Roman" w:cs="Times New Roman"/>
          <w:sz w:val="24"/>
          <w:szCs w:val="24"/>
        </w:rPr>
      </w:pPr>
      <w:r w:rsidRPr="00352953">
        <w:rPr>
          <w:rFonts w:ascii="Times New Roman" w:hAnsi="Times New Roman" w:cs="Times New Roman"/>
          <w:sz w:val="24"/>
          <w:szCs w:val="24"/>
        </w:rPr>
        <w:lastRenderedPageBreak/>
        <w:t>Chaney C</w:t>
      </w:r>
      <w:r>
        <w:rPr>
          <w:rFonts w:ascii="Times New Roman" w:hAnsi="Times New Roman" w:cs="Times New Roman"/>
          <w:sz w:val="24"/>
          <w:szCs w:val="24"/>
        </w:rPr>
        <w:t>. G</w:t>
      </w:r>
      <w:r w:rsidR="005F51ED">
        <w:rPr>
          <w:rFonts w:ascii="Times New Roman" w:hAnsi="Times New Roman" w:cs="Times New Roman"/>
          <w:sz w:val="24"/>
          <w:szCs w:val="24"/>
        </w:rPr>
        <w:t>. S.</w:t>
      </w:r>
      <w:r w:rsidRPr="00352953">
        <w:rPr>
          <w:rFonts w:ascii="Times New Roman" w:hAnsi="Times New Roman" w:cs="Times New Roman"/>
          <w:sz w:val="24"/>
          <w:szCs w:val="24"/>
        </w:rPr>
        <w:t xml:space="preserve"> and Ramsubhag</w:t>
      </w:r>
      <w:r w:rsidR="006A4F10">
        <w:rPr>
          <w:rFonts w:ascii="Times New Roman" w:hAnsi="Times New Roman" w:cs="Times New Roman"/>
          <w:sz w:val="24"/>
          <w:szCs w:val="24"/>
        </w:rPr>
        <w:t xml:space="preserve"> A.</w:t>
      </w:r>
      <w:r w:rsidR="00A268DE">
        <w:rPr>
          <w:rFonts w:ascii="Times New Roman" w:hAnsi="Times New Roman" w:cs="Times New Roman"/>
          <w:sz w:val="24"/>
          <w:szCs w:val="24"/>
        </w:rPr>
        <w:t xml:space="preserve"> (2015). Potential of C</w:t>
      </w:r>
      <w:r w:rsidRPr="00352953">
        <w:rPr>
          <w:rFonts w:ascii="Times New Roman" w:hAnsi="Times New Roman" w:cs="Times New Roman"/>
          <w:sz w:val="24"/>
          <w:szCs w:val="24"/>
        </w:rPr>
        <w:t xml:space="preserve">ompost for </w:t>
      </w:r>
      <w:r w:rsidR="00A268DE">
        <w:rPr>
          <w:rFonts w:ascii="Times New Roman" w:hAnsi="Times New Roman" w:cs="Times New Roman"/>
          <w:sz w:val="24"/>
          <w:szCs w:val="24"/>
        </w:rPr>
        <w:t>S</w:t>
      </w:r>
      <w:r w:rsidRPr="00352953">
        <w:rPr>
          <w:rFonts w:ascii="Times New Roman" w:hAnsi="Times New Roman" w:cs="Times New Roman"/>
          <w:sz w:val="24"/>
          <w:szCs w:val="24"/>
        </w:rPr>
        <w:t xml:space="preserve">uppressing </w:t>
      </w:r>
      <w:r w:rsidR="00A268DE">
        <w:rPr>
          <w:rFonts w:ascii="Times New Roman" w:hAnsi="Times New Roman" w:cs="Times New Roman"/>
          <w:sz w:val="24"/>
          <w:szCs w:val="24"/>
        </w:rPr>
        <w:t>P</w:t>
      </w:r>
      <w:r w:rsidRPr="00352953">
        <w:rPr>
          <w:rFonts w:ascii="Times New Roman" w:hAnsi="Times New Roman" w:cs="Times New Roman"/>
          <w:sz w:val="24"/>
          <w:szCs w:val="24"/>
        </w:rPr>
        <w:t xml:space="preserve">lant </w:t>
      </w:r>
      <w:r w:rsidR="00A268DE">
        <w:rPr>
          <w:rFonts w:ascii="Times New Roman" w:hAnsi="Times New Roman" w:cs="Times New Roman"/>
          <w:sz w:val="24"/>
          <w:szCs w:val="24"/>
        </w:rPr>
        <w:t>Diseases.  Natural Products for Sustainable C</w:t>
      </w:r>
      <w:r w:rsidRPr="00352953">
        <w:rPr>
          <w:rFonts w:ascii="Times New Roman" w:hAnsi="Times New Roman" w:cs="Times New Roman"/>
          <w:sz w:val="24"/>
          <w:szCs w:val="24"/>
        </w:rPr>
        <w:t>rop Disease Management (pp. 345-388). CABI eds Vadivel</w:t>
      </w:r>
      <w:r w:rsidR="00A96943">
        <w:rPr>
          <w:rFonts w:ascii="Times New Roman" w:hAnsi="Times New Roman" w:cs="Times New Roman"/>
          <w:sz w:val="24"/>
          <w:szCs w:val="24"/>
        </w:rPr>
        <w:t xml:space="preserve"> </w:t>
      </w:r>
      <w:r w:rsidR="00A96943" w:rsidRPr="00352953">
        <w:rPr>
          <w:rFonts w:ascii="Times New Roman" w:hAnsi="Times New Roman" w:cs="Times New Roman"/>
          <w:sz w:val="24"/>
          <w:szCs w:val="24"/>
        </w:rPr>
        <w:t>K</w:t>
      </w:r>
      <w:r w:rsidR="00A96943">
        <w:rPr>
          <w:rFonts w:ascii="Times New Roman" w:hAnsi="Times New Roman" w:cs="Times New Roman"/>
          <w:sz w:val="24"/>
          <w:szCs w:val="24"/>
        </w:rPr>
        <w:t>.,</w:t>
      </w:r>
      <w:r w:rsidRPr="00352953">
        <w:rPr>
          <w:rFonts w:ascii="Times New Roman" w:hAnsi="Times New Roman" w:cs="Times New Roman"/>
          <w:sz w:val="24"/>
          <w:szCs w:val="24"/>
        </w:rPr>
        <w:t xml:space="preserve"> Ganesan</w:t>
      </w:r>
      <w:r w:rsidR="00A96943">
        <w:rPr>
          <w:rFonts w:ascii="Times New Roman" w:hAnsi="Times New Roman" w:cs="Times New Roman"/>
          <w:sz w:val="24"/>
          <w:szCs w:val="24"/>
        </w:rPr>
        <w:t xml:space="preserve"> S.</w:t>
      </w:r>
      <w:r w:rsidR="00880CC1">
        <w:rPr>
          <w:rFonts w:ascii="Times New Roman" w:hAnsi="Times New Roman" w:cs="Times New Roman"/>
          <w:sz w:val="24"/>
          <w:szCs w:val="24"/>
        </w:rPr>
        <w:t xml:space="preserve"> and</w:t>
      </w:r>
      <w:r w:rsidRPr="00352953">
        <w:rPr>
          <w:rFonts w:ascii="Times New Roman" w:hAnsi="Times New Roman" w:cs="Times New Roman"/>
          <w:sz w:val="24"/>
          <w:szCs w:val="24"/>
        </w:rPr>
        <w:t xml:space="preserve">  Jayaraman</w:t>
      </w:r>
      <w:r w:rsidR="00A96943">
        <w:rPr>
          <w:rFonts w:ascii="Times New Roman" w:hAnsi="Times New Roman" w:cs="Times New Roman"/>
          <w:sz w:val="24"/>
          <w:szCs w:val="24"/>
        </w:rPr>
        <w:t xml:space="preserve"> J</w:t>
      </w:r>
      <w:r w:rsidRPr="00352953">
        <w:rPr>
          <w:rFonts w:ascii="Times New Roman" w:hAnsi="Times New Roman" w:cs="Times New Roman"/>
          <w:sz w:val="24"/>
          <w:szCs w:val="24"/>
        </w:rPr>
        <w:t>.</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Chege E. W. and Kimaru S. K., (2021)</w:t>
      </w:r>
      <w:r w:rsidR="00A96943">
        <w:rPr>
          <w:rFonts w:ascii="Times New Roman" w:hAnsi="Times New Roman" w:cs="Times New Roman"/>
          <w:sz w:val="24"/>
          <w:szCs w:val="24"/>
        </w:rPr>
        <w:t>.</w:t>
      </w:r>
      <w:r w:rsidRPr="00A71AB5">
        <w:rPr>
          <w:rFonts w:ascii="Times New Roman" w:hAnsi="Times New Roman" w:cs="Times New Roman"/>
          <w:sz w:val="24"/>
          <w:szCs w:val="24"/>
        </w:rPr>
        <w:t xml:space="preserve"> Effects of </w:t>
      </w:r>
      <w:r w:rsidRPr="00A71AB5">
        <w:rPr>
          <w:rFonts w:ascii="Times New Roman" w:hAnsi="Times New Roman" w:cs="Times New Roman"/>
          <w:i/>
          <w:sz w:val="24"/>
          <w:szCs w:val="24"/>
        </w:rPr>
        <w:t>Tithonia diversifolia</w:t>
      </w:r>
      <w:r w:rsidRPr="00A71AB5">
        <w:rPr>
          <w:rFonts w:ascii="Times New Roman" w:hAnsi="Times New Roman" w:cs="Times New Roman"/>
          <w:sz w:val="24"/>
          <w:szCs w:val="24"/>
        </w:rPr>
        <w:t xml:space="preserve"> and </w:t>
      </w:r>
      <w:r w:rsidRPr="00A71AB5">
        <w:rPr>
          <w:rFonts w:ascii="Times New Roman" w:hAnsi="Times New Roman" w:cs="Times New Roman"/>
          <w:i/>
          <w:sz w:val="24"/>
          <w:szCs w:val="24"/>
        </w:rPr>
        <w:t>Allium sativum</w:t>
      </w:r>
      <w:r w:rsidRPr="00A71AB5">
        <w:rPr>
          <w:rFonts w:ascii="Times New Roman" w:hAnsi="Times New Roman" w:cs="Times New Roman"/>
          <w:sz w:val="24"/>
          <w:szCs w:val="24"/>
        </w:rPr>
        <w:t xml:space="preserve"> </w:t>
      </w:r>
      <w:r w:rsidR="00DD0033" w:rsidRPr="00A71AB5">
        <w:rPr>
          <w:rFonts w:ascii="Times New Roman" w:hAnsi="Times New Roman" w:cs="Times New Roman"/>
          <w:sz w:val="24"/>
          <w:szCs w:val="24"/>
        </w:rPr>
        <w:t>Extracts</w:t>
      </w:r>
      <w:r w:rsidRPr="00A71AB5">
        <w:rPr>
          <w:rFonts w:ascii="Times New Roman" w:hAnsi="Times New Roman" w:cs="Times New Roman"/>
          <w:sz w:val="24"/>
          <w:szCs w:val="24"/>
        </w:rPr>
        <w:t xml:space="preserve"> on </w:t>
      </w:r>
      <w:r w:rsidRPr="00A71AB5">
        <w:rPr>
          <w:rFonts w:ascii="Times New Roman" w:hAnsi="Times New Roman" w:cs="Times New Roman"/>
          <w:i/>
          <w:sz w:val="24"/>
          <w:szCs w:val="24"/>
        </w:rPr>
        <w:t>Colletotrichum gloeosporioides</w:t>
      </w:r>
      <w:r w:rsidRPr="00A71AB5">
        <w:rPr>
          <w:rFonts w:ascii="Times New Roman" w:hAnsi="Times New Roman" w:cs="Times New Roman"/>
          <w:sz w:val="24"/>
          <w:szCs w:val="24"/>
        </w:rPr>
        <w:t xml:space="preserve">, the </w:t>
      </w:r>
      <w:r w:rsidR="00DD0033" w:rsidRPr="00A71AB5">
        <w:rPr>
          <w:rFonts w:ascii="Times New Roman" w:hAnsi="Times New Roman" w:cs="Times New Roman"/>
          <w:sz w:val="24"/>
          <w:szCs w:val="24"/>
        </w:rPr>
        <w:t xml:space="preserve">Causal Agent </w:t>
      </w:r>
      <w:r w:rsidRPr="00A71AB5">
        <w:rPr>
          <w:rFonts w:ascii="Times New Roman" w:hAnsi="Times New Roman" w:cs="Times New Roman"/>
          <w:sz w:val="24"/>
          <w:szCs w:val="24"/>
        </w:rPr>
        <w:t xml:space="preserve">of </w:t>
      </w:r>
      <w:r w:rsidR="00DD0033" w:rsidRPr="00A71AB5">
        <w:rPr>
          <w:rFonts w:ascii="Times New Roman" w:hAnsi="Times New Roman" w:cs="Times New Roman"/>
          <w:sz w:val="24"/>
          <w:szCs w:val="24"/>
        </w:rPr>
        <w:t>Anthracnose</w:t>
      </w:r>
      <w:r w:rsidRPr="00A71AB5">
        <w:rPr>
          <w:rFonts w:ascii="Times New Roman" w:hAnsi="Times New Roman" w:cs="Times New Roman"/>
          <w:sz w:val="24"/>
          <w:szCs w:val="24"/>
        </w:rPr>
        <w:t xml:space="preserve"> in </w:t>
      </w:r>
      <w:r w:rsidR="00DD0033" w:rsidRPr="00A71AB5">
        <w:rPr>
          <w:rFonts w:ascii="Times New Roman" w:hAnsi="Times New Roman" w:cs="Times New Roman"/>
          <w:sz w:val="24"/>
          <w:szCs w:val="24"/>
        </w:rPr>
        <w:t>Avocado</w:t>
      </w:r>
      <w:r w:rsidRPr="00A71AB5">
        <w:rPr>
          <w:rFonts w:ascii="Times New Roman" w:hAnsi="Times New Roman" w:cs="Times New Roman"/>
          <w:sz w:val="24"/>
          <w:szCs w:val="24"/>
        </w:rPr>
        <w:t>. All Life, 14:1, 209-214</w:t>
      </w:r>
      <w:r>
        <w:rPr>
          <w:rFonts w:ascii="Times New Roman" w:hAnsi="Times New Roman" w:cs="Times New Roman"/>
          <w:sz w:val="24"/>
          <w:szCs w:val="24"/>
        </w:rPr>
        <w:t>.</w:t>
      </w:r>
    </w:p>
    <w:p w:rsidR="00252616" w:rsidRPr="005526F4" w:rsidRDefault="00252616" w:rsidP="003C3152">
      <w:pPr>
        <w:spacing w:line="480" w:lineRule="auto"/>
        <w:ind w:left="720" w:hanging="720"/>
        <w:jc w:val="both"/>
        <w:rPr>
          <w:rFonts w:ascii="Times New Roman" w:hAnsi="Times New Roman" w:cs="Times New Roman"/>
          <w:sz w:val="24"/>
          <w:szCs w:val="24"/>
        </w:rPr>
      </w:pPr>
      <w:r w:rsidRPr="005526F4">
        <w:rPr>
          <w:rFonts w:ascii="Times New Roman" w:hAnsi="Times New Roman" w:cs="Times New Roman"/>
          <w:sz w:val="24"/>
          <w:szCs w:val="24"/>
        </w:rPr>
        <w:t>Chen</w:t>
      </w:r>
      <w:r>
        <w:rPr>
          <w:rFonts w:ascii="Times New Roman" w:hAnsi="Times New Roman" w:cs="Times New Roman"/>
          <w:sz w:val="24"/>
          <w:szCs w:val="24"/>
        </w:rPr>
        <w:t xml:space="preserve"> G.,</w:t>
      </w:r>
      <w:r w:rsidRPr="005526F4">
        <w:rPr>
          <w:rFonts w:ascii="Times New Roman" w:hAnsi="Times New Roman" w:cs="Times New Roman"/>
          <w:sz w:val="24"/>
          <w:szCs w:val="24"/>
        </w:rPr>
        <w:t xml:space="preserve"> Zh</w:t>
      </w:r>
      <w:r>
        <w:rPr>
          <w:rFonts w:ascii="Times New Roman" w:hAnsi="Times New Roman" w:cs="Times New Roman"/>
          <w:sz w:val="24"/>
          <w:szCs w:val="24"/>
        </w:rPr>
        <w:t>u H. and</w:t>
      </w:r>
      <w:r w:rsidRPr="005526F4">
        <w:rPr>
          <w:rFonts w:ascii="Times New Roman" w:hAnsi="Times New Roman" w:cs="Times New Roman"/>
          <w:sz w:val="24"/>
          <w:szCs w:val="24"/>
        </w:rPr>
        <w:t xml:space="preserve"> Zhang</w:t>
      </w:r>
      <w:r>
        <w:rPr>
          <w:rFonts w:ascii="Times New Roman" w:hAnsi="Times New Roman" w:cs="Times New Roman"/>
          <w:sz w:val="24"/>
          <w:szCs w:val="24"/>
        </w:rPr>
        <w:t xml:space="preserve"> Y. </w:t>
      </w:r>
      <w:r w:rsidRPr="005526F4">
        <w:rPr>
          <w:rFonts w:ascii="Times New Roman" w:hAnsi="Times New Roman" w:cs="Times New Roman"/>
          <w:sz w:val="24"/>
          <w:szCs w:val="24"/>
        </w:rPr>
        <w:t>(2003)</w:t>
      </w:r>
      <w:r w:rsidR="001B08CB">
        <w:rPr>
          <w:rFonts w:ascii="Times New Roman" w:hAnsi="Times New Roman" w:cs="Times New Roman"/>
          <w:sz w:val="24"/>
          <w:szCs w:val="24"/>
        </w:rPr>
        <w:t xml:space="preserve">. </w:t>
      </w:r>
      <w:r w:rsidRPr="005526F4">
        <w:rPr>
          <w:rFonts w:ascii="Times New Roman" w:hAnsi="Times New Roman" w:cs="Times New Roman"/>
          <w:sz w:val="24"/>
          <w:szCs w:val="24"/>
        </w:rPr>
        <w:t xml:space="preserve">Soil </w:t>
      </w:r>
      <w:r w:rsidR="00DD0033">
        <w:rPr>
          <w:rFonts w:ascii="Times New Roman" w:hAnsi="Times New Roman" w:cs="Times New Roman"/>
          <w:sz w:val="24"/>
          <w:szCs w:val="24"/>
        </w:rPr>
        <w:t>Microbial Activities and Carbon a</w:t>
      </w:r>
      <w:r w:rsidR="00DD0033" w:rsidRPr="005526F4">
        <w:rPr>
          <w:rFonts w:ascii="Times New Roman" w:hAnsi="Times New Roman" w:cs="Times New Roman"/>
          <w:sz w:val="24"/>
          <w:szCs w:val="24"/>
        </w:rPr>
        <w:t>nd Nitrogen Fixation</w:t>
      </w:r>
      <w:r w:rsidR="00DD0033">
        <w:rPr>
          <w:rFonts w:ascii="Times New Roman" w:hAnsi="Times New Roman" w:cs="Times New Roman"/>
          <w:sz w:val="24"/>
          <w:szCs w:val="24"/>
        </w:rPr>
        <w:t xml:space="preserve">. </w:t>
      </w:r>
      <w:r w:rsidRPr="005526F4">
        <w:rPr>
          <w:rFonts w:ascii="Times New Roman" w:hAnsi="Times New Roman" w:cs="Times New Roman"/>
          <w:sz w:val="24"/>
          <w:szCs w:val="24"/>
        </w:rPr>
        <w:t>Research in Microbiology</w:t>
      </w:r>
      <w:r>
        <w:rPr>
          <w:rFonts w:ascii="Times New Roman" w:hAnsi="Times New Roman" w:cs="Times New Roman"/>
          <w:sz w:val="24"/>
          <w:szCs w:val="24"/>
        </w:rPr>
        <w:t>,</w:t>
      </w:r>
      <w:r w:rsidRPr="005526F4">
        <w:rPr>
          <w:rFonts w:ascii="Times New Roman" w:hAnsi="Times New Roman" w:cs="Times New Roman"/>
          <w:sz w:val="24"/>
          <w:szCs w:val="24"/>
        </w:rPr>
        <w:t xml:space="preserve"> 154</w:t>
      </w:r>
      <w:r>
        <w:rPr>
          <w:rFonts w:ascii="Times New Roman" w:hAnsi="Times New Roman" w:cs="Times New Roman"/>
          <w:sz w:val="24"/>
          <w:szCs w:val="24"/>
        </w:rPr>
        <w:t>,</w:t>
      </w:r>
      <w:r w:rsidRPr="005526F4">
        <w:rPr>
          <w:rFonts w:ascii="Times New Roman" w:hAnsi="Times New Roman" w:cs="Times New Roman"/>
          <w:sz w:val="24"/>
          <w:szCs w:val="24"/>
        </w:rPr>
        <w:t xml:space="preserve"> 393–398</w:t>
      </w:r>
      <w:r>
        <w:rPr>
          <w:rFonts w:ascii="Times New Roman" w:hAnsi="Times New Roman" w:cs="Times New Roman"/>
          <w:sz w:val="24"/>
          <w:szCs w:val="24"/>
        </w:rPr>
        <w:t>.</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Chen C, Liu CH, Cai J, Zhang W, Qi WL, Wang Z, Yang Y. (2018). Broad-spectrum</w:t>
      </w:r>
      <w:r w:rsidR="00D01C6E">
        <w:rPr>
          <w:rFonts w:ascii="Times New Roman" w:hAnsi="Times New Roman" w:cs="Times New Roman"/>
          <w:sz w:val="24"/>
          <w:szCs w:val="24"/>
        </w:rPr>
        <w:t xml:space="preserve"> </w:t>
      </w:r>
      <w:r w:rsidR="00B62B68" w:rsidRPr="00A71AB5">
        <w:rPr>
          <w:rFonts w:ascii="Times New Roman" w:hAnsi="Times New Roman" w:cs="Times New Roman"/>
          <w:sz w:val="24"/>
          <w:szCs w:val="24"/>
        </w:rPr>
        <w:t xml:space="preserve">Antimicrobial Activity, Chemical Composition </w:t>
      </w:r>
      <w:r w:rsidRPr="00A71AB5">
        <w:rPr>
          <w:rFonts w:ascii="Times New Roman" w:hAnsi="Times New Roman" w:cs="Times New Roman"/>
          <w:sz w:val="24"/>
          <w:szCs w:val="24"/>
        </w:rPr>
        <w:t xml:space="preserve">and </w:t>
      </w:r>
      <w:r w:rsidR="00B62B68" w:rsidRPr="00A71AB5">
        <w:rPr>
          <w:rFonts w:ascii="Times New Roman" w:hAnsi="Times New Roman" w:cs="Times New Roman"/>
          <w:sz w:val="24"/>
          <w:szCs w:val="24"/>
        </w:rPr>
        <w:t>Mechanism</w:t>
      </w:r>
      <w:r w:rsidRPr="00A71AB5">
        <w:rPr>
          <w:rFonts w:ascii="Times New Roman" w:hAnsi="Times New Roman" w:cs="Times New Roman"/>
          <w:sz w:val="24"/>
          <w:szCs w:val="24"/>
        </w:rPr>
        <w:t xml:space="preserve"> of </w:t>
      </w:r>
      <w:r w:rsidR="00B62B68" w:rsidRPr="00A71AB5">
        <w:rPr>
          <w:rFonts w:ascii="Times New Roman" w:hAnsi="Times New Roman" w:cs="Times New Roman"/>
          <w:sz w:val="24"/>
          <w:szCs w:val="24"/>
        </w:rPr>
        <w:t>Action</w:t>
      </w:r>
      <w:r w:rsidRPr="00A71AB5">
        <w:rPr>
          <w:rFonts w:ascii="Times New Roman" w:hAnsi="Times New Roman" w:cs="Times New Roman"/>
          <w:sz w:val="24"/>
          <w:szCs w:val="24"/>
        </w:rPr>
        <w:t xml:space="preserve"> of </w:t>
      </w:r>
      <w:r w:rsidR="00B62B68" w:rsidRPr="00A71AB5">
        <w:rPr>
          <w:rFonts w:ascii="Times New Roman" w:hAnsi="Times New Roman" w:cs="Times New Roman"/>
          <w:sz w:val="24"/>
          <w:szCs w:val="24"/>
        </w:rPr>
        <w:t>Garlic</w:t>
      </w:r>
      <w:r w:rsidRPr="00A71AB5">
        <w:rPr>
          <w:rFonts w:ascii="Times New Roman" w:hAnsi="Times New Roman" w:cs="Times New Roman"/>
          <w:sz w:val="24"/>
          <w:szCs w:val="24"/>
        </w:rPr>
        <w:t xml:space="preserve"> (</w:t>
      </w:r>
      <w:r w:rsidRPr="00D01C6E">
        <w:rPr>
          <w:rFonts w:ascii="Times New Roman" w:hAnsi="Times New Roman" w:cs="Times New Roman"/>
          <w:i/>
          <w:sz w:val="24"/>
          <w:szCs w:val="24"/>
        </w:rPr>
        <w:t>Allium sativum)</w:t>
      </w:r>
      <w:r w:rsidRPr="00A71AB5">
        <w:rPr>
          <w:rFonts w:ascii="Times New Roman" w:hAnsi="Times New Roman" w:cs="Times New Roman"/>
          <w:sz w:val="24"/>
          <w:szCs w:val="24"/>
        </w:rPr>
        <w:t xml:space="preserve"> </w:t>
      </w:r>
      <w:r w:rsidR="00B62B68" w:rsidRPr="00A71AB5">
        <w:rPr>
          <w:rFonts w:ascii="Times New Roman" w:hAnsi="Times New Roman" w:cs="Times New Roman"/>
          <w:sz w:val="24"/>
          <w:szCs w:val="24"/>
        </w:rPr>
        <w:t>Extracts.</w:t>
      </w:r>
      <w:r w:rsidRPr="00A71AB5">
        <w:rPr>
          <w:rFonts w:ascii="Times New Roman" w:hAnsi="Times New Roman" w:cs="Times New Roman"/>
          <w:sz w:val="24"/>
          <w:szCs w:val="24"/>
        </w:rPr>
        <w:t xml:space="preserve"> Food Control</w:t>
      </w:r>
      <w:r w:rsidR="00B62B68">
        <w:rPr>
          <w:rFonts w:ascii="Times New Roman" w:hAnsi="Times New Roman" w:cs="Times New Roman"/>
          <w:sz w:val="24"/>
          <w:szCs w:val="24"/>
        </w:rPr>
        <w:t>,</w:t>
      </w:r>
      <w:r w:rsidRPr="00A71AB5">
        <w:rPr>
          <w:rFonts w:ascii="Times New Roman" w:hAnsi="Times New Roman" w:cs="Times New Roman"/>
          <w:sz w:val="24"/>
          <w:szCs w:val="24"/>
        </w:rPr>
        <w:t xml:space="preserve"> 86:117–125. </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Choudhary R</w:t>
      </w:r>
      <w:r w:rsidR="00B62B68">
        <w:rPr>
          <w:rFonts w:ascii="Times New Roman" w:hAnsi="Times New Roman" w:cs="Times New Roman"/>
          <w:sz w:val="24"/>
          <w:szCs w:val="24"/>
        </w:rPr>
        <w:t xml:space="preserve">. </w:t>
      </w:r>
      <w:r w:rsidRPr="00A71AB5">
        <w:rPr>
          <w:rFonts w:ascii="Times New Roman" w:hAnsi="Times New Roman" w:cs="Times New Roman"/>
          <w:sz w:val="24"/>
          <w:szCs w:val="24"/>
        </w:rPr>
        <w:t>S, Simon S</w:t>
      </w:r>
      <w:r w:rsidR="00B62B68">
        <w:rPr>
          <w:rFonts w:ascii="Times New Roman" w:hAnsi="Times New Roman" w:cs="Times New Roman"/>
          <w:sz w:val="24"/>
          <w:szCs w:val="24"/>
        </w:rPr>
        <w:t>. and</w:t>
      </w:r>
      <w:r w:rsidRPr="00A71AB5">
        <w:rPr>
          <w:rFonts w:ascii="Times New Roman" w:hAnsi="Times New Roman" w:cs="Times New Roman"/>
          <w:sz w:val="24"/>
          <w:szCs w:val="24"/>
        </w:rPr>
        <w:t xml:space="preserve"> Bana S</w:t>
      </w:r>
      <w:r w:rsidR="00B62B68">
        <w:rPr>
          <w:rFonts w:ascii="Times New Roman" w:hAnsi="Times New Roman" w:cs="Times New Roman"/>
          <w:sz w:val="24"/>
          <w:szCs w:val="24"/>
        </w:rPr>
        <w:t xml:space="preserve">. </w:t>
      </w:r>
      <w:r w:rsidRPr="00A71AB5">
        <w:rPr>
          <w:rFonts w:ascii="Times New Roman" w:hAnsi="Times New Roman" w:cs="Times New Roman"/>
          <w:sz w:val="24"/>
          <w:szCs w:val="24"/>
        </w:rPr>
        <w:t xml:space="preserve">R. (2017). Efficacy of </w:t>
      </w:r>
      <w:r w:rsidR="00B62B68" w:rsidRPr="00A71AB5">
        <w:rPr>
          <w:rFonts w:ascii="Times New Roman" w:hAnsi="Times New Roman" w:cs="Times New Roman"/>
          <w:sz w:val="24"/>
          <w:szCs w:val="24"/>
        </w:rPr>
        <w:t xml:space="preserve">Plant Extracts Against Anthracnose </w:t>
      </w:r>
      <w:r w:rsidRPr="00A71AB5">
        <w:rPr>
          <w:rFonts w:ascii="Times New Roman" w:hAnsi="Times New Roman" w:cs="Times New Roman"/>
          <w:sz w:val="24"/>
          <w:szCs w:val="24"/>
        </w:rPr>
        <w:t>(</w:t>
      </w:r>
      <w:r w:rsidRPr="005C7E88">
        <w:rPr>
          <w:rFonts w:ascii="Times New Roman" w:hAnsi="Times New Roman" w:cs="Times New Roman"/>
          <w:i/>
          <w:sz w:val="24"/>
          <w:szCs w:val="24"/>
        </w:rPr>
        <w:t>Colletotrichum lindemuthianum)</w:t>
      </w:r>
      <w:r w:rsidRPr="00A71AB5">
        <w:rPr>
          <w:rFonts w:ascii="Times New Roman" w:hAnsi="Times New Roman" w:cs="Times New Roman"/>
          <w:sz w:val="24"/>
          <w:szCs w:val="24"/>
        </w:rPr>
        <w:t xml:space="preserve"> of </w:t>
      </w:r>
      <w:r w:rsidR="00B62B68" w:rsidRPr="00A71AB5">
        <w:rPr>
          <w:rFonts w:ascii="Times New Roman" w:hAnsi="Times New Roman" w:cs="Times New Roman"/>
          <w:sz w:val="24"/>
          <w:szCs w:val="24"/>
        </w:rPr>
        <w:t xml:space="preserve">Green Gram </w:t>
      </w:r>
      <w:r w:rsidRPr="00A71AB5">
        <w:rPr>
          <w:rFonts w:ascii="Times New Roman" w:hAnsi="Times New Roman" w:cs="Times New Roman"/>
          <w:sz w:val="24"/>
          <w:szCs w:val="24"/>
        </w:rPr>
        <w:t>(</w:t>
      </w:r>
      <w:r w:rsidRPr="005C7E88">
        <w:rPr>
          <w:rFonts w:ascii="Times New Roman" w:hAnsi="Times New Roman" w:cs="Times New Roman"/>
          <w:i/>
          <w:sz w:val="24"/>
          <w:szCs w:val="24"/>
        </w:rPr>
        <w:t xml:space="preserve">Vigna radiata </w:t>
      </w:r>
      <w:r w:rsidRPr="00A71AB5">
        <w:rPr>
          <w:rFonts w:ascii="Times New Roman" w:hAnsi="Times New Roman" w:cs="Times New Roman"/>
          <w:sz w:val="24"/>
          <w:szCs w:val="24"/>
        </w:rPr>
        <w:t>L.). I</w:t>
      </w:r>
      <w:r w:rsidR="0068499B">
        <w:rPr>
          <w:rFonts w:ascii="Times New Roman" w:hAnsi="Times New Roman" w:cs="Times New Roman"/>
          <w:sz w:val="24"/>
          <w:szCs w:val="24"/>
        </w:rPr>
        <w:t xml:space="preserve">nternational </w:t>
      </w:r>
      <w:r w:rsidRPr="00A71AB5">
        <w:rPr>
          <w:rFonts w:ascii="Times New Roman" w:hAnsi="Times New Roman" w:cs="Times New Roman"/>
          <w:sz w:val="24"/>
          <w:szCs w:val="24"/>
        </w:rPr>
        <w:t>J</w:t>
      </w:r>
      <w:r w:rsidR="0068499B">
        <w:rPr>
          <w:rFonts w:ascii="Times New Roman" w:hAnsi="Times New Roman" w:cs="Times New Roman"/>
          <w:sz w:val="24"/>
          <w:szCs w:val="24"/>
        </w:rPr>
        <w:t xml:space="preserve">ournal of </w:t>
      </w:r>
      <w:r w:rsidRPr="00A71AB5">
        <w:rPr>
          <w:rFonts w:ascii="Times New Roman" w:hAnsi="Times New Roman" w:cs="Times New Roman"/>
          <w:sz w:val="24"/>
          <w:szCs w:val="24"/>
        </w:rPr>
        <w:t>C</w:t>
      </w:r>
      <w:r w:rsidR="0068499B">
        <w:rPr>
          <w:rFonts w:ascii="Times New Roman" w:hAnsi="Times New Roman" w:cs="Times New Roman"/>
          <w:sz w:val="24"/>
          <w:szCs w:val="24"/>
        </w:rPr>
        <w:t xml:space="preserve">hemical </w:t>
      </w:r>
      <w:r w:rsidRPr="00A71AB5">
        <w:rPr>
          <w:rFonts w:ascii="Times New Roman" w:hAnsi="Times New Roman" w:cs="Times New Roman"/>
          <w:sz w:val="24"/>
          <w:szCs w:val="24"/>
        </w:rPr>
        <w:t>S</w:t>
      </w:r>
      <w:r w:rsidR="0068499B">
        <w:rPr>
          <w:rFonts w:ascii="Times New Roman" w:hAnsi="Times New Roman" w:cs="Times New Roman"/>
          <w:sz w:val="24"/>
          <w:szCs w:val="24"/>
        </w:rPr>
        <w:t>tudies</w:t>
      </w:r>
      <w:r w:rsidR="00561A3B">
        <w:rPr>
          <w:rFonts w:ascii="Times New Roman" w:hAnsi="Times New Roman" w:cs="Times New Roman"/>
          <w:sz w:val="24"/>
          <w:szCs w:val="24"/>
        </w:rPr>
        <w:t>,</w:t>
      </w:r>
      <w:r w:rsidRPr="00A71AB5">
        <w:rPr>
          <w:rFonts w:ascii="Times New Roman" w:hAnsi="Times New Roman" w:cs="Times New Roman"/>
          <w:sz w:val="24"/>
          <w:szCs w:val="24"/>
        </w:rPr>
        <w:t xml:space="preserve"> 5(4):769–772.</w:t>
      </w:r>
    </w:p>
    <w:p w:rsidR="00C12570" w:rsidRDefault="00C12570" w:rsidP="003C3152">
      <w:pPr>
        <w:spacing w:line="480" w:lineRule="auto"/>
        <w:ind w:left="720" w:hanging="720"/>
        <w:jc w:val="both"/>
        <w:rPr>
          <w:rFonts w:ascii="Times New Roman" w:hAnsi="Times New Roman" w:cs="Times New Roman"/>
          <w:sz w:val="24"/>
          <w:szCs w:val="24"/>
        </w:rPr>
      </w:pPr>
      <w:r w:rsidRPr="00AA705C">
        <w:rPr>
          <w:rFonts w:ascii="Times New Roman" w:hAnsi="Times New Roman" w:cs="Times New Roman"/>
          <w:sz w:val="24"/>
          <w:szCs w:val="24"/>
        </w:rPr>
        <w:t>Christopher Johns</w:t>
      </w:r>
      <w:r>
        <w:rPr>
          <w:rFonts w:ascii="Times New Roman" w:hAnsi="Times New Roman" w:cs="Times New Roman"/>
          <w:sz w:val="24"/>
          <w:szCs w:val="24"/>
        </w:rPr>
        <w:t>, (2017).</w:t>
      </w:r>
      <w:r w:rsidRPr="00AA705C">
        <w:t xml:space="preserve"> </w:t>
      </w:r>
      <w:r w:rsidRPr="00AA705C">
        <w:rPr>
          <w:rFonts w:ascii="Times New Roman" w:hAnsi="Times New Roman" w:cs="Times New Roman"/>
          <w:sz w:val="24"/>
          <w:szCs w:val="24"/>
        </w:rPr>
        <w:t xml:space="preserve">Living soils: </w:t>
      </w:r>
      <w:r w:rsidR="00B62B68" w:rsidRPr="00AA705C">
        <w:rPr>
          <w:rFonts w:ascii="Times New Roman" w:hAnsi="Times New Roman" w:cs="Times New Roman"/>
          <w:sz w:val="24"/>
          <w:szCs w:val="24"/>
        </w:rPr>
        <w:t xml:space="preserve">The Role </w:t>
      </w:r>
      <w:r w:rsidRPr="00AA705C">
        <w:rPr>
          <w:rFonts w:ascii="Times New Roman" w:hAnsi="Times New Roman" w:cs="Times New Roman"/>
          <w:sz w:val="24"/>
          <w:szCs w:val="24"/>
        </w:rPr>
        <w:t xml:space="preserve">of </w:t>
      </w:r>
      <w:r w:rsidR="00B62B68" w:rsidRPr="00AA705C">
        <w:rPr>
          <w:rFonts w:ascii="Times New Roman" w:hAnsi="Times New Roman" w:cs="Times New Roman"/>
          <w:sz w:val="24"/>
          <w:szCs w:val="24"/>
        </w:rPr>
        <w:t>Microorganisms</w:t>
      </w:r>
      <w:r w:rsidRPr="00AA705C">
        <w:rPr>
          <w:rFonts w:ascii="Times New Roman" w:hAnsi="Times New Roman" w:cs="Times New Roman"/>
          <w:sz w:val="24"/>
          <w:szCs w:val="24"/>
        </w:rPr>
        <w:t xml:space="preserve"> in </w:t>
      </w:r>
      <w:r w:rsidR="00B62B68" w:rsidRPr="00AA705C">
        <w:rPr>
          <w:rFonts w:ascii="Times New Roman" w:hAnsi="Times New Roman" w:cs="Times New Roman"/>
          <w:sz w:val="24"/>
          <w:szCs w:val="24"/>
        </w:rPr>
        <w:t>Soil Health</w:t>
      </w:r>
      <w:r>
        <w:rPr>
          <w:rFonts w:ascii="Times New Roman" w:hAnsi="Times New Roman" w:cs="Times New Roman"/>
          <w:sz w:val="24"/>
          <w:szCs w:val="24"/>
        </w:rPr>
        <w:t xml:space="preserve">. Strategic </w:t>
      </w:r>
      <w:r w:rsidR="00B62B68">
        <w:rPr>
          <w:rFonts w:ascii="Times New Roman" w:hAnsi="Times New Roman" w:cs="Times New Roman"/>
          <w:sz w:val="24"/>
          <w:szCs w:val="24"/>
        </w:rPr>
        <w:t xml:space="preserve">Analysis Paper, </w:t>
      </w:r>
      <w:r>
        <w:rPr>
          <w:rFonts w:ascii="Times New Roman" w:hAnsi="Times New Roman" w:cs="Times New Roman"/>
          <w:sz w:val="24"/>
          <w:szCs w:val="24"/>
        </w:rPr>
        <w:t>1-7.</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 xml:space="preserve">Chukwuka K. S. and Omotayo O. E., (2009). Soil </w:t>
      </w:r>
      <w:r w:rsidR="00B62B68" w:rsidRPr="00A71AB5">
        <w:rPr>
          <w:rFonts w:ascii="Times New Roman" w:hAnsi="Times New Roman" w:cs="Times New Roman"/>
          <w:sz w:val="24"/>
          <w:szCs w:val="24"/>
        </w:rPr>
        <w:t xml:space="preserve">Fertility Restoration Potentials </w:t>
      </w:r>
      <w:r w:rsidRPr="00A71AB5">
        <w:rPr>
          <w:rFonts w:ascii="Times New Roman" w:hAnsi="Times New Roman" w:cs="Times New Roman"/>
          <w:sz w:val="24"/>
          <w:szCs w:val="24"/>
        </w:rPr>
        <w:t xml:space="preserve">of </w:t>
      </w:r>
      <w:r w:rsidR="00B62B68" w:rsidRPr="00A71AB5">
        <w:rPr>
          <w:rFonts w:ascii="Times New Roman" w:hAnsi="Times New Roman" w:cs="Times New Roman"/>
          <w:sz w:val="24"/>
          <w:szCs w:val="24"/>
        </w:rPr>
        <w:t xml:space="preserve">Tithonia Green Manure </w:t>
      </w:r>
      <w:r w:rsidRPr="00A71AB5">
        <w:rPr>
          <w:rFonts w:ascii="Times New Roman" w:hAnsi="Times New Roman" w:cs="Times New Roman"/>
          <w:sz w:val="24"/>
          <w:szCs w:val="24"/>
        </w:rPr>
        <w:t xml:space="preserve">and </w:t>
      </w:r>
      <w:r w:rsidR="00B62B68" w:rsidRPr="00A71AB5">
        <w:rPr>
          <w:rFonts w:ascii="Times New Roman" w:hAnsi="Times New Roman" w:cs="Times New Roman"/>
          <w:sz w:val="24"/>
          <w:szCs w:val="24"/>
        </w:rPr>
        <w:t xml:space="preserve">Water Hyacinth Compost </w:t>
      </w:r>
      <w:r w:rsidRPr="00A71AB5">
        <w:rPr>
          <w:rFonts w:ascii="Times New Roman" w:hAnsi="Times New Roman" w:cs="Times New Roman"/>
          <w:sz w:val="24"/>
          <w:szCs w:val="24"/>
        </w:rPr>
        <w:t xml:space="preserve">on a </w:t>
      </w:r>
      <w:r w:rsidR="00B62B68" w:rsidRPr="00A71AB5">
        <w:rPr>
          <w:rFonts w:ascii="Times New Roman" w:hAnsi="Times New Roman" w:cs="Times New Roman"/>
          <w:sz w:val="24"/>
          <w:szCs w:val="24"/>
        </w:rPr>
        <w:t>Nutrient Depleted Soil</w:t>
      </w:r>
      <w:r w:rsidRPr="00A71AB5">
        <w:rPr>
          <w:rFonts w:ascii="Times New Roman" w:hAnsi="Times New Roman" w:cs="Times New Roman"/>
          <w:sz w:val="24"/>
          <w:szCs w:val="24"/>
        </w:rPr>
        <w:t xml:space="preserve"> in South Western Nigeria using </w:t>
      </w:r>
      <w:r w:rsidRPr="00A71AB5">
        <w:rPr>
          <w:rFonts w:ascii="Times New Roman" w:hAnsi="Times New Roman" w:cs="Times New Roman"/>
          <w:i/>
          <w:sz w:val="24"/>
          <w:szCs w:val="24"/>
        </w:rPr>
        <w:t>Zea mays L.</w:t>
      </w:r>
      <w:r w:rsidR="005C7E88">
        <w:rPr>
          <w:rFonts w:ascii="Times New Roman" w:hAnsi="Times New Roman" w:cs="Times New Roman"/>
          <w:sz w:val="24"/>
          <w:szCs w:val="24"/>
        </w:rPr>
        <w:t xml:space="preserve"> as </w:t>
      </w:r>
      <w:r w:rsidR="00B62B68">
        <w:rPr>
          <w:rFonts w:ascii="Times New Roman" w:hAnsi="Times New Roman" w:cs="Times New Roman"/>
          <w:sz w:val="24"/>
          <w:szCs w:val="24"/>
        </w:rPr>
        <w:t xml:space="preserve">Test Crop. </w:t>
      </w:r>
      <w:r w:rsidR="005C7E88">
        <w:rPr>
          <w:rFonts w:ascii="Times New Roman" w:hAnsi="Times New Roman" w:cs="Times New Roman"/>
          <w:sz w:val="24"/>
          <w:szCs w:val="24"/>
        </w:rPr>
        <w:t>Research Journal of Soil B</w:t>
      </w:r>
      <w:r w:rsidRPr="00A71AB5">
        <w:rPr>
          <w:rFonts w:ascii="Times New Roman" w:hAnsi="Times New Roman" w:cs="Times New Roman"/>
          <w:sz w:val="24"/>
          <w:szCs w:val="24"/>
        </w:rPr>
        <w:t xml:space="preserve">iology 1 (1): 20-30.   </w:t>
      </w:r>
    </w:p>
    <w:p w:rsidR="00712A43" w:rsidRDefault="00712A43" w:rsidP="003C3152">
      <w:pPr>
        <w:spacing w:line="480" w:lineRule="auto"/>
        <w:ind w:left="720" w:hanging="720"/>
        <w:jc w:val="both"/>
        <w:rPr>
          <w:rFonts w:ascii="Times New Roman" w:hAnsi="Times New Roman" w:cs="Times New Roman"/>
          <w:sz w:val="24"/>
          <w:szCs w:val="24"/>
        </w:rPr>
      </w:pPr>
      <w:r w:rsidRPr="00E925AA">
        <w:rPr>
          <w:rFonts w:ascii="Times New Roman" w:hAnsi="Times New Roman" w:cs="Times New Roman"/>
          <w:sz w:val="24"/>
          <w:szCs w:val="24"/>
        </w:rPr>
        <w:lastRenderedPageBreak/>
        <w:t>Corning</w:t>
      </w:r>
      <w:r>
        <w:rPr>
          <w:rFonts w:ascii="Times New Roman" w:hAnsi="Times New Roman" w:cs="Times New Roman"/>
          <w:sz w:val="24"/>
          <w:szCs w:val="24"/>
        </w:rPr>
        <w:t xml:space="preserve"> E.</w:t>
      </w:r>
      <w:r w:rsidRPr="00E925AA">
        <w:rPr>
          <w:rFonts w:ascii="Times New Roman" w:hAnsi="Times New Roman" w:cs="Times New Roman"/>
          <w:sz w:val="24"/>
          <w:szCs w:val="24"/>
        </w:rPr>
        <w:t>, Sadeghpour</w:t>
      </w:r>
      <w:r>
        <w:rPr>
          <w:rFonts w:ascii="Times New Roman" w:hAnsi="Times New Roman" w:cs="Times New Roman"/>
          <w:sz w:val="24"/>
          <w:szCs w:val="24"/>
        </w:rPr>
        <w:t xml:space="preserve"> A.</w:t>
      </w:r>
      <w:r w:rsidRPr="00E925AA">
        <w:rPr>
          <w:rFonts w:ascii="Times New Roman" w:hAnsi="Times New Roman" w:cs="Times New Roman"/>
          <w:sz w:val="24"/>
          <w:szCs w:val="24"/>
        </w:rPr>
        <w:t>,</w:t>
      </w:r>
      <w:r>
        <w:rPr>
          <w:rFonts w:ascii="Times New Roman" w:hAnsi="Times New Roman" w:cs="Times New Roman"/>
          <w:sz w:val="24"/>
          <w:szCs w:val="24"/>
        </w:rPr>
        <w:t xml:space="preserve"> </w:t>
      </w:r>
      <w:r w:rsidRPr="00E925AA">
        <w:rPr>
          <w:rFonts w:ascii="Times New Roman" w:hAnsi="Times New Roman" w:cs="Times New Roman"/>
          <w:sz w:val="24"/>
          <w:szCs w:val="24"/>
        </w:rPr>
        <w:t>Ketterings</w:t>
      </w:r>
      <w:r>
        <w:rPr>
          <w:rFonts w:ascii="Times New Roman" w:hAnsi="Times New Roman" w:cs="Times New Roman"/>
          <w:sz w:val="24"/>
          <w:szCs w:val="24"/>
        </w:rPr>
        <w:t xml:space="preserve"> Q.</w:t>
      </w:r>
      <w:r w:rsidRPr="00E925AA">
        <w:rPr>
          <w:rFonts w:ascii="Times New Roman" w:hAnsi="Times New Roman" w:cs="Times New Roman"/>
          <w:sz w:val="24"/>
          <w:szCs w:val="24"/>
        </w:rPr>
        <w:t>, and Czymmek</w:t>
      </w:r>
      <w:r>
        <w:rPr>
          <w:rFonts w:ascii="Times New Roman" w:hAnsi="Times New Roman" w:cs="Times New Roman"/>
          <w:sz w:val="24"/>
          <w:szCs w:val="24"/>
        </w:rPr>
        <w:t xml:space="preserve"> K</w:t>
      </w:r>
      <w:r w:rsidRPr="00E925AA">
        <w:rPr>
          <w:rFonts w:ascii="Times New Roman" w:hAnsi="Times New Roman" w:cs="Times New Roman"/>
          <w:sz w:val="24"/>
          <w:szCs w:val="24"/>
        </w:rPr>
        <w:t>.</w:t>
      </w:r>
      <w:r>
        <w:rPr>
          <w:rFonts w:ascii="Times New Roman" w:hAnsi="Times New Roman" w:cs="Times New Roman"/>
          <w:sz w:val="24"/>
          <w:szCs w:val="24"/>
        </w:rPr>
        <w:t xml:space="preserve"> (</w:t>
      </w:r>
      <w:r w:rsidRPr="00E925AA">
        <w:rPr>
          <w:rFonts w:ascii="Times New Roman" w:hAnsi="Times New Roman" w:cs="Times New Roman"/>
          <w:sz w:val="24"/>
          <w:szCs w:val="24"/>
        </w:rPr>
        <w:t>2016</w:t>
      </w:r>
      <w:r>
        <w:rPr>
          <w:rFonts w:ascii="Times New Roman" w:hAnsi="Times New Roman" w:cs="Times New Roman"/>
          <w:sz w:val="24"/>
          <w:szCs w:val="24"/>
        </w:rPr>
        <w:t xml:space="preserve">). </w:t>
      </w:r>
      <w:r w:rsidRPr="00E925AA">
        <w:rPr>
          <w:rFonts w:ascii="Times New Roman" w:hAnsi="Times New Roman" w:cs="Times New Roman"/>
          <w:sz w:val="24"/>
          <w:szCs w:val="24"/>
        </w:rPr>
        <w:t>The Carbon Cycle and Soil Organic Carbon</w:t>
      </w:r>
      <w:r>
        <w:rPr>
          <w:rFonts w:ascii="Times New Roman" w:hAnsi="Times New Roman" w:cs="Times New Roman"/>
          <w:sz w:val="24"/>
          <w:szCs w:val="24"/>
        </w:rPr>
        <w:t xml:space="preserve">. </w:t>
      </w:r>
      <w:r w:rsidRPr="00E925AA">
        <w:rPr>
          <w:rFonts w:ascii="Times New Roman" w:hAnsi="Times New Roman" w:cs="Times New Roman"/>
          <w:sz w:val="24"/>
          <w:szCs w:val="24"/>
        </w:rPr>
        <w:t>Nutrient Management Spear Program</w:t>
      </w:r>
      <w:r>
        <w:rPr>
          <w:rFonts w:ascii="Times New Roman" w:hAnsi="Times New Roman" w:cs="Times New Roman"/>
          <w:sz w:val="24"/>
          <w:szCs w:val="24"/>
        </w:rPr>
        <w:t xml:space="preserve">. </w:t>
      </w:r>
      <w:hyperlink r:id="rId20" w:history="1">
        <w:r w:rsidRPr="00BE1F57">
          <w:rPr>
            <w:rStyle w:val="Hyperlink"/>
            <w:rFonts w:ascii="Times New Roman" w:hAnsi="Times New Roman" w:cs="Times New Roman"/>
            <w:sz w:val="24"/>
            <w:szCs w:val="24"/>
          </w:rPr>
          <w:t>http://nmsp.cals.cornell.edu</w:t>
        </w:r>
      </w:hyperlink>
      <w:r>
        <w:rPr>
          <w:rFonts w:ascii="Times New Roman" w:hAnsi="Times New Roman" w:cs="Times New Roman"/>
          <w:sz w:val="24"/>
          <w:szCs w:val="24"/>
        </w:rPr>
        <w:t>.</w:t>
      </w:r>
    </w:p>
    <w:p w:rsidR="00252616"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Damicone J. P. and Brandenberger L. (2016). Common Disease of Tomatoes: part 1. Diseas</w:t>
      </w:r>
      <w:r w:rsidR="00DF1208">
        <w:rPr>
          <w:rFonts w:ascii="Times New Roman" w:hAnsi="Times New Roman" w:cs="Times New Roman"/>
          <w:color w:val="000000"/>
          <w:sz w:val="24"/>
          <w:szCs w:val="24"/>
        </w:rPr>
        <w:t xml:space="preserve">es Caused by Fungi. Division of </w:t>
      </w:r>
      <w:r w:rsidRPr="00A71AB5">
        <w:rPr>
          <w:rFonts w:ascii="Times New Roman" w:hAnsi="Times New Roman" w:cs="Times New Roman"/>
          <w:color w:val="000000"/>
          <w:sz w:val="24"/>
          <w:szCs w:val="24"/>
        </w:rPr>
        <w:t>Agricultural sciences and Natural Resources. (extension.okstate.edu).</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Das S., Jeong S.T., Das S. and Kim P.J. (2017) Composted Cattle Manure Increases Microbial Activity and Soil Fertility More Than Composted Swine Manure in a Submerged Rice</w:t>
      </w:r>
      <w:r w:rsidR="00DF1208">
        <w:rPr>
          <w:rFonts w:ascii="Times New Roman" w:hAnsi="Times New Roman" w:cs="Times New Roman"/>
          <w:sz w:val="24"/>
          <w:szCs w:val="24"/>
        </w:rPr>
        <w:t xml:space="preserve"> Paddy. Frontiers Microbiology </w:t>
      </w:r>
      <w:r w:rsidRPr="00A71AB5">
        <w:rPr>
          <w:rFonts w:ascii="Times New Roman" w:hAnsi="Times New Roman" w:cs="Times New Roman"/>
          <w:sz w:val="24"/>
          <w:szCs w:val="24"/>
        </w:rPr>
        <w:t>8:1702.</w:t>
      </w:r>
    </w:p>
    <w:p w:rsidR="00252616" w:rsidRPr="00D253CA"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Dayo-Olagbende G. O., Akingbola O. O., Afolabi G. S. and Ewulo B. S</w:t>
      </w:r>
      <w:r w:rsidR="00C37B94">
        <w:rPr>
          <w:rFonts w:ascii="Times New Roman" w:hAnsi="Times New Roman" w:cs="Times New Roman"/>
          <w:sz w:val="24"/>
          <w:szCs w:val="24"/>
        </w:rPr>
        <w:t xml:space="preserve">. (2020) Influence of </w:t>
      </w:r>
      <w:r w:rsidR="00C37B94" w:rsidRPr="00C37B94">
        <w:rPr>
          <w:rFonts w:ascii="Times New Roman" w:hAnsi="Times New Roman" w:cs="Times New Roman"/>
          <w:i/>
          <w:sz w:val="24"/>
          <w:szCs w:val="24"/>
        </w:rPr>
        <w:t>Tithonia d</w:t>
      </w:r>
      <w:r w:rsidRPr="00C37B94">
        <w:rPr>
          <w:rFonts w:ascii="Times New Roman" w:hAnsi="Times New Roman" w:cs="Times New Roman"/>
          <w:i/>
          <w:sz w:val="24"/>
          <w:szCs w:val="24"/>
        </w:rPr>
        <w:t>iversif</w:t>
      </w:r>
      <w:r w:rsidR="00C37B94" w:rsidRPr="00C37B94">
        <w:rPr>
          <w:rFonts w:ascii="Times New Roman" w:hAnsi="Times New Roman" w:cs="Times New Roman"/>
          <w:i/>
          <w:sz w:val="24"/>
          <w:szCs w:val="24"/>
        </w:rPr>
        <w:t>oli</w:t>
      </w:r>
      <w:r w:rsidRPr="00C37B94">
        <w:rPr>
          <w:rFonts w:ascii="Times New Roman" w:hAnsi="Times New Roman" w:cs="Times New Roman"/>
          <w:i/>
          <w:sz w:val="24"/>
          <w:szCs w:val="24"/>
        </w:rPr>
        <w:t>a</w:t>
      </w:r>
      <w:r>
        <w:rPr>
          <w:rFonts w:ascii="Times New Roman" w:hAnsi="Times New Roman" w:cs="Times New Roman"/>
          <w:sz w:val="24"/>
          <w:szCs w:val="24"/>
        </w:rPr>
        <w:t xml:space="preserve"> on Maize (</w:t>
      </w:r>
      <w:r w:rsidRPr="00024287">
        <w:rPr>
          <w:rFonts w:ascii="Times New Roman" w:hAnsi="Times New Roman" w:cs="Times New Roman"/>
          <w:i/>
          <w:sz w:val="24"/>
          <w:szCs w:val="24"/>
        </w:rPr>
        <w:t>Zea mays</w:t>
      </w:r>
      <w:r>
        <w:rPr>
          <w:rFonts w:ascii="Times New Roman" w:hAnsi="Times New Roman" w:cs="Times New Roman"/>
          <w:sz w:val="24"/>
          <w:szCs w:val="24"/>
        </w:rPr>
        <w:t xml:space="preserve"> L.) Yield, Fertility and </w:t>
      </w:r>
      <w:r w:rsidR="00B62B68">
        <w:rPr>
          <w:rFonts w:ascii="Times New Roman" w:hAnsi="Times New Roman" w:cs="Times New Roman"/>
          <w:sz w:val="24"/>
          <w:szCs w:val="24"/>
        </w:rPr>
        <w:t>Infiltration</w:t>
      </w:r>
      <w:r>
        <w:rPr>
          <w:rFonts w:ascii="Times New Roman" w:hAnsi="Times New Roman" w:cs="Times New Roman"/>
          <w:sz w:val="24"/>
          <w:szCs w:val="24"/>
        </w:rPr>
        <w:t xml:space="preserve"> Status of Two Clay Varied Soils. International Annals of Science, 8, 1, 114-119.</w:t>
      </w:r>
    </w:p>
    <w:p w:rsidR="00A02AA2" w:rsidRDefault="00A02AA2" w:rsidP="003C3152">
      <w:pPr>
        <w:spacing w:line="480" w:lineRule="auto"/>
        <w:ind w:left="720" w:hanging="720"/>
        <w:jc w:val="both"/>
        <w:rPr>
          <w:rFonts w:ascii="Times New Roman" w:hAnsi="Times New Roman" w:cs="Times New Roman"/>
          <w:sz w:val="24"/>
          <w:szCs w:val="24"/>
        </w:rPr>
      </w:pPr>
      <w:r w:rsidRPr="00123840">
        <w:rPr>
          <w:rFonts w:ascii="Times New Roman" w:hAnsi="Times New Roman" w:cs="Times New Roman"/>
          <w:sz w:val="24"/>
          <w:szCs w:val="24"/>
        </w:rPr>
        <w:t>Dhaliwal</w:t>
      </w:r>
      <w:r>
        <w:rPr>
          <w:rFonts w:ascii="Times New Roman" w:hAnsi="Times New Roman" w:cs="Times New Roman"/>
          <w:sz w:val="24"/>
          <w:szCs w:val="24"/>
        </w:rPr>
        <w:t xml:space="preserve"> </w:t>
      </w:r>
      <w:r w:rsidRPr="00123840">
        <w:rPr>
          <w:rFonts w:ascii="Times New Roman" w:hAnsi="Times New Roman" w:cs="Times New Roman"/>
          <w:sz w:val="24"/>
          <w:szCs w:val="24"/>
        </w:rPr>
        <w:t>S. S., Naresh</w:t>
      </w:r>
      <w:r>
        <w:rPr>
          <w:rFonts w:ascii="Times New Roman" w:hAnsi="Times New Roman" w:cs="Times New Roman"/>
          <w:sz w:val="24"/>
          <w:szCs w:val="24"/>
        </w:rPr>
        <w:t xml:space="preserve"> </w:t>
      </w:r>
      <w:r w:rsidRPr="00123840">
        <w:rPr>
          <w:rFonts w:ascii="Times New Roman" w:hAnsi="Times New Roman" w:cs="Times New Roman"/>
          <w:sz w:val="24"/>
          <w:szCs w:val="24"/>
        </w:rPr>
        <w:t>R. K., Mandal</w:t>
      </w:r>
      <w:r>
        <w:rPr>
          <w:rFonts w:ascii="Times New Roman" w:hAnsi="Times New Roman" w:cs="Times New Roman"/>
          <w:sz w:val="24"/>
          <w:szCs w:val="24"/>
        </w:rPr>
        <w:t xml:space="preserve"> A.</w:t>
      </w:r>
      <w:r w:rsidRPr="00123840">
        <w:rPr>
          <w:rFonts w:ascii="Times New Roman" w:hAnsi="Times New Roman" w:cs="Times New Roman"/>
          <w:sz w:val="24"/>
          <w:szCs w:val="24"/>
        </w:rPr>
        <w:t>, Walia</w:t>
      </w:r>
      <w:r>
        <w:rPr>
          <w:rFonts w:ascii="Times New Roman" w:hAnsi="Times New Roman" w:cs="Times New Roman"/>
          <w:sz w:val="24"/>
          <w:szCs w:val="24"/>
        </w:rPr>
        <w:t xml:space="preserve"> </w:t>
      </w:r>
      <w:r w:rsidRPr="00123840">
        <w:rPr>
          <w:rFonts w:ascii="Times New Roman" w:hAnsi="Times New Roman" w:cs="Times New Roman"/>
          <w:sz w:val="24"/>
          <w:szCs w:val="24"/>
        </w:rPr>
        <w:t>M. K., Gupta</w:t>
      </w:r>
      <w:r>
        <w:rPr>
          <w:rFonts w:ascii="Times New Roman" w:hAnsi="Times New Roman" w:cs="Times New Roman"/>
          <w:sz w:val="24"/>
          <w:szCs w:val="24"/>
        </w:rPr>
        <w:t xml:space="preserve"> R.</w:t>
      </w:r>
      <w:r w:rsidRPr="00123840">
        <w:rPr>
          <w:rFonts w:ascii="Times New Roman" w:hAnsi="Times New Roman" w:cs="Times New Roman"/>
          <w:sz w:val="24"/>
          <w:szCs w:val="24"/>
        </w:rPr>
        <w:t xml:space="preserve"> K., Singh</w:t>
      </w:r>
      <w:r>
        <w:rPr>
          <w:rFonts w:ascii="Times New Roman" w:hAnsi="Times New Roman" w:cs="Times New Roman"/>
          <w:sz w:val="24"/>
          <w:szCs w:val="24"/>
        </w:rPr>
        <w:t xml:space="preserve"> R. and </w:t>
      </w:r>
      <w:r w:rsidRPr="00123840">
        <w:rPr>
          <w:rFonts w:ascii="Times New Roman" w:hAnsi="Times New Roman" w:cs="Times New Roman"/>
          <w:sz w:val="24"/>
          <w:szCs w:val="24"/>
        </w:rPr>
        <w:t>Dhaliwal</w:t>
      </w:r>
      <w:r>
        <w:rPr>
          <w:rFonts w:ascii="Times New Roman" w:hAnsi="Times New Roman" w:cs="Times New Roman"/>
          <w:sz w:val="24"/>
          <w:szCs w:val="24"/>
        </w:rPr>
        <w:t xml:space="preserve"> </w:t>
      </w:r>
      <w:r w:rsidRPr="00123840">
        <w:rPr>
          <w:rFonts w:ascii="Times New Roman" w:hAnsi="Times New Roman" w:cs="Times New Roman"/>
          <w:sz w:val="24"/>
          <w:szCs w:val="24"/>
        </w:rPr>
        <w:t>M. K. (2019)</w:t>
      </w:r>
      <w:r>
        <w:rPr>
          <w:rFonts w:ascii="Times New Roman" w:hAnsi="Times New Roman" w:cs="Times New Roman"/>
          <w:sz w:val="24"/>
          <w:szCs w:val="24"/>
        </w:rPr>
        <w:t>.</w:t>
      </w:r>
      <w:r w:rsidRPr="00123840">
        <w:rPr>
          <w:rFonts w:ascii="Times New Roman" w:hAnsi="Times New Roman" w:cs="Times New Roman"/>
          <w:sz w:val="24"/>
          <w:szCs w:val="24"/>
        </w:rPr>
        <w:t xml:space="preserve"> Effect of </w:t>
      </w:r>
      <w:r w:rsidR="00B62B68" w:rsidRPr="00123840">
        <w:rPr>
          <w:rFonts w:ascii="Times New Roman" w:hAnsi="Times New Roman" w:cs="Times New Roman"/>
          <w:sz w:val="24"/>
          <w:szCs w:val="24"/>
        </w:rPr>
        <w:t>Manures</w:t>
      </w:r>
      <w:r w:rsidRPr="00123840">
        <w:rPr>
          <w:rFonts w:ascii="Times New Roman" w:hAnsi="Times New Roman" w:cs="Times New Roman"/>
          <w:sz w:val="24"/>
          <w:szCs w:val="24"/>
        </w:rPr>
        <w:t xml:space="preserve"> and </w:t>
      </w:r>
      <w:r w:rsidR="00B62B68" w:rsidRPr="00123840">
        <w:rPr>
          <w:rFonts w:ascii="Times New Roman" w:hAnsi="Times New Roman" w:cs="Times New Roman"/>
          <w:sz w:val="24"/>
          <w:szCs w:val="24"/>
        </w:rPr>
        <w:t>Fertilizers</w:t>
      </w:r>
      <w:r w:rsidRPr="00123840">
        <w:rPr>
          <w:rFonts w:ascii="Times New Roman" w:hAnsi="Times New Roman" w:cs="Times New Roman"/>
          <w:sz w:val="24"/>
          <w:szCs w:val="24"/>
        </w:rPr>
        <w:t xml:space="preserve"> on </w:t>
      </w:r>
      <w:r w:rsidR="00B62B68" w:rsidRPr="00123840">
        <w:rPr>
          <w:rFonts w:ascii="Times New Roman" w:hAnsi="Times New Roman" w:cs="Times New Roman"/>
          <w:sz w:val="24"/>
          <w:szCs w:val="24"/>
        </w:rPr>
        <w:t xml:space="preserve">Soil Physical Properties, Build-Up </w:t>
      </w:r>
      <w:r w:rsidRPr="00123840">
        <w:rPr>
          <w:rFonts w:ascii="Times New Roman" w:hAnsi="Times New Roman" w:cs="Times New Roman"/>
          <w:sz w:val="24"/>
          <w:szCs w:val="24"/>
        </w:rPr>
        <w:t xml:space="preserve">of </w:t>
      </w:r>
      <w:r w:rsidR="00B62B68" w:rsidRPr="00123840">
        <w:rPr>
          <w:rFonts w:ascii="Times New Roman" w:hAnsi="Times New Roman" w:cs="Times New Roman"/>
          <w:sz w:val="24"/>
          <w:szCs w:val="24"/>
        </w:rPr>
        <w:t xml:space="preserve">Macro </w:t>
      </w:r>
      <w:r w:rsidRPr="00123840">
        <w:rPr>
          <w:rFonts w:ascii="Times New Roman" w:hAnsi="Times New Roman" w:cs="Times New Roman"/>
          <w:sz w:val="24"/>
          <w:szCs w:val="24"/>
        </w:rPr>
        <w:t xml:space="preserve">and </w:t>
      </w:r>
      <w:r w:rsidR="00B62B68">
        <w:rPr>
          <w:rFonts w:ascii="Times New Roman" w:hAnsi="Times New Roman" w:cs="Times New Roman"/>
          <w:sz w:val="24"/>
          <w:szCs w:val="24"/>
        </w:rPr>
        <w:t>Micronutrients a</w:t>
      </w:r>
      <w:r w:rsidRPr="00123840">
        <w:rPr>
          <w:rFonts w:ascii="Times New Roman" w:hAnsi="Times New Roman" w:cs="Times New Roman"/>
          <w:sz w:val="24"/>
          <w:szCs w:val="24"/>
        </w:rPr>
        <w:t xml:space="preserve">nd </w:t>
      </w:r>
      <w:r w:rsidR="00B62B68" w:rsidRPr="00123840">
        <w:rPr>
          <w:rFonts w:ascii="Times New Roman" w:hAnsi="Times New Roman" w:cs="Times New Roman"/>
          <w:sz w:val="24"/>
          <w:szCs w:val="24"/>
        </w:rPr>
        <w:t>Uptake</w:t>
      </w:r>
      <w:r w:rsidRPr="00123840">
        <w:rPr>
          <w:rFonts w:ascii="Times New Roman" w:hAnsi="Times New Roman" w:cs="Times New Roman"/>
          <w:sz w:val="24"/>
          <w:szCs w:val="24"/>
        </w:rPr>
        <w:t xml:space="preserve"> in </w:t>
      </w:r>
      <w:r w:rsidR="00B62B68" w:rsidRPr="00123840">
        <w:rPr>
          <w:rFonts w:ascii="Times New Roman" w:hAnsi="Times New Roman" w:cs="Times New Roman"/>
          <w:sz w:val="24"/>
          <w:szCs w:val="24"/>
        </w:rPr>
        <w:t>Soil Under Different Cropping S</w:t>
      </w:r>
      <w:r w:rsidR="00B62B68">
        <w:rPr>
          <w:rFonts w:ascii="Times New Roman" w:hAnsi="Times New Roman" w:cs="Times New Roman"/>
          <w:sz w:val="24"/>
          <w:szCs w:val="24"/>
        </w:rPr>
        <w:t>ystems: A Review.</w:t>
      </w:r>
      <w:r w:rsidRPr="00123840">
        <w:rPr>
          <w:rFonts w:ascii="Times New Roman" w:hAnsi="Times New Roman" w:cs="Times New Roman"/>
          <w:sz w:val="24"/>
          <w:szCs w:val="24"/>
        </w:rPr>
        <w:t xml:space="preserve"> Journal of Pla</w:t>
      </w:r>
      <w:r>
        <w:rPr>
          <w:rFonts w:ascii="Times New Roman" w:hAnsi="Times New Roman" w:cs="Times New Roman"/>
          <w:sz w:val="24"/>
          <w:szCs w:val="24"/>
        </w:rPr>
        <w:t xml:space="preserve">nt Nutrition, 42:20, 2873-2900. </w:t>
      </w:r>
    </w:p>
    <w:p w:rsidR="002D13F5" w:rsidRDefault="002D13F5" w:rsidP="003C3152">
      <w:pPr>
        <w:spacing w:line="480" w:lineRule="auto"/>
        <w:ind w:left="720" w:hanging="720"/>
        <w:jc w:val="both"/>
        <w:rPr>
          <w:rFonts w:ascii="Times New Roman" w:hAnsi="Times New Roman" w:cs="Times New Roman"/>
          <w:sz w:val="24"/>
          <w:szCs w:val="24"/>
        </w:rPr>
      </w:pPr>
      <w:r w:rsidRPr="0099797E">
        <w:rPr>
          <w:rFonts w:ascii="Times New Roman" w:hAnsi="Times New Roman" w:cs="Times New Roman"/>
          <w:sz w:val="24"/>
          <w:szCs w:val="24"/>
        </w:rPr>
        <w:t>Dordas, C.</w:t>
      </w:r>
      <w:r>
        <w:rPr>
          <w:rFonts w:ascii="Times New Roman" w:hAnsi="Times New Roman" w:cs="Times New Roman"/>
          <w:sz w:val="24"/>
          <w:szCs w:val="24"/>
        </w:rPr>
        <w:t>(2008).</w:t>
      </w:r>
      <w:r w:rsidRPr="0099797E">
        <w:rPr>
          <w:rFonts w:ascii="Times New Roman" w:hAnsi="Times New Roman" w:cs="Times New Roman"/>
          <w:sz w:val="24"/>
          <w:szCs w:val="24"/>
        </w:rPr>
        <w:t xml:space="preserve"> Role of </w:t>
      </w:r>
      <w:r w:rsidR="00417EAB" w:rsidRPr="0099797E">
        <w:rPr>
          <w:rFonts w:ascii="Times New Roman" w:hAnsi="Times New Roman" w:cs="Times New Roman"/>
          <w:sz w:val="24"/>
          <w:szCs w:val="24"/>
        </w:rPr>
        <w:t>Nutrients</w:t>
      </w:r>
      <w:r w:rsidRPr="0099797E">
        <w:rPr>
          <w:rFonts w:ascii="Times New Roman" w:hAnsi="Times New Roman" w:cs="Times New Roman"/>
          <w:sz w:val="24"/>
          <w:szCs w:val="24"/>
        </w:rPr>
        <w:t xml:space="preserve"> in </w:t>
      </w:r>
      <w:r w:rsidR="00417EAB" w:rsidRPr="0099797E">
        <w:rPr>
          <w:rFonts w:ascii="Times New Roman" w:hAnsi="Times New Roman" w:cs="Times New Roman"/>
          <w:sz w:val="24"/>
          <w:szCs w:val="24"/>
        </w:rPr>
        <w:t>Controlling Plant Diseases</w:t>
      </w:r>
      <w:r w:rsidRPr="0099797E">
        <w:rPr>
          <w:rFonts w:ascii="Times New Roman" w:hAnsi="Times New Roman" w:cs="Times New Roman"/>
          <w:sz w:val="24"/>
          <w:szCs w:val="24"/>
        </w:rPr>
        <w:t xml:space="preserve"> in </w:t>
      </w:r>
      <w:r w:rsidR="00417EAB" w:rsidRPr="0099797E">
        <w:rPr>
          <w:rFonts w:ascii="Times New Roman" w:hAnsi="Times New Roman" w:cs="Times New Roman"/>
          <w:sz w:val="24"/>
          <w:szCs w:val="24"/>
        </w:rPr>
        <w:t>Sustainable Agriculture</w:t>
      </w:r>
      <w:r w:rsidRPr="0099797E">
        <w:rPr>
          <w:rFonts w:ascii="Times New Roman" w:hAnsi="Times New Roman" w:cs="Times New Roman"/>
          <w:sz w:val="24"/>
          <w:szCs w:val="24"/>
        </w:rPr>
        <w:t xml:space="preserve">. A </w:t>
      </w:r>
      <w:r w:rsidR="00417EAB" w:rsidRPr="0099797E">
        <w:rPr>
          <w:rFonts w:ascii="Times New Roman" w:hAnsi="Times New Roman" w:cs="Times New Roman"/>
          <w:sz w:val="24"/>
          <w:szCs w:val="24"/>
        </w:rPr>
        <w:t>Revie</w:t>
      </w:r>
      <w:r w:rsidRPr="0099797E">
        <w:rPr>
          <w:rFonts w:ascii="Times New Roman" w:hAnsi="Times New Roman" w:cs="Times New Roman"/>
          <w:sz w:val="24"/>
          <w:szCs w:val="24"/>
        </w:rPr>
        <w:t>w. Agron</w:t>
      </w:r>
      <w:r>
        <w:rPr>
          <w:rFonts w:ascii="Times New Roman" w:hAnsi="Times New Roman" w:cs="Times New Roman"/>
          <w:sz w:val="24"/>
          <w:szCs w:val="24"/>
        </w:rPr>
        <w:t>omy for</w:t>
      </w:r>
      <w:r w:rsidRPr="0099797E">
        <w:rPr>
          <w:rFonts w:ascii="Times New Roman" w:hAnsi="Times New Roman" w:cs="Times New Roman"/>
          <w:sz w:val="24"/>
          <w:szCs w:val="24"/>
        </w:rPr>
        <w:t xml:space="preserve"> Sustain</w:t>
      </w:r>
      <w:r>
        <w:rPr>
          <w:rFonts w:ascii="Times New Roman" w:hAnsi="Times New Roman" w:cs="Times New Roman"/>
          <w:sz w:val="24"/>
          <w:szCs w:val="24"/>
        </w:rPr>
        <w:t>able</w:t>
      </w:r>
      <w:r w:rsidRPr="0099797E">
        <w:rPr>
          <w:rFonts w:ascii="Times New Roman" w:hAnsi="Times New Roman" w:cs="Times New Roman"/>
          <w:sz w:val="24"/>
          <w:szCs w:val="24"/>
        </w:rPr>
        <w:t xml:space="preserve"> Dev</w:t>
      </w:r>
      <w:r>
        <w:rPr>
          <w:rFonts w:ascii="Times New Roman" w:hAnsi="Times New Roman" w:cs="Times New Roman"/>
          <w:sz w:val="24"/>
          <w:szCs w:val="24"/>
        </w:rPr>
        <w:t>elopment, 28, 33–46.</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 xml:space="preserve">Enebe M. C. and Babalola O. O., (2020). Effects of </w:t>
      </w:r>
      <w:r w:rsidR="00417EAB" w:rsidRPr="00A71AB5">
        <w:rPr>
          <w:rFonts w:ascii="Times New Roman" w:hAnsi="Times New Roman" w:cs="Times New Roman"/>
          <w:sz w:val="24"/>
          <w:szCs w:val="24"/>
        </w:rPr>
        <w:t xml:space="preserve">Inorganic </w:t>
      </w:r>
      <w:r w:rsidRPr="00A71AB5">
        <w:rPr>
          <w:rFonts w:ascii="Times New Roman" w:hAnsi="Times New Roman" w:cs="Times New Roman"/>
          <w:sz w:val="24"/>
          <w:szCs w:val="24"/>
        </w:rPr>
        <w:t xml:space="preserve">and </w:t>
      </w:r>
      <w:r w:rsidR="00417EAB" w:rsidRPr="00A71AB5">
        <w:rPr>
          <w:rFonts w:ascii="Times New Roman" w:hAnsi="Times New Roman" w:cs="Times New Roman"/>
          <w:sz w:val="24"/>
          <w:szCs w:val="24"/>
        </w:rPr>
        <w:t xml:space="preserve">Organic Treatments </w:t>
      </w:r>
      <w:r w:rsidRPr="00A71AB5">
        <w:rPr>
          <w:rFonts w:ascii="Times New Roman" w:hAnsi="Times New Roman" w:cs="Times New Roman"/>
          <w:sz w:val="24"/>
          <w:szCs w:val="24"/>
        </w:rPr>
        <w:t xml:space="preserve">on the </w:t>
      </w:r>
      <w:r w:rsidR="00417EAB" w:rsidRPr="00A71AB5">
        <w:rPr>
          <w:rFonts w:ascii="Times New Roman" w:hAnsi="Times New Roman" w:cs="Times New Roman"/>
          <w:sz w:val="24"/>
          <w:szCs w:val="24"/>
        </w:rPr>
        <w:t xml:space="preserve">Microbial Community </w:t>
      </w:r>
      <w:r w:rsidRPr="00A71AB5">
        <w:rPr>
          <w:rFonts w:ascii="Times New Roman" w:hAnsi="Times New Roman" w:cs="Times New Roman"/>
          <w:sz w:val="24"/>
          <w:szCs w:val="24"/>
        </w:rPr>
        <w:t xml:space="preserve">of </w:t>
      </w:r>
      <w:r w:rsidR="00417EAB" w:rsidRPr="00A71AB5">
        <w:rPr>
          <w:rFonts w:ascii="Times New Roman" w:hAnsi="Times New Roman" w:cs="Times New Roman"/>
          <w:sz w:val="24"/>
          <w:szCs w:val="24"/>
        </w:rPr>
        <w:t xml:space="preserve">Maize Rhizosphere </w:t>
      </w:r>
      <w:r w:rsidRPr="00A71AB5">
        <w:rPr>
          <w:rFonts w:ascii="Times New Roman" w:hAnsi="Times New Roman" w:cs="Times New Roman"/>
          <w:sz w:val="24"/>
          <w:szCs w:val="24"/>
        </w:rPr>
        <w:t xml:space="preserve">by a </w:t>
      </w:r>
      <w:r w:rsidR="00417EAB" w:rsidRPr="00A71AB5">
        <w:rPr>
          <w:rFonts w:ascii="Times New Roman" w:hAnsi="Times New Roman" w:cs="Times New Roman"/>
          <w:sz w:val="24"/>
          <w:szCs w:val="24"/>
        </w:rPr>
        <w:t>Shotgun Metagenomics Approach</w:t>
      </w:r>
      <w:r w:rsidRPr="00A71AB5">
        <w:rPr>
          <w:rFonts w:ascii="Times New Roman" w:hAnsi="Times New Roman" w:cs="Times New Roman"/>
          <w:sz w:val="24"/>
          <w:szCs w:val="24"/>
        </w:rPr>
        <w:t>. Open access, Annals of Microbiology, 70:49.</w:t>
      </w:r>
    </w:p>
    <w:p w:rsidR="00252616" w:rsidRDefault="00252616" w:rsidP="003C3152">
      <w:pPr>
        <w:spacing w:line="480" w:lineRule="auto"/>
        <w:ind w:left="720" w:hanging="720"/>
        <w:jc w:val="both"/>
        <w:rPr>
          <w:rFonts w:ascii="Times New Roman" w:hAnsi="Times New Roman" w:cs="Times New Roman"/>
          <w:sz w:val="24"/>
          <w:szCs w:val="24"/>
        </w:rPr>
      </w:pPr>
      <w:r w:rsidRPr="00662917">
        <w:rPr>
          <w:rFonts w:ascii="Times New Roman" w:hAnsi="Times New Roman" w:cs="Times New Roman"/>
          <w:sz w:val="24"/>
          <w:szCs w:val="24"/>
        </w:rPr>
        <w:lastRenderedPageBreak/>
        <w:t>Eneje R</w:t>
      </w:r>
      <w:r>
        <w:rPr>
          <w:rFonts w:ascii="Times New Roman" w:hAnsi="Times New Roman" w:cs="Times New Roman"/>
          <w:sz w:val="24"/>
          <w:szCs w:val="24"/>
        </w:rPr>
        <w:t>. C.,</w:t>
      </w:r>
      <w:r w:rsidRPr="00662917">
        <w:rPr>
          <w:rFonts w:ascii="Times New Roman" w:hAnsi="Times New Roman" w:cs="Times New Roman"/>
          <w:sz w:val="24"/>
          <w:szCs w:val="24"/>
        </w:rPr>
        <w:t xml:space="preserve"> Nwosu C</w:t>
      </w:r>
      <w:r>
        <w:rPr>
          <w:rFonts w:ascii="Times New Roman" w:hAnsi="Times New Roman" w:cs="Times New Roman"/>
          <w:sz w:val="24"/>
          <w:szCs w:val="24"/>
        </w:rPr>
        <w:t>. J.</w:t>
      </w:r>
      <w:r w:rsidRPr="00662917">
        <w:rPr>
          <w:rFonts w:ascii="Times New Roman" w:hAnsi="Times New Roman" w:cs="Times New Roman"/>
          <w:sz w:val="24"/>
          <w:szCs w:val="24"/>
        </w:rPr>
        <w:t xml:space="preserve"> (2012). Cow Dung and Cassava Peel Effect on Selected Soil Nutrient Indices and Germination of Maize. Sci</w:t>
      </w:r>
      <w:r>
        <w:rPr>
          <w:rFonts w:ascii="Times New Roman" w:hAnsi="Times New Roman" w:cs="Times New Roman"/>
          <w:sz w:val="24"/>
          <w:szCs w:val="24"/>
        </w:rPr>
        <w:t xml:space="preserve">ence </w:t>
      </w:r>
      <w:r w:rsidRPr="00662917">
        <w:rPr>
          <w:rFonts w:ascii="Times New Roman" w:hAnsi="Times New Roman" w:cs="Times New Roman"/>
          <w:sz w:val="24"/>
          <w:szCs w:val="24"/>
        </w:rPr>
        <w:t>J</w:t>
      </w:r>
      <w:r>
        <w:rPr>
          <w:rFonts w:ascii="Times New Roman" w:hAnsi="Times New Roman" w:cs="Times New Roman"/>
          <w:sz w:val="24"/>
          <w:szCs w:val="24"/>
        </w:rPr>
        <w:t>ournal of Agricultural Research</w:t>
      </w:r>
      <w:r w:rsidRPr="00662917">
        <w:rPr>
          <w:rFonts w:ascii="Times New Roman" w:hAnsi="Times New Roman" w:cs="Times New Roman"/>
          <w:sz w:val="24"/>
          <w:szCs w:val="24"/>
        </w:rPr>
        <w:t xml:space="preserve"> Manag</w:t>
      </w:r>
      <w:r>
        <w:rPr>
          <w:rFonts w:ascii="Times New Roman" w:hAnsi="Times New Roman" w:cs="Times New Roman"/>
          <w:sz w:val="24"/>
          <w:szCs w:val="24"/>
        </w:rPr>
        <w:t>ement</w:t>
      </w:r>
      <w:r w:rsidRPr="00662917">
        <w:rPr>
          <w:rFonts w:ascii="Times New Roman" w:hAnsi="Times New Roman" w:cs="Times New Roman"/>
          <w:sz w:val="24"/>
          <w:szCs w:val="24"/>
        </w:rPr>
        <w:t xml:space="preserve"> 152:6.</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Enujeke E. C. (2013). Effects of </w:t>
      </w:r>
      <w:r w:rsidR="00417EAB">
        <w:rPr>
          <w:rFonts w:ascii="Times New Roman" w:hAnsi="Times New Roman" w:cs="Times New Roman"/>
          <w:sz w:val="24"/>
          <w:szCs w:val="24"/>
        </w:rPr>
        <w:t xml:space="preserve">Poultry Manure </w:t>
      </w:r>
      <w:r>
        <w:rPr>
          <w:rFonts w:ascii="Times New Roman" w:hAnsi="Times New Roman" w:cs="Times New Roman"/>
          <w:sz w:val="24"/>
          <w:szCs w:val="24"/>
        </w:rPr>
        <w:t xml:space="preserve">on </w:t>
      </w:r>
      <w:r w:rsidR="00417EAB">
        <w:rPr>
          <w:rFonts w:ascii="Times New Roman" w:hAnsi="Times New Roman" w:cs="Times New Roman"/>
          <w:sz w:val="24"/>
          <w:szCs w:val="24"/>
        </w:rPr>
        <w:t>Growth</w:t>
      </w:r>
      <w:r>
        <w:rPr>
          <w:rFonts w:ascii="Times New Roman" w:hAnsi="Times New Roman" w:cs="Times New Roman"/>
          <w:sz w:val="24"/>
          <w:szCs w:val="24"/>
        </w:rPr>
        <w:t xml:space="preserve"> and </w:t>
      </w:r>
      <w:r w:rsidR="00417EAB">
        <w:rPr>
          <w:rFonts w:ascii="Times New Roman" w:hAnsi="Times New Roman" w:cs="Times New Roman"/>
          <w:sz w:val="24"/>
          <w:szCs w:val="24"/>
        </w:rPr>
        <w:t>Yield</w:t>
      </w:r>
      <w:r>
        <w:rPr>
          <w:rFonts w:ascii="Times New Roman" w:hAnsi="Times New Roman" w:cs="Times New Roman"/>
          <w:sz w:val="24"/>
          <w:szCs w:val="24"/>
        </w:rPr>
        <w:t xml:space="preserve"> of </w:t>
      </w:r>
      <w:r w:rsidR="00417EAB">
        <w:rPr>
          <w:rFonts w:ascii="Times New Roman" w:hAnsi="Times New Roman" w:cs="Times New Roman"/>
          <w:sz w:val="24"/>
          <w:szCs w:val="24"/>
        </w:rPr>
        <w:t xml:space="preserve">Improved Maize </w:t>
      </w:r>
      <w:r w:rsidR="00600A03">
        <w:rPr>
          <w:rFonts w:ascii="Times New Roman" w:hAnsi="Times New Roman" w:cs="Times New Roman"/>
          <w:sz w:val="24"/>
          <w:szCs w:val="24"/>
        </w:rPr>
        <w:t>in Asaba</w:t>
      </w:r>
      <w:r w:rsidR="00417EAB">
        <w:rPr>
          <w:rFonts w:ascii="Times New Roman" w:hAnsi="Times New Roman" w:cs="Times New Roman"/>
          <w:sz w:val="24"/>
          <w:szCs w:val="24"/>
        </w:rPr>
        <w:t xml:space="preserve"> </w:t>
      </w:r>
      <w:r>
        <w:rPr>
          <w:rFonts w:ascii="Times New Roman" w:hAnsi="Times New Roman" w:cs="Times New Roman"/>
          <w:sz w:val="24"/>
          <w:szCs w:val="24"/>
        </w:rPr>
        <w:t xml:space="preserve">of Delta State, Nigeria. Journal of Agricultural and Veterinary Science, 4(5): 24-30. </w:t>
      </w:r>
    </w:p>
    <w:p w:rsidR="00252616" w:rsidRDefault="00252616" w:rsidP="003C3152">
      <w:pPr>
        <w:autoSpaceDE w:val="0"/>
        <w:autoSpaceDN w:val="0"/>
        <w:adjustRightInd w:val="0"/>
        <w:spacing w:line="480" w:lineRule="auto"/>
        <w:ind w:left="720" w:hanging="720"/>
        <w:jc w:val="both"/>
        <w:rPr>
          <w:rFonts w:ascii="Times New Roman" w:hAnsi="Times New Roman" w:cs="Times New Roman"/>
          <w:bCs/>
          <w:sz w:val="24"/>
          <w:szCs w:val="24"/>
        </w:rPr>
      </w:pPr>
      <w:r w:rsidRPr="00A71AB5">
        <w:rPr>
          <w:rFonts w:ascii="Times New Roman" w:hAnsi="Times New Roman" w:cs="Times New Roman"/>
          <w:bCs/>
          <w:sz w:val="24"/>
          <w:szCs w:val="24"/>
        </w:rPr>
        <w:t>Faissal A., Ouazzani N., Parrado J.</w:t>
      </w:r>
      <w:r w:rsidR="00417EAB">
        <w:rPr>
          <w:rFonts w:ascii="Times New Roman" w:hAnsi="Times New Roman" w:cs="Times New Roman"/>
          <w:bCs/>
          <w:sz w:val="24"/>
          <w:szCs w:val="24"/>
        </w:rPr>
        <w:t xml:space="preserve"> </w:t>
      </w:r>
      <w:r w:rsidRPr="00A71AB5">
        <w:rPr>
          <w:rFonts w:ascii="Times New Roman" w:hAnsi="Times New Roman" w:cs="Times New Roman"/>
          <w:bCs/>
          <w:sz w:val="24"/>
          <w:szCs w:val="24"/>
        </w:rPr>
        <w:t>R., Dary M., Manyani H., Morgado B. R., Barragán M. D., Mandi L. (2017)</w:t>
      </w:r>
      <w:r w:rsidR="00417EAB">
        <w:rPr>
          <w:rFonts w:ascii="Times New Roman" w:hAnsi="Times New Roman" w:cs="Times New Roman"/>
          <w:bCs/>
          <w:sz w:val="24"/>
          <w:szCs w:val="24"/>
        </w:rPr>
        <w:t>.</w:t>
      </w:r>
      <w:r w:rsidRPr="00A71AB5">
        <w:rPr>
          <w:rFonts w:ascii="Times New Roman" w:hAnsi="Times New Roman" w:cs="Times New Roman"/>
          <w:bCs/>
          <w:sz w:val="24"/>
          <w:szCs w:val="24"/>
        </w:rPr>
        <w:t xml:space="preserve"> Impact of </w:t>
      </w:r>
      <w:r w:rsidR="00417EAB" w:rsidRPr="00A71AB5">
        <w:rPr>
          <w:rFonts w:ascii="Times New Roman" w:hAnsi="Times New Roman" w:cs="Times New Roman"/>
          <w:bCs/>
          <w:sz w:val="24"/>
          <w:szCs w:val="24"/>
        </w:rPr>
        <w:t>Fertilization</w:t>
      </w:r>
      <w:r w:rsidRPr="00A71AB5">
        <w:rPr>
          <w:rFonts w:ascii="Times New Roman" w:hAnsi="Times New Roman" w:cs="Times New Roman"/>
          <w:bCs/>
          <w:sz w:val="24"/>
          <w:szCs w:val="24"/>
        </w:rPr>
        <w:t xml:space="preserve"> by </w:t>
      </w:r>
      <w:r w:rsidR="00417EAB" w:rsidRPr="00A71AB5">
        <w:rPr>
          <w:rFonts w:ascii="Times New Roman" w:hAnsi="Times New Roman" w:cs="Times New Roman"/>
          <w:bCs/>
          <w:sz w:val="24"/>
          <w:szCs w:val="24"/>
        </w:rPr>
        <w:t xml:space="preserve">Natural Manure </w:t>
      </w:r>
      <w:r w:rsidRPr="00A71AB5">
        <w:rPr>
          <w:rFonts w:ascii="Times New Roman" w:hAnsi="Times New Roman" w:cs="Times New Roman"/>
          <w:bCs/>
          <w:sz w:val="24"/>
          <w:szCs w:val="24"/>
        </w:rPr>
        <w:t xml:space="preserve">on the </w:t>
      </w:r>
      <w:r w:rsidR="00417EAB" w:rsidRPr="00A71AB5">
        <w:rPr>
          <w:rFonts w:ascii="Times New Roman" w:hAnsi="Times New Roman" w:cs="Times New Roman"/>
          <w:bCs/>
          <w:sz w:val="24"/>
          <w:szCs w:val="24"/>
        </w:rPr>
        <w:t xml:space="preserve">Microbial Quality </w:t>
      </w:r>
      <w:r w:rsidRPr="00A71AB5">
        <w:rPr>
          <w:rFonts w:ascii="Times New Roman" w:hAnsi="Times New Roman" w:cs="Times New Roman"/>
          <w:bCs/>
          <w:sz w:val="24"/>
          <w:szCs w:val="24"/>
        </w:rPr>
        <w:t>of</w:t>
      </w:r>
      <w:r w:rsidR="00417EAB">
        <w:rPr>
          <w:rFonts w:ascii="Times New Roman" w:hAnsi="Times New Roman" w:cs="Times New Roman"/>
          <w:bCs/>
          <w:sz w:val="24"/>
          <w:szCs w:val="24"/>
        </w:rPr>
        <w:t xml:space="preserve"> </w:t>
      </w:r>
      <w:r w:rsidRPr="00A71AB5">
        <w:rPr>
          <w:rFonts w:ascii="Times New Roman" w:hAnsi="Times New Roman" w:cs="Times New Roman"/>
          <w:bCs/>
          <w:sz w:val="24"/>
          <w:szCs w:val="24"/>
        </w:rPr>
        <w:t>Soil: Molecular Approach. Saudi Journal of Biological Sciences 850</w:t>
      </w:r>
      <w:r>
        <w:rPr>
          <w:rFonts w:ascii="Times New Roman" w:hAnsi="Times New Roman" w:cs="Times New Roman"/>
          <w:bCs/>
          <w:sz w:val="24"/>
          <w:szCs w:val="24"/>
        </w:rPr>
        <w:t>.</w:t>
      </w:r>
    </w:p>
    <w:p w:rsidR="00E62BC0" w:rsidRDefault="00E62BC0"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Fawole O.</w:t>
      </w:r>
      <w:r w:rsidRPr="007B2512">
        <w:rPr>
          <w:rFonts w:ascii="Times New Roman" w:hAnsi="Times New Roman" w:cs="Times New Roman"/>
          <w:sz w:val="24"/>
          <w:szCs w:val="24"/>
        </w:rPr>
        <w:t xml:space="preserve"> B., </w:t>
      </w:r>
      <w:r>
        <w:rPr>
          <w:rFonts w:ascii="Times New Roman" w:hAnsi="Times New Roman" w:cs="Times New Roman"/>
          <w:sz w:val="24"/>
          <w:szCs w:val="24"/>
        </w:rPr>
        <w:t xml:space="preserve">Alori </w:t>
      </w:r>
      <w:r w:rsidRPr="007B2512">
        <w:rPr>
          <w:rFonts w:ascii="Times New Roman" w:hAnsi="Times New Roman" w:cs="Times New Roman"/>
          <w:sz w:val="24"/>
          <w:szCs w:val="24"/>
        </w:rPr>
        <w:t>E</w:t>
      </w:r>
      <w:r>
        <w:rPr>
          <w:rFonts w:ascii="Times New Roman" w:hAnsi="Times New Roman" w:cs="Times New Roman"/>
          <w:sz w:val="24"/>
          <w:szCs w:val="24"/>
        </w:rPr>
        <w:t>.</w:t>
      </w:r>
      <w:r w:rsidRPr="007B2512">
        <w:rPr>
          <w:rFonts w:ascii="Times New Roman" w:hAnsi="Times New Roman" w:cs="Times New Roman"/>
          <w:sz w:val="24"/>
          <w:szCs w:val="24"/>
        </w:rPr>
        <w:t xml:space="preserve"> T.  and </w:t>
      </w:r>
      <w:r>
        <w:rPr>
          <w:rFonts w:ascii="Times New Roman" w:hAnsi="Times New Roman" w:cs="Times New Roman"/>
          <w:sz w:val="24"/>
          <w:szCs w:val="24"/>
        </w:rPr>
        <w:t xml:space="preserve">Ojo </w:t>
      </w:r>
      <w:r w:rsidRPr="007B2512">
        <w:rPr>
          <w:rFonts w:ascii="Times New Roman" w:hAnsi="Times New Roman" w:cs="Times New Roman"/>
          <w:sz w:val="24"/>
          <w:szCs w:val="24"/>
        </w:rPr>
        <w:t>O</w:t>
      </w:r>
      <w:r>
        <w:rPr>
          <w:rFonts w:ascii="Times New Roman" w:hAnsi="Times New Roman" w:cs="Times New Roman"/>
          <w:sz w:val="24"/>
          <w:szCs w:val="24"/>
        </w:rPr>
        <w:t xml:space="preserve">. </w:t>
      </w:r>
      <w:r w:rsidRPr="007B2512">
        <w:rPr>
          <w:rFonts w:ascii="Times New Roman" w:hAnsi="Times New Roman" w:cs="Times New Roman"/>
          <w:sz w:val="24"/>
          <w:szCs w:val="24"/>
        </w:rPr>
        <w:t>A.</w:t>
      </w:r>
      <w:r>
        <w:rPr>
          <w:rFonts w:ascii="Times New Roman" w:hAnsi="Times New Roman" w:cs="Times New Roman"/>
          <w:sz w:val="24"/>
          <w:szCs w:val="24"/>
        </w:rPr>
        <w:t xml:space="preserve"> (2016). E</w:t>
      </w:r>
      <w:r w:rsidRPr="007B2512">
        <w:rPr>
          <w:rFonts w:ascii="Times New Roman" w:hAnsi="Times New Roman" w:cs="Times New Roman"/>
          <w:sz w:val="24"/>
          <w:szCs w:val="24"/>
        </w:rPr>
        <w:t xml:space="preserve">valuation of Two Composts </w:t>
      </w:r>
      <w:r>
        <w:rPr>
          <w:rFonts w:ascii="Times New Roman" w:hAnsi="Times New Roman" w:cs="Times New Roman"/>
          <w:sz w:val="24"/>
          <w:szCs w:val="24"/>
        </w:rPr>
        <w:t xml:space="preserve">for the Improvement of </w:t>
      </w:r>
      <w:r w:rsidRPr="007B2512">
        <w:rPr>
          <w:rFonts w:ascii="Times New Roman" w:hAnsi="Times New Roman" w:cs="Times New Roman"/>
          <w:sz w:val="24"/>
          <w:szCs w:val="24"/>
        </w:rPr>
        <w:t>Crop Yield Using Toma</w:t>
      </w:r>
      <w:r>
        <w:rPr>
          <w:rFonts w:ascii="Times New Roman" w:hAnsi="Times New Roman" w:cs="Times New Roman"/>
          <w:sz w:val="24"/>
          <w:szCs w:val="24"/>
        </w:rPr>
        <w:t>to (</w:t>
      </w:r>
      <w:r w:rsidRPr="00600A03">
        <w:rPr>
          <w:rFonts w:ascii="Times New Roman" w:hAnsi="Times New Roman" w:cs="Times New Roman"/>
          <w:i/>
          <w:sz w:val="24"/>
          <w:szCs w:val="24"/>
        </w:rPr>
        <w:t>Lycopersicon Esculentum</w:t>
      </w:r>
      <w:r>
        <w:rPr>
          <w:rFonts w:ascii="Times New Roman" w:hAnsi="Times New Roman" w:cs="Times New Roman"/>
          <w:sz w:val="24"/>
          <w:szCs w:val="24"/>
        </w:rPr>
        <w:t xml:space="preserve">) as </w:t>
      </w:r>
      <w:r w:rsidRPr="007B2512">
        <w:rPr>
          <w:rFonts w:ascii="Times New Roman" w:hAnsi="Times New Roman" w:cs="Times New Roman"/>
          <w:sz w:val="24"/>
          <w:szCs w:val="24"/>
        </w:rPr>
        <w:t>Test Crop</w:t>
      </w:r>
      <w:r>
        <w:rPr>
          <w:rFonts w:ascii="Times New Roman" w:hAnsi="Times New Roman" w:cs="Times New Roman"/>
          <w:sz w:val="24"/>
          <w:szCs w:val="24"/>
        </w:rPr>
        <w:t xml:space="preserve">. </w:t>
      </w:r>
      <w:r w:rsidRPr="007B2512">
        <w:rPr>
          <w:rFonts w:ascii="Times New Roman" w:hAnsi="Times New Roman" w:cs="Times New Roman"/>
          <w:sz w:val="24"/>
          <w:szCs w:val="24"/>
        </w:rPr>
        <w:t>Journal of Agricultural Sciences</w:t>
      </w:r>
      <w:r>
        <w:rPr>
          <w:rFonts w:ascii="Times New Roman" w:hAnsi="Times New Roman" w:cs="Times New Roman"/>
          <w:sz w:val="24"/>
          <w:szCs w:val="24"/>
        </w:rPr>
        <w:t>, 61 (</w:t>
      </w:r>
      <w:r w:rsidRPr="007B2512">
        <w:rPr>
          <w:rFonts w:ascii="Times New Roman" w:hAnsi="Times New Roman" w:cs="Times New Roman"/>
          <w:sz w:val="24"/>
          <w:szCs w:val="24"/>
        </w:rPr>
        <w:t>1</w:t>
      </w:r>
      <w:r>
        <w:rPr>
          <w:rFonts w:ascii="Times New Roman" w:hAnsi="Times New Roman" w:cs="Times New Roman"/>
          <w:sz w:val="24"/>
          <w:szCs w:val="24"/>
        </w:rPr>
        <w:t>),</w:t>
      </w:r>
      <w:r w:rsidRPr="007B2512">
        <w:rPr>
          <w:rFonts w:ascii="Times New Roman" w:hAnsi="Times New Roman" w:cs="Times New Roman"/>
          <w:sz w:val="24"/>
          <w:szCs w:val="24"/>
        </w:rPr>
        <w:t xml:space="preserve"> 37-44</w:t>
      </w:r>
      <w:r>
        <w:rPr>
          <w:rFonts w:ascii="Times New Roman" w:hAnsi="Times New Roman" w:cs="Times New Roman"/>
          <w:sz w:val="24"/>
          <w:szCs w:val="24"/>
        </w:rPr>
        <w:t>.</w:t>
      </w:r>
    </w:p>
    <w:p w:rsidR="004561BE" w:rsidRDefault="004561BE" w:rsidP="003C3152">
      <w:pPr>
        <w:spacing w:line="480" w:lineRule="auto"/>
        <w:ind w:left="720" w:hanging="720"/>
        <w:jc w:val="both"/>
        <w:rPr>
          <w:rFonts w:ascii="Times New Roman" w:hAnsi="Times New Roman" w:cs="Times New Roman"/>
          <w:sz w:val="24"/>
          <w:szCs w:val="24"/>
        </w:rPr>
      </w:pPr>
      <w:r w:rsidRPr="00AA16BC">
        <w:rPr>
          <w:rFonts w:ascii="Times New Roman" w:hAnsi="Times New Roman" w:cs="Times New Roman"/>
          <w:sz w:val="24"/>
          <w:szCs w:val="24"/>
        </w:rPr>
        <w:t>FFD (Federal Fertilizer Department) (2011). Fertilizer use and management practices for crop production in Nigeria. 4th Edition; eds V. O. Chude; S. O. Olayiwola; A. O. Osho and C. K. Daudu, Federal Ministry of Agriculture and Rural Development, Abuja, Nigeria. ISSN 115-554X.</w:t>
      </w:r>
    </w:p>
    <w:p w:rsidR="00183AB6" w:rsidRDefault="00183AB6" w:rsidP="003C3152">
      <w:pPr>
        <w:spacing w:line="480" w:lineRule="auto"/>
        <w:ind w:left="720" w:hanging="720"/>
        <w:jc w:val="both"/>
        <w:rPr>
          <w:rFonts w:ascii="Times New Roman" w:hAnsi="Times New Roman" w:cs="Times New Roman"/>
          <w:sz w:val="24"/>
          <w:szCs w:val="24"/>
        </w:rPr>
      </w:pPr>
      <w:r w:rsidRPr="00513E0E">
        <w:rPr>
          <w:rFonts w:ascii="Times New Roman" w:hAnsi="Times New Roman" w:cs="Times New Roman"/>
          <w:sz w:val="24"/>
          <w:szCs w:val="24"/>
        </w:rPr>
        <w:t>Ferguson</w:t>
      </w:r>
      <w:r>
        <w:rPr>
          <w:rFonts w:ascii="Times New Roman" w:hAnsi="Times New Roman" w:cs="Times New Roman"/>
          <w:sz w:val="24"/>
          <w:szCs w:val="24"/>
        </w:rPr>
        <w:t xml:space="preserve"> J. J.</w:t>
      </w:r>
      <w:r w:rsidRPr="00513E0E">
        <w:rPr>
          <w:rFonts w:ascii="Times New Roman" w:hAnsi="Times New Roman" w:cs="Times New Roman"/>
          <w:sz w:val="24"/>
          <w:szCs w:val="24"/>
        </w:rPr>
        <w:t>, Rathinasabapathi</w:t>
      </w:r>
      <w:r>
        <w:rPr>
          <w:rFonts w:ascii="Times New Roman" w:hAnsi="Times New Roman" w:cs="Times New Roman"/>
          <w:sz w:val="24"/>
          <w:szCs w:val="24"/>
        </w:rPr>
        <w:t xml:space="preserve"> B., and </w:t>
      </w:r>
      <w:r w:rsidRPr="00513E0E">
        <w:rPr>
          <w:rFonts w:ascii="Times New Roman" w:hAnsi="Times New Roman" w:cs="Times New Roman"/>
          <w:sz w:val="24"/>
          <w:szCs w:val="24"/>
        </w:rPr>
        <w:t>Chase</w:t>
      </w:r>
      <w:r>
        <w:rPr>
          <w:rFonts w:ascii="Times New Roman" w:hAnsi="Times New Roman" w:cs="Times New Roman"/>
          <w:sz w:val="24"/>
          <w:szCs w:val="24"/>
        </w:rPr>
        <w:t xml:space="preserve"> C.</w:t>
      </w:r>
      <w:r w:rsidRPr="00513E0E">
        <w:rPr>
          <w:rFonts w:ascii="Times New Roman" w:hAnsi="Times New Roman" w:cs="Times New Roman"/>
          <w:sz w:val="24"/>
          <w:szCs w:val="24"/>
        </w:rPr>
        <w:t xml:space="preserve"> A.</w:t>
      </w:r>
      <w:r>
        <w:rPr>
          <w:rFonts w:ascii="Times New Roman" w:hAnsi="Times New Roman" w:cs="Times New Roman"/>
          <w:sz w:val="24"/>
          <w:szCs w:val="24"/>
        </w:rPr>
        <w:t xml:space="preserve"> (2016). </w:t>
      </w:r>
      <w:r w:rsidRPr="00513E0E">
        <w:rPr>
          <w:rFonts w:ascii="Times New Roman" w:hAnsi="Times New Roman" w:cs="Times New Roman"/>
          <w:sz w:val="24"/>
          <w:szCs w:val="24"/>
        </w:rPr>
        <w:t>A</w:t>
      </w:r>
      <w:r>
        <w:rPr>
          <w:rFonts w:ascii="Times New Roman" w:hAnsi="Times New Roman" w:cs="Times New Roman"/>
          <w:sz w:val="24"/>
          <w:szCs w:val="24"/>
        </w:rPr>
        <w:t xml:space="preserve">llelopathy: How Plants Suppress Other Plants. </w:t>
      </w:r>
      <w:r w:rsidRPr="00513E0E">
        <w:rPr>
          <w:rFonts w:ascii="Times New Roman" w:hAnsi="Times New Roman" w:cs="Times New Roman"/>
          <w:sz w:val="24"/>
          <w:szCs w:val="24"/>
        </w:rPr>
        <w:t>UF/IFAS Extension</w:t>
      </w:r>
      <w:r>
        <w:rPr>
          <w:rFonts w:ascii="Times New Roman" w:hAnsi="Times New Roman" w:cs="Times New Roman"/>
          <w:sz w:val="24"/>
          <w:szCs w:val="24"/>
        </w:rPr>
        <w:t xml:space="preserve"> pp 1-5. </w:t>
      </w:r>
      <w:hyperlink r:id="rId21" w:history="1">
        <w:r w:rsidRPr="009E2A86">
          <w:rPr>
            <w:rStyle w:val="Hyperlink"/>
            <w:rFonts w:ascii="Times New Roman" w:hAnsi="Times New Roman" w:cs="Times New Roman"/>
            <w:sz w:val="24"/>
            <w:szCs w:val="24"/>
          </w:rPr>
          <w:t>http://edis.ifas.ufl.edu</w:t>
        </w:r>
      </w:hyperlink>
      <w:r w:rsidRPr="00513E0E">
        <w:rPr>
          <w:rFonts w:ascii="Times New Roman" w:hAnsi="Times New Roman" w:cs="Times New Roman"/>
          <w:sz w:val="24"/>
          <w:szCs w:val="24"/>
        </w:rPr>
        <w:t>.</w:t>
      </w:r>
    </w:p>
    <w:p w:rsidR="00183AB6" w:rsidRPr="00183AB6" w:rsidRDefault="00183AB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Francioli D. Schulz E. Lentendu G. Wubet T. Buscot F. and Reitz T. (2016)</w:t>
      </w:r>
      <w:r w:rsidR="00417EAB">
        <w:rPr>
          <w:rFonts w:ascii="Times New Roman" w:hAnsi="Times New Roman" w:cs="Times New Roman"/>
          <w:sz w:val="24"/>
          <w:szCs w:val="24"/>
        </w:rPr>
        <w:t>.</w:t>
      </w:r>
      <w:r w:rsidRPr="00A71AB5">
        <w:rPr>
          <w:rFonts w:ascii="Times New Roman" w:hAnsi="Times New Roman" w:cs="Times New Roman"/>
          <w:sz w:val="24"/>
          <w:szCs w:val="24"/>
        </w:rPr>
        <w:t xml:space="preserve"> Mineral vs. Organic Amendments: Microbial Community Structure, Activity and Abundance of </w:t>
      </w:r>
      <w:r w:rsidRPr="00A71AB5">
        <w:rPr>
          <w:rFonts w:ascii="Times New Roman" w:hAnsi="Times New Roman" w:cs="Times New Roman"/>
          <w:sz w:val="24"/>
          <w:szCs w:val="24"/>
        </w:rPr>
        <w:lastRenderedPageBreak/>
        <w:t>Agriculturally Relevant Microbes Are Driven by Long-Term Fertilization Strategies. Frontiers Microbiology 7:1446</w:t>
      </w:r>
      <w:r>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Gómez-Sagasti M. T., Hernández A., Artetxe U., Garbisu C. and Becerril J. M. (2018)</w:t>
      </w:r>
      <w:r w:rsidR="00417EAB">
        <w:rPr>
          <w:rFonts w:ascii="Times New Roman" w:hAnsi="Times New Roman" w:cs="Times New Roman"/>
          <w:sz w:val="24"/>
          <w:szCs w:val="24"/>
        </w:rPr>
        <w:t>.</w:t>
      </w:r>
      <w:r w:rsidRPr="00A71AB5">
        <w:rPr>
          <w:rFonts w:ascii="Times New Roman" w:hAnsi="Times New Roman" w:cs="Times New Roman"/>
          <w:sz w:val="24"/>
          <w:szCs w:val="24"/>
        </w:rPr>
        <w:t xml:space="preserve"> How Valuable Are Organic Amendments as Tools for the Phytomanagement of Degraded Soils? The Knowns, Known Unknowns, and Unknowns. Frontiers in Sustainable Food Systems 2:68. </w:t>
      </w:r>
    </w:p>
    <w:p w:rsidR="00991A9D" w:rsidRDefault="00991A9D" w:rsidP="00D07C4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Graham E.,</w:t>
      </w:r>
      <w:r w:rsidRPr="00112CB4">
        <w:rPr>
          <w:rFonts w:ascii="Times New Roman" w:hAnsi="Times New Roman" w:cs="Times New Roman"/>
          <w:sz w:val="24"/>
          <w:szCs w:val="24"/>
        </w:rPr>
        <w:t xml:space="preserve"> Grandy</w:t>
      </w:r>
      <w:r>
        <w:rPr>
          <w:rFonts w:ascii="Times New Roman" w:hAnsi="Times New Roman" w:cs="Times New Roman"/>
          <w:sz w:val="24"/>
          <w:szCs w:val="24"/>
        </w:rPr>
        <w:t xml:space="preserve"> S. and </w:t>
      </w:r>
      <w:r w:rsidRPr="00112CB4">
        <w:rPr>
          <w:rFonts w:ascii="Times New Roman" w:hAnsi="Times New Roman" w:cs="Times New Roman"/>
          <w:sz w:val="24"/>
          <w:szCs w:val="24"/>
        </w:rPr>
        <w:t>Thelen</w:t>
      </w:r>
      <w:r>
        <w:rPr>
          <w:rFonts w:ascii="Times New Roman" w:hAnsi="Times New Roman" w:cs="Times New Roman"/>
          <w:sz w:val="24"/>
          <w:szCs w:val="24"/>
        </w:rPr>
        <w:t xml:space="preserve"> M. (2010). Manure </w:t>
      </w:r>
      <w:r w:rsidR="00D07C45">
        <w:rPr>
          <w:rFonts w:ascii="Times New Roman" w:hAnsi="Times New Roman" w:cs="Times New Roman"/>
          <w:sz w:val="24"/>
          <w:szCs w:val="24"/>
        </w:rPr>
        <w:t>Effe</w:t>
      </w:r>
      <w:r w:rsidR="00D07C45" w:rsidRPr="00112CB4">
        <w:rPr>
          <w:rFonts w:ascii="Times New Roman" w:hAnsi="Times New Roman" w:cs="Times New Roman"/>
          <w:sz w:val="24"/>
          <w:szCs w:val="24"/>
        </w:rPr>
        <w:t>cts</w:t>
      </w:r>
      <w:r w:rsidRPr="00112CB4">
        <w:rPr>
          <w:rFonts w:ascii="Times New Roman" w:hAnsi="Times New Roman" w:cs="Times New Roman"/>
          <w:sz w:val="24"/>
          <w:szCs w:val="24"/>
        </w:rPr>
        <w:t xml:space="preserve"> on </w:t>
      </w:r>
      <w:r w:rsidR="00D07C45" w:rsidRPr="00112CB4">
        <w:rPr>
          <w:rFonts w:ascii="Times New Roman" w:hAnsi="Times New Roman" w:cs="Times New Roman"/>
          <w:sz w:val="24"/>
          <w:szCs w:val="24"/>
        </w:rPr>
        <w:t xml:space="preserve">Soil Organisms </w:t>
      </w:r>
      <w:r w:rsidRPr="00112CB4">
        <w:rPr>
          <w:rFonts w:ascii="Times New Roman" w:hAnsi="Times New Roman" w:cs="Times New Roman"/>
          <w:sz w:val="24"/>
          <w:szCs w:val="24"/>
        </w:rPr>
        <w:t xml:space="preserve">and </w:t>
      </w:r>
      <w:r w:rsidR="00D07C45" w:rsidRPr="00112CB4">
        <w:rPr>
          <w:rFonts w:ascii="Times New Roman" w:hAnsi="Times New Roman" w:cs="Times New Roman"/>
          <w:sz w:val="24"/>
          <w:szCs w:val="24"/>
        </w:rPr>
        <w:t>Soil Quality</w:t>
      </w:r>
      <w:r>
        <w:rPr>
          <w:rFonts w:ascii="Times New Roman" w:hAnsi="Times New Roman" w:cs="Times New Roman"/>
          <w:sz w:val="24"/>
          <w:szCs w:val="24"/>
        </w:rPr>
        <w:t xml:space="preserve">. </w:t>
      </w:r>
      <w:r w:rsidRPr="00112CB4">
        <w:rPr>
          <w:rFonts w:ascii="Times New Roman" w:hAnsi="Times New Roman" w:cs="Times New Roman"/>
          <w:sz w:val="24"/>
          <w:szCs w:val="24"/>
        </w:rPr>
        <w:t>Emerging Issues in Animal Agriculture</w:t>
      </w:r>
      <w:r>
        <w:rPr>
          <w:rFonts w:ascii="Times New Roman" w:hAnsi="Times New Roman" w:cs="Times New Roman"/>
          <w:sz w:val="24"/>
          <w:szCs w:val="24"/>
        </w:rPr>
        <w:t xml:space="preserve">. </w:t>
      </w:r>
      <w:r w:rsidRPr="00112CB4">
        <w:rPr>
          <w:rFonts w:ascii="Times New Roman" w:hAnsi="Times New Roman" w:cs="Times New Roman"/>
          <w:sz w:val="24"/>
          <w:szCs w:val="24"/>
        </w:rPr>
        <w:t>Michigan State University Department of Crop and Soil</w:t>
      </w:r>
      <w:r w:rsidR="00D07C45">
        <w:rPr>
          <w:rFonts w:ascii="Times New Roman" w:hAnsi="Times New Roman" w:cs="Times New Roman"/>
          <w:sz w:val="24"/>
          <w:szCs w:val="24"/>
        </w:rPr>
        <w:t xml:space="preserve"> </w:t>
      </w:r>
      <w:r w:rsidRPr="00112CB4">
        <w:rPr>
          <w:rFonts w:ascii="Times New Roman" w:hAnsi="Times New Roman" w:cs="Times New Roman"/>
          <w:sz w:val="24"/>
          <w:szCs w:val="24"/>
        </w:rPr>
        <w:t>Sciences</w:t>
      </w:r>
      <w:r>
        <w:rPr>
          <w:rFonts w:ascii="Times New Roman" w:hAnsi="Times New Roman" w:cs="Times New Roman"/>
          <w:sz w:val="24"/>
          <w:szCs w:val="24"/>
        </w:rPr>
        <w:t xml:space="preserve">. </w:t>
      </w:r>
      <w:r w:rsidRPr="00112CB4">
        <w:rPr>
          <w:rFonts w:ascii="Times New Roman" w:hAnsi="Times New Roman" w:cs="Times New Roman"/>
          <w:sz w:val="24"/>
          <w:szCs w:val="24"/>
        </w:rPr>
        <w:t>Michigan State University Extension</w:t>
      </w:r>
      <w:r>
        <w:rPr>
          <w:rFonts w:ascii="Times New Roman" w:hAnsi="Times New Roman" w:cs="Times New Roman"/>
          <w:sz w:val="24"/>
          <w:szCs w:val="24"/>
        </w:rPr>
        <w:t>.</w:t>
      </w:r>
    </w:p>
    <w:p w:rsidR="00252616" w:rsidRPr="00A71AB5" w:rsidRDefault="00C37B94"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Hafifah S.</w:t>
      </w:r>
      <w:r w:rsidR="00252616" w:rsidRPr="00A71AB5">
        <w:rPr>
          <w:rFonts w:ascii="Times New Roman" w:hAnsi="Times New Roman" w:cs="Times New Roman"/>
          <w:sz w:val="24"/>
          <w:szCs w:val="24"/>
        </w:rPr>
        <w:t>, Maghfoer M.</w:t>
      </w:r>
      <w:r>
        <w:rPr>
          <w:rFonts w:ascii="Times New Roman" w:hAnsi="Times New Roman" w:cs="Times New Roman"/>
          <w:sz w:val="24"/>
          <w:szCs w:val="24"/>
        </w:rPr>
        <w:t xml:space="preserve"> </w:t>
      </w:r>
      <w:r w:rsidR="00252616" w:rsidRPr="00A71AB5">
        <w:rPr>
          <w:rFonts w:ascii="Times New Roman" w:hAnsi="Times New Roman" w:cs="Times New Roman"/>
          <w:sz w:val="24"/>
          <w:szCs w:val="24"/>
        </w:rPr>
        <w:t>D., Prasetya B.</w:t>
      </w:r>
      <w:r w:rsidR="00252616">
        <w:rPr>
          <w:rFonts w:ascii="Times New Roman" w:hAnsi="Times New Roman" w:cs="Times New Roman"/>
          <w:sz w:val="24"/>
          <w:szCs w:val="24"/>
        </w:rPr>
        <w:t xml:space="preserve"> (2016)</w:t>
      </w:r>
      <w:r w:rsidR="009D0BBD">
        <w:rPr>
          <w:rFonts w:ascii="Times New Roman" w:hAnsi="Times New Roman" w:cs="Times New Roman"/>
          <w:sz w:val="24"/>
          <w:szCs w:val="24"/>
        </w:rPr>
        <w:t>.</w:t>
      </w:r>
      <w:r w:rsidR="00252616">
        <w:rPr>
          <w:rFonts w:ascii="Times New Roman" w:hAnsi="Times New Roman" w:cs="Times New Roman"/>
          <w:sz w:val="24"/>
          <w:szCs w:val="24"/>
        </w:rPr>
        <w:t xml:space="preserve"> </w:t>
      </w:r>
      <w:r w:rsidR="00BC271C">
        <w:rPr>
          <w:rFonts w:ascii="Times New Roman" w:hAnsi="Times New Roman" w:cs="Times New Roman"/>
          <w:sz w:val="24"/>
          <w:szCs w:val="24"/>
        </w:rPr>
        <w:t>The P</w:t>
      </w:r>
      <w:r w:rsidR="00252616" w:rsidRPr="00A71AB5">
        <w:rPr>
          <w:rFonts w:ascii="Times New Roman" w:hAnsi="Times New Roman" w:cs="Times New Roman"/>
          <w:sz w:val="24"/>
          <w:szCs w:val="24"/>
        </w:rPr>
        <w:t xml:space="preserve">otential of </w:t>
      </w:r>
      <w:r w:rsidR="00252616" w:rsidRPr="00BC271C">
        <w:rPr>
          <w:rFonts w:ascii="Times New Roman" w:hAnsi="Times New Roman" w:cs="Times New Roman"/>
          <w:i/>
          <w:sz w:val="24"/>
          <w:szCs w:val="24"/>
        </w:rPr>
        <w:t>Tithonia diversifolia</w:t>
      </w:r>
      <w:r w:rsidR="00BC271C">
        <w:rPr>
          <w:rFonts w:ascii="Times New Roman" w:hAnsi="Times New Roman" w:cs="Times New Roman"/>
          <w:sz w:val="24"/>
          <w:szCs w:val="24"/>
        </w:rPr>
        <w:t xml:space="preserve"> Green Manure for Improving Soil Quality for C</w:t>
      </w:r>
      <w:r w:rsidR="00252616" w:rsidRPr="00A71AB5">
        <w:rPr>
          <w:rFonts w:ascii="Times New Roman" w:hAnsi="Times New Roman" w:cs="Times New Roman"/>
          <w:sz w:val="24"/>
          <w:szCs w:val="24"/>
        </w:rPr>
        <w:t>auliflower (</w:t>
      </w:r>
      <w:r w:rsidR="00252616" w:rsidRPr="00BC271C">
        <w:rPr>
          <w:rFonts w:ascii="Times New Roman" w:hAnsi="Times New Roman" w:cs="Times New Roman"/>
          <w:i/>
          <w:sz w:val="24"/>
          <w:szCs w:val="24"/>
        </w:rPr>
        <w:t xml:space="preserve">Brassica oleracea var. Brotrytis </w:t>
      </w:r>
      <w:r w:rsidR="00BC271C" w:rsidRPr="007D1B31">
        <w:rPr>
          <w:rFonts w:ascii="Times New Roman" w:hAnsi="Times New Roman" w:cs="Times New Roman"/>
          <w:i/>
          <w:sz w:val="24"/>
          <w:szCs w:val="24"/>
        </w:rPr>
        <w:t>L</w:t>
      </w:r>
      <w:r w:rsidR="00BC271C">
        <w:rPr>
          <w:rFonts w:ascii="Times New Roman" w:hAnsi="Times New Roman" w:cs="Times New Roman"/>
          <w:sz w:val="24"/>
          <w:szCs w:val="24"/>
        </w:rPr>
        <w:t>.) Journal of Degraded and Mining Lands M</w:t>
      </w:r>
      <w:r w:rsidR="00252616" w:rsidRPr="00A71AB5">
        <w:rPr>
          <w:rFonts w:ascii="Times New Roman" w:hAnsi="Times New Roman" w:cs="Times New Roman"/>
          <w:sz w:val="24"/>
          <w:szCs w:val="24"/>
        </w:rPr>
        <w:t>anagement</w:t>
      </w:r>
      <w:r w:rsidR="00EC3DAB">
        <w:rPr>
          <w:rFonts w:ascii="Times New Roman" w:hAnsi="Times New Roman" w:cs="Times New Roman"/>
          <w:sz w:val="24"/>
          <w:szCs w:val="24"/>
        </w:rPr>
        <w:t>,</w:t>
      </w:r>
      <w:r w:rsidR="00252616" w:rsidRPr="00A71AB5">
        <w:rPr>
          <w:rFonts w:ascii="Times New Roman" w:hAnsi="Times New Roman" w:cs="Times New Roman"/>
          <w:sz w:val="24"/>
          <w:szCs w:val="24"/>
        </w:rPr>
        <w:t xml:space="preserve"> 3 (2): 499-506</w:t>
      </w:r>
      <w:r w:rsidR="00252616">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bCs/>
          <w:color w:val="000000"/>
          <w:sz w:val="24"/>
          <w:szCs w:val="24"/>
        </w:rPr>
      </w:pPr>
      <w:r w:rsidRPr="00A71AB5">
        <w:rPr>
          <w:rFonts w:ascii="Times New Roman" w:hAnsi="Times New Roman" w:cs="Times New Roman"/>
          <w:sz w:val="24"/>
          <w:szCs w:val="24"/>
        </w:rPr>
        <w:t xml:space="preserve">Iren O. B., Akpan J. F., Ediene V. F. and Asanga E. E., (2015). Influence </w:t>
      </w:r>
      <w:r w:rsidR="009D0BBD">
        <w:rPr>
          <w:rFonts w:ascii="Times New Roman" w:hAnsi="Times New Roman" w:cs="Times New Roman"/>
          <w:sz w:val="24"/>
          <w:szCs w:val="24"/>
        </w:rPr>
        <w:t>o</w:t>
      </w:r>
      <w:r w:rsidR="00E81859" w:rsidRPr="00A71AB5">
        <w:rPr>
          <w:rFonts w:ascii="Times New Roman" w:hAnsi="Times New Roman" w:cs="Times New Roman"/>
          <w:sz w:val="24"/>
          <w:szCs w:val="24"/>
        </w:rPr>
        <w:t xml:space="preserve">f Cassava Peels </w:t>
      </w:r>
      <w:r w:rsidRPr="00A71AB5">
        <w:rPr>
          <w:rFonts w:ascii="Times New Roman" w:hAnsi="Times New Roman" w:cs="Times New Roman"/>
          <w:sz w:val="24"/>
          <w:szCs w:val="24"/>
        </w:rPr>
        <w:t xml:space="preserve">and </w:t>
      </w:r>
      <w:r w:rsidR="00E81859" w:rsidRPr="00A71AB5">
        <w:rPr>
          <w:rFonts w:ascii="Times New Roman" w:hAnsi="Times New Roman" w:cs="Times New Roman"/>
          <w:sz w:val="24"/>
          <w:szCs w:val="24"/>
        </w:rPr>
        <w:t>Poultry Manure-Based Compost</w:t>
      </w:r>
      <w:r w:rsidRPr="00A71AB5">
        <w:rPr>
          <w:rFonts w:ascii="Times New Roman" w:hAnsi="Times New Roman" w:cs="Times New Roman"/>
          <w:sz w:val="24"/>
          <w:szCs w:val="24"/>
        </w:rPr>
        <w:t xml:space="preserve"> on </w:t>
      </w:r>
      <w:r w:rsidR="00E81859" w:rsidRPr="00A71AB5">
        <w:rPr>
          <w:rFonts w:ascii="Times New Roman" w:hAnsi="Times New Roman" w:cs="Times New Roman"/>
          <w:sz w:val="24"/>
          <w:szCs w:val="24"/>
        </w:rPr>
        <w:t>Soil Properties</w:t>
      </w:r>
      <w:r w:rsidRPr="00A71AB5">
        <w:rPr>
          <w:rFonts w:ascii="Times New Roman" w:hAnsi="Times New Roman" w:cs="Times New Roman"/>
          <w:sz w:val="24"/>
          <w:szCs w:val="24"/>
        </w:rPr>
        <w:t xml:space="preserve">, </w:t>
      </w:r>
      <w:r w:rsidR="00E81859" w:rsidRPr="00A71AB5">
        <w:rPr>
          <w:rFonts w:ascii="Times New Roman" w:hAnsi="Times New Roman" w:cs="Times New Roman"/>
          <w:sz w:val="24"/>
          <w:szCs w:val="24"/>
        </w:rPr>
        <w:t>Growth</w:t>
      </w:r>
      <w:r w:rsidRPr="00A71AB5">
        <w:rPr>
          <w:rFonts w:ascii="Times New Roman" w:hAnsi="Times New Roman" w:cs="Times New Roman"/>
          <w:sz w:val="24"/>
          <w:szCs w:val="24"/>
        </w:rPr>
        <w:t xml:space="preserve"> and </w:t>
      </w:r>
      <w:r w:rsidR="00E81859" w:rsidRPr="00A71AB5">
        <w:rPr>
          <w:rFonts w:ascii="Times New Roman" w:hAnsi="Times New Roman" w:cs="Times New Roman"/>
          <w:sz w:val="24"/>
          <w:szCs w:val="24"/>
        </w:rPr>
        <w:t>Yield</w:t>
      </w:r>
      <w:r w:rsidRPr="00A71AB5">
        <w:rPr>
          <w:rFonts w:ascii="Times New Roman" w:hAnsi="Times New Roman" w:cs="Times New Roman"/>
          <w:sz w:val="24"/>
          <w:szCs w:val="24"/>
        </w:rPr>
        <w:t xml:space="preserve"> of </w:t>
      </w:r>
      <w:r w:rsidR="00E81859" w:rsidRPr="00A71AB5">
        <w:rPr>
          <w:rFonts w:ascii="Times New Roman" w:hAnsi="Times New Roman" w:cs="Times New Roman"/>
          <w:sz w:val="24"/>
          <w:szCs w:val="24"/>
        </w:rPr>
        <w:t xml:space="preserve">Waterleaf </w:t>
      </w:r>
      <w:r w:rsidR="007D1B31">
        <w:rPr>
          <w:rFonts w:ascii="Times New Roman" w:hAnsi="Times New Roman" w:cs="Times New Roman"/>
          <w:sz w:val="24"/>
          <w:szCs w:val="24"/>
        </w:rPr>
        <w:t>(</w:t>
      </w:r>
      <w:r w:rsidR="007D1B31" w:rsidRPr="007D1B31">
        <w:rPr>
          <w:rFonts w:ascii="Times New Roman" w:hAnsi="Times New Roman" w:cs="Times New Roman"/>
          <w:i/>
          <w:sz w:val="24"/>
          <w:szCs w:val="24"/>
        </w:rPr>
        <w:t>Talinum triangulare</w:t>
      </w:r>
      <w:r w:rsidRPr="007D1B31">
        <w:rPr>
          <w:rFonts w:ascii="Times New Roman" w:hAnsi="Times New Roman" w:cs="Times New Roman"/>
          <w:i/>
          <w:sz w:val="24"/>
          <w:szCs w:val="24"/>
        </w:rPr>
        <w:t>)</w:t>
      </w:r>
      <w:r w:rsidRPr="00A71AB5">
        <w:rPr>
          <w:rFonts w:ascii="Times New Roman" w:hAnsi="Times New Roman" w:cs="Times New Roman"/>
          <w:sz w:val="24"/>
          <w:szCs w:val="24"/>
        </w:rPr>
        <w:t xml:space="preserve"> in </w:t>
      </w:r>
      <w:r w:rsidR="00E81859">
        <w:rPr>
          <w:rFonts w:ascii="Times New Roman" w:hAnsi="Times New Roman" w:cs="Times New Roman"/>
          <w:sz w:val="24"/>
          <w:szCs w:val="24"/>
        </w:rPr>
        <w:t>an Ultisol of</w:t>
      </w:r>
      <w:r w:rsidR="00E81859" w:rsidRPr="00A71AB5">
        <w:rPr>
          <w:rFonts w:ascii="Times New Roman" w:hAnsi="Times New Roman" w:cs="Times New Roman"/>
          <w:sz w:val="24"/>
          <w:szCs w:val="24"/>
        </w:rPr>
        <w:t xml:space="preserve"> South-Eastern </w:t>
      </w:r>
      <w:r w:rsidRPr="00A71AB5">
        <w:rPr>
          <w:rFonts w:ascii="Times New Roman" w:hAnsi="Times New Roman" w:cs="Times New Roman"/>
          <w:sz w:val="24"/>
          <w:szCs w:val="24"/>
        </w:rPr>
        <w:t xml:space="preserve">Nigeria. </w:t>
      </w:r>
      <w:r w:rsidRPr="00A71AB5">
        <w:rPr>
          <w:rFonts w:ascii="Times New Roman" w:hAnsi="Times New Roman" w:cs="Times New Roman"/>
          <w:bCs/>
          <w:color w:val="000000"/>
          <w:sz w:val="24"/>
          <w:szCs w:val="24"/>
        </w:rPr>
        <w:t xml:space="preserve">Journal of Soil Science and </w:t>
      </w:r>
      <w:r w:rsidR="00EC3DAB">
        <w:rPr>
          <w:rFonts w:ascii="Times New Roman" w:hAnsi="Times New Roman" w:cs="Times New Roman"/>
          <w:bCs/>
          <w:color w:val="000000"/>
          <w:sz w:val="24"/>
          <w:szCs w:val="24"/>
        </w:rPr>
        <w:t>Environmental management,</w:t>
      </w:r>
      <w:r w:rsidR="00D26EDC">
        <w:rPr>
          <w:rFonts w:ascii="Times New Roman" w:hAnsi="Times New Roman" w:cs="Times New Roman"/>
          <w:bCs/>
          <w:color w:val="000000"/>
          <w:sz w:val="24"/>
          <w:szCs w:val="24"/>
        </w:rPr>
        <w:t xml:space="preserve"> 6(7): 187-194.</w:t>
      </w:r>
    </w:p>
    <w:p w:rsidR="00252616" w:rsidRDefault="00252616" w:rsidP="003C3152">
      <w:pPr>
        <w:autoSpaceDE w:val="0"/>
        <w:autoSpaceDN w:val="0"/>
        <w:adjustRightInd w:val="0"/>
        <w:spacing w:line="480" w:lineRule="auto"/>
        <w:ind w:left="720" w:hanging="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Jama B., Palm C. A., Buresh R. J., Niang A., Gachengo C., Nziguheba G. and Amadalo B. (2000)</w:t>
      </w:r>
      <w:r w:rsidR="00EC3DAB">
        <w:rPr>
          <w:rFonts w:ascii="Times New Roman" w:hAnsi="Times New Roman" w:cs="Times New Roman"/>
          <w:bCs/>
          <w:color w:val="000000"/>
          <w:sz w:val="24"/>
          <w:szCs w:val="24"/>
        </w:rPr>
        <w:t>.</w:t>
      </w:r>
      <w:r w:rsidRPr="00EC3DAB">
        <w:rPr>
          <w:rFonts w:ascii="Times New Roman" w:hAnsi="Times New Roman" w:cs="Times New Roman"/>
          <w:bCs/>
          <w:i/>
          <w:color w:val="000000"/>
          <w:sz w:val="24"/>
          <w:szCs w:val="24"/>
        </w:rPr>
        <w:t xml:space="preserve"> Tithonia diversifolia</w:t>
      </w:r>
      <w:r>
        <w:rPr>
          <w:rFonts w:ascii="Times New Roman" w:hAnsi="Times New Roman" w:cs="Times New Roman"/>
          <w:bCs/>
          <w:color w:val="000000"/>
          <w:sz w:val="24"/>
          <w:szCs w:val="24"/>
        </w:rPr>
        <w:t xml:space="preserve"> as a </w:t>
      </w:r>
      <w:r w:rsidR="00EC3DAB">
        <w:rPr>
          <w:rFonts w:ascii="Times New Roman" w:hAnsi="Times New Roman" w:cs="Times New Roman"/>
          <w:bCs/>
          <w:color w:val="000000"/>
          <w:sz w:val="24"/>
          <w:szCs w:val="24"/>
        </w:rPr>
        <w:t xml:space="preserve">Green for Soil Fertility Improvement </w:t>
      </w:r>
      <w:r>
        <w:rPr>
          <w:rFonts w:ascii="Times New Roman" w:hAnsi="Times New Roman" w:cs="Times New Roman"/>
          <w:bCs/>
          <w:color w:val="000000"/>
          <w:sz w:val="24"/>
          <w:szCs w:val="24"/>
        </w:rPr>
        <w:t>in Western Kenya: A review. Agroforestry System</w:t>
      </w:r>
      <w:r w:rsidR="00EC3DAB">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49: 201-221. </w:t>
      </w:r>
    </w:p>
    <w:p w:rsidR="007C3475" w:rsidRDefault="007C3475"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Jangir C., Kumar S. and Meena R. S. (2019). Significance of Soil Organic Matter to Soil Quality and Evaluation of Sustainability. Sustainable Agriculture, 357-381. </w:t>
      </w:r>
    </w:p>
    <w:p w:rsidR="00C63AD2" w:rsidRDefault="00C63AD2" w:rsidP="003C3152">
      <w:pPr>
        <w:spacing w:line="480" w:lineRule="auto"/>
        <w:ind w:left="720" w:hanging="720"/>
        <w:jc w:val="both"/>
        <w:rPr>
          <w:rFonts w:ascii="Times New Roman" w:hAnsi="Times New Roman" w:cs="Times New Roman"/>
          <w:sz w:val="24"/>
          <w:szCs w:val="24"/>
        </w:rPr>
      </w:pPr>
      <w:r w:rsidRPr="00B1558F">
        <w:rPr>
          <w:rFonts w:ascii="Times New Roman" w:hAnsi="Times New Roman" w:cs="Times New Roman"/>
          <w:sz w:val="24"/>
          <w:szCs w:val="24"/>
        </w:rPr>
        <w:lastRenderedPageBreak/>
        <w:t xml:space="preserve">Julius </w:t>
      </w:r>
      <w:r>
        <w:rPr>
          <w:rFonts w:ascii="Times New Roman" w:hAnsi="Times New Roman" w:cs="Times New Roman"/>
          <w:sz w:val="24"/>
          <w:szCs w:val="24"/>
        </w:rPr>
        <w:t xml:space="preserve">A., </w:t>
      </w:r>
      <w:r w:rsidRPr="00B1558F">
        <w:rPr>
          <w:rFonts w:ascii="Times New Roman" w:hAnsi="Times New Roman" w:cs="Times New Roman"/>
          <w:sz w:val="24"/>
          <w:szCs w:val="24"/>
        </w:rPr>
        <w:t>Abel O.</w:t>
      </w:r>
      <w:r>
        <w:rPr>
          <w:rFonts w:ascii="Times New Roman" w:hAnsi="Times New Roman" w:cs="Times New Roman"/>
          <w:sz w:val="24"/>
          <w:szCs w:val="24"/>
        </w:rPr>
        <w:t xml:space="preserve">, and </w:t>
      </w:r>
      <w:r w:rsidRPr="00B1558F">
        <w:rPr>
          <w:rFonts w:ascii="Times New Roman" w:hAnsi="Times New Roman" w:cs="Times New Roman"/>
          <w:sz w:val="24"/>
          <w:szCs w:val="24"/>
        </w:rPr>
        <w:t>Joseph-Adekunle</w:t>
      </w:r>
      <w:r>
        <w:rPr>
          <w:rFonts w:ascii="Times New Roman" w:hAnsi="Times New Roman" w:cs="Times New Roman"/>
          <w:sz w:val="24"/>
          <w:szCs w:val="24"/>
        </w:rPr>
        <w:t xml:space="preserve"> T. (2018). </w:t>
      </w:r>
      <w:r w:rsidRPr="00B1558F">
        <w:rPr>
          <w:rFonts w:ascii="Times New Roman" w:hAnsi="Times New Roman" w:cs="Times New Roman"/>
          <w:sz w:val="24"/>
          <w:szCs w:val="24"/>
        </w:rPr>
        <w:t>Effects of Rice-Bran Compost on Growth and Yield of Soybean (</w:t>
      </w:r>
      <w:r w:rsidRPr="00EC3DAB">
        <w:rPr>
          <w:rFonts w:ascii="Times New Roman" w:hAnsi="Times New Roman" w:cs="Times New Roman"/>
          <w:i/>
          <w:sz w:val="24"/>
          <w:szCs w:val="24"/>
        </w:rPr>
        <w:t>Glycine max</w:t>
      </w:r>
      <w:r w:rsidRPr="00B1558F">
        <w:rPr>
          <w:rFonts w:ascii="Times New Roman" w:hAnsi="Times New Roman" w:cs="Times New Roman"/>
          <w:sz w:val="24"/>
          <w:szCs w:val="24"/>
        </w:rPr>
        <w:t>) on an Alfisol in Ibadan, Nigeria.</w:t>
      </w:r>
      <w:r>
        <w:rPr>
          <w:rFonts w:ascii="Times New Roman" w:hAnsi="Times New Roman" w:cs="Times New Roman"/>
          <w:sz w:val="24"/>
          <w:szCs w:val="24"/>
        </w:rPr>
        <w:t xml:space="preserve"> </w:t>
      </w:r>
      <w:r w:rsidRPr="00DC4A18">
        <w:rPr>
          <w:rFonts w:ascii="Times New Roman" w:hAnsi="Times New Roman" w:cs="Times New Roman"/>
          <w:sz w:val="24"/>
          <w:szCs w:val="24"/>
        </w:rPr>
        <w:t>Nigerian Journal of Soil Science</w:t>
      </w:r>
      <w:r>
        <w:rPr>
          <w:rFonts w:ascii="Times New Roman" w:hAnsi="Times New Roman" w:cs="Times New Roman"/>
          <w:sz w:val="24"/>
          <w:szCs w:val="24"/>
        </w:rPr>
        <w:t>. Doi:</w:t>
      </w:r>
      <w:r w:rsidRPr="00DC4A18">
        <w:rPr>
          <w:rFonts w:ascii="Times New Roman" w:hAnsi="Times New Roman" w:cs="Times New Roman"/>
          <w:sz w:val="24"/>
          <w:szCs w:val="24"/>
        </w:rPr>
        <w:t>10.36265/njss.2018.280203</w:t>
      </w:r>
      <w:r>
        <w:rPr>
          <w:rFonts w:ascii="Times New Roman" w:hAnsi="Times New Roman" w:cs="Times New Roman"/>
          <w:sz w:val="24"/>
          <w:szCs w:val="24"/>
        </w:rPr>
        <w:t>.</w:t>
      </w:r>
    </w:p>
    <w:p w:rsidR="00F9272A" w:rsidRPr="00F9272A" w:rsidRDefault="00F9272A" w:rsidP="003C3152">
      <w:pPr>
        <w:spacing w:line="480" w:lineRule="auto"/>
        <w:ind w:left="720" w:hanging="720"/>
        <w:jc w:val="both"/>
        <w:rPr>
          <w:rFonts w:ascii="Times New Roman" w:hAnsi="Times New Roman" w:cs="Times New Roman"/>
          <w:sz w:val="24"/>
          <w:szCs w:val="24"/>
        </w:rPr>
      </w:pPr>
      <w:r w:rsidRPr="00290D82">
        <w:rPr>
          <w:rFonts w:ascii="Times New Roman" w:hAnsi="Times New Roman" w:cs="Times New Roman"/>
          <w:sz w:val="24"/>
          <w:szCs w:val="24"/>
        </w:rPr>
        <w:t>Kato-Noguchi</w:t>
      </w:r>
      <w:r>
        <w:rPr>
          <w:rFonts w:ascii="Times New Roman" w:hAnsi="Times New Roman" w:cs="Times New Roman"/>
          <w:sz w:val="24"/>
          <w:szCs w:val="24"/>
        </w:rPr>
        <w:t xml:space="preserve"> H., (2020). </w:t>
      </w:r>
      <w:r w:rsidRPr="00290D82">
        <w:rPr>
          <w:rFonts w:ascii="Times New Roman" w:hAnsi="Times New Roman" w:cs="Times New Roman"/>
          <w:sz w:val="24"/>
          <w:szCs w:val="24"/>
        </w:rPr>
        <w:t>Involvement of Allelopathy in the Invasive Potential</w:t>
      </w:r>
      <w:r>
        <w:rPr>
          <w:rFonts w:ascii="Times New Roman" w:hAnsi="Times New Roman" w:cs="Times New Roman"/>
          <w:sz w:val="24"/>
          <w:szCs w:val="24"/>
        </w:rPr>
        <w:t xml:space="preserve"> </w:t>
      </w:r>
      <w:r w:rsidRPr="00290D82">
        <w:rPr>
          <w:rFonts w:ascii="Times New Roman" w:hAnsi="Times New Roman" w:cs="Times New Roman"/>
          <w:sz w:val="24"/>
          <w:szCs w:val="24"/>
        </w:rPr>
        <w:t>of Tithonia diversifolia</w:t>
      </w:r>
      <w:r>
        <w:rPr>
          <w:rFonts w:ascii="Times New Roman" w:hAnsi="Times New Roman" w:cs="Times New Roman"/>
          <w:sz w:val="24"/>
          <w:szCs w:val="24"/>
        </w:rPr>
        <w:t>. Plants, 9,</w:t>
      </w:r>
      <w:r w:rsidRPr="00290D82">
        <w:rPr>
          <w:rFonts w:ascii="Times New Roman" w:hAnsi="Times New Roman" w:cs="Times New Roman"/>
          <w:sz w:val="24"/>
          <w:szCs w:val="24"/>
        </w:rPr>
        <w:t>766</w:t>
      </w:r>
      <w:r>
        <w:rPr>
          <w:rFonts w:ascii="Times New Roman" w:hAnsi="Times New Roman" w:cs="Times New Roman"/>
          <w:sz w:val="24"/>
          <w:szCs w:val="24"/>
        </w:rPr>
        <w:t>.</w:t>
      </w:r>
    </w:p>
    <w:p w:rsidR="001D55E1" w:rsidRDefault="001D55E1"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Kobierski M.,</w:t>
      </w:r>
      <w:r w:rsidRPr="001465E3">
        <w:rPr>
          <w:rFonts w:ascii="Times New Roman" w:hAnsi="Times New Roman" w:cs="Times New Roman"/>
          <w:sz w:val="24"/>
          <w:szCs w:val="24"/>
        </w:rPr>
        <w:t xml:space="preserve"> Bartkowiak</w:t>
      </w:r>
      <w:r>
        <w:rPr>
          <w:rFonts w:ascii="Times New Roman" w:hAnsi="Times New Roman" w:cs="Times New Roman"/>
          <w:sz w:val="24"/>
          <w:szCs w:val="24"/>
        </w:rPr>
        <w:t xml:space="preserve"> A.</w:t>
      </w:r>
      <w:r w:rsidRPr="001465E3">
        <w:rPr>
          <w:rFonts w:ascii="Times New Roman" w:hAnsi="Times New Roman" w:cs="Times New Roman"/>
          <w:sz w:val="24"/>
          <w:szCs w:val="24"/>
        </w:rPr>
        <w:t>, Lemanowicz</w:t>
      </w:r>
      <w:r>
        <w:rPr>
          <w:rFonts w:ascii="Times New Roman" w:hAnsi="Times New Roman" w:cs="Times New Roman"/>
          <w:sz w:val="24"/>
          <w:szCs w:val="24"/>
        </w:rPr>
        <w:t xml:space="preserve"> J.</w:t>
      </w:r>
      <w:r w:rsidRPr="001465E3">
        <w:rPr>
          <w:rFonts w:ascii="Times New Roman" w:hAnsi="Times New Roman" w:cs="Times New Roman"/>
          <w:sz w:val="24"/>
          <w:szCs w:val="24"/>
        </w:rPr>
        <w:t>,</w:t>
      </w:r>
      <w:r>
        <w:rPr>
          <w:rFonts w:ascii="Times New Roman" w:hAnsi="Times New Roman" w:cs="Times New Roman"/>
          <w:sz w:val="24"/>
          <w:szCs w:val="24"/>
        </w:rPr>
        <w:t xml:space="preserve"> and Mariusz P.</w:t>
      </w:r>
      <w:r w:rsidRPr="001465E3">
        <w:rPr>
          <w:rFonts w:ascii="Times New Roman" w:hAnsi="Times New Roman" w:cs="Times New Roman"/>
          <w:sz w:val="24"/>
          <w:szCs w:val="24"/>
        </w:rPr>
        <w:t xml:space="preserve"> (2017). Impact of </w:t>
      </w:r>
      <w:r w:rsidR="00EC3DAB" w:rsidRPr="001465E3">
        <w:rPr>
          <w:rFonts w:ascii="Times New Roman" w:hAnsi="Times New Roman" w:cs="Times New Roman"/>
          <w:sz w:val="24"/>
          <w:szCs w:val="24"/>
        </w:rPr>
        <w:t xml:space="preserve">Poultry Manure Fertilization </w:t>
      </w:r>
      <w:r w:rsidRPr="001465E3">
        <w:rPr>
          <w:rFonts w:ascii="Times New Roman" w:hAnsi="Times New Roman" w:cs="Times New Roman"/>
          <w:sz w:val="24"/>
          <w:szCs w:val="24"/>
        </w:rPr>
        <w:t xml:space="preserve">on </w:t>
      </w:r>
      <w:r w:rsidR="00EC3DAB" w:rsidRPr="001465E3">
        <w:rPr>
          <w:rFonts w:ascii="Times New Roman" w:hAnsi="Times New Roman" w:cs="Times New Roman"/>
          <w:sz w:val="24"/>
          <w:szCs w:val="24"/>
        </w:rPr>
        <w:t xml:space="preserve">Chemical </w:t>
      </w:r>
      <w:r w:rsidRPr="001465E3">
        <w:rPr>
          <w:rFonts w:ascii="Times New Roman" w:hAnsi="Times New Roman" w:cs="Times New Roman"/>
          <w:sz w:val="24"/>
          <w:szCs w:val="24"/>
        </w:rPr>
        <w:t xml:space="preserve">and </w:t>
      </w:r>
      <w:r w:rsidR="00EC3DAB" w:rsidRPr="001465E3">
        <w:rPr>
          <w:rFonts w:ascii="Times New Roman" w:hAnsi="Times New Roman" w:cs="Times New Roman"/>
          <w:sz w:val="24"/>
          <w:szCs w:val="24"/>
        </w:rPr>
        <w:t xml:space="preserve">Biochemical Properties </w:t>
      </w:r>
      <w:r w:rsidRPr="001465E3">
        <w:rPr>
          <w:rFonts w:ascii="Times New Roman" w:hAnsi="Times New Roman" w:cs="Times New Roman"/>
          <w:sz w:val="24"/>
          <w:szCs w:val="24"/>
        </w:rPr>
        <w:t xml:space="preserve">of </w:t>
      </w:r>
      <w:r w:rsidR="00EC3DAB" w:rsidRPr="001465E3">
        <w:rPr>
          <w:rFonts w:ascii="Times New Roman" w:hAnsi="Times New Roman" w:cs="Times New Roman"/>
          <w:sz w:val="24"/>
          <w:szCs w:val="24"/>
        </w:rPr>
        <w:t>Soils</w:t>
      </w:r>
      <w:r w:rsidRPr="001465E3">
        <w:rPr>
          <w:rFonts w:ascii="Times New Roman" w:hAnsi="Times New Roman" w:cs="Times New Roman"/>
          <w:sz w:val="24"/>
          <w:szCs w:val="24"/>
        </w:rPr>
        <w:t>. Plant, Soil and Environment. 63. 10.17221/668/2017-PSE.</w:t>
      </w:r>
    </w:p>
    <w:p w:rsidR="00D116D4" w:rsidRDefault="00D116D4"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Khalid A., </w:t>
      </w:r>
      <w:r w:rsidRPr="00854DFD">
        <w:rPr>
          <w:rFonts w:ascii="Times New Roman" w:hAnsi="Times New Roman" w:cs="Times New Roman"/>
          <w:sz w:val="24"/>
          <w:szCs w:val="24"/>
        </w:rPr>
        <w:t>Tuffour</w:t>
      </w:r>
      <w:r>
        <w:rPr>
          <w:rFonts w:ascii="Times New Roman" w:hAnsi="Times New Roman" w:cs="Times New Roman"/>
          <w:sz w:val="24"/>
          <w:szCs w:val="24"/>
        </w:rPr>
        <w:t xml:space="preserve"> H.</w:t>
      </w:r>
      <w:r w:rsidRPr="00854DFD">
        <w:rPr>
          <w:rFonts w:ascii="Times New Roman" w:hAnsi="Times New Roman" w:cs="Times New Roman"/>
          <w:sz w:val="24"/>
          <w:szCs w:val="24"/>
        </w:rPr>
        <w:t>, Bonsu</w:t>
      </w:r>
      <w:r>
        <w:rPr>
          <w:rFonts w:ascii="Times New Roman" w:hAnsi="Times New Roman" w:cs="Times New Roman"/>
          <w:sz w:val="24"/>
          <w:szCs w:val="24"/>
        </w:rPr>
        <w:t xml:space="preserve"> M.</w:t>
      </w:r>
      <w:r w:rsidRPr="00854DFD">
        <w:rPr>
          <w:rFonts w:ascii="Times New Roman" w:hAnsi="Times New Roman" w:cs="Times New Roman"/>
          <w:sz w:val="24"/>
          <w:szCs w:val="24"/>
        </w:rPr>
        <w:t>,</w:t>
      </w:r>
      <w:r>
        <w:rPr>
          <w:rFonts w:ascii="Times New Roman" w:hAnsi="Times New Roman" w:cs="Times New Roman"/>
          <w:sz w:val="24"/>
          <w:szCs w:val="24"/>
        </w:rPr>
        <w:t xml:space="preserve"> and</w:t>
      </w:r>
      <w:r w:rsidRPr="00854DFD">
        <w:rPr>
          <w:rFonts w:ascii="Times New Roman" w:hAnsi="Times New Roman" w:cs="Times New Roman"/>
          <w:sz w:val="24"/>
          <w:szCs w:val="24"/>
        </w:rPr>
        <w:t xml:space="preserve"> Parker</w:t>
      </w:r>
      <w:r>
        <w:rPr>
          <w:rFonts w:ascii="Times New Roman" w:hAnsi="Times New Roman" w:cs="Times New Roman"/>
          <w:sz w:val="24"/>
          <w:szCs w:val="24"/>
        </w:rPr>
        <w:t xml:space="preserve"> B.</w:t>
      </w:r>
      <w:r w:rsidRPr="00854DFD">
        <w:rPr>
          <w:rFonts w:ascii="Times New Roman" w:hAnsi="Times New Roman" w:cs="Times New Roman"/>
          <w:sz w:val="24"/>
          <w:szCs w:val="24"/>
        </w:rPr>
        <w:t xml:space="preserve">, (2014). Effects of Poultry Manure and NPK Fertilizer on Physical Properties of a Sandy Soil in Ghana. International Journal of Scientific Research in Agricultural Sciences. 1. 1-5. </w:t>
      </w:r>
    </w:p>
    <w:p w:rsidR="001447A7" w:rsidRDefault="00241562"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Kolawole</w:t>
      </w:r>
      <w:r w:rsidR="00252616" w:rsidRPr="00A71AB5">
        <w:rPr>
          <w:rFonts w:ascii="Times New Roman" w:hAnsi="Times New Roman" w:cs="Times New Roman"/>
          <w:sz w:val="24"/>
          <w:szCs w:val="24"/>
        </w:rPr>
        <w:t xml:space="preserve"> O.</w:t>
      </w:r>
      <w:r>
        <w:rPr>
          <w:rFonts w:ascii="Times New Roman" w:hAnsi="Times New Roman" w:cs="Times New Roman"/>
          <w:sz w:val="24"/>
          <w:szCs w:val="24"/>
        </w:rPr>
        <w:t xml:space="preserve"> </w:t>
      </w:r>
      <w:r w:rsidR="00252616" w:rsidRPr="00A71AB5">
        <w:rPr>
          <w:rFonts w:ascii="Times New Roman" w:hAnsi="Times New Roman" w:cs="Times New Roman"/>
          <w:sz w:val="24"/>
          <w:szCs w:val="24"/>
        </w:rPr>
        <w:t>K., Awodun and, M.</w:t>
      </w:r>
      <w:r>
        <w:rPr>
          <w:rFonts w:ascii="Times New Roman" w:hAnsi="Times New Roman" w:cs="Times New Roman"/>
          <w:sz w:val="24"/>
          <w:szCs w:val="24"/>
        </w:rPr>
        <w:t xml:space="preserve"> A. and Ojeniyi</w:t>
      </w:r>
      <w:r w:rsidR="00252616" w:rsidRPr="00A71AB5">
        <w:rPr>
          <w:rFonts w:ascii="Times New Roman" w:hAnsi="Times New Roman" w:cs="Times New Roman"/>
          <w:sz w:val="24"/>
          <w:szCs w:val="24"/>
        </w:rPr>
        <w:t xml:space="preserve"> S.O. (2014). Soil </w:t>
      </w:r>
      <w:r w:rsidRPr="00A71AB5">
        <w:rPr>
          <w:rFonts w:ascii="Times New Roman" w:hAnsi="Times New Roman" w:cs="Times New Roman"/>
          <w:sz w:val="24"/>
          <w:szCs w:val="24"/>
        </w:rPr>
        <w:t xml:space="preserve">Fertility Improvement </w:t>
      </w:r>
      <w:r w:rsidR="00252616" w:rsidRPr="00A71AB5">
        <w:rPr>
          <w:rFonts w:ascii="Times New Roman" w:hAnsi="Times New Roman" w:cs="Times New Roman"/>
          <w:sz w:val="24"/>
          <w:szCs w:val="24"/>
        </w:rPr>
        <w:t xml:space="preserve">by </w:t>
      </w:r>
      <w:r w:rsidR="00252616" w:rsidRPr="00241562">
        <w:rPr>
          <w:rFonts w:ascii="Times New Roman" w:hAnsi="Times New Roman" w:cs="Times New Roman"/>
          <w:i/>
          <w:sz w:val="24"/>
          <w:szCs w:val="24"/>
        </w:rPr>
        <w:t>Tithonia diversifolia</w:t>
      </w:r>
      <w:r>
        <w:rPr>
          <w:rFonts w:ascii="Times New Roman" w:hAnsi="Times New Roman" w:cs="Times New Roman"/>
          <w:sz w:val="24"/>
          <w:szCs w:val="24"/>
        </w:rPr>
        <w:t xml:space="preserve"> (Hemsl.</w:t>
      </w:r>
      <w:r w:rsidR="00252616" w:rsidRPr="00A71AB5">
        <w:rPr>
          <w:rFonts w:ascii="Times New Roman" w:hAnsi="Times New Roman" w:cs="Times New Roman"/>
          <w:sz w:val="24"/>
          <w:szCs w:val="24"/>
        </w:rPr>
        <w:t xml:space="preserve"> A Gray</w:t>
      </w:r>
      <w:r>
        <w:rPr>
          <w:rFonts w:ascii="Times New Roman" w:hAnsi="Times New Roman" w:cs="Times New Roman"/>
          <w:sz w:val="24"/>
          <w:szCs w:val="24"/>
        </w:rPr>
        <w:t>)</w:t>
      </w:r>
      <w:r w:rsidR="00252616" w:rsidRPr="00A71AB5">
        <w:rPr>
          <w:rFonts w:ascii="Times New Roman" w:hAnsi="Times New Roman" w:cs="Times New Roman"/>
          <w:sz w:val="24"/>
          <w:szCs w:val="24"/>
        </w:rPr>
        <w:t xml:space="preserve"> and its </w:t>
      </w:r>
      <w:r w:rsidRPr="00A71AB5">
        <w:rPr>
          <w:rFonts w:ascii="Times New Roman" w:hAnsi="Times New Roman" w:cs="Times New Roman"/>
          <w:sz w:val="24"/>
          <w:szCs w:val="24"/>
        </w:rPr>
        <w:t>Effect</w:t>
      </w:r>
      <w:r w:rsidR="00252616" w:rsidRPr="00A71AB5">
        <w:rPr>
          <w:rFonts w:ascii="Times New Roman" w:hAnsi="Times New Roman" w:cs="Times New Roman"/>
          <w:sz w:val="24"/>
          <w:szCs w:val="24"/>
        </w:rPr>
        <w:t xml:space="preserve"> on </w:t>
      </w:r>
      <w:r w:rsidRPr="00A71AB5">
        <w:rPr>
          <w:rFonts w:ascii="Times New Roman" w:hAnsi="Times New Roman" w:cs="Times New Roman"/>
          <w:sz w:val="24"/>
          <w:szCs w:val="24"/>
        </w:rPr>
        <w:t xml:space="preserve">Cassava Performance </w:t>
      </w:r>
      <w:r w:rsidR="00252616" w:rsidRPr="00A71AB5">
        <w:rPr>
          <w:rFonts w:ascii="Times New Roman" w:hAnsi="Times New Roman" w:cs="Times New Roman"/>
          <w:sz w:val="24"/>
          <w:szCs w:val="24"/>
        </w:rPr>
        <w:t xml:space="preserve">and </w:t>
      </w:r>
      <w:r w:rsidRPr="00A71AB5">
        <w:rPr>
          <w:rFonts w:ascii="Times New Roman" w:hAnsi="Times New Roman" w:cs="Times New Roman"/>
          <w:sz w:val="24"/>
          <w:szCs w:val="24"/>
        </w:rPr>
        <w:t>Yield</w:t>
      </w:r>
      <w:r w:rsidR="00252616" w:rsidRPr="00A71AB5">
        <w:rPr>
          <w:rFonts w:ascii="Times New Roman" w:hAnsi="Times New Roman" w:cs="Times New Roman"/>
          <w:sz w:val="24"/>
          <w:szCs w:val="24"/>
        </w:rPr>
        <w:t>. The International Journal of Engineering and Science 3(8): 36-43.</w:t>
      </w:r>
    </w:p>
    <w:p w:rsidR="001447A7" w:rsidRPr="00363144" w:rsidRDefault="001447A7" w:rsidP="003C3152">
      <w:pPr>
        <w:spacing w:line="480" w:lineRule="auto"/>
        <w:ind w:left="720" w:hanging="720"/>
        <w:jc w:val="both"/>
        <w:rPr>
          <w:rFonts w:ascii="Times New Roman" w:hAnsi="Times New Roman" w:cs="Times New Roman"/>
          <w:sz w:val="24"/>
          <w:szCs w:val="24"/>
        </w:rPr>
      </w:pPr>
      <w:r w:rsidRPr="00363144">
        <w:rPr>
          <w:rFonts w:ascii="Times New Roman" w:hAnsi="Times New Roman" w:cs="Times New Roman"/>
          <w:sz w:val="24"/>
          <w:szCs w:val="24"/>
        </w:rPr>
        <w:t xml:space="preserve">Korob S., (2022). Role of </w:t>
      </w:r>
      <w:r w:rsidR="00241562" w:rsidRPr="00363144">
        <w:rPr>
          <w:rFonts w:ascii="Times New Roman" w:hAnsi="Times New Roman" w:cs="Times New Roman"/>
          <w:sz w:val="24"/>
          <w:szCs w:val="24"/>
        </w:rPr>
        <w:t>Magnesium</w:t>
      </w:r>
      <w:r w:rsidRPr="00363144">
        <w:rPr>
          <w:rFonts w:ascii="Times New Roman" w:hAnsi="Times New Roman" w:cs="Times New Roman"/>
          <w:sz w:val="24"/>
          <w:szCs w:val="24"/>
        </w:rPr>
        <w:t xml:space="preserve"> in </w:t>
      </w:r>
      <w:r w:rsidR="00241562" w:rsidRPr="00363144">
        <w:rPr>
          <w:rFonts w:ascii="Times New Roman" w:hAnsi="Times New Roman" w:cs="Times New Roman"/>
          <w:sz w:val="24"/>
          <w:szCs w:val="24"/>
        </w:rPr>
        <w:t>Tomato Production</w:t>
      </w:r>
      <w:r w:rsidRPr="00363144">
        <w:rPr>
          <w:rFonts w:ascii="Times New Roman" w:hAnsi="Times New Roman" w:cs="Times New Roman"/>
          <w:sz w:val="24"/>
          <w:szCs w:val="24"/>
        </w:rPr>
        <w:t>. Prime Tomatoes.</w:t>
      </w:r>
      <w:r w:rsidR="00241562">
        <w:rPr>
          <w:rFonts w:ascii="Times New Roman" w:hAnsi="Times New Roman" w:cs="Times New Roman"/>
          <w:sz w:val="24"/>
          <w:szCs w:val="24"/>
        </w:rPr>
        <w:t xml:space="preserve"> </w:t>
      </w:r>
      <w:r w:rsidRPr="00363144">
        <w:rPr>
          <w:rFonts w:ascii="Times New Roman" w:hAnsi="Times New Roman" w:cs="Times New Roman"/>
          <w:sz w:val="24"/>
          <w:szCs w:val="24"/>
        </w:rPr>
        <w:t>www.yara.us/crop-nutrition/tomato.</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Kranz C. N., Richard A., McLaughlin, Johnson A., Miller G. and Heitman J.</w:t>
      </w:r>
      <w:r w:rsidR="00600A03">
        <w:rPr>
          <w:rFonts w:ascii="Times New Roman" w:hAnsi="Times New Roman" w:cs="Times New Roman"/>
          <w:sz w:val="24"/>
          <w:szCs w:val="24"/>
        </w:rPr>
        <w:t xml:space="preserve"> </w:t>
      </w:r>
      <w:r>
        <w:rPr>
          <w:rFonts w:ascii="Times New Roman" w:hAnsi="Times New Roman" w:cs="Times New Roman"/>
          <w:sz w:val="24"/>
          <w:szCs w:val="24"/>
        </w:rPr>
        <w:t>L. (2020)</w:t>
      </w:r>
      <w:r w:rsidR="000444F1">
        <w:rPr>
          <w:rFonts w:ascii="Times New Roman" w:hAnsi="Times New Roman" w:cs="Times New Roman"/>
          <w:sz w:val="24"/>
          <w:szCs w:val="24"/>
        </w:rPr>
        <w:t>.</w:t>
      </w:r>
      <w:r>
        <w:rPr>
          <w:rFonts w:ascii="Times New Roman" w:hAnsi="Times New Roman" w:cs="Times New Roman"/>
          <w:sz w:val="24"/>
          <w:szCs w:val="24"/>
        </w:rPr>
        <w:t xml:space="preserve"> The </w:t>
      </w:r>
      <w:r w:rsidR="000444F1">
        <w:rPr>
          <w:rFonts w:ascii="Times New Roman" w:hAnsi="Times New Roman" w:cs="Times New Roman"/>
          <w:sz w:val="24"/>
          <w:szCs w:val="24"/>
        </w:rPr>
        <w:t>Effects of Compost Incorporation on Soil Physical Properties in Urban Soils</w:t>
      </w:r>
      <w:r>
        <w:rPr>
          <w:rFonts w:ascii="Times New Roman" w:hAnsi="Times New Roman" w:cs="Times New Roman"/>
          <w:sz w:val="24"/>
          <w:szCs w:val="24"/>
        </w:rPr>
        <w:t>. Journal of Environmental Management 261, 110209.</w:t>
      </w:r>
    </w:p>
    <w:p w:rsidR="00252616" w:rsidRDefault="003842DC"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Lal Rattan, (2015). </w:t>
      </w:r>
      <w:r w:rsidR="00252616">
        <w:rPr>
          <w:rFonts w:ascii="Times New Roman" w:hAnsi="Times New Roman" w:cs="Times New Roman"/>
          <w:sz w:val="24"/>
          <w:szCs w:val="24"/>
        </w:rPr>
        <w:t>Re</w:t>
      </w:r>
      <w:r>
        <w:rPr>
          <w:rFonts w:ascii="Times New Roman" w:hAnsi="Times New Roman" w:cs="Times New Roman"/>
          <w:sz w:val="24"/>
          <w:szCs w:val="24"/>
        </w:rPr>
        <w:t>storing Soil Quality to Mitigate Soil D</w:t>
      </w:r>
      <w:r w:rsidR="00252616">
        <w:rPr>
          <w:rFonts w:ascii="Times New Roman" w:hAnsi="Times New Roman" w:cs="Times New Roman"/>
          <w:sz w:val="24"/>
          <w:szCs w:val="24"/>
        </w:rPr>
        <w:t>egradation. Sustainability 7, 5875-5895.</w:t>
      </w:r>
    </w:p>
    <w:p w:rsidR="00252616" w:rsidRPr="00020F87"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Larkin R. P. (2013)</w:t>
      </w:r>
      <w:r w:rsidR="0023529D">
        <w:rPr>
          <w:rFonts w:ascii="Times New Roman" w:hAnsi="Times New Roman" w:cs="Times New Roman"/>
          <w:sz w:val="24"/>
          <w:szCs w:val="24"/>
        </w:rPr>
        <w:t>.</w:t>
      </w:r>
      <w:r>
        <w:rPr>
          <w:rFonts w:ascii="Times New Roman" w:hAnsi="Times New Roman" w:cs="Times New Roman"/>
          <w:sz w:val="24"/>
          <w:szCs w:val="24"/>
        </w:rPr>
        <w:t xml:space="preserve"> </w:t>
      </w:r>
      <w:r w:rsidR="0023529D">
        <w:rPr>
          <w:rFonts w:ascii="Times New Roman" w:hAnsi="Times New Roman" w:cs="Times New Roman"/>
          <w:sz w:val="24"/>
          <w:szCs w:val="24"/>
        </w:rPr>
        <w:t>Green Manures and Plant Disease M</w:t>
      </w:r>
      <w:r w:rsidRPr="00020F87">
        <w:rPr>
          <w:rFonts w:ascii="Times New Roman" w:hAnsi="Times New Roman" w:cs="Times New Roman"/>
          <w:sz w:val="24"/>
          <w:szCs w:val="24"/>
        </w:rPr>
        <w:t>anagement</w:t>
      </w:r>
      <w:r>
        <w:rPr>
          <w:rFonts w:ascii="Times New Roman" w:hAnsi="Times New Roman" w:cs="Times New Roman"/>
          <w:sz w:val="24"/>
          <w:szCs w:val="24"/>
        </w:rPr>
        <w:t xml:space="preserve">. </w:t>
      </w:r>
      <w:r w:rsidRPr="00020F87">
        <w:rPr>
          <w:rFonts w:ascii="Times New Roman" w:hAnsi="Times New Roman" w:cs="Times New Roman"/>
          <w:sz w:val="24"/>
          <w:szCs w:val="24"/>
        </w:rPr>
        <w:t>CAB Reviews  8</w:t>
      </w:r>
      <w:r>
        <w:rPr>
          <w:rFonts w:ascii="Times New Roman" w:hAnsi="Times New Roman" w:cs="Times New Roman"/>
          <w:sz w:val="24"/>
          <w:szCs w:val="24"/>
        </w:rPr>
        <w:t xml:space="preserve">, </w:t>
      </w:r>
      <w:r w:rsidRPr="00020F87">
        <w:rPr>
          <w:rFonts w:ascii="Times New Roman" w:hAnsi="Times New Roman" w:cs="Times New Roman"/>
          <w:sz w:val="24"/>
          <w:szCs w:val="24"/>
        </w:rPr>
        <w:t>037</w:t>
      </w:r>
      <w:r>
        <w:rPr>
          <w:rFonts w:ascii="Times New Roman" w:hAnsi="Times New Roman" w:cs="Times New Roman"/>
          <w:sz w:val="24"/>
          <w:szCs w:val="24"/>
        </w:rPr>
        <w:t>.</w:t>
      </w:r>
    </w:p>
    <w:p w:rsidR="00252616" w:rsidRPr="00A71AB5" w:rsidRDefault="00864D0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Larkin, R. P. (2015). Soil Health Paradigms and Implications for Disease M</w:t>
      </w:r>
      <w:r w:rsidR="00252616" w:rsidRPr="00A71AB5">
        <w:rPr>
          <w:rFonts w:ascii="Times New Roman" w:hAnsi="Times New Roman" w:cs="Times New Roman"/>
          <w:sz w:val="24"/>
          <w:szCs w:val="24"/>
        </w:rPr>
        <w:t>anagement. Annu</w:t>
      </w:r>
      <w:r w:rsidR="00AA150F">
        <w:rPr>
          <w:rFonts w:ascii="Times New Roman" w:hAnsi="Times New Roman" w:cs="Times New Roman"/>
          <w:sz w:val="24"/>
          <w:szCs w:val="24"/>
        </w:rPr>
        <w:t>al</w:t>
      </w:r>
      <w:r w:rsidR="00252616" w:rsidRPr="00A71AB5">
        <w:rPr>
          <w:rFonts w:ascii="Times New Roman" w:hAnsi="Times New Roman" w:cs="Times New Roman"/>
          <w:sz w:val="24"/>
          <w:szCs w:val="24"/>
        </w:rPr>
        <w:t xml:space="preserve"> Rev</w:t>
      </w:r>
      <w:r w:rsidR="00AA150F">
        <w:rPr>
          <w:rFonts w:ascii="Times New Roman" w:hAnsi="Times New Roman" w:cs="Times New Roman"/>
          <w:sz w:val="24"/>
          <w:szCs w:val="24"/>
        </w:rPr>
        <w:t>iew</w:t>
      </w:r>
      <w:r w:rsidR="00252616" w:rsidRPr="00A71AB5">
        <w:rPr>
          <w:rFonts w:ascii="Times New Roman" w:hAnsi="Times New Roman" w:cs="Times New Roman"/>
          <w:sz w:val="24"/>
          <w:szCs w:val="24"/>
        </w:rPr>
        <w:t xml:space="preserve"> Phytopathol</w:t>
      </w:r>
      <w:r w:rsidR="00AA150F">
        <w:rPr>
          <w:rFonts w:ascii="Times New Roman" w:hAnsi="Times New Roman" w:cs="Times New Roman"/>
          <w:sz w:val="24"/>
          <w:szCs w:val="24"/>
        </w:rPr>
        <w:t>ogy,</w:t>
      </w:r>
      <w:r w:rsidR="00252616" w:rsidRPr="00A71AB5">
        <w:rPr>
          <w:rFonts w:ascii="Times New Roman" w:hAnsi="Times New Roman" w:cs="Times New Roman"/>
          <w:sz w:val="24"/>
          <w:szCs w:val="24"/>
        </w:rPr>
        <w:t xml:space="preserve"> 53, 199–221. </w:t>
      </w:r>
    </w:p>
    <w:p w:rsidR="00252616" w:rsidRPr="00233CAC"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Larney</w:t>
      </w:r>
      <w:r w:rsidR="00FD2A61">
        <w:rPr>
          <w:rFonts w:ascii="Times New Roman" w:hAnsi="Times New Roman" w:cs="Times New Roman"/>
          <w:sz w:val="24"/>
          <w:szCs w:val="24"/>
        </w:rPr>
        <w:t xml:space="preserve"> F. J. and Angers D. A., (2011). </w:t>
      </w:r>
      <w:r w:rsidRPr="00A71AB5">
        <w:rPr>
          <w:rFonts w:ascii="Times New Roman" w:hAnsi="Times New Roman" w:cs="Times New Roman"/>
          <w:sz w:val="24"/>
          <w:szCs w:val="24"/>
        </w:rPr>
        <w:t xml:space="preserve">The </w:t>
      </w:r>
      <w:r w:rsidR="00AC1E27" w:rsidRPr="00A71AB5">
        <w:rPr>
          <w:rFonts w:ascii="Times New Roman" w:hAnsi="Times New Roman" w:cs="Times New Roman"/>
          <w:sz w:val="24"/>
          <w:szCs w:val="24"/>
        </w:rPr>
        <w:t xml:space="preserve">Role </w:t>
      </w:r>
      <w:r w:rsidR="00AC1E27">
        <w:rPr>
          <w:rFonts w:ascii="Times New Roman" w:hAnsi="Times New Roman" w:cs="Times New Roman"/>
          <w:sz w:val="24"/>
          <w:szCs w:val="24"/>
        </w:rPr>
        <w:t>o</w:t>
      </w:r>
      <w:r w:rsidR="00AC1E27" w:rsidRPr="00A71AB5">
        <w:rPr>
          <w:rFonts w:ascii="Times New Roman" w:hAnsi="Times New Roman" w:cs="Times New Roman"/>
          <w:sz w:val="24"/>
          <w:szCs w:val="24"/>
        </w:rPr>
        <w:t xml:space="preserve">f Organic Amendments </w:t>
      </w:r>
      <w:r w:rsidR="00AC1E27">
        <w:rPr>
          <w:rFonts w:ascii="Times New Roman" w:hAnsi="Times New Roman" w:cs="Times New Roman"/>
          <w:sz w:val="24"/>
          <w:szCs w:val="24"/>
        </w:rPr>
        <w:t>i</w:t>
      </w:r>
      <w:r w:rsidR="00AC1E27" w:rsidRPr="00A71AB5">
        <w:rPr>
          <w:rFonts w:ascii="Times New Roman" w:hAnsi="Times New Roman" w:cs="Times New Roman"/>
          <w:sz w:val="24"/>
          <w:szCs w:val="24"/>
        </w:rPr>
        <w:t>n Soil Reclamation:</w:t>
      </w:r>
      <w:r w:rsidR="00AC1E27">
        <w:rPr>
          <w:rFonts w:ascii="Times New Roman" w:hAnsi="Times New Roman" w:cs="Times New Roman"/>
          <w:sz w:val="24"/>
          <w:szCs w:val="24"/>
        </w:rPr>
        <w:t xml:space="preserve"> </w:t>
      </w:r>
      <w:r w:rsidRPr="00A71AB5">
        <w:rPr>
          <w:rFonts w:ascii="Times New Roman" w:hAnsi="Times New Roman" w:cs="Times New Roman"/>
          <w:sz w:val="24"/>
          <w:szCs w:val="24"/>
        </w:rPr>
        <w:t xml:space="preserve">A </w:t>
      </w:r>
      <w:r w:rsidR="00AC1E27" w:rsidRPr="00A71AB5">
        <w:rPr>
          <w:rFonts w:ascii="Times New Roman" w:hAnsi="Times New Roman" w:cs="Times New Roman"/>
          <w:sz w:val="24"/>
          <w:szCs w:val="24"/>
        </w:rPr>
        <w:t>Review</w:t>
      </w:r>
      <w:r w:rsidRPr="00A71AB5">
        <w:rPr>
          <w:rFonts w:ascii="Times New Roman" w:hAnsi="Times New Roman" w:cs="Times New Roman"/>
          <w:sz w:val="24"/>
          <w:szCs w:val="24"/>
        </w:rPr>
        <w:t>. Canadian journal of soil science</w:t>
      </w:r>
      <w:r w:rsidR="008C1763">
        <w:rPr>
          <w:rFonts w:ascii="Times New Roman" w:hAnsi="Times New Roman" w:cs="Times New Roman"/>
          <w:sz w:val="24"/>
          <w:szCs w:val="24"/>
        </w:rPr>
        <w:t>,</w:t>
      </w:r>
      <w:r w:rsidRPr="00A71AB5">
        <w:rPr>
          <w:rFonts w:ascii="Times New Roman" w:hAnsi="Times New Roman" w:cs="Times New Roman"/>
          <w:sz w:val="24"/>
          <w:szCs w:val="24"/>
        </w:rPr>
        <w:t xml:space="preserve"> 92: 19-38</w:t>
      </w:r>
      <w:r>
        <w:rPr>
          <w:rFonts w:ascii="Times New Roman" w:hAnsi="Times New Roman" w:cs="Times New Roman"/>
          <w:sz w:val="24"/>
          <w:szCs w:val="24"/>
        </w:rPr>
        <w:t>.</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Lee C. H.</w:t>
      </w:r>
      <w:r w:rsidRPr="0095140B">
        <w:rPr>
          <w:rFonts w:ascii="Times New Roman" w:hAnsi="Times New Roman" w:cs="Times New Roman"/>
          <w:sz w:val="24"/>
          <w:szCs w:val="24"/>
        </w:rPr>
        <w:t>,</w:t>
      </w:r>
      <w:r>
        <w:rPr>
          <w:rFonts w:ascii="Times New Roman" w:hAnsi="Times New Roman" w:cs="Times New Roman"/>
          <w:sz w:val="24"/>
          <w:szCs w:val="24"/>
        </w:rPr>
        <w:t xml:space="preserve"> Park S. J.</w:t>
      </w:r>
      <w:r w:rsidRPr="0095140B">
        <w:rPr>
          <w:rFonts w:ascii="Times New Roman" w:hAnsi="Times New Roman" w:cs="Times New Roman"/>
          <w:sz w:val="24"/>
          <w:szCs w:val="24"/>
        </w:rPr>
        <w:t>, Hwang</w:t>
      </w:r>
      <w:r>
        <w:rPr>
          <w:rFonts w:ascii="Times New Roman" w:hAnsi="Times New Roman" w:cs="Times New Roman"/>
          <w:sz w:val="24"/>
          <w:szCs w:val="24"/>
        </w:rPr>
        <w:t xml:space="preserve"> H. Y.</w:t>
      </w:r>
      <w:r w:rsidRPr="0095140B">
        <w:rPr>
          <w:rFonts w:ascii="Times New Roman" w:hAnsi="Times New Roman" w:cs="Times New Roman"/>
          <w:sz w:val="24"/>
          <w:szCs w:val="24"/>
        </w:rPr>
        <w:t>, Kim</w:t>
      </w:r>
      <w:r>
        <w:rPr>
          <w:rFonts w:ascii="Times New Roman" w:hAnsi="Times New Roman" w:cs="Times New Roman"/>
          <w:sz w:val="24"/>
          <w:szCs w:val="24"/>
        </w:rPr>
        <w:t xml:space="preserve"> M. S.</w:t>
      </w:r>
      <w:r w:rsidRPr="0095140B">
        <w:rPr>
          <w:rFonts w:ascii="Times New Roman" w:hAnsi="Times New Roman" w:cs="Times New Roman"/>
          <w:sz w:val="24"/>
          <w:szCs w:val="24"/>
        </w:rPr>
        <w:t>,</w:t>
      </w:r>
      <w:r>
        <w:rPr>
          <w:rFonts w:ascii="Times New Roman" w:hAnsi="Times New Roman" w:cs="Times New Roman"/>
          <w:sz w:val="24"/>
          <w:szCs w:val="24"/>
        </w:rPr>
        <w:t xml:space="preserve"> Jung H.</w:t>
      </w:r>
      <w:r w:rsidRPr="0095140B">
        <w:rPr>
          <w:rFonts w:ascii="Times New Roman" w:hAnsi="Times New Roman" w:cs="Times New Roman"/>
          <w:sz w:val="24"/>
          <w:szCs w:val="24"/>
        </w:rPr>
        <w:t xml:space="preserve">, </w:t>
      </w:r>
      <w:r>
        <w:rPr>
          <w:rFonts w:ascii="Times New Roman" w:hAnsi="Times New Roman" w:cs="Times New Roman"/>
          <w:sz w:val="24"/>
          <w:szCs w:val="24"/>
        </w:rPr>
        <w:t>Luyima D.</w:t>
      </w:r>
      <w:r w:rsidRPr="0095140B">
        <w:rPr>
          <w:rFonts w:ascii="Times New Roman" w:hAnsi="Times New Roman" w:cs="Times New Roman"/>
          <w:sz w:val="24"/>
          <w:szCs w:val="24"/>
        </w:rPr>
        <w:t>,</w:t>
      </w:r>
      <w:r>
        <w:rPr>
          <w:rFonts w:ascii="Times New Roman" w:hAnsi="Times New Roman" w:cs="Times New Roman"/>
          <w:sz w:val="24"/>
          <w:szCs w:val="24"/>
        </w:rPr>
        <w:t xml:space="preserve"> Hong S. Y.</w:t>
      </w:r>
      <w:r w:rsidRPr="0095140B">
        <w:rPr>
          <w:rFonts w:ascii="Times New Roman" w:hAnsi="Times New Roman" w:cs="Times New Roman"/>
          <w:sz w:val="24"/>
          <w:szCs w:val="24"/>
        </w:rPr>
        <w:t xml:space="preserve">, </w:t>
      </w:r>
      <w:r>
        <w:rPr>
          <w:rFonts w:ascii="Times New Roman" w:hAnsi="Times New Roman" w:cs="Times New Roman"/>
          <w:sz w:val="24"/>
          <w:szCs w:val="24"/>
        </w:rPr>
        <w:t>Oh T. K.</w:t>
      </w:r>
      <w:r w:rsidRPr="0095140B">
        <w:rPr>
          <w:rFonts w:ascii="Times New Roman" w:hAnsi="Times New Roman" w:cs="Times New Roman"/>
          <w:sz w:val="24"/>
          <w:szCs w:val="24"/>
        </w:rPr>
        <w:t xml:space="preserve"> and </w:t>
      </w:r>
      <w:r>
        <w:rPr>
          <w:rFonts w:ascii="Times New Roman" w:hAnsi="Times New Roman" w:cs="Times New Roman"/>
          <w:sz w:val="24"/>
          <w:szCs w:val="24"/>
        </w:rPr>
        <w:t xml:space="preserve">Kim S. H. </w:t>
      </w:r>
      <w:r w:rsidRPr="0095140B">
        <w:rPr>
          <w:rFonts w:ascii="Times New Roman" w:hAnsi="Times New Roman" w:cs="Times New Roman"/>
          <w:sz w:val="24"/>
          <w:szCs w:val="24"/>
        </w:rPr>
        <w:t>(2019)</w:t>
      </w:r>
      <w:r>
        <w:rPr>
          <w:rFonts w:ascii="Times New Roman" w:hAnsi="Times New Roman" w:cs="Times New Roman"/>
          <w:sz w:val="24"/>
          <w:szCs w:val="24"/>
        </w:rPr>
        <w:t xml:space="preserve">. </w:t>
      </w:r>
      <w:r w:rsidRPr="0095140B">
        <w:rPr>
          <w:rFonts w:ascii="Times New Roman" w:hAnsi="Times New Roman" w:cs="Times New Roman"/>
          <w:sz w:val="24"/>
          <w:szCs w:val="24"/>
        </w:rPr>
        <w:t xml:space="preserve">Effects of </w:t>
      </w:r>
      <w:r w:rsidR="00E30495" w:rsidRPr="0095140B">
        <w:rPr>
          <w:rFonts w:ascii="Times New Roman" w:hAnsi="Times New Roman" w:cs="Times New Roman"/>
          <w:sz w:val="24"/>
          <w:szCs w:val="24"/>
        </w:rPr>
        <w:t xml:space="preserve">Food Waste Compost </w:t>
      </w:r>
      <w:r w:rsidRPr="0095140B">
        <w:rPr>
          <w:rFonts w:ascii="Times New Roman" w:hAnsi="Times New Roman" w:cs="Times New Roman"/>
          <w:sz w:val="24"/>
          <w:szCs w:val="24"/>
        </w:rPr>
        <w:t xml:space="preserve">on the </w:t>
      </w:r>
      <w:r w:rsidR="00E30495" w:rsidRPr="0095140B">
        <w:rPr>
          <w:rFonts w:ascii="Times New Roman" w:hAnsi="Times New Roman" w:cs="Times New Roman"/>
          <w:sz w:val="24"/>
          <w:szCs w:val="24"/>
        </w:rPr>
        <w:t>Shift</w:t>
      </w:r>
      <w:r w:rsidR="00E30495">
        <w:rPr>
          <w:rFonts w:ascii="Times New Roman" w:hAnsi="Times New Roman" w:cs="Times New Roman"/>
          <w:sz w:val="24"/>
          <w:szCs w:val="24"/>
        </w:rPr>
        <w:t xml:space="preserve"> </w:t>
      </w:r>
      <w:r w:rsidRPr="0095140B">
        <w:rPr>
          <w:rFonts w:ascii="Times New Roman" w:hAnsi="Times New Roman" w:cs="Times New Roman"/>
          <w:sz w:val="24"/>
          <w:szCs w:val="24"/>
        </w:rPr>
        <w:t xml:space="preserve">of </w:t>
      </w:r>
      <w:r w:rsidR="00E30495" w:rsidRPr="0095140B">
        <w:rPr>
          <w:rFonts w:ascii="Times New Roman" w:hAnsi="Times New Roman" w:cs="Times New Roman"/>
          <w:sz w:val="24"/>
          <w:szCs w:val="24"/>
        </w:rPr>
        <w:t>Microbi</w:t>
      </w:r>
      <w:r w:rsidR="00E30495">
        <w:rPr>
          <w:rFonts w:ascii="Times New Roman" w:hAnsi="Times New Roman" w:cs="Times New Roman"/>
          <w:sz w:val="24"/>
          <w:szCs w:val="24"/>
        </w:rPr>
        <w:t xml:space="preserve">al Community </w:t>
      </w:r>
      <w:r>
        <w:rPr>
          <w:rFonts w:ascii="Times New Roman" w:hAnsi="Times New Roman" w:cs="Times New Roman"/>
          <w:sz w:val="24"/>
          <w:szCs w:val="24"/>
        </w:rPr>
        <w:t xml:space="preserve">in </w:t>
      </w:r>
      <w:r w:rsidR="00E30495">
        <w:rPr>
          <w:rFonts w:ascii="Times New Roman" w:hAnsi="Times New Roman" w:cs="Times New Roman"/>
          <w:sz w:val="24"/>
          <w:szCs w:val="24"/>
        </w:rPr>
        <w:t xml:space="preserve">Water Saturated </w:t>
      </w:r>
      <w:r w:rsidRPr="0095140B">
        <w:rPr>
          <w:rFonts w:ascii="Times New Roman" w:hAnsi="Times New Roman" w:cs="Times New Roman"/>
          <w:sz w:val="24"/>
          <w:szCs w:val="24"/>
        </w:rPr>
        <w:t xml:space="preserve">and </w:t>
      </w:r>
      <w:r w:rsidR="00E30495" w:rsidRPr="0095140B">
        <w:rPr>
          <w:rFonts w:ascii="Times New Roman" w:hAnsi="Times New Roman" w:cs="Times New Roman"/>
          <w:sz w:val="24"/>
          <w:szCs w:val="24"/>
        </w:rPr>
        <w:t>Unsaturated Soil Condition</w:t>
      </w:r>
      <w:r>
        <w:rPr>
          <w:rFonts w:ascii="Times New Roman" w:hAnsi="Times New Roman" w:cs="Times New Roman"/>
          <w:sz w:val="24"/>
          <w:szCs w:val="24"/>
        </w:rPr>
        <w:t xml:space="preserve">. </w:t>
      </w:r>
      <w:r w:rsidRPr="0095140B">
        <w:rPr>
          <w:rFonts w:ascii="Times New Roman" w:hAnsi="Times New Roman" w:cs="Times New Roman"/>
          <w:sz w:val="24"/>
          <w:szCs w:val="24"/>
        </w:rPr>
        <w:t>Appl</w:t>
      </w:r>
      <w:r>
        <w:rPr>
          <w:rFonts w:ascii="Times New Roman" w:hAnsi="Times New Roman" w:cs="Times New Roman"/>
          <w:sz w:val="24"/>
          <w:szCs w:val="24"/>
        </w:rPr>
        <w:t>ied</w:t>
      </w:r>
      <w:r w:rsidRPr="0095140B">
        <w:rPr>
          <w:rFonts w:ascii="Times New Roman" w:hAnsi="Times New Roman" w:cs="Times New Roman"/>
          <w:sz w:val="24"/>
          <w:szCs w:val="24"/>
        </w:rPr>
        <w:t xml:space="preserve"> Biol</w:t>
      </w:r>
      <w:r>
        <w:rPr>
          <w:rFonts w:ascii="Times New Roman" w:hAnsi="Times New Roman" w:cs="Times New Roman"/>
          <w:sz w:val="24"/>
          <w:szCs w:val="24"/>
        </w:rPr>
        <w:t>ogical</w:t>
      </w:r>
      <w:r w:rsidRPr="0095140B">
        <w:rPr>
          <w:rFonts w:ascii="Times New Roman" w:hAnsi="Times New Roman" w:cs="Times New Roman"/>
          <w:sz w:val="24"/>
          <w:szCs w:val="24"/>
        </w:rPr>
        <w:t xml:space="preserve"> Chem</w:t>
      </w:r>
      <w:r>
        <w:rPr>
          <w:rFonts w:ascii="Times New Roman" w:hAnsi="Times New Roman" w:cs="Times New Roman"/>
          <w:sz w:val="24"/>
          <w:szCs w:val="24"/>
        </w:rPr>
        <w:t xml:space="preserve">istry, </w:t>
      </w:r>
      <w:r w:rsidRPr="0095140B">
        <w:rPr>
          <w:rFonts w:ascii="Times New Roman" w:hAnsi="Times New Roman" w:cs="Times New Roman"/>
          <w:sz w:val="24"/>
          <w:szCs w:val="24"/>
        </w:rPr>
        <w:t>62:36</w:t>
      </w:r>
      <w:r>
        <w:rPr>
          <w:rFonts w:ascii="Times New Roman" w:hAnsi="Times New Roman" w:cs="Times New Roman"/>
          <w:sz w:val="24"/>
          <w:szCs w:val="24"/>
        </w:rPr>
        <w:t>.</w:t>
      </w:r>
    </w:p>
    <w:p w:rsidR="00917F28" w:rsidRDefault="00917F28" w:rsidP="003C3152">
      <w:pPr>
        <w:spacing w:line="480" w:lineRule="auto"/>
        <w:ind w:left="720" w:hanging="720"/>
        <w:jc w:val="both"/>
        <w:rPr>
          <w:rFonts w:ascii="Times New Roman" w:hAnsi="Times New Roman" w:cs="Times New Roman"/>
          <w:sz w:val="24"/>
          <w:szCs w:val="24"/>
        </w:rPr>
      </w:pPr>
      <w:r w:rsidRPr="006B1A36">
        <w:rPr>
          <w:rFonts w:ascii="Times New Roman" w:hAnsi="Times New Roman" w:cs="Times New Roman"/>
          <w:sz w:val="24"/>
          <w:szCs w:val="24"/>
        </w:rPr>
        <w:t>Li D.</w:t>
      </w:r>
      <w:r>
        <w:rPr>
          <w:rFonts w:ascii="Times New Roman" w:hAnsi="Times New Roman" w:cs="Times New Roman"/>
          <w:sz w:val="24"/>
          <w:szCs w:val="24"/>
        </w:rPr>
        <w:t>, Zhou</w:t>
      </w:r>
      <w:r w:rsidRPr="006B1A36">
        <w:rPr>
          <w:rFonts w:ascii="Times New Roman" w:hAnsi="Times New Roman" w:cs="Times New Roman"/>
          <w:sz w:val="24"/>
          <w:szCs w:val="24"/>
        </w:rPr>
        <w:t xml:space="preserve"> J.</w:t>
      </w:r>
      <w:r>
        <w:rPr>
          <w:rFonts w:ascii="Times New Roman" w:hAnsi="Times New Roman" w:cs="Times New Roman"/>
          <w:sz w:val="24"/>
          <w:szCs w:val="24"/>
        </w:rPr>
        <w:t>,</w:t>
      </w:r>
      <w:r w:rsidRPr="006B1A36">
        <w:rPr>
          <w:rFonts w:ascii="Times New Roman" w:hAnsi="Times New Roman" w:cs="Times New Roman"/>
          <w:sz w:val="24"/>
          <w:szCs w:val="24"/>
        </w:rPr>
        <w:t xml:space="preserve"> Zhang Y.</w:t>
      </w:r>
      <w:r>
        <w:rPr>
          <w:rFonts w:ascii="Times New Roman" w:hAnsi="Times New Roman" w:cs="Times New Roman"/>
          <w:sz w:val="24"/>
          <w:szCs w:val="24"/>
        </w:rPr>
        <w:t xml:space="preserve">, </w:t>
      </w:r>
      <w:r w:rsidRPr="006B1A36">
        <w:rPr>
          <w:rFonts w:ascii="Times New Roman" w:hAnsi="Times New Roman" w:cs="Times New Roman"/>
          <w:sz w:val="24"/>
          <w:szCs w:val="24"/>
        </w:rPr>
        <w:t>Sun T.</w:t>
      </w:r>
      <w:r>
        <w:rPr>
          <w:rFonts w:ascii="Times New Roman" w:hAnsi="Times New Roman" w:cs="Times New Roman"/>
          <w:sz w:val="24"/>
          <w:szCs w:val="24"/>
        </w:rPr>
        <w:t>,</w:t>
      </w:r>
      <w:r w:rsidRPr="006B1A36">
        <w:rPr>
          <w:rFonts w:ascii="Times New Roman" w:hAnsi="Times New Roman" w:cs="Times New Roman"/>
          <w:sz w:val="24"/>
          <w:szCs w:val="24"/>
        </w:rPr>
        <w:t xml:space="preserve"> An S.</w:t>
      </w:r>
      <w:r>
        <w:rPr>
          <w:rFonts w:ascii="Times New Roman" w:hAnsi="Times New Roman" w:cs="Times New Roman"/>
          <w:sz w:val="24"/>
          <w:szCs w:val="24"/>
        </w:rPr>
        <w:t>, and</w:t>
      </w:r>
      <w:r w:rsidRPr="006B1A36">
        <w:rPr>
          <w:rFonts w:ascii="Times New Roman" w:hAnsi="Times New Roman" w:cs="Times New Roman"/>
          <w:sz w:val="24"/>
          <w:szCs w:val="24"/>
        </w:rPr>
        <w:t xml:space="preserve"> Jia, H.</w:t>
      </w:r>
      <w:r>
        <w:rPr>
          <w:rFonts w:ascii="Times New Roman" w:hAnsi="Times New Roman" w:cs="Times New Roman"/>
          <w:sz w:val="24"/>
          <w:szCs w:val="24"/>
        </w:rPr>
        <w:t xml:space="preserve"> (2021).</w:t>
      </w:r>
      <w:r w:rsidRPr="006B1A36">
        <w:rPr>
          <w:rFonts w:ascii="Times New Roman" w:hAnsi="Times New Roman" w:cs="Times New Roman"/>
          <w:sz w:val="24"/>
          <w:szCs w:val="24"/>
        </w:rPr>
        <w:t xml:space="preserve"> Effects of</w:t>
      </w:r>
      <w:r>
        <w:rPr>
          <w:rFonts w:ascii="Times New Roman" w:hAnsi="Times New Roman" w:cs="Times New Roman"/>
          <w:sz w:val="24"/>
          <w:szCs w:val="24"/>
        </w:rPr>
        <w:t xml:space="preserve"> </w:t>
      </w:r>
      <w:r w:rsidRPr="006B1A36">
        <w:rPr>
          <w:rFonts w:ascii="Times New Roman" w:hAnsi="Times New Roman" w:cs="Times New Roman"/>
          <w:sz w:val="24"/>
          <w:szCs w:val="24"/>
        </w:rPr>
        <w:t>Amendments on Physicochemical</w:t>
      </w:r>
      <w:r>
        <w:rPr>
          <w:rFonts w:ascii="Times New Roman" w:hAnsi="Times New Roman" w:cs="Times New Roman"/>
          <w:sz w:val="24"/>
          <w:szCs w:val="24"/>
        </w:rPr>
        <w:t xml:space="preserve"> </w:t>
      </w:r>
      <w:r w:rsidRPr="006B1A36">
        <w:rPr>
          <w:rFonts w:ascii="Times New Roman" w:hAnsi="Times New Roman" w:cs="Times New Roman"/>
          <w:sz w:val="24"/>
          <w:szCs w:val="24"/>
        </w:rPr>
        <w:t>Properties and Respiration Rate of</w:t>
      </w:r>
      <w:r>
        <w:rPr>
          <w:rFonts w:ascii="Times New Roman" w:hAnsi="Times New Roman" w:cs="Times New Roman"/>
          <w:sz w:val="24"/>
          <w:szCs w:val="24"/>
        </w:rPr>
        <w:t xml:space="preserve"> </w:t>
      </w:r>
      <w:r w:rsidRPr="006B1A36">
        <w:rPr>
          <w:rFonts w:ascii="Times New Roman" w:hAnsi="Times New Roman" w:cs="Times New Roman"/>
          <w:sz w:val="24"/>
          <w:szCs w:val="24"/>
        </w:rPr>
        <w:t>Soil from the Arid Region of</w:t>
      </w:r>
      <w:r>
        <w:rPr>
          <w:rFonts w:ascii="Times New Roman" w:hAnsi="Times New Roman" w:cs="Times New Roman"/>
          <w:sz w:val="24"/>
          <w:szCs w:val="24"/>
        </w:rPr>
        <w:t xml:space="preserve"> </w:t>
      </w:r>
      <w:r w:rsidRPr="006B1A36">
        <w:rPr>
          <w:rFonts w:ascii="Times New Roman" w:hAnsi="Times New Roman" w:cs="Times New Roman"/>
          <w:sz w:val="24"/>
          <w:szCs w:val="24"/>
        </w:rPr>
        <w:t>Northwest China. Sustainability</w:t>
      </w:r>
      <w:r>
        <w:rPr>
          <w:rFonts w:ascii="Times New Roman" w:hAnsi="Times New Roman" w:cs="Times New Roman"/>
          <w:sz w:val="24"/>
          <w:szCs w:val="24"/>
        </w:rPr>
        <w:t xml:space="preserve">, </w:t>
      </w:r>
      <w:r w:rsidRPr="006B1A36">
        <w:rPr>
          <w:rFonts w:ascii="Times New Roman" w:hAnsi="Times New Roman" w:cs="Times New Roman"/>
          <w:sz w:val="24"/>
          <w:szCs w:val="24"/>
        </w:rPr>
        <w:t xml:space="preserve">13, 5332. </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Liu M., Hu</w:t>
      </w:r>
      <w:r w:rsidRPr="00C339F6">
        <w:rPr>
          <w:rFonts w:ascii="Times New Roman" w:hAnsi="Times New Roman" w:cs="Times New Roman"/>
          <w:sz w:val="24"/>
          <w:szCs w:val="24"/>
        </w:rPr>
        <w:t xml:space="preserve"> F.</w:t>
      </w:r>
      <w:r>
        <w:rPr>
          <w:rFonts w:ascii="Times New Roman" w:hAnsi="Times New Roman" w:cs="Times New Roman"/>
          <w:sz w:val="24"/>
          <w:szCs w:val="24"/>
        </w:rPr>
        <w:t xml:space="preserve">, Chen X., Huang Q., Jiao </w:t>
      </w:r>
      <w:r w:rsidR="00105081">
        <w:rPr>
          <w:rFonts w:ascii="Times New Roman" w:hAnsi="Times New Roman" w:cs="Times New Roman"/>
          <w:sz w:val="24"/>
          <w:szCs w:val="24"/>
        </w:rPr>
        <w:t xml:space="preserve">J., Zhang, B., and Li H. (2009). </w:t>
      </w:r>
      <w:r w:rsidRPr="00C339F6">
        <w:rPr>
          <w:rFonts w:ascii="Times New Roman" w:hAnsi="Times New Roman" w:cs="Times New Roman"/>
          <w:sz w:val="24"/>
          <w:szCs w:val="24"/>
        </w:rPr>
        <w:t xml:space="preserve">Organic </w:t>
      </w:r>
      <w:r w:rsidR="00E30495">
        <w:rPr>
          <w:rFonts w:ascii="Times New Roman" w:hAnsi="Times New Roman" w:cs="Times New Roman"/>
          <w:sz w:val="24"/>
          <w:szCs w:val="24"/>
        </w:rPr>
        <w:t>Amendments w</w:t>
      </w:r>
      <w:r w:rsidR="00E30495" w:rsidRPr="00C339F6">
        <w:rPr>
          <w:rFonts w:ascii="Times New Roman" w:hAnsi="Times New Roman" w:cs="Times New Roman"/>
          <w:sz w:val="24"/>
          <w:szCs w:val="24"/>
        </w:rPr>
        <w:t>ith Reduced Chemical Fertilizer Promote Soil Microbial</w:t>
      </w:r>
      <w:r w:rsidR="00E30495">
        <w:rPr>
          <w:rFonts w:ascii="Times New Roman" w:hAnsi="Times New Roman" w:cs="Times New Roman"/>
          <w:sz w:val="24"/>
          <w:szCs w:val="24"/>
        </w:rPr>
        <w:t xml:space="preserve"> </w:t>
      </w:r>
      <w:r w:rsidR="00E30495" w:rsidRPr="00C339F6">
        <w:rPr>
          <w:rFonts w:ascii="Times New Roman" w:hAnsi="Times New Roman" w:cs="Times New Roman"/>
          <w:sz w:val="24"/>
          <w:szCs w:val="24"/>
        </w:rPr>
        <w:t xml:space="preserve">Development </w:t>
      </w:r>
      <w:r w:rsidRPr="00C339F6">
        <w:rPr>
          <w:rFonts w:ascii="Times New Roman" w:hAnsi="Times New Roman" w:cs="Times New Roman"/>
          <w:sz w:val="24"/>
          <w:szCs w:val="24"/>
        </w:rPr>
        <w:t xml:space="preserve">and </w:t>
      </w:r>
      <w:r w:rsidR="00E30495" w:rsidRPr="00C339F6">
        <w:rPr>
          <w:rFonts w:ascii="Times New Roman" w:hAnsi="Times New Roman" w:cs="Times New Roman"/>
          <w:sz w:val="24"/>
          <w:szCs w:val="24"/>
        </w:rPr>
        <w:t>Nutrient Availability</w:t>
      </w:r>
      <w:r w:rsidRPr="00C339F6">
        <w:rPr>
          <w:rFonts w:ascii="Times New Roman" w:hAnsi="Times New Roman" w:cs="Times New Roman"/>
          <w:sz w:val="24"/>
          <w:szCs w:val="24"/>
        </w:rPr>
        <w:t xml:space="preserve"> in a </w:t>
      </w:r>
      <w:r w:rsidR="00E30495" w:rsidRPr="00C339F6">
        <w:rPr>
          <w:rFonts w:ascii="Times New Roman" w:hAnsi="Times New Roman" w:cs="Times New Roman"/>
          <w:sz w:val="24"/>
          <w:szCs w:val="24"/>
        </w:rPr>
        <w:t>Subtropical Paddy Field: The Influence</w:t>
      </w:r>
      <w:r w:rsidR="00E30495">
        <w:rPr>
          <w:rFonts w:ascii="Times New Roman" w:hAnsi="Times New Roman" w:cs="Times New Roman"/>
          <w:sz w:val="24"/>
          <w:szCs w:val="24"/>
        </w:rPr>
        <w:t xml:space="preserve"> </w:t>
      </w:r>
      <w:r w:rsidRPr="00C339F6">
        <w:rPr>
          <w:rFonts w:ascii="Times New Roman" w:hAnsi="Times New Roman" w:cs="Times New Roman"/>
          <w:sz w:val="24"/>
          <w:szCs w:val="24"/>
        </w:rPr>
        <w:t xml:space="preserve">of </w:t>
      </w:r>
      <w:r w:rsidR="00E30495" w:rsidRPr="00C339F6">
        <w:rPr>
          <w:rFonts w:ascii="Times New Roman" w:hAnsi="Times New Roman" w:cs="Times New Roman"/>
          <w:sz w:val="24"/>
          <w:szCs w:val="24"/>
        </w:rPr>
        <w:t xml:space="preserve">Quantity, Type </w:t>
      </w:r>
      <w:r w:rsidRPr="00C339F6">
        <w:rPr>
          <w:rFonts w:ascii="Times New Roman" w:hAnsi="Times New Roman" w:cs="Times New Roman"/>
          <w:sz w:val="24"/>
          <w:szCs w:val="24"/>
        </w:rPr>
        <w:t xml:space="preserve">and </w:t>
      </w:r>
      <w:r w:rsidR="00E30495">
        <w:rPr>
          <w:rFonts w:ascii="Times New Roman" w:hAnsi="Times New Roman" w:cs="Times New Roman"/>
          <w:sz w:val="24"/>
          <w:szCs w:val="24"/>
        </w:rPr>
        <w:t>Application Time of Organic Amendments.</w:t>
      </w:r>
      <w:r>
        <w:rPr>
          <w:rFonts w:ascii="Times New Roman" w:hAnsi="Times New Roman" w:cs="Times New Roman"/>
          <w:sz w:val="24"/>
          <w:szCs w:val="24"/>
        </w:rPr>
        <w:t xml:space="preserve"> Applied Soil Ecology</w:t>
      </w:r>
      <w:r w:rsidR="00105081">
        <w:rPr>
          <w:rFonts w:ascii="Times New Roman" w:hAnsi="Times New Roman" w:cs="Times New Roman"/>
          <w:sz w:val="24"/>
          <w:szCs w:val="24"/>
        </w:rPr>
        <w:t>,</w:t>
      </w:r>
      <w:r>
        <w:rPr>
          <w:rFonts w:ascii="Times New Roman" w:hAnsi="Times New Roman" w:cs="Times New Roman"/>
          <w:sz w:val="24"/>
          <w:szCs w:val="24"/>
        </w:rPr>
        <w:t xml:space="preserve"> </w:t>
      </w:r>
      <w:r w:rsidRPr="00C339F6">
        <w:rPr>
          <w:rFonts w:ascii="Times New Roman" w:hAnsi="Times New Roman" w:cs="Times New Roman"/>
          <w:sz w:val="24"/>
          <w:szCs w:val="24"/>
        </w:rPr>
        <w:t>42</w:t>
      </w:r>
      <w:r>
        <w:rPr>
          <w:rFonts w:ascii="Times New Roman" w:hAnsi="Times New Roman" w:cs="Times New Roman"/>
          <w:sz w:val="24"/>
          <w:szCs w:val="24"/>
        </w:rPr>
        <w:t xml:space="preserve"> (2)</w:t>
      </w:r>
      <w:r w:rsidRPr="00C339F6">
        <w:rPr>
          <w:rFonts w:ascii="Times New Roman" w:hAnsi="Times New Roman" w:cs="Times New Roman"/>
          <w:sz w:val="24"/>
          <w:szCs w:val="24"/>
        </w:rPr>
        <w:t xml:space="preserve"> 166–175. </w:t>
      </w:r>
    </w:p>
    <w:p w:rsidR="00252616" w:rsidRPr="00DB17FA" w:rsidRDefault="00252616" w:rsidP="003C3152">
      <w:pPr>
        <w:spacing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Logsdon S. D., Sauer P. A. and Shipitalo M. J. (2017)</w:t>
      </w:r>
      <w:r w:rsidR="00A70472">
        <w:rPr>
          <w:rFonts w:ascii="Times New Roman" w:hAnsi="Times New Roman" w:cs="Times New Roman"/>
          <w:sz w:val="24"/>
          <w:szCs w:val="24"/>
        </w:rPr>
        <w:t>.</w:t>
      </w:r>
      <w:r>
        <w:rPr>
          <w:rFonts w:ascii="Times New Roman" w:hAnsi="Times New Roman" w:cs="Times New Roman"/>
          <w:sz w:val="24"/>
          <w:szCs w:val="24"/>
        </w:rPr>
        <w:t xml:space="preserve"> Compost </w:t>
      </w:r>
      <w:r w:rsidR="00A70472">
        <w:rPr>
          <w:rFonts w:ascii="Times New Roman" w:hAnsi="Times New Roman" w:cs="Times New Roman"/>
          <w:sz w:val="24"/>
          <w:szCs w:val="24"/>
        </w:rPr>
        <w:t xml:space="preserve">Improves Urban Soil </w:t>
      </w:r>
      <w:r>
        <w:rPr>
          <w:rFonts w:ascii="Times New Roman" w:hAnsi="Times New Roman" w:cs="Times New Roman"/>
          <w:sz w:val="24"/>
          <w:szCs w:val="24"/>
        </w:rPr>
        <w:t xml:space="preserve">and </w:t>
      </w:r>
      <w:r w:rsidR="00A70472">
        <w:rPr>
          <w:rFonts w:ascii="Times New Roman" w:hAnsi="Times New Roman" w:cs="Times New Roman"/>
          <w:sz w:val="24"/>
          <w:szCs w:val="24"/>
        </w:rPr>
        <w:t xml:space="preserve">Water Quality. </w:t>
      </w:r>
      <w:r>
        <w:rPr>
          <w:rFonts w:ascii="Times New Roman" w:hAnsi="Times New Roman" w:cs="Times New Roman"/>
          <w:sz w:val="24"/>
          <w:szCs w:val="24"/>
        </w:rPr>
        <w:t>Journa</w:t>
      </w:r>
      <w:r w:rsidR="00A70472">
        <w:rPr>
          <w:rFonts w:ascii="Times New Roman" w:hAnsi="Times New Roman" w:cs="Times New Roman"/>
          <w:sz w:val="24"/>
          <w:szCs w:val="24"/>
        </w:rPr>
        <w:t>l of Water Resources Protection, 9,</w:t>
      </w:r>
      <w:r w:rsidR="00141987">
        <w:rPr>
          <w:rFonts w:ascii="Times New Roman" w:hAnsi="Times New Roman" w:cs="Times New Roman"/>
          <w:sz w:val="24"/>
          <w:szCs w:val="24"/>
        </w:rPr>
        <w:t xml:space="preserve"> </w:t>
      </w:r>
      <w:r>
        <w:rPr>
          <w:rFonts w:ascii="Times New Roman" w:hAnsi="Times New Roman" w:cs="Times New Roman"/>
          <w:sz w:val="24"/>
          <w:szCs w:val="24"/>
        </w:rPr>
        <w:t xml:space="preserve">345-357. </w:t>
      </w:r>
    </w:p>
    <w:p w:rsidR="00252616" w:rsidRDefault="00252616" w:rsidP="003C3152">
      <w:pPr>
        <w:spacing w:line="480" w:lineRule="auto"/>
        <w:ind w:left="720" w:hanging="720"/>
        <w:rPr>
          <w:rFonts w:ascii="Times New Roman" w:hAnsi="Times New Roman" w:cs="Times New Roman"/>
          <w:sz w:val="24"/>
          <w:szCs w:val="24"/>
        </w:rPr>
      </w:pPr>
      <w:r w:rsidRPr="00B12585">
        <w:rPr>
          <w:rFonts w:ascii="Times New Roman" w:hAnsi="Times New Roman" w:cs="Times New Roman"/>
          <w:sz w:val="24"/>
          <w:szCs w:val="24"/>
        </w:rPr>
        <w:t>Lucasa S. T., D’Angeloa E.</w:t>
      </w:r>
      <w:r w:rsidR="00A01FB1">
        <w:rPr>
          <w:rFonts w:ascii="Times New Roman" w:hAnsi="Times New Roman" w:cs="Times New Roman"/>
          <w:sz w:val="24"/>
          <w:szCs w:val="24"/>
        </w:rPr>
        <w:t xml:space="preserve"> </w:t>
      </w:r>
      <w:r w:rsidRPr="00B12585">
        <w:rPr>
          <w:rFonts w:ascii="Times New Roman" w:hAnsi="Times New Roman" w:cs="Times New Roman"/>
          <w:sz w:val="24"/>
          <w:szCs w:val="24"/>
        </w:rPr>
        <w:t>M., Mark A. and Williams (2014)</w:t>
      </w:r>
      <w:r w:rsidR="00A01FB1">
        <w:rPr>
          <w:rFonts w:ascii="Times New Roman" w:hAnsi="Times New Roman" w:cs="Times New Roman"/>
          <w:sz w:val="24"/>
          <w:szCs w:val="24"/>
        </w:rPr>
        <w:t>.</w:t>
      </w:r>
      <w:r w:rsidRPr="00B12585">
        <w:rPr>
          <w:rFonts w:ascii="Times New Roman" w:hAnsi="Times New Roman" w:cs="Times New Roman"/>
          <w:sz w:val="24"/>
          <w:szCs w:val="24"/>
        </w:rPr>
        <w:t xml:space="preserve"> Improving </w:t>
      </w:r>
      <w:r w:rsidR="00A01FB1" w:rsidRPr="00B12585">
        <w:rPr>
          <w:rFonts w:ascii="Times New Roman" w:hAnsi="Times New Roman" w:cs="Times New Roman"/>
          <w:sz w:val="24"/>
          <w:szCs w:val="24"/>
        </w:rPr>
        <w:t xml:space="preserve">Soil Structure </w:t>
      </w:r>
      <w:r w:rsidRPr="00B12585">
        <w:rPr>
          <w:rFonts w:ascii="Times New Roman" w:hAnsi="Times New Roman" w:cs="Times New Roman"/>
          <w:sz w:val="24"/>
          <w:szCs w:val="24"/>
        </w:rPr>
        <w:t xml:space="preserve">by </w:t>
      </w:r>
      <w:r w:rsidR="00A01FB1">
        <w:rPr>
          <w:rFonts w:ascii="Times New Roman" w:hAnsi="Times New Roman" w:cs="Times New Roman"/>
          <w:sz w:val="24"/>
          <w:szCs w:val="24"/>
        </w:rPr>
        <w:t>Promoting Fungal Abundance w</w:t>
      </w:r>
      <w:r w:rsidR="00A01FB1" w:rsidRPr="00B12585">
        <w:rPr>
          <w:rFonts w:ascii="Times New Roman" w:hAnsi="Times New Roman" w:cs="Times New Roman"/>
          <w:sz w:val="24"/>
          <w:szCs w:val="24"/>
        </w:rPr>
        <w:t xml:space="preserve">ith Organic Soil Amendments. </w:t>
      </w:r>
      <w:r w:rsidRPr="00B12585">
        <w:rPr>
          <w:rFonts w:ascii="Times New Roman" w:hAnsi="Times New Roman" w:cs="Times New Roman"/>
          <w:sz w:val="24"/>
          <w:szCs w:val="24"/>
        </w:rPr>
        <w:t>Applied S</w:t>
      </w:r>
      <w:r w:rsidR="003A75E7">
        <w:rPr>
          <w:rFonts w:ascii="Times New Roman" w:hAnsi="Times New Roman" w:cs="Times New Roman"/>
          <w:sz w:val="24"/>
          <w:szCs w:val="24"/>
        </w:rPr>
        <w:t>oil Ecology</w:t>
      </w:r>
      <w:r w:rsidR="00A01FB1">
        <w:rPr>
          <w:rFonts w:ascii="Times New Roman" w:hAnsi="Times New Roman" w:cs="Times New Roman"/>
          <w:sz w:val="24"/>
          <w:szCs w:val="24"/>
        </w:rPr>
        <w:t xml:space="preserve">, </w:t>
      </w:r>
      <w:r w:rsidR="00A01FB1" w:rsidRPr="00B12585">
        <w:rPr>
          <w:rFonts w:ascii="Times New Roman" w:hAnsi="Times New Roman" w:cs="Times New Roman"/>
          <w:sz w:val="24"/>
          <w:szCs w:val="24"/>
        </w:rPr>
        <w:t xml:space="preserve">75, </w:t>
      </w:r>
      <w:r w:rsidRPr="00B12585">
        <w:rPr>
          <w:rFonts w:ascii="Times New Roman" w:hAnsi="Times New Roman" w:cs="Times New Roman"/>
          <w:sz w:val="24"/>
          <w:szCs w:val="24"/>
        </w:rPr>
        <w:t>13– 23</w:t>
      </w:r>
      <w:r>
        <w:rPr>
          <w:rFonts w:ascii="Times New Roman" w:hAnsi="Times New Roman" w:cs="Times New Roman"/>
          <w:sz w:val="24"/>
          <w:szCs w:val="24"/>
        </w:rPr>
        <w:t>.</w:t>
      </w:r>
    </w:p>
    <w:p w:rsidR="00252616" w:rsidRPr="00B24A2C" w:rsidRDefault="00252616" w:rsidP="003C3152">
      <w:pPr>
        <w:ind w:left="720" w:hanging="720"/>
        <w:rPr>
          <w:rFonts w:ascii="Times New Roman" w:eastAsia="LCMNC G+ MTSY" w:hAnsi="Times New Roman" w:cs="Times New Roman"/>
          <w:sz w:val="24"/>
          <w:szCs w:val="24"/>
        </w:rPr>
      </w:pPr>
      <w:r w:rsidRPr="00B24A2C">
        <w:rPr>
          <w:rFonts w:ascii="Times New Roman" w:eastAsia="LCMNC G+ MTSY" w:hAnsi="Times New Roman" w:cs="Times New Roman"/>
          <w:sz w:val="24"/>
          <w:szCs w:val="24"/>
        </w:rPr>
        <w:t xml:space="preserve">Lyon, C.J., </w:t>
      </w:r>
      <w:r>
        <w:rPr>
          <w:rFonts w:ascii="Times New Roman" w:eastAsia="LCMNC G+ MTSY" w:hAnsi="Times New Roman" w:cs="Times New Roman"/>
          <w:sz w:val="24"/>
          <w:szCs w:val="24"/>
        </w:rPr>
        <w:t>(</w:t>
      </w:r>
      <w:r w:rsidRPr="00B24A2C">
        <w:rPr>
          <w:rFonts w:ascii="Times New Roman" w:eastAsia="LCMNC G+ MTSY" w:hAnsi="Times New Roman" w:cs="Times New Roman"/>
          <w:sz w:val="24"/>
          <w:szCs w:val="24"/>
        </w:rPr>
        <w:t>1948</w:t>
      </w:r>
      <w:r>
        <w:rPr>
          <w:rFonts w:ascii="Times New Roman" w:eastAsia="LCMNC G+ MTSY" w:hAnsi="Times New Roman" w:cs="Times New Roman"/>
          <w:sz w:val="24"/>
          <w:szCs w:val="24"/>
        </w:rPr>
        <w:t>)</w:t>
      </w:r>
      <w:r w:rsidR="009F3C9D">
        <w:rPr>
          <w:rFonts w:ascii="Times New Roman" w:eastAsia="LCMNC G+ MTSY" w:hAnsi="Times New Roman" w:cs="Times New Roman"/>
          <w:sz w:val="24"/>
          <w:szCs w:val="24"/>
        </w:rPr>
        <w:t xml:space="preserve">. </w:t>
      </w:r>
      <w:r w:rsidRPr="00B24A2C">
        <w:rPr>
          <w:rFonts w:ascii="Times New Roman" w:eastAsia="LCMNC G+ MTSY" w:hAnsi="Times New Roman" w:cs="Times New Roman"/>
          <w:sz w:val="24"/>
          <w:szCs w:val="24"/>
        </w:rPr>
        <w:t>A factor method for the leaf area of tomato leaves. Plant Physiol</w:t>
      </w:r>
      <w:r w:rsidR="009F3C9D">
        <w:rPr>
          <w:rFonts w:ascii="Times New Roman" w:eastAsia="LCMNC G+ MTSY" w:hAnsi="Times New Roman" w:cs="Times New Roman"/>
          <w:sz w:val="24"/>
          <w:szCs w:val="24"/>
        </w:rPr>
        <w:t>ogy</w:t>
      </w:r>
      <w:r w:rsidR="00EE2034">
        <w:rPr>
          <w:rFonts w:ascii="Times New Roman" w:eastAsia="LCMNC G+ MTSY" w:hAnsi="Times New Roman" w:cs="Times New Roman"/>
          <w:sz w:val="24"/>
          <w:szCs w:val="24"/>
        </w:rPr>
        <w:t>, 23</w:t>
      </w:r>
      <w:r w:rsidRPr="00B24A2C">
        <w:rPr>
          <w:rFonts w:ascii="Times New Roman" w:eastAsia="LCMNC G+ MTSY" w:hAnsi="Times New Roman" w:cs="Times New Roman"/>
          <w:sz w:val="24"/>
          <w:szCs w:val="24"/>
        </w:rPr>
        <w:t>(4),</w:t>
      </w:r>
    </w:p>
    <w:p w:rsidR="00252616" w:rsidRPr="00B12585" w:rsidRDefault="00252616" w:rsidP="003C3152">
      <w:pPr>
        <w:ind w:left="720" w:hanging="720"/>
        <w:rPr>
          <w:rFonts w:ascii="Times New Roman" w:eastAsia="LCMNC G+ MTSY" w:hAnsi="Times New Roman" w:cs="Times New Roman"/>
          <w:sz w:val="24"/>
          <w:szCs w:val="24"/>
        </w:rPr>
      </w:pPr>
      <w:r w:rsidRPr="00B24A2C">
        <w:rPr>
          <w:rFonts w:ascii="Times New Roman" w:eastAsia="LCMNC G+ MTSY" w:hAnsi="Times New Roman" w:cs="Times New Roman"/>
          <w:sz w:val="24"/>
          <w:szCs w:val="24"/>
        </w:rPr>
        <w:lastRenderedPageBreak/>
        <w:t>634–635</w:t>
      </w:r>
      <w:r>
        <w:rPr>
          <w:rFonts w:ascii="Times New Roman" w:eastAsia="LCMNC G+ MTSY" w:hAnsi="Times New Roman" w:cs="Times New Roman"/>
          <w:sz w:val="24"/>
          <w:szCs w:val="24"/>
        </w:rPr>
        <w:t>.</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Mapa M.</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H.</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M.</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N., Damunupola J.</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W. and Jayasundera A.</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C.</w:t>
      </w:r>
      <w:r w:rsidR="00FB5B55">
        <w:rPr>
          <w:rFonts w:ascii="Times New Roman" w:hAnsi="Times New Roman" w:cs="Times New Roman"/>
          <w:sz w:val="24"/>
          <w:szCs w:val="24"/>
        </w:rPr>
        <w:t xml:space="preserve"> </w:t>
      </w:r>
      <w:r w:rsidRPr="00A71AB5">
        <w:rPr>
          <w:rFonts w:ascii="Times New Roman" w:hAnsi="Times New Roman" w:cs="Times New Roman"/>
          <w:sz w:val="24"/>
          <w:szCs w:val="24"/>
        </w:rPr>
        <w:t xml:space="preserve">A., (2016). Efficacy of Leaf Extracts of Invasive </w:t>
      </w:r>
      <w:r w:rsidRPr="00C27EAF">
        <w:rPr>
          <w:rFonts w:ascii="Times New Roman" w:hAnsi="Times New Roman" w:cs="Times New Roman"/>
          <w:i/>
          <w:sz w:val="24"/>
          <w:szCs w:val="24"/>
        </w:rPr>
        <w:t>Tithonia diversifolia</w:t>
      </w:r>
      <w:r w:rsidRPr="00A71AB5">
        <w:rPr>
          <w:rFonts w:ascii="Times New Roman" w:hAnsi="Times New Roman" w:cs="Times New Roman"/>
          <w:sz w:val="24"/>
          <w:szCs w:val="24"/>
        </w:rPr>
        <w:t xml:space="preserve"> Against Selected Fungal Pathogens Causing Leaf Spot Diseases. Proceedings of the International For</w:t>
      </w:r>
      <w:r w:rsidR="003A75B4">
        <w:rPr>
          <w:rFonts w:ascii="Times New Roman" w:hAnsi="Times New Roman" w:cs="Times New Roman"/>
          <w:sz w:val="24"/>
          <w:szCs w:val="24"/>
        </w:rPr>
        <w:t>estry and Environment Symposium</w:t>
      </w:r>
      <w:r w:rsidR="00C27EAF">
        <w:rPr>
          <w:rFonts w:ascii="Times New Roman" w:hAnsi="Times New Roman" w:cs="Times New Roman"/>
          <w:sz w:val="24"/>
          <w:szCs w:val="24"/>
        </w:rPr>
        <w:t xml:space="preserve">. </w:t>
      </w:r>
      <w:r w:rsidRPr="00A71AB5">
        <w:rPr>
          <w:rFonts w:ascii="Times New Roman" w:hAnsi="Times New Roman" w:cs="Times New Roman"/>
          <w:sz w:val="24"/>
          <w:szCs w:val="24"/>
        </w:rPr>
        <w:t>Department of Forestry and Environmental Science, University of Sri Jayewardenepura, Sri Lanka.</w:t>
      </w:r>
    </w:p>
    <w:p w:rsidR="003530A3" w:rsidRDefault="003530A3" w:rsidP="003C3152">
      <w:pPr>
        <w:spacing w:line="480" w:lineRule="auto"/>
        <w:ind w:left="720" w:hanging="720"/>
        <w:jc w:val="both"/>
        <w:rPr>
          <w:rFonts w:ascii="Times New Roman" w:hAnsi="Times New Roman" w:cs="Times New Roman"/>
          <w:sz w:val="24"/>
          <w:szCs w:val="24"/>
        </w:rPr>
      </w:pPr>
      <w:r w:rsidRPr="00385377">
        <w:rPr>
          <w:rFonts w:ascii="Times New Roman" w:hAnsi="Times New Roman" w:cs="Times New Roman"/>
          <w:sz w:val="24"/>
          <w:szCs w:val="24"/>
        </w:rPr>
        <w:t>Masmoudi</w:t>
      </w:r>
      <w:r>
        <w:rPr>
          <w:rFonts w:ascii="Times New Roman" w:hAnsi="Times New Roman" w:cs="Times New Roman"/>
          <w:sz w:val="24"/>
          <w:szCs w:val="24"/>
        </w:rPr>
        <w:t xml:space="preserve"> S.</w:t>
      </w:r>
      <w:r w:rsidRPr="00385377">
        <w:rPr>
          <w:rFonts w:ascii="Times New Roman" w:hAnsi="Times New Roman" w:cs="Times New Roman"/>
          <w:sz w:val="24"/>
          <w:szCs w:val="24"/>
        </w:rPr>
        <w:t>, Magdich</w:t>
      </w:r>
      <w:r>
        <w:rPr>
          <w:rFonts w:ascii="Times New Roman" w:hAnsi="Times New Roman" w:cs="Times New Roman"/>
          <w:sz w:val="24"/>
          <w:szCs w:val="24"/>
        </w:rPr>
        <w:t xml:space="preserve"> S.</w:t>
      </w:r>
      <w:r w:rsidRPr="00385377">
        <w:rPr>
          <w:rFonts w:ascii="Times New Roman" w:hAnsi="Times New Roman" w:cs="Times New Roman"/>
          <w:sz w:val="24"/>
          <w:szCs w:val="24"/>
        </w:rPr>
        <w:t>,</w:t>
      </w:r>
      <w:r>
        <w:rPr>
          <w:rFonts w:ascii="Times New Roman" w:hAnsi="Times New Roman" w:cs="Times New Roman"/>
          <w:sz w:val="24"/>
          <w:szCs w:val="24"/>
        </w:rPr>
        <w:t xml:space="preserve"> </w:t>
      </w:r>
      <w:r w:rsidRPr="00385377">
        <w:rPr>
          <w:rFonts w:ascii="Times New Roman" w:hAnsi="Times New Roman" w:cs="Times New Roman"/>
          <w:sz w:val="24"/>
          <w:szCs w:val="24"/>
        </w:rPr>
        <w:t>Rigane</w:t>
      </w:r>
      <w:r>
        <w:rPr>
          <w:rFonts w:ascii="Times New Roman" w:hAnsi="Times New Roman" w:cs="Times New Roman"/>
          <w:sz w:val="24"/>
          <w:szCs w:val="24"/>
        </w:rPr>
        <w:t xml:space="preserve"> H.</w:t>
      </w:r>
      <w:r w:rsidRPr="00385377">
        <w:rPr>
          <w:rFonts w:ascii="Times New Roman" w:hAnsi="Times New Roman" w:cs="Times New Roman"/>
          <w:sz w:val="24"/>
          <w:szCs w:val="24"/>
        </w:rPr>
        <w:t>, Medhioub</w:t>
      </w:r>
      <w:r>
        <w:rPr>
          <w:rFonts w:ascii="Times New Roman" w:hAnsi="Times New Roman" w:cs="Times New Roman"/>
          <w:sz w:val="24"/>
          <w:szCs w:val="24"/>
        </w:rPr>
        <w:t xml:space="preserve"> K.</w:t>
      </w:r>
      <w:r w:rsidRPr="00385377">
        <w:rPr>
          <w:rFonts w:ascii="Times New Roman" w:hAnsi="Times New Roman" w:cs="Times New Roman"/>
          <w:sz w:val="24"/>
          <w:szCs w:val="24"/>
        </w:rPr>
        <w:t>,</w:t>
      </w:r>
      <w:r>
        <w:rPr>
          <w:rFonts w:ascii="Times New Roman" w:hAnsi="Times New Roman" w:cs="Times New Roman"/>
          <w:sz w:val="24"/>
          <w:szCs w:val="24"/>
        </w:rPr>
        <w:t xml:space="preserve"> </w:t>
      </w:r>
      <w:r w:rsidRPr="00385377">
        <w:rPr>
          <w:rFonts w:ascii="Times New Roman" w:hAnsi="Times New Roman" w:cs="Times New Roman"/>
          <w:sz w:val="24"/>
          <w:szCs w:val="24"/>
        </w:rPr>
        <w:t>Rebai</w:t>
      </w:r>
      <w:r>
        <w:rPr>
          <w:rFonts w:ascii="Times New Roman" w:hAnsi="Times New Roman" w:cs="Times New Roman"/>
          <w:sz w:val="24"/>
          <w:szCs w:val="24"/>
        </w:rPr>
        <w:t xml:space="preserve"> A.</w:t>
      </w:r>
      <w:r w:rsidRPr="00385377">
        <w:rPr>
          <w:rFonts w:ascii="Times New Roman" w:hAnsi="Times New Roman" w:cs="Times New Roman"/>
          <w:sz w:val="24"/>
          <w:szCs w:val="24"/>
        </w:rPr>
        <w:t xml:space="preserve"> </w:t>
      </w:r>
      <w:r>
        <w:rPr>
          <w:rFonts w:ascii="Times New Roman" w:hAnsi="Times New Roman" w:cs="Times New Roman"/>
          <w:sz w:val="24"/>
          <w:szCs w:val="24"/>
        </w:rPr>
        <w:t>and</w:t>
      </w:r>
      <w:r w:rsidRPr="00385377">
        <w:rPr>
          <w:rFonts w:ascii="Times New Roman" w:hAnsi="Times New Roman" w:cs="Times New Roman"/>
          <w:sz w:val="24"/>
          <w:szCs w:val="24"/>
        </w:rPr>
        <w:t xml:space="preserve"> Ammar</w:t>
      </w:r>
      <w:r>
        <w:rPr>
          <w:rFonts w:ascii="Times New Roman" w:hAnsi="Times New Roman" w:cs="Times New Roman"/>
          <w:sz w:val="24"/>
          <w:szCs w:val="24"/>
        </w:rPr>
        <w:t xml:space="preserve"> E. (2020). </w:t>
      </w:r>
      <w:r w:rsidRPr="00385377">
        <w:rPr>
          <w:rFonts w:ascii="Times New Roman" w:hAnsi="Times New Roman" w:cs="Times New Roman"/>
          <w:sz w:val="24"/>
          <w:szCs w:val="24"/>
        </w:rPr>
        <w:t>Effects of Compost and Manure</w:t>
      </w:r>
      <w:r>
        <w:rPr>
          <w:rFonts w:ascii="Times New Roman" w:hAnsi="Times New Roman" w:cs="Times New Roman"/>
          <w:sz w:val="24"/>
          <w:szCs w:val="24"/>
        </w:rPr>
        <w:t xml:space="preserve"> </w:t>
      </w:r>
      <w:r w:rsidRPr="00385377">
        <w:rPr>
          <w:rFonts w:ascii="Times New Roman" w:hAnsi="Times New Roman" w:cs="Times New Roman"/>
          <w:sz w:val="24"/>
          <w:szCs w:val="24"/>
        </w:rPr>
        <w:t>Application Rate on the Soil Physico-Chemical Layers Properties and Plant</w:t>
      </w:r>
      <w:r>
        <w:rPr>
          <w:rFonts w:ascii="Times New Roman" w:hAnsi="Times New Roman" w:cs="Times New Roman"/>
          <w:sz w:val="24"/>
          <w:szCs w:val="24"/>
        </w:rPr>
        <w:t xml:space="preserve"> </w:t>
      </w:r>
      <w:r w:rsidRPr="00385377">
        <w:rPr>
          <w:rFonts w:ascii="Times New Roman" w:hAnsi="Times New Roman" w:cs="Times New Roman"/>
          <w:sz w:val="24"/>
          <w:szCs w:val="24"/>
        </w:rPr>
        <w:t>Productivity</w:t>
      </w:r>
      <w:r>
        <w:rPr>
          <w:rFonts w:ascii="Times New Roman" w:hAnsi="Times New Roman" w:cs="Times New Roman"/>
          <w:sz w:val="24"/>
          <w:szCs w:val="24"/>
        </w:rPr>
        <w:t xml:space="preserve">. </w:t>
      </w:r>
      <w:r w:rsidRPr="00385377">
        <w:rPr>
          <w:rFonts w:ascii="Times New Roman" w:hAnsi="Times New Roman" w:cs="Times New Roman"/>
          <w:sz w:val="24"/>
          <w:szCs w:val="24"/>
        </w:rPr>
        <w:t>Waste and Biomass Valorization 11(17–18):1-12</w:t>
      </w:r>
      <w:r>
        <w:rPr>
          <w:rFonts w:ascii="Times New Roman" w:hAnsi="Times New Roman" w:cs="Times New Roman"/>
          <w:sz w:val="24"/>
          <w:szCs w:val="24"/>
        </w:rPr>
        <w:t>.</w:t>
      </w:r>
    </w:p>
    <w:p w:rsidR="00252616"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Melero-Vara J.</w:t>
      </w:r>
      <w:r w:rsidR="00FB5B5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M., López-Herrera C.</w:t>
      </w:r>
      <w:r w:rsidR="00FB5B5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J., Prados-Ligero A.</w:t>
      </w:r>
      <w:r w:rsidR="00FB5B5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M., Vela-Delgado M.</w:t>
      </w:r>
      <w:r w:rsidR="00FB5B5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D., Navas-Becerra J.</w:t>
      </w:r>
      <w:r w:rsidR="00FB5B5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A. and Basallote-Ureba M.</w:t>
      </w:r>
      <w:r w:rsidR="00FB5B55">
        <w:rPr>
          <w:rFonts w:ascii="Times New Roman" w:hAnsi="Times New Roman" w:cs="Times New Roman"/>
          <w:color w:val="000000"/>
          <w:sz w:val="24"/>
          <w:szCs w:val="24"/>
        </w:rPr>
        <w:t xml:space="preserve"> J., (2011). Effects of Soil Amendment with Poultry Manure on Carnation Fusarium wilt in Greenhouses in So</w:t>
      </w:r>
      <w:r w:rsidRPr="00A71AB5">
        <w:rPr>
          <w:rFonts w:ascii="Times New Roman" w:hAnsi="Times New Roman" w:cs="Times New Roman"/>
          <w:color w:val="000000"/>
          <w:sz w:val="24"/>
          <w:szCs w:val="24"/>
        </w:rPr>
        <w:t>uthwest Spain. Crop Protection</w:t>
      </w:r>
      <w:r w:rsidR="00FB5B55">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30: 970-976.</w:t>
      </w:r>
    </w:p>
    <w:p w:rsidR="00252616" w:rsidRDefault="00252616" w:rsidP="003C3152">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Michel V. V., Ancay A., Fleury Y. and Camps C. (2014)</w:t>
      </w:r>
      <w:r w:rsidR="00F40ECD">
        <w:rPr>
          <w:rFonts w:ascii="Times New Roman" w:hAnsi="Times New Roman" w:cs="Times New Roman"/>
          <w:color w:val="000000"/>
          <w:sz w:val="24"/>
          <w:szCs w:val="24"/>
        </w:rPr>
        <w:t>.</w:t>
      </w:r>
      <w:r w:rsidR="003A6E4A">
        <w:rPr>
          <w:rFonts w:ascii="Times New Roman" w:hAnsi="Times New Roman" w:cs="Times New Roman"/>
          <w:color w:val="000000"/>
          <w:sz w:val="24"/>
          <w:szCs w:val="24"/>
        </w:rPr>
        <w:t xml:space="preserve"> Green Manures to Control Soil Borne Disease in Greenhouse P</w:t>
      </w:r>
      <w:r>
        <w:rPr>
          <w:rFonts w:ascii="Times New Roman" w:hAnsi="Times New Roman" w:cs="Times New Roman"/>
          <w:color w:val="000000"/>
          <w:sz w:val="24"/>
          <w:szCs w:val="24"/>
        </w:rPr>
        <w:t>roduction. Acta Horticulturae, 1041,21.</w:t>
      </w:r>
    </w:p>
    <w:p w:rsidR="00406F47" w:rsidRDefault="00406F47" w:rsidP="003C3152">
      <w:pPr>
        <w:spacing w:line="480" w:lineRule="auto"/>
        <w:ind w:left="720" w:hanging="720"/>
        <w:jc w:val="both"/>
        <w:rPr>
          <w:rFonts w:ascii="Times New Roman" w:hAnsi="Times New Roman" w:cs="Times New Roman"/>
          <w:sz w:val="24"/>
          <w:szCs w:val="24"/>
        </w:rPr>
      </w:pPr>
      <w:r w:rsidRPr="00A8242E">
        <w:rPr>
          <w:rFonts w:ascii="Times New Roman" w:hAnsi="Times New Roman" w:cs="Times New Roman"/>
          <w:sz w:val="24"/>
          <w:szCs w:val="24"/>
        </w:rPr>
        <w:t>Mierzwa</w:t>
      </w:r>
      <w:r w:rsidRPr="00A8242E">
        <w:rPr>
          <w:rFonts w:ascii="Times New Roman" w:eastAsia="MS Gothic" w:hAnsi="Times New Roman" w:cs="Times New Roman" w:hint="eastAsia"/>
          <w:sz w:val="24"/>
          <w:szCs w:val="24"/>
        </w:rPr>
        <w:t>‑</w:t>
      </w:r>
      <w:r w:rsidRPr="00A8242E">
        <w:rPr>
          <w:rFonts w:ascii="Times New Roman" w:hAnsi="Times New Roman" w:cs="Times New Roman"/>
          <w:sz w:val="24"/>
          <w:szCs w:val="24"/>
        </w:rPr>
        <w:t>Hersztek</w:t>
      </w:r>
      <w:r>
        <w:rPr>
          <w:rFonts w:ascii="Times New Roman" w:hAnsi="Times New Roman" w:cs="Times New Roman"/>
          <w:sz w:val="24"/>
          <w:szCs w:val="24"/>
        </w:rPr>
        <w:t xml:space="preserve"> M.,</w:t>
      </w:r>
      <w:r w:rsidRPr="00A8242E">
        <w:rPr>
          <w:rFonts w:ascii="Times New Roman" w:hAnsi="Times New Roman" w:cs="Times New Roman"/>
          <w:sz w:val="24"/>
          <w:szCs w:val="24"/>
        </w:rPr>
        <w:t xml:space="preserve"> Klimkowicz</w:t>
      </w:r>
      <w:r w:rsidRPr="00A8242E">
        <w:rPr>
          <w:rFonts w:ascii="Times New Roman" w:eastAsia="MS Gothic" w:hAnsi="Times New Roman" w:cs="Times New Roman" w:hint="eastAsia"/>
          <w:sz w:val="24"/>
          <w:szCs w:val="24"/>
        </w:rPr>
        <w:t>‑</w:t>
      </w:r>
      <w:r w:rsidRPr="00A8242E">
        <w:rPr>
          <w:rFonts w:ascii="Times New Roman" w:hAnsi="Times New Roman" w:cs="Times New Roman"/>
          <w:sz w:val="24"/>
          <w:szCs w:val="24"/>
        </w:rPr>
        <w:t>Pawlas</w:t>
      </w:r>
      <w:r>
        <w:rPr>
          <w:rFonts w:ascii="Times New Roman" w:hAnsi="Times New Roman" w:cs="Times New Roman"/>
          <w:sz w:val="24"/>
          <w:szCs w:val="24"/>
        </w:rPr>
        <w:t xml:space="preserve"> A., and</w:t>
      </w:r>
      <w:r w:rsidRPr="00A8242E">
        <w:rPr>
          <w:rFonts w:ascii="Times New Roman" w:hAnsi="Times New Roman" w:cs="Times New Roman"/>
          <w:sz w:val="24"/>
          <w:szCs w:val="24"/>
        </w:rPr>
        <w:t xml:space="preserve"> Gondek</w:t>
      </w:r>
      <w:r>
        <w:rPr>
          <w:rFonts w:ascii="Times New Roman" w:hAnsi="Times New Roman" w:cs="Times New Roman"/>
          <w:sz w:val="24"/>
          <w:szCs w:val="24"/>
        </w:rPr>
        <w:t xml:space="preserve"> K. (2018). </w:t>
      </w:r>
      <w:r w:rsidRPr="00A8242E">
        <w:rPr>
          <w:rFonts w:ascii="Times New Roman" w:hAnsi="Times New Roman" w:cs="Times New Roman"/>
          <w:sz w:val="24"/>
          <w:szCs w:val="24"/>
        </w:rPr>
        <w:t>Influence of Poultry Litter and Poultry Litter Biochar on Soil</w:t>
      </w:r>
      <w:r>
        <w:rPr>
          <w:rFonts w:ascii="Times New Roman" w:hAnsi="Times New Roman" w:cs="Times New Roman"/>
          <w:sz w:val="24"/>
          <w:szCs w:val="24"/>
        </w:rPr>
        <w:t xml:space="preserve"> </w:t>
      </w:r>
      <w:r w:rsidRPr="00A8242E">
        <w:rPr>
          <w:rFonts w:ascii="Times New Roman" w:hAnsi="Times New Roman" w:cs="Times New Roman"/>
          <w:sz w:val="24"/>
          <w:szCs w:val="24"/>
        </w:rPr>
        <w:t>Microbial Respiration and Nitrifying Bacteria Activity</w:t>
      </w:r>
      <w:r>
        <w:rPr>
          <w:rFonts w:ascii="Times New Roman" w:hAnsi="Times New Roman" w:cs="Times New Roman"/>
          <w:sz w:val="24"/>
          <w:szCs w:val="24"/>
        </w:rPr>
        <w:t xml:space="preserve">. Waste Biomass Valor, </w:t>
      </w:r>
      <w:r w:rsidRPr="00A8242E">
        <w:rPr>
          <w:rFonts w:ascii="Times New Roman" w:hAnsi="Times New Roman" w:cs="Times New Roman"/>
          <w:sz w:val="24"/>
          <w:szCs w:val="24"/>
        </w:rPr>
        <w:t>9:379–389</w:t>
      </w:r>
      <w:r>
        <w:rPr>
          <w:rFonts w:ascii="Times New Roman" w:hAnsi="Times New Roman" w:cs="Times New Roman"/>
          <w:sz w:val="24"/>
          <w:szCs w:val="24"/>
        </w:rPr>
        <w:t>.</w:t>
      </w:r>
    </w:p>
    <w:p w:rsidR="006303A7" w:rsidRDefault="006303A7" w:rsidP="003C3152">
      <w:pPr>
        <w:spacing w:line="480" w:lineRule="auto"/>
        <w:ind w:left="720" w:hanging="720"/>
        <w:jc w:val="both"/>
        <w:rPr>
          <w:rFonts w:ascii="Times New Roman" w:hAnsi="Times New Roman" w:cs="Times New Roman"/>
          <w:sz w:val="24"/>
          <w:szCs w:val="24"/>
        </w:rPr>
      </w:pPr>
      <w:r w:rsidRPr="00173531">
        <w:rPr>
          <w:rFonts w:ascii="Times New Roman" w:hAnsi="Times New Roman" w:cs="Times New Roman"/>
          <w:sz w:val="24"/>
          <w:szCs w:val="24"/>
        </w:rPr>
        <w:t>Moahmed A.</w:t>
      </w:r>
      <w:r>
        <w:rPr>
          <w:rFonts w:ascii="Times New Roman" w:hAnsi="Times New Roman" w:cs="Times New Roman"/>
          <w:sz w:val="24"/>
          <w:szCs w:val="24"/>
        </w:rPr>
        <w:t xml:space="preserve"> </w:t>
      </w:r>
      <w:r w:rsidRPr="00173531">
        <w:rPr>
          <w:rFonts w:ascii="Times New Roman" w:hAnsi="Times New Roman" w:cs="Times New Roman"/>
          <w:sz w:val="24"/>
          <w:szCs w:val="24"/>
        </w:rPr>
        <w:t>E.</w:t>
      </w:r>
      <w:r>
        <w:rPr>
          <w:rFonts w:ascii="Times New Roman" w:hAnsi="Times New Roman" w:cs="Times New Roman"/>
          <w:sz w:val="24"/>
          <w:szCs w:val="24"/>
        </w:rPr>
        <w:t xml:space="preserve"> H and  Kamal A. M. A. (2013). </w:t>
      </w:r>
      <w:r w:rsidRPr="00173531">
        <w:rPr>
          <w:rFonts w:ascii="Times New Roman" w:hAnsi="Times New Roman" w:cs="Times New Roman"/>
          <w:sz w:val="24"/>
          <w:szCs w:val="24"/>
        </w:rPr>
        <w:t>Impact of compost application on</w:t>
      </w:r>
      <w:r>
        <w:rPr>
          <w:rFonts w:ascii="Times New Roman" w:hAnsi="Times New Roman" w:cs="Times New Roman"/>
          <w:sz w:val="24"/>
          <w:szCs w:val="24"/>
        </w:rPr>
        <w:t xml:space="preserve"> </w:t>
      </w:r>
      <w:r w:rsidR="0068597D">
        <w:rPr>
          <w:rFonts w:ascii="Times New Roman" w:hAnsi="Times New Roman" w:cs="Times New Roman"/>
          <w:sz w:val="24"/>
          <w:szCs w:val="24"/>
        </w:rPr>
        <w:t>Fusarium wilt Disease I</w:t>
      </w:r>
      <w:r w:rsidRPr="00173531">
        <w:rPr>
          <w:rFonts w:ascii="Times New Roman" w:hAnsi="Times New Roman" w:cs="Times New Roman"/>
          <w:sz w:val="24"/>
          <w:szCs w:val="24"/>
        </w:rPr>
        <w:t>ncidence and</w:t>
      </w:r>
      <w:r>
        <w:rPr>
          <w:rFonts w:ascii="Times New Roman" w:hAnsi="Times New Roman" w:cs="Times New Roman"/>
          <w:sz w:val="24"/>
          <w:szCs w:val="24"/>
        </w:rPr>
        <w:t xml:space="preserve"> </w:t>
      </w:r>
      <w:r w:rsidR="0068597D">
        <w:rPr>
          <w:rFonts w:ascii="Times New Roman" w:hAnsi="Times New Roman" w:cs="Times New Roman"/>
          <w:sz w:val="24"/>
          <w:szCs w:val="24"/>
        </w:rPr>
        <w:t>Microelements Contents of Basil P</w:t>
      </w:r>
      <w:r w:rsidRPr="00173531">
        <w:rPr>
          <w:rFonts w:ascii="Times New Roman" w:hAnsi="Times New Roman" w:cs="Times New Roman"/>
          <w:sz w:val="24"/>
          <w:szCs w:val="24"/>
        </w:rPr>
        <w:t>lants</w:t>
      </w:r>
      <w:r>
        <w:rPr>
          <w:rFonts w:ascii="Times New Roman" w:hAnsi="Times New Roman" w:cs="Times New Roman"/>
          <w:sz w:val="24"/>
          <w:szCs w:val="24"/>
        </w:rPr>
        <w:t xml:space="preserve">. </w:t>
      </w:r>
      <w:r w:rsidRPr="00173531">
        <w:rPr>
          <w:rFonts w:ascii="Times New Roman" w:hAnsi="Times New Roman" w:cs="Times New Roman"/>
          <w:sz w:val="24"/>
          <w:szCs w:val="24"/>
        </w:rPr>
        <w:t>Archives</w:t>
      </w:r>
      <w:r>
        <w:rPr>
          <w:rFonts w:ascii="Times New Roman" w:hAnsi="Times New Roman" w:cs="Times New Roman"/>
          <w:sz w:val="24"/>
          <w:szCs w:val="24"/>
        </w:rPr>
        <w:t xml:space="preserve"> of Phytopathology a</w:t>
      </w:r>
      <w:r w:rsidRPr="00173531">
        <w:rPr>
          <w:rFonts w:ascii="Times New Roman" w:hAnsi="Times New Roman" w:cs="Times New Roman"/>
          <w:sz w:val="24"/>
          <w:szCs w:val="24"/>
        </w:rPr>
        <w:t>nd Plant Protection, DOI:10.1080/03235408.2013.780696</w:t>
      </w:r>
      <w:r>
        <w:rPr>
          <w:rFonts w:ascii="Times New Roman" w:hAnsi="Times New Roman" w:cs="Times New Roman"/>
          <w:sz w:val="24"/>
          <w:szCs w:val="24"/>
        </w:rPr>
        <w:t>.</w:t>
      </w:r>
    </w:p>
    <w:p w:rsidR="00252616" w:rsidRPr="00527EE9" w:rsidRDefault="00252616" w:rsidP="003C3152">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Mohammad</w:t>
      </w:r>
      <w:r w:rsidR="00E45BF2">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 F., Brown V. K., Heitman J. L., McLaughlin R. A. (2016)</w:t>
      </w:r>
      <w:r w:rsidR="00CD35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Effects</w:t>
      </w:r>
      <w:r w:rsidR="00CD35EB">
        <w:rPr>
          <w:rFonts w:ascii="Times New Roman" w:hAnsi="Times New Roman" w:cs="Times New Roman"/>
          <w:color w:val="000000"/>
          <w:sz w:val="24"/>
          <w:szCs w:val="24"/>
        </w:rPr>
        <w:t xml:space="preserve"> of Tillage and Compost Amendments on Infiltration in Compacted S</w:t>
      </w:r>
      <w:r>
        <w:rPr>
          <w:rFonts w:ascii="Times New Roman" w:hAnsi="Times New Roman" w:cs="Times New Roman"/>
          <w:color w:val="000000"/>
          <w:sz w:val="24"/>
          <w:szCs w:val="24"/>
        </w:rPr>
        <w:t>oils. Journal of Soil Water Conservation 71 (6), 443-449.</w:t>
      </w:r>
    </w:p>
    <w:p w:rsidR="00A02AA2" w:rsidRDefault="00A02AA2"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Mujdeci M., </w:t>
      </w:r>
      <w:r w:rsidRPr="00ED5B23">
        <w:rPr>
          <w:rFonts w:ascii="Times New Roman" w:hAnsi="Times New Roman" w:cs="Times New Roman"/>
          <w:sz w:val="24"/>
          <w:szCs w:val="24"/>
        </w:rPr>
        <w:t>Simsek</w:t>
      </w:r>
      <w:r>
        <w:rPr>
          <w:rFonts w:ascii="Times New Roman" w:hAnsi="Times New Roman" w:cs="Times New Roman"/>
          <w:sz w:val="24"/>
          <w:szCs w:val="24"/>
        </w:rPr>
        <w:t xml:space="preserve"> S. and</w:t>
      </w:r>
      <w:r w:rsidRPr="00ED5B23">
        <w:rPr>
          <w:rFonts w:ascii="Times New Roman" w:hAnsi="Times New Roman" w:cs="Times New Roman"/>
          <w:sz w:val="24"/>
          <w:szCs w:val="24"/>
        </w:rPr>
        <w:t xml:space="preserve"> Uygur</w:t>
      </w:r>
      <w:r>
        <w:rPr>
          <w:rFonts w:ascii="Times New Roman" w:hAnsi="Times New Roman" w:cs="Times New Roman"/>
          <w:sz w:val="24"/>
          <w:szCs w:val="24"/>
        </w:rPr>
        <w:t xml:space="preserve"> V.</w:t>
      </w:r>
      <w:r w:rsidRPr="00ED5B23">
        <w:rPr>
          <w:rFonts w:ascii="Times New Roman" w:hAnsi="Times New Roman" w:cs="Times New Roman"/>
          <w:sz w:val="24"/>
          <w:szCs w:val="24"/>
        </w:rPr>
        <w:t xml:space="preserve">, </w:t>
      </w:r>
      <w:r>
        <w:rPr>
          <w:rFonts w:ascii="Times New Roman" w:hAnsi="Times New Roman" w:cs="Times New Roman"/>
          <w:sz w:val="24"/>
          <w:szCs w:val="24"/>
        </w:rPr>
        <w:t>(</w:t>
      </w:r>
      <w:r w:rsidRPr="00ED5B23">
        <w:rPr>
          <w:rFonts w:ascii="Times New Roman" w:hAnsi="Times New Roman" w:cs="Times New Roman"/>
          <w:sz w:val="24"/>
          <w:szCs w:val="24"/>
        </w:rPr>
        <w:t xml:space="preserve">2019). </w:t>
      </w:r>
      <w:r>
        <w:rPr>
          <w:rFonts w:ascii="Times New Roman" w:hAnsi="Times New Roman" w:cs="Times New Roman"/>
          <w:sz w:val="24"/>
          <w:szCs w:val="24"/>
        </w:rPr>
        <w:t>The Effects of Organic Amendments o</w:t>
      </w:r>
      <w:r w:rsidRPr="00ED5B23">
        <w:rPr>
          <w:rFonts w:ascii="Times New Roman" w:hAnsi="Times New Roman" w:cs="Times New Roman"/>
          <w:sz w:val="24"/>
          <w:szCs w:val="24"/>
        </w:rPr>
        <w:t>n Soil W</w:t>
      </w:r>
      <w:r w:rsidR="00660F34">
        <w:rPr>
          <w:rFonts w:ascii="Times New Roman" w:hAnsi="Times New Roman" w:cs="Times New Roman"/>
          <w:sz w:val="24"/>
          <w:szCs w:val="24"/>
        </w:rPr>
        <w:t xml:space="preserve">ater Retention Characteristics </w:t>
      </w:r>
      <w:r w:rsidR="000F0CE1">
        <w:rPr>
          <w:rFonts w:ascii="Times New Roman" w:hAnsi="Times New Roman" w:cs="Times New Roman"/>
          <w:sz w:val="24"/>
          <w:szCs w:val="24"/>
        </w:rPr>
        <w:t>U</w:t>
      </w:r>
      <w:r w:rsidRPr="00ED5B23">
        <w:rPr>
          <w:rFonts w:ascii="Times New Roman" w:hAnsi="Times New Roman" w:cs="Times New Roman"/>
          <w:sz w:val="24"/>
          <w:szCs w:val="24"/>
        </w:rPr>
        <w:t>nder Conventional Tillage System. F</w:t>
      </w:r>
      <w:r w:rsidR="000F0CE1">
        <w:rPr>
          <w:rFonts w:ascii="Times New Roman" w:hAnsi="Times New Roman" w:cs="Times New Roman"/>
          <w:sz w:val="24"/>
          <w:szCs w:val="24"/>
        </w:rPr>
        <w:t>resenius Environmental Bulletin,</w:t>
      </w:r>
      <w:r w:rsidRPr="00ED5B23">
        <w:rPr>
          <w:rFonts w:ascii="Times New Roman" w:hAnsi="Times New Roman" w:cs="Times New Roman"/>
          <w:sz w:val="24"/>
          <w:szCs w:val="24"/>
        </w:rPr>
        <w:t xml:space="preserve"> 26. 6205-6211.</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Murphy, B, W, (2014)</w:t>
      </w:r>
      <w:r w:rsidR="000F0CE1">
        <w:rPr>
          <w:rFonts w:ascii="Times New Roman" w:hAnsi="Times New Roman" w:cs="Times New Roman"/>
          <w:sz w:val="24"/>
          <w:szCs w:val="24"/>
        </w:rPr>
        <w:t>.</w:t>
      </w:r>
      <w:r w:rsidRPr="00A71AB5">
        <w:rPr>
          <w:rFonts w:ascii="Times New Roman" w:hAnsi="Times New Roman" w:cs="Times New Roman"/>
          <w:sz w:val="24"/>
          <w:szCs w:val="24"/>
        </w:rPr>
        <w:t xml:space="preserve"> Soil Organic Matter and Soil Function – Review of the Literature and</w:t>
      </w:r>
      <w:r w:rsidR="000F0CE1">
        <w:rPr>
          <w:rFonts w:ascii="Times New Roman" w:hAnsi="Times New Roman" w:cs="Times New Roman"/>
          <w:sz w:val="24"/>
          <w:szCs w:val="24"/>
        </w:rPr>
        <w:t xml:space="preserve"> </w:t>
      </w:r>
      <w:r w:rsidRPr="00A71AB5">
        <w:rPr>
          <w:rFonts w:ascii="Times New Roman" w:hAnsi="Times New Roman" w:cs="Times New Roman"/>
          <w:sz w:val="24"/>
          <w:szCs w:val="24"/>
        </w:rPr>
        <w:t>Underlying Data. Department of the Environment, Canberra, Australia.</w:t>
      </w:r>
    </w:p>
    <w:p w:rsidR="00C63AD2" w:rsidRDefault="00C63AD2" w:rsidP="003C3152">
      <w:pPr>
        <w:spacing w:line="480" w:lineRule="auto"/>
        <w:ind w:left="720" w:hanging="720"/>
        <w:jc w:val="both"/>
        <w:rPr>
          <w:rStyle w:val="author-list"/>
          <w:rFonts w:ascii="Times New Roman" w:hAnsi="Times New Roman" w:cs="Times New Roman"/>
          <w:sz w:val="24"/>
          <w:szCs w:val="24"/>
        </w:rPr>
      </w:pPr>
      <w:r w:rsidRPr="00FC0897">
        <w:rPr>
          <w:rStyle w:val="author-list"/>
          <w:rFonts w:ascii="Times New Roman" w:hAnsi="Times New Roman" w:cs="Times New Roman"/>
          <w:sz w:val="24"/>
          <w:szCs w:val="24"/>
        </w:rPr>
        <w:t>Musyimi D. and Kahihu S. W.</w:t>
      </w:r>
      <w:r>
        <w:rPr>
          <w:rStyle w:val="author-list"/>
          <w:rFonts w:ascii="Times New Roman" w:hAnsi="Times New Roman" w:cs="Times New Roman"/>
          <w:sz w:val="24"/>
          <w:szCs w:val="24"/>
        </w:rPr>
        <w:t xml:space="preserve"> (</w:t>
      </w:r>
      <w:r w:rsidRPr="00FC0897">
        <w:rPr>
          <w:rStyle w:val="author-list"/>
          <w:rFonts w:ascii="Times New Roman" w:hAnsi="Times New Roman" w:cs="Times New Roman"/>
          <w:sz w:val="24"/>
          <w:szCs w:val="24"/>
        </w:rPr>
        <w:t>2012</w:t>
      </w:r>
      <w:r>
        <w:rPr>
          <w:rStyle w:val="author-list"/>
          <w:rFonts w:ascii="Times New Roman" w:hAnsi="Times New Roman" w:cs="Times New Roman"/>
          <w:sz w:val="24"/>
          <w:szCs w:val="24"/>
        </w:rPr>
        <w:t xml:space="preserve">). </w:t>
      </w:r>
      <w:r w:rsidRPr="00FC0897">
        <w:rPr>
          <w:rFonts w:ascii="Times New Roman" w:hAnsi="Times New Roman" w:cs="Times New Roman"/>
          <w:sz w:val="24"/>
          <w:szCs w:val="24"/>
        </w:rPr>
        <w:t xml:space="preserve">Allelopathic </w:t>
      </w:r>
      <w:r w:rsidR="000F0CE1">
        <w:rPr>
          <w:rFonts w:ascii="Times New Roman" w:hAnsi="Times New Roman" w:cs="Times New Roman"/>
          <w:sz w:val="24"/>
          <w:szCs w:val="24"/>
        </w:rPr>
        <w:t>E</w:t>
      </w:r>
      <w:r w:rsidRPr="00FC0897">
        <w:rPr>
          <w:rFonts w:ascii="Times New Roman" w:hAnsi="Times New Roman" w:cs="Times New Roman"/>
          <w:sz w:val="24"/>
          <w:szCs w:val="24"/>
        </w:rPr>
        <w:t xml:space="preserve">ffects of Mexican </w:t>
      </w:r>
      <w:r w:rsidR="000F0CE1">
        <w:rPr>
          <w:rFonts w:ascii="Times New Roman" w:hAnsi="Times New Roman" w:cs="Times New Roman"/>
          <w:sz w:val="24"/>
          <w:szCs w:val="24"/>
        </w:rPr>
        <w:t>S</w:t>
      </w:r>
      <w:r w:rsidRPr="00FC0897">
        <w:rPr>
          <w:rFonts w:ascii="Times New Roman" w:hAnsi="Times New Roman" w:cs="Times New Roman"/>
          <w:sz w:val="24"/>
          <w:szCs w:val="24"/>
        </w:rPr>
        <w:t>unflower (</w:t>
      </w:r>
      <w:r w:rsidRPr="000F0CE1">
        <w:rPr>
          <w:rFonts w:ascii="Times New Roman" w:hAnsi="Times New Roman" w:cs="Times New Roman"/>
          <w:i/>
          <w:sz w:val="24"/>
          <w:szCs w:val="24"/>
        </w:rPr>
        <w:t>Tithonia diversifolia</w:t>
      </w:r>
      <w:r w:rsidR="000F0CE1">
        <w:rPr>
          <w:rFonts w:ascii="Times New Roman" w:hAnsi="Times New Roman" w:cs="Times New Roman"/>
          <w:sz w:val="24"/>
          <w:szCs w:val="24"/>
        </w:rPr>
        <w:t xml:space="preserve"> (Hemsl) A. Gray) on Germination and Gro</w:t>
      </w:r>
      <w:r w:rsidRPr="00FC0897">
        <w:rPr>
          <w:rFonts w:ascii="Times New Roman" w:hAnsi="Times New Roman" w:cs="Times New Roman"/>
          <w:sz w:val="24"/>
          <w:szCs w:val="24"/>
        </w:rPr>
        <w:t>wth of Spiderplant (</w:t>
      </w:r>
      <w:r w:rsidRPr="000F0CE1">
        <w:rPr>
          <w:rFonts w:ascii="Times New Roman" w:hAnsi="Times New Roman" w:cs="Times New Roman"/>
          <w:i/>
          <w:sz w:val="24"/>
          <w:szCs w:val="24"/>
        </w:rPr>
        <w:t>Cleome gynandra L.</w:t>
      </w:r>
      <w:r w:rsidRPr="00FC0897">
        <w:rPr>
          <w:rFonts w:ascii="Times New Roman" w:hAnsi="Times New Roman" w:cs="Times New Roman"/>
          <w:sz w:val="24"/>
          <w:szCs w:val="24"/>
        </w:rPr>
        <w:t>)</w:t>
      </w:r>
      <w:r>
        <w:rPr>
          <w:rFonts w:ascii="Times New Roman" w:hAnsi="Times New Roman" w:cs="Times New Roman"/>
          <w:sz w:val="24"/>
          <w:szCs w:val="24"/>
        </w:rPr>
        <w:t>. Biology</w:t>
      </w:r>
      <w:r>
        <w:rPr>
          <w:rStyle w:val="author-list"/>
          <w:rFonts w:ascii="Times New Roman" w:hAnsi="Times New Roman" w:cs="Times New Roman"/>
          <w:sz w:val="24"/>
          <w:szCs w:val="24"/>
        </w:rPr>
        <w:t xml:space="preserve">, </w:t>
      </w:r>
      <w:r w:rsidRPr="00497A51">
        <w:rPr>
          <w:rStyle w:val="author-list"/>
          <w:rFonts w:ascii="Times New Roman" w:hAnsi="Times New Roman" w:cs="Times New Roman"/>
          <w:sz w:val="24"/>
          <w:szCs w:val="24"/>
        </w:rPr>
        <w:t>Corpus ID: 54704408</w:t>
      </w:r>
      <w:r>
        <w:rPr>
          <w:rStyle w:val="author-list"/>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Mwangi P. M. and Mathenge P. W. (2014)</w:t>
      </w:r>
      <w:r w:rsidR="00A66530">
        <w:rPr>
          <w:rFonts w:ascii="Times New Roman" w:hAnsi="Times New Roman" w:cs="Times New Roman"/>
          <w:sz w:val="24"/>
          <w:szCs w:val="24"/>
        </w:rPr>
        <w:t>.</w:t>
      </w:r>
      <w:r w:rsidR="007000D7">
        <w:rPr>
          <w:rFonts w:ascii="Times New Roman" w:hAnsi="Times New Roman" w:cs="Times New Roman"/>
          <w:sz w:val="24"/>
          <w:szCs w:val="24"/>
        </w:rPr>
        <w:t xml:space="preserve"> Comparison of Tithonia (</w:t>
      </w:r>
      <w:r w:rsidR="007000D7" w:rsidRPr="007000D7">
        <w:rPr>
          <w:rFonts w:ascii="Times New Roman" w:hAnsi="Times New Roman" w:cs="Times New Roman"/>
          <w:i/>
          <w:sz w:val="24"/>
          <w:szCs w:val="24"/>
        </w:rPr>
        <w:t>T</w:t>
      </w:r>
      <w:r w:rsidRPr="007000D7">
        <w:rPr>
          <w:rFonts w:ascii="Times New Roman" w:hAnsi="Times New Roman" w:cs="Times New Roman"/>
          <w:i/>
          <w:sz w:val="24"/>
          <w:szCs w:val="24"/>
        </w:rPr>
        <w:t>ithonia diversifolia</w:t>
      </w:r>
      <w:r w:rsidR="007000D7">
        <w:rPr>
          <w:rFonts w:ascii="Times New Roman" w:hAnsi="Times New Roman" w:cs="Times New Roman"/>
          <w:sz w:val="24"/>
          <w:szCs w:val="24"/>
        </w:rPr>
        <w:t>) Green Manure, P</w:t>
      </w:r>
      <w:r w:rsidRPr="00A71AB5">
        <w:rPr>
          <w:rFonts w:ascii="Times New Roman" w:hAnsi="Times New Roman" w:cs="Times New Roman"/>
          <w:sz w:val="24"/>
          <w:szCs w:val="24"/>
        </w:rPr>
        <w:t xml:space="preserve">oultry </w:t>
      </w:r>
      <w:r w:rsidR="007000D7" w:rsidRPr="00A71AB5">
        <w:rPr>
          <w:rFonts w:ascii="Times New Roman" w:hAnsi="Times New Roman" w:cs="Times New Roman"/>
          <w:sz w:val="24"/>
          <w:szCs w:val="24"/>
        </w:rPr>
        <w:t>Manure</w:t>
      </w:r>
      <w:r w:rsidRPr="00A71AB5">
        <w:rPr>
          <w:rFonts w:ascii="Times New Roman" w:hAnsi="Times New Roman" w:cs="Times New Roman"/>
          <w:sz w:val="24"/>
          <w:szCs w:val="24"/>
        </w:rPr>
        <w:t xml:space="preserve"> and </w:t>
      </w:r>
      <w:r w:rsidR="007000D7" w:rsidRPr="00A71AB5">
        <w:rPr>
          <w:rFonts w:ascii="Times New Roman" w:hAnsi="Times New Roman" w:cs="Times New Roman"/>
          <w:sz w:val="24"/>
          <w:szCs w:val="24"/>
        </w:rPr>
        <w:t xml:space="preserve">Inorganic Sources </w:t>
      </w:r>
      <w:r w:rsidRPr="00A71AB5">
        <w:rPr>
          <w:rFonts w:ascii="Times New Roman" w:hAnsi="Times New Roman" w:cs="Times New Roman"/>
          <w:sz w:val="24"/>
          <w:szCs w:val="24"/>
        </w:rPr>
        <w:t xml:space="preserve">of </w:t>
      </w:r>
      <w:r w:rsidR="007000D7" w:rsidRPr="00A71AB5">
        <w:rPr>
          <w:rFonts w:ascii="Times New Roman" w:hAnsi="Times New Roman" w:cs="Times New Roman"/>
          <w:sz w:val="24"/>
          <w:szCs w:val="24"/>
        </w:rPr>
        <w:t xml:space="preserve">Nitrogen </w:t>
      </w:r>
      <w:r w:rsidRPr="00A71AB5">
        <w:rPr>
          <w:rFonts w:ascii="Times New Roman" w:hAnsi="Times New Roman" w:cs="Times New Roman"/>
          <w:sz w:val="24"/>
          <w:szCs w:val="24"/>
        </w:rPr>
        <w:t xml:space="preserve">in </w:t>
      </w:r>
      <w:r w:rsidR="007000D7">
        <w:rPr>
          <w:rFonts w:ascii="Times New Roman" w:hAnsi="Times New Roman" w:cs="Times New Roman"/>
          <w:sz w:val="24"/>
          <w:szCs w:val="24"/>
        </w:rPr>
        <w:t>t</w:t>
      </w:r>
      <w:r w:rsidR="007000D7" w:rsidRPr="00A71AB5">
        <w:rPr>
          <w:rFonts w:ascii="Times New Roman" w:hAnsi="Times New Roman" w:cs="Times New Roman"/>
          <w:sz w:val="24"/>
          <w:szCs w:val="24"/>
        </w:rPr>
        <w:t xml:space="preserve">he Growth </w:t>
      </w:r>
      <w:r w:rsidR="007000D7">
        <w:rPr>
          <w:rFonts w:ascii="Times New Roman" w:hAnsi="Times New Roman" w:cs="Times New Roman"/>
          <w:sz w:val="24"/>
          <w:szCs w:val="24"/>
        </w:rPr>
        <w:t>o</w:t>
      </w:r>
      <w:r w:rsidR="007000D7" w:rsidRPr="00A71AB5">
        <w:rPr>
          <w:rFonts w:ascii="Times New Roman" w:hAnsi="Times New Roman" w:cs="Times New Roman"/>
          <w:sz w:val="24"/>
          <w:szCs w:val="24"/>
        </w:rPr>
        <w:t xml:space="preserve">f Kales </w:t>
      </w:r>
      <w:r w:rsidRPr="00A71AB5">
        <w:rPr>
          <w:rFonts w:ascii="Times New Roman" w:hAnsi="Times New Roman" w:cs="Times New Roman"/>
          <w:sz w:val="24"/>
          <w:szCs w:val="24"/>
        </w:rPr>
        <w:t>(</w:t>
      </w:r>
      <w:r w:rsidRPr="00C27EAF">
        <w:rPr>
          <w:rFonts w:ascii="Times New Roman" w:hAnsi="Times New Roman" w:cs="Times New Roman"/>
          <w:i/>
          <w:sz w:val="24"/>
          <w:szCs w:val="24"/>
        </w:rPr>
        <w:t>Brassicae oleraceae</w:t>
      </w:r>
      <w:r w:rsidRPr="00A71AB5">
        <w:rPr>
          <w:rFonts w:ascii="Times New Roman" w:hAnsi="Times New Roman" w:cs="Times New Roman"/>
          <w:sz w:val="24"/>
          <w:szCs w:val="24"/>
        </w:rPr>
        <w:t>) in</w:t>
      </w:r>
      <w:r w:rsidR="00F40638">
        <w:rPr>
          <w:rFonts w:ascii="Times New Roman" w:hAnsi="Times New Roman" w:cs="Times New Roman"/>
          <w:sz w:val="24"/>
          <w:szCs w:val="24"/>
        </w:rPr>
        <w:t xml:space="preserve"> Nyeri </w:t>
      </w:r>
      <w:r w:rsidR="007000D7">
        <w:rPr>
          <w:rFonts w:ascii="Times New Roman" w:hAnsi="Times New Roman" w:cs="Times New Roman"/>
          <w:sz w:val="24"/>
          <w:szCs w:val="24"/>
        </w:rPr>
        <w:t>C</w:t>
      </w:r>
      <w:r w:rsidR="00F40638">
        <w:rPr>
          <w:rFonts w:ascii="Times New Roman" w:hAnsi="Times New Roman" w:cs="Times New Roman"/>
          <w:sz w:val="24"/>
          <w:szCs w:val="24"/>
        </w:rPr>
        <w:t>ountry, Kenya. African Journal of Food, Agriculture, N</w:t>
      </w:r>
      <w:r w:rsidR="00C27EAF">
        <w:rPr>
          <w:rFonts w:ascii="Times New Roman" w:hAnsi="Times New Roman" w:cs="Times New Roman"/>
          <w:sz w:val="24"/>
          <w:szCs w:val="24"/>
        </w:rPr>
        <w:t>utrition and D</w:t>
      </w:r>
      <w:r w:rsidRPr="00A71AB5">
        <w:rPr>
          <w:rFonts w:ascii="Times New Roman" w:hAnsi="Times New Roman" w:cs="Times New Roman"/>
          <w:sz w:val="24"/>
          <w:szCs w:val="24"/>
        </w:rPr>
        <w:t>evelopment</w:t>
      </w:r>
      <w:r w:rsidR="00C62F06">
        <w:rPr>
          <w:rFonts w:ascii="Times New Roman" w:hAnsi="Times New Roman" w:cs="Times New Roman"/>
          <w:sz w:val="24"/>
          <w:szCs w:val="24"/>
        </w:rPr>
        <w:t>,</w:t>
      </w:r>
      <w:r w:rsidRPr="00A71AB5">
        <w:rPr>
          <w:rFonts w:ascii="Times New Roman" w:hAnsi="Times New Roman" w:cs="Times New Roman"/>
          <w:sz w:val="24"/>
          <w:szCs w:val="24"/>
        </w:rPr>
        <w:t xml:space="preserve"> 14 (3).</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B0268">
        <w:rPr>
          <w:rFonts w:ascii="Times New Roman" w:hAnsi="Times New Roman" w:cs="Times New Roman"/>
          <w:sz w:val="24"/>
          <w:szCs w:val="24"/>
        </w:rPr>
        <w:t>Nayak, A. K., Gangwar, B., Shukla, A. K., Mazumdar, S. P., Kumar, A., Raja, R.,</w:t>
      </w:r>
      <w:r>
        <w:rPr>
          <w:rFonts w:ascii="Times New Roman" w:hAnsi="Times New Roman" w:cs="Times New Roman"/>
          <w:sz w:val="24"/>
          <w:szCs w:val="24"/>
        </w:rPr>
        <w:t xml:space="preserve"> Kumar A., Kumar V., Rai P.K. and Mohan U. </w:t>
      </w:r>
      <w:r w:rsidRPr="00AB0268">
        <w:rPr>
          <w:rFonts w:ascii="Times New Roman" w:hAnsi="Times New Roman" w:cs="Times New Roman"/>
          <w:sz w:val="24"/>
          <w:szCs w:val="24"/>
        </w:rPr>
        <w:t xml:space="preserve">(2012). Long-term </w:t>
      </w:r>
      <w:r w:rsidR="007851C8" w:rsidRPr="00AB0268">
        <w:rPr>
          <w:rFonts w:ascii="Times New Roman" w:hAnsi="Times New Roman" w:cs="Times New Roman"/>
          <w:sz w:val="24"/>
          <w:szCs w:val="24"/>
        </w:rPr>
        <w:t>Effect</w:t>
      </w:r>
      <w:r w:rsidRPr="00AB0268">
        <w:rPr>
          <w:rFonts w:ascii="Times New Roman" w:hAnsi="Times New Roman" w:cs="Times New Roman"/>
          <w:sz w:val="24"/>
          <w:szCs w:val="24"/>
        </w:rPr>
        <w:t xml:space="preserve"> of </w:t>
      </w:r>
      <w:r w:rsidR="007851C8" w:rsidRPr="00AB0268">
        <w:rPr>
          <w:rFonts w:ascii="Times New Roman" w:hAnsi="Times New Roman" w:cs="Times New Roman"/>
          <w:sz w:val="24"/>
          <w:szCs w:val="24"/>
        </w:rPr>
        <w:t>Different Integrated Nutrient Managemen</w:t>
      </w:r>
      <w:r w:rsidRPr="00AB0268">
        <w:rPr>
          <w:rFonts w:ascii="Times New Roman" w:hAnsi="Times New Roman" w:cs="Times New Roman"/>
          <w:sz w:val="24"/>
          <w:szCs w:val="24"/>
        </w:rPr>
        <w:t xml:space="preserve">t </w:t>
      </w:r>
      <w:r w:rsidR="007851C8">
        <w:rPr>
          <w:rFonts w:ascii="Times New Roman" w:hAnsi="Times New Roman" w:cs="Times New Roman"/>
          <w:sz w:val="24"/>
          <w:szCs w:val="24"/>
        </w:rPr>
        <w:t>on s</w:t>
      </w:r>
      <w:r w:rsidR="007851C8" w:rsidRPr="00AB0268">
        <w:rPr>
          <w:rFonts w:ascii="Times New Roman" w:hAnsi="Times New Roman" w:cs="Times New Roman"/>
          <w:sz w:val="24"/>
          <w:szCs w:val="24"/>
        </w:rPr>
        <w:t>oil Organic Carbon</w:t>
      </w:r>
      <w:r w:rsidRPr="00AB0268">
        <w:rPr>
          <w:rFonts w:ascii="Times New Roman" w:hAnsi="Times New Roman" w:cs="Times New Roman"/>
          <w:sz w:val="24"/>
          <w:szCs w:val="24"/>
        </w:rPr>
        <w:t xml:space="preserve"> and its </w:t>
      </w:r>
      <w:r w:rsidR="007851C8" w:rsidRPr="00AB0268">
        <w:rPr>
          <w:rFonts w:ascii="Times New Roman" w:hAnsi="Times New Roman" w:cs="Times New Roman"/>
          <w:sz w:val="24"/>
          <w:szCs w:val="24"/>
        </w:rPr>
        <w:t>Fractions</w:t>
      </w:r>
      <w:r w:rsidRPr="00AB0268">
        <w:rPr>
          <w:rFonts w:ascii="Times New Roman" w:hAnsi="Times New Roman" w:cs="Times New Roman"/>
          <w:sz w:val="24"/>
          <w:szCs w:val="24"/>
        </w:rPr>
        <w:t xml:space="preserve"> and </w:t>
      </w:r>
      <w:r w:rsidR="007851C8" w:rsidRPr="00AB0268">
        <w:rPr>
          <w:rFonts w:ascii="Times New Roman" w:hAnsi="Times New Roman" w:cs="Times New Roman"/>
          <w:sz w:val="24"/>
          <w:szCs w:val="24"/>
        </w:rPr>
        <w:t>Sustainability</w:t>
      </w:r>
      <w:r w:rsidRPr="00AB0268">
        <w:rPr>
          <w:rFonts w:ascii="Times New Roman" w:hAnsi="Times New Roman" w:cs="Times New Roman"/>
          <w:sz w:val="24"/>
          <w:szCs w:val="24"/>
        </w:rPr>
        <w:t xml:space="preserve"> of </w:t>
      </w:r>
      <w:r w:rsidR="007851C8" w:rsidRPr="00AB0268">
        <w:rPr>
          <w:rFonts w:ascii="Times New Roman" w:hAnsi="Times New Roman" w:cs="Times New Roman"/>
          <w:sz w:val="24"/>
          <w:szCs w:val="24"/>
        </w:rPr>
        <w:t xml:space="preserve">Rice–Wheat System </w:t>
      </w:r>
      <w:r w:rsidRPr="00AB0268">
        <w:rPr>
          <w:rFonts w:ascii="Times New Roman" w:hAnsi="Times New Roman" w:cs="Times New Roman"/>
          <w:sz w:val="24"/>
          <w:szCs w:val="24"/>
        </w:rPr>
        <w:t>in</w:t>
      </w:r>
      <w:r w:rsidR="007851C8">
        <w:rPr>
          <w:rFonts w:ascii="Times New Roman" w:hAnsi="Times New Roman" w:cs="Times New Roman"/>
          <w:sz w:val="24"/>
          <w:szCs w:val="24"/>
        </w:rPr>
        <w:t xml:space="preserve"> </w:t>
      </w:r>
      <w:r w:rsidRPr="00AB0268">
        <w:rPr>
          <w:rFonts w:ascii="Times New Roman" w:hAnsi="Times New Roman" w:cs="Times New Roman"/>
          <w:sz w:val="24"/>
          <w:szCs w:val="24"/>
        </w:rPr>
        <w:t>Indo Gangetic P</w:t>
      </w:r>
      <w:r>
        <w:rPr>
          <w:rFonts w:ascii="Times New Roman" w:hAnsi="Times New Roman" w:cs="Times New Roman"/>
          <w:sz w:val="24"/>
          <w:szCs w:val="24"/>
        </w:rPr>
        <w:t>lains of India. Field Crops Research, 127</w:t>
      </w:r>
      <w:r w:rsidR="00144D44">
        <w:rPr>
          <w:rFonts w:ascii="Times New Roman" w:hAnsi="Times New Roman" w:cs="Times New Roman"/>
          <w:sz w:val="24"/>
          <w:szCs w:val="24"/>
        </w:rPr>
        <w:t xml:space="preserve"> </w:t>
      </w:r>
      <w:r>
        <w:rPr>
          <w:rFonts w:ascii="Times New Roman" w:hAnsi="Times New Roman" w:cs="Times New Roman"/>
          <w:sz w:val="24"/>
          <w:szCs w:val="24"/>
        </w:rPr>
        <w:t>(27)</w:t>
      </w:r>
      <w:r w:rsidRPr="00AB0268">
        <w:rPr>
          <w:rFonts w:ascii="Times New Roman" w:hAnsi="Times New Roman" w:cs="Times New Roman"/>
          <w:sz w:val="24"/>
          <w:szCs w:val="24"/>
        </w:rPr>
        <w:t xml:space="preserve"> 129–139.</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lastRenderedPageBreak/>
        <w:t>Ndaeyo N</w:t>
      </w:r>
      <w:r w:rsidR="00892903">
        <w:rPr>
          <w:rFonts w:ascii="Times New Roman" w:hAnsi="Times New Roman" w:cs="Times New Roman"/>
          <w:sz w:val="24"/>
          <w:szCs w:val="24"/>
        </w:rPr>
        <w:t>. U.,</w:t>
      </w:r>
      <w:r w:rsidRPr="00A71AB5">
        <w:rPr>
          <w:rFonts w:ascii="Times New Roman" w:hAnsi="Times New Roman" w:cs="Times New Roman"/>
          <w:sz w:val="24"/>
          <w:szCs w:val="24"/>
        </w:rPr>
        <w:t xml:space="preserve"> Ikeh A</w:t>
      </w:r>
      <w:r w:rsidR="00892903">
        <w:rPr>
          <w:rFonts w:ascii="Times New Roman" w:hAnsi="Times New Roman" w:cs="Times New Roman"/>
          <w:sz w:val="24"/>
          <w:szCs w:val="24"/>
        </w:rPr>
        <w:t xml:space="preserve">. </w:t>
      </w:r>
      <w:r w:rsidRPr="00A71AB5">
        <w:rPr>
          <w:rFonts w:ascii="Times New Roman" w:hAnsi="Times New Roman" w:cs="Times New Roman"/>
          <w:sz w:val="24"/>
          <w:szCs w:val="24"/>
        </w:rPr>
        <w:t>O</w:t>
      </w:r>
      <w:r w:rsidR="00892903">
        <w:rPr>
          <w:rFonts w:ascii="Times New Roman" w:hAnsi="Times New Roman" w:cs="Times New Roman"/>
          <w:sz w:val="24"/>
          <w:szCs w:val="24"/>
        </w:rPr>
        <w:t>.</w:t>
      </w:r>
      <w:r w:rsidRPr="00A71AB5">
        <w:rPr>
          <w:rFonts w:ascii="Times New Roman" w:hAnsi="Times New Roman" w:cs="Times New Roman"/>
          <w:sz w:val="24"/>
          <w:szCs w:val="24"/>
        </w:rPr>
        <w:t>, Nkeme K</w:t>
      </w:r>
      <w:r w:rsidR="00892903">
        <w:rPr>
          <w:rFonts w:ascii="Times New Roman" w:hAnsi="Times New Roman" w:cs="Times New Roman"/>
          <w:sz w:val="24"/>
          <w:szCs w:val="24"/>
        </w:rPr>
        <w:t xml:space="preserve">. </w:t>
      </w:r>
      <w:r w:rsidRPr="00A71AB5">
        <w:rPr>
          <w:rFonts w:ascii="Times New Roman" w:hAnsi="Times New Roman" w:cs="Times New Roman"/>
          <w:sz w:val="24"/>
          <w:szCs w:val="24"/>
        </w:rPr>
        <w:t>K</w:t>
      </w:r>
      <w:r w:rsidR="00892903">
        <w:rPr>
          <w:rFonts w:ascii="Times New Roman" w:hAnsi="Times New Roman" w:cs="Times New Roman"/>
          <w:sz w:val="24"/>
          <w:szCs w:val="24"/>
        </w:rPr>
        <w:t>.</w:t>
      </w:r>
      <w:r w:rsidRPr="00A71AB5">
        <w:rPr>
          <w:rFonts w:ascii="Times New Roman" w:hAnsi="Times New Roman" w:cs="Times New Roman"/>
          <w:sz w:val="24"/>
          <w:szCs w:val="24"/>
        </w:rPr>
        <w:t>, Akpan E</w:t>
      </w:r>
      <w:r w:rsidR="00892903">
        <w:rPr>
          <w:rFonts w:ascii="Times New Roman" w:hAnsi="Times New Roman" w:cs="Times New Roman"/>
          <w:sz w:val="24"/>
          <w:szCs w:val="24"/>
        </w:rPr>
        <w:t xml:space="preserve">. </w:t>
      </w:r>
      <w:r w:rsidRPr="00A71AB5">
        <w:rPr>
          <w:rFonts w:ascii="Times New Roman" w:hAnsi="Times New Roman" w:cs="Times New Roman"/>
          <w:sz w:val="24"/>
          <w:szCs w:val="24"/>
        </w:rPr>
        <w:t>A</w:t>
      </w:r>
      <w:r w:rsidR="00892903">
        <w:rPr>
          <w:rFonts w:ascii="Times New Roman" w:hAnsi="Times New Roman" w:cs="Times New Roman"/>
          <w:sz w:val="24"/>
          <w:szCs w:val="24"/>
        </w:rPr>
        <w:t>. and</w:t>
      </w:r>
      <w:r w:rsidRPr="00A71AB5">
        <w:rPr>
          <w:rFonts w:ascii="Times New Roman" w:hAnsi="Times New Roman" w:cs="Times New Roman"/>
          <w:sz w:val="24"/>
          <w:szCs w:val="24"/>
        </w:rPr>
        <w:t xml:space="preserve"> Udoh E</w:t>
      </w:r>
      <w:r w:rsidR="00892903">
        <w:rPr>
          <w:rFonts w:ascii="Times New Roman" w:hAnsi="Times New Roman" w:cs="Times New Roman"/>
          <w:sz w:val="24"/>
          <w:szCs w:val="24"/>
        </w:rPr>
        <w:t xml:space="preserve">. </w:t>
      </w:r>
      <w:r w:rsidRPr="00A71AB5">
        <w:rPr>
          <w:rFonts w:ascii="Times New Roman" w:hAnsi="Times New Roman" w:cs="Times New Roman"/>
          <w:sz w:val="24"/>
          <w:szCs w:val="24"/>
        </w:rPr>
        <w:t>I</w:t>
      </w:r>
      <w:r w:rsidR="00892903">
        <w:rPr>
          <w:rFonts w:ascii="Times New Roman" w:hAnsi="Times New Roman" w:cs="Times New Roman"/>
          <w:sz w:val="24"/>
          <w:szCs w:val="24"/>
        </w:rPr>
        <w:t>.</w:t>
      </w:r>
      <w:r w:rsidRPr="00A71AB5">
        <w:rPr>
          <w:rFonts w:ascii="Times New Roman" w:hAnsi="Times New Roman" w:cs="Times New Roman"/>
          <w:sz w:val="24"/>
          <w:szCs w:val="24"/>
        </w:rPr>
        <w:t xml:space="preserve"> (2013). Growth and Foliar Yield Responses of Water</w:t>
      </w:r>
      <w:r w:rsidR="00637696">
        <w:rPr>
          <w:rFonts w:ascii="Times New Roman" w:hAnsi="Times New Roman" w:cs="Times New Roman"/>
          <w:sz w:val="24"/>
          <w:szCs w:val="24"/>
        </w:rPr>
        <w:t xml:space="preserve"> l</w:t>
      </w:r>
      <w:r w:rsidRPr="00A71AB5">
        <w:rPr>
          <w:rFonts w:ascii="Times New Roman" w:hAnsi="Times New Roman" w:cs="Times New Roman"/>
          <w:sz w:val="24"/>
          <w:szCs w:val="24"/>
        </w:rPr>
        <w:t>eaf (</w:t>
      </w:r>
      <w:r w:rsidRPr="00637696">
        <w:rPr>
          <w:rFonts w:ascii="Times New Roman" w:hAnsi="Times New Roman" w:cs="Times New Roman"/>
          <w:i/>
          <w:sz w:val="24"/>
          <w:szCs w:val="24"/>
        </w:rPr>
        <w:t>Talinum triangulare</w:t>
      </w:r>
      <w:r w:rsidRPr="00A71AB5">
        <w:rPr>
          <w:rFonts w:ascii="Times New Roman" w:hAnsi="Times New Roman" w:cs="Times New Roman"/>
          <w:sz w:val="24"/>
          <w:szCs w:val="24"/>
        </w:rPr>
        <w:t xml:space="preserve"> Jacq) to Complementary Application of Organic and Inorganic Fertilizers in a Ultisol. Amer</w:t>
      </w:r>
      <w:r w:rsidR="006843AA">
        <w:rPr>
          <w:rFonts w:ascii="Times New Roman" w:hAnsi="Times New Roman" w:cs="Times New Roman"/>
          <w:sz w:val="24"/>
          <w:szCs w:val="24"/>
        </w:rPr>
        <w:t>ican Journal of Experimental</w:t>
      </w:r>
      <w:r w:rsidRPr="00A71AB5">
        <w:rPr>
          <w:rFonts w:ascii="Times New Roman" w:hAnsi="Times New Roman" w:cs="Times New Roman"/>
          <w:sz w:val="24"/>
          <w:szCs w:val="24"/>
        </w:rPr>
        <w:t xml:space="preserve"> Agric</w:t>
      </w:r>
      <w:r w:rsidR="006843AA">
        <w:rPr>
          <w:rFonts w:ascii="Times New Roman" w:hAnsi="Times New Roman" w:cs="Times New Roman"/>
          <w:sz w:val="24"/>
          <w:szCs w:val="24"/>
        </w:rPr>
        <w:t>ulture,</w:t>
      </w:r>
      <w:r w:rsidRPr="00A71AB5">
        <w:rPr>
          <w:rFonts w:ascii="Times New Roman" w:hAnsi="Times New Roman" w:cs="Times New Roman"/>
          <w:sz w:val="24"/>
          <w:szCs w:val="24"/>
        </w:rPr>
        <w:t xml:space="preserve"> 3(2):324-335</w:t>
      </w:r>
      <w:r>
        <w:rPr>
          <w:rFonts w:ascii="Times New Roman" w:hAnsi="Times New Roman" w:cs="Times New Roman"/>
          <w:sz w:val="24"/>
          <w:szCs w:val="24"/>
        </w:rPr>
        <w:t>.</w:t>
      </w:r>
    </w:p>
    <w:p w:rsidR="00252616" w:rsidRPr="001D4FBD"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Olabiyi T.</w:t>
      </w:r>
      <w:r w:rsidR="00B11348">
        <w:rPr>
          <w:rFonts w:ascii="Times New Roman" w:hAnsi="Times New Roman" w:cs="Times New Roman"/>
          <w:sz w:val="24"/>
          <w:szCs w:val="24"/>
        </w:rPr>
        <w:t xml:space="preserve"> </w:t>
      </w:r>
      <w:r w:rsidRPr="00A71AB5">
        <w:rPr>
          <w:rFonts w:ascii="Times New Roman" w:hAnsi="Times New Roman" w:cs="Times New Roman"/>
          <w:sz w:val="24"/>
          <w:szCs w:val="24"/>
        </w:rPr>
        <w:t>I. and Oladeji O.</w:t>
      </w:r>
      <w:r w:rsidR="00D14EB1">
        <w:rPr>
          <w:rFonts w:ascii="Times New Roman" w:hAnsi="Times New Roman" w:cs="Times New Roman"/>
          <w:sz w:val="24"/>
          <w:szCs w:val="24"/>
        </w:rPr>
        <w:t xml:space="preserve"> </w:t>
      </w:r>
      <w:r w:rsidRPr="00A71AB5">
        <w:rPr>
          <w:rFonts w:ascii="Times New Roman" w:hAnsi="Times New Roman" w:cs="Times New Roman"/>
          <w:sz w:val="24"/>
          <w:szCs w:val="24"/>
        </w:rPr>
        <w:t>O. (2014)</w:t>
      </w:r>
      <w:r w:rsidR="00B11348">
        <w:rPr>
          <w:rFonts w:ascii="Times New Roman" w:hAnsi="Times New Roman" w:cs="Times New Roman"/>
          <w:sz w:val="24"/>
          <w:szCs w:val="24"/>
        </w:rPr>
        <w:t>.</w:t>
      </w:r>
      <w:r w:rsidRPr="00A71AB5">
        <w:rPr>
          <w:rFonts w:ascii="Times New Roman" w:hAnsi="Times New Roman" w:cs="Times New Roman"/>
          <w:sz w:val="24"/>
          <w:szCs w:val="24"/>
        </w:rPr>
        <w:t xml:space="preserve"> Assessment </w:t>
      </w:r>
      <w:r w:rsidR="00B11348">
        <w:rPr>
          <w:rFonts w:ascii="Times New Roman" w:hAnsi="Times New Roman" w:cs="Times New Roman"/>
          <w:sz w:val="24"/>
          <w:szCs w:val="24"/>
        </w:rPr>
        <w:t>of Four Compost Types on t</w:t>
      </w:r>
      <w:r w:rsidR="00B11348" w:rsidRPr="00A71AB5">
        <w:rPr>
          <w:rFonts w:ascii="Times New Roman" w:hAnsi="Times New Roman" w:cs="Times New Roman"/>
          <w:sz w:val="24"/>
          <w:szCs w:val="24"/>
        </w:rPr>
        <w:t xml:space="preserve">he Nematode Population Dynamics </w:t>
      </w:r>
      <w:r w:rsidR="00B11348">
        <w:rPr>
          <w:rFonts w:ascii="Times New Roman" w:hAnsi="Times New Roman" w:cs="Times New Roman"/>
          <w:sz w:val="24"/>
          <w:szCs w:val="24"/>
        </w:rPr>
        <w:t>in the Soil Sown w</w:t>
      </w:r>
      <w:r w:rsidR="00B11348" w:rsidRPr="00A71AB5">
        <w:rPr>
          <w:rFonts w:ascii="Times New Roman" w:hAnsi="Times New Roman" w:cs="Times New Roman"/>
          <w:sz w:val="24"/>
          <w:szCs w:val="24"/>
        </w:rPr>
        <w:t xml:space="preserve">ith Okra. </w:t>
      </w:r>
      <w:r w:rsidRPr="00A71AB5">
        <w:rPr>
          <w:rFonts w:ascii="Times New Roman" w:hAnsi="Times New Roman" w:cs="Times New Roman"/>
          <w:sz w:val="24"/>
          <w:szCs w:val="24"/>
        </w:rPr>
        <w:t xml:space="preserve">International Journal of Organic Agriculture </w:t>
      </w:r>
      <w:r w:rsidR="005A6577">
        <w:rPr>
          <w:rFonts w:ascii="Times New Roman" w:hAnsi="Times New Roman" w:cs="Times New Roman"/>
          <w:sz w:val="24"/>
          <w:szCs w:val="24"/>
        </w:rPr>
        <w:t>Research and Development</w:t>
      </w:r>
      <w:r w:rsidR="009D0121">
        <w:rPr>
          <w:rFonts w:ascii="Times New Roman" w:hAnsi="Times New Roman" w:cs="Times New Roman"/>
          <w:sz w:val="24"/>
          <w:szCs w:val="24"/>
        </w:rPr>
        <w:t>.</w:t>
      </w:r>
      <w:r w:rsidR="005A6577">
        <w:rPr>
          <w:rFonts w:ascii="Times New Roman" w:hAnsi="Times New Roman" w:cs="Times New Roman"/>
          <w:sz w:val="24"/>
          <w:szCs w:val="24"/>
        </w:rPr>
        <w:t xml:space="preserve"> Vol. 9: 146-155</w:t>
      </w:r>
      <w:r w:rsidR="005B4F8C">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color w:val="000000"/>
          <w:sz w:val="24"/>
          <w:szCs w:val="24"/>
        </w:rPr>
        <w:t>Olaniyi J.</w:t>
      </w:r>
      <w:r w:rsidR="00B11348">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O and Ajibola A.</w:t>
      </w:r>
      <w:r w:rsidR="00B11348">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T., (2008)</w:t>
      </w:r>
      <w:r w:rsidR="00924A1E">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w:t>
      </w:r>
      <w:r w:rsidRPr="00A71AB5">
        <w:rPr>
          <w:rFonts w:ascii="Times New Roman" w:hAnsi="Times New Roman" w:cs="Times New Roman"/>
          <w:sz w:val="24"/>
          <w:szCs w:val="24"/>
        </w:rPr>
        <w:t xml:space="preserve">Effects </w:t>
      </w:r>
      <w:r w:rsidR="00924A1E">
        <w:rPr>
          <w:rFonts w:ascii="Times New Roman" w:hAnsi="Times New Roman" w:cs="Times New Roman"/>
          <w:sz w:val="24"/>
          <w:szCs w:val="24"/>
        </w:rPr>
        <w:t>of Inorganic a</w:t>
      </w:r>
      <w:r w:rsidR="00924A1E" w:rsidRPr="00A71AB5">
        <w:rPr>
          <w:rFonts w:ascii="Times New Roman" w:hAnsi="Times New Roman" w:cs="Times New Roman"/>
          <w:sz w:val="24"/>
          <w:szCs w:val="24"/>
        </w:rPr>
        <w:t>nd O</w:t>
      </w:r>
      <w:r w:rsidR="00924A1E">
        <w:rPr>
          <w:rFonts w:ascii="Times New Roman" w:hAnsi="Times New Roman" w:cs="Times New Roman"/>
          <w:sz w:val="24"/>
          <w:szCs w:val="24"/>
        </w:rPr>
        <w:t>rganic Fertilizers Application on t</w:t>
      </w:r>
      <w:r w:rsidR="00213262">
        <w:rPr>
          <w:rFonts w:ascii="Times New Roman" w:hAnsi="Times New Roman" w:cs="Times New Roman"/>
          <w:sz w:val="24"/>
          <w:szCs w:val="24"/>
        </w:rPr>
        <w:t>he Growth, Fruit Yield and Quality o</w:t>
      </w:r>
      <w:r w:rsidR="00924A1E" w:rsidRPr="00A71AB5">
        <w:rPr>
          <w:rFonts w:ascii="Times New Roman" w:hAnsi="Times New Roman" w:cs="Times New Roman"/>
          <w:sz w:val="24"/>
          <w:szCs w:val="24"/>
        </w:rPr>
        <w:t xml:space="preserve">f Tomato </w:t>
      </w:r>
      <w:r w:rsidRPr="00A71AB5">
        <w:rPr>
          <w:rFonts w:ascii="Times New Roman" w:hAnsi="Times New Roman" w:cs="Times New Roman"/>
          <w:sz w:val="24"/>
          <w:szCs w:val="24"/>
        </w:rPr>
        <w:t>(</w:t>
      </w:r>
      <w:r w:rsidRPr="00924A1E">
        <w:rPr>
          <w:rFonts w:ascii="Times New Roman" w:hAnsi="Times New Roman" w:cs="Times New Roman"/>
          <w:i/>
          <w:sz w:val="24"/>
          <w:szCs w:val="24"/>
        </w:rPr>
        <w:t>Lycopersicon lycopersicum).</w:t>
      </w:r>
      <w:r w:rsidRPr="00A71AB5">
        <w:rPr>
          <w:rFonts w:ascii="Times New Roman" w:hAnsi="Times New Roman" w:cs="Times New Roman"/>
          <w:sz w:val="24"/>
          <w:szCs w:val="24"/>
        </w:rPr>
        <w:t xml:space="preserve"> Journal of Applied Biosciences, 8 (1): 236 – 242</w:t>
      </w:r>
      <w:r>
        <w:rPr>
          <w:rFonts w:ascii="Times New Roman" w:hAnsi="Times New Roman" w:cs="Times New Roman"/>
          <w:sz w:val="24"/>
          <w:szCs w:val="24"/>
        </w:rPr>
        <w:t>.</w:t>
      </w:r>
    </w:p>
    <w:p w:rsidR="002B78E1" w:rsidRDefault="002B78E1"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Olowoake A. A.,</w:t>
      </w:r>
      <w:r w:rsidRPr="00D17698">
        <w:rPr>
          <w:rFonts w:ascii="Times New Roman" w:hAnsi="Times New Roman" w:cs="Times New Roman"/>
          <w:sz w:val="24"/>
          <w:szCs w:val="24"/>
        </w:rPr>
        <w:t xml:space="preserve"> Osunlola</w:t>
      </w:r>
      <w:r>
        <w:rPr>
          <w:rFonts w:ascii="Times New Roman" w:hAnsi="Times New Roman" w:cs="Times New Roman"/>
          <w:sz w:val="24"/>
          <w:szCs w:val="24"/>
        </w:rPr>
        <w:t xml:space="preserve"> O. S. and O</w:t>
      </w:r>
      <w:r w:rsidRPr="00D17698">
        <w:rPr>
          <w:rFonts w:ascii="Times New Roman" w:hAnsi="Times New Roman" w:cs="Times New Roman"/>
          <w:sz w:val="24"/>
          <w:szCs w:val="24"/>
        </w:rPr>
        <w:t>jo</w:t>
      </w:r>
      <w:r>
        <w:rPr>
          <w:rFonts w:ascii="Times New Roman" w:hAnsi="Times New Roman" w:cs="Times New Roman"/>
          <w:sz w:val="24"/>
          <w:szCs w:val="24"/>
        </w:rPr>
        <w:t xml:space="preserve"> J. A. (2018). </w:t>
      </w:r>
      <w:r w:rsidRPr="00D17698">
        <w:rPr>
          <w:rFonts w:ascii="Times New Roman" w:hAnsi="Times New Roman" w:cs="Times New Roman"/>
          <w:sz w:val="24"/>
          <w:szCs w:val="24"/>
        </w:rPr>
        <w:t>Influen</w:t>
      </w:r>
      <w:r>
        <w:rPr>
          <w:rFonts w:ascii="Times New Roman" w:hAnsi="Times New Roman" w:cs="Times New Roman"/>
          <w:sz w:val="24"/>
          <w:szCs w:val="24"/>
        </w:rPr>
        <w:t>ce of Compost Supplemented With Jatropha Cake o</w:t>
      </w:r>
      <w:r w:rsidRPr="00D17698">
        <w:rPr>
          <w:rFonts w:ascii="Times New Roman" w:hAnsi="Times New Roman" w:cs="Times New Roman"/>
          <w:sz w:val="24"/>
          <w:szCs w:val="24"/>
        </w:rPr>
        <w:t>n Soil</w:t>
      </w:r>
      <w:r>
        <w:rPr>
          <w:rFonts w:ascii="Times New Roman" w:hAnsi="Times New Roman" w:cs="Times New Roman"/>
          <w:sz w:val="24"/>
          <w:szCs w:val="24"/>
        </w:rPr>
        <w:t xml:space="preserve"> Fertility, Growth, And Yield o</w:t>
      </w:r>
      <w:r w:rsidRPr="00D17698">
        <w:rPr>
          <w:rFonts w:ascii="Times New Roman" w:hAnsi="Times New Roman" w:cs="Times New Roman"/>
          <w:sz w:val="24"/>
          <w:szCs w:val="24"/>
        </w:rPr>
        <w:t xml:space="preserve">f Maize (Zea Mays L.) In </w:t>
      </w:r>
      <w:r w:rsidR="00F90098">
        <w:rPr>
          <w:rFonts w:ascii="Times New Roman" w:hAnsi="Times New Roman" w:cs="Times New Roman"/>
          <w:sz w:val="24"/>
          <w:szCs w:val="24"/>
        </w:rPr>
        <w:t xml:space="preserve">a </w:t>
      </w:r>
      <w:r w:rsidRPr="00D17698">
        <w:rPr>
          <w:rFonts w:ascii="Times New Roman" w:hAnsi="Times New Roman" w:cs="Times New Roman"/>
          <w:sz w:val="24"/>
          <w:szCs w:val="24"/>
        </w:rPr>
        <w:t>Degraded Soil</w:t>
      </w:r>
      <w:r>
        <w:rPr>
          <w:rFonts w:ascii="Times New Roman" w:hAnsi="Times New Roman" w:cs="Times New Roman"/>
          <w:sz w:val="24"/>
          <w:szCs w:val="24"/>
        </w:rPr>
        <w:t xml:space="preserve"> o</w:t>
      </w:r>
      <w:r w:rsidRPr="00D17698">
        <w:rPr>
          <w:rFonts w:ascii="Times New Roman" w:hAnsi="Times New Roman" w:cs="Times New Roman"/>
          <w:sz w:val="24"/>
          <w:szCs w:val="24"/>
        </w:rPr>
        <w:t>f Ilorin, Nigeria</w:t>
      </w:r>
      <w:r>
        <w:rPr>
          <w:rFonts w:ascii="Times New Roman" w:hAnsi="Times New Roman" w:cs="Times New Roman"/>
          <w:sz w:val="24"/>
          <w:szCs w:val="24"/>
        </w:rPr>
        <w:t xml:space="preserve">. </w:t>
      </w:r>
      <w:r w:rsidRPr="00D17698">
        <w:rPr>
          <w:rFonts w:ascii="Times New Roman" w:hAnsi="Times New Roman" w:cs="Times New Roman"/>
          <w:sz w:val="24"/>
          <w:szCs w:val="24"/>
        </w:rPr>
        <w:t xml:space="preserve">International Journal of Recycling </w:t>
      </w:r>
      <w:r>
        <w:rPr>
          <w:rFonts w:ascii="Times New Roman" w:hAnsi="Times New Roman" w:cs="Times New Roman"/>
          <w:sz w:val="24"/>
          <w:szCs w:val="24"/>
        </w:rPr>
        <w:t xml:space="preserve">of Organic Waste in Agriculture, </w:t>
      </w:r>
      <w:r w:rsidRPr="00D17698">
        <w:rPr>
          <w:rFonts w:ascii="Times New Roman" w:hAnsi="Times New Roman" w:cs="Times New Roman"/>
          <w:sz w:val="24"/>
          <w:szCs w:val="24"/>
        </w:rPr>
        <w:t>7:67–73</w:t>
      </w:r>
      <w:r>
        <w:rPr>
          <w:rFonts w:ascii="Times New Roman" w:hAnsi="Times New Roman" w:cs="Times New Roman"/>
          <w:sz w:val="24"/>
          <w:szCs w:val="24"/>
        </w:rPr>
        <w:t>.</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Oluda</w:t>
      </w:r>
      <w:r w:rsidR="00600A03">
        <w:rPr>
          <w:rFonts w:ascii="Times New Roman" w:hAnsi="Times New Roman" w:cs="Times New Roman"/>
          <w:sz w:val="24"/>
          <w:szCs w:val="24"/>
        </w:rPr>
        <w:t xml:space="preserve">re A. and Muoghalu J. I. (2014). </w:t>
      </w:r>
      <w:r>
        <w:rPr>
          <w:rFonts w:ascii="Times New Roman" w:hAnsi="Times New Roman" w:cs="Times New Roman"/>
          <w:sz w:val="24"/>
          <w:szCs w:val="24"/>
        </w:rPr>
        <w:t xml:space="preserve">Impact of </w:t>
      </w:r>
      <w:r w:rsidRPr="00637696">
        <w:rPr>
          <w:rFonts w:ascii="Times New Roman" w:hAnsi="Times New Roman" w:cs="Times New Roman"/>
          <w:i/>
          <w:sz w:val="24"/>
          <w:szCs w:val="24"/>
        </w:rPr>
        <w:t>Tithonia diversifolia</w:t>
      </w:r>
      <w:r>
        <w:rPr>
          <w:rFonts w:ascii="Times New Roman" w:hAnsi="Times New Roman" w:cs="Times New Roman"/>
          <w:sz w:val="24"/>
          <w:szCs w:val="24"/>
        </w:rPr>
        <w:t xml:space="preserve"> (Hemsly) A. Gray on the Soil, Species Diversity and Composition of Vegetation in Ile-Ife (southwestern Nigeria), Nigeria. International Journal of Biodiversity and Conservation, 6(7), 55-562.</w:t>
      </w:r>
    </w:p>
    <w:p w:rsidR="00A02AA2" w:rsidRDefault="00A02AA2"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Onwuka M.,</w:t>
      </w:r>
      <w:r w:rsidRPr="00670B0B">
        <w:rPr>
          <w:rFonts w:ascii="Times New Roman" w:hAnsi="Times New Roman" w:cs="Times New Roman"/>
          <w:sz w:val="24"/>
          <w:szCs w:val="24"/>
        </w:rPr>
        <w:t xml:space="preserve"> Ozurumba</w:t>
      </w:r>
      <w:r>
        <w:rPr>
          <w:rFonts w:ascii="Times New Roman" w:hAnsi="Times New Roman" w:cs="Times New Roman"/>
          <w:sz w:val="24"/>
          <w:szCs w:val="24"/>
        </w:rPr>
        <w:t xml:space="preserve"> U., and </w:t>
      </w:r>
      <w:r w:rsidRPr="00670B0B">
        <w:rPr>
          <w:rFonts w:ascii="Times New Roman" w:hAnsi="Times New Roman" w:cs="Times New Roman"/>
          <w:sz w:val="24"/>
          <w:szCs w:val="24"/>
        </w:rPr>
        <w:t>Nkwocha</w:t>
      </w:r>
      <w:r>
        <w:rPr>
          <w:rFonts w:ascii="Times New Roman" w:hAnsi="Times New Roman" w:cs="Times New Roman"/>
          <w:sz w:val="24"/>
          <w:szCs w:val="24"/>
        </w:rPr>
        <w:t xml:space="preserve"> O.</w:t>
      </w:r>
      <w:r w:rsidRPr="00670B0B">
        <w:rPr>
          <w:rFonts w:ascii="Times New Roman" w:hAnsi="Times New Roman" w:cs="Times New Roman"/>
          <w:sz w:val="24"/>
          <w:szCs w:val="24"/>
        </w:rPr>
        <w:t xml:space="preserve"> (2016). Changes in Soil pH and Exchangeable Acidity of Selected Parent Materials as Influenced by Amendments in South East of Nigeria. Journal of Geoscience and Environment Prote</w:t>
      </w:r>
      <w:r>
        <w:rPr>
          <w:rFonts w:ascii="Times New Roman" w:hAnsi="Times New Roman" w:cs="Times New Roman"/>
          <w:sz w:val="24"/>
          <w:szCs w:val="24"/>
        </w:rPr>
        <w:t>ction,</w:t>
      </w:r>
      <w:r w:rsidRPr="00670B0B">
        <w:rPr>
          <w:rFonts w:ascii="Times New Roman" w:hAnsi="Times New Roman" w:cs="Times New Roman"/>
          <w:sz w:val="24"/>
          <w:szCs w:val="24"/>
        </w:rPr>
        <w:t xml:space="preserve"> 04. 80-88. </w:t>
      </w:r>
    </w:p>
    <w:p w:rsidR="00070528" w:rsidRPr="001D4FBD" w:rsidRDefault="00070528"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Orji O. J., </w:t>
      </w:r>
      <w:r w:rsidRPr="00D578E0">
        <w:rPr>
          <w:rFonts w:ascii="Times New Roman" w:hAnsi="Times New Roman" w:cs="Times New Roman"/>
          <w:sz w:val="24"/>
          <w:szCs w:val="24"/>
        </w:rPr>
        <w:t>Ibeawuchi</w:t>
      </w:r>
      <w:r>
        <w:rPr>
          <w:rFonts w:ascii="Times New Roman" w:hAnsi="Times New Roman" w:cs="Times New Roman"/>
          <w:sz w:val="24"/>
          <w:szCs w:val="24"/>
        </w:rPr>
        <w:t xml:space="preserve"> </w:t>
      </w:r>
      <w:r w:rsidRPr="00D578E0">
        <w:rPr>
          <w:rFonts w:ascii="Times New Roman" w:hAnsi="Times New Roman" w:cs="Times New Roman"/>
          <w:sz w:val="24"/>
          <w:szCs w:val="24"/>
        </w:rPr>
        <w:t>I. I., and Obilo</w:t>
      </w:r>
      <w:r>
        <w:rPr>
          <w:rFonts w:ascii="Times New Roman" w:hAnsi="Times New Roman" w:cs="Times New Roman"/>
          <w:sz w:val="24"/>
          <w:szCs w:val="24"/>
        </w:rPr>
        <w:t xml:space="preserve"> </w:t>
      </w:r>
      <w:r w:rsidRPr="00D578E0">
        <w:rPr>
          <w:rFonts w:ascii="Times New Roman" w:hAnsi="Times New Roman" w:cs="Times New Roman"/>
          <w:sz w:val="24"/>
          <w:szCs w:val="24"/>
        </w:rPr>
        <w:t>O. P.</w:t>
      </w:r>
      <w:r>
        <w:rPr>
          <w:rFonts w:ascii="Times New Roman" w:hAnsi="Times New Roman" w:cs="Times New Roman"/>
          <w:sz w:val="24"/>
          <w:szCs w:val="24"/>
        </w:rPr>
        <w:t xml:space="preserve"> (</w:t>
      </w:r>
      <w:r w:rsidRPr="00D578E0">
        <w:rPr>
          <w:rFonts w:ascii="Times New Roman" w:hAnsi="Times New Roman" w:cs="Times New Roman"/>
          <w:sz w:val="24"/>
          <w:szCs w:val="24"/>
        </w:rPr>
        <w:t>2015</w:t>
      </w:r>
      <w:r>
        <w:rPr>
          <w:rFonts w:ascii="Times New Roman" w:hAnsi="Times New Roman" w:cs="Times New Roman"/>
          <w:sz w:val="24"/>
          <w:szCs w:val="24"/>
        </w:rPr>
        <w:t xml:space="preserve">). </w:t>
      </w:r>
      <w:r w:rsidRPr="00D578E0">
        <w:rPr>
          <w:rFonts w:ascii="Times New Roman" w:hAnsi="Times New Roman" w:cs="Times New Roman"/>
          <w:sz w:val="24"/>
          <w:szCs w:val="24"/>
        </w:rPr>
        <w:t>Effect of Poultry Manure on Incidence and Severity of Foliar</w:t>
      </w:r>
      <w:r>
        <w:rPr>
          <w:rFonts w:ascii="Times New Roman" w:hAnsi="Times New Roman" w:cs="Times New Roman"/>
          <w:sz w:val="24"/>
          <w:szCs w:val="24"/>
        </w:rPr>
        <w:t xml:space="preserve"> </w:t>
      </w:r>
      <w:r w:rsidRPr="00D578E0">
        <w:rPr>
          <w:rFonts w:ascii="Times New Roman" w:hAnsi="Times New Roman" w:cs="Times New Roman"/>
          <w:sz w:val="24"/>
          <w:szCs w:val="24"/>
        </w:rPr>
        <w:t>Diseases and Weed of Telfairia occidentalis (Ugu) Intercropped</w:t>
      </w:r>
      <w:r>
        <w:rPr>
          <w:rFonts w:ascii="Times New Roman" w:hAnsi="Times New Roman" w:cs="Times New Roman"/>
          <w:sz w:val="24"/>
          <w:szCs w:val="24"/>
        </w:rPr>
        <w:t xml:space="preserve"> </w:t>
      </w:r>
      <w:r w:rsidRPr="00D578E0">
        <w:rPr>
          <w:rFonts w:ascii="Times New Roman" w:hAnsi="Times New Roman" w:cs="Times New Roman"/>
          <w:sz w:val="24"/>
          <w:szCs w:val="24"/>
        </w:rPr>
        <w:t>with Cassava and Maize</w:t>
      </w:r>
      <w:r>
        <w:rPr>
          <w:rFonts w:ascii="Times New Roman" w:hAnsi="Times New Roman" w:cs="Times New Roman"/>
          <w:sz w:val="24"/>
          <w:szCs w:val="24"/>
        </w:rPr>
        <w:t xml:space="preserve">. </w:t>
      </w:r>
      <w:r w:rsidRPr="00D578E0">
        <w:rPr>
          <w:rFonts w:ascii="Times New Roman" w:hAnsi="Times New Roman" w:cs="Times New Roman"/>
          <w:sz w:val="24"/>
          <w:szCs w:val="24"/>
        </w:rPr>
        <w:t>Journal of Biology, Agriculture and Healthcare</w:t>
      </w:r>
      <w:r>
        <w:rPr>
          <w:rFonts w:ascii="Times New Roman" w:hAnsi="Times New Roman" w:cs="Times New Roman"/>
          <w:sz w:val="24"/>
          <w:szCs w:val="24"/>
        </w:rPr>
        <w:t>,</w:t>
      </w:r>
      <w:r w:rsidRPr="00D578E0">
        <w:rPr>
          <w:rFonts w:ascii="Times New Roman" w:hAnsi="Times New Roman" w:cs="Times New Roman"/>
          <w:sz w:val="24"/>
          <w:szCs w:val="24"/>
        </w:rPr>
        <w:t xml:space="preserve"> 5</w:t>
      </w:r>
      <w:r>
        <w:rPr>
          <w:rFonts w:ascii="Times New Roman" w:hAnsi="Times New Roman" w:cs="Times New Roman"/>
          <w:sz w:val="24"/>
          <w:szCs w:val="24"/>
        </w:rPr>
        <w:t xml:space="preserve"> (1</w:t>
      </w:r>
      <w:r w:rsidRPr="00D578E0">
        <w:rPr>
          <w:rFonts w:ascii="Times New Roman" w:hAnsi="Times New Roman" w:cs="Times New Roman"/>
          <w:sz w:val="24"/>
          <w:szCs w:val="24"/>
        </w:rPr>
        <w:t>3</w:t>
      </w:r>
      <w:r>
        <w:rPr>
          <w:rFonts w:ascii="Times New Roman" w:hAnsi="Times New Roman" w:cs="Times New Roman"/>
          <w:sz w:val="24"/>
          <w:szCs w:val="24"/>
        </w:rPr>
        <w:t>).</w:t>
      </w:r>
      <w:r w:rsidRPr="00D578E0">
        <w:rPr>
          <w:rFonts w:ascii="Times New Roman" w:hAnsi="Times New Roman" w:cs="Times New Roman"/>
          <w:sz w:val="24"/>
          <w:szCs w:val="24"/>
        </w:rPr>
        <w:t xml:space="preserve"> </w:t>
      </w:r>
    </w:p>
    <w:p w:rsidR="00380470" w:rsidRDefault="00380470"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Oshunsanya S, (2019). Relevance of Soil pH to Agriculture.  Intech Open Access, 82551.</w:t>
      </w:r>
    </w:p>
    <w:p w:rsidR="00252616" w:rsidRPr="00A71AB5" w:rsidRDefault="00252616" w:rsidP="003C3152">
      <w:pPr>
        <w:autoSpaceDE w:val="0"/>
        <w:autoSpaceDN w:val="0"/>
        <w:adjustRightInd w:val="0"/>
        <w:spacing w:line="480" w:lineRule="auto"/>
        <w:ind w:left="720" w:hanging="720"/>
        <w:jc w:val="both"/>
        <w:rPr>
          <w:rFonts w:ascii="Times New Roman" w:hAnsi="Times New Roman" w:cs="Times New Roman"/>
          <w:bCs/>
          <w:color w:val="000000"/>
          <w:sz w:val="24"/>
          <w:szCs w:val="24"/>
        </w:rPr>
      </w:pPr>
      <w:r w:rsidRPr="00A71AB5">
        <w:rPr>
          <w:rFonts w:ascii="Times New Roman" w:hAnsi="Times New Roman" w:cs="Times New Roman"/>
          <w:bCs/>
          <w:color w:val="000000"/>
          <w:sz w:val="24"/>
          <w:szCs w:val="24"/>
        </w:rPr>
        <w:t xml:space="preserve">Oyedeji S., Animasaun D. A., Bello A. A. and Agboola O. O., (2014). Effect of NPK and Poultry Manure on Growth, Yield, and Proximate Composition of Three Amaranths. Journal of Botany. Article ID 828750. </w:t>
      </w:r>
      <w:hyperlink r:id="rId22" w:history="1">
        <w:r w:rsidRPr="00A71AB5">
          <w:rPr>
            <w:rStyle w:val="Hyperlink"/>
            <w:rFonts w:ascii="Times New Roman" w:hAnsi="Times New Roman" w:cs="Times New Roman"/>
            <w:bCs/>
            <w:sz w:val="24"/>
            <w:szCs w:val="24"/>
          </w:rPr>
          <w:t>http://dx.doi.org/10.1155/2014/828750</w:t>
        </w:r>
      </w:hyperlink>
    </w:p>
    <w:p w:rsidR="00252616" w:rsidRPr="00CE3425"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Pan X., Mihail J.</w:t>
      </w:r>
      <w:r w:rsidR="00D14EB1">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D., Kremer R.</w:t>
      </w:r>
      <w:r w:rsidR="00D14EB1">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 xml:space="preserve">J. and Xiong X., (2019). Fungistatic Effect of a Chicken Manure-Based Organic Fertilizer for Suppression of a Soilborne Pathogen </w:t>
      </w:r>
      <w:r w:rsidR="00DC0FFD">
        <w:rPr>
          <w:rFonts w:ascii="Times New Roman" w:hAnsi="Times New Roman" w:cs="Times New Roman"/>
          <w:color w:val="000000"/>
          <w:sz w:val="24"/>
          <w:szCs w:val="24"/>
        </w:rPr>
        <w:t>(</w:t>
      </w:r>
      <w:r w:rsidRPr="00DC0FFD">
        <w:rPr>
          <w:rFonts w:ascii="Times New Roman" w:hAnsi="Times New Roman" w:cs="Times New Roman"/>
          <w:i/>
          <w:color w:val="000000"/>
          <w:sz w:val="24"/>
          <w:szCs w:val="24"/>
        </w:rPr>
        <w:t>Rhizoctonia Solani</w:t>
      </w:r>
      <w:r w:rsidRPr="00A71AB5">
        <w:rPr>
          <w:rFonts w:ascii="Times New Roman" w:hAnsi="Times New Roman" w:cs="Times New Roman"/>
          <w:color w:val="000000"/>
          <w:sz w:val="24"/>
          <w:szCs w:val="24"/>
        </w:rPr>
        <w:t xml:space="preserve"> Kühn</w:t>
      </w:r>
      <w:r w:rsidR="00DC0FFD">
        <w:rPr>
          <w:rFonts w:ascii="Times New Roman" w:hAnsi="Times New Roman" w:cs="Times New Roman"/>
          <w:color w:val="000000"/>
          <w:sz w:val="24"/>
          <w:szCs w:val="24"/>
        </w:rPr>
        <w:t>)</w:t>
      </w:r>
      <w:r w:rsidRPr="00A71AB5">
        <w:rPr>
          <w:rFonts w:ascii="Times New Roman" w:hAnsi="Times New Roman" w:cs="Times New Roman"/>
          <w:color w:val="000000"/>
          <w:sz w:val="24"/>
          <w:szCs w:val="24"/>
        </w:rPr>
        <w:t>. Journal of Soil and Plant Biology (1): 61-72.</w:t>
      </w:r>
    </w:p>
    <w:p w:rsidR="00E8353B" w:rsidRDefault="00E8353B" w:rsidP="003C3152">
      <w:pPr>
        <w:spacing w:line="480" w:lineRule="auto"/>
        <w:ind w:left="720" w:hanging="720"/>
        <w:jc w:val="both"/>
        <w:rPr>
          <w:rFonts w:ascii="Times New Roman" w:hAnsi="Times New Roman" w:cs="Times New Roman"/>
          <w:sz w:val="24"/>
          <w:szCs w:val="24"/>
        </w:rPr>
      </w:pPr>
      <w:r w:rsidRPr="008E6847">
        <w:rPr>
          <w:rFonts w:ascii="Times New Roman" w:hAnsi="Times New Roman" w:cs="Times New Roman"/>
          <w:sz w:val="24"/>
          <w:szCs w:val="24"/>
        </w:rPr>
        <w:t>Peddi</w:t>
      </w:r>
      <w:r>
        <w:rPr>
          <w:rFonts w:ascii="Times New Roman" w:hAnsi="Times New Roman" w:cs="Times New Roman"/>
          <w:sz w:val="24"/>
          <w:szCs w:val="24"/>
        </w:rPr>
        <w:t xml:space="preserve"> D. P., Kumar R., </w:t>
      </w:r>
      <w:r w:rsidRPr="008E6847">
        <w:rPr>
          <w:rFonts w:ascii="Times New Roman" w:hAnsi="Times New Roman" w:cs="Times New Roman"/>
          <w:sz w:val="24"/>
          <w:szCs w:val="24"/>
        </w:rPr>
        <w:t>Kumar</w:t>
      </w:r>
      <w:r>
        <w:rPr>
          <w:rFonts w:ascii="Times New Roman" w:hAnsi="Times New Roman" w:cs="Times New Roman"/>
          <w:sz w:val="24"/>
          <w:szCs w:val="24"/>
        </w:rPr>
        <w:t xml:space="preserve"> R., </w:t>
      </w:r>
      <w:r w:rsidRPr="008E6847">
        <w:rPr>
          <w:rFonts w:ascii="Times New Roman" w:hAnsi="Times New Roman" w:cs="Times New Roman"/>
          <w:sz w:val="24"/>
          <w:szCs w:val="24"/>
        </w:rPr>
        <w:t>Bhatt</w:t>
      </w:r>
      <w:r>
        <w:rPr>
          <w:rFonts w:ascii="Times New Roman" w:hAnsi="Times New Roman" w:cs="Times New Roman"/>
          <w:sz w:val="24"/>
          <w:szCs w:val="24"/>
        </w:rPr>
        <w:t xml:space="preserve"> </w:t>
      </w:r>
      <w:r w:rsidRPr="008E6847">
        <w:rPr>
          <w:rFonts w:ascii="Times New Roman" w:hAnsi="Times New Roman" w:cs="Times New Roman"/>
          <w:sz w:val="24"/>
          <w:szCs w:val="24"/>
        </w:rPr>
        <w:t>J.</w:t>
      </w:r>
      <w:r w:rsidR="00D14EB1">
        <w:rPr>
          <w:rFonts w:ascii="Times New Roman" w:hAnsi="Times New Roman" w:cs="Times New Roman"/>
          <w:sz w:val="24"/>
          <w:szCs w:val="24"/>
        </w:rPr>
        <w:t xml:space="preserve"> </w:t>
      </w:r>
      <w:r w:rsidRPr="008E6847">
        <w:rPr>
          <w:rFonts w:ascii="Times New Roman" w:hAnsi="Times New Roman" w:cs="Times New Roman"/>
          <w:sz w:val="24"/>
          <w:szCs w:val="24"/>
        </w:rPr>
        <w:t>C.</w:t>
      </w:r>
      <w:r>
        <w:rPr>
          <w:rFonts w:ascii="Times New Roman" w:hAnsi="Times New Roman" w:cs="Times New Roman"/>
          <w:sz w:val="24"/>
          <w:szCs w:val="24"/>
        </w:rPr>
        <w:t xml:space="preserve"> and </w:t>
      </w:r>
      <w:r w:rsidRPr="008E6847">
        <w:rPr>
          <w:rFonts w:ascii="Times New Roman" w:hAnsi="Times New Roman" w:cs="Times New Roman"/>
          <w:sz w:val="24"/>
          <w:szCs w:val="24"/>
        </w:rPr>
        <w:t>Kn</w:t>
      </w:r>
      <w:r>
        <w:rPr>
          <w:rFonts w:ascii="Times New Roman" w:hAnsi="Times New Roman" w:cs="Times New Roman"/>
          <w:sz w:val="24"/>
          <w:szCs w:val="24"/>
        </w:rPr>
        <w:t xml:space="preserve"> C. (2012). </w:t>
      </w:r>
      <w:r w:rsidRPr="00123BB1">
        <w:rPr>
          <w:rFonts w:ascii="Times New Roman" w:hAnsi="Times New Roman" w:cs="Times New Roman"/>
          <w:sz w:val="24"/>
          <w:szCs w:val="24"/>
        </w:rPr>
        <w:t>Sup</w:t>
      </w:r>
      <w:r w:rsidR="00D14EB1">
        <w:rPr>
          <w:rFonts w:ascii="Times New Roman" w:hAnsi="Times New Roman" w:cs="Times New Roman"/>
          <w:sz w:val="24"/>
          <w:szCs w:val="24"/>
        </w:rPr>
        <w:t xml:space="preserve">pressive Soils in Plant Disease </w:t>
      </w:r>
      <w:r w:rsidRPr="00123BB1">
        <w:rPr>
          <w:rFonts w:ascii="Times New Roman" w:hAnsi="Times New Roman" w:cs="Times New Roman"/>
          <w:sz w:val="24"/>
          <w:szCs w:val="24"/>
        </w:rPr>
        <w:t>Management</w:t>
      </w:r>
      <w:r>
        <w:rPr>
          <w:rFonts w:ascii="Times New Roman" w:hAnsi="Times New Roman" w:cs="Times New Roman"/>
          <w:sz w:val="24"/>
          <w:szCs w:val="24"/>
        </w:rPr>
        <w:t xml:space="preserve">. </w:t>
      </w:r>
      <w:r w:rsidRPr="00123BB1">
        <w:rPr>
          <w:rFonts w:ascii="Times New Roman" w:hAnsi="Times New Roman" w:cs="Times New Roman"/>
          <w:sz w:val="24"/>
          <w:szCs w:val="24"/>
        </w:rPr>
        <w:t>Eco-friendly Innovative Approaches in Plant Disease Management</w:t>
      </w:r>
      <w:r>
        <w:rPr>
          <w:rFonts w:ascii="Times New Roman" w:hAnsi="Times New Roman" w:cs="Times New Roman"/>
          <w:sz w:val="24"/>
          <w:szCs w:val="24"/>
        </w:rPr>
        <w:t xml:space="preserve">, 241-256. </w:t>
      </w:r>
      <w:r w:rsidRPr="00123BB1">
        <w:rPr>
          <w:rFonts w:ascii="Times New Roman" w:hAnsi="Times New Roman" w:cs="Times New Roman"/>
          <w:sz w:val="24"/>
          <w:szCs w:val="24"/>
        </w:rPr>
        <w:t>International Book Distributors: Vaibhav K. Singh, Yogendra Singh, Akhilesh Singh</w:t>
      </w:r>
      <w:r>
        <w:rPr>
          <w:rFonts w:ascii="Times New Roman" w:hAnsi="Times New Roman" w:cs="Times New Roman"/>
          <w:sz w:val="24"/>
          <w:szCs w:val="24"/>
        </w:rPr>
        <w:t>.</w:t>
      </w:r>
    </w:p>
    <w:p w:rsidR="00B94655" w:rsidRPr="00B94655" w:rsidRDefault="00B94655"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Popoola A., Durosomo H., Afolabi C. G. and Idehen E. (2015). Regeneration of Somaclonal Variants of Tomato (</w:t>
      </w:r>
      <w:r>
        <w:rPr>
          <w:rFonts w:ascii="Times New Roman" w:hAnsi="Times New Roman" w:cs="Times New Roman"/>
          <w:i/>
          <w:sz w:val="24"/>
          <w:szCs w:val="24"/>
        </w:rPr>
        <w:t>Solanum lycopersicum L.)</w:t>
      </w:r>
      <w:r>
        <w:rPr>
          <w:rFonts w:ascii="Times New Roman" w:hAnsi="Times New Roman" w:cs="Times New Roman"/>
          <w:sz w:val="24"/>
          <w:szCs w:val="24"/>
        </w:rPr>
        <w:t xml:space="preserve"> for Resistance to Fusarium Wilt. Journal of Crop Improvement, 29(5):636-649.</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Pugliese M., Gilardi G., Garibaldi A., and Gullino M.L. (2015) Organic Amendments and Soil</w:t>
      </w:r>
      <w:r w:rsidR="00CF7B9B">
        <w:rPr>
          <w:rFonts w:ascii="Times New Roman" w:hAnsi="Times New Roman" w:cs="Times New Roman"/>
          <w:sz w:val="24"/>
          <w:szCs w:val="24"/>
        </w:rPr>
        <w:t xml:space="preserve"> </w:t>
      </w:r>
      <w:r w:rsidRPr="00A71AB5">
        <w:rPr>
          <w:rFonts w:ascii="Times New Roman" w:hAnsi="Times New Roman" w:cs="Times New Roman"/>
          <w:sz w:val="24"/>
          <w:szCs w:val="24"/>
        </w:rPr>
        <w:t>Suppressiveness: Results with Vegetable and Ornamental Crops. Soil Biology 46.</w:t>
      </w:r>
    </w:p>
    <w:p w:rsidR="000B76D5" w:rsidRDefault="000B76D5" w:rsidP="003C3152">
      <w:pPr>
        <w:spacing w:line="480" w:lineRule="auto"/>
        <w:ind w:left="720" w:hanging="720"/>
        <w:jc w:val="both"/>
        <w:rPr>
          <w:rFonts w:ascii="Times New Roman" w:hAnsi="Times New Roman" w:cs="Times New Roman"/>
          <w:sz w:val="24"/>
          <w:szCs w:val="24"/>
        </w:rPr>
      </w:pPr>
      <w:r w:rsidRPr="00363144">
        <w:rPr>
          <w:rFonts w:ascii="Times New Roman" w:hAnsi="Times New Roman" w:cs="Times New Roman"/>
          <w:sz w:val="24"/>
          <w:szCs w:val="24"/>
        </w:rPr>
        <w:lastRenderedPageBreak/>
        <w:t>Quddus, M. A., Siddiky, M. A., Hussain, M. J., Rahman, M. A., Ali, M. R., and Masud M. T., (2021). Magenisuim Influence Growth, Yield, Nutrient Uptake, and Fruit Quality of Tomato. International Journal of Vegetable Science.</w:t>
      </w:r>
    </w:p>
    <w:p w:rsidR="00252616" w:rsidRPr="00FC6955"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FC6955">
        <w:rPr>
          <w:rFonts w:ascii="Times New Roman" w:hAnsi="Times New Roman" w:cs="Times New Roman"/>
          <w:sz w:val="24"/>
          <w:szCs w:val="24"/>
        </w:rPr>
        <w:t xml:space="preserve">Reeve, J. R., Hoagland, L. A., Villalba, J. J., Carr, P. M., Atucha, A., Cambardella,C., et al. (2016). “Organic </w:t>
      </w:r>
      <w:r w:rsidR="00CF7B9B">
        <w:rPr>
          <w:rFonts w:ascii="Times New Roman" w:hAnsi="Times New Roman" w:cs="Times New Roman"/>
          <w:sz w:val="24"/>
          <w:szCs w:val="24"/>
        </w:rPr>
        <w:t>Farming, Soil Health, a</w:t>
      </w:r>
      <w:r w:rsidR="00CF7B9B" w:rsidRPr="00FC6955">
        <w:rPr>
          <w:rFonts w:ascii="Times New Roman" w:hAnsi="Times New Roman" w:cs="Times New Roman"/>
          <w:sz w:val="24"/>
          <w:szCs w:val="24"/>
        </w:rPr>
        <w:t>nd Food Qualit</w:t>
      </w:r>
      <w:r w:rsidR="00CF7B9B">
        <w:rPr>
          <w:rFonts w:ascii="Times New Roman" w:hAnsi="Times New Roman" w:cs="Times New Roman"/>
          <w:sz w:val="24"/>
          <w:szCs w:val="24"/>
        </w:rPr>
        <w:t>y: Considering Possible Links</w:t>
      </w:r>
      <w:r w:rsidR="00DC0FFD">
        <w:rPr>
          <w:rFonts w:ascii="Times New Roman" w:hAnsi="Times New Roman" w:cs="Times New Roman"/>
          <w:sz w:val="24"/>
          <w:szCs w:val="24"/>
        </w:rPr>
        <w:t>,” In Advances in Agronomy. (</w:t>
      </w:r>
      <w:r w:rsidRPr="00FC6955">
        <w:rPr>
          <w:rFonts w:ascii="Times New Roman" w:hAnsi="Times New Roman" w:cs="Times New Roman"/>
          <w:sz w:val="24"/>
          <w:szCs w:val="24"/>
        </w:rPr>
        <w:t xml:space="preserve">D. L. Sparks </w:t>
      </w:r>
      <w:r w:rsidR="00DC0FFD" w:rsidRPr="00FC6955">
        <w:rPr>
          <w:rFonts w:ascii="Times New Roman" w:hAnsi="Times New Roman" w:cs="Times New Roman"/>
          <w:sz w:val="24"/>
          <w:szCs w:val="24"/>
        </w:rPr>
        <w:t>ed.</w:t>
      </w:r>
      <w:r w:rsidR="00DC0FFD">
        <w:rPr>
          <w:rFonts w:ascii="Times New Roman" w:hAnsi="Times New Roman" w:cs="Times New Roman"/>
          <w:sz w:val="24"/>
          <w:szCs w:val="24"/>
        </w:rPr>
        <w:t>) 137:</w:t>
      </w:r>
      <w:r w:rsidRPr="00FC6955">
        <w:rPr>
          <w:rFonts w:ascii="Times New Roman" w:hAnsi="Times New Roman" w:cs="Times New Roman"/>
          <w:sz w:val="24"/>
          <w:szCs w:val="24"/>
        </w:rPr>
        <w:t xml:space="preserve"> 319–367.</w:t>
      </w:r>
    </w:p>
    <w:p w:rsidR="00B95E83" w:rsidRDefault="00B95E83" w:rsidP="003C3152">
      <w:pPr>
        <w:spacing w:line="480" w:lineRule="auto"/>
        <w:ind w:left="720" w:hanging="720"/>
        <w:jc w:val="both"/>
        <w:rPr>
          <w:rFonts w:ascii="Times New Roman" w:hAnsi="Times New Roman" w:cs="Times New Roman"/>
          <w:sz w:val="24"/>
          <w:szCs w:val="24"/>
        </w:rPr>
      </w:pPr>
      <w:r w:rsidRPr="006203D0">
        <w:rPr>
          <w:rFonts w:ascii="Times New Roman" w:hAnsi="Times New Roman" w:cs="Times New Roman"/>
          <w:sz w:val="24"/>
          <w:szCs w:val="24"/>
        </w:rPr>
        <w:t>Rousk J</w:t>
      </w:r>
      <w:r>
        <w:rPr>
          <w:rFonts w:ascii="Times New Roman" w:hAnsi="Times New Roman" w:cs="Times New Roman"/>
          <w:sz w:val="24"/>
          <w:szCs w:val="24"/>
        </w:rPr>
        <w:t>., Brookes P.,</w:t>
      </w:r>
      <w:r w:rsidRPr="006203D0">
        <w:rPr>
          <w:rFonts w:ascii="Times New Roman" w:hAnsi="Times New Roman" w:cs="Times New Roman"/>
          <w:sz w:val="24"/>
          <w:szCs w:val="24"/>
        </w:rPr>
        <w:t xml:space="preserve"> </w:t>
      </w:r>
      <w:r>
        <w:rPr>
          <w:rFonts w:ascii="Times New Roman" w:hAnsi="Times New Roman" w:cs="Times New Roman"/>
          <w:sz w:val="24"/>
          <w:szCs w:val="24"/>
        </w:rPr>
        <w:t>and</w:t>
      </w:r>
      <w:r w:rsidRPr="006203D0">
        <w:rPr>
          <w:rFonts w:ascii="Times New Roman" w:hAnsi="Times New Roman" w:cs="Times New Roman"/>
          <w:sz w:val="24"/>
          <w:szCs w:val="24"/>
        </w:rPr>
        <w:t xml:space="preserve"> Bååth</w:t>
      </w:r>
      <w:r>
        <w:rPr>
          <w:rFonts w:ascii="Times New Roman" w:hAnsi="Times New Roman" w:cs="Times New Roman"/>
          <w:sz w:val="24"/>
          <w:szCs w:val="24"/>
        </w:rPr>
        <w:t xml:space="preserve"> E</w:t>
      </w:r>
      <w:r w:rsidRPr="006203D0">
        <w:rPr>
          <w:rFonts w:ascii="Times New Roman" w:hAnsi="Times New Roman" w:cs="Times New Roman"/>
          <w:sz w:val="24"/>
          <w:szCs w:val="24"/>
        </w:rPr>
        <w:t>. (2009). Contrasting Soil pH Effects on Fungal and Bacterial Growth Suggest Functional Redundancy in Carb</w:t>
      </w:r>
      <w:r>
        <w:rPr>
          <w:rFonts w:ascii="Times New Roman" w:hAnsi="Times New Roman" w:cs="Times New Roman"/>
          <w:sz w:val="24"/>
          <w:szCs w:val="24"/>
        </w:rPr>
        <w:t xml:space="preserve">on Mineralization. Applied and Environmental microbiology, 75, 1589-96. </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Ruano-Rosa D. and Mercado-Blanco J. (2015)</w:t>
      </w:r>
      <w:r w:rsidR="00CF7B9B">
        <w:rPr>
          <w:rFonts w:ascii="Times New Roman" w:hAnsi="Times New Roman" w:cs="Times New Roman"/>
          <w:sz w:val="24"/>
          <w:szCs w:val="24"/>
        </w:rPr>
        <w:t>.</w:t>
      </w:r>
      <w:r w:rsidRPr="00A71AB5">
        <w:rPr>
          <w:rFonts w:ascii="Times New Roman" w:hAnsi="Times New Roman" w:cs="Times New Roman"/>
          <w:sz w:val="24"/>
          <w:szCs w:val="24"/>
        </w:rPr>
        <w:t xml:space="preserve"> Combining Biocontrol Agents and Organics Amendments to Ma</w:t>
      </w:r>
      <w:r w:rsidR="002B369A">
        <w:rPr>
          <w:rFonts w:ascii="Times New Roman" w:hAnsi="Times New Roman" w:cs="Times New Roman"/>
          <w:sz w:val="24"/>
          <w:szCs w:val="24"/>
        </w:rPr>
        <w:t xml:space="preserve">nage Soil-Borne Phytopathogens. </w:t>
      </w:r>
      <w:r w:rsidRPr="00A71AB5">
        <w:rPr>
          <w:rFonts w:ascii="Times New Roman" w:hAnsi="Times New Roman" w:cs="Times New Roman"/>
          <w:sz w:val="24"/>
          <w:szCs w:val="24"/>
        </w:rPr>
        <w:t>Organic Amendments and Soil Suppressiveness in Plant Disease Management, Soil Biology 46.</w:t>
      </w:r>
    </w:p>
    <w:p w:rsidR="000B6EBB" w:rsidRDefault="000B6EBB" w:rsidP="003C3152">
      <w:pPr>
        <w:spacing w:line="480" w:lineRule="auto"/>
        <w:ind w:left="720" w:hanging="720"/>
        <w:jc w:val="both"/>
        <w:rPr>
          <w:rFonts w:ascii="Times New Roman" w:hAnsi="Times New Roman" w:cs="Times New Roman"/>
          <w:sz w:val="24"/>
          <w:szCs w:val="24"/>
        </w:rPr>
      </w:pPr>
      <w:r w:rsidRPr="00AA0980">
        <w:rPr>
          <w:rFonts w:ascii="Times New Roman" w:hAnsi="Times New Roman" w:cs="Times New Roman"/>
          <w:sz w:val="24"/>
          <w:szCs w:val="24"/>
        </w:rPr>
        <w:t xml:space="preserve">Sachdev </w:t>
      </w:r>
      <w:r>
        <w:rPr>
          <w:rFonts w:ascii="Times New Roman" w:hAnsi="Times New Roman" w:cs="Times New Roman"/>
          <w:sz w:val="24"/>
          <w:szCs w:val="24"/>
        </w:rPr>
        <w:t xml:space="preserve">S. </w:t>
      </w:r>
      <w:r w:rsidRPr="00AA0980">
        <w:rPr>
          <w:rFonts w:ascii="Times New Roman" w:hAnsi="Times New Roman" w:cs="Times New Roman"/>
          <w:sz w:val="24"/>
          <w:szCs w:val="24"/>
        </w:rPr>
        <w:t>and Singh</w:t>
      </w:r>
      <w:r>
        <w:rPr>
          <w:rFonts w:ascii="Times New Roman" w:hAnsi="Times New Roman" w:cs="Times New Roman"/>
          <w:sz w:val="24"/>
          <w:szCs w:val="24"/>
        </w:rPr>
        <w:t xml:space="preserve"> R. P., </w:t>
      </w:r>
      <w:r w:rsidRPr="00AA0980">
        <w:rPr>
          <w:rFonts w:ascii="Times New Roman" w:hAnsi="Times New Roman" w:cs="Times New Roman"/>
          <w:sz w:val="24"/>
          <w:szCs w:val="24"/>
        </w:rPr>
        <w:t>(2017</w:t>
      </w:r>
      <w:r>
        <w:rPr>
          <w:rFonts w:ascii="Times New Roman" w:hAnsi="Times New Roman" w:cs="Times New Roman"/>
          <w:sz w:val="24"/>
          <w:szCs w:val="24"/>
        </w:rPr>
        <w:t xml:space="preserve">). </w:t>
      </w:r>
      <w:r w:rsidRPr="00AA0980">
        <w:rPr>
          <w:rFonts w:ascii="Times New Roman" w:hAnsi="Times New Roman" w:cs="Times New Roman"/>
          <w:sz w:val="24"/>
          <w:szCs w:val="24"/>
        </w:rPr>
        <w:t xml:space="preserve">Sustainable </w:t>
      </w:r>
      <w:r w:rsidR="00E87EF7">
        <w:rPr>
          <w:rFonts w:ascii="Times New Roman" w:hAnsi="Times New Roman" w:cs="Times New Roman"/>
          <w:sz w:val="24"/>
          <w:szCs w:val="24"/>
        </w:rPr>
        <w:t>Management o</w:t>
      </w:r>
      <w:r w:rsidR="00E87EF7" w:rsidRPr="00AA0980">
        <w:rPr>
          <w:rFonts w:ascii="Times New Roman" w:hAnsi="Times New Roman" w:cs="Times New Roman"/>
          <w:sz w:val="24"/>
          <w:szCs w:val="24"/>
        </w:rPr>
        <w:t xml:space="preserve">f Soil Borne Pathogens </w:t>
      </w:r>
      <w:r w:rsidR="00E87EF7">
        <w:rPr>
          <w:rFonts w:ascii="Times New Roman" w:hAnsi="Times New Roman" w:cs="Times New Roman"/>
          <w:sz w:val="24"/>
          <w:szCs w:val="24"/>
        </w:rPr>
        <w:t>o</w:t>
      </w:r>
      <w:r w:rsidR="00E87EF7" w:rsidRPr="00AA0980">
        <w:rPr>
          <w:rFonts w:ascii="Times New Roman" w:hAnsi="Times New Roman" w:cs="Times New Roman"/>
          <w:sz w:val="24"/>
          <w:szCs w:val="24"/>
        </w:rPr>
        <w:t>f Tomato</w:t>
      </w:r>
      <w:r w:rsidR="00E87EF7">
        <w:rPr>
          <w:rFonts w:ascii="Times New Roman" w:hAnsi="Times New Roman" w:cs="Times New Roman"/>
          <w:sz w:val="24"/>
          <w:szCs w:val="24"/>
        </w:rPr>
        <w:t xml:space="preserve">. </w:t>
      </w:r>
      <w:r w:rsidRPr="00AA0980">
        <w:rPr>
          <w:rFonts w:ascii="Times New Roman" w:hAnsi="Times New Roman" w:cs="Times New Roman"/>
          <w:sz w:val="24"/>
          <w:szCs w:val="24"/>
        </w:rPr>
        <w:t>International Journal of Science, Technology and Society</w:t>
      </w:r>
      <w:r>
        <w:rPr>
          <w:rFonts w:ascii="Times New Roman" w:hAnsi="Times New Roman" w:cs="Times New Roman"/>
          <w:sz w:val="24"/>
          <w:szCs w:val="24"/>
        </w:rPr>
        <w:t>. Vol 3(</w:t>
      </w:r>
      <w:r w:rsidRPr="00AA0980">
        <w:rPr>
          <w:rFonts w:ascii="Times New Roman" w:hAnsi="Times New Roman" w:cs="Times New Roman"/>
          <w:sz w:val="24"/>
          <w:szCs w:val="24"/>
        </w:rPr>
        <w:t>2):36-40</w:t>
      </w:r>
      <w:r>
        <w:rPr>
          <w:rFonts w:ascii="Times New Roman" w:hAnsi="Times New Roman" w:cs="Times New Roman"/>
          <w:sz w:val="24"/>
          <w:szCs w:val="24"/>
        </w:rPr>
        <w:t>.</w:t>
      </w:r>
    </w:p>
    <w:p w:rsidR="003D3ECF" w:rsidRDefault="003D3ECF" w:rsidP="003C3152">
      <w:pPr>
        <w:spacing w:line="480" w:lineRule="auto"/>
        <w:ind w:left="720" w:hanging="720"/>
        <w:jc w:val="both"/>
        <w:rPr>
          <w:rFonts w:ascii="Times New Roman" w:hAnsi="Times New Roman" w:cs="Times New Roman"/>
          <w:sz w:val="24"/>
          <w:szCs w:val="24"/>
        </w:rPr>
      </w:pPr>
      <w:r w:rsidRPr="00FC7DF0">
        <w:rPr>
          <w:rFonts w:ascii="Times New Roman" w:hAnsi="Times New Roman" w:cs="Times New Roman"/>
          <w:sz w:val="24"/>
          <w:szCs w:val="24"/>
        </w:rPr>
        <w:t>Samuel</w:t>
      </w:r>
      <w:r>
        <w:rPr>
          <w:rFonts w:ascii="Times New Roman" w:hAnsi="Times New Roman" w:cs="Times New Roman"/>
          <w:sz w:val="24"/>
          <w:szCs w:val="24"/>
        </w:rPr>
        <w:t xml:space="preserve"> A., and Ezeh O. </w:t>
      </w:r>
      <w:r w:rsidRPr="00FC7DF0">
        <w:rPr>
          <w:rFonts w:ascii="Times New Roman" w:hAnsi="Times New Roman" w:cs="Times New Roman"/>
          <w:sz w:val="24"/>
          <w:szCs w:val="24"/>
        </w:rPr>
        <w:t>(2017). Comparative Effect of NPK 20:10:10, Organic and Organo-mineral Fertilizers on Soil Chemical Properties, Nutrient Uptake and Yield of Tomato (Lycopersicon esculentum). 111-116.</w:t>
      </w:r>
    </w:p>
    <w:p w:rsidR="00252616" w:rsidRPr="00E4086B"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Sax M.S., Bassuk N., Van Es H. and Rakow D. (2017)</w:t>
      </w:r>
      <w:r w:rsidR="00052C7F">
        <w:rPr>
          <w:rFonts w:ascii="Times New Roman" w:hAnsi="Times New Roman" w:cs="Times New Roman"/>
          <w:sz w:val="24"/>
          <w:szCs w:val="24"/>
        </w:rPr>
        <w:t>.</w:t>
      </w:r>
      <w:r>
        <w:rPr>
          <w:rFonts w:ascii="Times New Roman" w:hAnsi="Times New Roman" w:cs="Times New Roman"/>
          <w:sz w:val="24"/>
          <w:szCs w:val="24"/>
        </w:rPr>
        <w:t xml:space="preserve"> Long </w:t>
      </w:r>
      <w:r w:rsidR="00052C7F">
        <w:rPr>
          <w:rFonts w:ascii="Times New Roman" w:hAnsi="Times New Roman" w:cs="Times New Roman"/>
          <w:sz w:val="24"/>
          <w:szCs w:val="24"/>
        </w:rPr>
        <w:t xml:space="preserve">Term Remediation of Compacted Urban Soils by Physical Fracturing and Incorporation of Compost. </w:t>
      </w:r>
      <w:r>
        <w:rPr>
          <w:rFonts w:ascii="Times New Roman" w:hAnsi="Times New Roman" w:cs="Times New Roman"/>
          <w:sz w:val="24"/>
          <w:szCs w:val="24"/>
        </w:rPr>
        <w:t>Urban for. Urban Green. 24, 149-156.</w:t>
      </w:r>
    </w:p>
    <w:p w:rsidR="00252616"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lastRenderedPageBreak/>
        <w:t>Scotti, R., Bonanomi, G., Scelza, R., Zoina, A., and Rao, M. A. (2015</w:t>
      </w:r>
      <w:r w:rsidR="00AB6901" w:rsidRPr="00A71AB5">
        <w:rPr>
          <w:rFonts w:ascii="Times New Roman" w:hAnsi="Times New Roman" w:cs="Times New Roman"/>
          <w:color w:val="000000"/>
          <w:sz w:val="24"/>
          <w:szCs w:val="24"/>
        </w:rPr>
        <w:t>)</w:t>
      </w:r>
      <w:r w:rsidR="00AB6901">
        <w:rPr>
          <w:rFonts w:ascii="Times New Roman" w:hAnsi="Times New Roman" w:cs="Times New Roman"/>
          <w:color w:val="000000"/>
          <w:sz w:val="24"/>
          <w:szCs w:val="24"/>
        </w:rPr>
        <w:t>.</w:t>
      </w:r>
      <w:r w:rsidR="00AB6901" w:rsidRPr="00A71AB5">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 xml:space="preserve">Organic </w:t>
      </w:r>
      <w:r w:rsidR="00AB6901">
        <w:rPr>
          <w:rFonts w:ascii="Times New Roman" w:hAnsi="Times New Roman" w:cs="Times New Roman"/>
          <w:color w:val="000000"/>
          <w:sz w:val="24"/>
          <w:szCs w:val="24"/>
        </w:rPr>
        <w:t>Amendments as Sustainable Tool t</w:t>
      </w:r>
      <w:r w:rsidR="00AB6901" w:rsidRPr="00A71AB5">
        <w:rPr>
          <w:rFonts w:ascii="Times New Roman" w:hAnsi="Times New Roman" w:cs="Times New Roman"/>
          <w:color w:val="000000"/>
          <w:sz w:val="24"/>
          <w:szCs w:val="24"/>
        </w:rPr>
        <w:t xml:space="preserve">o Recovery Fertility </w:t>
      </w:r>
      <w:r w:rsidR="00AB6901">
        <w:rPr>
          <w:rFonts w:ascii="Times New Roman" w:hAnsi="Times New Roman" w:cs="Times New Roman"/>
          <w:color w:val="000000"/>
          <w:sz w:val="24"/>
          <w:szCs w:val="24"/>
        </w:rPr>
        <w:t xml:space="preserve">in </w:t>
      </w:r>
      <w:r w:rsidR="00AB6901" w:rsidRPr="00A71AB5">
        <w:rPr>
          <w:rFonts w:ascii="Times New Roman" w:hAnsi="Times New Roman" w:cs="Times New Roman"/>
          <w:color w:val="000000"/>
          <w:sz w:val="24"/>
          <w:szCs w:val="24"/>
        </w:rPr>
        <w:t xml:space="preserve">Intensive Agricultural Systems. </w:t>
      </w:r>
      <w:r w:rsidRPr="00A71AB5">
        <w:rPr>
          <w:rFonts w:ascii="Times New Roman" w:hAnsi="Times New Roman" w:cs="Times New Roman"/>
          <w:color w:val="000000"/>
          <w:sz w:val="24"/>
          <w:szCs w:val="24"/>
        </w:rPr>
        <w:t xml:space="preserve">Journal Soil Science </w:t>
      </w:r>
      <w:r w:rsidR="008A2367">
        <w:rPr>
          <w:rFonts w:ascii="Times New Roman" w:hAnsi="Times New Roman" w:cs="Times New Roman"/>
          <w:color w:val="000000"/>
          <w:sz w:val="24"/>
          <w:szCs w:val="24"/>
        </w:rPr>
        <w:t>and</w:t>
      </w:r>
      <w:r w:rsidR="00052C7F">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Plant Nutrition</w:t>
      </w:r>
      <w:r w:rsidR="00D14EB1">
        <w:rPr>
          <w:rFonts w:ascii="Times New Roman" w:hAnsi="Times New Roman" w:cs="Times New Roman"/>
          <w:color w:val="000000"/>
          <w:sz w:val="24"/>
          <w:szCs w:val="24"/>
        </w:rPr>
        <w:t xml:space="preserve">, </w:t>
      </w:r>
      <w:r w:rsidRPr="00A71AB5">
        <w:rPr>
          <w:rFonts w:ascii="Times New Roman" w:hAnsi="Times New Roman" w:cs="Times New Roman"/>
          <w:color w:val="000000"/>
          <w:sz w:val="24"/>
          <w:szCs w:val="24"/>
        </w:rPr>
        <w:t>15 (2) 333–352</w:t>
      </w:r>
      <w:r>
        <w:rPr>
          <w:rFonts w:ascii="Times New Roman" w:hAnsi="Times New Roman" w:cs="Times New Roman"/>
          <w:color w:val="000000"/>
          <w:sz w:val="24"/>
          <w:szCs w:val="24"/>
        </w:rPr>
        <w:t>.</w:t>
      </w:r>
    </w:p>
    <w:p w:rsidR="00A24EBB" w:rsidRDefault="00A24EBB"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Shaji H., Chandran V. and Mathew L. (2021). Organic Fertilizers as a Route to Controlled Release of Nutrients. Controlled Release Fertilizers for Sustainable Agriculture, 231-245.</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Somerville P. D., May P. B. and Livesley S.</w:t>
      </w:r>
      <w:r w:rsidR="00CC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J. (2018)</w:t>
      </w:r>
      <w:r w:rsidR="00E04B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Effects </w:t>
      </w:r>
      <w:r w:rsidR="00AB6901">
        <w:rPr>
          <w:rFonts w:ascii="Times New Roman" w:hAnsi="Times New Roman" w:cs="Times New Roman"/>
          <w:color w:val="000000"/>
          <w:sz w:val="24"/>
          <w:szCs w:val="24"/>
        </w:rPr>
        <w:t>of Deep Tillage and Municipal Green Waste Compost Amendments on Soil Properties and Tree Growth in Compacted Urban Soils.</w:t>
      </w:r>
      <w:r>
        <w:rPr>
          <w:rFonts w:ascii="Times New Roman" w:hAnsi="Times New Roman" w:cs="Times New Roman"/>
          <w:color w:val="000000"/>
          <w:sz w:val="24"/>
          <w:szCs w:val="24"/>
        </w:rPr>
        <w:t xml:space="preserve"> Journal of Environmental Management</w:t>
      </w:r>
      <w:r w:rsidR="00CC4C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227, 365-374</w:t>
      </w:r>
    </w:p>
    <w:p w:rsidR="00252616" w:rsidRPr="00A71AB5"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Sun R., Zhang X. X., Guo X., Wang D., and Chu, H. (2015</w:t>
      </w:r>
      <w:r w:rsidR="008B445D" w:rsidRPr="00A71AB5">
        <w:rPr>
          <w:rFonts w:ascii="Times New Roman" w:hAnsi="Times New Roman" w:cs="Times New Roman"/>
          <w:sz w:val="24"/>
          <w:szCs w:val="24"/>
        </w:rPr>
        <w:t>)</w:t>
      </w:r>
      <w:r w:rsidR="008B445D">
        <w:rPr>
          <w:rFonts w:ascii="Times New Roman" w:hAnsi="Times New Roman" w:cs="Times New Roman"/>
          <w:sz w:val="24"/>
          <w:szCs w:val="24"/>
        </w:rPr>
        <w:t>.</w:t>
      </w:r>
      <w:r w:rsidR="008B445D" w:rsidRPr="00A71AB5">
        <w:rPr>
          <w:rFonts w:ascii="Times New Roman" w:hAnsi="Times New Roman" w:cs="Times New Roman"/>
          <w:sz w:val="24"/>
          <w:szCs w:val="24"/>
        </w:rPr>
        <w:t xml:space="preserve"> </w:t>
      </w:r>
      <w:r w:rsidRPr="00A71AB5">
        <w:rPr>
          <w:rFonts w:ascii="Times New Roman" w:hAnsi="Times New Roman" w:cs="Times New Roman"/>
          <w:sz w:val="24"/>
          <w:szCs w:val="24"/>
        </w:rPr>
        <w:t xml:space="preserve">Bacterial </w:t>
      </w:r>
      <w:r w:rsidR="008B445D" w:rsidRPr="00A71AB5">
        <w:rPr>
          <w:rFonts w:ascii="Times New Roman" w:hAnsi="Times New Roman" w:cs="Times New Roman"/>
          <w:sz w:val="24"/>
          <w:szCs w:val="24"/>
        </w:rPr>
        <w:t xml:space="preserve">Diversity in Soils Subjected to Long-Term Chemical Fertilization can be More Stably Maintained With the Addition of Livestock Manure than Wheat Straw. </w:t>
      </w:r>
      <w:r w:rsidRPr="00A71AB5">
        <w:rPr>
          <w:rFonts w:ascii="Times New Roman" w:hAnsi="Times New Roman" w:cs="Times New Roman"/>
          <w:sz w:val="24"/>
          <w:szCs w:val="24"/>
        </w:rPr>
        <w:t>Soil Biology Biochemistry</w:t>
      </w:r>
      <w:r w:rsidR="00CC4C64">
        <w:rPr>
          <w:rFonts w:ascii="Times New Roman" w:hAnsi="Times New Roman" w:cs="Times New Roman"/>
          <w:sz w:val="24"/>
          <w:szCs w:val="24"/>
        </w:rPr>
        <w:t>,</w:t>
      </w:r>
      <w:r w:rsidRPr="00A71AB5">
        <w:rPr>
          <w:rFonts w:ascii="Times New Roman" w:hAnsi="Times New Roman" w:cs="Times New Roman"/>
          <w:sz w:val="24"/>
          <w:szCs w:val="24"/>
        </w:rPr>
        <w:t xml:space="preserve"> 88, 9–18.</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 xml:space="preserve">Taiwo, L. B. and Makinde J. O., (2005). Influence </w:t>
      </w:r>
      <w:r w:rsidR="003111B2">
        <w:rPr>
          <w:rFonts w:ascii="Times New Roman" w:hAnsi="Times New Roman" w:cs="Times New Roman"/>
          <w:sz w:val="24"/>
          <w:szCs w:val="24"/>
        </w:rPr>
        <w:t>of Water Extract o</w:t>
      </w:r>
      <w:r w:rsidR="003111B2" w:rsidRPr="00A71AB5">
        <w:rPr>
          <w:rFonts w:ascii="Times New Roman" w:hAnsi="Times New Roman" w:cs="Times New Roman"/>
          <w:sz w:val="24"/>
          <w:szCs w:val="24"/>
        </w:rPr>
        <w:t xml:space="preserve">f </w:t>
      </w:r>
      <w:r w:rsidRPr="00A71AB5">
        <w:rPr>
          <w:rFonts w:ascii="Times New Roman" w:hAnsi="Times New Roman" w:cs="Times New Roman"/>
          <w:sz w:val="24"/>
          <w:szCs w:val="24"/>
        </w:rPr>
        <w:t xml:space="preserve">Mexican </w:t>
      </w:r>
      <w:r w:rsidR="003111B2" w:rsidRPr="00A71AB5">
        <w:rPr>
          <w:rFonts w:ascii="Times New Roman" w:hAnsi="Times New Roman" w:cs="Times New Roman"/>
          <w:sz w:val="24"/>
          <w:szCs w:val="24"/>
        </w:rPr>
        <w:t>Sunflower (</w:t>
      </w:r>
      <w:r w:rsidRPr="007B214A">
        <w:rPr>
          <w:rFonts w:ascii="Times New Roman" w:hAnsi="Times New Roman" w:cs="Times New Roman"/>
          <w:i/>
          <w:sz w:val="24"/>
          <w:szCs w:val="24"/>
        </w:rPr>
        <w:t xml:space="preserve">Tithonia </w:t>
      </w:r>
      <w:r w:rsidR="003111B2" w:rsidRPr="007B214A">
        <w:rPr>
          <w:rFonts w:ascii="Times New Roman" w:hAnsi="Times New Roman" w:cs="Times New Roman"/>
          <w:i/>
          <w:sz w:val="24"/>
          <w:szCs w:val="24"/>
        </w:rPr>
        <w:t>Diversifolia</w:t>
      </w:r>
      <w:r w:rsidR="003111B2" w:rsidRPr="00A71AB5">
        <w:rPr>
          <w:rFonts w:ascii="Times New Roman" w:hAnsi="Times New Roman" w:cs="Times New Roman"/>
          <w:sz w:val="24"/>
          <w:szCs w:val="24"/>
        </w:rPr>
        <w:t xml:space="preserve">) on Growth of Cowpea </w:t>
      </w:r>
      <w:r w:rsidRPr="00A71AB5">
        <w:rPr>
          <w:rFonts w:ascii="Times New Roman" w:hAnsi="Times New Roman" w:cs="Times New Roman"/>
          <w:sz w:val="24"/>
          <w:szCs w:val="24"/>
        </w:rPr>
        <w:t>(</w:t>
      </w:r>
      <w:r w:rsidRPr="007B214A">
        <w:rPr>
          <w:rFonts w:ascii="Times New Roman" w:hAnsi="Times New Roman" w:cs="Times New Roman"/>
          <w:i/>
          <w:sz w:val="24"/>
          <w:szCs w:val="24"/>
        </w:rPr>
        <w:t>Vigna unguiculata</w:t>
      </w:r>
      <w:r w:rsidR="007B214A">
        <w:rPr>
          <w:rFonts w:ascii="Times New Roman" w:hAnsi="Times New Roman" w:cs="Times New Roman"/>
          <w:sz w:val="24"/>
          <w:szCs w:val="24"/>
        </w:rPr>
        <w:t xml:space="preserve">). </w:t>
      </w:r>
      <w:r w:rsidRPr="00A71AB5">
        <w:rPr>
          <w:rFonts w:ascii="Times New Roman" w:hAnsi="Times New Roman" w:cs="Times New Roman"/>
          <w:sz w:val="24"/>
          <w:szCs w:val="24"/>
        </w:rPr>
        <w:t>African Journal of Biotechnology</w:t>
      </w:r>
      <w:r w:rsidR="00CC4C64">
        <w:rPr>
          <w:rFonts w:ascii="Times New Roman" w:hAnsi="Times New Roman" w:cs="Times New Roman"/>
          <w:sz w:val="24"/>
          <w:szCs w:val="24"/>
        </w:rPr>
        <w:t>,</w:t>
      </w:r>
      <w:r w:rsidRPr="00A71AB5">
        <w:rPr>
          <w:rFonts w:ascii="Times New Roman" w:hAnsi="Times New Roman" w:cs="Times New Roman"/>
          <w:sz w:val="24"/>
          <w:szCs w:val="24"/>
        </w:rPr>
        <w:t xml:space="preserve"> 4 (4), pp. 355-360.</w:t>
      </w:r>
    </w:p>
    <w:p w:rsidR="00252616" w:rsidRPr="00A71AB5" w:rsidRDefault="00252616" w:rsidP="003C3152">
      <w:pPr>
        <w:spacing w:line="480" w:lineRule="auto"/>
        <w:ind w:left="720" w:hanging="720"/>
        <w:jc w:val="both"/>
        <w:rPr>
          <w:rFonts w:ascii="Times New Roman" w:hAnsi="Times New Roman" w:cs="Times New Roman"/>
          <w:sz w:val="24"/>
          <w:szCs w:val="24"/>
        </w:rPr>
      </w:pPr>
      <w:r w:rsidRPr="00A708AF">
        <w:rPr>
          <w:rFonts w:ascii="Times New Roman" w:hAnsi="Times New Roman" w:cs="Times New Roman"/>
          <w:sz w:val="24"/>
          <w:szCs w:val="24"/>
        </w:rPr>
        <w:t>Tejada M., Hernandez M.T. and Garcia C. (2009)</w:t>
      </w:r>
      <w:r w:rsidR="000800D1">
        <w:rPr>
          <w:rFonts w:ascii="Times New Roman" w:hAnsi="Times New Roman" w:cs="Times New Roman"/>
          <w:sz w:val="24"/>
          <w:szCs w:val="24"/>
        </w:rPr>
        <w:t>.</w:t>
      </w:r>
      <w:r w:rsidRPr="00A708AF">
        <w:rPr>
          <w:rFonts w:ascii="Times New Roman" w:hAnsi="Times New Roman" w:cs="Times New Roman"/>
          <w:sz w:val="24"/>
          <w:szCs w:val="24"/>
        </w:rPr>
        <w:t xml:space="preserve"> Soil </w:t>
      </w:r>
      <w:r w:rsidR="000800D1" w:rsidRPr="00A708AF">
        <w:rPr>
          <w:rFonts w:ascii="Times New Roman" w:hAnsi="Times New Roman" w:cs="Times New Roman"/>
          <w:sz w:val="24"/>
          <w:szCs w:val="24"/>
        </w:rPr>
        <w:t xml:space="preserve">Restoration Using Composted Plant Residues: </w:t>
      </w:r>
      <w:r w:rsidRPr="00A708AF">
        <w:rPr>
          <w:rFonts w:ascii="Times New Roman" w:hAnsi="Times New Roman" w:cs="Times New Roman"/>
          <w:sz w:val="24"/>
          <w:szCs w:val="24"/>
        </w:rPr>
        <w:t>Ef</w:t>
      </w:r>
      <w:r w:rsidR="000800D1">
        <w:rPr>
          <w:rFonts w:ascii="Times New Roman" w:hAnsi="Times New Roman" w:cs="Times New Roman"/>
          <w:sz w:val="24"/>
          <w:szCs w:val="24"/>
        </w:rPr>
        <w:t>fects on Soil Properties. Soil and</w:t>
      </w:r>
      <w:r w:rsidRPr="00A708AF">
        <w:rPr>
          <w:rFonts w:ascii="Times New Roman" w:hAnsi="Times New Roman" w:cs="Times New Roman"/>
          <w:sz w:val="24"/>
          <w:szCs w:val="24"/>
        </w:rPr>
        <w:t xml:space="preserve"> Tillage Research 102, 109–117.</w:t>
      </w:r>
    </w:p>
    <w:p w:rsidR="00252616" w:rsidRPr="00A71AB5"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Testen A. L. and Miller S.A. (2017)</w:t>
      </w:r>
      <w:r w:rsidR="000800D1">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Identification and Ma</w:t>
      </w:r>
      <w:r w:rsidR="000800D1">
        <w:rPr>
          <w:rFonts w:ascii="Times New Roman" w:hAnsi="Times New Roman" w:cs="Times New Roman"/>
          <w:color w:val="000000"/>
          <w:sz w:val="24"/>
          <w:szCs w:val="24"/>
        </w:rPr>
        <w:t>nagement Soil B</w:t>
      </w:r>
      <w:r w:rsidRPr="00A71AB5">
        <w:rPr>
          <w:rFonts w:ascii="Times New Roman" w:hAnsi="Times New Roman" w:cs="Times New Roman"/>
          <w:color w:val="000000"/>
          <w:sz w:val="24"/>
          <w:szCs w:val="24"/>
        </w:rPr>
        <w:t>orne Diseases of Tomato. College of Food, Agricultural, and Environmental sciences.</w:t>
      </w:r>
    </w:p>
    <w:p w:rsidR="00252616" w:rsidRDefault="00252616" w:rsidP="003C3152">
      <w:pPr>
        <w:spacing w:line="480" w:lineRule="auto"/>
        <w:ind w:left="720" w:hanging="720"/>
        <w:jc w:val="both"/>
        <w:rPr>
          <w:rFonts w:ascii="Times New Roman" w:hAnsi="Times New Roman" w:cs="Times New Roman"/>
          <w:color w:val="000000"/>
          <w:sz w:val="24"/>
          <w:szCs w:val="24"/>
        </w:rPr>
      </w:pPr>
      <w:r w:rsidRPr="00A71AB5">
        <w:rPr>
          <w:rFonts w:ascii="Times New Roman" w:hAnsi="Times New Roman" w:cs="Times New Roman"/>
          <w:color w:val="000000"/>
          <w:sz w:val="24"/>
          <w:szCs w:val="24"/>
        </w:rPr>
        <w:t>Tuğrul K. M. (2019)</w:t>
      </w:r>
      <w:r w:rsidR="000800D1">
        <w:rPr>
          <w:rFonts w:ascii="Times New Roman" w:hAnsi="Times New Roman" w:cs="Times New Roman"/>
          <w:color w:val="000000"/>
          <w:sz w:val="24"/>
          <w:szCs w:val="24"/>
        </w:rPr>
        <w:t>.</w:t>
      </w:r>
      <w:r w:rsidRPr="00A71AB5">
        <w:rPr>
          <w:rFonts w:ascii="Times New Roman" w:hAnsi="Times New Roman" w:cs="Times New Roman"/>
          <w:color w:val="000000"/>
          <w:sz w:val="24"/>
          <w:szCs w:val="24"/>
        </w:rPr>
        <w:t xml:space="preserve"> Soil Management in Sustainable Agriculture In: Hasanuzzaman M., Filho M. C. M. T., F</w:t>
      </w:r>
      <w:r w:rsidR="007B214A">
        <w:rPr>
          <w:rFonts w:ascii="Times New Roman" w:hAnsi="Times New Roman" w:cs="Times New Roman"/>
          <w:color w:val="000000"/>
          <w:sz w:val="24"/>
          <w:szCs w:val="24"/>
        </w:rPr>
        <w:t>ujita M. and Nogueira T. A. R. eds.</w:t>
      </w:r>
      <w:r w:rsidRPr="00A71AB5">
        <w:rPr>
          <w:rFonts w:ascii="Times New Roman" w:hAnsi="Times New Roman" w:cs="Times New Roman"/>
          <w:color w:val="000000"/>
          <w:sz w:val="24"/>
          <w:szCs w:val="24"/>
        </w:rPr>
        <w:t xml:space="preserve"> Sustainable Crop Prodution. Intechopen</w:t>
      </w:r>
      <w:r>
        <w:rPr>
          <w:rFonts w:ascii="Times New Roman" w:hAnsi="Times New Roman" w:cs="Times New Roman"/>
          <w:color w:val="000000"/>
          <w:sz w:val="24"/>
          <w:szCs w:val="24"/>
        </w:rPr>
        <w:t xml:space="preserve">. </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lastRenderedPageBreak/>
        <w:t>Turmel M. S., Speratti A., Baudron F., Verh</w:t>
      </w:r>
      <w:r w:rsidR="000800D1">
        <w:rPr>
          <w:rFonts w:ascii="Times New Roman" w:hAnsi="Times New Roman" w:cs="Times New Roman"/>
          <w:sz w:val="24"/>
          <w:szCs w:val="24"/>
        </w:rPr>
        <w:t xml:space="preserve">ulst N., and Govaerts B. (2015). </w:t>
      </w:r>
      <w:r w:rsidRPr="00A71AB5">
        <w:rPr>
          <w:rFonts w:ascii="Times New Roman" w:hAnsi="Times New Roman" w:cs="Times New Roman"/>
          <w:sz w:val="24"/>
          <w:szCs w:val="24"/>
        </w:rPr>
        <w:t xml:space="preserve">Crop </w:t>
      </w:r>
      <w:r w:rsidR="000800D1" w:rsidRPr="00A71AB5">
        <w:rPr>
          <w:rFonts w:ascii="Times New Roman" w:hAnsi="Times New Roman" w:cs="Times New Roman"/>
          <w:sz w:val="24"/>
          <w:szCs w:val="24"/>
        </w:rPr>
        <w:t>Residue Management And Soil He</w:t>
      </w:r>
      <w:r w:rsidR="000800D1">
        <w:rPr>
          <w:rFonts w:ascii="Times New Roman" w:hAnsi="Times New Roman" w:cs="Times New Roman"/>
          <w:sz w:val="24"/>
          <w:szCs w:val="24"/>
        </w:rPr>
        <w:t>alth: A Systems Analysis.</w:t>
      </w:r>
      <w:r>
        <w:rPr>
          <w:rFonts w:ascii="Times New Roman" w:hAnsi="Times New Roman" w:cs="Times New Roman"/>
          <w:sz w:val="24"/>
          <w:szCs w:val="24"/>
        </w:rPr>
        <w:t xml:space="preserve"> Agricultural</w:t>
      </w:r>
      <w:r w:rsidRPr="00A71AB5">
        <w:rPr>
          <w:rFonts w:ascii="Times New Roman" w:hAnsi="Times New Roman" w:cs="Times New Roman"/>
          <w:sz w:val="24"/>
          <w:szCs w:val="24"/>
        </w:rPr>
        <w:t xml:space="preserve"> Syst</w:t>
      </w:r>
      <w:r>
        <w:rPr>
          <w:rFonts w:ascii="Times New Roman" w:hAnsi="Times New Roman" w:cs="Times New Roman"/>
          <w:sz w:val="24"/>
          <w:szCs w:val="24"/>
        </w:rPr>
        <w:t>em,</w:t>
      </w:r>
      <w:r w:rsidRPr="00A71AB5">
        <w:rPr>
          <w:rFonts w:ascii="Times New Roman" w:hAnsi="Times New Roman" w:cs="Times New Roman"/>
          <w:sz w:val="24"/>
          <w:szCs w:val="24"/>
        </w:rPr>
        <w:t xml:space="preserve"> 134, 6–16. </w:t>
      </w:r>
    </w:p>
    <w:p w:rsidR="00E52EE5" w:rsidRDefault="00E52EE5"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Wade S. M. S., (2019). Efficacy </w:t>
      </w:r>
      <w:r w:rsidR="000800D1">
        <w:rPr>
          <w:rFonts w:ascii="Times New Roman" w:hAnsi="Times New Roman" w:cs="Times New Roman"/>
          <w:sz w:val="24"/>
          <w:szCs w:val="24"/>
        </w:rPr>
        <w:t xml:space="preserve">of Organic Amendments Used in Containerized Plant Production: </w:t>
      </w:r>
      <w:r>
        <w:rPr>
          <w:rFonts w:ascii="Times New Roman" w:hAnsi="Times New Roman" w:cs="Times New Roman"/>
          <w:sz w:val="24"/>
          <w:szCs w:val="24"/>
        </w:rPr>
        <w:t xml:space="preserve">Part </w:t>
      </w:r>
      <w:r w:rsidR="000800D1">
        <w:rPr>
          <w:rFonts w:ascii="Times New Roman" w:hAnsi="Times New Roman" w:cs="Times New Roman"/>
          <w:sz w:val="24"/>
          <w:szCs w:val="24"/>
        </w:rPr>
        <w:t xml:space="preserve">1- </w:t>
      </w:r>
      <w:r>
        <w:rPr>
          <w:rFonts w:ascii="Times New Roman" w:hAnsi="Times New Roman" w:cs="Times New Roman"/>
          <w:sz w:val="24"/>
          <w:szCs w:val="24"/>
        </w:rPr>
        <w:t>Compost</w:t>
      </w:r>
      <w:r w:rsidR="000800D1">
        <w:rPr>
          <w:rFonts w:ascii="Times New Roman" w:hAnsi="Times New Roman" w:cs="Times New Roman"/>
          <w:sz w:val="24"/>
          <w:szCs w:val="24"/>
        </w:rPr>
        <w:t>-Based Amendments</w:t>
      </w:r>
      <w:r w:rsidR="00CC4C64">
        <w:rPr>
          <w:rFonts w:ascii="Times New Roman" w:hAnsi="Times New Roman" w:cs="Times New Roman"/>
          <w:sz w:val="24"/>
          <w:szCs w:val="24"/>
        </w:rPr>
        <w:t xml:space="preserve">. Scientia Horticulturae, </w:t>
      </w:r>
      <w:r>
        <w:rPr>
          <w:rFonts w:ascii="Times New Roman" w:hAnsi="Times New Roman" w:cs="Times New Roman"/>
          <w:sz w:val="24"/>
          <w:szCs w:val="24"/>
        </w:rPr>
        <w:t>266, 108856.</w:t>
      </w:r>
    </w:p>
    <w:p w:rsidR="00611D42" w:rsidRDefault="00611D42" w:rsidP="003C3152">
      <w:pPr>
        <w:spacing w:line="480" w:lineRule="auto"/>
        <w:ind w:left="720" w:hanging="720"/>
        <w:jc w:val="both"/>
        <w:rPr>
          <w:rFonts w:ascii="Times New Roman" w:hAnsi="Times New Roman" w:cs="Times New Roman"/>
          <w:sz w:val="24"/>
          <w:szCs w:val="24"/>
        </w:rPr>
      </w:pPr>
      <w:r w:rsidRPr="003539FD">
        <w:rPr>
          <w:rFonts w:ascii="Times New Roman" w:hAnsi="Times New Roman" w:cs="Times New Roman"/>
          <w:sz w:val="24"/>
          <w:szCs w:val="24"/>
        </w:rPr>
        <w:t>Yagoub</w:t>
      </w:r>
      <w:r>
        <w:rPr>
          <w:rFonts w:ascii="Times New Roman" w:hAnsi="Times New Roman" w:cs="Times New Roman"/>
          <w:sz w:val="24"/>
          <w:szCs w:val="24"/>
        </w:rPr>
        <w:t xml:space="preserve"> S. </w:t>
      </w:r>
      <w:r w:rsidRPr="003539FD">
        <w:rPr>
          <w:rFonts w:ascii="Times New Roman" w:hAnsi="Times New Roman" w:cs="Times New Roman"/>
          <w:sz w:val="24"/>
          <w:szCs w:val="24"/>
        </w:rPr>
        <w:t>O</w:t>
      </w:r>
      <w:r>
        <w:rPr>
          <w:rFonts w:ascii="Times New Roman" w:hAnsi="Times New Roman" w:cs="Times New Roman"/>
          <w:sz w:val="24"/>
          <w:szCs w:val="24"/>
        </w:rPr>
        <w:t xml:space="preserve">., </w:t>
      </w:r>
      <w:r w:rsidRPr="003539FD">
        <w:rPr>
          <w:rFonts w:ascii="Times New Roman" w:hAnsi="Times New Roman" w:cs="Times New Roman"/>
          <w:sz w:val="24"/>
          <w:szCs w:val="24"/>
        </w:rPr>
        <w:t>Ahmed</w:t>
      </w:r>
      <w:r>
        <w:rPr>
          <w:rFonts w:ascii="Times New Roman" w:hAnsi="Times New Roman" w:cs="Times New Roman"/>
          <w:sz w:val="24"/>
          <w:szCs w:val="24"/>
        </w:rPr>
        <w:t xml:space="preserve"> W.</w:t>
      </w:r>
      <w:r w:rsidRPr="003539F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539FD">
        <w:rPr>
          <w:rFonts w:ascii="Times New Roman" w:hAnsi="Times New Roman" w:cs="Times New Roman"/>
          <w:sz w:val="24"/>
          <w:szCs w:val="24"/>
        </w:rPr>
        <w:t>A</w:t>
      </w:r>
      <w:r>
        <w:rPr>
          <w:rFonts w:ascii="Times New Roman" w:hAnsi="Times New Roman" w:cs="Times New Roman"/>
          <w:sz w:val="24"/>
          <w:szCs w:val="24"/>
        </w:rPr>
        <w:t xml:space="preserve">. and </w:t>
      </w:r>
      <w:r w:rsidRPr="003539FD">
        <w:rPr>
          <w:rFonts w:ascii="Times New Roman" w:hAnsi="Times New Roman" w:cs="Times New Roman"/>
          <w:sz w:val="24"/>
          <w:szCs w:val="24"/>
        </w:rPr>
        <w:t>Mariod</w:t>
      </w:r>
      <w:r>
        <w:rPr>
          <w:rFonts w:ascii="Times New Roman" w:hAnsi="Times New Roman" w:cs="Times New Roman"/>
          <w:sz w:val="24"/>
          <w:szCs w:val="24"/>
        </w:rPr>
        <w:t xml:space="preserve"> A. (</w:t>
      </w:r>
      <w:r w:rsidRPr="003539FD">
        <w:rPr>
          <w:rFonts w:ascii="Times New Roman" w:hAnsi="Times New Roman" w:cs="Times New Roman"/>
          <w:sz w:val="24"/>
          <w:szCs w:val="24"/>
        </w:rPr>
        <w:t>2012</w:t>
      </w:r>
      <w:r>
        <w:rPr>
          <w:rFonts w:ascii="Times New Roman" w:hAnsi="Times New Roman" w:cs="Times New Roman"/>
          <w:sz w:val="24"/>
          <w:szCs w:val="24"/>
        </w:rPr>
        <w:t xml:space="preserve">). </w:t>
      </w:r>
      <w:r w:rsidRPr="003539FD">
        <w:rPr>
          <w:rFonts w:ascii="Times New Roman" w:hAnsi="Times New Roman" w:cs="Times New Roman"/>
          <w:sz w:val="24"/>
          <w:szCs w:val="24"/>
        </w:rPr>
        <w:t>Effect of Urea, NPK and Compost on Growth and Yield of Soybean (Glycine max L.), in Semi-Arid Region of Sudan</w:t>
      </w:r>
      <w:r>
        <w:rPr>
          <w:rFonts w:ascii="Times New Roman" w:hAnsi="Times New Roman" w:cs="Times New Roman"/>
          <w:sz w:val="24"/>
          <w:szCs w:val="24"/>
        </w:rPr>
        <w:t xml:space="preserve">. Agronomy </w:t>
      </w:r>
      <w:r w:rsidRPr="003539FD">
        <w:rPr>
          <w:rFonts w:ascii="Times New Roman" w:hAnsi="Times New Roman" w:cs="Times New Roman"/>
          <w:sz w:val="24"/>
          <w:szCs w:val="24"/>
        </w:rPr>
        <w:t>(1-2)</w:t>
      </w:r>
      <w:r>
        <w:rPr>
          <w:rFonts w:ascii="Times New Roman" w:hAnsi="Times New Roman" w:cs="Times New Roman"/>
          <w:sz w:val="24"/>
          <w:szCs w:val="24"/>
        </w:rPr>
        <w:t xml:space="preserve">. </w:t>
      </w:r>
      <w:r w:rsidRPr="003539FD">
        <w:rPr>
          <w:rFonts w:ascii="Times New Roman" w:hAnsi="Times New Roman" w:cs="Times New Roman"/>
          <w:sz w:val="24"/>
          <w:szCs w:val="24"/>
        </w:rPr>
        <w:t>DOI:10.5402/2012/678124</w:t>
      </w:r>
      <w:r>
        <w:rPr>
          <w:rFonts w:ascii="Times New Roman" w:hAnsi="Times New Roman" w:cs="Times New Roman"/>
          <w:sz w:val="24"/>
          <w:szCs w:val="24"/>
        </w:rPr>
        <w:t>.</w:t>
      </w:r>
    </w:p>
    <w:p w:rsidR="00252616" w:rsidRPr="005B35BC" w:rsidRDefault="00252616" w:rsidP="003C3152">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Ye L., Zhao X.</w:t>
      </w:r>
      <w:r w:rsidRPr="006F34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Bao E.</w:t>
      </w:r>
      <w:r w:rsidRPr="006F34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 Ji.</w:t>
      </w:r>
      <w:r w:rsidRPr="006F34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Zou Z.and Cao K. (2020)</w:t>
      </w:r>
      <w:r w:rsidR="00E661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F34AB">
        <w:rPr>
          <w:rFonts w:ascii="Times New Roman" w:hAnsi="Times New Roman" w:cs="Times New Roman"/>
          <w:color w:val="000000"/>
          <w:sz w:val="24"/>
          <w:szCs w:val="24"/>
        </w:rPr>
        <w:t>Bio</w:t>
      </w:r>
      <w:r w:rsidR="00FB2AF9" w:rsidRPr="006F34AB">
        <w:rPr>
          <w:rFonts w:ascii="Times New Roman" w:hAnsi="Times New Roman" w:cs="Times New Roman"/>
          <w:color w:val="000000"/>
          <w:sz w:val="24"/>
          <w:szCs w:val="24"/>
        </w:rPr>
        <w:t>-Organic Fertilizer With Reduced</w:t>
      </w:r>
      <w:r w:rsidR="00FB2AF9">
        <w:rPr>
          <w:rFonts w:ascii="Times New Roman" w:hAnsi="Times New Roman" w:cs="Times New Roman"/>
          <w:color w:val="000000"/>
          <w:sz w:val="24"/>
          <w:szCs w:val="24"/>
        </w:rPr>
        <w:t xml:space="preserve"> R</w:t>
      </w:r>
      <w:r w:rsidR="00FB2AF9" w:rsidRPr="006F34AB">
        <w:rPr>
          <w:rFonts w:ascii="Times New Roman" w:hAnsi="Times New Roman" w:cs="Times New Roman"/>
          <w:color w:val="000000"/>
          <w:sz w:val="24"/>
          <w:szCs w:val="24"/>
        </w:rPr>
        <w:t>ates of Chemical Fertilization</w:t>
      </w:r>
      <w:r w:rsidR="00FB2AF9">
        <w:rPr>
          <w:rFonts w:ascii="Times New Roman" w:hAnsi="Times New Roman" w:cs="Times New Roman"/>
          <w:color w:val="000000"/>
          <w:sz w:val="24"/>
          <w:szCs w:val="24"/>
        </w:rPr>
        <w:t xml:space="preserve"> Improves Soil Fertility a</w:t>
      </w:r>
      <w:r w:rsidR="00FB2AF9" w:rsidRPr="006F34AB">
        <w:rPr>
          <w:rFonts w:ascii="Times New Roman" w:hAnsi="Times New Roman" w:cs="Times New Roman"/>
          <w:color w:val="000000"/>
          <w:sz w:val="24"/>
          <w:szCs w:val="24"/>
        </w:rPr>
        <w:t>nd Enhances</w:t>
      </w:r>
      <w:r w:rsidR="00FB2AF9">
        <w:rPr>
          <w:rFonts w:ascii="Times New Roman" w:hAnsi="Times New Roman" w:cs="Times New Roman"/>
          <w:color w:val="000000"/>
          <w:sz w:val="24"/>
          <w:szCs w:val="24"/>
        </w:rPr>
        <w:t xml:space="preserve"> Tomato Yield a</w:t>
      </w:r>
      <w:r w:rsidR="00FB2AF9" w:rsidRPr="006F34AB">
        <w:rPr>
          <w:rFonts w:ascii="Times New Roman" w:hAnsi="Times New Roman" w:cs="Times New Roman"/>
          <w:color w:val="000000"/>
          <w:sz w:val="24"/>
          <w:szCs w:val="24"/>
        </w:rPr>
        <w:t>nd Quality</w:t>
      </w:r>
      <w:r w:rsidR="00FB2AF9">
        <w:rPr>
          <w:rFonts w:ascii="Times New Roman" w:hAnsi="Times New Roman" w:cs="Times New Roman"/>
          <w:color w:val="000000"/>
          <w:sz w:val="24"/>
          <w:szCs w:val="24"/>
        </w:rPr>
        <w:t xml:space="preserve">. </w:t>
      </w:r>
      <w:r w:rsidRPr="007B2170">
        <w:rPr>
          <w:rFonts w:ascii="Times New Roman" w:hAnsi="Times New Roman" w:cs="Times New Roman"/>
          <w:color w:val="000000"/>
          <w:sz w:val="24"/>
          <w:szCs w:val="24"/>
        </w:rPr>
        <w:t>Scientific Reports</w:t>
      </w:r>
      <w:r>
        <w:rPr>
          <w:rFonts w:ascii="Times New Roman" w:hAnsi="Times New Roman" w:cs="Times New Roman"/>
          <w:color w:val="000000"/>
          <w:sz w:val="24"/>
          <w:szCs w:val="24"/>
        </w:rPr>
        <w:t xml:space="preserve">, </w:t>
      </w:r>
      <w:r w:rsidRPr="007B2170">
        <w:rPr>
          <w:rFonts w:ascii="Times New Roman" w:hAnsi="Times New Roman" w:cs="Times New Roman"/>
          <w:color w:val="000000"/>
          <w:sz w:val="24"/>
          <w:szCs w:val="24"/>
        </w:rPr>
        <w:t>10:177</w:t>
      </w:r>
      <w:r>
        <w:rPr>
          <w:rFonts w:ascii="Times New Roman" w:hAnsi="Times New Roman" w:cs="Times New Roman"/>
          <w:color w:val="000000"/>
          <w:sz w:val="24"/>
          <w:szCs w:val="24"/>
        </w:rPr>
        <w:t>.</w:t>
      </w:r>
    </w:p>
    <w:p w:rsidR="00252616" w:rsidRDefault="00252616" w:rsidP="003C315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Ye X., Liu H., Li Z., Wang Y., Wang Y., Wang H. </w:t>
      </w:r>
      <w:r w:rsidR="00010053">
        <w:rPr>
          <w:rFonts w:ascii="Times New Roman" w:hAnsi="Times New Roman" w:cs="Times New Roman"/>
          <w:sz w:val="24"/>
          <w:szCs w:val="24"/>
        </w:rPr>
        <w:t xml:space="preserve">and Liu G. (2014). </w:t>
      </w:r>
      <w:r>
        <w:rPr>
          <w:rFonts w:ascii="Times New Roman" w:hAnsi="Times New Roman" w:cs="Times New Roman"/>
          <w:sz w:val="24"/>
          <w:szCs w:val="24"/>
        </w:rPr>
        <w:t xml:space="preserve">Effects </w:t>
      </w:r>
      <w:r w:rsidR="00E8042B">
        <w:rPr>
          <w:rFonts w:ascii="Times New Roman" w:hAnsi="Times New Roman" w:cs="Times New Roman"/>
          <w:sz w:val="24"/>
          <w:szCs w:val="24"/>
        </w:rPr>
        <w:t>Of G</w:t>
      </w:r>
      <w:r>
        <w:rPr>
          <w:rFonts w:ascii="Times New Roman" w:hAnsi="Times New Roman" w:cs="Times New Roman"/>
          <w:sz w:val="24"/>
          <w:szCs w:val="24"/>
        </w:rPr>
        <w:t xml:space="preserve">reen </w:t>
      </w:r>
      <w:r w:rsidR="00E8042B">
        <w:rPr>
          <w:rFonts w:ascii="Times New Roman" w:hAnsi="Times New Roman" w:cs="Times New Roman"/>
          <w:sz w:val="24"/>
          <w:szCs w:val="24"/>
        </w:rPr>
        <w:t>Manure Continuous Application On Soil Microbial Biomass And Enzyme Activity</w:t>
      </w:r>
      <w:r>
        <w:rPr>
          <w:rFonts w:ascii="Times New Roman" w:hAnsi="Times New Roman" w:cs="Times New Roman"/>
          <w:sz w:val="24"/>
          <w:szCs w:val="24"/>
        </w:rPr>
        <w:t xml:space="preserve">.  Journal of Plant Nutrition, 37:4, 498-508.   </w:t>
      </w:r>
    </w:p>
    <w:p w:rsidR="00252616" w:rsidRPr="00A71AB5"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 xml:space="preserve">Zaccardelli M., Sorrentino R., Caputo M., Scotti R., De Falco E. and Pane C. (2020). Stepwise-Selected </w:t>
      </w:r>
      <w:r w:rsidRPr="000E447E">
        <w:rPr>
          <w:rFonts w:ascii="Times New Roman" w:hAnsi="Times New Roman" w:cs="Times New Roman"/>
          <w:i/>
          <w:sz w:val="24"/>
          <w:szCs w:val="24"/>
        </w:rPr>
        <w:t>Bacillus</w:t>
      </w:r>
      <w:r w:rsidRPr="00A71AB5">
        <w:rPr>
          <w:rFonts w:ascii="Times New Roman" w:hAnsi="Times New Roman" w:cs="Times New Roman"/>
          <w:sz w:val="24"/>
          <w:szCs w:val="24"/>
        </w:rPr>
        <w:t xml:space="preserve"> </w:t>
      </w:r>
      <w:r w:rsidRPr="000E447E">
        <w:rPr>
          <w:rFonts w:ascii="Times New Roman" w:hAnsi="Times New Roman" w:cs="Times New Roman"/>
          <w:i/>
          <w:sz w:val="24"/>
          <w:szCs w:val="24"/>
        </w:rPr>
        <w:t>amyloliquefaciens</w:t>
      </w:r>
      <w:r w:rsidRPr="00A71AB5">
        <w:rPr>
          <w:rFonts w:ascii="Times New Roman" w:hAnsi="Times New Roman" w:cs="Times New Roman"/>
          <w:sz w:val="24"/>
          <w:szCs w:val="24"/>
        </w:rPr>
        <w:t xml:space="preserve"> and </w:t>
      </w:r>
      <w:r w:rsidRPr="000E447E">
        <w:rPr>
          <w:rFonts w:ascii="Times New Roman" w:hAnsi="Times New Roman" w:cs="Times New Roman"/>
          <w:i/>
          <w:sz w:val="24"/>
          <w:szCs w:val="24"/>
        </w:rPr>
        <w:t>B. subtilis</w:t>
      </w:r>
      <w:r w:rsidRPr="00A71AB5">
        <w:rPr>
          <w:rFonts w:ascii="Times New Roman" w:hAnsi="Times New Roman" w:cs="Times New Roman"/>
          <w:sz w:val="24"/>
          <w:szCs w:val="24"/>
        </w:rPr>
        <w:t xml:space="preserve"> Strains from Composted Aromatic Plant Waste Able to Control Soil-Borne Diseases. Agriculture (2020), 10, 30 </w:t>
      </w:r>
      <w:hyperlink r:id="rId23" w:history="1">
        <w:r w:rsidRPr="00A71AB5">
          <w:rPr>
            <w:rStyle w:val="Hyperlink"/>
            <w:rFonts w:ascii="Times New Roman" w:hAnsi="Times New Roman" w:cs="Times New Roman"/>
            <w:sz w:val="24"/>
            <w:szCs w:val="24"/>
          </w:rPr>
          <w:t>www.mdpi.com/journal/agriculture</w:t>
        </w:r>
      </w:hyperlink>
      <w:r w:rsidRPr="00A71AB5">
        <w:rPr>
          <w:rFonts w:ascii="Times New Roman" w:hAnsi="Times New Roman" w:cs="Times New Roman"/>
          <w:sz w:val="24"/>
          <w:szCs w:val="24"/>
        </w:rPr>
        <w:t>.</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Zhao J., Liu J., Liang H., Huang J., Chen Z., Nie Y., Wang C. and Wang Y. (2018)</w:t>
      </w:r>
      <w:r w:rsidR="00E8042B">
        <w:rPr>
          <w:rFonts w:ascii="Times New Roman" w:hAnsi="Times New Roman" w:cs="Times New Roman"/>
          <w:sz w:val="24"/>
          <w:szCs w:val="24"/>
        </w:rPr>
        <w:t>.</w:t>
      </w:r>
      <w:r w:rsidRPr="00A71AB5">
        <w:rPr>
          <w:rFonts w:ascii="Times New Roman" w:hAnsi="Times New Roman" w:cs="Times New Roman"/>
          <w:sz w:val="24"/>
          <w:szCs w:val="24"/>
        </w:rPr>
        <w:t xml:space="preserve"> Manipulation </w:t>
      </w:r>
      <w:r w:rsidR="00E8042B">
        <w:rPr>
          <w:rFonts w:ascii="Times New Roman" w:hAnsi="Times New Roman" w:cs="Times New Roman"/>
          <w:sz w:val="24"/>
          <w:szCs w:val="24"/>
        </w:rPr>
        <w:t>of t</w:t>
      </w:r>
      <w:r w:rsidR="00E8042B" w:rsidRPr="00A71AB5">
        <w:rPr>
          <w:rFonts w:ascii="Times New Roman" w:hAnsi="Times New Roman" w:cs="Times New Roman"/>
          <w:sz w:val="24"/>
          <w:szCs w:val="24"/>
        </w:rPr>
        <w:t>he Rhizosphere Microbial</w:t>
      </w:r>
      <w:r w:rsidR="00E8042B">
        <w:rPr>
          <w:rFonts w:ascii="Times New Roman" w:hAnsi="Times New Roman" w:cs="Times New Roman"/>
          <w:sz w:val="24"/>
          <w:szCs w:val="24"/>
        </w:rPr>
        <w:t xml:space="preserve"> Community Through Application of a</w:t>
      </w:r>
      <w:r w:rsidR="00E8042B" w:rsidRPr="00A71AB5">
        <w:rPr>
          <w:rFonts w:ascii="Times New Roman" w:hAnsi="Times New Roman" w:cs="Times New Roman"/>
          <w:sz w:val="24"/>
          <w:szCs w:val="24"/>
        </w:rPr>
        <w:t xml:space="preserve"> New</w:t>
      </w:r>
      <w:r w:rsidR="00E8042B">
        <w:rPr>
          <w:rFonts w:ascii="Times New Roman" w:hAnsi="Times New Roman" w:cs="Times New Roman"/>
          <w:sz w:val="24"/>
          <w:szCs w:val="24"/>
        </w:rPr>
        <w:t xml:space="preserve"> Bio-Organic Fertilizer for Improved</w:t>
      </w:r>
      <w:r w:rsidR="00E8042B" w:rsidRPr="00A71AB5">
        <w:rPr>
          <w:rFonts w:ascii="Times New Roman" w:hAnsi="Times New Roman" w:cs="Times New Roman"/>
          <w:sz w:val="24"/>
          <w:szCs w:val="24"/>
        </w:rPr>
        <w:t xml:space="preserve"> Watermelon Quality </w:t>
      </w:r>
      <w:r w:rsidR="00E8042B">
        <w:rPr>
          <w:rFonts w:ascii="Times New Roman" w:hAnsi="Times New Roman" w:cs="Times New Roman"/>
          <w:sz w:val="24"/>
          <w:szCs w:val="24"/>
        </w:rPr>
        <w:t>And Health.</w:t>
      </w:r>
      <w:r>
        <w:rPr>
          <w:rFonts w:ascii="Times New Roman" w:hAnsi="Times New Roman" w:cs="Times New Roman"/>
          <w:sz w:val="24"/>
          <w:szCs w:val="24"/>
        </w:rPr>
        <w:t xml:space="preserve"> PLO</w:t>
      </w:r>
      <w:r w:rsidRPr="00A71AB5">
        <w:rPr>
          <w:rFonts w:ascii="Times New Roman" w:hAnsi="Times New Roman" w:cs="Times New Roman"/>
          <w:sz w:val="24"/>
          <w:szCs w:val="24"/>
        </w:rPr>
        <w:t>S ONE 13(2): e0192967.</w:t>
      </w:r>
    </w:p>
    <w:p w:rsidR="00252616" w:rsidRDefault="00252616" w:rsidP="003C3152">
      <w:pPr>
        <w:autoSpaceDE w:val="0"/>
        <w:autoSpaceDN w:val="0"/>
        <w:adjustRightInd w:val="0"/>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lastRenderedPageBreak/>
        <w:t>Zhang Q., Zhou W., Liang G., Wang X., Sun J., He P. and Li L. (2015)</w:t>
      </w:r>
      <w:r w:rsidR="000E447E">
        <w:rPr>
          <w:rFonts w:ascii="Times New Roman" w:hAnsi="Times New Roman" w:cs="Times New Roman"/>
          <w:sz w:val="24"/>
          <w:szCs w:val="24"/>
        </w:rPr>
        <w:t>.</w:t>
      </w:r>
      <w:r w:rsidRPr="00A71AB5">
        <w:rPr>
          <w:rFonts w:ascii="Times New Roman" w:hAnsi="Times New Roman" w:cs="Times New Roman"/>
          <w:sz w:val="24"/>
          <w:szCs w:val="24"/>
        </w:rPr>
        <w:t xml:space="preserve"> Effects </w:t>
      </w:r>
      <w:r w:rsidR="00FB2AF9">
        <w:rPr>
          <w:rFonts w:ascii="Times New Roman" w:hAnsi="Times New Roman" w:cs="Times New Roman"/>
          <w:sz w:val="24"/>
          <w:szCs w:val="24"/>
        </w:rPr>
        <w:t>o</w:t>
      </w:r>
      <w:r w:rsidR="00E8042B" w:rsidRPr="00A71AB5">
        <w:rPr>
          <w:rFonts w:ascii="Times New Roman" w:hAnsi="Times New Roman" w:cs="Times New Roman"/>
          <w:sz w:val="24"/>
          <w:szCs w:val="24"/>
        </w:rPr>
        <w:t xml:space="preserve">f Different Organic Manures </w:t>
      </w:r>
      <w:r w:rsidR="00614F15" w:rsidRPr="00A71AB5">
        <w:rPr>
          <w:rFonts w:ascii="Times New Roman" w:hAnsi="Times New Roman" w:cs="Times New Roman"/>
          <w:sz w:val="24"/>
          <w:szCs w:val="24"/>
        </w:rPr>
        <w:t>on</w:t>
      </w:r>
      <w:r w:rsidR="00E8042B" w:rsidRPr="00A71AB5">
        <w:rPr>
          <w:rFonts w:ascii="Times New Roman" w:hAnsi="Times New Roman" w:cs="Times New Roman"/>
          <w:sz w:val="24"/>
          <w:szCs w:val="24"/>
        </w:rPr>
        <w:t xml:space="preserve"> </w:t>
      </w:r>
      <w:r w:rsidR="00614F15" w:rsidRPr="00A71AB5">
        <w:rPr>
          <w:rFonts w:ascii="Times New Roman" w:hAnsi="Times New Roman" w:cs="Times New Roman"/>
          <w:sz w:val="24"/>
          <w:szCs w:val="24"/>
        </w:rPr>
        <w:t xml:space="preserve">the </w:t>
      </w:r>
      <w:r w:rsidR="00E8042B" w:rsidRPr="00A71AB5">
        <w:rPr>
          <w:rFonts w:ascii="Times New Roman" w:hAnsi="Times New Roman" w:cs="Times New Roman"/>
          <w:sz w:val="24"/>
          <w:szCs w:val="24"/>
        </w:rPr>
        <w:t>Biochemi</w:t>
      </w:r>
      <w:r w:rsidR="00614F15">
        <w:rPr>
          <w:rFonts w:ascii="Times New Roman" w:hAnsi="Times New Roman" w:cs="Times New Roman"/>
          <w:sz w:val="24"/>
          <w:szCs w:val="24"/>
        </w:rPr>
        <w:t>cal a</w:t>
      </w:r>
      <w:r w:rsidR="00E8042B" w:rsidRPr="00A71AB5">
        <w:rPr>
          <w:rFonts w:ascii="Times New Roman" w:hAnsi="Times New Roman" w:cs="Times New Roman"/>
          <w:sz w:val="24"/>
          <w:szCs w:val="24"/>
        </w:rPr>
        <w:t>nd Microbial Characte</w:t>
      </w:r>
      <w:r w:rsidR="00614F15">
        <w:rPr>
          <w:rFonts w:ascii="Times New Roman" w:hAnsi="Times New Roman" w:cs="Times New Roman"/>
          <w:sz w:val="24"/>
          <w:szCs w:val="24"/>
        </w:rPr>
        <w:t>ristics o</w:t>
      </w:r>
      <w:r w:rsidR="00E8042B">
        <w:rPr>
          <w:rFonts w:ascii="Times New Roman" w:hAnsi="Times New Roman" w:cs="Times New Roman"/>
          <w:sz w:val="24"/>
          <w:szCs w:val="24"/>
        </w:rPr>
        <w:t>f Albic Paddy Soil in a</w:t>
      </w:r>
      <w:r w:rsidR="00E8042B" w:rsidRPr="00A71AB5">
        <w:rPr>
          <w:rFonts w:ascii="Times New Roman" w:hAnsi="Times New Roman" w:cs="Times New Roman"/>
          <w:sz w:val="24"/>
          <w:szCs w:val="24"/>
        </w:rPr>
        <w:t xml:space="preserve"> Short Term Experiment. </w:t>
      </w:r>
      <w:r w:rsidRPr="00A71AB5">
        <w:rPr>
          <w:rFonts w:ascii="Times New Roman" w:hAnsi="Times New Roman" w:cs="Times New Roman"/>
          <w:sz w:val="24"/>
          <w:szCs w:val="24"/>
        </w:rPr>
        <w:t xml:space="preserve">PLOS ONE </w:t>
      </w:r>
      <w:r w:rsidR="00E8042B" w:rsidRPr="00A71AB5">
        <w:rPr>
          <w:rFonts w:ascii="Times New Roman" w:hAnsi="Times New Roman" w:cs="Times New Roman"/>
          <w:sz w:val="24"/>
          <w:szCs w:val="24"/>
        </w:rPr>
        <w:t>10(4):E0124096.</w:t>
      </w:r>
    </w:p>
    <w:p w:rsidR="00C12570" w:rsidRDefault="00C12570" w:rsidP="003C3152">
      <w:pPr>
        <w:spacing w:line="480" w:lineRule="auto"/>
        <w:ind w:left="720" w:hanging="720"/>
        <w:jc w:val="both"/>
        <w:rPr>
          <w:rFonts w:ascii="Times New Roman" w:hAnsi="Times New Roman" w:cs="Times New Roman"/>
          <w:sz w:val="24"/>
          <w:szCs w:val="24"/>
        </w:rPr>
      </w:pPr>
      <w:r w:rsidRPr="006203D0">
        <w:rPr>
          <w:rFonts w:ascii="Times New Roman" w:hAnsi="Times New Roman" w:cs="Times New Roman"/>
          <w:sz w:val="24"/>
          <w:szCs w:val="24"/>
        </w:rPr>
        <w:t>Zhong, W</w:t>
      </w:r>
      <w:r>
        <w:rPr>
          <w:rFonts w:ascii="Times New Roman" w:hAnsi="Times New Roman" w:cs="Times New Roman"/>
          <w:sz w:val="24"/>
          <w:szCs w:val="24"/>
        </w:rPr>
        <w:t>.,</w:t>
      </w:r>
      <w:r w:rsidRPr="006203D0">
        <w:rPr>
          <w:rFonts w:ascii="Times New Roman" w:hAnsi="Times New Roman" w:cs="Times New Roman"/>
          <w:sz w:val="24"/>
          <w:szCs w:val="24"/>
        </w:rPr>
        <w:t xml:space="preserve"> Gu T</w:t>
      </w:r>
      <w:r>
        <w:rPr>
          <w:rFonts w:ascii="Times New Roman" w:hAnsi="Times New Roman" w:cs="Times New Roman"/>
          <w:sz w:val="24"/>
          <w:szCs w:val="24"/>
        </w:rPr>
        <w:t xml:space="preserve">., </w:t>
      </w:r>
      <w:r w:rsidRPr="006203D0">
        <w:rPr>
          <w:rFonts w:ascii="Times New Roman" w:hAnsi="Times New Roman" w:cs="Times New Roman"/>
          <w:sz w:val="24"/>
          <w:szCs w:val="24"/>
        </w:rPr>
        <w:t>Wang W</w:t>
      </w:r>
      <w:r>
        <w:rPr>
          <w:rFonts w:ascii="Times New Roman" w:hAnsi="Times New Roman" w:cs="Times New Roman"/>
          <w:sz w:val="24"/>
          <w:szCs w:val="24"/>
        </w:rPr>
        <w:t>.,</w:t>
      </w:r>
      <w:r w:rsidRPr="006203D0">
        <w:rPr>
          <w:rFonts w:ascii="Times New Roman" w:hAnsi="Times New Roman" w:cs="Times New Roman"/>
          <w:sz w:val="24"/>
          <w:szCs w:val="24"/>
        </w:rPr>
        <w:t xml:space="preserve"> Zhang B</w:t>
      </w:r>
      <w:r>
        <w:rPr>
          <w:rFonts w:ascii="Times New Roman" w:hAnsi="Times New Roman" w:cs="Times New Roman"/>
          <w:sz w:val="24"/>
          <w:szCs w:val="24"/>
        </w:rPr>
        <w:t xml:space="preserve">., </w:t>
      </w:r>
      <w:r w:rsidRPr="006203D0">
        <w:rPr>
          <w:rFonts w:ascii="Times New Roman" w:hAnsi="Times New Roman" w:cs="Times New Roman"/>
          <w:sz w:val="24"/>
          <w:szCs w:val="24"/>
        </w:rPr>
        <w:t>Lin</w:t>
      </w:r>
      <w:r>
        <w:rPr>
          <w:rFonts w:ascii="Times New Roman" w:hAnsi="Times New Roman" w:cs="Times New Roman"/>
          <w:sz w:val="24"/>
          <w:szCs w:val="24"/>
        </w:rPr>
        <w:t xml:space="preserve"> </w:t>
      </w:r>
      <w:r w:rsidRPr="006203D0">
        <w:rPr>
          <w:rFonts w:ascii="Times New Roman" w:hAnsi="Times New Roman" w:cs="Times New Roman"/>
          <w:sz w:val="24"/>
          <w:szCs w:val="24"/>
        </w:rPr>
        <w:t>X</w:t>
      </w:r>
      <w:r>
        <w:rPr>
          <w:rFonts w:ascii="Times New Roman" w:hAnsi="Times New Roman" w:cs="Times New Roman"/>
          <w:sz w:val="24"/>
          <w:szCs w:val="24"/>
        </w:rPr>
        <w:t>., Huang</w:t>
      </w:r>
      <w:r w:rsidRPr="006203D0">
        <w:rPr>
          <w:rFonts w:ascii="Times New Roman" w:hAnsi="Times New Roman" w:cs="Times New Roman"/>
          <w:sz w:val="24"/>
          <w:szCs w:val="24"/>
        </w:rPr>
        <w:t xml:space="preserve"> Q</w:t>
      </w:r>
      <w:r>
        <w:rPr>
          <w:rFonts w:ascii="Times New Roman" w:hAnsi="Times New Roman" w:cs="Times New Roman"/>
          <w:sz w:val="24"/>
          <w:szCs w:val="24"/>
        </w:rPr>
        <w:t xml:space="preserve">. and </w:t>
      </w:r>
      <w:r w:rsidRPr="006203D0">
        <w:rPr>
          <w:rFonts w:ascii="Times New Roman" w:hAnsi="Times New Roman" w:cs="Times New Roman"/>
          <w:sz w:val="24"/>
          <w:szCs w:val="24"/>
        </w:rPr>
        <w:t>Shen W</w:t>
      </w:r>
      <w:r>
        <w:rPr>
          <w:rFonts w:ascii="Times New Roman" w:hAnsi="Times New Roman" w:cs="Times New Roman"/>
          <w:sz w:val="24"/>
          <w:szCs w:val="24"/>
        </w:rPr>
        <w:t xml:space="preserve">. (2009). </w:t>
      </w:r>
      <w:r w:rsidRPr="006203D0">
        <w:rPr>
          <w:rFonts w:ascii="Times New Roman" w:hAnsi="Times New Roman" w:cs="Times New Roman"/>
          <w:sz w:val="24"/>
          <w:szCs w:val="24"/>
        </w:rPr>
        <w:t>The Effects of Mineral Fertilizer and Organic Manure on Soil Microbial Community and Diversity. Plant and Soil</w:t>
      </w:r>
      <w:r>
        <w:rPr>
          <w:rFonts w:ascii="Times New Roman" w:hAnsi="Times New Roman" w:cs="Times New Roman"/>
          <w:sz w:val="24"/>
          <w:szCs w:val="24"/>
        </w:rPr>
        <w:t>, 326,</w:t>
      </w:r>
      <w:r w:rsidRPr="006203D0">
        <w:rPr>
          <w:rFonts w:ascii="Times New Roman" w:hAnsi="Times New Roman" w:cs="Times New Roman"/>
          <w:sz w:val="24"/>
          <w:szCs w:val="24"/>
        </w:rPr>
        <w:t xml:space="preserve"> 511-522.</w:t>
      </w:r>
    </w:p>
    <w:p w:rsidR="00252616" w:rsidRDefault="00252616" w:rsidP="003C3152">
      <w:pPr>
        <w:spacing w:line="480" w:lineRule="auto"/>
        <w:ind w:left="720" w:hanging="720"/>
        <w:jc w:val="both"/>
        <w:rPr>
          <w:rFonts w:ascii="Times New Roman" w:hAnsi="Times New Roman" w:cs="Times New Roman"/>
          <w:sz w:val="24"/>
          <w:szCs w:val="24"/>
        </w:rPr>
      </w:pPr>
      <w:r w:rsidRPr="00A71AB5">
        <w:rPr>
          <w:rFonts w:ascii="Times New Roman" w:hAnsi="Times New Roman" w:cs="Times New Roman"/>
          <w:sz w:val="24"/>
          <w:szCs w:val="24"/>
        </w:rPr>
        <w:t>Zwieten L. van (2018)</w:t>
      </w:r>
      <w:r w:rsidR="00FB2AF9">
        <w:rPr>
          <w:rFonts w:ascii="Times New Roman" w:hAnsi="Times New Roman" w:cs="Times New Roman"/>
          <w:sz w:val="24"/>
          <w:szCs w:val="24"/>
        </w:rPr>
        <w:t>.</w:t>
      </w:r>
      <w:r w:rsidR="000508AF">
        <w:rPr>
          <w:rFonts w:ascii="Times New Roman" w:hAnsi="Times New Roman" w:cs="Times New Roman"/>
          <w:sz w:val="24"/>
          <w:szCs w:val="24"/>
        </w:rPr>
        <w:t xml:space="preserve"> The Long-Term Role of Organic Amendments i</w:t>
      </w:r>
      <w:r w:rsidR="00E410BE">
        <w:rPr>
          <w:rFonts w:ascii="Times New Roman" w:hAnsi="Times New Roman" w:cs="Times New Roman"/>
          <w:sz w:val="24"/>
          <w:szCs w:val="24"/>
        </w:rPr>
        <w:t>n Addressing Soil Constraints t</w:t>
      </w:r>
      <w:r w:rsidR="00FB2AF9" w:rsidRPr="00A71AB5">
        <w:rPr>
          <w:rFonts w:ascii="Times New Roman" w:hAnsi="Times New Roman" w:cs="Times New Roman"/>
          <w:sz w:val="24"/>
          <w:szCs w:val="24"/>
        </w:rPr>
        <w:t>o Production</w:t>
      </w:r>
      <w:r w:rsidRPr="00A71AB5">
        <w:rPr>
          <w:rFonts w:ascii="Times New Roman" w:hAnsi="Times New Roman" w:cs="Times New Roman"/>
          <w:sz w:val="24"/>
          <w:szCs w:val="24"/>
        </w:rPr>
        <w:t>. Nutr</w:t>
      </w:r>
      <w:r w:rsidR="00732B09">
        <w:rPr>
          <w:rFonts w:ascii="Times New Roman" w:hAnsi="Times New Roman" w:cs="Times New Roman"/>
          <w:sz w:val="24"/>
          <w:szCs w:val="24"/>
        </w:rPr>
        <w:t>ient</w:t>
      </w:r>
      <w:r w:rsidRPr="00A71AB5">
        <w:rPr>
          <w:rFonts w:ascii="Times New Roman" w:hAnsi="Times New Roman" w:cs="Times New Roman"/>
          <w:sz w:val="24"/>
          <w:szCs w:val="24"/>
        </w:rPr>
        <w:t xml:space="preserve"> Cycl</w:t>
      </w:r>
      <w:r w:rsidR="00732B09">
        <w:rPr>
          <w:rFonts w:ascii="Times New Roman" w:hAnsi="Times New Roman" w:cs="Times New Roman"/>
          <w:sz w:val="24"/>
          <w:szCs w:val="24"/>
        </w:rPr>
        <w:t>ing</w:t>
      </w:r>
      <w:r w:rsidRPr="00A71AB5">
        <w:rPr>
          <w:rFonts w:ascii="Times New Roman" w:hAnsi="Times New Roman" w:cs="Times New Roman"/>
          <w:sz w:val="24"/>
          <w:szCs w:val="24"/>
        </w:rPr>
        <w:t xml:space="preserve"> Agroecosyst</w:t>
      </w:r>
      <w:r w:rsidR="00732B09">
        <w:rPr>
          <w:rFonts w:ascii="Times New Roman" w:hAnsi="Times New Roman" w:cs="Times New Roman"/>
          <w:sz w:val="24"/>
          <w:szCs w:val="24"/>
        </w:rPr>
        <w:t>ems</w:t>
      </w:r>
      <w:r w:rsidR="000565EC">
        <w:rPr>
          <w:rFonts w:ascii="Times New Roman" w:hAnsi="Times New Roman" w:cs="Times New Roman"/>
          <w:sz w:val="24"/>
          <w:szCs w:val="24"/>
        </w:rPr>
        <w:t xml:space="preserve">, </w:t>
      </w:r>
      <w:r w:rsidRPr="00A71AB5">
        <w:rPr>
          <w:rFonts w:ascii="Times New Roman" w:hAnsi="Times New Roman" w:cs="Times New Roman"/>
          <w:sz w:val="24"/>
          <w:szCs w:val="24"/>
        </w:rPr>
        <w:t>111:99–102.</w:t>
      </w:r>
    </w:p>
    <w:p w:rsidR="00252616" w:rsidRDefault="00252616" w:rsidP="003C3152">
      <w:pPr>
        <w:autoSpaceDE w:val="0"/>
        <w:autoSpaceDN w:val="0"/>
        <w:adjustRightInd w:val="0"/>
        <w:spacing w:line="480" w:lineRule="auto"/>
        <w:ind w:left="720"/>
        <w:jc w:val="both"/>
        <w:rPr>
          <w:rFonts w:ascii="Times New Roman" w:hAnsi="Times New Roman" w:cs="Times New Roman"/>
          <w:sz w:val="24"/>
          <w:szCs w:val="24"/>
        </w:rPr>
      </w:pPr>
    </w:p>
    <w:p w:rsidR="003870DE" w:rsidRDefault="003870DE"/>
    <w:sectPr w:rsidR="003870DE" w:rsidSect="003C3152">
      <w:footerReference w:type="default" r:id="rId24"/>
      <w:pgSz w:w="12240" w:h="15840" w:code="1"/>
      <w:pgMar w:top="1440" w:right="108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890" w:rsidRDefault="00812890" w:rsidP="00110049">
      <w:pPr>
        <w:spacing w:after="0" w:line="240" w:lineRule="auto"/>
      </w:pPr>
      <w:r>
        <w:separator/>
      </w:r>
    </w:p>
  </w:endnote>
  <w:endnote w:type="continuationSeparator" w:id="1">
    <w:p w:rsidR="00812890" w:rsidRDefault="00812890" w:rsidP="00110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GMetaScience-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hotina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LCMNC G+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662513"/>
      <w:docPartObj>
        <w:docPartGallery w:val="Page Numbers (Bottom of Page)"/>
        <w:docPartUnique/>
      </w:docPartObj>
    </w:sdtPr>
    <w:sdtEndPr>
      <w:rPr>
        <w:noProof/>
      </w:rPr>
    </w:sdtEndPr>
    <w:sdtContent>
      <w:p w:rsidR="0046367F" w:rsidRDefault="00C2461B">
        <w:pPr>
          <w:pStyle w:val="Footer"/>
          <w:jc w:val="center"/>
        </w:pPr>
        <w:fldSimple w:instr=" PAGE   \* MERGEFORMAT ">
          <w:r w:rsidR="00465785">
            <w:rPr>
              <w:noProof/>
            </w:rPr>
            <w:t>xiii</w:t>
          </w:r>
        </w:fldSimple>
      </w:p>
    </w:sdtContent>
  </w:sdt>
  <w:p w:rsidR="0046367F" w:rsidRDefault="00463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406577"/>
      <w:docPartObj>
        <w:docPartGallery w:val="Page Numbers (Bottom of Page)"/>
        <w:docPartUnique/>
      </w:docPartObj>
    </w:sdtPr>
    <w:sdtEndPr>
      <w:rPr>
        <w:noProof/>
      </w:rPr>
    </w:sdtEndPr>
    <w:sdtContent>
      <w:p w:rsidR="0046367F" w:rsidRDefault="00C2461B">
        <w:pPr>
          <w:pStyle w:val="Footer"/>
          <w:jc w:val="center"/>
        </w:pPr>
        <w:fldSimple w:instr=" PAGE   \* MERGEFORMAT ">
          <w:r w:rsidR="002739E0">
            <w:rPr>
              <w:noProof/>
            </w:rPr>
            <w:t>40</w:t>
          </w:r>
        </w:fldSimple>
      </w:p>
    </w:sdtContent>
  </w:sdt>
  <w:p w:rsidR="0046367F" w:rsidRDefault="004636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4636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321"/>
      <w:docPartObj>
        <w:docPartGallery w:val="Page Numbers (Bottom of Page)"/>
        <w:docPartUnique/>
      </w:docPartObj>
    </w:sdtPr>
    <w:sdtContent>
      <w:p w:rsidR="0046367F" w:rsidRDefault="00C2461B">
        <w:pPr>
          <w:pStyle w:val="Footer"/>
          <w:jc w:val="center"/>
        </w:pPr>
        <w:fldSimple w:instr=" PAGE   \* MERGEFORMAT ">
          <w:r w:rsidR="00A6327A">
            <w:rPr>
              <w:noProof/>
            </w:rPr>
            <w:t>56</w:t>
          </w:r>
        </w:fldSimple>
      </w:p>
    </w:sdtContent>
  </w:sdt>
  <w:p w:rsidR="0046367F" w:rsidRDefault="0046367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46367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C2461B">
    <w:pPr>
      <w:pStyle w:val="Footer"/>
      <w:jc w:val="center"/>
    </w:pPr>
    <w:fldSimple w:instr=" PAGE   \* MERGEFORMAT ">
      <w:r w:rsidR="000565EC">
        <w:rPr>
          <w:noProof/>
        </w:rPr>
        <w:t>83</w:t>
      </w:r>
    </w:fldSimple>
  </w:p>
  <w:p w:rsidR="0046367F" w:rsidRDefault="00463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890" w:rsidRDefault="00812890" w:rsidP="00110049">
      <w:pPr>
        <w:spacing w:after="0" w:line="240" w:lineRule="auto"/>
      </w:pPr>
      <w:r>
        <w:separator/>
      </w:r>
    </w:p>
  </w:footnote>
  <w:footnote w:type="continuationSeparator" w:id="1">
    <w:p w:rsidR="00812890" w:rsidRDefault="00812890" w:rsidP="00110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463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4636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7F" w:rsidRDefault="00463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396"/>
    <w:multiLevelType w:val="hybridMultilevel"/>
    <w:tmpl w:val="B9E8A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76B6F"/>
    <w:multiLevelType w:val="hybridMultilevel"/>
    <w:tmpl w:val="B900C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D363A"/>
    <w:multiLevelType w:val="hybridMultilevel"/>
    <w:tmpl w:val="0C36BF6C"/>
    <w:lvl w:ilvl="0" w:tplc="12B029A6">
      <w:start w:val="1"/>
      <w:numFmt w:val="bullet"/>
      <w:lvlText w:val=""/>
      <w:lvlJc w:val="left"/>
      <w:pPr>
        <w:tabs>
          <w:tab w:val="num" w:pos="720"/>
        </w:tabs>
        <w:ind w:left="720" w:hanging="360"/>
      </w:pPr>
      <w:rPr>
        <w:rFonts w:ascii="Wingdings 2" w:hAnsi="Wingdings 2" w:hint="default"/>
      </w:rPr>
    </w:lvl>
    <w:lvl w:ilvl="1" w:tplc="32F694D4" w:tentative="1">
      <w:start w:val="1"/>
      <w:numFmt w:val="bullet"/>
      <w:lvlText w:val=""/>
      <w:lvlJc w:val="left"/>
      <w:pPr>
        <w:tabs>
          <w:tab w:val="num" w:pos="1440"/>
        </w:tabs>
        <w:ind w:left="1440" w:hanging="360"/>
      </w:pPr>
      <w:rPr>
        <w:rFonts w:ascii="Wingdings 2" w:hAnsi="Wingdings 2" w:hint="default"/>
      </w:rPr>
    </w:lvl>
    <w:lvl w:ilvl="2" w:tplc="2FE24D4A" w:tentative="1">
      <w:start w:val="1"/>
      <w:numFmt w:val="bullet"/>
      <w:lvlText w:val=""/>
      <w:lvlJc w:val="left"/>
      <w:pPr>
        <w:tabs>
          <w:tab w:val="num" w:pos="2160"/>
        </w:tabs>
        <w:ind w:left="2160" w:hanging="360"/>
      </w:pPr>
      <w:rPr>
        <w:rFonts w:ascii="Wingdings 2" w:hAnsi="Wingdings 2" w:hint="default"/>
      </w:rPr>
    </w:lvl>
    <w:lvl w:ilvl="3" w:tplc="8850F2E2" w:tentative="1">
      <w:start w:val="1"/>
      <w:numFmt w:val="bullet"/>
      <w:lvlText w:val=""/>
      <w:lvlJc w:val="left"/>
      <w:pPr>
        <w:tabs>
          <w:tab w:val="num" w:pos="2880"/>
        </w:tabs>
        <w:ind w:left="2880" w:hanging="360"/>
      </w:pPr>
      <w:rPr>
        <w:rFonts w:ascii="Wingdings 2" w:hAnsi="Wingdings 2" w:hint="default"/>
      </w:rPr>
    </w:lvl>
    <w:lvl w:ilvl="4" w:tplc="8962F7E8" w:tentative="1">
      <w:start w:val="1"/>
      <w:numFmt w:val="bullet"/>
      <w:lvlText w:val=""/>
      <w:lvlJc w:val="left"/>
      <w:pPr>
        <w:tabs>
          <w:tab w:val="num" w:pos="3600"/>
        </w:tabs>
        <w:ind w:left="3600" w:hanging="360"/>
      </w:pPr>
      <w:rPr>
        <w:rFonts w:ascii="Wingdings 2" w:hAnsi="Wingdings 2" w:hint="default"/>
      </w:rPr>
    </w:lvl>
    <w:lvl w:ilvl="5" w:tplc="46C42E02" w:tentative="1">
      <w:start w:val="1"/>
      <w:numFmt w:val="bullet"/>
      <w:lvlText w:val=""/>
      <w:lvlJc w:val="left"/>
      <w:pPr>
        <w:tabs>
          <w:tab w:val="num" w:pos="4320"/>
        </w:tabs>
        <w:ind w:left="4320" w:hanging="360"/>
      </w:pPr>
      <w:rPr>
        <w:rFonts w:ascii="Wingdings 2" w:hAnsi="Wingdings 2" w:hint="default"/>
      </w:rPr>
    </w:lvl>
    <w:lvl w:ilvl="6" w:tplc="70E6AF0E" w:tentative="1">
      <w:start w:val="1"/>
      <w:numFmt w:val="bullet"/>
      <w:lvlText w:val=""/>
      <w:lvlJc w:val="left"/>
      <w:pPr>
        <w:tabs>
          <w:tab w:val="num" w:pos="5040"/>
        </w:tabs>
        <w:ind w:left="5040" w:hanging="360"/>
      </w:pPr>
      <w:rPr>
        <w:rFonts w:ascii="Wingdings 2" w:hAnsi="Wingdings 2" w:hint="default"/>
      </w:rPr>
    </w:lvl>
    <w:lvl w:ilvl="7" w:tplc="2A2C3DFC" w:tentative="1">
      <w:start w:val="1"/>
      <w:numFmt w:val="bullet"/>
      <w:lvlText w:val=""/>
      <w:lvlJc w:val="left"/>
      <w:pPr>
        <w:tabs>
          <w:tab w:val="num" w:pos="5760"/>
        </w:tabs>
        <w:ind w:left="5760" w:hanging="360"/>
      </w:pPr>
      <w:rPr>
        <w:rFonts w:ascii="Wingdings 2" w:hAnsi="Wingdings 2" w:hint="default"/>
      </w:rPr>
    </w:lvl>
    <w:lvl w:ilvl="8" w:tplc="5352E3E8" w:tentative="1">
      <w:start w:val="1"/>
      <w:numFmt w:val="bullet"/>
      <w:lvlText w:val=""/>
      <w:lvlJc w:val="left"/>
      <w:pPr>
        <w:tabs>
          <w:tab w:val="num" w:pos="6480"/>
        </w:tabs>
        <w:ind w:left="6480" w:hanging="360"/>
      </w:pPr>
      <w:rPr>
        <w:rFonts w:ascii="Wingdings 2" w:hAnsi="Wingdings 2" w:hint="default"/>
      </w:rPr>
    </w:lvl>
  </w:abstractNum>
  <w:abstractNum w:abstractNumId="3">
    <w:nsid w:val="50E82697"/>
    <w:multiLevelType w:val="hybridMultilevel"/>
    <w:tmpl w:val="DFE8656C"/>
    <w:lvl w:ilvl="0" w:tplc="5272402C">
      <w:start w:val="1"/>
      <w:numFmt w:val="lowerRoman"/>
      <w:lvlText w:val="%1."/>
      <w:lvlJc w:val="left"/>
      <w:pPr>
        <w:tabs>
          <w:tab w:val="left" w:pos="720"/>
        </w:tabs>
        <w:ind w:left="720" w:hanging="360"/>
      </w:pPr>
      <w:rPr>
        <w:rFonts w:ascii="Times New Roman" w:eastAsia="Calibri" w:hAnsi="Times New Roman" w:cs="Times New Roman"/>
        <w:b w:val="0"/>
      </w:rPr>
    </w:lvl>
    <w:lvl w:ilvl="1" w:tplc="C630A408" w:tentative="1">
      <w:start w:val="1"/>
      <w:numFmt w:val="bullet"/>
      <w:lvlText w:val=""/>
      <w:lvlJc w:val="left"/>
      <w:pPr>
        <w:tabs>
          <w:tab w:val="left" w:pos="1440"/>
        </w:tabs>
        <w:ind w:left="1440" w:hanging="360"/>
      </w:pPr>
      <w:rPr>
        <w:rFonts w:ascii="Wingdings 2" w:hAnsi="Wingdings 2" w:hint="default"/>
      </w:rPr>
    </w:lvl>
    <w:lvl w:ilvl="2" w:tplc="331ACE58" w:tentative="1">
      <w:start w:val="1"/>
      <w:numFmt w:val="bullet"/>
      <w:lvlText w:val=""/>
      <w:lvlJc w:val="left"/>
      <w:pPr>
        <w:tabs>
          <w:tab w:val="left" w:pos="2160"/>
        </w:tabs>
        <w:ind w:left="2160" w:hanging="360"/>
      </w:pPr>
      <w:rPr>
        <w:rFonts w:ascii="Wingdings 2" w:hAnsi="Wingdings 2" w:hint="default"/>
      </w:rPr>
    </w:lvl>
    <w:lvl w:ilvl="3" w:tplc="BF5267A6" w:tentative="1">
      <w:start w:val="1"/>
      <w:numFmt w:val="bullet"/>
      <w:lvlText w:val=""/>
      <w:lvlJc w:val="left"/>
      <w:pPr>
        <w:tabs>
          <w:tab w:val="left" w:pos="2880"/>
        </w:tabs>
        <w:ind w:left="2880" w:hanging="360"/>
      </w:pPr>
      <w:rPr>
        <w:rFonts w:ascii="Wingdings 2" w:hAnsi="Wingdings 2" w:hint="default"/>
      </w:rPr>
    </w:lvl>
    <w:lvl w:ilvl="4" w:tplc="AA10D968" w:tentative="1">
      <w:start w:val="1"/>
      <w:numFmt w:val="bullet"/>
      <w:lvlText w:val=""/>
      <w:lvlJc w:val="left"/>
      <w:pPr>
        <w:tabs>
          <w:tab w:val="left" w:pos="3600"/>
        </w:tabs>
        <w:ind w:left="3600" w:hanging="360"/>
      </w:pPr>
      <w:rPr>
        <w:rFonts w:ascii="Wingdings 2" w:hAnsi="Wingdings 2" w:hint="default"/>
      </w:rPr>
    </w:lvl>
    <w:lvl w:ilvl="5" w:tplc="F79486C8" w:tentative="1">
      <w:start w:val="1"/>
      <w:numFmt w:val="bullet"/>
      <w:lvlText w:val=""/>
      <w:lvlJc w:val="left"/>
      <w:pPr>
        <w:tabs>
          <w:tab w:val="left" w:pos="4320"/>
        </w:tabs>
        <w:ind w:left="4320" w:hanging="360"/>
      </w:pPr>
      <w:rPr>
        <w:rFonts w:ascii="Wingdings 2" w:hAnsi="Wingdings 2" w:hint="default"/>
      </w:rPr>
    </w:lvl>
    <w:lvl w:ilvl="6" w:tplc="2BCA4A2A" w:tentative="1">
      <w:start w:val="1"/>
      <w:numFmt w:val="bullet"/>
      <w:lvlText w:val=""/>
      <w:lvlJc w:val="left"/>
      <w:pPr>
        <w:tabs>
          <w:tab w:val="left" w:pos="5040"/>
        </w:tabs>
        <w:ind w:left="5040" w:hanging="360"/>
      </w:pPr>
      <w:rPr>
        <w:rFonts w:ascii="Wingdings 2" w:hAnsi="Wingdings 2" w:hint="default"/>
      </w:rPr>
    </w:lvl>
    <w:lvl w:ilvl="7" w:tplc="B966181C" w:tentative="1">
      <w:start w:val="1"/>
      <w:numFmt w:val="bullet"/>
      <w:lvlText w:val=""/>
      <w:lvlJc w:val="left"/>
      <w:pPr>
        <w:tabs>
          <w:tab w:val="left" w:pos="5760"/>
        </w:tabs>
        <w:ind w:left="5760" w:hanging="360"/>
      </w:pPr>
      <w:rPr>
        <w:rFonts w:ascii="Wingdings 2" w:hAnsi="Wingdings 2" w:hint="default"/>
      </w:rPr>
    </w:lvl>
    <w:lvl w:ilvl="8" w:tplc="44F009DE" w:tentative="1">
      <w:start w:val="1"/>
      <w:numFmt w:val="bullet"/>
      <w:lvlText w:val=""/>
      <w:lvlJc w:val="left"/>
      <w:pPr>
        <w:tabs>
          <w:tab w:val="left" w:pos="6480"/>
        </w:tabs>
        <w:ind w:left="6480" w:hanging="360"/>
      </w:pPr>
      <w:rPr>
        <w:rFonts w:ascii="Wingdings 2" w:hAnsi="Wingdings 2" w:hint="default"/>
      </w:rPr>
    </w:lvl>
  </w:abstractNum>
  <w:abstractNum w:abstractNumId="4">
    <w:nsid w:val="65EC53FB"/>
    <w:multiLevelType w:val="hybridMultilevel"/>
    <w:tmpl w:val="DFE8656C"/>
    <w:lvl w:ilvl="0" w:tplc="5272402C">
      <w:start w:val="1"/>
      <w:numFmt w:val="lowerRoman"/>
      <w:lvlText w:val="%1."/>
      <w:lvlJc w:val="left"/>
      <w:pPr>
        <w:tabs>
          <w:tab w:val="left" w:pos="720"/>
        </w:tabs>
        <w:ind w:left="720" w:hanging="360"/>
      </w:pPr>
      <w:rPr>
        <w:rFonts w:ascii="Times New Roman" w:eastAsia="Calibri" w:hAnsi="Times New Roman" w:cs="Times New Roman"/>
        <w:b w:val="0"/>
      </w:rPr>
    </w:lvl>
    <w:lvl w:ilvl="1" w:tplc="C630A408" w:tentative="1">
      <w:start w:val="1"/>
      <w:numFmt w:val="bullet"/>
      <w:lvlText w:val=""/>
      <w:lvlJc w:val="left"/>
      <w:pPr>
        <w:tabs>
          <w:tab w:val="left" w:pos="1440"/>
        </w:tabs>
        <w:ind w:left="1440" w:hanging="360"/>
      </w:pPr>
      <w:rPr>
        <w:rFonts w:ascii="Wingdings 2" w:hAnsi="Wingdings 2" w:hint="default"/>
      </w:rPr>
    </w:lvl>
    <w:lvl w:ilvl="2" w:tplc="331ACE58" w:tentative="1">
      <w:start w:val="1"/>
      <w:numFmt w:val="bullet"/>
      <w:lvlText w:val=""/>
      <w:lvlJc w:val="left"/>
      <w:pPr>
        <w:tabs>
          <w:tab w:val="left" w:pos="2160"/>
        </w:tabs>
        <w:ind w:left="2160" w:hanging="360"/>
      </w:pPr>
      <w:rPr>
        <w:rFonts w:ascii="Wingdings 2" w:hAnsi="Wingdings 2" w:hint="default"/>
      </w:rPr>
    </w:lvl>
    <w:lvl w:ilvl="3" w:tplc="BF5267A6" w:tentative="1">
      <w:start w:val="1"/>
      <w:numFmt w:val="bullet"/>
      <w:lvlText w:val=""/>
      <w:lvlJc w:val="left"/>
      <w:pPr>
        <w:tabs>
          <w:tab w:val="left" w:pos="2880"/>
        </w:tabs>
        <w:ind w:left="2880" w:hanging="360"/>
      </w:pPr>
      <w:rPr>
        <w:rFonts w:ascii="Wingdings 2" w:hAnsi="Wingdings 2" w:hint="default"/>
      </w:rPr>
    </w:lvl>
    <w:lvl w:ilvl="4" w:tplc="AA10D968" w:tentative="1">
      <w:start w:val="1"/>
      <w:numFmt w:val="bullet"/>
      <w:lvlText w:val=""/>
      <w:lvlJc w:val="left"/>
      <w:pPr>
        <w:tabs>
          <w:tab w:val="left" w:pos="3600"/>
        </w:tabs>
        <w:ind w:left="3600" w:hanging="360"/>
      </w:pPr>
      <w:rPr>
        <w:rFonts w:ascii="Wingdings 2" w:hAnsi="Wingdings 2" w:hint="default"/>
      </w:rPr>
    </w:lvl>
    <w:lvl w:ilvl="5" w:tplc="F79486C8" w:tentative="1">
      <w:start w:val="1"/>
      <w:numFmt w:val="bullet"/>
      <w:lvlText w:val=""/>
      <w:lvlJc w:val="left"/>
      <w:pPr>
        <w:tabs>
          <w:tab w:val="left" w:pos="4320"/>
        </w:tabs>
        <w:ind w:left="4320" w:hanging="360"/>
      </w:pPr>
      <w:rPr>
        <w:rFonts w:ascii="Wingdings 2" w:hAnsi="Wingdings 2" w:hint="default"/>
      </w:rPr>
    </w:lvl>
    <w:lvl w:ilvl="6" w:tplc="2BCA4A2A" w:tentative="1">
      <w:start w:val="1"/>
      <w:numFmt w:val="bullet"/>
      <w:lvlText w:val=""/>
      <w:lvlJc w:val="left"/>
      <w:pPr>
        <w:tabs>
          <w:tab w:val="left" w:pos="5040"/>
        </w:tabs>
        <w:ind w:left="5040" w:hanging="360"/>
      </w:pPr>
      <w:rPr>
        <w:rFonts w:ascii="Wingdings 2" w:hAnsi="Wingdings 2" w:hint="default"/>
      </w:rPr>
    </w:lvl>
    <w:lvl w:ilvl="7" w:tplc="B966181C" w:tentative="1">
      <w:start w:val="1"/>
      <w:numFmt w:val="bullet"/>
      <w:lvlText w:val=""/>
      <w:lvlJc w:val="left"/>
      <w:pPr>
        <w:tabs>
          <w:tab w:val="left" w:pos="5760"/>
        </w:tabs>
        <w:ind w:left="5760" w:hanging="360"/>
      </w:pPr>
      <w:rPr>
        <w:rFonts w:ascii="Wingdings 2" w:hAnsi="Wingdings 2" w:hint="default"/>
      </w:rPr>
    </w:lvl>
    <w:lvl w:ilvl="8" w:tplc="44F009DE" w:tentative="1">
      <w:start w:val="1"/>
      <w:numFmt w:val="bullet"/>
      <w:lvlText w:val=""/>
      <w:lvlJc w:val="left"/>
      <w:pPr>
        <w:tabs>
          <w:tab w:val="left" w:pos="6480"/>
        </w:tabs>
        <w:ind w:left="6480" w:hanging="360"/>
      </w:pPr>
      <w:rPr>
        <w:rFonts w:ascii="Wingdings 2" w:hAnsi="Wingdings 2" w:hint="default"/>
      </w:rPr>
    </w:lvl>
  </w:abstractNum>
  <w:abstractNum w:abstractNumId="5">
    <w:nsid w:val="6BB26737"/>
    <w:multiLevelType w:val="multilevel"/>
    <w:tmpl w:val="6BB267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8130"/>
  </w:hdrShapeDefaults>
  <w:footnotePr>
    <w:footnote w:id="0"/>
    <w:footnote w:id="1"/>
  </w:footnotePr>
  <w:endnotePr>
    <w:endnote w:id="0"/>
    <w:endnote w:id="1"/>
  </w:endnotePr>
  <w:compat/>
  <w:rsids>
    <w:rsidRoot w:val="00063215"/>
    <w:rsid w:val="00001117"/>
    <w:rsid w:val="00001545"/>
    <w:rsid w:val="00001FAD"/>
    <w:rsid w:val="00002B72"/>
    <w:rsid w:val="00006F20"/>
    <w:rsid w:val="00007546"/>
    <w:rsid w:val="00010053"/>
    <w:rsid w:val="0001733B"/>
    <w:rsid w:val="0002380D"/>
    <w:rsid w:val="000244F9"/>
    <w:rsid w:val="000245B9"/>
    <w:rsid w:val="00025C3A"/>
    <w:rsid w:val="00025F60"/>
    <w:rsid w:val="000331A9"/>
    <w:rsid w:val="00033DA7"/>
    <w:rsid w:val="0003720D"/>
    <w:rsid w:val="000404BE"/>
    <w:rsid w:val="00042038"/>
    <w:rsid w:val="00042117"/>
    <w:rsid w:val="000444F1"/>
    <w:rsid w:val="00044C95"/>
    <w:rsid w:val="000473FB"/>
    <w:rsid w:val="000508AF"/>
    <w:rsid w:val="00050AFD"/>
    <w:rsid w:val="0005251F"/>
    <w:rsid w:val="00052C7F"/>
    <w:rsid w:val="0005407C"/>
    <w:rsid w:val="0005437C"/>
    <w:rsid w:val="000565EC"/>
    <w:rsid w:val="00056B1D"/>
    <w:rsid w:val="000571C0"/>
    <w:rsid w:val="00063215"/>
    <w:rsid w:val="0006481E"/>
    <w:rsid w:val="00065375"/>
    <w:rsid w:val="00067B49"/>
    <w:rsid w:val="00070528"/>
    <w:rsid w:val="00070C63"/>
    <w:rsid w:val="00071AFB"/>
    <w:rsid w:val="00073835"/>
    <w:rsid w:val="00074BA7"/>
    <w:rsid w:val="000759CC"/>
    <w:rsid w:val="0007680E"/>
    <w:rsid w:val="00076DF0"/>
    <w:rsid w:val="00076EEF"/>
    <w:rsid w:val="000800D1"/>
    <w:rsid w:val="00084DEB"/>
    <w:rsid w:val="0008623F"/>
    <w:rsid w:val="00086990"/>
    <w:rsid w:val="0009345F"/>
    <w:rsid w:val="00096419"/>
    <w:rsid w:val="000A1B06"/>
    <w:rsid w:val="000A334C"/>
    <w:rsid w:val="000A33A3"/>
    <w:rsid w:val="000A5152"/>
    <w:rsid w:val="000A6876"/>
    <w:rsid w:val="000A77F2"/>
    <w:rsid w:val="000B2EAB"/>
    <w:rsid w:val="000B482C"/>
    <w:rsid w:val="000B5DAA"/>
    <w:rsid w:val="000B6EBB"/>
    <w:rsid w:val="000B76D5"/>
    <w:rsid w:val="000C1B4A"/>
    <w:rsid w:val="000D095E"/>
    <w:rsid w:val="000D6AA7"/>
    <w:rsid w:val="000D6CEC"/>
    <w:rsid w:val="000D7115"/>
    <w:rsid w:val="000E136D"/>
    <w:rsid w:val="000E447E"/>
    <w:rsid w:val="000E4680"/>
    <w:rsid w:val="000E7B1F"/>
    <w:rsid w:val="000F0B4F"/>
    <w:rsid w:val="000F0CE1"/>
    <w:rsid w:val="000F16B3"/>
    <w:rsid w:val="000F3240"/>
    <w:rsid w:val="000F7C6C"/>
    <w:rsid w:val="0010093F"/>
    <w:rsid w:val="00102149"/>
    <w:rsid w:val="0010360B"/>
    <w:rsid w:val="00104062"/>
    <w:rsid w:val="00105081"/>
    <w:rsid w:val="001060C2"/>
    <w:rsid w:val="00110049"/>
    <w:rsid w:val="001102B3"/>
    <w:rsid w:val="00110CE0"/>
    <w:rsid w:val="00110E21"/>
    <w:rsid w:val="00111737"/>
    <w:rsid w:val="00112361"/>
    <w:rsid w:val="0011383C"/>
    <w:rsid w:val="001153E3"/>
    <w:rsid w:val="00116EF4"/>
    <w:rsid w:val="00117703"/>
    <w:rsid w:val="001232B1"/>
    <w:rsid w:val="00126EC8"/>
    <w:rsid w:val="00127770"/>
    <w:rsid w:val="001310D1"/>
    <w:rsid w:val="00131A37"/>
    <w:rsid w:val="00132B09"/>
    <w:rsid w:val="00133141"/>
    <w:rsid w:val="0014034B"/>
    <w:rsid w:val="00141987"/>
    <w:rsid w:val="001447A7"/>
    <w:rsid w:val="00144D44"/>
    <w:rsid w:val="00145EA4"/>
    <w:rsid w:val="0014622F"/>
    <w:rsid w:val="00152BB1"/>
    <w:rsid w:val="00153D1B"/>
    <w:rsid w:val="00154BB5"/>
    <w:rsid w:val="0015591E"/>
    <w:rsid w:val="00162BC5"/>
    <w:rsid w:val="00165E3D"/>
    <w:rsid w:val="00175AE3"/>
    <w:rsid w:val="00183104"/>
    <w:rsid w:val="00183AB6"/>
    <w:rsid w:val="00190BF5"/>
    <w:rsid w:val="00191DF1"/>
    <w:rsid w:val="00192990"/>
    <w:rsid w:val="00195249"/>
    <w:rsid w:val="00196172"/>
    <w:rsid w:val="001974EE"/>
    <w:rsid w:val="001A2048"/>
    <w:rsid w:val="001A2ACB"/>
    <w:rsid w:val="001A5EF8"/>
    <w:rsid w:val="001B0731"/>
    <w:rsid w:val="001B08CB"/>
    <w:rsid w:val="001B0FDE"/>
    <w:rsid w:val="001B20FC"/>
    <w:rsid w:val="001B27C6"/>
    <w:rsid w:val="001B5043"/>
    <w:rsid w:val="001B5BCA"/>
    <w:rsid w:val="001C0121"/>
    <w:rsid w:val="001C4AEC"/>
    <w:rsid w:val="001C673B"/>
    <w:rsid w:val="001D4DD9"/>
    <w:rsid w:val="001D55E1"/>
    <w:rsid w:val="001D5E78"/>
    <w:rsid w:val="001E0198"/>
    <w:rsid w:val="001E2241"/>
    <w:rsid w:val="001E2A19"/>
    <w:rsid w:val="001E3833"/>
    <w:rsid w:val="001E7CF0"/>
    <w:rsid w:val="001F20D9"/>
    <w:rsid w:val="001F2BC1"/>
    <w:rsid w:val="001F5600"/>
    <w:rsid w:val="001F65C4"/>
    <w:rsid w:val="0020209F"/>
    <w:rsid w:val="002055DD"/>
    <w:rsid w:val="00205924"/>
    <w:rsid w:val="0020604F"/>
    <w:rsid w:val="00213262"/>
    <w:rsid w:val="00214778"/>
    <w:rsid w:val="00214825"/>
    <w:rsid w:val="00214BEE"/>
    <w:rsid w:val="002264C5"/>
    <w:rsid w:val="002275A3"/>
    <w:rsid w:val="002300CC"/>
    <w:rsid w:val="00232002"/>
    <w:rsid w:val="00233133"/>
    <w:rsid w:val="0023529D"/>
    <w:rsid w:val="00235613"/>
    <w:rsid w:val="0023746B"/>
    <w:rsid w:val="00241562"/>
    <w:rsid w:val="00243186"/>
    <w:rsid w:val="0024608C"/>
    <w:rsid w:val="00247C7C"/>
    <w:rsid w:val="002504BF"/>
    <w:rsid w:val="002513D3"/>
    <w:rsid w:val="00252616"/>
    <w:rsid w:val="00252922"/>
    <w:rsid w:val="00254A23"/>
    <w:rsid w:val="00257071"/>
    <w:rsid w:val="00262BF3"/>
    <w:rsid w:val="002739E0"/>
    <w:rsid w:val="00274B82"/>
    <w:rsid w:val="00285604"/>
    <w:rsid w:val="00290852"/>
    <w:rsid w:val="002910E2"/>
    <w:rsid w:val="002927F0"/>
    <w:rsid w:val="00296D5D"/>
    <w:rsid w:val="002970A2"/>
    <w:rsid w:val="002A0CA5"/>
    <w:rsid w:val="002A3F52"/>
    <w:rsid w:val="002A6265"/>
    <w:rsid w:val="002A657E"/>
    <w:rsid w:val="002A7CA7"/>
    <w:rsid w:val="002B080D"/>
    <w:rsid w:val="002B369A"/>
    <w:rsid w:val="002B4BD4"/>
    <w:rsid w:val="002B6FFE"/>
    <w:rsid w:val="002B78E1"/>
    <w:rsid w:val="002C03BF"/>
    <w:rsid w:val="002C07B7"/>
    <w:rsid w:val="002C0D11"/>
    <w:rsid w:val="002C4CF2"/>
    <w:rsid w:val="002D13F5"/>
    <w:rsid w:val="002E0081"/>
    <w:rsid w:val="002E1B89"/>
    <w:rsid w:val="002E5FB1"/>
    <w:rsid w:val="002E6A1B"/>
    <w:rsid w:val="002E7E33"/>
    <w:rsid w:val="002F0E7B"/>
    <w:rsid w:val="003010E2"/>
    <w:rsid w:val="00301E1D"/>
    <w:rsid w:val="00307EFA"/>
    <w:rsid w:val="003111B2"/>
    <w:rsid w:val="00315AED"/>
    <w:rsid w:val="00315D46"/>
    <w:rsid w:val="003213D5"/>
    <w:rsid w:val="00322E72"/>
    <w:rsid w:val="00327463"/>
    <w:rsid w:val="00333C1F"/>
    <w:rsid w:val="00334D9D"/>
    <w:rsid w:val="00340749"/>
    <w:rsid w:val="003441B9"/>
    <w:rsid w:val="003456F2"/>
    <w:rsid w:val="003473F9"/>
    <w:rsid w:val="00350419"/>
    <w:rsid w:val="0035073F"/>
    <w:rsid w:val="00352715"/>
    <w:rsid w:val="00352953"/>
    <w:rsid w:val="003530A3"/>
    <w:rsid w:val="003536FF"/>
    <w:rsid w:val="00354B74"/>
    <w:rsid w:val="00354D05"/>
    <w:rsid w:val="00361299"/>
    <w:rsid w:val="0036165F"/>
    <w:rsid w:val="0036621A"/>
    <w:rsid w:val="00367CC1"/>
    <w:rsid w:val="003704B6"/>
    <w:rsid w:val="00370DDF"/>
    <w:rsid w:val="00374EB9"/>
    <w:rsid w:val="003751AD"/>
    <w:rsid w:val="003772AE"/>
    <w:rsid w:val="00380470"/>
    <w:rsid w:val="00382956"/>
    <w:rsid w:val="00383DBE"/>
    <w:rsid w:val="003841F3"/>
    <w:rsid w:val="003842DC"/>
    <w:rsid w:val="0038556A"/>
    <w:rsid w:val="00386C2D"/>
    <w:rsid w:val="003870DE"/>
    <w:rsid w:val="00391D56"/>
    <w:rsid w:val="00392219"/>
    <w:rsid w:val="003936C4"/>
    <w:rsid w:val="0039657B"/>
    <w:rsid w:val="003978D5"/>
    <w:rsid w:val="003A0675"/>
    <w:rsid w:val="003A0720"/>
    <w:rsid w:val="003A35CA"/>
    <w:rsid w:val="003A3C11"/>
    <w:rsid w:val="003A6E4A"/>
    <w:rsid w:val="003A75B4"/>
    <w:rsid w:val="003A75E7"/>
    <w:rsid w:val="003B33F9"/>
    <w:rsid w:val="003B5589"/>
    <w:rsid w:val="003B6C23"/>
    <w:rsid w:val="003B7DD8"/>
    <w:rsid w:val="003C0458"/>
    <w:rsid w:val="003C17E8"/>
    <w:rsid w:val="003C1A1E"/>
    <w:rsid w:val="003C2666"/>
    <w:rsid w:val="003C29F6"/>
    <w:rsid w:val="003C3152"/>
    <w:rsid w:val="003C3C09"/>
    <w:rsid w:val="003C4651"/>
    <w:rsid w:val="003C4AB8"/>
    <w:rsid w:val="003C7D7C"/>
    <w:rsid w:val="003D0487"/>
    <w:rsid w:val="003D2CA2"/>
    <w:rsid w:val="003D30FB"/>
    <w:rsid w:val="003D3ECF"/>
    <w:rsid w:val="003D46F4"/>
    <w:rsid w:val="003E00F8"/>
    <w:rsid w:val="003E1ED7"/>
    <w:rsid w:val="003E419C"/>
    <w:rsid w:val="003E5143"/>
    <w:rsid w:val="003E530C"/>
    <w:rsid w:val="003E596D"/>
    <w:rsid w:val="003E59C4"/>
    <w:rsid w:val="003E6D43"/>
    <w:rsid w:val="003F417A"/>
    <w:rsid w:val="003F7329"/>
    <w:rsid w:val="004008D6"/>
    <w:rsid w:val="00400997"/>
    <w:rsid w:val="00401A3A"/>
    <w:rsid w:val="00401CDD"/>
    <w:rsid w:val="00404FC2"/>
    <w:rsid w:val="00406F47"/>
    <w:rsid w:val="004072E5"/>
    <w:rsid w:val="00410800"/>
    <w:rsid w:val="00411FF5"/>
    <w:rsid w:val="0041495F"/>
    <w:rsid w:val="00414D6F"/>
    <w:rsid w:val="00417841"/>
    <w:rsid w:val="00417EAB"/>
    <w:rsid w:val="00422708"/>
    <w:rsid w:val="00430361"/>
    <w:rsid w:val="00433B1D"/>
    <w:rsid w:val="00435EA9"/>
    <w:rsid w:val="00437C99"/>
    <w:rsid w:val="00437DFD"/>
    <w:rsid w:val="00440F91"/>
    <w:rsid w:val="0045530E"/>
    <w:rsid w:val="004561BE"/>
    <w:rsid w:val="00456243"/>
    <w:rsid w:val="0045780E"/>
    <w:rsid w:val="0046367F"/>
    <w:rsid w:val="00463CAF"/>
    <w:rsid w:val="004656DF"/>
    <w:rsid w:val="00465785"/>
    <w:rsid w:val="00474D47"/>
    <w:rsid w:val="0048036F"/>
    <w:rsid w:val="00483EC6"/>
    <w:rsid w:val="004854B1"/>
    <w:rsid w:val="00486BD7"/>
    <w:rsid w:val="00490EA2"/>
    <w:rsid w:val="00491E4C"/>
    <w:rsid w:val="00494504"/>
    <w:rsid w:val="004A0420"/>
    <w:rsid w:val="004A181C"/>
    <w:rsid w:val="004A3233"/>
    <w:rsid w:val="004A5DA7"/>
    <w:rsid w:val="004A73D1"/>
    <w:rsid w:val="004B222F"/>
    <w:rsid w:val="004B4A83"/>
    <w:rsid w:val="004C0A0B"/>
    <w:rsid w:val="004C0DB0"/>
    <w:rsid w:val="004C3D08"/>
    <w:rsid w:val="004C6363"/>
    <w:rsid w:val="004D3AC3"/>
    <w:rsid w:val="004D42D7"/>
    <w:rsid w:val="004D46D3"/>
    <w:rsid w:val="004D4720"/>
    <w:rsid w:val="004D49D5"/>
    <w:rsid w:val="004D4F63"/>
    <w:rsid w:val="004D7F33"/>
    <w:rsid w:val="004D7F71"/>
    <w:rsid w:val="004E046E"/>
    <w:rsid w:val="004E0564"/>
    <w:rsid w:val="004E1040"/>
    <w:rsid w:val="004E325A"/>
    <w:rsid w:val="004E35EA"/>
    <w:rsid w:val="004E4F67"/>
    <w:rsid w:val="004E51A5"/>
    <w:rsid w:val="004E5463"/>
    <w:rsid w:val="004E7AF0"/>
    <w:rsid w:val="004F273D"/>
    <w:rsid w:val="004F3B30"/>
    <w:rsid w:val="004F4A80"/>
    <w:rsid w:val="004F4B56"/>
    <w:rsid w:val="004F566D"/>
    <w:rsid w:val="00505C26"/>
    <w:rsid w:val="0051217C"/>
    <w:rsid w:val="00513B9D"/>
    <w:rsid w:val="00516F6C"/>
    <w:rsid w:val="00522C35"/>
    <w:rsid w:val="005241F5"/>
    <w:rsid w:val="00527916"/>
    <w:rsid w:val="00530D4B"/>
    <w:rsid w:val="00534B50"/>
    <w:rsid w:val="005359AC"/>
    <w:rsid w:val="00536911"/>
    <w:rsid w:val="00537251"/>
    <w:rsid w:val="0053762E"/>
    <w:rsid w:val="005379F7"/>
    <w:rsid w:val="00540A3C"/>
    <w:rsid w:val="00541C69"/>
    <w:rsid w:val="005445A5"/>
    <w:rsid w:val="00547D4D"/>
    <w:rsid w:val="0055304A"/>
    <w:rsid w:val="005572E4"/>
    <w:rsid w:val="00561949"/>
    <w:rsid w:val="00561A3B"/>
    <w:rsid w:val="00563B15"/>
    <w:rsid w:val="00571DB6"/>
    <w:rsid w:val="00574391"/>
    <w:rsid w:val="00580D85"/>
    <w:rsid w:val="00585C3E"/>
    <w:rsid w:val="00592A21"/>
    <w:rsid w:val="005A1151"/>
    <w:rsid w:val="005A1527"/>
    <w:rsid w:val="005A4F14"/>
    <w:rsid w:val="005A6577"/>
    <w:rsid w:val="005B3B97"/>
    <w:rsid w:val="005B403B"/>
    <w:rsid w:val="005B4E3B"/>
    <w:rsid w:val="005B4F8C"/>
    <w:rsid w:val="005C5E44"/>
    <w:rsid w:val="005C6158"/>
    <w:rsid w:val="005C7E88"/>
    <w:rsid w:val="005E18E7"/>
    <w:rsid w:val="005E276D"/>
    <w:rsid w:val="005E294E"/>
    <w:rsid w:val="005E5909"/>
    <w:rsid w:val="005E68CE"/>
    <w:rsid w:val="005E6BFB"/>
    <w:rsid w:val="005E6F31"/>
    <w:rsid w:val="005E707D"/>
    <w:rsid w:val="005F51ED"/>
    <w:rsid w:val="005F576B"/>
    <w:rsid w:val="005F5B6C"/>
    <w:rsid w:val="006002CC"/>
    <w:rsid w:val="00600A03"/>
    <w:rsid w:val="00601A8F"/>
    <w:rsid w:val="00611D42"/>
    <w:rsid w:val="006121E7"/>
    <w:rsid w:val="00612CF8"/>
    <w:rsid w:val="00613858"/>
    <w:rsid w:val="00614F15"/>
    <w:rsid w:val="00614FE6"/>
    <w:rsid w:val="00616F68"/>
    <w:rsid w:val="006303A7"/>
    <w:rsid w:val="00637696"/>
    <w:rsid w:val="00643393"/>
    <w:rsid w:val="00644D1A"/>
    <w:rsid w:val="0064632B"/>
    <w:rsid w:val="006471CB"/>
    <w:rsid w:val="0065293E"/>
    <w:rsid w:val="00655E29"/>
    <w:rsid w:val="00660A95"/>
    <w:rsid w:val="00660F34"/>
    <w:rsid w:val="00670A63"/>
    <w:rsid w:val="0067192D"/>
    <w:rsid w:val="00671BD5"/>
    <w:rsid w:val="00672522"/>
    <w:rsid w:val="006730A5"/>
    <w:rsid w:val="006739C6"/>
    <w:rsid w:val="00676F46"/>
    <w:rsid w:val="00682C46"/>
    <w:rsid w:val="006843AA"/>
    <w:rsid w:val="00684703"/>
    <w:rsid w:val="0068499B"/>
    <w:rsid w:val="00685126"/>
    <w:rsid w:val="0068597D"/>
    <w:rsid w:val="00687CAF"/>
    <w:rsid w:val="00690ED8"/>
    <w:rsid w:val="006921BD"/>
    <w:rsid w:val="00693585"/>
    <w:rsid w:val="006945FB"/>
    <w:rsid w:val="006A4F10"/>
    <w:rsid w:val="006A6E2A"/>
    <w:rsid w:val="006A74B1"/>
    <w:rsid w:val="006B36DD"/>
    <w:rsid w:val="006B4327"/>
    <w:rsid w:val="006B43DF"/>
    <w:rsid w:val="006B5BE2"/>
    <w:rsid w:val="006B7370"/>
    <w:rsid w:val="006C0FC6"/>
    <w:rsid w:val="006C788D"/>
    <w:rsid w:val="006D379E"/>
    <w:rsid w:val="006E4879"/>
    <w:rsid w:val="006E71DB"/>
    <w:rsid w:val="006F4C58"/>
    <w:rsid w:val="007000D7"/>
    <w:rsid w:val="00702E91"/>
    <w:rsid w:val="00706926"/>
    <w:rsid w:val="0070706F"/>
    <w:rsid w:val="00707168"/>
    <w:rsid w:val="00712A43"/>
    <w:rsid w:val="007207A7"/>
    <w:rsid w:val="007208A9"/>
    <w:rsid w:val="00721C6D"/>
    <w:rsid w:val="0072406E"/>
    <w:rsid w:val="00727D18"/>
    <w:rsid w:val="00732B09"/>
    <w:rsid w:val="00735D4F"/>
    <w:rsid w:val="007376FD"/>
    <w:rsid w:val="007379D6"/>
    <w:rsid w:val="007425C2"/>
    <w:rsid w:val="00742D66"/>
    <w:rsid w:val="007462A0"/>
    <w:rsid w:val="00746A7B"/>
    <w:rsid w:val="0075046C"/>
    <w:rsid w:val="00750AE0"/>
    <w:rsid w:val="007531C7"/>
    <w:rsid w:val="00756F1A"/>
    <w:rsid w:val="00763621"/>
    <w:rsid w:val="00763931"/>
    <w:rsid w:val="007644FF"/>
    <w:rsid w:val="00772C22"/>
    <w:rsid w:val="00783327"/>
    <w:rsid w:val="00783597"/>
    <w:rsid w:val="007851C8"/>
    <w:rsid w:val="00792B14"/>
    <w:rsid w:val="007A670F"/>
    <w:rsid w:val="007B0E68"/>
    <w:rsid w:val="007B146F"/>
    <w:rsid w:val="007B15AD"/>
    <w:rsid w:val="007B214A"/>
    <w:rsid w:val="007B30CF"/>
    <w:rsid w:val="007B42E6"/>
    <w:rsid w:val="007C0F44"/>
    <w:rsid w:val="007C3475"/>
    <w:rsid w:val="007C6591"/>
    <w:rsid w:val="007D1B31"/>
    <w:rsid w:val="007D3B1B"/>
    <w:rsid w:val="007E6D3E"/>
    <w:rsid w:val="007F2701"/>
    <w:rsid w:val="007F3108"/>
    <w:rsid w:val="007F48FC"/>
    <w:rsid w:val="007F4F6A"/>
    <w:rsid w:val="007F53D8"/>
    <w:rsid w:val="007F6156"/>
    <w:rsid w:val="007F6DBA"/>
    <w:rsid w:val="0080008A"/>
    <w:rsid w:val="00805A4D"/>
    <w:rsid w:val="00807226"/>
    <w:rsid w:val="008101D4"/>
    <w:rsid w:val="00812890"/>
    <w:rsid w:val="00813F30"/>
    <w:rsid w:val="008163F8"/>
    <w:rsid w:val="00821044"/>
    <w:rsid w:val="00827786"/>
    <w:rsid w:val="0083527C"/>
    <w:rsid w:val="0083570A"/>
    <w:rsid w:val="00836D0D"/>
    <w:rsid w:val="00852A2D"/>
    <w:rsid w:val="00853434"/>
    <w:rsid w:val="008557BD"/>
    <w:rsid w:val="00855A0C"/>
    <w:rsid w:val="0085602E"/>
    <w:rsid w:val="00864D06"/>
    <w:rsid w:val="00864D61"/>
    <w:rsid w:val="00866095"/>
    <w:rsid w:val="00872096"/>
    <w:rsid w:val="008807A9"/>
    <w:rsid w:val="008809CC"/>
    <w:rsid w:val="00880CC1"/>
    <w:rsid w:val="008822FA"/>
    <w:rsid w:val="00883C17"/>
    <w:rsid w:val="00891905"/>
    <w:rsid w:val="00892903"/>
    <w:rsid w:val="00893135"/>
    <w:rsid w:val="00893334"/>
    <w:rsid w:val="008A20BC"/>
    <w:rsid w:val="008A2367"/>
    <w:rsid w:val="008A261C"/>
    <w:rsid w:val="008A3272"/>
    <w:rsid w:val="008A460F"/>
    <w:rsid w:val="008B0446"/>
    <w:rsid w:val="008B15F9"/>
    <w:rsid w:val="008B25C0"/>
    <w:rsid w:val="008B3A28"/>
    <w:rsid w:val="008B445D"/>
    <w:rsid w:val="008B7BC8"/>
    <w:rsid w:val="008C0E23"/>
    <w:rsid w:val="008C158A"/>
    <w:rsid w:val="008C1763"/>
    <w:rsid w:val="008C411E"/>
    <w:rsid w:val="008C5B95"/>
    <w:rsid w:val="008C60B6"/>
    <w:rsid w:val="008D0EFD"/>
    <w:rsid w:val="008D50B8"/>
    <w:rsid w:val="008D74BA"/>
    <w:rsid w:val="008E03C1"/>
    <w:rsid w:val="008E50D4"/>
    <w:rsid w:val="008E5130"/>
    <w:rsid w:val="008E74DE"/>
    <w:rsid w:val="008E7737"/>
    <w:rsid w:val="008F6B09"/>
    <w:rsid w:val="00901B69"/>
    <w:rsid w:val="009033D9"/>
    <w:rsid w:val="0091015A"/>
    <w:rsid w:val="0091168B"/>
    <w:rsid w:val="009127AA"/>
    <w:rsid w:val="00912F63"/>
    <w:rsid w:val="00913638"/>
    <w:rsid w:val="00917F28"/>
    <w:rsid w:val="00924A1E"/>
    <w:rsid w:val="009254EA"/>
    <w:rsid w:val="009303FA"/>
    <w:rsid w:val="0093200F"/>
    <w:rsid w:val="00933FA2"/>
    <w:rsid w:val="009354EA"/>
    <w:rsid w:val="009366A5"/>
    <w:rsid w:val="009372D5"/>
    <w:rsid w:val="009379D3"/>
    <w:rsid w:val="00937ACE"/>
    <w:rsid w:val="00941798"/>
    <w:rsid w:val="0094216A"/>
    <w:rsid w:val="0094405A"/>
    <w:rsid w:val="00945343"/>
    <w:rsid w:val="00951295"/>
    <w:rsid w:val="0095465C"/>
    <w:rsid w:val="00963E72"/>
    <w:rsid w:val="00963F45"/>
    <w:rsid w:val="00970922"/>
    <w:rsid w:val="00971152"/>
    <w:rsid w:val="00971982"/>
    <w:rsid w:val="0097272C"/>
    <w:rsid w:val="00976212"/>
    <w:rsid w:val="00980D03"/>
    <w:rsid w:val="00981B1C"/>
    <w:rsid w:val="009903A1"/>
    <w:rsid w:val="00991A9D"/>
    <w:rsid w:val="00992290"/>
    <w:rsid w:val="00993621"/>
    <w:rsid w:val="00994AE7"/>
    <w:rsid w:val="00994F43"/>
    <w:rsid w:val="009A00D6"/>
    <w:rsid w:val="009A4240"/>
    <w:rsid w:val="009A5BB3"/>
    <w:rsid w:val="009B0701"/>
    <w:rsid w:val="009B2314"/>
    <w:rsid w:val="009B2392"/>
    <w:rsid w:val="009B48B5"/>
    <w:rsid w:val="009B579D"/>
    <w:rsid w:val="009B61BC"/>
    <w:rsid w:val="009B6737"/>
    <w:rsid w:val="009C226B"/>
    <w:rsid w:val="009C5C75"/>
    <w:rsid w:val="009C6867"/>
    <w:rsid w:val="009C76A1"/>
    <w:rsid w:val="009D0121"/>
    <w:rsid w:val="009D0AEE"/>
    <w:rsid w:val="009D0BBD"/>
    <w:rsid w:val="009D72C7"/>
    <w:rsid w:val="009E0E1B"/>
    <w:rsid w:val="009E40C7"/>
    <w:rsid w:val="009E7AD9"/>
    <w:rsid w:val="009E7BA1"/>
    <w:rsid w:val="009F1166"/>
    <w:rsid w:val="009F1438"/>
    <w:rsid w:val="009F3C9D"/>
    <w:rsid w:val="00A01FB1"/>
    <w:rsid w:val="00A02555"/>
    <w:rsid w:val="00A0261F"/>
    <w:rsid w:val="00A02AA2"/>
    <w:rsid w:val="00A04D1E"/>
    <w:rsid w:val="00A04E3C"/>
    <w:rsid w:val="00A04E50"/>
    <w:rsid w:val="00A138C5"/>
    <w:rsid w:val="00A14E23"/>
    <w:rsid w:val="00A24EBB"/>
    <w:rsid w:val="00A268DE"/>
    <w:rsid w:val="00A26ED4"/>
    <w:rsid w:val="00A351D8"/>
    <w:rsid w:val="00A52032"/>
    <w:rsid w:val="00A55A52"/>
    <w:rsid w:val="00A569FE"/>
    <w:rsid w:val="00A570A9"/>
    <w:rsid w:val="00A57DA0"/>
    <w:rsid w:val="00A6327A"/>
    <w:rsid w:val="00A647F8"/>
    <w:rsid w:val="00A66530"/>
    <w:rsid w:val="00A66F50"/>
    <w:rsid w:val="00A6707D"/>
    <w:rsid w:val="00A70472"/>
    <w:rsid w:val="00A70F5D"/>
    <w:rsid w:val="00A74942"/>
    <w:rsid w:val="00A76186"/>
    <w:rsid w:val="00A76B54"/>
    <w:rsid w:val="00A810D8"/>
    <w:rsid w:val="00A8683F"/>
    <w:rsid w:val="00A94D07"/>
    <w:rsid w:val="00A96943"/>
    <w:rsid w:val="00AA150F"/>
    <w:rsid w:val="00AA75C8"/>
    <w:rsid w:val="00AB46ED"/>
    <w:rsid w:val="00AB4BF8"/>
    <w:rsid w:val="00AB6901"/>
    <w:rsid w:val="00AC0E0F"/>
    <w:rsid w:val="00AC1A38"/>
    <w:rsid w:val="00AC1E27"/>
    <w:rsid w:val="00AC22A4"/>
    <w:rsid w:val="00AC555B"/>
    <w:rsid w:val="00AD0147"/>
    <w:rsid w:val="00AD2EF1"/>
    <w:rsid w:val="00AD61F1"/>
    <w:rsid w:val="00AD68F2"/>
    <w:rsid w:val="00AD6A8A"/>
    <w:rsid w:val="00AE137A"/>
    <w:rsid w:val="00AE15B9"/>
    <w:rsid w:val="00AE4D36"/>
    <w:rsid w:val="00AE74C7"/>
    <w:rsid w:val="00AF401A"/>
    <w:rsid w:val="00AF53ED"/>
    <w:rsid w:val="00B04EAC"/>
    <w:rsid w:val="00B055D7"/>
    <w:rsid w:val="00B06133"/>
    <w:rsid w:val="00B10F2D"/>
    <w:rsid w:val="00B11348"/>
    <w:rsid w:val="00B12E6D"/>
    <w:rsid w:val="00B16707"/>
    <w:rsid w:val="00B16EFF"/>
    <w:rsid w:val="00B17698"/>
    <w:rsid w:val="00B20E41"/>
    <w:rsid w:val="00B23F74"/>
    <w:rsid w:val="00B30194"/>
    <w:rsid w:val="00B30C39"/>
    <w:rsid w:val="00B310F3"/>
    <w:rsid w:val="00B31E41"/>
    <w:rsid w:val="00B3360A"/>
    <w:rsid w:val="00B40239"/>
    <w:rsid w:val="00B40AD0"/>
    <w:rsid w:val="00B42B55"/>
    <w:rsid w:val="00B44ABA"/>
    <w:rsid w:val="00B5008A"/>
    <w:rsid w:val="00B51330"/>
    <w:rsid w:val="00B5481A"/>
    <w:rsid w:val="00B552F8"/>
    <w:rsid w:val="00B56B21"/>
    <w:rsid w:val="00B61B70"/>
    <w:rsid w:val="00B62B68"/>
    <w:rsid w:val="00B62E82"/>
    <w:rsid w:val="00B65F9E"/>
    <w:rsid w:val="00B6662F"/>
    <w:rsid w:val="00B723E5"/>
    <w:rsid w:val="00B724FC"/>
    <w:rsid w:val="00B73852"/>
    <w:rsid w:val="00B74F24"/>
    <w:rsid w:val="00B77152"/>
    <w:rsid w:val="00B8003C"/>
    <w:rsid w:val="00B807EC"/>
    <w:rsid w:val="00B80A76"/>
    <w:rsid w:val="00B81504"/>
    <w:rsid w:val="00B8571A"/>
    <w:rsid w:val="00B859C3"/>
    <w:rsid w:val="00B873C3"/>
    <w:rsid w:val="00B90312"/>
    <w:rsid w:val="00B94655"/>
    <w:rsid w:val="00B95E83"/>
    <w:rsid w:val="00B97A72"/>
    <w:rsid w:val="00BA689F"/>
    <w:rsid w:val="00BB04CA"/>
    <w:rsid w:val="00BB5037"/>
    <w:rsid w:val="00BC0F8E"/>
    <w:rsid w:val="00BC271C"/>
    <w:rsid w:val="00BC3CC3"/>
    <w:rsid w:val="00BC3DB7"/>
    <w:rsid w:val="00BC4F34"/>
    <w:rsid w:val="00BC5978"/>
    <w:rsid w:val="00BD084C"/>
    <w:rsid w:val="00BD38E6"/>
    <w:rsid w:val="00BD7C61"/>
    <w:rsid w:val="00BD7D55"/>
    <w:rsid w:val="00BE2372"/>
    <w:rsid w:val="00BE23CC"/>
    <w:rsid w:val="00BE31BD"/>
    <w:rsid w:val="00BE4EE7"/>
    <w:rsid w:val="00BF1CFB"/>
    <w:rsid w:val="00BF4FE7"/>
    <w:rsid w:val="00BF55C0"/>
    <w:rsid w:val="00BF690C"/>
    <w:rsid w:val="00BF7823"/>
    <w:rsid w:val="00C02700"/>
    <w:rsid w:val="00C0348B"/>
    <w:rsid w:val="00C04E50"/>
    <w:rsid w:val="00C07077"/>
    <w:rsid w:val="00C07829"/>
    <w:rsid w:val="00C10808"/>
    <w:rsid w:val="00C12570"/>
    <w:rsid w:val="00C129B3"/>
    <w:rsid w:val="00C13A14"/>
    <w:rsid w:val="00C15E5A"/>
    <w:rsid w:val="00C17924"/>
    <w:rsid w:val="00C2461B"/>
    <w:rsid w:val="00C24F95"/>
    <w:rsid w:val="00C26704"/>
    <w:rsid w:val="00C27EAF"/>
    <w:rsid w:val="00C3092A"/>
    <w:rsid w:val="00C37B94"/>
    <w:rsid w:val="00C4324E"/>
    <w:rsid w:val="00C470E0"/>
    <w:rsid w:val="00C5003A"/>
    <w:rsid w:val="00C5055B"/>
    <w:rsid w:val="00C5362C"/>
    <w:rsid w:val="00C53E0F"/>
    <w:rsid w:val="00C557AB"/>
    <w:rsid w:val="00C563E0"/>
    <w:rsid w:val="00C57BE5"/>
    <w:rsid w:val="00C62F06"/>
    <w:rsid w:val="00C63AD2"/>
    <w:rsid w:val="00C65F21"/>
    <w:rsid w:val="00C66632"/>
    <w:rsid w:val="00C707E9"/>
    <w:rsid w:val="00C70FF3"/>
    <w:rsid w:val="00C73292"/>
    <w:rsid w:val="00C7514E"/>
    <w:rsid w:val="00C75239"/>
    <w:rsid w:val="00C7610D"/>
    <w:rsid w:val="00C813E2"/>
    <w:rsid w:val="00C856DB"/>
    <w:rsid w:val="00C86DDF"/>
    <w:rsid w:val="00C914E6"/>
    <w:rsid w:val="00C92D6E"/>
    <w:rsid w:val="00C95D67"/>
    <w:rsid w:val="00C97533"/>
    <w:rsid w:val="00CA4A0A"/>
    <w:rsid w:val="00CA5A20"/>
    <w:rsid w:val="00CA670A"/>
    <w:rsid w:val="00CB68FB"/>
    <w:rsid w:val="00CC06E9"/>
    <w:rsid w:val="00CC4C64"/>
    <w:rsid w:val="00CC6C3F"/>
    <w:rsid w:val="00CD1105"/>
    <w:rsid w:val="00CD35EB"/>
    <w:rsid w:val="00CD615F"/>
    <w:rsid w:val="00CD7FBA"/>
    <w:rsid w:val="00CE1672"/>
    <w:rsid w:val="00CE2CE5"/>
    <w:rsid w:val="00CE4B16"/>
    <w:rsid w:val="00CE58DA"/>
    <w:rsid w:val="00CE7888"/>
    <w:rsid w:val="00CE7F0C"/>
    <w:rsid w:val="00CF28DA"/>
    <w:rsid w:val="00CF43D2"/>
    <w:rsid w:val="00CF526F"/>
    <w:rsid w:val="00CF723A"/>
    <w:rsid w:val="00CF7B9B"/>
    <w:rsid w:val="00CF7F5D"/>
    <w:rsid w:val="00D00883"/>
    <w:rsid w:val="00D01C6E"/>
    <w:rsid w:val="00D0343B"/>
    <w:rsid w:val="00D07C45"/>
    <w:rsid w:val="00D10F15"/>
    <w:rsid w:val="00D116D4"/>
    <w:rsid w:val="00D133C9"/>
    <w:rsid w:val="00D14EB1"/>
    <w:rsid w:val="00D17341"/>
    <w:rsid w:val="00D2657B"/>
    <w:rsid w:val="00D26EDC"/>
    <w:rsid w:val="00D33FB0"/>
    <w:rsid w:val="00D359E7"/>
    <w:rsid w:val="00D35F82"/>
    <w:rsid w:val="00D4247D"/>
    <w:rsid w:val="00D42ADB"/>
    <w:rsid w:val="00D50EC0"/>
    <w:rsid w:val="00D55D48"/>
    <w:rsid w:val="00D62B94"/>
    <w:rsid w:val="00D63705"/>
    <w:rsid w:val="00D659FA"/>
    <w:rsid w:val="00D70FA4"/>
    <w:rsid w:val="00D7222C"/>
    <w:rsid w:val="00D74620"/>
    <w:rsid w:val="00D80B9F"/>
    <w:rsid w:val="00D82DF6"/>
    <w:rsid w:val="00D84EB4"/>
    <w:rsid w:val="00D857FA"/>
    <w:rsid w:val="00D86584"/>
    <w:rsid w:val="00D8694F"/>
    <w:rsid w:val="00D8780A"/>
    <w:rsid w:val="00D91238"/>
    <w:rsid w:val="00D91897"/>
    <w:rsid w:val="00D92486"/>
    <w:rsid w:val="00D93DC6"/>
    <w:rsid w:val="00D95415"/>
    <w:rsid w:val="00DA1586"/>
    <w:rsid w:val="00DA3D9E"/>
    <w:rsid w:val="00DA5FDA"/>
    <w:rsid w:val="00DA6986"/>
    <w:rsid w:val="00DA753F"/>
    <w:rsid w:val="00DA78BC"/>
    <w:rsid w:val="00DB2982"/>
    <w:rsid w:val="00DB33BD"/>
    <w:rsid w:val="00DB5688"/>
    <w:rsid w:val="00DB679A"/>
    <w:rsid w:val="00DC014C"/>
    <w:rsid w:val="00DC0FFD"/>
    <w:rsid w:val="00DC2330"/>
    <w:rsid w:val="00DC2791"/>
    <w:rsid w:val="00DC4CAD"/>
    <w:rsid w:val="00DC7341"/>
    <w:rsid w:val="00DD0033"/>
    <w:rsid w:val="00DD1035"/>
    <w:rsid w:val="00DD7565"/>
    <w:rsid w:val="00DD7E1C"/>
    <w:rsid w:val="00DD7EF3"/>
    <w:rsid w:val="00DE0005"/>
    <w:rsid w:val="00DE3401"/>
    <w:rsid w:val="00DF1208"/>
    <w:rsid w:val="00DF1639"/>
    <w:rsid w:val="00DF2831"/>
    <w:rsid w:val="00DF2BB9"/>
    <w:rsid w:val="00DF3D53"/>
    <w:rsid w:val="00DF4076"/>
    <w:rsid w:val="00DF494D"/>
    <w:rsid w:val="00E0055B"/>
    <w:rsid w:val="00E02979"/>
    <w:rsid w:val="00E02E04"/>
    <w:rsid w:val="00E04B75"/>
    <w:rsid w:val="00E04E73"/>
    <w:rsid w:val="00E101D4"/>
    <w:rsid w:val="00E107BA"/>
    <w:rsid w:val="00E11D07"/>
    <w:rsid w:val="00E166A3"/>
    <w:rsid w:val="00E17EA8"/>
    <w:rsid w:val="00E215FB"/>
    <w:rsid w:val="00E2415A"/>
    <w:rsid w:val="00E244DF"/>
    <w:rsid w:val="00E30495"/>
    <w:rsid w:val="00E30B7E"/>
    <w:rsid w:val="00E3443C"/>
    <w:rsid w:val="00E410BE"/>
    <w:rsid w:val="00E44E8B"/>
    <w:rsid w:val="00E45BF2"/>
    <w:rsid w:val="00E467D2"/>
    <w:rsid w:val="00E46BAF"/>
    <w:rsid w:val="00E52EE5"/>
    <w:rsid w:val="00E5334C"/>
    <w:rsid w:val="00E62BC0"/>
    <w:rsid w:val="00E62E28"/>
    <w:rsid w:val="00E6344A"/>
    <w:rsid w:val="00E634B2"/>
    <w:rsid w:val="00E6448F"/>
    <w:rsid w:val="00E65324"/>
    <w:rsid w:val="00E6610B"/>
    <w:rsid w:val="00E671E1"/>
    <w:rsid w:val="00E67BA0"/>
    <w:rsid w:val="00E7263F"/>
    <w:rsid w:val="00E72698"/>
    <w:rsid w:val="00E74562"/>
    <w:rsid w:val="00E76729"/>
    <w:rsid w:val="00E8042B"/>
    <w:rsid w:val="00E81859"/>
    <w:rsid w:val="00E8353B"/>
    <w:rsid w:val="00E85FA0"/>
    <w:rsid w:val="00E870CA"/>
    <w:rsid w:val="00E8711A"/>
    <w:rsid w:val="00E87EF7"/>
    <w:rsid w:val="00E92778"/>
    <w:rsid w:val="00EA1DEB"/>
    <w:rsid w:val="00EA3B7E"/>
    <w:rsid w:val="00EA46DA"/>
    <w:rsid w:val="00EA513D"/>
    <w:rsid w:val="00EB00A2"/>
    <w:rsid w:val="00EB53A6"/>
    <w:rsid w:val="00EB6F2E"/>
    <w:rsid w:val="00EC3DAB"/>
    <w:rsid w:val="00EC3F8F"/>
    <w:rsid w:val="00EC419F"/>
    <w:rsid w:val="00EC47E3"/>
    <w:rsid w:val="00ED011F"/>
    <w:rsid w:val="00ED055E"/>
    <w:rsid w:val="00ED5CCA"/>
    <w:rsid w:val="00EE030D"/>
    <w:rsid w:val="00EE2034"/>
    <w:rsid w:val="00EE2C99"/>
    <w:rsid w:val="00EE5E8E"/>
    <w:rsid w:val="00EE6290"/>
    <w:rsid w:val="00EF0661"/>
    <w:rsid w:val="00EF0769"/>
    <w:rsid w:val="00EF6867"/>
    <w:rsid w:val="00F005A0"/>
    <w:rsid w:val="00F0147D"/>
    <w:rsid w:val="00F01E66"/>
    <w:rsid w:val="00F022CA"/>
    <w:rsid w:val="00F029EC"/>
    <w:rsid w:val="00F05D7D"/>
    <w:rsid w:val="00F10017"/>
    <w:rsid w:val="00F10560"/>
    <w:rsid w:val="00F124D6"/>
    <w:rsid w:val="00F160B6"/>
    <w:rsid w:val="00F163B5"/>
    <w:rsid w:val="00F220EE"/>
    <w:rsid w:val="00F23D71"/>
    <w:rsid w:val="00F25CB2"/>
    <w:rsid w:val="00F26FCC"/>
    <w:rsid w:val="00F33AE8"/>
    <w:rsid w:val="00F34FE8"/>
    <w:rsid w:val="00F36187"/>
    <w:rsid w:val="00F3767B"/>
    <w:rsid w:val="00F4034E"/>
    <w:rsid w:val="00F40638"/>
    <w:rsid w:val="00F409AF"/>
    <w:rsid w:val="00F40ECD"/>
    <w:rsid w:val="00F42AA7"/>
    <w:rsid w:val="00F4346A"/>
    <w:rsid w:val="00F43C11"/>
    <w:rsid w:val="00F476BA"/>
    <w:rsid w:val="00F51D61"/>
    <w:rsid w:val="00F52838"/>
    <w:rsid w:val="00F60031"/>
    <w:rsid w:val="00F60BBD"/>
    <w:rsid w:val="00F62AD4"/>
    <w:rsid w:val="00F6459B"/>
    <w:rsid w:val="00F72D74"/>
    <w:rsid w:val="00F74B0E"/>
    <w:rsid w:val="00F74FB2"/>
    <w:rsid w:val="00F80014"/>
    <w:rsid w:val="00F845FC"/>
    <w:rsid w:val="00F86608"/>
    <w:rsid w:val="00F90098"/>
    <w:rsid w:val="00F90682"/>
    <w:rsid w:val="00F9247C"/>
    <w:rsid w:val="00F9272A"/>
    <w:rsid w:val="00F9304D"/>
    <w:rsid w:val="00F9401F"/>
    <w:rsid w:val="00F94197"/>
    <w:rsid w:val="00FA29FE"/>
    <w:rsid w:val="00FA7538"/>
    <w:rsid w:val="00FA7D4B"/>
    <w:rsid w:val="00FB2AF9"/>
    <w:rsid w:val="00FB2E82"/>
    <w:rsid w:val="00FB5B55"/>
    <w:rsid w:val="00FB5D7F"/>
    <w:rsid w:val="00FB7D40"/>
    <w:rsid w:val="00FD2A61"/>
    <w:rsid w:val="00FD2D49"/>
    <w:rsid w:val="00FD7EA5"/>
    <w:rsid w:val="00FE2358"/>
    <w:rsid w:val="00FE2954"/>
    <w:rsid w:val="00FE478F"/>
    <w:rsid w:val="00FE533B"/>
    <w:rsid w:val="00FF01B6"/>
    <w:rsid w:val="00FF2AB8"/>
    <w:rsid w:val="00FF3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616"/>
    <w:rPr>
      <w:color w:val="0000FF" w:themeColor="hyperlink"/>
      <w:u w:val="single"/>
    </w:rPr>
  </w:style>
  <w:style w:type="paragraph" w:customStyle="1" w:styleId="Default">
    <w:name w:val="Default"/>
    <w:rsid w:val="00252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252616"/>
    <w:pPr>
      <w:spacing w:after="160" w:line="259" w:lineRule="auto"/>
      <w:ind w:left="720"/>
      <w:contextualSpacing/>
    </w:pPr>
  </w:style>
  <w:style w:type="table" w:styleId="TableGrid">
    <w:name w:val="Table Grid"/>
    <w:basedOn w:val="TableNormal"/>
    <w:uiPriority w:val="59"/>
    <w:rsid w:val="00252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A5EF8"/>
    <w:rPr>
      <w:sz w:val="16"/>
      <w:szCs w:val="16"/>
    </w:rPr>
  </w:style>
  <w:style w:type="paragraph" w:styleId="CommentText">
    <w:name w:val="annotation text"/>
    <w:basedOn w:val="Normal"/>
    <w:link w:val="CommentTextChar"/>
    <w:uiPriority w:val="99"/>
    <w:semiHidden/>
    <w:unhideWhenUsed/>
    <w:rsid w:val="001A5EF8"/>
    <w:pPr>
      <w:spacing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1A5EF8"/>
    <w:rPr>
      <w:rFonts w:eastAsiaTheme="minorEastAsia"/>
      <w:sz w:val="20"/>
      <w:szCs w:val="20"/>
      <w:lang w:val="en-GB" w:eastAsia="en-GB"/>
    </w:rPr>
  </w:style>
  <w:style w:type="paragraph" w:styleId="BalloonText">
    <w:name w:val="Balloon Text"/>
    <w:basedOn w:val="Normal"/>
    <w:link w:val="BalloonTextChar"/>
    <w:uiPriority w:val="99"/>
    <w:semiHidden/>
    <w:unhideWhenUsed/>
    <w:rsid w:val="001A5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EF8"/>
    <w:rPr>
      <w:rFonts w:ascii="Tahoma" w:hAnsi="Tahoma" w:cs="Tahoma"/>
      <w:sz w:val="16"/>
      <w:szCs w:val="16"/>
    </w:rPr>
  </w:style>
  <w:style w:type="paragraph" w:styleId="Header">
    <w:name w:val="header"/>
    <w:basedOn w:val="Normal"/>
    <w:link w:val="HeaderChar"/>
    <w:uiPriority w:val="99"/>
    <w:unhideWhenUsed/>
    <w:rsid w:val="00110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49"/>
  </w:style>
  <w:style w:type="paragraph" w:styleId="Footer">
    <w:name w:val="footer"/>
    <w:basedOn w:val="Normal"/>
    <w:link w:val="FooterChar"/>
    <w:uiPriority w:val="99"/>
    <w:unhideWhenUsed/>
    <w:rsid w:val="00110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49"/>
  </w:style>
  <w:style w:type="character" w:customStyle="1" w:styleId="fontstyle01">
    <w:name w:val="fontstyle01"/>
    <w:basedOn w:val="DefaultParagraphFont"/>
    <w:rsid w:val="002E5FB1"/>
    <w:rPr>
      <w:rFonts w:ascii="DGMetaScience-Bold" w:hAnsi="DGMetaScience-Bold" w:hint="default"/>
      <w:b/>
      <w:bCs/>
      <w:i w:val="0"/>
      <w:iCs w:val="0"/>
      <w:color w:val="242021"/>
      <w:sz w:val="24"/>
      <w:szCs w:val="24"/>
    </w:rPr>
  </w:style>
  <w:style w:type="paragraph" w:styleId="NormalWeb">
    <w:name w:val="Normal (Web)"/>
    <w:basedOn w:val="Normal"/>
    <w:uiPriority w:val="99"/>
    <w:unhideWhenUsed/>
    <w:rsid w:val="002E5FB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478F"/>
    <w:rPr>
      <w:rFonts w:eastAsiaTheme="minorHAnsi"/>
      <w:b/>
      <w:bCs/>
      <w:lang w:val="en-US" w:eastAsia="en-US"/>
    </w:rPr>
  </w:style>
  <w:style w:type="character" w:customStyle="1" w:styleId="CommentSubjectChar">
    <w:name w:val="Comment Subject Char"/>
    <w:basedOn w:val="CommentTextChar"/>
    <w:link w:val="CommentSubject"/>
    <w:uiPriority w:val="99"/>
    <w:semiHidden/>
    <w:rsid w:val="00FE478F"/>
    <w:rPr>
      <w:rFonts w:eastAsiaTheme="minorEastAsia"/>
      <w:b/>
      <w:bCs/>
      <w:sz w:val="20"/>
      <w:szCs w:val="20"/>
      <w:lang w:val="en-GB" w:eastAsia="en-GB"/>
    </w:rPr>
  </w:style>
  <w:style w:type="character" w:customStyle="1" w:styleId="author-list">
    <w:name w:val="author-list"/>
    <w:basedOn w:val="DefaultParagraphFont"/>
    <w:rsid w:val="00315AED"/>
  </w:style>
  <w:style w:type="character" w:customStyle="1" w:styleId="BalloonTextChar1">
    <w:name w:val="Balloon Text Char1"/>
    <w:basedOn w:val="DefaultParagraphFont"/>
    <w:uiPriority w:val="99"/>
    <w:semiHidden/>
    <w:rsid w:val="00334D9D"/>
    <w:rPr>
      <w:rFonts w:ascii="Tahoma" w:hAnsi="Tahoma" w:cs="Tahoma"/>
      <w:sz w:val="16"/>
      <w:szCs w:val="16"/>
    </w:rPr>
  </w:style>
  <w:style w:type="character" w:customStyle="1" w:styleId="CommentSubjectChar1">
    <w:name w:val="Comment Subject Char1"/>
    <w:basedOn w:val="CommentTextChar"/>
    <w:uiPriority w:val="99"/>
    <w:semiHidden/>
    <w:rsid w:val="00334D9D"/>
    <w:rPr>
      <w:rFonts w:eastAsiaTheme="minorEastAsia"/>
      <w:b/>
      <w:bCs/>
      <w:sz w:val="20"/>
      <w:szCs w:val="20"/>
      <w:lang w:val="en-GB" w:eastAsia="en-GB"/>
    </w:rPr>
  </w:style>
  <w:style w:type="character" w:styleId="LineNumber">
    <w:name w:val="line number"/>
    <w:basedOn w:val="DefaultParagraphFont"/>
    <w:uiPriority w:val="99"/>
    <w:semiHidden/>
    <w:unhideWhenUsed/>
    <w:rsid w:val="00BC3CC3"/>
  </w:style>
  <w:style w:type="character" w:styleId="PlaceholderText">
    <w:name w:val="Placeholder Text"/>
    <w:basedOn w:val="DefaultParagraphFont"/>
    <w:uiPriority w:val="99"/>
    <w:semiHidden/>
    <w:rsid w:val="006C0FC6"/>
    <w:rPr>
      <w:color w:val="808080"/>
    </w:rPr>
  </w:style>
</w:styles>
</file>

<file path=word/webSettings.xml><?xml version="1.0" encoding="utf-8"?>
<w:webSettings xmlns:r="http://schemas.openxmlformats.org/officeDocument/2006/relationships" xmlns:w="http://schemas.openxmlformats.org/wordprocessingml/2006/main">
  <w:divs>
    <w:div w:id="42291078">
      <w:bodyDiv w:val="1"/>
      <w:marLeft w:val="0"/>
      <w:marRight w:val="0"/>
      <w:marTop w:val="0"/>
      <w:marBottom w:val="0"/>
      <w:divBdr>
        <w:top w:val="none" w:sz="0" w:space="0" w:color="auto"/>
        <w:left w:val="none" w:sz="0" w:space="0" w:color="auto"/>
        <w:bottom w:val="none" w:sz="0" w:space="0" w:color="auto"/>
        <w:right w:val="none" w:sz="0" w:space="0" w:color="auto"/>
      </w:divBdr>
    </w:div>
    <w:div w:id="70542040">
      <w:bodyDiv w:val="1"/>
      <w:marLeft w:val="0"/>
      <w:marRight w:val="0"/>
      <w:marTop w:val="0"/>
      <w:marBottom w:val="0"/>
      <w:divBdr>
        <w:top w:val="none" w:sz="0" w:space="0" w:color="auto"/>
        <w:left w:val="none" w:sz="0" w:space="0" w:color="auto"/>
        <w:bottom w:val="none" w:sz="0" w:space="0" w:color="auto"/>
        <w:right w:val="none" w:sz="0" w:space="0" w:color="auto"/>
      </w:divBdr>
    </w:div>
    <w:div w:id="116535688">
      <w:bodyDiv w:val="1"/>
      <w:marLeft w:val="0"/>
      <w:marRight w:val="0"/>
      <w:marTop w:val="0"/>
      <w:marBottom w:val="0"/>
      <w:divBdr>
        <w:top w:val="none" w:sz="0" w:space="0" w:color="auto"/>
        <w:left w:val="none" w:sz="0" w:space="0" w:color="auto"/>
        <w:bottom w:val="none" w:sz="0" w:space="0" w:color="auto"/>
        <w:right w:val="none" w:sz="0" w:space="0" w:color="auto"/>
      </w:divBdr>
    </w:div>
    <w:div w:id="280459511">
      <w:bodyDiv w:val="1"/>
      <w:marLeft w:val="0"/>
      <w:marRight w:val="0"/>
      <w:marTop w:val="0"/>
      <w:marBottom w:val="0"/>
      <w:divBdr>
        <w:top w:val="none" w:sz="0" w:space="0" w:color="auto"/>
        <w:left w:val="none" w:sz="0" w:space="0" w:color="auto"/>
        <w:bottom w:val="none" w:sz="0" w:space="0" w:color="auto"/>
        <w:right w:val="none" w:sz="0" w:space="0" w:color="auto"/>
      </w:divBdr>
    </w:div>
    <w:div w:id="286934651">
      <w:bodyDiv w:val="1"/>
      <w:marLeft w:val="0"/>
      <w:marRight w:val="0"/>
      <w:marTop w:val="0"/>
      <w:marBottom w:val="0"/>
      <w:divBdr>
        <w:top w:val="none" w:sz="0" w:space="0" w:color="auto"/>
        <w:left w:val="none" w:sz="0" w:space="0" w:color="auto"/>
        <w:bottom w:val="none" w:sz="0" w:space="0" w:color="auto"/>
        <w:right w:val="none" w:sz="0" w:space="0" w:color="auto"/>
      </w:divBdr>
    </w:div>
    <w:div w:id="335617269">
      <w:bodyDiv w:val="1"/>
      <w:marLeft w:val="0"/>
      <w:marRight w:val="0"/>
      <w:marTop w:val="0"/>
      <w:marBottom w:val="0"/>
      <w:divBdr>
        <w:top w:val="none" w:sz="0" w:space="0" w:color="auto"/>
        <w:left w:val="none" w:sz="0" w:space="0" w:color="auto"/>
        <w:bottom w:val="none" w:sz="0" w:space="0" w:color="auto"/>
        <w:right w:val="none" w:sz="0" w:space="0" w:color="auto"/>
      </w:divBdr>
    </w:div>
    <w:div w:id="374281915">
      <w:bodyDiv w:val="1"/>
      <w:marLeft w:val="0"/>
      <w:marRight w:val="0"/>
      <w:marTop w:val="0"/>
      <w:marBottom w:val="0"/>
      <w:divBdr>
        <w:top w:val="none" w:sz="0" w:space="0" w:color="auto"/>
        <w:left w:val="none" w:sz="0" w:space="0" w:color="auto"/>
        <w:bottom w:val="none" w:sz="0" w:space="0" w:color="auto"/>
        <w:right w:val="none" w:sz="0" w:space="0" w:color="auto"/>
      </w:divBdr>
    </w:div>
    <w:div w:id="396056394">
      <w:bodyDiv w:val="1"/>
      <w:marLeft w:val="0"/>
      <w:marRight w:val="0"/>
      <w:marTop w:val="0"/>
      <w:marBottom w:val="0"/>
      <w:divBdr>
        <w:top w:val="none" w:sz="0" w:space="0" w:color="auto"/>
        <w:left w:val="none" w:sz="0" w:space="0" w:color="auto"/>
        <w:bottom w:val="none" w:sz="0" w:space="0" w:color="auto"/>
        <w:right w:val="none" w:sz="0" w:space="0" w:color="auto"/>
      </w:divBdr>
      <w:divsChild>
        <w:div w:id="1861313600">
          <w:marLeft w:val="432"/>
          <w:marRight w:val="0"/>
          <w:marTop w:val="134"/>
          <w:marBottom w:val="0"/>
          <w:divBdr>
            <w:top w:val="none" w:sz="0" w:space="0" w:color="auto"/>
            <w:left w:val="none" w:sz="0" w:space="0" w:color="auto"/>
            <w:bottom w:val="none" w:sz="0" w:space="0" w:color="auto"/>
            <w:right w:val="none" w:sz="0" w:space="0" w:color="auto"/>
          </w:divBdr>
        </w:div>
      </w:divsChild>
    </w:div>
    <w:div w:id="508183320">
      <w:bodyDiv w:val="1"/>
      <w:marLeft w:val="0"/>
      <w:marRight w:val="0"/>
      <w:marTop w:val="0"/>
      <w:marBottom w:val="0"/>
      <w:divBdr>
        <w:top w:val="none" w:sz="0" w:space="0" w:color="auto"/>
        <w:left w:val="none" w:sz="0" w:space="0" w:color="auto"/>
        <w:bottom w:val="none" w:sz="0" w:space="0" w:color="auto"/>
        <w:right w:val="none" w:sz="0" w:space="0" w:color="auto"/>
      </w:divBdr>
    </w:div>
    <w:div w:id="686253784">
      <w:bodyDiv w:val="1"/>
      <w:marLeft w:val="0"/>
      <w:marRight w:val="0"/>
      <w:marTop w:val="0"/>
      <w:marBottom w:val="0"/>
      <w:divBdr>
        <w:top w:val="none" w:sz="0" w:space="0" w:color="auto"/>
        <w:left w:val="none" w:sz="0" w:space="0" w:color="auto"/>
        <w:bottom w:val="none" w:sz="0" w:space="0" w:color="auto"/>
        <w:right w:val="none" w:sz="0" w:space="0" w:color="auto"/>
      </w:divBdr>
    </w:div>
    <w:div w:id="699235977">
      <w:bodyDiv w:val="1"/>
      <w:marLeft w:val="0"/>
      <w:marRight w:val="0"/>
      <w:marTop w:val="0"/>
      <w:marBottom w:val="0"/>
      <w:divBdr>
        <w:top w:val="none" w:sz="0" w:space="0" w:color="auto"/>
        <w:left w:val="none" w:sz="0" w:space="0" w:color="auto"/>
        <w:bottom w:val="none" w:sz="0" w:space="0" w:color="auto"/>
        <w:right w:val="none" w:sz="0" w:space="0" w:color="auto"/>
      </w:divBdr>
    </w:div>
    <w:div w:id="722096071">
      <w:bodyDiv w:val="1"/>
      <w:marLeft w:val="0"/>
      <w:marRight w:val="0"/>
      <w:marTop w:val="0"/>
      <w:marBottom w:val="0"/>
      <w:divBdr>
        <w:top w:val="none" w:sz="0" w:space="0" w:color="auto"/>
        <w:left w:val="none" w:sz="0" w:space="0" w:color="auto"/>
        <w:bottom w:val="none" w:sz="0" w:space="0" w:color="auto"/>
        <w:right w:val="none" w:sz="0" w:space="0" w:color="auto"/>
      </w:divBdr>
    </w:div>
    <w:div w:id="784423636">
      <w:bodyDiv w:val="1"/>
      <w:marLeft w:val="0"/>
      <w:marRight w:val="0"/>
      <w:marTop w:val="0"/>
      <w:marBottom w:val="0"/>
      <w:divBdr>
        <w:top w:val="none" w:sz="0" w:space="0" w:color="auto"/>
        <w:left w:val="none" w:sz="0" w:space="0" w:color="auto"/>
        <w:bottom w:val="none" w:sz="0" w:space="0" w:color="auto"/>
        <w:right w:val="none" w:sz="0" w:space="0" w:color="auto"/>
      </w:divBdr>
    </w:div>
    <w:div w:id="819150285">
      <w:bodyDiv w:val="1"/>
      <w:marLeft w:val="0"/>
      <w:marRight w:val="0"/>
      <w:marTop w:val="0"/>
      <w:marBottom w:val="0"/>
      <w:divBdr>
        <w:top w:val="none" w:sz="0" w:space="0" w:color="auto"/>
        <w:left w:val="none" w:sz="0" w:space="0" w:color="auto"/>
        <w:bottom w:val="none" w:sz="0" w:space="0" w:color="auto"/>
        <w:right w:val="none" w:sz="0" w:space="0" w:color="auto"/>
      </w:divBdr>
    </w:div>
    <w:div w:id="826628944">
      <w:bodyDiv w:val="1"/>
      <w:marLeft w:val="0"/>
      <w:marRight w:val="0"/>
      <w:marTop w:val="0"/>
      <w:marBottom w:val="0"/>
      <w:divBdr>
        <w:top w:val="none" w:sz="0" w:space="0" w:color="auto"/>
        <w:left w:val="none" w:sz="0" w:space="0" w:color="auto"/>
        <w:bottom w:val="none" w:sz="0" w:space="0" w:color="auto"/>
        <w:right w:val="none" w:sz="0" w:space="0" w:color="auto"/>
      </w:divBdr>
    </w:div>
    <w:div w:id="990405955">
      <w:bodyDiv w:val="1"/>
      <w:marLeft w:val="0"/>
      <w:marRight w:val="0"/>
      <w:marTop w:val="0"/>
      <w:marBottom w:val="0"/>
      <w:divBdr>
        <w:top w:val="none" w:sz="0" w:space="0" w:color="auto"/>
        <w:left w:val="none" w:sz="0" w:space="0" w:color="auto"/>
        <w:bottom w:val="none" w:sz="0" w:space="0" w:color="auto"/>
        <w:right w:val="none" w:sz="0" w:space="0" w:color="auto"/>
      </w:divBdr>
    </w:div>
    <w:div w:id="1042553246">
      <w:bodyDiv w:val="1"/>
      <w:marLeft w:val="0"/>
      <w:marRight w:val="0"/>
      <w:marTop w:val="0"/>
      <w:marBottom w:val="0"/>
      <w:divBdr>
        <w:top w:val="none" w:sz="0" w:space="0" w:color="auto"/>
        <w:left w:val="none" w:sz="0" w:space="0" w:color="auto"/>
        <w:bottom w:val="none" w:sz="0" w:space="0" w:color="auto"/>
        <w:right w:val="none" w:sz="0" w:space="0" w:color="auto"/>
      </w:divBdr>
    </w:div>
    <w:div w:id="1089421776">
      <w:bodyDiv w:val="1"/>
      <w:marLeft w:val="0"/>
      <w:marRight w:val="0"/>
      <w:marTop w:val="0"/>
      <w:marBottom w:val="0"/>
      <w:divBdr>
        <w:top w:val="none" w:sz="0" w:space="0" w:color="auto"/>
        <w:left w:val="none" w:sz="0" w:space="0" w:color="auto"/>
        <w:bottom w:val="none" w:sz="0" w:space="0" w:color="auto"/>
        <w:right w:val="none" w:sz="0" w:space="0" w:color="auto"/>
      </w:divBdr>
    </w:div>
    <w:div w:id="1104377927">
      <w:bodyDiv w:val="1"/>
      <w:marLeft w:val="0"/>
      <w:marRight w:val="0"/>
      <w:marTop w:val="0"/>
      <w:marBottom w:val="0"/>
      <w:divBdr>
        <w:top w:val="none" w:sz="0" w:space="0" w:color="auto"/>
        <w:left w:val="none" w:sz="0" w:space="0" w:color="auto"/>
        <w:bottom w:val="none" w:sz="0" w:space="0" w:color="auto"/>
        <w:right w:val="none" w:sz="0" w:space="0" w:color="auto"/>
      </w:divBdr>
    </w:div>
    <w:div w:id="1322586797">
      <w:bodyDiv w:val="1"/>
      <w:marLeft w:val="0"/>
      <w:marRight w:val="0"/>
      <w:marTop w:val="0"/>
      <w:marBottom w:val="0"/>
      <w:divBdr>
        <w:top w:val="none" w:sz="0" w:space="0" w:color="auto"/>
        <w:left w:val="none" w:sz="0" w:space="0" w:color="auto"/>
        <w:bottom w:val="none" w:sz="0" w:space="0" w:color="auto"/>
        <w:right w:val="none" w:sz="0" w:space="0" w:color="auto"/>
      </w:divBdr>
    </w:div>
    <w:div w:id="1556623731">
      <w:bodyDiv w:val="1"/>
      <w:marLeft w:val="0"/>
      <w:marRight w:val="0"/>
      <w:marTop w:val="0"/>
      <w:marBottom w:val="0"/>
      <w:divBdr>
        <w:top w:val="none" w:sz="0" w:space="0" w:color="auto"/>
        <w:left w:val="none" w:sz="0" w:space="0" w:color="auto"/>
        <w:bottom w:val="none" w:sz="0" w:space="0" w:color="auto"/>
        <w:right w:val="none" w:sz="0" w:space="0" w:color="auto"/>
      </w:divBdr>
    </w:div>
    <w:div w:id="1704280718">
      <w:bodyDiv w:val="1"/>
      <w:marLeft w:val="0"/>
      <w:marRight w:val="0"/>
      <w:marTop w:val="0"/>
      <w:marBottom w:val="0"/>
      <w:divBdr>
        <w:top w:val="none" w:sz="0" w:space="0" w:color="auto"/>
        <w:left w:val="none" w:sz="0" w:space="0" w:color="auto"/>
        <w:bottom w:val="none" w:sz="0" w:space="0" w:color="auto"/>
        <w:right w:val="none" w:sz="0" w:space="0" w:color="auto"/>
      </w:divBdr>
    </w:div>
    <w:div w:id="1724862454">
      <w:bodyDiv w:val="1"/>
      <w:marLeft w:val="0"/>
      <w:marRight w:val="0"/>
      <w:marTop w:val="0"/>
      <w:marBottom w:val="0"/>
      <w:divBdr>
        <w:top w:val="none" w:sz="0" w:space="0" w:color="auto"/>
        <w:left w:val="none" w:sz="0" w:space="0" w:color="auto"/>
        <w:bottom w:val="none" w:sz="0" w:space="0" w:color="auto"/>
        <w:right w:val="none" w:sz="0" w:space="0" w:color="auto"/>
      </w:divBdr>
    </w:div>
    <w:div w:id="1735734867">
      <w:bodyDiv w:val="1"/>
      <w:marLeft w:val="0"/>
      <w:marRight w:val="0"/>
      <w:marTop w:val="0"/>
      <w:marBottom w:val="0"/>
      <w:divBdr>
        <w:top w:val="none" w:sz="0" w:space="0" w:color="auto"/>
        <w:left w:val="none" w:sz="0" w:space="0" w:color="auto"/>
        <w:bottom w:val="none" w:sz="0" w:space="0" w:color="auto"/>
        <w:right w:val="none" w:sz="0" w:space="0" w:color="auto"/>
      </w:divBdr>
    </w:div>
    <w:div w:id="1789200549">
      <w:bodyDiv w:val="1"/>
      <w:marLeft w:val="0"/>
      <w:marRight w:val="0"/>
      <w:marTop w:val="0"/>
      <w:marBottom w:val="0"/>
      <w:divBdr>
        <w:top w:val="none" w:sz="0" w:space="0" w:color="auto"/>
        <w:left w:val="none" w:sz="0" w:space="0" w:color="auto"/>
        <w:bottom w:val="none" w:sz="0" w:space="0" w:color="auto"/>
        <w:right w:val="none" w:sz="0" w:space="0" w:color="auto"/>
      </w:divBdr>
    </w:div>
    <w:div w:id="1823501105">
      <w:bodyDiv w:val="1"/>
      <w:marLeft w:val="0"/>
      <w:marRight w:val="0"/>
      <w:marTop w:val="0"/>
      <w:marBottom w:val="0"/>
      <w:divBdr>
        <w:top w:val="none" w:sz="0" w:space="0" w:color="auto"/>
        <w:left w:val="none" w:sz="0" w:space="0" w:color="auto"/>
        <w:bottom w:val="none" w:sz="0" w:space="0" w:color="auto"/>
        <w:right w:val="none" w:sz="0" w:space="0" w:color="auto"/>
      </w:divBdr>
    </w:div>
    <w:div w:id="2051761416">
      <w:bodyDiv w:val="1"/>
      <w:marLeft w:val="0"/>
      <w:marRight w:val="0"/>
      <w:marTop w:val="0"/>
      <w:marBottom w:val="0"/>
      <w:divBdr>
        <w:top w:val="none" w:sz="0" w:space="0" w:color="auto"/>
        <w:left w:val="none" w:sz="0" w:space="0" w:color="auto"/>
        <w:bottom w:val="none" w:sz="0" w:space="0" w:color="auto"/>
        <w:right w:val="none" w:sz="0" w:space="0" w:color="auto"/>
      </w:divBdr>
    </w:div>
    <w:div w:id="21456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dis.ifas.ufl.ed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nmsp.cals.cornel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mdpi.com/journal/agriculture" TargetMode="Externa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yperlink" Target="http://dx.doi.org/10.1155/2014/828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2D0C-2A0F-4B9A-A3E9-455818D7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17370795</TotalTime>
  <Pages>96</Pages>
  <Words>17579</Words>
  <Characters>100206</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620</cp:revision>
  <dcterms:created xsi:type="dcterms:W3CDTF">2022-06-27T03:56:00Z</dcterms:created>
  <dcterms:modified xsi:type="dcterms:W3CDTF">2022-08-18T21:15:00Z</dcterms:modified>
</cp:coreProperties>
</file>