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1C92A" w14:textId="77777777" w:rsidR="0064401C" w:rsidRPr="00B83CC5" w:rsidRDefault="0064401C" w:rsidP="00E0290F">
      <w:pPr>
        <w:spacing w:after="0" w:line="360" w:lineRule="auto"/>
        <w:jc w:val="center"/>
        <w:rPr>
          <w:rFonts w:ascii="Times New Roman" w:hAnsi="Times New Roman" w:cs="Times New Roman"/>
          <w:b/>
          <w:color w:val="000000" w:themeColor="text1"/>
          <w:sz w:val="32"/>
          <w:szCs w:val="32"/>
        </w:rPr>
      </w:pPr>
      <w:bookmarkStart w:id="0" w:name="_Hlk112883149"/>
      <w:bookmarkStart w:id="1" w:name="_Hlk111739389"/>
      <w:bookmarkStart w:id="2" w:name="_Hlk111636642"/>
      <w:bookmarkEnd w:id="0"/>
      <w:r w:rsidRPr="00B83CC5">
        <w:rPr>
          <w:rFonts w:ascii="Times New Roman" w:hAnsi="Times New Roman" w:cs="Times New Roman"/>
          <w:b/>
          <w:color w:val="000000" w:themeColor="text1"/>
          <w:sz w:val="32"/>
          <w:szCs w:val="32"/>
        </w:rPr>
        <w:t>VOLTAGE STABILITY ENHANCEMENT OF NIGERIA EGBU 11kV DISTRIBUTION NETWORK USING D-STATCOM AND WHALE OPTIMIZATION ALGORITHM</w:t>
      </w:r>
    </w:p>
    <w:p w14:paraId="13DF236E" w14:textId="77777777" w:rsidR="0064401C" w:rsidRDefault="0064401C" w:rsidP="0064401C">
      <w:pPr>
        <w:spacing w:line="360" w:lineRule="auto"/>
        <w:jc w:val="center"/>
        <w:rPr>
          <w:rFonts w:ascii="Times New Roman" w:hAnsi="Times New Roman" w:cs="Times New Roman"/>
          <w:b/>
          <w:color w:val="000000" w:themeColor="text1"/>
          <w:sz w:val="32"/>
          <w:szCs w:val="32"/>
        </w:rPr>
      </w:pPr>
    </w:p>
    <w:p w14:paraId="725EFE43" w14:textId="77777777" w:rsidR="0064401C" w:rsidRDefault="0064401C" w:rsidP="0064401C">
      <w:pPr>
        <w:spacing w:line="360" w:lineRule="auto"/>
        <w:jc w:val="center"/>
        <w:rPr>
          <w:rFonts w:ascii="Times New Roman" w:hAnsi="Times New Roman" w:cs="Times New Roman"/>
          <w:b/>
          <w:color w:val="000000" w:themeColor="text1"/>
          <w:sz w:val="32"/>
          <w:szCs w:val="32"/>
        </w:rPr>
      </w:pPr>
    </w:p>
    <w:p w14:paraId="4B7FB40B" w14:textId="77777777" w:rsidR="0064401C" w:rsidRDefault="0064401C" w:rsidP="00E0290F">
      <w:pPr>
        <w:spacing w:line="360" w:lineRule="auto"/>
        <w:rPr>
          <w:rFonts w:ascii="Times New Roman" w:hAnsi="Times New Roman" w:cs="Times New Roman"/>
          <w:b/>
          <w:color w:val="000000" w:themeColor="text1"/>
          <w:sz w:val="32"/>
          <w:szCs w:val="32"/>
        </w:rPr>
      </w:pPr>
    </w:p>
    <w:p w14:paraId="7D2ADC44" w14:textId="77777777" w:rsidR="0064401C" w:rsidRDefault="0064401C" w:rsidP="0064401C">
      <w:pPr>
        <w:spacing w:line="360" w:lineRule="auto"/>
        <w:jc w:val="center"/>
        <w:rPr>
          <w:rFonts w:ascii="Times New Roman" w:hAnsi="Times New Roman" w:cs="Times New Roman"/>
          <w:b/>
          <w:color w:val="000000" w:themeColor="text1"/>
          <w:sz w:val="32"/>
          <w:szCs w:val="32"/>
        </w:rPr>
      </w:pPr>
    </w:p>
    <w:p w14:paraId="70510779" w14:textId="77777777" w:rsidR="0064401C" w:rsidRPr="00332DA9" w:rsidRDefault="0064401C" w:rsidP="0064401C">
      <w:pPr>
        <w:spacing w:line="360" w:lineRule="auto"/>
        <w:jc w:val="center"/>
        <w:rPr>
          <w:rFonts w:ascii="Times New Roman" w:hAnsi="Times New Roman" w:cs="Times New Roman"/>
          <w:b/>
          <w:color w:val="000000" w:themeColor="text1"/>
          <w:sz w:val="32"/>
          <w:szCs w:val="32"/>
        </w:rPr>
      </w:pPr>
    </w:p>
    <w:p w14:paraId="6F98A703" w14:textId="77777777" w:rsidR="0064401C" w:rsidRPr="00332DA9" w:rsidRDefault="0064401C" w:rsidP="0064401C">
      <w:pPr>
        <w:spacing w:after="0" w:line="360" w:lineRule="auto"/>
        <w:jc w:val="center"/>
        <w:rPr>
          <w:rFonts w:ascii="Times New Roman" w:hAnsi="Times New Roman" w:cs="Times New Roman"/>
          <w:b/>
          <w:color w:val="000000" w:themeColor="text1"/>
          <w:sz w:val="32"/>
          <w:szCs w:val="32"/>
        </w:rPr>
      </w:pPr>
      <w:bookmarkStart w:id="3" w:name="_GoBack"/>
      <w:r w:rsidRPr="00332DA9">
        <w:rPr>
          <w:rFonts w:ascii="Times New Roman" w:hAnsi="Times New Roman" w:cs="Times New Roman"/>
          <w:b/>
          <w:color w:val="000000" w:themeColor="text1"/>
          <w:sz w:val="32"/>
          <w:szCs w:val="32"/>
        </w:rPr>
        <w:t>OKEKE UCHENNA NNAEMEKA</w:t>
      </w:r>
    </w:p>
    <w:bookmarkEnd w:id="3"/>
    <w:p w14:paraId="4E4C1A3F" w14:textId="77777777" w:rsidR="0064401C" w:rsidRPr="00332DA9" w:rsidRDefault="0064401C" w:rsidP="0064401C">
      <w:pPr>
        <w:spacing w:after="0" w:line="360" w:lineRule="auto"/>
        <w:jc w:val="center"/>
        <w:rPr>
          <w:rFonts w:ascii="Times New Roman" w:hAnsi="Times New Roman" w:cs="Times New Roman"/>
          <w:b/>
          <w:color w:val="000000" w:themeColor="text1"/>
          <w:sz w:val="32"/>
          <w:szCs w:val="32"/>
        </w:rPr>
      </w:pPr>
      <w:r w:rsidRPr="00332DA9">
        <w:rPr>
          <w:rFonts w:ascii="Times New Roman" w:hAnsi="Times New Roman" w:cs="Times New Roman"/>
          <w:b/>
          <w:color w:val="000000" w:themeColor="text1"/>
          <w:sz w:val="32"/>
          <w:szCs w:val="32"/>
        </w:rPr>
        <w:t>(20PGBD000144)</w:t>
      </w:r>
    </w:p>
    <w:p w14:paraId="5897BBFA"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50133E89"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0D52EA02"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40E81935"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231BCEDD"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7CDBA822"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11CE14DE"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2A034D82"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5BC14B4B"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217258A3"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3ABF1745" w14:textId="77777777" w:rsidR="0064401C" w:rsidRDefault="0064401C" w:rsidP="0064401C">
      <w:pPr>
        <w:spacing w:after="0" w:line="240" w:lineRule="auto"/>
        <w:jc w:val="center"/>
        <w:rPr>
          <w:rFonts w:ascii="Times New Roman" w:hAnsi="Times New Roman" w:cs="Times New Roman"/>
          <w:b/>
          <w:color w:val="000000" w:themeColor="text1"/>
          <w:sz w:val="40"/>
          <w:szCs w:val="40"/>
        </w:rPr>
      </w:pPr>
    </w:p>
    <w:p w14:paraId="4FEC726E" w14:textId="77777777" w:rsidR="0064401C" w:rsidRDefault="0064401C" w:rsidP="0064401C">
      <w:pPr>
        <w:spacing w:after="0" w:line="360" w:lineRule="auto"/>
        <w:jc w:val="center"/>
        <w:rPr>
          <w:rFonts w:ascii="Times New Roman" w:hAnsi="Times New Roman" w:cs="Times New Roman"/>
          <w:b/>
          <w:color w:val="000000" w:themeColor="text1"/>
          <w:sz w:val="32"/>
          <w:szCs w:val="32"/>
        </w:rPr>
        <w:sectPr w:rsidR="0064401C" w:rsidSect="006D34EC">
          <w:footerReference w:type="default" r:id="rId7"/>
          <w:pgSz w:w="12240" w:h="15840"/>
          <w:pgMar w:top="1440" w:right="1440" w:bottom="1350" w:left="1440" w:header="720" w:footer="720" w:gutter="0"/>
          <w:pgNumType w:fmt="lowerRoman" w:start="1"/>
          <w:cols w:space="720"/>
          <w:docGrid w:linePitch="360"/>
        </w:sectPr>
      </w:pPr>
      <w:r>
        <w:rPr>
          <w:rFonts w:ascii="Times New Roman" w:hAnsi="Times New Roman" w:cs="Times New Roman"/>
          <w:b/>
          <w:color w:val="000000" w:themeColor="text1"/>
          <w:sz w:val="32"/>
          <w:szCs w:val="32"/>
        </w:rPr>
        <w:t>SEPTEMBER, 2022</w:t>
      </w:r>
    </w:p>
    <w:p w14:paraId="3CEEC0ED" w14:textId="77777777" w:rsidR="0064401C" w:rsidRPr="00B83CC5" w:rsidRDefault="0064401C" w:rsidP="00E0290F">
      <w:pPr>
        <w:spacing w:after="0" w:line="360" w:lineRule="auto"/>
        <w:jc w:val="center"/>
        <w:rPr>
          <w:rFonts w:ascii="Times New Roman" w:hAnsi="Times New Roman" w:cs="Times New Roman"/>
          <w:b/>
          <w:color w:val="000000" w:themeColor="text1"/>
          <w:sz w:val="32"/>
          <w:szCs w:val="32"/>
        </w:rPr>
      </w:pPr>
      <w:r w:rsidRPr="00B83CC5">
        <w:rPr>
          <w:rFonts w:ascii="Times New Roman" w:hAnsi="Times New Roman" w:cs="Times New Roman"/>
          <w:b/>
          <w:color w:val="000000" w:themeColor="text1"/>
          <w:sz w:val="32"/>
          <w:szCs w:val="32"/>
        </w:rPr>
        <w:lastRenderedPageBreak/>
        <w:t>VOLTAGE STABILITY ENHANCEMENT OF NIGERIA EGBU 11kV DISTRIBUTION NETWORK USING D-STATCOM AND WHALE OPTIMIZATION ALGORITHM</w:t>
      </w:r>
    </w:p>
    <w:p w14:paraId="33DBADC0" w14:textId="77777777" w:rsidR="00E0290F" w:rsidRPr="00B83CC5" w:rsidRDefault="00E0290F" w:rsidP="0064401C">
      <w:pPr>
        <w:spacing w:line="360" w:lineRule="auto"/>
        <w:jc w:val="center"/>
        <w:rPr>
          <w:rFonts w:ascii="Times New Roman" w:hAnsi="Times New Roman" w:cs="Times New Roman"/>
          <w:b/>
          <w:color w:val="000000" w:themeColor="text1"/>
          <w:sz w:val="32"/>
          <w:szCs w:val="32"/>
        </w:rPr>
      </w:pPr>
    </w:p>
    <w:p w14:paraId="01F6B232"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r w:rsidRPr="00B83CC5">
        <w:rPr>
          <w:rFonts w:ascii="Times New Roman" w:hAnsi="Times New Roman" w:cs="Times New Roman"/>
          <w:b/>
          <w:color w:val="000000" w:themeColor="text1"/>
          <w:sz w:val="32"/>
          <w:szCs w:val="32"/>
        </w:rPr>
        <w:t>OKEKE UCHENNA NNAEMEKA</w:t>
      </w:r>
    </w:p>
    <w:p w14:paraId="701ED5A5"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r w:rsidRPr="00B83CC5">
        <w:rPr>
          <w:rFonts w:ascii="Times New Roman" w:hAnsi="Times New Roman" w:cs="Times New Roman"/>
          <w:b/>
          <w:color w:val="000000" w:themeColor="text1"/>
          <w:sz w:val="32"/>
          <w:szCs w:val="32"/>
        </w:rPr>
        <w:t>(20PGBD000144)</w:t>
      </w:r>
    </w:p>
    <w:p w14:paraId="69F6FE99" w14:textId="0DA5621D" w:rsidR="0064401C" w:rsidRDefault="0064401C" w:rsidP="0064401C">
      <w:pPr>
        <w:spacing w:line="360" w:lineRule="auto"/>
        <w:jc w:val="center"/>
        <w:rPr>
          <w:rFonts w:ascii="Times New Roman" w:hAnsi="Times New Roman" w:cs="Times New Roman"/>
          <w:b/>
          <w:color w:val="000000" w:themeColor="text1"/>
          <w:sz w:val="32"/>
          <w:szCs w:val="32"/>
        </w:rPr>
      </w:pPr>
    </w:p>
    <w:p w14:paraId="1CB1B154" w14:textId="77777777" w:rsidR="00E0290F" w:rsidRPr="00B83CC5" w:rsidRDefault="00E0290F" w:rsidP="0064401C">
      <w:pPr>
        <w:spacing w:line="360" w:lineRule="auto"/>
        <w:jc w:val="center"/>
        <w:rPr>
          <w:rFonts w:ascii="Times New Roman" w:hAnsi="Times New Roman" w:cs="Times New Roman"/>
          <w:b/>
          <w:color w:val="000000" w:themeColor="text1"/>
          <w:sz w:val="32"/>
          <w:szCs w:val="32"/>
        </w:rPr>
      </w:pPr>
    </w:p>
    <w:p w14:paraId="43921477" w14:textId="77777777" w:rsidR="0064401C" w:rsidRPr="00B83CC5" w:rsidRDefault="0064401C" w:rsidP="0064401C">
      <w:pPr>
        <w:spacing w:line="360" w:lineRule="auto"/>
        <w:jc w:val="center"/>
        <w:rPr>
          <w:rFonts w:ascii="Times New Roman" w:hAnsi="Times New Roman" w:cs="Times New Roman"/>
          <w:b/>
          <w:sz w:val="32"/>
          <w:szCs w:val="32"/>
        </w:rPr>
      </w:pPr>
      <w:r w:rsidRPr="00B83CC5">
        <w:rPr>
          <w:rFonts w:ascii="Times New Roman" w:hAnsi="Times New Roman" w:cs="Times New Roman"/>
          <w:b/>
          <w:color w:val="000000" w:themeColor="text1"/>
          <w:sz w:val="32"/>
          <w:szCs w:val="32"/>
        </w:rPr>
        <w:t>A THESIS SUBMITTED TO THE DEPARTMENT OF ELECTRICAL AND INFORMATION ENGINEERING, COLLEGE OF ENGINEERING, LANDMARK UNIVERSITY, OMU-ARAN, KWARA STATE</w:t>
      </w:r>
    </w:p>
    <w:p w14:paraId="5627EDC0" w14:textId="77777777" w:rsidR="0064401C" w:rsidRPr="00B83CC5" w:rsidRDefault="0064401C" w:rsidP="0064401C">
      <w:pPr>
        <w:spacing w:line="360" w:lineRule="auto"/>
        <w:rPr>
          <w:rFonts w:ascii="Times New Roman" w:hAnsi="Times New Roman" w:cs="Times New Roman"/>
          <w:b/>
          <w:sz w:val="32"/>
          <w:szCs w:val="32"/>
        </w:rPr>
      </w:pPr>
    </w:p>
    <w:p w14:paraId="54D8B464"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r w:rsidRPr="00B83CC5">
        <w:rPr>
          <w:rFonts w:ascii="Times New Roman" w:hAnsi="Times New Roman" w:cs="Times New Roman"/>
          <w:b/>
          <w:color w:val="000000" w:themeColor="text1"/>
          <w:sz w:val="32"/>
          <w:szCs w:val="32"/>
        </w:rPr>
        <w:t xml:space="preserve">IN PARTIAL FULFILMENT OF THE REQUIREMENTS FOR THE AWARD OF MASTER OF ENGINEERING (M.ENG) DEGREE IN ELECTRICAL AND INFORMATION ENGINEERING, LANDMARK UNIVERSITY, OMU-ARAN, KWARA STATE </w:t>
      </w:r>
    </w:p>
    <w:p w14:paraId="188D51C6"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p>
    <w:p w14:paraId="0086CC8F"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p>
    <w:p w14:paraId="4E624332"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pPr>
    </w:p>
    <w:p w14:paraId="2AB8A650" w14:textId="77777777" w:rsidR="0064401C" w:rsidRPr="00B83CC5" w:rsidRDefault="0064401C" w:rsidP="0064401C">
      <w:pPr>
        <w:spacing w:after="0" w:line="360" w:lineRule="auto"/>
        <w:jc w:val="center"/>
        <w:rPr>
          <w:rFonts w:ascii="Times New Roman" w:hAnsi="Times New Roman" w:cs="Times New Roman"/>
          <w:b/>
          <w:color w:val="000000" w:themeColor="text1"/>
          <w:sz w:val="32"/>
          <w:szCs w:val="32"/>
        </w:rPr>
        <w:sectPr w:rsidR="0064401C" w:rsidRPr="00B83CC5" w:rsidSect="006D34EC">
          <w:footerReference w:type="default" r:id="rId8"/>
          <w:pgSz w:w="12240" w:h="15840"/>
          <w:pgMar w:top="1440" w:right="1440" w:bottom="1350" w:left="1440" w:header="720" w:footer="720" w:gutter="0"/>
          <w:pgNumType w:fmt="lowerRoman" w:start="1"/>
          <w:cols w:space="720"/>
          <w:docGrid w:linePitch="360"/>
        </w:sectPr>
      </w:pPr>
      <w:r w:rsidRPr="00B83CC5">
        <w:rPr>
          <w:rFonts w:ascii="Times New Roman" w:hAnsi="Times New Roman" w:cs="Times New Roman"/>
          <w:b/>
          <w:color w:val="000000" w:themeColor="text1"/>
          <w:sz w:val="32"/>
          <w:szCs w:val="32"/>
        </w:rPr>
        <w:t>SEPTEMBER, 2022</w:t>
      </w:r>
    </w:p>
    <w:p w14:paraId="08D12581" w14:textId="77777777" w:rsidR="0064401C" w:rsidRDefault="0064401C" w:rsidP="0064401C">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DECLARATION</w:t>
      </w:r>
    </w:p>
    <w:p w14:paraId="5A98828E"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UCHENNA, NNAEMEKA OKEKE, a Master degree student in the Department of </w:t>
      </w:r>
      <w:r w:rsidRPr="007562B3">
        <w:rPr>
          <w:rFonts w:ascii="Times New Roman" w:hAnsi="Times New Roman" w:cs="Times New Roman"/>
          <w:bCs/>
          <w:color w:val="000000" w:themeColor="text1"/>
          <w:sz w:val="24"/>
          <w:szCs w:val="24"/>
        </w:rPr>
        <w:t>Electrical and Information Engineering</w:t>
      </w:r>
      <w:r>
        <w:rPr>
          <w:rFonts w:ascii="Times New Roman" w:hAnsi="Times New Roman" w:cs="Times New Roman"/>
          <w:color w:val="000000" w:themeColor="text1"/>
          <w:sz w:val="24"/>
          <w:szCs w:val="24"/>
        </w:rPr>
        <w:t xml:space="preserve">, Landmark University, Omu-Aran, hereby declare that this thesis entitled </w:t>
      </w:r>
      <w:r w:rsidRPr="00B9691E">
        <w:rPr>
          <w:rFonts w:ascii="Times New Roman" w:hAnsi="Times New Roman" w:cs="Times New Roman"/>
          <w:b/>
          <w:color w:val="000000" w:themeColor="text1"/>
          <w:sz w:val="24"/>
          <w:szCs w:val="24"/>
        </w:rPr>
        <w:t>“Volta</w:t>
      </w:r>
      <w:r>
        <w:rPr>
          <w:rFonts w:ascii="Times New Roman" w:hAnsi="Times New Roman" w:cs="Times New Roman"/>
          <w:b/>
          <w:color w:val="000000" w:themeColor="text1"/>
          <w:sz w:val="24"/>
          <w:szCs w:val="24"/>
        </w:rPr>
        <w:t>ge Stability Enhancement of Nigeria Egbu 11kV</w:t>
      </w:r>
      <w:r w:rsidRPr="00B9691E">
        <w:rPr>
          <w:rFonts w:ascii="Times New Roman" w:hAnsi="Times New Roman" w:cs="Times New Roman"/>
          <w:b/>
          <w:color w:val="000000" w:themeColor="text1"/>
          <w:sz w:val="24"/>
          <w:szCs w:val="24"/>
        </w:rPr>
        <w:t xml:space="preserve"> Distrib</w:t>
      </w:r>
      <w:r>
        <w:rPr>
          <w:rFonts w:ascii="Times New Roman" w:hAnsi="Times New Roman" w:cs="Times New Roman"/>
          <w:b/>
          <w:color w:val="000000" w:themeColor="text1"/>
          <w:sz w:val="24"/>
          <w:szCs w:val="24"/>
        </w:rPr>
        <w:t>ution Network using                   D-STATCOM a</w:t>
      </w:r>
      <w:r w:rsidRPr="00B9691E">
        <w:rPr>
          <w:rFonts w:ascii="Times New Roman" w:hAnsi="Times New Roman" w:cs="Times New Roman"/>
          <w:b/>
          <w:color w:val="000000" w:themeColor="text1"/>
          <w:sz w:val="24"/>
          <w:szCs w:val="24"/>
        </w:rPr>
        <w:t>nd Whale Optimization Algorithm”</w:t>
      </w:r>
      <w:r>
        <w:rPr>
          <w:rFonts w:ascii="Times New Roman" w:hAnsi="Times New Roman" w:cs="Times New Roman"/>
          <w:color w:val="000000" w:themeColor="text1"/>
          <w:sz w:val="24"/>
          <w:szCs w:val="24"/>
        </w:rPr>
        <w:t xml:space="preserve"> submitted by me is based on my original work. Any material(s) obtained from other sources or work done by any other persons or institutions have been duly acknowledged.</w:t>
      </w:r>
    </w:p>
    <w:p w14:paraId="27D5605F"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3FDEEDB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6531B3D"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Full Name and Matriculation number</w:t>
      </w:r>
    </w:p>
    <w:p w14:paraId="1D48DA1D"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EE4540B"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878E4BD"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00EC1017"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Signature &amp; Date</w:t>
      </w:r>
    </w:p>
    <w:p w14:paraId="7B31E545" w14:textId="77777777" w:rsidR="0064401C" w:rsidRDefault="0064401C" w:rsidP="0064401C">
      <w:pPr>
        <w:spacing w:after="0" w:line="360" w:lineRule="auto"/>
        <w:rPr>
          <w:rFonts w:ascii="Times New Roman" w:hAnsi="Times New Roman" w:cs="Times New Roman"/>
          <w:color w:val="000000" w:themeColor="text1"/>
          <w:sz w:val="24"/>
          <w:szCs w:val="24"/>
        </w:rPr>
      </w:pPr>
    </w:p>
    <w:p w14:paraId="44357AA2"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52AE73E3"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09A0BFE8"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76EEE518"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45D7C44D"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01929E1C"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70C84D5E"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4F4D0E01"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5A1F0F4F"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749B2675"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7F1F51C2"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6F907809"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1459D527"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5552F197" w14:textId="77777777" w:rsidR="0064401C" w:rsidRDefault="0064401C" w:rsidP="0064401C">
      <w:pPr>
        <w:spacing w:after="0" w:line="360" w:lineRule="auto"/>
        <w:rPr>
          <w:rFonts w:ascii="Times New Roman" w:hAnsi="Times New Roman" w:cs="Times New Roman"/>
          <w:b/>
          <w:color w:val="000000" w:themeColor="text1"/>
          <w:sz w:val="28"/>
          <w:szCs w:val="28"/>
        </w:rPr>
      </w:pPr>
    </w:p>
    <w:p w14:paraId="6A0AFF13"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CERTIFICATION </w:t>
      </w:r>
    </w:p>
    <w:p w14:paraId="42E87835"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to certify that this thesis has been read and approved as meeting the requirements of the Department of Electrical and Information Engineering, Landmark University, Omu-Aran, Nigeria, for the Award of </w:t>
      </w:r>
      <w:r w:rsidRPr="00BE6C73">
        <w:rPr>
          <w:rFonts w:ascii="Times New Roman" w:hAnsi="Times New Roman" w:cs="Times New Roman"/>
          <w:b/>
          <w:color w:val="000000" w:themeColor="text1"/>
          <w:sz w:val="24"/>
          <w:szCs w:val="24"/>
        </w:rPr>
        <w:t xml:space="preserve">Master of Engineering </w:t>
      </w:r>
      <w:r>
        <w:rPr>
          <w:rFonts w:ascii="Times New Roman" w:hAnsi="Times New Roman" w:cs="Times New Roman"/>
          <w:b/>
          <w:color w:val="000000" w:themeColor="text1"/>
          <w:sz w:val="24"/>
          <w:szCs w:val="24"/>
        </w:rPr>
        <w:t xml:space="preserve">(M.Eng) </w:t>
      </w:r>
      <w:r w:rsidRPr="00BE6C73">
        <w:rPr>
          <w:rFonts w:ascii="Times New Roman" w:hAnsi="Times New Roman" w:cs="Times New Roman"/>
          <w:b/>
          <w:color w:val="000000" w:themeColor="text1"/>
          <w:sz w:val="24"/>
          <w:szCs w:val="24"/>
        </w:rPr>
        <w:t>degree in Electrical and Information Engineering</w:t>
      </w:r>
      <w:r>
        <w:rPr>
          <w:rFonts w:ascii="Times New Roman" w:hAnsi="Times New Roman" w:cs="Times New Roman"/>
          <w:color w:val="000000" w:themeColor="text1"/>
          <w:sz w:val="24"/>
          <w:szCs w:val="24"/>
        </w:rPr>
        <w:t xml:space="preserve">. </w:t>
      </w:r>
      <w:r w:rsidRPr="00C41DDA">
        <w:rPr>
          <w:rFonts w:ascii="Times New Roman" w:hAnsi="Times New Roman" w:cs="Times New Roman"/>
          <w:color w:val="000000" w:themeColor="text1"/>
          <w:sz w:val="24"/>
          <w:szCs w:val="24"/>
        </w:rPr>
        <w:t xml:space="preserve"> </w:t>
      </w:r>
    </w:p>
    <w:p w14:paraId="6B587034"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3AD56AC2"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286D75A9"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w:t>
      </w:r>
      <w:r w:rsidRPr="00C41DDA">
        <w:rPr>
          <w:rFonts w:ascii="Times New Roman" w:hAnsi="Times New Roman" w:cs="Times New Roman"/>
          <w:b/>
          <w:color w:val="000000" w:themeColor="text1"/>
          <w:sz w:val="24"/>
          <w:szCs w:val="24"/>
        </w:rPr>
        <w:t>………………</w:t>
      </w:r>
    </w:p>
    <w:p w14:paraId="0A479E6D" w14:textId="77777777" w:rsidR="0064401C"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A20439">
        <w:rPr>
          <w:rFonts w:ascii="Times New Roman" w:hAnsi="Times New Roman" w:cs="Times New Roman"/>
          <w:color w:val="000000" w:themeColor="text1"/>
          <w:sz w:val="24"/>
          <w:szCs w:val="24"/>
        </w:rPr>
        <w:t>Date</w:t>
      </w:r>
    </w:p>
    <w:p w14:paraId="789580C1" w14:textId="77777777" w:rsidR="0064401C" w:rsidRPr="00BE6C73" w:rsidRDefault="0064401C" w:rsidP="0064401C">
      <w:pPr>
        <w:spacing w:after="0" w:line="360" w:lineRule="auto"/>
        <w:jc w:val="both"/>
        <w:rPr>
          <w:rFonts w:ascii="Times New Roman" w:hAnsi="Times New Roman" w:cs="Times New Roman"/>
          <w:color w:val="000000" w:themeColor="text1"/>
          <w:sz w:val="24"/>
          <w:szCs w:val="24"/>
        </w:rPr>
      </w:pPr>
      <w:r w:rsidRPr="00BE6C73">
        <w:rPr>
          <w:rFonts w:ascii="Times New Roman" w:hAnsi="Times New Roman" w:cs="Times New Roman"/>
          <w:color w:val="000000" w:themeColor="text1"/>
          <w:sz w:val="24"/>
          <w:szCs w:val="24"/>
        </w:rPr>
        <w:t>(Supervisor)</w:t>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r w:rsidRPr="00BE6C73">
        <w:rPr>
          <w:rFonts w:ascii="Times New Roman" w:hAnsi="Times New Roman" w:cs="Times New Roman"/>
          <w:color w:val="000000" w:themeColor="text1"/>
          <w:sz w:val="24"/>
          <w:szCs w:val="24"/>
        </w:rPr>
        <w:tab/>
      </w:r>
    </w:p>
    <w:p w14:paraId="1A795F0E"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3D406823"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AE7EE90"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C41DD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w:t>
      </w:r>
      <w:r w:rsidRPr="00C41DDA">
        <w:rPr>
          <w:rFonts w:ascii="Times New Roman" w:hAnsi="Times New Roman" w:cs="Times New Roman"/>
          <w:b/>
          <w:color w:val="000000" w:themeColor="text1"/>
          <w:sz w:val="24"/>
          <w:szCs w:val="24"/>
        </w:rPr>
        <w:t>……………</w:t>
      </w:r>
    </w:p>
    <w:p w14:paraId="5EB80113" w14:textId="77777777" w:rsidR="0064401C"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A20439">
        <w:rPr>
          <w:rFonts w:ascii="Times New Roman" w:hAnsi="Times New Roman" w:cs="Times New Roman"/>
          <w:color w:val="000000" w:themeColor="text1"/>
          <w:sz w:val="24"/>
          <w:szCs w:val="24"/>
        </w:rPr>
        <w:t>Date</w:t>
      </w:r>
    </w:p>
    <w:p w14:paraId="540E0BFE" w14:textId="77777777" w:rsidR="0064401C" w:rsidRPr="00A20439" w:rsidRDefault="0064401C" w:rsidP="0064401C">
      <w:pPr>
        <w:spacing w:after="0" w:line="360" w:lineRule="auto"/>
        <w:jc w:val="both"/>
        <w:rPr>
          <w:rFonts w:ascii="Times New Roman" w:hAnsi="Times New Roman" w:cs="Times New Roman"/>
          <w:color w:val="000000" w:themeColor="text1"/>
          <w:sz w:val="24"/>
          <w:szCs w:val="24"/>
        </w:rPr>
      </w:pPr>
      <w:r w:rsidRPr="00A20439">
        <w:rPr>
          <w:rFonts w:ascii="Times New Roman" w:hAnsi="Times New Roman" w:cs="Times New Roman"/>
          <w:color w:val="000000" w:themeColor="text1"/>
          <w:sz w:val="24"/>
          <w:szCs w:val="24"/>
        </w:rPr>
        <w:t>(Head of Department)</w:t>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p>
    <w:p w14:paraId="39EF042A"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217F8086"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3372502D"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C41DD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w:t>
      </w:r>
      <w:r w:rsidRPr="00C41DDA">
        <w:rPr>
          <w:rFonts w:ascii="Times New Roman" w:hAnsi="Times New Roman" w:cs="Times New Roman"/>
          <w:b/>
          <w:color w:val="000000" w:themeColor="text1"/>
          <w:sz w:val="24"/>
          <w:szCs w:val="24"/>
        </w:rPr>
        <w:t>……………</w:t>
      </w:r>
    </w:p>
    <w:p w14:paraId="437A8A5E" w14:textId="77777777" w:rsidR="0064401C"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A20439">
        <w:rPr>
          <w:rFonts w:ascii="Times New Roman" w:hAnsi="Times New Roman" w:cs="Times New Roman"/>
          <w:color w:val="000000" w:themeColor="text1"/>
          <w:sz w:val="24"/>
          <w:szCs w:val="24"/>
        </w:rPr>
        <w:t>Date</w:t>
      </w:r>
    </w:p>
    <w:p w14:paraId="4F1AFE95" w14:textId="77777777" w:rsidR="0064401C" w:rsidRPr="00A20439" w:rsidRDefault="0064401C" w:rsidP="0064401C">
      <w:pPr>
        <w:spacing w:after="0" w:line="360" w:lineRule="auto"/>
        <w:jc w:val="both"/>
        <w:rPr>
          <w:rFonts w:ascii="Times New Roman" w:hAnsi="Times New Roman" w:cs="Times New Roman"/>
          <w:color w:val="000000" w:themeColor="text1"/>
          <w:sz w:val="24"/>
          <w:szCs w:val="24"/>
        </w:rPr>
      </w:pPr>
      <w:r w:rsidRPr="00A204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External Examiner</w:t>
      </w:r>
      <w:r w:rsidRPr="00A20439">
        <w:rPr>
          <w:rFonts w:ascii="Times New Roman" w:hAnsi="Times New Roman" w:cs="Times New Roman"/>
          <w:color w:val="000000" w:themeColor="text1"/>
          <w:sz w:val="24"/>
          <w:szCs w:val="24"/>
        </w:rPr>
        <w:t>)</w:t>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r w:rsidRPr="00A20439">
        <w:rPr>
          <w:rFonts w:ascii="Times New Roman" w:hAnsi="Times New Roman" w:cs="Times New Roman"/>
          <w:color w:val="000000" w:themeColor="text1"/>
          <w:sz w:val="24"/>
          <w:szCs w:val="24"/>
        </w:rPr>
        <w:tab/>
      </w:r>
    </w:p>
    <w:p w14:paraId="59A56A13" w14:textId="77777777" w:rsidR="0064401C" w:rsidRDefault="0064401C" w:rsidP="0064401C">
      <w:pPr>
        <w:spacing w:after="0" w:line="360" w:lineRule="auto"/>
        <w:ind w:firstLine="720"/>
        <w:jc w:val="center"/>
        <w:rPr>
          <w:rFonts w:ascii="Times New Roman" w:hAnsi="Times New Roman" w:cs="Times New Roman"/>
          <w:b/>
          <w:color w:val="000000" w:themeColor="text1"/>
          <w:sz w:val="28"/>
          <w:szCs w:val="28"/>
        </w:rPr>
      </w:pPr>
    </w:p>
    <w:p w14:paraId="39E353D6" w14:textId="77777777" w:rsidR="0064401C" w:rsidRDefault="0064401C" w:rsidP="0064401C">
      <w:pPr>
        <w:spacing w:after="0" w:line="360" w:lineRule="auto"/>
        <w:rPr>
          <w:rFonts w:ascii="Times New Roman" w:hAnsi="Times New Roman" w:cs="Times New Roman"/>
          <w:b/>
          <w:sz w:val="24"/>
          <w:szCs w:val="24"/>
        </w:rPr>
      </w:pPr>
    </w:p>
    <w:p w14:paraId="61141906" w14:textId="77777777" w:rsidR="0064401C" w:rsidRDefault="0064401C" w:rsidP="0064401C">
      <w:pPr>
        <w:spacing w:after="0" w:line="360" w:lineRule="auto"/>
        <w:jc w:val="center"/>
        <w:rPr>
          <w:rFonts w:ascii="Times New Roman" w:hAnsi="Times New Roman" w:cs="Times New Roman"/>
          <w:b/>
          <w:sz w:val="24"/>
          <w:szCs w:val="24"/>
        </w:rPr>
      </w:pPr>
    </w:p>
    <w:p w14:paraId="5B10E4AD" w14:textId="77777777" w:rsidR="0064401C" w:rsidRDefault="0064401C" w:rsidP="0064401C">
      <w:pPr>
        <w:spacing w:after="0" w:line="360" w:lineRule="auto"/>
        <w:jc w:val="center"/>
        <w:rPr>
          <w:rFonts w:ascii="Times New Roman" w:hAnsi="Times New Roman" w:cs="Times New Roman"/>
          <w:b/>
          <w:sz w:val="24"/>
          <w:szCs w:val="24"/>
        </w:rPr>
      </w:pPr>
    </w:p>
    <w:p w14:paraId="3221B776" w14:textId="77777777" w:rsidR="0064401C" w:rsidRDefault="0064401C" w:rsidP="0064401C">
      <w:pPr>
        <w:spacing w:after="0" w:line="360" w:lineRule="auto"/>
        <w:jc w:val="center"/>
        <w:rPr>
          <w:rFonts w:ascii="Times New Roman" w:hAnsi="Times New Roman" w:cs="Times New Roman"/>
          <w:b/>
          <w:sz w:val="24"/>
          <w:szCs w:val="24"/>
        </w:rPr>
      </w:pPr>
    </w:p>
    <w:p w14:paraId="5287F1F3" w14:textId="77777777" w:rsidR="0064401C" w:rsidRDefault="0064401C" w:rsidP="0064401C">
      <w:pPr>
        <w:spacing w:after="0" w:line="360" w:lineRule="auto"/>
        <w:jc w:val="center"/>
        <w:rPr>
          <w:rFonts w:ascii="Times New Roman" w:hAnsi="Times New Roman" w:cs="Times New Roman"/>
          <w:b/>
          <w:sz w:val="24"/>
          <w:szCs w:val="24"/>
        </w:rPr>
      </w:pPr>
    </w:p>
    <w:p w14:paraId="4459C713" w14:textId="77777777" w:rsidR="0064401C" w:rsidRDefault="0064401C" w:rsidP="0064401C">
      <w:pPr>
        <w:spacing w:after="0" w:line="360" w:lineRule="auto"/>
        <w:jc w:val="center"/>
        <w:rPr>
          <w:rFonts w:ascii="Times New Roman" w:hAnsi="Times New Roman" w:cs="Times New Roman"/>
          <w:b/>
          <w:sz w:val="24"/>
          <w:szCs w:val="24"/>
        </w:rPr>
      </w:pPr>
    </w:p>
    <w:p w14:paraId="43370EE6" w14:textId="77777777" w:rsidR="0064401C" w:rsidRDefault="0064401C" w:rsidP="0064401C">
      <w:pPr>
        <w:spacing w:after="0" w:line="360" w:lineRule="auto"/>
        <w:jc w:val="center"/>
        <w:rPr>
          <w:rFonts w:ascii="Times New Roman" w:hAnsi="Times New Roman" w:cs="Times New Roman"/>
          <w:b/>
          <w:sz w:val="24"/>
          <w:szCs w:val="24"/>
        </w:rPr>
      </w:pPr>
    </w:p>
    <w:p w14:paraId="32437615" w14:textId="77777777" w:rsidR="0064401C" w:rsidRDefault="0064401C" w:rsidP="0064401C">
      <w:pPr>
        <w:spacing w:after="0" w:line="360" w:lineRule="auto"/>
        <w:jc w:val="center"/>
        <w:rPr>
          <w:rFonts w:ascii="Times New Roman" w:hAnsi="Times New Roman" w:cs="Times New Roman"/>
          <w:b/>
          <w:sz w:val="24"/>
          <w:szCs w:val="24"/>
        </w:rPr>
      </w:pPr>
    </w:p>
    <w:p w14:paraId="6115C604" w14:textId="77777777" w:rsidR="0064401C" w:rsidRDefault="0064401C" w:rsidP="0064401C">
      <w:pPr>
        <w:spacing w:after="0" w:line="360" w:lineRule="auto"/>
        <w:rPr>
          <w:rFonts w:ascii="Times New Roman" w:hAnsi="Times New Roman" w:cs="Times New Roman"/>
          <w:b/>
          <w:sz w:val="24"/>
          <w:szCs w:val="24"/>
        </w:rPr>
      </w:pPr>
    </w:p>
    <w:p w14:paraId="1B5A5EBF" w14:textId="77777777" w:rsidR="0064401C" w:rsidRDefault="0064401C" w:rsidP="0064401C">
      <w:pPr>
        <w:spacing w:after="0" w:line="360" w:lineRule="auto"/>
        <w:jc w:val="center"/>
        <w:rPr>
          <w:rFonts w:ascii="Times New Roman" w:hAnsi="Times New Roman" w:cs="Times New Roman"/>
          <w:b/>
          <w:sz w:val="24"/>
          <w:szCs w:val="24"/>
        </w:rPr>
      </w:pPr>
    </w:p>
    <w:p w14:paraId="74F19050" w14:textId="77777777" w:rsidR="0064401C" w:rsidRPr="00A20439" w:rsidRDefault="0064401C" w:rsidP="0064401C">
      <w:pPr>
        <w:spacing w:after="0" w:line="360" w:lineRule="auto"/>
        <w:jc w:val="center"/>
        <w:rPr>
          <w:rFonts w:ascii="Times New Roman" w:hAnsi="Times New Roman" w:cs="Times New Roman"/>
          <w:b/>
          <w:sz w:val="28"/>
          <w:szCs w:val="28"/>
        </w:rPr>
      </w:pPr>
      <w:r w:rsidRPr="00A20439">
        <w:rPr>
          <w:rFonts w:ascii="Times New Roman" w:hAnsi="Times New Roman" w:cs="Times New Roman"/>
          <w:b/>
          <w:sz w:val="28"/>
          <w:szCs w:val="28"/>
        </w:rPr>
        <w:lastRenderedPageBreak/>
        <w:t>DEDICATION</w:t>
      </w:r>
    </w:p>
    <w:p w14:paraId="723A3F7A" w14:textId="77777777" w:rsidR="0064401C" w:rsidRPr="009B01E8" w:rsidRDefault="0064401C" w:rsidP="0064401C">
      <w:pPr>
        <w:spacing w:line="360" w:lineRule="auto"/>
        <w:jc w:val="both"/>
        <w:rPr>
          <w:rFonts w:ascii="Times New Roman" w:hAnsi="Times New Roman" w:cs="Times New Roman"/>
          <w:sz w:val="24"/>
          <w:szCs w:val="24"/>
        </w:rPr>
      </w:pPr>
      <w:r w:rsidRPr="009B01E8">
        <w:rPr>
          <w:rFonts w:ascii="Times New Roman" w:hAnsi="Times New Roman" w:cs="Times New Roman"/>
          <w:sz w:val="24"/>
          <w:szCs w:val="24"/>
        </w:rPr>
        <w:t>This thesis work is dedicated to first and foremost to my Father in Heaven for His unlimited supply of grace, mercy, strength and resources. I also dedicate this thesis work to my family and my pastor; Pastor Joseph Ajibade</w:t>
      </w:r>
      <w:r>
        <w:rPr>
          <w:rFonts w:ascii="Times New Roman" w:hAnsi="Times New Roman" w:cs="Times New Roman"/>
          <w:sz w:val="24"/>
          <w:szCs w:val="24"/>
        </w:rPr>
        <w:t xml:space="preserve"> for their prayers and encouragements. </w:t>
      </w:r>
    </w:p>
    <w:p w14:paraId="3FA2133F" w14:textId="77777777" w:rsidR="0064401C" w:rsidRPr="008C6614" w:rsidRDefault="0064401C" w:rsidP="0064401C">
      <w:pPr>
        <w:spacing w:after="0" w:line="360" w:lineRule="auto"/>
        <w:ind w:firstLine="720"/>
        <w:rPr>
          <w:rFonts w:ascii="Times New Roman" w:hAnsi="Times New Roman" w:cs="Times New Roman"/>
          <w:sz w:val="28"/>
          <w:szCs w:val="28"/>
        </w:rPr>
      </w:pPr>
    </w:p>
    <w:p w14:paraId="47C92F54" w14:textId="77777777" w:rsidR="0064401C" w:rsidRDefault="0064401C" w:rsidP="0064401C">
      <w:pPr>
        <w:spacing w:after="0" w:line="360" w:lineRule="auto"/>
        <w:ind w:firstLine="720"/>
        <w:jc w:val="center"/>
        <w:rPr>
          <w:rFonts w:ascii="Times New Roman" w:hAnsi="Times New Roman" w:cs="Times New Roman"/>
          <w:b/>
          <w:sz w:val="28"/>
          <w:szCs w:val="28"/>
        </w:rPr>
      </w:pPr>
    </w:p>
    <w:p w14:paraId="0C298262" w14:textId="77777777" w:rsidR="0064401C" w:rsidRDefault="0064401C" w:rsidP="0064401C">
      <w:pPr>
        <w:spacing w:after="0" w:line="360" w:lineRule="auto"/>
        <w:ind w:firstLine="720"/>
        <w:jc w:val="center"/>
        <w:rPr>
          <w:rFonts w:ascii="Times New Roman" w:hAnsi="Times New Roman" w:cs="Times New Roman"/>
          <w:b/>
          <w:sz w:val="28"/>
          <w:szCs w:val="28"/>
        </w:rPr>
      </w:pPr>
    </w:p>
    <w:p w14:paraId="2F7BAD6A" w14:textId="77777777" w:rsidR="0064401C" w:rsidRDefault="0064401C" w:rsidP="0064401C">
      <w:pPr>
        <w:spacing w:after="0" w:line="360" w:lineRule="auto"/>
        <w:ind w:firstLine="720"/>
        <w:jc w:val="center"/>
        <w:rPr>
          <w:rFonts w:ascii="Times New Roman" w:hAnsi="Times New Roman" w:cs="Times New Roman"/>
          <w:b/>
          <w:sz w:val="28"/>
          <w:szCs w:val="28"/>
        </w:rPr>
      </w:pPr>
    </w:p>
    <w:p w14:paraId="36B87DBF" w14:textId="77777777" w:rsidR="0064401C" w:rsidRDefault="0064401C" w:rsidP="0064401C">
      <w:pPr>
        <w:spacing w:after="0" w:line="360" w:lineRule="auto"/>
        <w:ind w:firstLine="720"/>
        <w:jc w:val="center"/>
        <w:rPr>
          <w:rFonts w:ascii="Times New Roman" w:hAnsi="Times New Roman" w:cs="Times New Roman"/>
          <w:b/>
          <w:sz w:val="28"/>
          <w:szCs w:val="28"/>
        </w:rPr>
      </w:pPr>
    </w:p>
    <w:p w14:paraId="5EBCD1BD" w14:textId="77777777" w:rsidR="0064401C" w:rsidRDefault="0064401C" w:rsidP="0064401C">
      <w:pPr>
        <w:spacing w:after="0" w:line="360" w:lineRule="auto"/>
        <w:ind w:firstLine="720"/>
        <w:jc w:val="center"/>
        <w:rPr>
          <w:rFonts w:ascii="Times New Roman" w:hAnsi="Times New Roman" w:cs="Times New Roman"/>
          <w:b/>
          <w:sz w:val="28"/>
          <w:szCs w:val="28"/>
        </w:rPr>
      </w:pPr>
    </w:p>
    <w:p w14:paraId="0CC73933" w14:textId="77777777" w:rsidR="0064401C" w:rsidRDefault="0064401C" w:rsidP="0064401C">
      <w:pPr>
        <w:spacing w:after="0" w:line="360" w:lineRule="auto"/>
        <w:ind w:firstLine="720"/>
        <w:jc w:val="center"/>
        <w:rPr>
          <w:rFonts w:ascii="Times New Roman" w:hAnsi="Times New Roman" w:cs="Times New Roman"/>
          <w:b/>
          <w:sz w:val="28"/>
          <w:szCs w:val="28"/>
        </w:rPr>
      </w:pPr>
    </w:p>
    <w:p w14:paraId="51E9FE77" w14:textId="77777777" w:rsidR="0064401C" w:rsidRDefault="0064401C" w:rsidP="0064401C">
      <w:pPr>
        <w:spacing w:after="0" w:line="360" w:lineRule="auto"/>
        <w:ind w:firstLine="720"/>
        <w:jc w:val="center"/>
        <w:rPr>
          <w:rFonts w:ascii="Times New Roman" w:hAnsi="Times New Roman" w:cs="Times New Roman"/>
          <w:b/>
          <w:sz w:val="28"/>
          <w:szCs w:val="28"/>
        </w:rPr>
      </w:pPr>
    </w:p>
    <w:p w14:paraId="18D40A21" w14:textId="77777777" w:rsidR="0064401C" w:rsidRDefault="0064401C" w:rsidP="0064401C">
      <w:pPr>
        <w:spacing w:after="0" w:line="360" w:lineRule="auto"/>
        <w:ind w:firstLine="720"/>
        <w:jc w:val="center"/>
        <w:rPr>
          <w:rFonts w:ascii="Times New Roman" w:hAnsi="Times New Roman" w:cs="Times New Roman"/>
          <w:b/>
          <w:sz w:val="28"/>
          <w:szCs w:val="28"/>
        </w:rPr>
      </w:pPr>
    </w:p>
    <w:p w14:paraId="199540DF" w14:textId="77777777" w:rsidR="0064401C" w:rsidRDefault="0064401C" w:rsidP="0064401C">
      <w:pPr>
        <w:spacing w:after="0" w:line="360" w:lineRule="auto"/>
        <w:ind w:firstLine="720"/>
        <w:jc w:val="center"/>
        <w:rPr>
          <w:rFonts w:ascii="Times New Roman" w:hAnsi="Times New Roman" w:cs="Times New Roman"/>
          <w:b/>
          <w:sz w:val="28"/>
          <w:szCs w:val="28"/>
        </w:rPr>
      </w:pPr>
    </w:p>
    <w:p w14:paraId="0DE67D49" w14:textId="77777777" w:rsidR="0064401C" w:rsidRDefault="0064401C" w:rsidP="0064401C">
      <w:pPr>
        <w:spacing w:after="0" w:line="360" w:lineRule="auto"/>
        <w:ind w:firstLine="720"/>
        <w:jc w:val="center"/>
        <w:rPr>
          <w:rFonts w:ascii="Times New Roman" w:hAnsi="Times New Roman" w:cs="Times New Roman"/>
          <w:b/>
          <w:sz w:val="28"/>
          <w:szCs w:val="28"/>
        </w:rPr>
      </w:pPr>
    </w:p>
    <w:p w14:paraId="5E611DED" w14:textId="77777777" w:rsidR="0064401C" w:rsidRDefault="0064401C" w:rsidP="0064401C">
      <w:pPr>
        <w:spacing w:after="0" w:line="360" w:lineRule="auto"/>
        <w:ind w:firstLine="720"/>
        <w:jc w:val="center"/>
        <w:rPr>
          <w:rFonts w:ascii="Times New Roman" w:hAnsi="Times New Roman" w:cs="Times New Roman"/>
          <w:b/>
          <w:sz w:val="28"/>
          <w:szCs w:val="28"/>
        </w:rPr>
      </w:pPr>
    </w:p>
    <w:p w14:paraId="4EC60715" w14:textId="77777777" w:rsidR="0064401C" w:rsidRDefault="0064401C" w:rsidP="0064401C">
      <w:pPr>
        <w:spacing w:after="0" w:line="360" w:lineRule="auto"/>
        <w:ind w:firstLine="720"/>
        <w:jc w:val="center"/>
        <w:rPr>
          <w:rFonts w:ascii="Times New Roman" w:hAnsi="Times New Roman" w:cs="Times New Roman"/>
          <w:b/>
          <w:sz w:val="28"/>
          <w:szCs w:val="28"/>
        </w:rPr>
      </w:pPr>
    </w:p>
    <w:p w14:paraId="1E0A7F62" w14:textId="77777777" w:rsidR="0064401C" w:rsidRDefault="0064401C" w:rsidP="0064401C">
      <w:pPr>
        <w:spacing w:after="0" w:line="360" w:lineRule="auto"/>
        <w:ind w:firstLine="720"/>
        <w:jc w:val="center"/>
        <w:rPr>
          <w:rFonts w:ascii="Times New Roman" w:hAnsi="Times New Roman" w:cs="Times New Roman"/>
          <w:b/>
          <w:sz w:val="28"/>
          <w:szCs w:val="28"/>
        </w:rPr>
      </w:pPr>
    </w:p>
    <w:p w14:paraId="13C58269" w14:textId="77777777" w:rsidR="0064401C" w:rsidRDefault="0064401C" w:rsidP="0064401C">
      <w:pPr>
        <w:spacing w:after="0" w:line="360" w:lineRule="auto"/>
        <w:ind w:firstLine="720"/>
        <w:jc w:val="center"/>
        <w:rPr>
          <w:rFonts w:ascii="Times New Roman" w:hAnsi="Times New Roman" w:cs="Times New Roman"/>
          <w:b/>
          <w:sz w:val="28"/>
          <w:szCs w:val="28"/>
        </w:rPr>
      </w:pPr>
    </w:p>
    <w:p w14:paraId="1B28A547" w14:textId="77777777" w:rsidR="0064401C" w:rsidRDefault="0064401C" w:rsidP="0064401C">
      <w:pPr>
        <w:spacing w:after="0" w:line="360" w:lineRule="auto"/>
        <w:ind w:firstLine="720"/>
        <w:jc w:val="center"/>
        <w:rPr>
          <w:rFonts w:ascii="Times New Roman" w:hAnsi="Times New Roman" w:cs="Times New Roman"/>
          <w:b/>
          <w:sz w:val="28"/>
          <w:szCs w:val="28"/>
        </w:rPr>
      </w:pPr>
    </w:p>
    <w:p w14:paraId="015951F0" w14:textId="77777777" w:rsidR="0064401C" w:rsidRDefault="0064401C" w:rsidP="0064401C">
      <w:pPr>
        <w:spacing w:after="0" w:line="360" w:lineRule="auto"/>
        <w:ind w:firstLine="720"/>
        <w:jc w:val="center"/>
        <w:rPr>
          <w:rFonts w:ascii="Times New Roman" w:hAnsi="Times New Roman" w:cs="Times New Roman"/>
          <w:b/>
          <w:sz w:val="28"/>
          <w:szCs w:val="28"/>
        </w:rPr>
      </w:pPr>
    </w:p>
    <w:p w14:paraId="5AA9200E" w14:textId="77777777" w:rsidR="0064401C" w:rsidRDefault="0064401C" w:rsidP="0064401C">
      <w:pPr>
        <w:spacing w:after="0" w:line="360" w:lineRule="auto"/>
        <w:ind w:firstLine="720"/>
        <w:jc w:val="center"/>
        <w:rPr>
          <w:rFonts w:ascii="Times New Roman" w:hAnsi="Times New Roman" w:cs="Times New Roman"/>
          <w:b/>
          <w:sz w:val="28"/>
          <w:szCs w:val="28"/>
        </w:rPr>
      </w:pPr>
    </w:p>
    <w:p w14:paraId="253F97F3" w14:textId="77777777" w:rsidR="0064401C" w:rsidRDefault="0064401C" w:rsidP="0064401C">
      <w:pPr>
        <w:spacing w:after="0" w:line="360" w:lineRule="auto"/>
        <w:ind w:firstLine="720"/>
        <w:jc w:val="center"/>
        <w:rPr>
          <w:rFonts w:ascii="Times New Roman" w:hAnsi="Times New Roman" w:cs="Times New Roman"/>
          <w:b/>
          <w:sz w:val="28"/>
          <w:szCs w:val="28"/>
        </w:rPr>
      </w:pPr>
    </w:p>
    <w:p w14:paraId="13B50292" w14:textId="77777777" w:rsidR="0064401C" w:rsidRDefault="0064401C" w:rsidP="0064401C">
      <w:pPr>
        <w:spacing w:after="0" w:line="360" w:lineRule="auto"/>
        <w:ind w:firstLine="720"/>
        <w:jc w:val="center"/>
        <w:rPr>
          <w:rFonts w:ascii="Times New Roman" w:hAnsi="Times New Roman" w:cs="Times New Roman"/>
          <w:b/>
          <w:sz w:val="28"/>
          <w:szCs w:val="28"/>
        </w:rPr>
      </w:pPr>
    </w:p>
    <w:p w14:paraId="223064D8" w14:textId="77777777" w:rsidR="0064401C" w:rsidRDefault="0064401C" w:rsidP="0064401C">
      <w:pPr>
        <w:spacing w:after="0" w:line="360" w:lineRule="auto"/>
        <w:ind w:firstLine="720"/>
        <w:jc w:val="center"/>
        <w:rPr>
          <w:rFonts w:ascii="Times New Roman" w:hAnsi="Times New Roman" w:cs="Times New Roman"/>
          <w:b/>
          <w:sz w:val="28"/>
          <w:szCs w:val="28"/>
        </w:rPr>
      </w:pPr>
    </w:p>
    <w:p w14:paraId="35998916" w14:textId="77777777" w:rsidR="0064401C" w:rsidRDefault="0064401C" w:rsidP="0064401C">
      <w:pPr>
        <w:spacing w:after="0" w:line="360" w:lineRule="auto"/>
        <w:ind w:firstLine="720"/>
        <w:jc w:val="center"/>
        <w:rPr>
          <w:rFonts w:ascii="Times New Roman" w:hAnsi="Times New Roman" w:cs="Times New Roman"/>
          <w:b/>
          <w:sz w:val="28"/>
          <w:szCs w:val="28"/>
        </w:rPr>
      </w:pPr>
    </w:p>
    <w:p w14:paraId="5E2CE9EE" w14:textId="77777777" w:rsidR="0064401C" w:rsidRDefault="0064401C" w:rsidP="0064401C">
      <w:pPr>
        <w:spacing w:after="0" w:line="360" w:lineRule="auto"/>
        <w:rPr>
          <w:rFonts w:ascii="Times New Roman" w:hAnsi="Times New Roman" w:cs="Times New Roman"/>
          <w:b/>
          <w:sz w:val="28"/>
          <w:szCs w:val="28"/>
        </w:rPr>
      </w:pPr>
    </w:p>
    <w:p w14:paraId="7C174099" w14:textId="77777777" w:rsidR="0064401C" w:rsidRPr="00E90217" w:rsidRDefault="0064401C" w:rsidP="0064401C">
      <w:pPr>
        <w:spacing w:after="0" w:line="360" w:lineRule="auto"/>
        <w:ind w:firstLine="720"/>
        <w:jc w:val="center"/>
        <w:rPr>
          <w:rFonts w:ascii="Times New Roman" w:hAnsi="Times New Roman" w:cs="Times New Roman"/>
          <w:b/>
          <w:sz w:val="28"/>
          <w:szCs w:val="28"/>
        </w:rPr>
      </w:pPr>
      <w:r w:rsidRPr="00A20439">
        <w:rPr>
          <w:rFonts w:ascii="Times New Roman" w:hAnsi="Times New Roman" w:cs="Times New Roman"/>
          <w:b/>
          <w:sz w:val="28"/>
          <w:szCs w:val="28"/>
        </w:rPr>
        <w:lastRenderedPageBreak/>
        <w:t>ACKNOWLEDGEMENTS</w:t>
      </w:r>
    </w:p>
    <w:p w14:paraId="2316386D" w14:textId="77777777" w:rsidR="0064401C" w:rsidRPr="00194113" w:rsidRDefault="0064401C" w:rsidP="0064401C">
      <w:pPr>
        <w:autoSpaceDE w:val="0"/>
        <w:autoSpaceDN w:val="0"/>
        <w:adjustRightInd w:val="0"/>
        <w:spacing w:after="0" w:line="240" w:lineRule="auto"/>
        <w:rPr>
          <w:rFonts w:ascii="Times New Roman" w:hAnsi="Times New Roman" w:cs="Times New Roman"/>
          <w:color w:val="000000"/>
          <w:sz w:val="24"/>
          <w:szCs w:val="24"/>
        </w:rPr>
      </w:pPr>
      <w:r w:rsidRPr="00194113">
        <w:rPr>
          <w:rFonts w:ascii="Times New Roman" w:hAnsi="Times New Roman" w:cs="Times New Roman"/>
          <w:color w:val="000000"/>
          <w:sz w:val="24"/>
          <w:szCs w:val="24"/>
        </w:rPr>
        <w:t xml:space="preserve">Now thanks be unto God, which always causeth us to triumph in Christ (2 Cor 2:14), </w:t>
      </w:r>
    </w:p>
    <w:p w14:paraId="267F7767" w14:textId="77777777" w:rsidR="0064401C" w:rsidRDefault="0064401C" w:rsidP="0064401C">
      <w:pPr>
        <w:pStyle w:val="BodyText"/>
        <w:spacing w:before="1"/>
        <w:jc w:val="both"/>
        <w:rPr>
          <w:rFonts w:eastAsiaTheme="minorHAnsi"/>
          <w:color w:val="000000"/>
        </w:rPr>
      </w:pPr>
    </w:p>
    <w:p w14:paraId="0314810A" w14:textId="77777777" w:rsidR="0064401C" w:rsidRDefault="0064401C" w:rsidP="0064401C">
      <w:pPr>
        <w:pStyle w:val="BodyText"/>
        <w:spacing w:before="1" w:line="360" w:lineRule="auto"/>
        <w:jc w:val="both"/>
        <w:rPr>
          <w:rFonts w:eastAsiaTheme="minorHAnsi"/>
          <w:color w:val="000000"/>
        </w:rPr>
      </w:pPr>
      <w:r>
        <w:rPr>
          <w:rFonts w:eastAsiaTheme="minorHAnsi"/>
          <w:color w:val="000000"/>
        </w:rPr>
        <w:t>First and foremost, I will like to acknowledge My Father, the Creator of Heaven and Earth, for His great love wherein He loved me and gave His only begotten Son for the salvation of my soul, for that I am eternally grateful.</w:t>
      </w:r>
    </w:p>
    <w:p w14:paraId="44A70F36" w14:textId="77777777" w:rsidR="0064401C" w:rsidRDefault="0064401C" w:rsidP="0064401C">
      <w:pPr>
        <w:pStyle w:val="BodyText"/>
        <w:spacing w:before="1"/>
        <w:jc w:val="both"/>
        <w:rPr>
          <w:rFonts w:eastAsiaTheme="minorHAnsi"/>
          <w:color w:val="000000"/>
        </w:rPr>
      </w:pPr>
    </w:p>
    <w:p w14:paraId="57FF5566" w14:textId="77777777" w:rsidR="0064401C" w:rsidRDefault="0064401C" w:rsidP="0064401C">
      <w:pPr>
        <w:pStyle w:val="BodyText"/>
        <w:spacing w:before="1" w:line="360" w:lineRule="auto"/>
        <w:jc w:val="both"/>
        <w:rPr>
          <w:rFonts w:eastAsiaTheme="minorHAnsi"/>
          <w:color w:val="000000"/>
        </w:rPr>
      </w:pPr>
      <w:r>
        <w:rPr>
          <w:rFonts w:eastAsiaTheme="minorHAnsi"/>
          <w:color w:val="000000"/>
        </w:rPr>
        <w:t>I will also like to acknowledge Jesus Christ, the Son of God, for His patience in guiding me all through my research work. He made it very easy for me to lay my burdens of weakness, lack of wisdom, and lack of direction on Him. He saw me all the way through from my admission, to my first time in Landmark University, He never gave up on me.</w:t>
      </w:r>
    </w:p>
    <w:p w14:paraId="797BFF2C" w14:textId="77777777" w:rsidR="0064401C" w:rsidRDefault="0064401C" w:rsidP="0064401C">
      <w:pPr>
        <w:pStyle w:val="BodyText"/>
        <w:spacing w:before="1"/>
        <w:jc w:val="both"/>
        <w:rPr>
          <w:rFonts w:eastAsiaTheme="minorHAnsi"/>
          <w:color w:val="000000"/>
        </w:rPr>
      </w:pPr>
    </w:p>
    <w:p w14:paraId="24F92203" w14:textId="77777777" w:rsidR="0064401C" w:rsidRDefault="0064401C" w:rsidP="0064401C">
      <w:pPr>
        <w:pStyle w:val="BodyText"/>
        <w:spacing w:before="1" w:line="360" w:lineRule="auto"/>
        <w:jc w:val="both"/>
      </w:pPr>
      <w:r>
        <w:rPr>
          <w:rFonts w:eastAsiaTheme="minorHAnsi"/>
          <w:color w:val="000000"/>
        </w:rPr>
        <w:t xml:space="preserve">I will like to also acknowledge my Supervisor </w:t>
      </w:r>
      <w:r>
        <w:t xml:space="preserve">Dr. (Engr.) P. K. Olulope, a man after God’s own heart. He came when I needed direction on what to do, and how to do my research work, He made me believe that all things are possible. He encouraged me even when I didn’t know I needed it. </w:t>
      </w:r>
    </w:p>
    <w:p w14:paraId="049A9DA4" w14:textId="77777777" w:rsidR="0064401C" w:rsidRDefault="0064401C" w:rsidP="0064401C">
      <w:pPr>
        <w:pStyle w:val="BodyText"/>
        <w:spacing w:before="1"/>
        <w:jc w:val="both"/>
      </w:pPr>
    </w:p>
    <w:p w14:paraId="3A9E5A2B" w14:textId="77777777" w:rsidR="0064401C" w:rsidRDefault="0064401C" w:rsidP="0064401C">
      <w:pPr>
        <w:pStyle w:val="BodyText"/>
        <w:spacing w:before="1" w:line="360" w:lineRule="auto"/>
        <w:jc w:val="both"/>
      </w:pPr>
      <w:r>
        <w:t>I will like to acknowledge our Vice Chancellor, our Mummy, Our Mouth piece, Professor Charity Aremu for standing always with us (Postgraduate students), and making sure that all we needed for our research work was provided. I also want to thank the entire school of Postgraduate, especially Dr. Fehintolwa E. Dada, they made my stay in Landmark University a Landmark event.</w:t>
      </w:r>
    </w:p>
    <w:p w14:paraId="67F6094C" w14:textId="77777777" w:rsidR="0064401C" w:rsidRDefault="0064401C" w:rsidP="0064401C">
      <w:pPr>
        <w:pStyle w:val="BodyText"/>
        <w:spacing w:before="1"/>
        <w:jc w:val="both"/>
      </w:pPr>
    </w:p>
    <w:p w14:paraId="64CF951B" w14:textId="77777777" w:rsidR="0064401C" w:rsidRDefault="0064401C" w:rsidP="0064401C">
      <w:pPr>
        <w:pStyle w:val="BodyText"/>
        <w:spacing w:before="1" w:line="360" w:lineRule="auto"/>
        <w:jc w:val="both"/>
      </w:pPr>
      <w:r>
        <w:t>I will like to acknowledge my Spiritual Father, My Papa, My Bishop, Dr. David Oyedepo for yielding to the call of God on His life. He showed me that with God all things are possible. And also, for establishing Landmark University and putting the core values of diligence, spirituality, capacity building, integrity, possibility mentality, responsibility, and sacrifice, which made this research work possible. I thank him for creating a spiritual environment where we can always draw strength, and direction for daily events.</w:t>
      </w:r>
    </w:p>
    <w:p w14:paraId="0A980740" w14:textId="77777777" w:rsidR="0064401C" w:rsidRDefault="0064401C" w:rsidP="0064401C">
      <w:pPr>
        <w:pStyle w:val="BodyText"/>
        <w:spacing w:before="1"/>
        <w:jc w:val="both"/>
      </w:pPr>
    </w:p>
    <w:p w14:paraId="055ADEF2" w14:textId="77777777" w:rsidR="0064401C" w:rsidRDefault="0064401C" w:rsidP="0064401C">
      <w:pPr>
        <w:pStyle w:val="BodyText"/>
        <w:spacing w:before="1" w:line="360" w:lineRule="auto"/>
        <w:jc w:val="both"/>
      </w:pPr>
      <w:r>
        <w:t>I will like to also acknowledge Engr. Prof. F.A. Ibikunle, Dr. G.O Igbinosa, Dr. O.J.K Oghorada, Dr. B.B. Adetokun and other members of our great Department EIE for laying a solid foundation for the accomplishment for this research work.</w:t>
      </w:r>
    </w:p>
    <w:p w14:paraId="0A27A257" w14:textId="77777777" w:rsidR="0064401C" w:rsidRDefault="0064401C" w:rsidP="0064401C">
      <w:pPr>
        <w:pStyle w:val="BodyText"/>
        <w:spacing w:before="1"/>
        <w:jc w:val="both"/>
      </w:pPr>
    </w:p>
    <w:p w14:paraId="2D8B8E77" w14:textId="77777777" w:rsidR="0064401C" w:rsidRDefault="0064401C" w:rsidP="0064401C">
      <w:pPr>
        <w:pStyle w:val="BodyText"/>
        <w:spacing w:before="1" w:line="360" w:lineRule="auto"/>
        <w:jc w:val="both"/>
      </w:pPr>
      <w:r>
        <w:t xml:space="preserve">My gratitude goes to Mrs Oladipo, My Homecell provider for making sure that I am fed both spiritual and physically. </w:t>
      </w:r>
    </w:p>
    <w:p w14:paraId="5DE5412C" w14:textId="77777777" w:rsidR="0064401C" w:rsidRDefault="0064401C" w:rsidP="0064401C">
      <w:pPr>
        <w:pStyle w:val="BodyText"/>
        <w:spacing w:before="1"/>
        <w:jc w:val="both"/>
      </w:pPr>
    </w:p>
    <w:p w14:paraId="3F021BF0" w14:textId="77777777" w:rsidR="0064401C" w:rsidRDefault="0064401C" w:rsidP="0064401C">
      <w:pPr>
        <w:pStyle w:val="BodyText"/>
        <w:spacing w:before="1" w:line="360" w:lineRule="auto"/>
        <w:jc w:val="both"/>
      </w:pPr>
      <w:r>
        <w:t>To My dad, Mr Paul Obiorah Okeke, a trader who knew the value and impact of education, I thank Him for His support both financially and otherwise</w:t>
      </w:r>
    </w:p>
    <w:p w14:paraId="4EF68FB1" w14:textId="77777777" w:rsidR="0064401C" w:rsidRDefault="0064401C" w:rsidP="0064401C">
      <w:pPr>
        <w:pStyle w:val="BodyText"/>
        <w:spacing w:before="1" w:line="360" w:lineRule="auto"/>
        <w:jc w:val="both"/>
      </w:pPr>
      <w:r>
        <w:t>To My Mum, Mrs Peace Okeke, for her love, support, calls and prayers. She made sure that God was foremost in my life.</w:t>
      </w:r>
    </w:p>
    <w:p w14:paraId="63F35A68" w14:textId="77777777" w:rsidR="0064401C" w:rsidRDefault="0064401C" w:rsidP="0064401C">
      <w:pPr>
        <w:pStyle w:val="BodyText"/>
        <w:spacing w:before="1" w:line="360" w:lineRule="auto"/>
        <w:jc w:val="both"/>
      </w:pPr>
      <w:r>
        <w:t>To my friends Dr. Ekenedilichukwu Esenwah, Kosisochukwu Ezeigwe, Udochukwu Erondu (CSO), Mrs Nnenna Ojike, Obianuju Precious Obiefule, they are played an important part in my research work.</w:t>
      </w:r>
    </w:p>
    <w:p w14:paraId="09E03135" w14:textId="77777777" w:rsidR="0064401C" w:rsidRDefault="0064401C" w:rsidP="0064401C">
      <w:pPr>
        <w:pStyle w:val="BodyText"/>
        <w:spacing w:before="1" w:line="360" w:lineRule="auto"/>
        <w:jc w:val="both"/>
      </w:pPr>
      <w:r>
        <w:t>To my younger brother, Dr. Okeke Chukwudi for always setting the pace for us to follow.</w:t>
      </w:r>
    </w:p>
    <w:p w14:paraId="78CC8788" w14:textId="77777777" w:rsidR="0064401C" w:rsidRDefault="0064401C" w:rsidP="0064401C">
      <w:pPr>
        <w:pStyle w:val="BodyText"/>
        <w:spacing w:before="1" w:line="360" w:lineRule="auto"/>
        <w:jc w:val="both"/>
      </w:pPr>
      <w:r>
        <w:t>To my colleagues, my pals, John Onyemenam and Odetoye Oyinlolu. I am grateful for their support at all stages of this research work.</w:t>
      </w:r>
    </w:p>
    <w:p w14:paraId="59785EF8" w14:textId="77777777" w:rsidR="0064401C" w:rsidRDefault="0064401C" w:rsidP="0064401C">
      <w:pPr>
        <w:pStyle w:val="BodyText"/>
        <w:spacing w:before="1" w:line="360" w:lineRule="auto"/>
        <w:jc w:val="both"/>
      </w:pPr>
    </w:p>
    <w:p w14:paraId="79E045F4" w14:textId="77777777" w:rsidR="0064401C" w:rsidRDefault="0064401C" w:rsidP="0064401C">
      <w:pPr>
        <w:pStyle w:val="BodyText"/>
        <w:spacing w:before="1" w:line="360" w:lineRule="auto"/>
        <w:jc w:val="both"/>
      </w:pPr>
    </w:p>
    <w:p w14:paraId="2BE89721" w14:textId="77777777" w:rsidR="0064401C" w:rsidRDefault="0064401C" w:rsidP="0064401C">
      <w:pPr>
        <w:pStyle w:val="BodyText"/>
        <w:spacing w:before="1" w:line="360" w:lineRule="auto"/>
        <w:jc w:val="both"/>
      </w:pPr>
    </w:p>
    <w:p w14:paraId="14FA9FA3" w14:textId="77777777" w:rsidR="0064401C" w:rsidRDefault="0064401C" w:rsidP="0064401C">
      <w:pPr>
        <w:pStyle w:val="BodyText"/>
        <w:spacing w:before="1" w:line="360" w:lineRule="auto"/>
        <w:jc w:val="both"/>
      </w:pPr>
    </w:p>
    <w:p w14:paraId="6DCAF11A" w14:textId="77777777" w:rsidR="0064401C" w:rsidRPr="00194113" w:rsidRDefault="0064401C" w:rsidP="0064401C">
      <w:pPr>
        <w:pStyle w:val="BodyText"/>
        <w:spacing w:before="1" w:line="360" w:lineRule="auto"/>
        <w:jc w:val="both"/>
      </w:pPr>
    </w:p>
    <w:p w14:paraId="1D9057D3" w14:textId="77777777" w:rsidR="0064401C" w:rsidRDefault="0064401C" w:rsidP="0064401C">
      <w:pPr>
        <w:spacing w:after="0" w:line="360" w:lineRule="auto"/>
        <w:jc w:val="center"/>
        <w:rPr>
          <w:rFonts w:ascii="Times New Roman" w:hAnsi="Times New Roman" w:cs="Times New Roman"/>
          <w:b/>
          <w:sz w:val="28"/>
          <w:szCs w:val="28"/>
        </w:rPr>
      </w:pPr>
    </w:p>
    <w:p w14:paraId="45860A5A" w14:textId="77777777" w:rsidR="0064401C" w:rsidRDefault="0064401C" w:rsidP="0064401C">
      <w:pPr>
        <w:spacing w:after="0" w:line="360" w:lineRule="auto"/>
        <w:jc w:val="center"/>
        <w:rPr>
          <w:rFonts w:ascii="Times New Roman" w:hAnsi="Times New Roman" w:cs="Times New Roman"/>
          <w:b/>
          <w:sz w:val="28"/>
          <w:szCs w:val="28"/>
        </w:rPr>
      </w:pPr>
    </w:p>
    <w:p w14:paraId="4247EA39" w14:textId="77777777" w:rsidR="0064401C" w:rsidRDefault="0064401C" w:rsidP="0064401C">
      <w:pPr>
        <w:spacing w:after="0" w:line="360" w:lineRule="auto"/>
        <w:jc w:val="center"/>
        <w:rPr>
          <w:rFonts w:ascii="Times New Roman" w:hAnsi="Times New Roman" w:cs="Times New Roman"/>
          <w:b/>
          <w:sz w:val="28"/>
          <w:szCs w:val="28"/>
        </w:rPr>
      </w:pPr>
    </w:p>
    <w:p w14:paraId="5BF16A24" w14:textId="77777777" w:rsidR="0064401C" w:rsidRDefault="0064401C" w:rsidP="0064401C">
      <w:pPr>
        <w:spacing w:after="0" w:line="360" w:lineRule="auto"/>
        <w:jc w:val="center"/>
        <w:rPr>
          <w:rFonts w:ascii="Times New Roman" w:hAnsi="Times New Roman" w:cs="Times New Roman"/>
          <w:b/>
          <w:sz w:val="28"/>
          <w:szCs w:val="28"/>
        </w:rPr>
      </w:pPr>
    </w:p>
    <w:p w14:paraId="5781D453" w14:textId="77777777" w:rsidR="0064401C" w:rsidRDefault="0064401C" w:rsidP="0064401C">
      <w:pPr>
        <w:spacing w:after="0" w:line="360" w:lineRule="auto"/>
        <w:jc w:val="center"/>
        <w:rPr>
          <w:rFonts w:ascii="Times New Roman" w:hAnsi="Times New Roman" w:cs="Times New Roman"/>
          <w:b/>
          <w:sz w:val="28"/>
          <w:szCs w:val="28"/>
        </w:rPr>
      </w:pPr>
    </w:p>
    <w:p w14:paraId="2ABB478D" w14:textId="77777777" w:rsidR="0064401C" w:rsidRDefault="0064401C" w:rsidP="0064401C">
      <w:pPr>
        <w:spacing w:after="0" w:line="360" w:lineRule="auto"/>
        <w:jc w:val="center"/>
        <w:rPr>
          <w:rFonts w:ascii="Times New Roman" w:hAnsi="Times New Roman" w:cs="Times New Roman"/>
          <w:b/>
          <w:sz w:val="28"/>
          <w:szCs w:val="28"/>
        </w:rPr>
      </w:pPr>
    </w:p>
    <w:p w14:paraId="6DB4A611" w14:textId="77777777" w:rsidR="0064401C" w:rsidRDefault="0064401C" w:rsidP="0064401C">
      <w:pPr>
        <w:spacing w:after="0" w:line="360" w:lineRule="auto"/>
        <w:jc w:val="center"/>
        <w:rPr>
          <w:rFonts w:ascii="Times New Roman" w:hAnsi="Times New Roman" w:cs="Times New Roman"/>
          <w:b/>
          <w:sz w:val="28"/>
          <w:szCs w:val="28"/>
        </w:rPr>
      </w:pPr>
    </w:p>
    <w:p w14:paraId="4653BCB5" w14:textId="77777777" w:rsidR="0064401C" w:rsidRDefault="0064401C" w:rsidP="0064401C">
      <w:pPr>
        <w:spacing w:after="0" w:line="360" w:lineRule="auto"/>
        <w:jc w:val="center"/>
        <w:rPr>
          <w:rFonts w:ascii="Times New Roman" w:hAnsi="Times New Roman" w:cs="Times New Roman"/>
          <w:b/>
          <w:sz w:val="28"/>
          <w:szCs w:val="28"/>
        </w:rPr>
      </w:pPr>
    </w:p>
    <w:p w14:paraId="157B4033" w14:textId="77777777" w:rsidR="0064401C" w:rsidRDefault="0064401C" w:rsidP="0064401C">
      <w:pPr>
        <w:spacing w:after="0" w:line="360" w:lineRule="auto"/>
        <w:jc w:val="center"/>
        <w:rPr>
          <w:rFonts w:ascii="Times New Roman" w:hAnsi="Times New Roman" w:cs="Times New Roman"/>
          <w:b/>
          <w:sz w:val="28"/>
          <w:szCs w:val="28"/>
        </w:rPr>
      </w:pPr>
    </w:p>
    <w:p w14:paraId="345AB334" w14:textId="77777777" w:rsidR="0064401C" w:rsidRDefault="0064401C" w:rsidP="0064401C">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1699A118" w14:textId="77777777" w:rsidR="0064401C" w:rsidRPr="00A20439" w:rsidRDefault="0064401C" w:rsidP="0064401C">
      <w:pPr>
        <w:spacing w:after="0" w:line="360" w:lineRule="auto"/>
        <w:jc w:val="center"/>
        <w:rPr>
          <w:rFonts w:ascii="Times New Roman" w:hAnsi="Times New Roman" w:cs="Times New Roman"/>
          <w:b/>
          <w:sz w:val="28"/>
          <w:szCs w:val="28"/>
        </w:rPr>
      </w:pPr>
      <w:bookmarkStart w:id="4" w:name="_Hlk117739649"/>
      <w:bookmarkStart w:id="5" w:name="_Hlk112921592"/>
      <w:r w:rsidRPr="00A20439">
        <w:rPr>
          <w:rFonts w:ascii="Times New Roman" w:hAnsi="Times New Roman" w:cs="Times New Roman"/>
          <w:b/>
          <w:sz w:val="28"/>
          <w:szCs w:val="28"/>
        </w:rPr>
        <w:lastRenderedPageBreak/>
        <w:t>Table of Contents</w:t>
      </w:r>
    </w:p>
    <w:p w14:paraId="1EC5C8F9" w14:textId="77777777" w:rsidR="0064401C"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Declaration...</w:t>
      </w:r>
      <w:r w:rsidRPr="004A0C8A">
        <w:rPr>
          <w:rFonts w:ascii="Times New Roman" w:hAnsi="Times New Roman" w:cs="Times New Roman"/>
          <w:sz w:val="24"/>
          <w:szCs w:val="24"/>
        </w:rPr>
        <w:t>………………………………………………………………...……………………..</w:t>
      </w:r>
      <w:r>
        <w:rPr>
          <w:rFonts w:ascii="Times New Roman" w:hAnsi="Times New Roman" w:cs="Times New Roman"/>
          <w:sz w:val="24"/>
          <w:szCs w:val="24"/>
        </w:rPr>
        <w:t>i</w:t>
      </w:r>
    </w:p>
    <w:p w14:paraId="24BBB53A" w14:textId="77777777" w:rsidR="0064401C" w:rsidRPr="004A0C8A"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Certification…………………………………………………………………………………..…...ii</w:t>
      </w:r>
    </w:p>
    <w:p w14:paraId="50243176" w14:textId="77777777" w:rsidR="0064401C"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Dedication……...</w:t>
      </w:r>
      <w:r w:rsidRPr="004A0C8A">
        <w:rPr>
          <w:rFonts w:ascii="Times New Roman" w:hAnsi="Times New Roman" w:cs="Times New Roman"/>
          <w:sz w:val="24"/>
          <w:szCs w:val="24"/>
        </w:rPr>
        <w:t>………………………………………………..………………………………..iii</w:t>
      </w:r>
    </w:p>
    <w:p w14:paraId="178A48F9" w14:textId="77777777" w:rsidR="0064401C" w:rsidRPr="004A0C8A"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Acknowledgements ………</w:t>
      </w:r>
      <w:r w:rsidRPr="004A0C8A">
        <w:rPr>
          <w:rFonts w:ascii="Times New Roman" w:hAnsi="Times New Roman" w:cs="Times New Roman"/>
          <w:sz w:val="24"/>
          <w:szCs w:val="24"/>
        </w:rPr>
        <w:t>…………………………...…………………………………….……</w:t>
      </w:r>
      <w:r>
        <w:rPr>
          <w:rFonts w:ascii="Times New Roman" w:hAnsi="Times New Roman" w:cs="Times New Roman"/>
          <w:sz w:val="24"/>
          <w:szCs w:val="24"/>
        </w:rPr>
        <w:t>i</w:t>
      </w:r>
      <w:r w:rsidRPr="004A0C8A">
        <w:rPr>
          <w:rFonts w:ascii="Times New Roman" w:hAnsi="Times New Roman" w:cs="Times New Roman"/>
          <w:sz w:val="24"/>
          <w:szCs w:val="24"/>
        </w:rPr>
        <w:t>v</w:t>
      </w:r>
    </w:p>
    <w:p w14:paraId="2F1E286A" w14:textId="77777777" w:rsidR="0064401C" w:rsidRPr="004A0C8A"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Table of Contents</w:t>
      </w:r>
      <w:r w:rsidRPr="004A0C8A">
        <w:rPr>
          <w:rFonts w:ascii="Times New Roman" w:hAnsi="Times New Roman" w:cs="Times New Roman"/>
          <w:sz w:val="24"/>
          <w:szCs w:val="24"/>
        </w:rPr>
        <w:t>……..………</w:t>
      </w:r>
      <w:r>
        <w:rPr>
          <w:rFonts w:ascii="Times New Roman" w:hAnsi="Times New Roman" w:cs="Times New Roman"/>
          <w:sz w:val="24"/>
          <w:szCs w:val="24"/>
        </w:rPr>
        <w:t>…………..</w:t>
      </w:r>
      <w:r w:rsidRPr="004A0C8A">
        <w:rPr>
          <w:rFonts w:ascii="Times New Roman" w:hAnsi="Times New Roman" w:cs="Times New Roman"/>
          <w:sz w:val="24"/>
          <w:szCs w:val="24"/>
        </w:rPr>
        <w:t>…………...…………………………………….…</w:t>
      </w:r>
      <w:r>
        <w:rPr>
          <w:rFonts w:ascii="Times New Roman" w:hAnsi="Times New Roman" w:cs="Times New Roman"/>
          <w:sz w:val="24"/>
          <w:szCs w:val="24"/>
        </w:rPr>
        <w:t>....vi</w:t>
      </w:r>
    </w:p>
    <w:p w14:paraId="33012793" w14:textId="77777777" w:rsidR="0064401C" w:rsidRPr="004A0C8A" w:rsidRDefault="0064401C" w:rsidP="0064401C">
      <w:pPr>
        <w:spacing w:after="0" w:line="360" w:lineRule="auto"/>
        <w:rPr>
          <w:rFonts w:ascii="Times New Roman" w:hAnsi="Times New Roman" w:cs="Times New Roman"/>
          <w:sz w:val="24"/>
          <w:szCs w:val="24"/>
        </w:rPr>
      </w:pPr>
      <w:r w:rsidRPr="004A0C8A">
        <w:rPr>
          <w:rFonts w:ascii="Times New Roman" w:hAnsi="Times New Roman" w:cs="Times New Roman"/>
          <w:sz w:val="24"/>
          <w:szCs w:val="24"/>
        </w:rPr>
        <w:t>List of Tables……..………</w:t>
      </w:r>
      <w:r>
        <w:rPr>
          <w:rFonts w:ascii="Times New Roman" w:hAnsi="Times New Roman" w:cs="Times New Roman"/>
          <w:sz w:val="24"/>
          <w:szCs w:val="24"/>
        </w:rPr>
        <w:t>…………………………...…………………………………….…….x</w:t>
      </w:r>
    </w:p>
    <w:p w14:paraId="4E580DAA" w14:textId="77777777" w:rsidR="0064401C" w:rsidRPr="004A0C8A" w:rsidRDefault="0064401C" w:rsidP="0064401C">
      <w:pPr>
        <w:spacing w:after="0" w:line="360" w:lineRule="auto"/>
        <w:rPr>
          <w:rFonts w:ascii="Times New Roman" w:hAnsi="Times New Roman" w:cs="Times New Roman"/>
          <w:sz w:val="24"/>
          <w:szCs w:val="24"/>
        </w:rPr>
      </w:pPr>
      <w:r w:rsidRPr="004A0C8A">
        <w:rPr>
          <w:rFonts w:ascii="Times New Roman" w:hAnsi="Times New Roman" w:cs="Times New Roman"/>
          <w:sz w:val="24"/>
          <w:szCs w:val="24"/>
        </w:rPr>
        <w:t>List of Figures…..………</w:t>
      </w:r>
      <w:r>
        <w:rPr>
          <w:rFonts w:ascii="Times New Roman" w:hAnsi="Times New Roman" w:cs="Times New Roman"/>
          <w:sz w:val="24"/>
          <w:szCs w:val="24"/>
        </w:rPr>
        <w:t>………………………………………….……………………….…….xi</w:t>
      </w:r>
    </w:p>
    <w:p w14:paraId="231115BD" w14:textId="77777777" w:rsidR="0064401C" w:rsidRDefault="0064401C" w:rsidP="0064401C">
      <w:pPr>
        <w:spacing w:after="0" w:line="360" w:lineRule="auto"/>
        <w:rPr>
          <w:rFonts w:ascii="Times New Roman" w:hAnsi="Times New Roman" w:cs="Times New Roman"/>
          <w:sz w:val="24"/>
          <w:szCs w:val="24"/>
        </w:rPr>
      </w:pPr>
      <w:r w:rsidRPr="004A0C8A">
        <w:rPr>
          <w:rFonts w:ascii="Times New Roman" w:hAnsi="Times New Roman" w:cs="Times New Roman"/>
          <w:sz w:val="24"/>
          <w:szCs w:val="24"/>
        </w:rPr>
        <w:t>List of Abbreviation</w:t>
      </w:r>
      <w:r>
        <w:rPr>
          <w:rFonts w:ascii="Times New Roman" w:hAnsi="Times New Roman" w:cs="Times New Roman"/>
          <w:sz w:val="24"/>
          <w:szCs w:val="24"/>
        </w:rPr>
        <w:t>s</w:t>
      </w:r>
      <w:r w:rsidRPr="004A0C8A">
        <w:rPr>
          <w:rFonts w:ascii="Times New Roman" w:hAnsi="Times New Roman" w:cs="Times New Roman"/>
          <w:sz w:val="24"/>
          <w:szCs w:val="24"/>
        </w:rPr>
        <w:t>…</w:t>
      </w:r>
      <w:r>
        <w:rPr>
          <w:rFonts w:ascii="Times New Roman" w:hAnsi="Times New Roman" w:cs="Times New Roman"/>
          <w:sz w:val="24"/>
          <w:szCs w:val="24"/>
        </w:rPr>
        <w:t>……………………………………………………...….........................xii</w:t>
      </w:r>
    </w:p>
    <w:p w14:paraId="617BCB79" w14:textId="77777777" w:rsidR="0064401C" w:rsidRPr="004A0C8A"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Abstract………………………………………………………………………………………….xiv</w:t>
      </w:r>
    </w:p>
    <w:p w14:paraId="6539DCA9" w14:textId="77777777" w:rsidR="0064401C" w:rsidRPr="002C7509" w:rsidRDefault="0064401C" w:rsidP="0064401C">
      <w:pPr>
        <w:spacing w:after="0" w:line="360" w:lineRule="auto"/>
        <w:rPr>
          <w:rFonts w:ascii="Times New Roman" w:hAnsi="Times New Roman" w:cs="Times New Roman"/>
          <w:b/>
          <w:sz w:val="24"/>
          <w:szCs w:val="24"/>
        </w:rPr>
      </w:pPr>
      <w:r>
        <w:rPr>
          <w:rFonts w:ascii="Times New Roman" w:hAnsi="Times New Roman" w:cs="Times New Roman"/>
          <w:b/>
          <w:sz w:val="24"/>
          <w:szCs w:val="24"/>
        </w:rPr>
        <w:t>CHAPTER</w:t>
      </w:r>
      <w:r w:rsidRPr="002C7509">
        <w:rPr>
          <w:rFonts w:ascii="Times New Roman" w:hAnsi="Times New Roman" w:cs="Times New Roman"/>
          <w:b/>
          <w:sz w:val="24"/>
          <w:szCs w:val="24"/>
        </w:rPr>
        <w:t xml:space="preserve"> ONE</w:t>
      </w:r>
      <w:r>
        <w:rPr>
          <w:rFonts w:ascii="Times New Roman" w:hAnsi="Times New Roman" w:cs="Times New Roman"/>
          <w:b/>
          <w:sz w:val="24"/>
          <w:szCs w:val="24"/>
        </w:rPr>
        <w:t xml:space="preserve">: </w:t>
      </w:r>
      <w:r w:rsidRPr="002C7509">
        <w:rPr>
          <w:rFonts w:ascii="Times New Roman" w:hAnsi="Times New Roman" w:cs="Times New Roman"/>
          <w:b/>
          <w:sz w:val="24"/>
          <w:szCs w:val="24"/>
        </w:rPr>
        <w:t>INTRODUCTION</w:t>
      </w:r>
    </w:p>
    <w:p w14:paraId="77D33B53" w14:textId="77777777" w:rsidR="0064401C"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sz w:val="24"/>
          <w:szCs w:val="24"/>
        </w:rPr>
        <w:t>Background to the Problem………………………………………………………………</w:t>
      </w:r>
      <w:r>
        <w:rPr>
          <w:rFonts w:ascii="Times New Roman" w:hAnsi="Times New Roman" w:cs="Times New Roman"/>
          <w:sz w:val="24"/>
          <w:szCs w:val="24"/>
        </w:rPr>
        <w:t>…...</w:t>
      </w:r>
      <w:r w:rsidRPr="00B47F4B">
        <w:rPr>
          <w:rFonts w:ascii="Times New Roman" w:hAnsi="Times New Roman" w:cs="Times New Roman"/>
          <w:sz w:val="24"/>
          <w:szCs w:val="24"/>
        </w:rPr>
        <w:t>1</w:t>
      </w:r>
    </w:p>
    <w:p w14:paraId="7D97C99F" w14:textId="77777777" w:rsidR="0064401C"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sz w:val="24"/>
          <w:szCs w:val="24"/>
        </w:rPr>
        <w:t>Statement of the Problem…………………………………………………………………</w:t>
      </w:r>
      <w:r>
        <w:rPr>
          <w:rFonts w:ascii="Times New Roman" w:hAnsi="Times New Roman" w:cs="Times New Roman"/>
          <w:sz w:val="24"/>
          <w:szCs w:val="24"/>
        </w:rPr>
        <w:t>…...3</w:t>
      </w:r>
    </w:p>
    <w:p w14:paraId="431EDD4F" w14:textId="77777777" w:rsidR="0064401C" w:rsidRPr="00B47F4B"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color w:val="000000" w:themeColor="text1"/>
          <w:sz w:val="24"/>
          <w:szCs w:val="24"/>
        </w:rPr>
        <w:t>Justification for the Study………………………………..………………………………</w:t>
      </w:r>
      <w:r>
        <w:rPr>
          <w:rFonts w:ascii="Times New Roman" w:hAnsi="Times New Roman" w:cs="Times New Roman"/>
          <w:color w:val="000000" w:themeColor="text1"/>
          <w:sz w:val="24"/>
          <w:szCs w:val="24"/>
        </w:rPr>
        <w:t>…....4</w:t>
      </w:r>
    </w:p>
    <w:p w14:paraId="121D05FB" w14:textId="77777777" w:rsidR="0064401C" w:rsidRPr="00B47F4B"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color w:val="000000" w:themeColor="text1"/>
          <w:sz w:val="24"/>
          <w:szCs w:val="24"/>
        </w:rPr>
        <w:t>Aim and Objectives of the Study…………………………………………………………</w:t>
      </w:r>
      <w:r>
        <w:rPr>
          <w:rFonts w:ascii="Times New Roman" w:hAnsi="Times New Roman" w:cs="Times New Roman"/>
          <w:color w:val="000000" w:themeColor="text1"/>
          <w:sz w:val="24"/>
          <w:szCs w:val="24"/>
        </w:rPr>
        <w:t>…...4</w:t>
      </w:r>
    </w:p>
    <w:p w14:paraId="7E7B1F55" w14:textId="77777777" w:rsidR="0064401C" w:rsidRPr="00B47F4B"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color w:val="000000" w:themeColor="text1"/>
          <w:sz w:val="24"/>
          <w:szCs w:val="24"/>
        </w:rPr>
        <w:t>Research Questions</w:t>
      </w:r>
      <w:r>
        <w:rPr>
          <w:rFonts w:ascii="Times New Roman" w:hAnsi="Times New Roman" w:cs="Times New Roman"/>
          <w:color w:val="000000" w:themeColor="text1"/>
          <w:sz w:val="24"/>
          <w:szCs w:val="24"/>
        </w:rPr>
        <w:t>……………………………………………………………………………4</w:t>
      </w:r>
    </w:p>
    <w:p w14:paraId="546E0613" w14:textId="77777777" w:rsidR="0064401C" w:rsidRPr="00B47F4B"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color w:val="000000" w:themeColor="text1"/>
          <w:sz w:val="24"/>
          <w:szCs w:val="24"/>
        </w:rPr>
        <w:t>Scope of the Study………………………………………………………………………</w:t>
      </w:r>
      <w:r>
        <w:rPr>
          <w:rFonts w:ascii="Times New Roman" w:hAnsi="Times New Roman" w:cs="Times New Roman"/>
          <w:color w:val="000000" w:themeColor="text1"/>
          <w:sz w:val="24"/>
          <w:szCs w:val="24"/>
        </w:rPr>
        <w:t>…….5</w:t>
      </w:r>
    </w:p>
    <w:p w14:paraId="1BEBED08" w14:textId="77777777" w:rsidR="0064401C" w:rsidRPr="00B47F4B" w:rsidRDefault="0064401C" w:rsidP="0064401C">
      <w:pPr>
        <w:pStyle w:val="ListParagraph"/>
        <w:numPr>
          <w:ilvl w:val="1"/>
          <w:numId w:val="13"/>
        </w:numPr>
        <w:spacing w:after="0" w:line="360" w:lineRule="auto"/>
        <w:rPr>
          <w:rFonts w:ascii="Times New Roman" w:hAnsi="Times New Roman" w:cs="Times New Roman"/>
          <w:sz w:val="24"/>
          <w:szCs w:val="24"/>
        </w:rPr>
      </w:pPr>
      <w:r w:rsidRPr="00B47F4B">
        <w:rPr>
          <w:rFonts w:ascii="Times New Roman" w:hAnsi="Times New Roman" w:cs="Times New Roman"/>
          <w:color w:val="000000" w:themeColor="text1"/>
          <w:sz w:val="24"/>
          <w:szCs w:val="24"/>
        </w:rPr>
        <w:t>Significance of the Study…………………………………………………………………</w:t>
      </w:r>
      <w:r>
        <w:rPr>
          <w:rFonts w:ascii="Times New Roman" w:hAnsi="Times New Roman" w:cs="Times New Roman"/>
          <w:color w:val="000000" w:themeColor="text1"/>
          <w:sz w:val="24"/>
          <w:szCs w:val="24"/>
        </w:rPr>
        <w:t>…...5</w:t>
      </w:r>
    </w:p>
    <w:p w14:paraId="44F1157C" w14:textId="77777777" w:rsidR="0064401C" w:rsidRPr="00370AB4" w:rsidRDefault="0064401C" w:rsidP="0064401C">
      <w:pPr>
        <w:spacing w:after="0" w:line="360" w:lineRule="auto"/>
        <w:rPr>
          <w:rFonts w:ascii="Times New Roman" w:hAnsi="Times New Roman" w:cs="Times New Roman"/>
          <w:b/>
          <w:sz w:val="24"/>
          <w:szCs w:val="24"/>
        </w:rPr>
      </w:pPr>
      <w:r>
        <w:rPr>
          <w:rFonts w:ascii="Times New Roman" w:hAnsi="Times New Roman" w:cs="Times New Roman"/>
          <w:b/>
          <w:sz w:val="24"/>
          <w:szCs w:val="24"/>
        </w:rPr>
        <w:t>CHAPTER</w:t>
      </w:r>
      <w:r w:rsidRPr="004F22AB">
        <w:rPr>
          <w:rFonts w:ascii="Times New Roman" w:hAnsi="Times New Roman" w:cs="Times New Roman"/>
          <w:b/>
          <w:sz w:val="24"/>
          <w:szCs w:val="24"/>
        </w:rPr>
        <w:t xml:space="preserve"> TWO</w:t>
      </w:r>
      <w:r>
        <w:rPr>
          <w:rFonts w:ascii="Times New Roman" w:hAnsi="Times New Roman" w:cs="Times New Roman"/>
          <w:b/>
          <w:sz w:val="24"/>
          <w:szCs w:val="24"/>
        </w:rPr>
        <w:t xml:space="preserve">: </w:t>
      </w:r>
      <w:r>
        <w:rPr>
          <w:rFonts w:ascii="Times New Roman" w:hAnsi="Times New Roman" w:cs="Times New Roman"/>
          <w:b/>
          <w:color w:val="000000" w:themeColor="text1"/>
          <w:sz w:val="24"/>
          <w:szCs w:val="24"/>
        </w:rPr>
        <w:t xml:space="preserve">REVIEW OF </w:t>
      </w:r>
      <w:r w:rsidRPr="004F22AB">
        <w:rPr>
          <w:rFonts w:ascii="Times New Roman" w:hAnsi="Times New Roman" w:cs="Times New Roman"/>
          <w:b/>
          <w:color w:val="000000" w:themeColor="text1"/>
          <w:sz w:val="24"/>
          <w:szCs w:val="24"/>
        </w:rPr>
        <w:t>LITERATURE</w:t>
      </w:r>
      <w:r>
        <w:rPr>
          <w:rFonts w:ascii="Times New Roman" w:hAnsi="Times New Roman" w:cs="Times New Roman"/>
          <w:b/>
          <w:color w:val="000000" w:themeColor="text1"/>
          <w:sz w:val="24"/>
          <w:szCs w:val="24"/>
        </w:rPr>
        <w:t>S</w:t>
      </w:r>
    </w:p>
    <w:p w14:paraId="6FD21E1F" w14:textId="77777777" w:rsidR="0064401C" w:rsidRPr="00437978" w:rsidRDefault="0064401C" w:rsidP="0064401C">
      <w:pPr>
        <w:spacing w:after="0" w:line="360" w:lineRule="auto"/>
        <w:rPr>
          <w:rFonts w:ascii="Times New Roman" w:hAnsi="Times New Roman" w:cs="Times New Roman"/>
          <w:color w:val="000000" w:themeColor="text1"/>
          <w:sz w:val="24"/>
          <w:szCs w:val="24"/>
          <w:shd w:val="clear" w:color="auto" w:fill="FFFFFF"/>
        </w:rPr>
      </w:pPr>
      <w:r w:rsidRPr="00370AB4">
        <w:rPr>
          <w:rFonts w:ascii="Times New Roman" w:hAnsi="Times New Roman" w:cs="Times New Roman"/>
          <w:sz w:val="24"/>
          <w:szCs w:val="24"/>
        </w:rPr>
        <w:t>2.1</w:t>
      </w:r>
      <w:r>
        <w:rPr>
          <w:rFonts w:ascii="Times New Roman" w:hAnsi="Times New Roman" w:cs="Times New Roman"/>
          <w:sz w:val="24"/>
          <w:szCs w:val="24"/>
        </w:rPr>
        <w:t xml:space="preserve"> </w:t>
      </w:r>
      <w:r w:rsidRPr="00370AB4">
        <w:rPr>
          <w:rFonts w:ascii="Times New Roman" w:hAnsi="Times New Roman" w:cs="Times New Roman"/>
          <w:color w:val="000000" w:themeColor="text1"/>
          <w:sz w:val="24"/>
          <w:szCs w:val="24"/>
          <w:shd w:val="clear" w:color="auto" w:fill="FFFFFF"/>
        </w:rPr>
        <w:t>Electrical Power Distribution System…………………………………………………..</w:t>
      </w:r>
      <w:r>
        <w:rPr>
          <w:rFonts w:ascii="Times New Roman" w:hAnsi="Times New Roman" w:cs="Times New Roman"/>
          <w:color w:val="000000" w:themeColor="text1"/>
          <w:sz w:val="24"/>
          <w:szCs w:val="24"/>
          <w:shd w:val="clear" w:color="auto" w:fill="FFFFFF"/>
        </w:rPr>
        <w:tab/>
        <w:t>…….</w:t>
      </w:r>
      <w:r w:rsidRPr="00370AB4">
        <w:rPr>
          <w:rFonts w:ascii="Times New Roman" w:hAnsi="Times New Roman" w:cs="Times New Roman"/>
          <w:color w:val="000000" w:themeColor="text1"/>
          <w:sz w:val="24"/>
          <w:szCs w:val="24"/>
          <w:shd w:val="clear" w:color="auto" w:fill="FFFFFF"/>
        </w:rPr>
        <w:t>.6</w:t>
      </w:r>
    </w:p>
    <w:p w14:paraId="6ADA7090" w14:textId="77777777" w:rsidR="0064401C" w:rsidRPr="00370AB4" w:rsidRDefault="0064401C" w:rsidP="0064401C">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 xml:space="preserve">2.2 </w:t>
      </w:r>
      <w:r w:rsidRPr="004A0C8A">
        <w:rPr>
          <w:rFonts w:ascii="Times New Roman" w:hAnsi="Times New Roman" w:cs="Times New Roman"/>
          <w:color w:val="000000" w:themeColor="text1"/>
          <w:sz w:val="24"/>
          <w:szCs w:val="24"/>
        </w:rPr>
        <w:t>Power System Stability</w:t>
      </w:r>
      <w:r>
        <w:rPr>
          <w:rFonts w:ascii="Times New Roman" w:hAnsi="Times New Roman" w:cs="Times New Roman"/>
          <w:color w:val="000000" w:themeColor="text1"/>
          <w:sz w:val="24"/>
          <w:szCs w:val="24"/>
        </w:rPr>
        <w:t>………………………………………</w:t>
      </w:r>
      <w:r w:rsidRPr="004A0C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p>
    <w:p w14:paraId="591D3454" w14:textId="77777777" w:rsidR="0064401C" w:rsidRPr="005C51E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2..2.1 Synchronous or Rotor angle stability…………………………………..</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5C51EC">
        <w:rPr>
          <w:rFonts w:ascii="Times New Roman" w:hAnsi="Times New Roman" w:cs="Times New Roman"/>
          <w:color w:val="000000" w:themeColor="text1"/>
          <w:sz w:val="24"/>
          <w:szCs w:val="24"/>
        </w:rPr>
        <w:t xml:space="preserve"> </w:t>
      </w:r>
    </w:p>
    <w:p w14:paraId="506D69A2" w14:textId="77777777" w:rsidR="0064401C" w:rsidRPr="005C51E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2.2.2 Frequency stability…………………..…</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p>
    <w:p w14:paraId="107A5401" w14:textId="77777777" w:rsidR="0064401C" w:rsidRPr="005C51E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2.2.3 Voltage Stability………………………….…………….……………</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p>
    <w:p w14:paraId="3FF57046"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C51EC">
        <w:rPr>
          <w:rFonts w:ascii="Times New Roman" w:hAnsi="Times New Roman" w:cs="Times New Roman"/>
          <w:color w:val="000000" w:themeColor="text1"/>
          <w:sz w:val="24"/>
          <w:szCs w:val="24"/>
        </w:rPr>
        <w:t>2.2.3.</w:t>
      </w:r>
      <w:r>
        <w:rPr>
          <w:rFonts w:ascii="Times New Roman" w:hAnsi="Times New Roman" w:cs="Times New Roman"/>
          <w:color w:val="000000" w:themeColor="text1"/>
          <w:sz w:val="24"/>
          <w:szCs w:val="24"/>
        </w:rPr>
        <w:t>1Types of Voltage Stability.</w:t>
      </w:r>
      <w:r w:rsidRPr="005C5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p>
    <w:p w14:paraId="45E0F2F7" w14:textId="77777777" w:rsidR="0064401C" w:rsidRPr="005C51E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128DC">
        <w:rPr>
          <w:rFonts w:ascii="Times New Roman" w:hAnsi="Times New Roman" w:cs="Times New Roman"/>
          <w:color w:val="000000" w:themeColor="text1"/>
          <w:sz w:val="24"/>
          <w:szCs w:val="24"/>
        </w:rPr>
        <w:t>2.2.3.2 Time Frame for Voltage Stability</w:t>
      </w:r>
      <w:r>
        <w:rPr>
          <w:rFonts w:ascii="Times New Roman" w:hAnsi="Times New Roman" w:cs="Times New Roman"/>
          <w:color w:val="000000" w:themeColor="text1"/>
          <w:sz w:val="24"/>
          <w:szCs w:val="24"/>
        </w:rPr>
        <w:t>………………………………..…………….8</w:t>
      </w:r>
    </w:p>
    <w:p w14:paraId="61D5B6C9"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2.2.4 Voltage Instability………………………………..………………………………………8</w:t>
      </w:r>
    </w:p>
    <w:p w14:paraId="5ED21AAE"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2.2.5 Voltage profile………………………………..…………………………………………..9</w:t>
      </w:r>
    </w:p>
    <w:p w14:paraId="3D566100" w14:textId="77777777" w:rsidR="0064401C" w:rsidRPr="004A0C8A"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2.2.6 Voltage Collapse………….</w:t>
      </w:r>
      <w:r w:rsidRPr="004A0C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p>
    <w:p w14:paraId="35D40408" w14:textId="77777777" w:rsidR="0064401C" w:rsidRPr="004A0C8A"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2.2.7 </w:t>
      </w:r>
      <w:r w:rsidRPr="004A0C8A">
        <w:rPr>
          <w:rFonts w:ascii="Times New Roman" w:hAnsi="Times New Roman" w:cs="Times New Roman"/>
          <w:color w:val="000000" w:themeColor="text1"/>
          <w:sz w:val="24"/>
          <w:szCs w:val="24"/>
        </w:rPr>
        <w:t>Voltage Stability Indices</w:t>
      </w:r>
      <w:r>
        <w:rPr>
          <w:rFonts w:ascii="Times New Roman" w:hAnsi="Times New Roman" w:cs="Times New Roman"/>
          <w:color w:val="000000" w:themeColor="text1"/>
          <w:sz w:val="24"/>
          <w:szCs w:val="24"/>
        </w:rPr>
        <w:t>………………………………………………………………  12</w:t>
      </w:r>
      <w:r w:rsidRPr="004A0C8A">
        <w:rPr>
          <w:rFonts w:ascii="Times New Roman" w:hAnsi="Times New Roman" w:cs="Times New Roman"/>
          <w:color w:val="000000" w:themeColor="text1"/>
          <w:sz w:val="24"/>
          <w:szCs w:val="24"/>
        </w:rPr>
        <w:t xml:space="preserve"> </w:t>
      </w:r>
    </w:p>
    <w:p w14:paraId="21AB883E"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2.2.7</w:t>
      </w:r>
      <w:r w:rsidRPr="004A0C8A">
        <w:rPr>
          <w:rFonts w:ascii="Times New Roman" w:hAnsi="Times New Roman" w:cs="Times New Roman"/>
          <w:color w:val="000000" w:themeColor="text1"/>
          <w:sz w:val="24"/>
          <w:szCs w:val="24"/>
        </w:rPr>
        <w:t>.1 Types of Voltage Stability Indice</w:t>
      </w:r>
      <w:r>
        <w:rPr>
          <w:rFonts w:ascii="Times New Roman" w:hAnsi="Times New Roman" w:cs="Times New Roman"/>
          <w:color w:val="000000" w:themeColor="text1"/>
          <w:sz w:val="24"/>
          <w:szCs w:val="24"/>
        </w:rPr>
        <w:t>s……………………………………………….13</w:t>
      </w:r>
    </w:p>
    <w:p w14:paraId="4C966420" w14:textId="77777777" w:rsidR="0064401C" w:rsidRPr="00B31B73"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 xml:space="preserve">2.3 </w:t>
      </w:r>
      <w:r w:rsidRPr="004A0C8A">
        <w:rPr>
          <w:rFonts w:ascii="Times New Roman" w:eastAsiaTheme="minorEastAsia" w:hAnsi="Times New Roman" w:cs="Times New Roman"/>
          <w:color w:val="000000" w:themeColor="text1"/>
          <w:sz w:val="24"/>
          <w:szCs w:val="24"/>
        </w:rPr>
        <w:t>Power Loss</w:t>
      </w:r>
      <w:r>
        <w:rPr>
          <w:rFonts w:ascii="Times New Roman" w:eastAsiaTheme="minorEastAsia" w:hAnsi="Times New Roman" w:cs="Times New Roman"/>
          <w:color w:val="000000" w:themeColor="text1"/>
          <w:sz w:val="24"/>
          <w:szCs w:val="24"/>
        </w:rPr>
        <w:t>…………………………………………………………………………………...14</w:t>
      </w:r>
    </w:p>
    <w:p w14:paraId="408C02E8" w14:textId="77777777" w:rsidR="0064401C" w:rsidRPr="004A0C8A"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2.3.</w:t>
      </w:r>
      <w:r w:rsidRPr="004A0C8A">
        <w:rPr>
          <w:rFonts w:ascii="Times New Roman" w:eastAsiaTheme="minorEastAsia" w:hAnsi="Times New Roman" w:cs="Times New Roman"/>
          <w:color w:val="000000" w:themeColor="text1"/>
          <w:sz w:val="24"/>
          <w:szCs w:val="24"/>
        </w:rPr>
        <w:t>1</w:t>
      </w:r>
      <w:r>
        <w:rPr>
          <w:rFonts w:ascii="Times New Roman" w:eastAsiaTheme="minorEastAsia" w:hAnsi="Times New Roman" w:cs="Times New Roman"/>
          <w:color w:val="000000" w:themeColor="text1"/>
          <w:sz w:val="24"/>
          <w:szCs w:val="24"/>
        </w:rPr>
        <w:t xml:space="preserve"> </w:t>
      </w:r>
      <w:r w:rsidRPr="004A0C8A">
        <w:rPr>
          <w:rFonts w:ascii="Times New Roman" w:eastAsiaTheme="minorEastAsia" w:hAnsi="Times New Roman" w:cs="Times New Roman"/>
          <w:color w:val="000000" w:themeColor="text1"/>
          <w:sz w:val="24"/>
          <w:szCs w:val="24"/>
        </w:rPr>
        <w:t xml:space="preserve">Types of </w:t>
      </w:r>
      <w:r>
        <w:rPr>
          <w:rFonts w:ascii="Times New Roman" w:eastAsiaTheme="minorEastAsia" w:hAnsi="Times New Roman" w:cs="Times New Roman"/>
          <w:color w:val="000000" w:themeColor="text1"/>
          <w:sz w:val="24"/>
          <w:szCs w:val="24"/>
        </w:rPr>
        <w:t>Power Losses………………………………..</w:t>
      </w:r>
      <w:r w:rsidRPr="004A0C8A">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w:t>
      </w:r>
      <w:r w:rsidRPr="004A0C8A">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……….15</w:t>
      </w:r>
    </w:p>
    <w:p w14:paraId="56584B9B"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2.3.2 </w:t>
      </w:r>
      <w:r w:rsidRPr="009D36C5">
        <w:rPr>
          <w:rFonts w:ascii="Times New Roman" w:hAnsi="Times New Roman" w:cs="Times New Roman"/>
          <w:color w:val="000000" w:themeColor="text1"/>
          <w:sz w:val="24"/>
          <w:szCs w:val="24"/>
        </w:rPr>
        <w:t>Effects of Power Loss and Voltage Drop……………………………………</w:t>
      </w:r>
      <w:r>
        <w:rPr>
          <w:rFonts w:ascii="Times New Roman" w:hAnsi="Times New Roman" w:cs="Times New Roman"/>
          <w:color w:val="000000" w:themeColor="text1"/>
          <w:sz w:val="24"/>
          <w:szCs w:val="24"/>
        </w:rPr>
        <w:t>…….</w:t>
      </w:r>
      <w:r w:rsidRPr="009D36C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...15</w:t>
      </w:r>
    </w:p>
    <w:p w14:paraId="14596489" w14:textId="77777777" w:rsidR="0064401C" w:rsidRPr="00B8188B"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2.4 </w:t>
      </w:r>
      <w:r w:rsidRPr="00B8188B">
        <w:rPr>
          <w:rFonts w:ascii="Times New Roman" w:hAnsi="Times New Roman" w:cs="Times New Roman"/>
          <w:color w:val="000000" w:themeColor="text1"/>
          <w:sz w:val="24"/>
          <w:szCs w:val="24"/>
        </w:rPr>
        <w:t>Reactive Power Compensation…………………………………………………</w:t>
      </w:r>
      <w:r>
        <w:rPr>
          <w:rFonts w:ascii="Times New Roman" w:hAnsi="Times New Roman" w:cs="Times New Roman"/>
          <w:color w:val="000000" w:themeColor="text1"/>
          <w:sz w:val="24"/>
          <w:szCs w:val="24"/>
        </w:rPr>
        <w:t>…….............15</w:t>
      </w:r>
    </w:p>
    <w:p w14:paraId="44728C79" w14:textId="77777777" w:rsidR="0064401C" w:rsidRPr="00B8188B"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Pr="00B8188B">
        <w:rPr>
          <w:rFonts w:ascii="Times New Roman" w:eastAsiaTheme="minorEastAsia" w:hAnsi="Times New Roman" w:cs="Times New Roman"/>
          <w:color w:val="000000" w:themeColor="text1"/>
          <w:sz w:val="24"/>
          <w:szCs w:val="24"/>
        </w:rPr>
        <w:t>2.</w:t>
      </w:r>
      <w:r>
        <w:rPr>
          <w:rFonts w:ascii="Times New Roman" w:eastAsiaTheme="minorEastAsia" w:hAnsi="Times New Roman" w:cs="Times New Roman"/>
          <w:color w:val="000000" w:themeColor="text1"/>
          <w:sz w:val="24"/>
          <w:szCs w:val="24"/>
        </w:rPr>
        <w:t>4</w:t>
      </w:r>
      <w:r w:rsidRPr="00B8188B">
        <w:rPr>
          <w:rFonts w:ascii="Times New Roman" w:eastAsiaTheme="minorEastAsia" w:hAnsi="Times New Roman" w:cs="Times New Roman"/>
          <w:color w:val="000000" w:themeColor="text1"/>
          <w:sz w:val="24"/>
          <w:szCs w:val="24"/>
        </w:rPr>
        <w:t>.1</w:t>
      </w:r>
      <w:r w:rsidRPr="00B8188B">
        <w:rPr>
          <w:rFonts w:ascii="Times New Roman" w:hAnsi="Times New Roman" w:cs="Times New Roman"/>
          <w:color w:val="000000" w:themeColor="text1"/>
          <w:sz w:val="24"/>
          <w:szCs w:val="24"/>
        </w:rPr>
        <w:t>Types of Reactive Power Compensation</w:t>
      </w:r>
      <w:r>
        <w:rPr>
          <w:rFonts w:ascii="Times New Roman" w:hAnsi="Times New Roman" w:cs="Times New Roman"/>
          <w:color w:val="000000" w:themeColor="text1"/>
          <w:sz w:val="24"/>
          <w:szCs w:val="24"/>
        </w:rPr>
        <w:t>…………………..……………………………16</w:t>
      </w:r>
      <w:r w:rsidRPr="00B8188B">
        <w:rPr>
          <w:rFonts w:ascii="Times New Roman" w:hAnsi="Times New Roman" w:cs="Times New Roman"/>
          <w:color w:val="000000" w:themeColor="text1"/>
          <w:sz w:val="24"/>
          <w:szCs w:val="24"/>
        </w:rPr>
        <w:t xml:space="preserve"> </w:t>
      </w:r>
    </w:p>
    <w:p w14:paraId="7983DA57" w14:textId="77777777" w:rsidR="0064401C" w:rsidRPr="00B8188B"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2.4.2 </w:t>
      </w:r>
      <w:r w:rsidRPr="00B8188B">
        <w:rPr>
          <w:rFonts w:ascii="Times New Roman" w:hAnsi="Times New Roman" w:cs="Times New Roman"/>
          <w:color w:val="000000" w:themeColor="text1"/>
          <w:sz w:val="24"/>
          <w:szCs w:val="24"/>
        </w:rPr>
        <w:t>Flexible A</w:t>
      </w:r>
      <w:r>
        <w:rPr>
          <w:rFonts w:ascii="Times New Roman" w:hAnsi="Times New Roman" w:cs="Times New Roman"/>
          <w:color w:val="000000" w:themeColor="text1"/>
          <w:sz w:val="24"/>
          <w:szCs w:val="24"/>
        </w:rPr>
        <w:t xml:space="preserve">lternating </w:t>
      </w:r>
      <w:r w:rsidRPr="00B8188B">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urrent</w:t>
      </w:r>
      <w:r w:rsidRPr="00B8188B">
        <w:rPr>
          <w:rFonts w:ascii="Times New Roman" w:hAnsi="Times New Roman" w:cs="Times New Roman"/>
          <w:color w:val="000000" w:themeColor="text1"/>
          <w:sz w:val="24"/>
          <w:szCs w:val="24"/>
        </w:rPr>
        <w:t xml:space="preserve"> Transmission System (FACTS)………………………</w:t>
      </w:r>
      <w:r>
        <w:rPr>
          <w:rFonts w:ascii="Times New Roman" w:hAnsi="Times New Roman" w:cs="Times New Roman"/>
          <w:color w:val="000000" w:themeColor="text1"/>
          <w:sz w:val="24"/>
          <w:szCs w:val="24"/>
        </w:rPr>
        <w:t>…17</w:t>
      </w:r>
    </w:p>
    <w:p w14:paraId="525C3A6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2.4.3 </w:t>
      </w:r>
      <w:r w:rsidRPr="00B8188B">
        <w:rPr>
          <w:rFonts w:ascii="Times New Roman" w:hAnsi="Times New Roman" w:cs="Times New Roman"/>
          <w:color w:val="000000" w:themeColor="text1"/>
          <w:sz w:val="24"/>
          <w:szCs w:val="24"/>
        </w:rPr>
        <w:t>Distribution Flexible AC Transmission Systems……………………………</w:t>
      </w:r>
      <w:r>
        <w:rPr>
          <w:rFonts w:ascii="Times New Roman" w:hAnsi="Times New Roman" w:cs="Times New Roman"/>
          <w:color w:val="000000" w:themeColor="text1"/>
          <w:sz w:val="24"/>
          <w:szCs w:val="24"/>
        </w:rPr>
        <w:t>.…………17</w:t>
      </w:r>
    </w:p>
    <w:p w14:paraId="3738A854"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w:t>
      </w:r>
      <w:r w:rsidRPr="00B8188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3.1 </w:t>
      </w:r>
      <w:r w:rsidRPr="00B8188B">
        <w:rPr>
          <w:rFonts w:ascii="Times New Roman" w:hAnsi="Times New Roman" w:cs="Times New Roman"/>
          <w:color w:val="000000" w:themeColor="text1"/>
          <w:sz w:val="24"/>
          <w:szCs w:val="24"/>
        </w:rPr>
        <w:t>Distribution Static Compensator………………………</w:t>
      </w:r>
      <w:r>
        <w:rPr>
          <w:rFonts w:ascii="Times New Roman" w:hAnsi="Times New Roman" w:cs="Times New Roman"/>
          <w:color w:val="000000" w:themeColor="text1"/>
          <w:sz w:val="24"/>
          <w:szCs w:val="24"/>
        </w:rPr>
        <w:t>.……………….………18</w:t>
      </w:r>
    </w:p>
    <w:p w14:paraId="139E797B"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2.4.3.2 Basic Operating </w:t>
      </w:r>
      <w:r w:rsidRPr="006B07BC">
        <w:rPr>
          <w:rFonts w:ascii="Times New Roman" w:hAnsi="Times New Roman" w:cs="Times New Roman"/>
          <w:color w:val="000000" w:themeColor="text1"/>
          <w:sz w:val="24"/>
          <w:szCs w:val="24"/>
        </w:rPr>
        <w:t>of D-STATCOM……………………</w:t>
      </w:r>
      <w:r>
        <w:rPr>
          <w:rFonts w:ascii="Times New Roman" w:hAnsi="Times New Roman" w:cs="Times New Roman"/>
          <w:color w:val="000000" w:themeColor="text1"/>
          <w:sz w:val="24"/>
          <w:szCs w:val="24"/>
        </w:rPr>
        <w:t>...</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…………………….18</w:t>
      </w:r>
    </w:p>
    <w:p w14:paraId="41A72ACA"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2.4.3.3 Application of D-STATCOM……………………….</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……………….19</w:t>
      </w:r>
    </w:p>
    <w:p w14:paraId="45216FAF" w14:textId="77777777" w:rsidR="0064401C" w:rsidRDefault="0064401C" w:rsidP="006440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2.4.3.4 D-STATCOM Modeling…...……………………….</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w:t>
      </w:r>
    </w:p>
    <w:p w14:paraId="2EC6606C"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Distribution Network Load Flow Analysis…………….……….</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w:t>
      </w:r>
    </w:p>
    <w:p w14:paraId="0B6DCC87"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2.6 Optimal </w:t>
      </w:r>
      <w:r w:rsidRPr="006B07BC">
        <w:rPr>
          <w:rFonts w:ascii="Times New Roman" w:hAnsi="Times New Roman" w:cs="Times New Roman"/>
          <w:color w:val="000000" w:themeColor="text1"/>
          <w:sz w:val="24"/>
          <w:szCs w:val="24"/>
        </w:rPr>
        <w:t>D-STATCOM</w:t>
      </w:r>
      <w:r>
        <w:rPr>
          <w:rFonts w:ascii="Times New Roman" w:hAnsi="Times New Roman" w:cs="Times New Roman"/>
          <w:color w:val="000000" w:themeColor="text1"/>
          <w:sz w:val="24"/>
          <w:szCs w:val="24"/>
        </w:rPr>
        <w:t xml:space="preserve"> Allocation………………….…………………..................................20</w:t>
      </w:r>
      <w:r w:rsidRPr="006B07B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14:paraId="0E4C20DA"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2.6.1 Analytical-based M</w:t>
      </w:r>
      <w:r w:rsidRPr="006B07BC">
        <w:rPr>
          <w:rFonts w:ascii="Times New Roman" w:hAnsi="Times New Roman" w:cs="Times New Roman"/>
          <w:color w:val="000000" w:themeColor="text1"/>
          <w:sz w:val="24"/>
          <w:szCs w:val="24"/>
        </w:rPr>
        <w:t>ethods</w:t>
      </w:r>
      <w:r>
        <w:rPr>
          <w:rFonts w:ascii="Times New Roman" w:hAnsi="Times New Roman" w:cs="Times New Roman"/>
          <w:color w:val="000000" w:themeColor="text1"/>
          <w:sz w:val="24"/>
          <w:szCs w:val="24"/>
        </w:rPr>
        <w:t>…</w:t>
      </w:r>
      <w:r w:rsidRPr="006B07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……………………………….………………………..21</w:t>
      </w:r>
    </w:p>
    <w:p w14:paraId="1994FB74" w14:textId="77777777" w:rsidR="0064401C" w:rsidRPr="007127F7"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2.6.2 </w:t>
      </w:r>
      <w:r w:rsidRPr="007127F7">
        <w:rPr>
          <w:rFonts w:ascii="Times New Roman" w:hAnsi="Times New Roman" w:cs="Times New Roman"/>
          <w:color w:val="000000" w:themeColor="text1"/>
          <w:sz w:val="24"/>
          <w:szCs w:val="24"/>
        </w:rPr>
        <w:t>Artificial Neural Networks (ANN) Methods…..………………………...</w:t>
      </w:r>
      <w:r>
        <w:rPr>
          <w:rFonts w:ascii="Times New Roman" w:hAnsi="Times New Roman" w:cs="Times New Roman"/>
          <w:color w:val="000000" w:themeColor="text1"/>
          <w:sz w:val="24"/>
          <w:szCs w:val="24"/>
        </w:rPr>
        <w:t>.....................</w:t>
      </w:r>
      <w:r w:rsidRPr="007127F7">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p>
    <w:p w14:paraId="037F43B9" w14:textId="77777777" w:rsidR="0064401C" w:rsidRPr="00593506"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2.6.3 Meta-heuristic </w:t>
      </w:r>
      <w:r w:rsidRPr="00593506">
        <w:rPr>
          <w:rFonts w:ascii="Times New Roman" w:hAnsi="Times New Roman" w:cs="Times New Roman"/>
          <w:color w:val="000000" w:themeColor="text1"/>
          <w:sz w:val="24"/>
          <w:szCs w:val="24"/>
        </w:rPr>
        <w:t>Techniques……………………</w:t>
      </w:r>
      <w:r>
        <w:rPr>
          <w:rFonts w:ascii="Times New Roman" w:hAnsi="Times New Roman" w:cs="Times New Roman"/>
          <w:color w:val="000000" w:themeColor="text1"/>
          <w:sz w:val="24"/>
          <w:szCs w:val="24"/>
        </w:rPr>
        <w:t>………………...</w:t>
      </w:r>
      <w:r w:rsidRPr="0059350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…………...21</w:t>
      </w:r>
    </w:p>
    <w:p w14:paraId="4455B49F" w14:textId="77777777" w:rsidR="0064401C" w:rsidRPr="00462513" w:rsidRDefault="0064401C" w:rsidP="0064401C">
      <w:pPr>
        <w:pStyle w:val="ListParagraph"/>
        <w:numPr>
          <w:ilvl w:val="3"/>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462513">
        <w:rPr>
          <w:rFonts w:ascii="Times New Roman" w:hAnsi="Times New Roman" w:cs="Times New Roman"/>
          <w:color w:val="000000" w:themeColor="text1"/>
          <w:sz w:val="24"/>
          <w:szCs w:val="24"/>
        </w:rPr>
        <w:t>Whale Optimization Algorithm (WOA)…………………………………………......2</w:t>
      </w:r>
      <w:r>
        <w:rPr>
          <w:rFonts w:ascii="Times New Roman" w:hAnsi="Times New Roman" w:cs="Times New Roman"/>
          <w:color w:val="000000" w:themeColor="text1"/>
          <w:sz w:val="24"/>
          <w:szCs w:val="24"/>
        </w:rPr>
        <w:t>2</w:t>
      </w:r>
    </w:p>
    <w:p w14:paraId="26FF1C3E" w14:textId="77777777" w:rsidR="0064401C" w:rsidRPr="00154087" w:rsidRDefault="0064401C" w:rsidP="0064401C">
      <w:pPr>
        <w:pStyle w:val="ListParagraph"/>
        <w:autoSpaceDE w:val="0"/>
        <w:autoSpaceDN w:val="0"/>
        <w:adjustRightInd w:val="0"/>
        <w:spacing w:after="0" w:line="360" w:lineRule="auto"/>
        <w:ind w:left="6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2.6.3.1.1 </w:t>
      </w:r>
      <w:r w:rsidRPr="00462513">
        <w:rPr>
          <w:rFonts w:ascii="Times New Roman" w:hAnsi="Times New Roman" w:cs="Times New Roman"/>
          <w:color w:val="000000" w:themeColor="text1"/>
          <w:sz w:val="24"/>
          <w:szCs w:val="24"/>
        </w:rPr>
        <w:t>Mathematical Modeling of WOA ……….…….….…………………………</w:t>
      </w:r>
      <w:r>
        <w:rPr>
          <w:rFonts w:ascii="Times New Roman" w:hAnsi="Times New Roman" w:cs="Times New Roman"/>
          <w:color w:val="000000" w:themeColor="text1"/>
          <w:sz w:val="24"/>
          <w:szCs w:val="24"/>
        </w:rPr>
        <w:t>...</w:t>
      </w:r>
      <w:r w:rsidRPr="00462513">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p>
    <w:p w14:paraId="23EB4041" w14:textId="77777777" w:rsidR="0064401C" w:rsidRPr="00642C6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w:t>
      </w:r>
      <w:r w:rsidRPr="00DF17BB">
        <w:rPr>
          <w:rFonts w:ascii="Times New Roman" w:hAnsi="Times New Roman" w:cs="Times New Roman"/>
          <w:color w:val="000000" w:themeColor="text1"/>
          <w:sz w:val="24"/>
          <w:szCs w:val="24"/>
        </w:rPr>
        <w:t>Review</w:t>
      </w:r>
      <w:r>
        <w:rPr>
          <w:rFonts w:ascii="Times New Roman" w:hAnsi="Times New Roman" w:cs="Times New Roman"/>
          <w:color w:val="000000" w:themeColor="text1"/>
          <w:sz w:val="24"/>
          <w:szCs w:val="24"/>
        </w:rPr>
        <w:t xml:space="preserve"> of Methodological Approaches …………………………………………….……..28</w:t>
      </w:r>
      <w:r w:rsidRPr="00642C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2.8 </w:t>
      </w:r>
      <w:r w:rsidRPr="00642C6C">
        <w:rPr>
          <w:rFonts w:ascii="Times New Roman" w:hAnsi="Times New Roman" w:cs="Times New Roman"/>
          <w:color w:val="000000" w:themeColor="text1"/>
          <w:sz w:val="24"/>
          <w:szCs w:val="24"/>
        </w:rPr>
        <w:t>Gap</w:t>
      </w:r>
      <w:r>
        <w:rPr>
          <w:rFonts w:ascii="Times New Roman" w:hAnsi="Times New Roman" w:cs="Times New Roman"/>
          <w:color w:val="000000" w:themeColor="text1"/>
          <w:sz w:val="24"/>
          <w:szCs w:val="24"/>
        </w:rPr>
        <w:t>s</w:t>
      </w:r>
      <w:r w:rsidRPr="00642C6C">
        <w:rPr>
          <w:rFonts w:ascii="Times New Roman" w:hAnsi="Times New Roman" w:cs="Times New Roman"/>
          <w:color w:val="000000" w:themeColor="text1"/>
          <w:sz w:val="24"/>
          <w:szCs w:val="24"/>
        </w:rPr>
        <w:t xml:space="preserve"> Identified in the Literature………………………………………………</w:t>
      </w:r>
      <w:r>
        <w:rPr>
          <w:rFonts w:ascii="Times New Roman" w:hAnsi="Times New Roman" w:cs="Times New Roman"/>
          <w:color w:val="000000" w:themeColor="text1"/>
          <w:sz w:val="24"/>
          <w:szCs w:val="24"/>
        </w:rPr>
        <w:t>.</w:t>
      </w:r>
      <w:r w:rsidRPr="00642C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42C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…….33</w:t>
      </w:r>
    </w:p>
    <w:p w14:paraId="130CCD44" w14:textId="77777777" w:rsidR="0064401C" w:rsidRPr="002C7509" w:rsidRDefault="0064401C" w:rsidP="0064401C">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THREE: </w:t>
      </w:r>
      <w:r w:rsidRPr="002C7509">
        <w:rPr>
          <w:rFonts w:ascii="Times New Roman" w:hAnsi="Times New Roman" w:cs="Times New Roman"/>
          <w:b/>
          <w:color w:val="000000" w:themeColor="text1"/>
          <w:sz w:val="24"/>
          <w:szCs w:val="24"/>
        </w:rPr>
        <w:t>METHODOLOGY</w:t>
      </w:r>
    </w:p>
    <w:p w14:paraId="6D2B6066"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Research Design……………………………………………………………………………...35</w:t>
      </w:r>
    </w:p>
    <w:p w14:paraId="341E19D3" w14:textId="77777777" w:rsidR="0064401C" w:rsidRDefault="0064401C" w:rsidP="0064401C">
      <w:pPr>
        <w:pStyle w:val="Default"/>
        <w:spacing w:line="360" w:lineRule="auto"/>
        <w:jc w:val="both"/>
        <w:rPr>
          <w:bCs/>
          <w:color w:val="000000" w:themeColor="text1"/>
        </w:rPr>
      </w:pPr>
      <w:r>
        <w:rPr>
          <w:bCs/>
          <w:color w:val="000000" w:themeColor="text1"/>
        </w:rPr>
        <w:t xml:space="preserve">     3.1.1 Data gathering………….………………………………………….…………................35</w:t>
      </w:r>
    </w:p>
    <w:p w14:paraId="01D1755E" w14:textId="77777777" w:rsidR="0064401C" w:rsidRDefault="0064401C" w:rsidP="0064401C">
      <w:pPr>
        <w:pStyle w:val="Default"/>
        <w:spacing w:line="360" w:lineRule="auto"/>
        <w:jc w:val="both"/>
        <w:rPr>
          <w:bCs/>
          <w:color w:val="000000" w:themeColor="text1"/>
        </w:rPr>
      </w:pPr>
      <w:r>
        <w:rPr>
          <w:bCs/>
          <w:color w:val="000000" w:themeColor="text1"/>
        </w:rPr>
        <w:t xml:space="preserve">             3.1.1.1 Nigeria Egbu 11kV distribution network …………………………………..........35</w:t>
      </w:r>
    </w:p>
    <w:p w14:paraId="5B905616" w14:textId="77777777" w:rsidR="0064401C" w:rsidRDefault="0064401C" w:rsidP="0064401C">
      <w:pPr>
        <w:pStyle w:val="Default"/>
        <w:spacing w:line="360" w:lineRule="auto"/>
        <w:jc w:val="both"/>
        <w:rPr>
          <w:bCs/>
          <w:color w:val="000000" w:themeColor="text1"/>
        </w:rPr>
      </w:pPr>
      <w:r>
        <w:rPr>
          <w:bCs/>
          <w:color w:val="000000" w:themeColor="text1"/>
        </w:rPr>
        <w:t xml:space="preserve">     3.1.2 Network Modeling ………………………….…………………………..........................37</w:t>
      </w:r>
    </w:p>
    <w:p w14:paraId="4B437A03" w14:textId="77777777" w:rsidR="0064401C" w:rsidRDefault="0064401C" w:rsidP="0064401C">
      <w:pPr>
        <w:pStyle w:val="Default"/>
        <w:spacing w:line="360" w:lineRule="auto"/>
        <w:jc w:val="both"/>
        <w:rPr>
          <w:bCs/>
          <w:color w:val="000000" w:themeColor="text1"/>
        </w:rPr>
      </w:pPr>
      <w:r>
        <w:rPr>
          <w:bCs/>
          <w:color w:val="000000" w:themeColor="text1"/>
        </w:rPr>
        <w:t xml:space="preserve">     3.1.3 Load flow algorithm formulation ………………………….………………...................38</w:t>
      </w:r>
    </w:p>
    <w:p w14:paraId="76ACA4C5" w14:textId="77777777" w:rsidR="0064401C" w:rsidRDefault="0064401C" w:rsidP="0064401C">
      <w:pPr>
        <w:pStyle w:val="Default"/>
        <w:spacing w:line="360" w:lineRule="auto"/>
        <w:jc w:val="both"/>
        <w:rPr>
          <w:bCs/>
          <w:color w:val="000000" w:themeColor="text1"/>
        </w:rPr>
      </w:pPr>
      <w:r>
        <w:rPr>
          <w:bCs/>
          <w:color w:val="000000" w:themeColor="text1"/>
        </w:rPr>
        <w:t xml:space="preserve">     3.1.4 D-STATCOM modeling………………………….…………………………..................41</w:t>
      </w:r>
    </w:p>
    <w:p w14:paraId="583A180B" w14:textId="77777777" w:rsidR="0064401C" w:rsidRDefault="0064401C" w:rsidP="0064401C">
      <w:pPr>
        <w:pStyle w:val="Default"/>
        <w:spacing w:line="360" w:lineRule="auto"/>
        <w:jc w:val="both"/>
        <w:rPr>
          <w:bCs/>
          <w:color w:val="000000" w:themeColor="text1"/>
        </w:rPr>
      </w:pPr>
      <w:r>
        <w:rPr>
          <w:bCs/>
          <w:color w:val="000000" w:themeColor="text1"/>
        </w:rPr>
        <w:t xml:space="preserve">     3.1.5 Development of WOA and network modeling….…………………………...................43</w:t>
      </w:r>
    </w:p>
    <w:p w14:paraId="47B94F36" w14:textId="77777777" w:rsidR="0064401C" w:rsidRDefault="0064401C" w:rsidP="0064401C">
      <w:pPr>
        <w:pStyle w:val="Default"/>
        <w:spacing w:line="360" w:lineRule="auto"/>
        <w:jc w:val="both"/>
        <w:rPr>
          <w:bCs/>
          <w:color w:val="000000" w:themeColor="text1"/>
        </w:rPr>
      </w:pPr>
      <w:r>
        <w:rPr>
          <w:bCs/>
          <w:color w:val="000000" w:themeColor="text1"/>
        </w:rPr>
        <w:t xml:space="preserve">     3.1.6 Stimulation of the algorithm and determination of performance of WOA……………..46</w:t>
      </w:r>
    </w:p>
    <w:p w14:paraId="2B20B611" w14:textId="77777777" w:rsidR="0064401C" w:rsidRDefault="0064401C" w:rsidP="0064401C">
      <w:pPr>
        <w:pStyle w:val="Default"/>
        <w:spacing w:line="360" w:lineRule="auto"/>
        <w:jc w:val="both"/>
        <w:rPr>
          <w:bCs/>
          <w:color w:val="000000" w:themeColor="text1"/>
        </w:rPr>
      </w:pPr>
      <w:r>
        <w:rPr>
          <w:bCs/>
          <w:color w:val="000000" w:themeColor="text1"/>
        </w:rPr>
        <w:t xml:space="preserve">               3.1.6.1 Power Loss Minimization………….….………………………….....................46 </w:t>
      </w:r>
    </w:p>
    <w:p w14:paraId="20F56FC9" w14:textId="77777777" w:rsidR="0064401C" w:rsidRDefault="0064401C" w:rsidP="0064401C">
      <w:pPr>
        <w:pStyle w:val="Default"/>
        <w:spacing w:line="360" w:lineRule="auto"/>
        <w:jc w:val="both"/>
        <w:rPr>
          <w:bCs/>
          <w:color w:val="000000" w:themeColor="text1"/>
        </w:rPr>
      </w:pPr>
      <w:r>
        <w:rPr>
          <w:bCs/>
          <w:color w:val="000000" w:themeColor="text1"/>
        </w:rPr>
        <w:t xml:space="preserve">               3.1.6.2 Voltage Stability Enhancement……………………………………...................46</w:t>
      </w:r>
    </w:p>
    <w:p w14:paraId="02CE420C" w14:textId="77777777" w:rsidR="0064401C" w:rsidRDefault="0064401C" w:rsidP="0064401C">
      <w:pPr>
        <w:pStyle w:val="Default"/>
        <w:spacing w:line="360" w:lineRule="auto"/>
        <w:jc w:val="both"/>
        <w:rPr>
          <w:bCs/>
          <w:color w:val="000000" w:themeColor="text1"/>
        </w:rPr>
      </w:pPr>
      <w:r>
        <w:rPr>
          <w:bCs/>
          <w:color w:val="000000" w:themeColor="text1"/>
        </w:rPr>
        <w:lastRenderedPageBreak/>
        <w:t xml:space="preserve">               3.1.6.3 Voltage Profile Improvement...………………………………….......................47</w:t>
      </w:r>
    </w:p>
    <w:p w14:paraId="3DC87989" w14:textId="77777777" w:rsidR="0064401C" w:rsidRDefault="0064401C" w:rsidP="0064401C">
      <w:pPr>
        <w:pStyle w:val="Default"/>
        <w:spacing w:line="360" w:lineRule="auto"/>
        <w:jc w:val="both"/>
        <w:rPr>
          <w:bCs/>
          <w:color w:val="000000" w:themeColor="text1"/>
        </w:rPr>
      </w:pPr>
      <w:r>
        <w:rPr>
          <w:bCs/>
          <w:color w:val="000000" w:themeColor="text1"/>
        </w:rPr>
        <w:t xml:space="preserve">               3.1.6.4Cost Effectiveness………………………………………………………………47</w:t>
      </w:r>
    </w:p>
    <w:p w14:paraId="4EEB58EF" w14:textId="77777777" w:rsidR="0064401C" w:rsidRDefault="0064401C" w:rsidP="0064401C">
      <w:pPr>
        <w:pStyle w:val="Default"/>
        <w:spacing w:line="360" w:lineRule="auto"/>
        <w:jc w:val="both"/>
        <w:rPr>
          <w:bCs/>
          <w:color w:val="000000" w:themeColor="text1"/>
        </w:rPr>
      </w:pPr>
      <w:r>
        <w:rPr>
          <w:bCs/>
          <w:color w:val="000000" w:themeColor="text1"/>
        </w:rPr>
        <w:t>3.2. Constraints………..………..…………...……..……………………………………………..48</w:t>
      </w:r>
    </w:p>
    <w:p w14:paraId="35BFA357" w14:textId="77777777" w:rsidR="0064401C" w:rsidRDefault="0064401C" w:rsidP="0064401C">
      <w:pPr>
        <w:pStyle w:val="Default"/>
        <w:spacing w:line="360" w:lineRule="auto"/>
        <w:jc w:val="both"/>
        <w:rPr>
          <w:bCs/>
          <w:color w:val="000000" w:themeColor="text1"/>
        </w:rPr>
      </w:pPr>
      <w:r>
        <w:rPr>
          <w:bCs/>
          <w:color w:val="000000" w:themeColor="text1"/>
        </w:rPr>
        <w:t xml:space="preserve">        3.2.1 D-STATCOM Size ………….…..…………………………...……………………….48</w:t>
      </w:r>
    </w:p>
    <w:p w14:paraId="13EA0445" w14:textId="77777777" w:rsidR="0064401C" w:rsidRDefault="0064401C" w:rsidP="0064401C">
      <w:pPr>
        <w:pStyle w:val="Default"/>
        <w:spacing w:line="360" w:lineRule="auto"/>
        <w:jc w:val="both"/>
        <w:rPr>
          <w:bCs/>
          <w:color w:val="000000" w:themeColor="text1"/>
        </w:rPr>
      </w:pPr>
      <w:r>
        <w:rPr>
          <w:bCs/>
          <w:color w:val="000000" w:themeColor="text1"/>
        </w:rPr>
        <w:t xml:space="preserve">        3.2.2 Bus Voltage…………...……….…..………………………………………………….49</w:t>
      </w:r>
    </w:p>
    <w:p w14:paraId="13B27F5F" w14:textId="77777777" w:rsidR="0064401C" w:rsidRDefault="0064401C" w:rsidP="0064401C">
      <w:pPr>
        <w:pStyle w:val="Default"/>
        <w:spacing w:line="360" w:lineRule="auto"/>
        <w:jc w:val="both"/>
        <w:rPr>
          <w:bCs/>
          <w:color w:val="000000" w:themeColor="text1"/>
        </w:rPr>
      </w:pPr>
      <w:r>
        <w:rPr>
          <w:bCs/>
          <w:color w:val="000000" w:themeColor="text1"/>
        </w:rPr>
        <w:t xml:space="preserve">        3.2.3 Load Rating……………..…….……..………………………………………………..49</w:t>
      </w:r>
    </w:p>
    <w:p w14:paraId="41CD0ABF" w14:textId="77777777" w:rsidR="0064401C" w:rsidRDefault="0064401C" w:rsidP="0064401C">
      <w:pPr>
        <w:pStyle w:val="Default"/>
        <w:spacing w:line="360" w:lineRule="auto"/>
        <w:jc w:val="both"/>
        <w:rPr>
          <w:bCs/>
          <w:color w:val="000000" w:themeColor="text1"/>
        </w:rPr>
      </w:pPr>
      <w:r>
        <w:rPr>
          <w:bCs/>
          <w:color w:val="000000" w:themeColor="text1"/>
        </w:rPr>
        <w:t xml:space="preserve">        3.2.4 Power Flow…………..……….……..………………………………………………..49</w:t>
      </w:r>
    </w:p>
    <w:p w14:paraId="722213CE" w14:textId="77777777" w:rsidR="0064401C" w:rsidRDefault="0064401C" w:rsidP="0064401C">
      <w:pPr>
        <w:pStyle w:val="Default"/>
        <w:spacing w:line="360" w:lineRule="auto"/>
        <w:jc w:val="both"/>
        <w:rPr>
          <w:bCs/>
          <w:color w:val="000000" w:themeColor="text1"/>
        </w:rPr>
      </w:pPr>
      <w:r>
        <w:rPr>
          <w:bCs/>
          <w:color w:val="000000" w:themeColor="text1"/>
        </w:rPr>
        <w:t xml:space="preserve">        3.2.5 Losses as a Result of Reactive Power ………...………………………………………49</w:t>
      </w:r>
    </w:p>
    <w:p w14:paraId="205EBE8C" w14:textId="77777777" w:rsidR="0064401C" w:rsidRDefault="0064401C" w:rsidP="0064401C">
      <w:pPr>
        <w:pStyle w:val="Default"/>
        <w:spacing w:line="360" w:lineRule="auto"/>
        <w:jc w:val="both"/>
        <w:rPr>
          <w:bCs/>
          <w:color w:val="000000" w:themeColor="text1"/>
        </w:rPr>
      </w:pPr>
      <w:r>
        <w:rPr>
          <w:color w:val="000000" w:themeColor="text1"/>
        </w:rPr>
        <w:t xml:space="preserve">3.3 </w:t>
      </w:r>
      <w:r w:rsidRPr="004F22AB">
        <w:rPr>
          <w:color w:val="000000" w:themeColor="text1"/>
        </w:rPr>
        <w:t>Research Instruments</w:t>
      </w:r>
      <w:r>
        <w:rPr>
          <w:color w:val="000000" w:themeColor="text1"/>
        </w:rPr>
        <w:t>/tools…………………………………………………………………...50</w:t>
      </w:r>
    </w:p>
    <w:p w14:paraId="6DC0CC4F" w14:textId="77777777" w:rsidR="0064401C" w:rsidRPr="00DC6A41" w:rsidRDefault="0064401C" w:rsidP="0064401C">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CHAPTER FOUR: RESULTS AND DISCUSSIONS OF FINDINGS </w:t>
      </w:r>
    </w:p>
    <w:p w14:paraId="186AEF88"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 Results……………………...……………………………………………………………...…51</w:t>
      </w:r>
    </w:p>
    <w:p w14:paraId="5973FF8F" w14:textId="77777777" w:rsidR="0064401C" w:rsidRDefault="0064401C" w:rsidP="0064401C">
      <w:pPr>
        <w:spacing w:after="0" w:line="360" w:lineRule="auto"/>
        <w:jc w:val="both"/>
        <w:rPr>
          <w:rFonts w:ascii="Times New Roman" w:hAnsi="Times New Roman" w:cs="Times New Roman"/>
          <w:sz w:val="24"/>
          <w:szCs w:val="24"/>
        </w:rPr>
      </w:pPr>
      <w:r w:rsidRPr="0045009B">
        <w:rPr>
          <w:rFonts w:ascii="Times New Roman" w:hAnsi="Times New Roman" w:cs="Times New Roman"/>
          <w:sz w:val="24"/>
          <w:szCs w:val="24"/>
        </w:rPr>
        <w:t>4.</w:t>
      </w:r>
      <w:r>
        <w:rPr>
          <w:rFonts w:ascii="Times New Roman" w:hAnsi="Times New Roman" w:cs="Times New Roman"/>
          <w:sz w:val="24"/>
          <w:szCs w:val="24"/>
        </w:rPr>
        <w:t xml:space="preserve">2 </w:t>
      </w:r>
      <w:r w:rsidRPr="0045009B">
        <w:rPr>
          <w:rFonts w:ascii="Times New Roman" w:hAnsi="Times New Roman" w:cs="Times New Roman"/>
          <w:sz w:val="24"/>
          <w:szCs w:val="24"/>
        </w:rPr>
        <w:t>IEEE 33 Bus System…………………………</w:t>
      </w:r>
      <w:r>
        <w:rPr>
          <w:rFonts w:ascii="Times New Roman" w:hAnsi="Times New Roman" w:cs="Times New Roman"/>
          <w:sz w:val="24"/>
          <w:szCs w:val="24"/>
        </w:rPr>
        <w:t>…</w:t>
      </w:r>
      <w:r w:rsidRPr="0045009B">
        <w:rPr>
          <w:rFonts w:ascii="Times New Roman" w:hAnsi="Times New Roman" w:cs="Times New Roman"/>
          <w:sz w:val="24"/>
          <w:szCs w:val="24"/>
        </w:rPr>
        <w:t>…</w:t>
      </w:r>
      <w:r>
        <w:rPr>
          <w:rFonts w:ascii="Times New Roman" w:hAnsi="Times New Roman" w:cs="Times New Roman"/>
          <w:sz w:val="24"/>
          <w:szCs w:val="24"/>
        </w:rPr>
        <w:t>…………………………………………51</w:t>
      </w:r>
    </w:p>
    <w:p w14:paraId="521FF1E8"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2.1 Test Case One: Base Case Simulation Results……………………….…………………51</w:t>
      </w:r>
    </w:p>
    <w:p w14:paraId="2E902CC5"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w:t>
      </w:r>
      <w:r w:rsidRPr="0045009B">
        <w:rPr>
          <w:rFonts w:ascii="Times New Roman" w:hAnsi="Times New Roman" w:cs="Times New Roman"/>
          <w:sz w:val="24"/>
          <w:szCs w:val="24"/>
        </w:rPr>
        <w:t>.</w:t>
      </w:r>
      <w:r>
        <w:rPr>
          <w:rFonts w:ascii="Times New Roman" w:hAnsi="Times New Roman" w:cs="Times New Roman"/>
          <w:sz w:val="24"/>
          <w:szCs w:val="24"/>
        </w:rPr>
        <w:t>2 Test case two: Manual Allocation of D-STATCOM ………………………………......53</w:t>
      </w:r>
    </w:p>
    <w:p w14:paraId="6C125316"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w:t>
      </w:r>
      <w:r w:rsidRPr="0045009B">
        <w:rPr>
          <w:rFonts w:ascii="Times New Roman" w:hAnsi="Times New Roman" w:cs="Times New Roman"/>
          <w:sz w:val="24"/>
          <w:szCs w:val="24"/>
        </w:rPr>
        <w:t>.</w:t>
      </w:r>
      <w:r>
        <w:rPr>
          <w:rFonts w:ascii="Times New Roman" w:hAnsi="Times New Roman" w:cs="Times New Roman"/>
          <w:sz w:val="24"/>
          <w:szCs w:val="24"/>
        </w:rPr>
        <w:t>3 Test Case Three: D-STATCOM Whale Optimization Algorithm…….……………….54</w:t>
      </w:r>
    </w:p>
    <w:p w14:paraId="160A64D0"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w:t>
      </w:r>
      <w:r w:rsidRPr="0045009B">
        <w:rPr>
          <w:rFonts w:ascii="Times New Roman" w:hAnsi="Times New Roman" w:cs="Times New Roman"/>
          <w:sz w:val="24"/>
          <w:szCs w:val="24"/>
        </w:rPr>
        <w:t>.</w:t>
      </w:r>
      <w:r>
        <w:rPr>
          <w:rFonts w:ascii="Times New Roman" w:hAnsi="Times New Roman" w:cs="Times New Roman"/>
          <w:sz w:val="24"/>
          <w:szCs w:val="24"/>
        </w:rPr>
        <w:t>4 Comparison of Voltage Stability Index for the Three Test Cases for IEEE………….…54</w:t>
      </w:r>
    </w:p>
    <w:p w14:paraId="27CA2FBE"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2.5 Comparison of Bus Voltage for the Three Test Cases for IEEE………………….........55</w:t>
      </w:r>
    </w:p>
    <w:p w14:paraId="12965E00"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2.6 Comparison of the Power Loss and Reactive Power Loss for the Three Test Case …...57</w:t>
      </w:r>
    </w:p>
    <w:p w14:paraId="2DA0CE8A"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09B">
        <w:rPr>
          <w:rFonts w:ascii="Times New Roman" w:hAnsi="Times New Roman" w:cs="Times New Roman"/>
          <w:sz w:val="24"/>
          <w:szCs w:val="24"/>
        </w:rPr>
        <w:t>4.</w:t>
      </w:r>
      <w:r>
        <w:rPr>
          <w:rFonts w:ascii="Times New Roman" w:hAnsi="Times New Roman" w:cs="Times New Roman"/>
          <w:sz w:val="24"/>
          <w:szCs w:val="24"/>
        </w:rPr>
        <w:t>2.7 Summary of Simulation Results of IEEE 33 Bus System.................................................58</w:t>
      </w:r>
    </w:p>
    <w:p w14:paraId="0D2041E1"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4.2.8</w:t>
      </w:r>
      <w:r w:rsidRPr="00B67288">
        <w:rPr>
          <w:rFonts w:ascii="Times New Roman" w:hAnsi="Times New Roman" w:cs="Times New Roman"/>
          <w:sz w:val="24"/>
          <w:szCs w:val="24"/>
        </w:rPr>
        <w:t xml:space="preserve"> Comparison of Performance of IEEE 33 bus system with different</w:t>
      </w:r>
      <w:r w:rsidRPr="00277B8F">
        <w:rPr>
          <w:rFonts w:ascii="Times New Roman" w:hAnsi="Times New Roman" w:cs="Times New Roman"/>
          <w:b/>
          <w:sz w:val="24"/>
          <w:szCs w:val="24"/>
        </w:rPr>
        <w:t xml:space="preserve"> </w:t>
      </w:r>
      <w:r w:rsidRPr="00B67288">
        <w:rPr>
          <w:rFonts w:ascii="Times New Roman" w:hAnsi="Times New Roman" w:cs="Times New Roman"/>
          <w:sz w:val="24"/>
          <w:szCs w:val="24"/>
        </w:rPr>
        <w:t>Methods</w:t>
      </w:r>
      <w:r>
        <w:rPr>
          <w:rFonts w:ascii="Times New Roman" w:hAnsi="Times New Roman" w:cs="Times New Roman"/>
          <w:sz w:val="24"/>
          <w:szCs w:val="24"/>
        </w:rPr>
        <w:t>………….59</w:t>
      </w:r>
    </w:p>
    <w:p w14:paraId="298BFBA1" w14:textId="77777777" w:rsidR="0064401C" w:rsidRDefault="0064401C" w:rsidP="0064401C">
      <w:pPr>
        <w:spacing w:after="0" w:line="360" w:lineRule="auto"/>
        <w:jc w:val="both"/>
        <w:rPr>
          <w:rFonts w:ascii="Times New Roman" w:hAnsi="Times New Roman" w:cs="Times New Roman"/>
          <w:sz w:val="24"/>
          <w:szCs w:val="24"/>
        </w:rPr>
      </w:pPr>
      <w:r w:rsidRPr="00B67288">
        <w:rPr>
          <w:rFonts w:ascii="Times New Roman" w:hAnsi="Times New Roman" w:cs="Times New Roman"/>
          <w:sz w:val="24"/>
          <w:szCs w:val="24"/>
        </w:rPr>
        <w:t>4.</w:t>
      </w:r>
      <w:r>
        <w:rPr>
          <w:rFonts w:ascii="Times New Roman" w:hAnsi="Times New Roman" w:cs="Times New Roman"/>
          <w:sz w:val="24"/>
          <w:szCs w:val="24"/>
        </w:rPr>
        <w:t xml:space="preserve">3 Nigeria </w:t>
      </w:r>
      <w:r w:rsidRPr="00B67288">
        <w:rPr>
          <w:rFonts w:ascii="Times New Roman" w:hAnsi="Times New Roman" w:cs="Times New Roman"/>
          <w:sz w:val="24"/>
          <w:szCs w:val="24"/>
        </w:rPr>
        <w:t>Egbu 11kV Distribution Network</w:t>
      </w:r>
      <w:r>
        <w:rPr>
          <w:rFonts w:ascii="Times New Roman" w:hAnsi="Times New Roman" w:cs="Times New Roman"/>
          <w:sz w:val="24"/>
          <w:szCs w:val="24"/>
        </w:rPr>
        <w:t>……………………………………………………61</w:t>
      </w:r>
    </w:p>
    <w:p w14:paraId="7A410D60"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71F72">
        <w:rPr>
          <w:rFonts w:ascii="Times New Roman" w:hAnsi="Times New Roman" w:cs="Times New Roman"/>
          <w:sz w:val="24"/>
          <w:szCs w:val="24"/>
        </w:rPr>
        <w:t>4.</w:t>
      </w:r>
      <w:r>
        <w:rPr>
          <w:rFonts w:ascii="Times New Roman" w:hAnsi="Times New Roman" w:cs="Times New Roman"/>
          <w:sz w:val="24"/>
          <w:szCs w:val="24"/>
        </w:rPr>
        <w:t>3</w:t>
      </w:r>
      <w:r w:rsidRPr="00871F72">
        <w:rPr>
          <w:rFonts w:ascii="Times New Roman" w:hAnsi="Times New Roman" w:cs="Times New Roman"/>
          <w:sz w:val="24"/>
          <w:szCs w:val="24"/>
        </w:rPr>
        <w:t>.1 Test Case One: Base Case Simu</w:t>
      </w:r>
      <w:r>
        <w:rPr>
          <w:rFonts w:ascii="Times New Roman" w:hAnsi="Times New Roman" w:cs="Times New Roman"/>
          <w:sz w:val="24"/>
          <w:szCs w:val="24"/>
        </w:rPr>
        <w:t>lation Results for Nigeria Egbu 11kV Network…........61</w:t>
      </w:r>
    </w:p>
    <w:p w14:paraId="2CAB1D6D"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65DA8">
        <w:rPr>
          <w:rFonts w:ascii="Times New Roman" w:hAnsi="Times New Roman" w:cs="Times New Roman"/>
          <w:sz w:val="24"/>
          <w:szCs w:val="24"/>
        </w:rPr>
        <w:t>4.</w:t>
      </w:r>
      <w:r>
        <w:rPr>
          <w:rFonts w:ascii="Times New Roman" w:hAnsi="Times New Roman" w:cs="Times New Roman"/>
          <w:sz w:val="24"/>
          <w:szCs w:val="24"/>
        </w:rPr>
        <w:t>3</w:t>
      </w:r>
      <w:r w:rsidRPr="00465DA8">
        <w:rPr>
          <w:rFonts w:ascii="Times New Roman" w:hAnsi="Times New Roman" w:cs="Times New Roman"/>
          <w:sz w:val="24"/>
          <w:szCs w:val="24"/>
        </w:rPr>
        <w:t>.2</w:t>
      </w:r>
      <w:r>
        <w:rPr>
          <w:rFonts w:ascii="Times New Roman" w:hAnsi="Times New Roman" w:cs="Times New Roman"/>
          <w:sz w:val="24"/>
          <w:szCs w:val="24"/>
        </w:rPr>
        <w:t xml:space="preserve"> </w:t>
      </w:r>
      <w:r w:rsidRPr="00465DA8">
        <w:rPr>
          <w:rFonts w:ascii="Times New Roman" w:hAnsi="Times New Roman" w:cs="Times New Roman"/>
          <w:sz w:val="24"/>
          <w:szCs w:val="24"/>
        </w:rPr>
        <w:t xml:space="preserve">Test Case Two: </w:t>
      </w:r>
      <w:r>
        <w:rPr>
          <w:rFonts w:ascii="Times New Roman" w:hAnsi="Times New Roman" w:cs="Times New Roman"/>
          <w:sz w:val="24"/>
          <w:szCs w:val="24"/>
        </w:rPr>
        <w:t xml:space="preserve">Manual </w:t>
      </w:r>
      <w:r w:rsidRPr="00465DA8">
        <w:rPr>
          <w:rFonts w:ascii="Times New Roman" w:hAnsi="Times New Roman" w:cs="Times New Roman"/>
          <w:sz w:val="24"/>
          <w:szCs w:val="24"/>
        </w:rPr>
        <w:t xml:space="preserve">Allocation of </w:t>
      </w:r>
      <w:r>
        <w:rPr>
          <w:rFonts w:ascii="Times New Roman" w:hAnsi="Times New Roman" w:cs="Times New Roman"/>
          <w:sz w:val="24"/>
          <w:szCs w:val="24"/>
        </w:rPr>
        <w:t>D-STATCOM………………….……………….63</w:t>
      </w:r>
    </w:p>
    <w:p w14:paraId="3B94BAAF"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5DA8">
        <w:rPr>
          <w:rFonts w:ascii="Times New Roman" w:hAnsi="Times New Roman" w:cs="Times New Roman"/>
          <w:sz w:val="24"/>
          <w:szCs w:val="24"/>
        </w:rPr>
        <w:t>4.</w:t>
      </w:r>
      <w:r>
        <w:rPr>
          <w:rFonts w:ascii="Times New Roman" w:hAnsi="Times New Roman" w:cs="Times New Roman"/>
          <w:sz w:val="24"/>
          <w:szCs w:val="24"/>
        </w:rPr>
        <w:t>3</w:t>
      </w:r>
      <w:r w:rsidRPr="00465DA8">
        <w:rPr>
          <w:rFonts w:ascii="Times New Roman" w:hAnsi="Times New Roman" w:cs="Times New Roman"/>
          <w:sz w:val="24"/>
          <w:szCs w:val="24"/>
        </w:rPr>
        <w:t>.3 Test Case Three: Whale Optimization Algorithm with D-STATCOM</w:t>
      </w:r>
      <w:r>
        <w:rPr>
          <w:rFonts w:ascii="Times New Roman" w:hAnsi="Times New Roman" w:cs="Times New Roman"/>
          <w:sz w:val="24"/>
          <w:szCs w:val="24"/>
        </w:rPr>
        <w:t>………………….63</w:t>
      </w:r>
    </w:p>
    <w:p w14:paraId="53CAAE7B"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5DA8">
        <w:rPr>
          <w:rFonts w:ascii="Times New Roman" w:hAnsi="Times New Roman" w:cs="Times New Roman"/>
          <w:sz w:val="24"/>
          <w:szCs w:val="24"/>
        </w:rPr>
        <w:t>4.</w:t>
      </w:r>
      <w:r>
        <w:rPr>
          <w:rFonts w:ascii="Times New Roman" w:hAnsi="Times New Roman" w:cs="Times New Roman"/>
          <w:sz w:val="24"/>
          <w:szCs w:val="24"/>
        </w:rPr>
        <w:t>3</w:t>
      </w:r>
      <w:r w:rsidRPr="00465DA8">
        <w:rPr>
          <w:rFonts w:ascii="Times New Roman" w:hAnsi="Times New Roman" w:cs="Times New Roman"/>
          <w:sz w:val="24"/>
          <w:szCs w:val="24"/>
        </w:rPr>
        <w:t xml:space="preserve">.4 Comparison of Voltage Stability </w:t>
      </w:r>
      <w:r>
        <w:rPr>
          <w:rFonts w:ascii="Times New Roman" w:hAnsi="Times New Roman" w:cs="Times New Roman"/>
          <w:sz w:val="24"/>
          <w:szCs w:val="24"/>
        </w:rPr>
        <w:t>Index for the Three Test Cases……………………….63</w:t>
      </w:r>
    </w:p>
    <w:p w14:paraId="21947589" w14:textId="77777777" w:rsidR="0064401C" w:rsidRDefault="0064401C" w:rsidP="0064401C">
      <w:pPr>
        <w:spacing w:after="0" w:line="360" w:lineRule="auto"/>
        <w:jc w:val="both"/>
        <w:rPr>
          <w:rFonts w:ascii="Times New Roman" w:hAnsi="Times New Roman" w:cs="Times New Roman"/>
          <w:sz w:val="24"/>
          <w:szCs w:val="24"/>
        </w:rPr>
      </w:pPr>
      <w:r w:rsidRPr="00465DA8">
        <w:rPr>
          <w:rFonts w:ascii="Times New Roman" w:hAnsi="Times New Roman" w:cs="Times New Roman"/>
          <w:sz w:val="24"/>
          <w:szCs w:val="24"/>
        </w:rPr>
        <w:t xml:space="preserve">    4.</w:t>
      </w:r>
      <w:r>
        <w:rPr>
          <w:rFonts w:ascii="Times New Roman" w:hAnsi="Times New Roman" w:cs="Times New Roman"/>
          <w:sz w:val="24"/>
          <w:szCs w:val="24"/>
        </w:rPr>
        <w:t>3.</w:t>
      </w:r>
      <w:r w:rsidRPr="00465DA8">
        <w:rPr>
          <w:rFonts w:ascii="Times New Roman" w:hAnsi="Times New Roman" w:cs="Times New Roman"/>
          <w:sz w:val="24"/>
          <w:szCs w:val="24"/>
        </w:rPr>
        <w:t xml:space="preserve">5 Comparison of </w:t>
      </w:r>
      <w:r>
        <w:rPr>
          <w:rFonts w:ascii="Times New Roman" w:hAnsi="Times New Roman" w:cs="Times New Roman"/>
          <w:sz w:val="24"/>
          <w:szCs w:val="24"/>
        </w:rPr>
        <w:t>Bus Voltage for the Three Test Cases ………………………………….64</w:t>
      </w:r>
    </w:p>
    <w:p w14:paraId="576DBBDF"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35E8D">
        <w:rPr>
          <w:rFonts w:ascii="Times New Roman" w:hAnsi="Times New Roman" w:cs="Times New Roman"/>
          <w:sz w:val="24"/>
          <w:szCs w:val="24"/>
        </w:rPr>
        <w:t>4.</w:t>
      </w:r>
      <w:r>
        <w:rPr>
          <w:rFonts w:ascii="Times New Roman" w:hAnsi="Times New Roman" w:cs="Times New Roman"/>
          <w:sz w:val="24"/>
          <w:szCs w:val="24"/>
        </w:rPr>
        <w:t>3</w:t>
      </w:r>
      <w:r w:rsidRPr="00535E8D">
        <w:rPr>
          <w:rFonts w:ascii="Times New Roman" w:hAnsi="Times New Roman" w:cs="Times New Roman"/>
          <w:sz w:val="24"/>
          <w:szCs w:val="24"/>
        </w:rPr>
        <w:t xml:space="preserve">.6 Comparison of </w:t>
      </w:r>
      <w:r>
        <w:rPr>
          <w:rFonts w:ascii="Times New Roman" w:hAnsi="Times New Roman" w:cs="Times New Roman"/>
          <w:sz w:val="24"/>
          <w:szCs w:val="24"/>
        </w:rPr>
        <w:t>Power Loss and Reactive Power Loss for the Three Test Cases………..65</w:t>
      </w:r>
    </w:p>
    <w:p w14:paraId="27CD2F35"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35E8D">
        <w:rPr>
          <w:rFonts w:ascii="Times New Roman" w:hAnsi="Times New Roman" w:cs="Times New Roman"/>
          <w:sz w:val="24"/>
          <w:szCs w:val="24"/>
        </w:rPr>
        <w:t>4.</w:t>
      </w:r>
      <w:r>
        <w:rPr>
          <w:rFonts w:ascii="Times New Roman" w:hAnsi="Times New Roman" w:cs="Times New Roman"/>
          <w:sz w:val="24"/>
          <w:szCs w:val="24"/>
        </w:rPr>
        <w:t>3</w:t>
      </w:r>
      <w:r w:rsidRPr="00535E8D">
        <w:rPr>
          <w:rFonts w:ascii="Times New Roman" w:hAnsi="Times New Roman" w:cs="Times New Roman"/>
          <w:sz w:val="24"/>
          <w:szCs w:val="24"/>
        </w:rPr>
        <w:t>.7 Summary of Egbu 11kV distribution network Simulation Results</w:t>
      </w:r>
      <w:r>
        <w:rPr>
          <w:rFonts w:ascii="Times New Roman" w:hAnsi="Times New Roman" w:cs="Times New Roman"/>
          <w:sz w:val="24"/>
          <w:szCs w:val="24"/>
        </w:rPr>
        <w:t>………………………66</w:t>
      </w:r>
    </w:p>
    <w:p w14:paraId="0598CBE4" w14:textId="77777777" w:rsidR="0064401C" w:rsidRPr="00535E8D"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C3388">
        <w:rPr>
          <w:rFonts w:ascii="Times New Roman" w:hAnsi="Times New Roman" w:cs="Times New Roman"/>
          <w:sz w:val="24"/>
          <w:szCs w:val="24"/>
        </w:rPr>
        <w:t>4.</w:t>
      </w:r>
      <w:r>
        <w:rPr>
          <w:rFonts w:ascii="Times New Roman" w:hAnsi="Times New Roman" w:cs="Times New Roman"/>
          <w:sz w:val="24"/>
          <w:szCs w:val="24"/>
        </w:rPr>
        <w:t xml:space="preserve">4 </w:t>
      </w:r>
      <w:r w:rsidRPr="007C3388">
        <w:rPr>
          <w:rFonts w:ascii="Times New Roman" w:hAnsi="Times New Roman" w:cs="Times New Roman"/>
          <w:sz w:val="24"/>
          <w:szCs w:val="24"/>
        </w:rPr>
        <w:t xml:space="preserve">Total Cost of energy loss </w:t>
      </w:r>
      <w:r>
        <w:rPr>
          <w:rFonts w:ascii="Times New Roman" w:hAnsi="Times New Roman" w:cs="Times New Roman"/>
          <w:sz w:val="24"/>
          <w:szCs w:val="24"/>
        </w:rPr>
        <w:t xml:space="preserve">with and without </w:t>
      </w:r>
      <w:r w:rsidRPr="007C3388">
        <w:rPr>
          <w:rFonts w:ascii="Times New Roman" w:hAnsi="Times New Roman" w:cs="Times New Roman"/>
          <w:sz w:val="24"/>
          <w:szCs w:val="24"/>
        </w:rPr>
        <w:t>D-STATCOM using WOA</w:t>
      </w:r>
      <w:r>
        <w:rPr>
          <w:rFonts w:ascii="Times New Roman" w:hAnsi="Times New Roman" w:cs="Times New Roman"/>
          <w:sz w:val="24"/>
          <w:szCs w:val="24"/>
        </w:rPr>
        <w:t>………………….67</w:t>
      </w:r>
    </w:p>
    <w:p w14:paraId="51D28FD1" w14:textId="77777777" w:rsidR="0064401C" w:rsidRPr="002C7509" w:rsidRDefault="0064401C" w:rsidP="0064401C">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FIVE: SUMMARY, CONCLUSION AND RECOMMENDATION</w:t>
      </w:r>
    </w:p>
    <w:p w14:paraId="15E4224A" w14:textId="77777777" w:rsidR="0064401C" w:rsidRPr="0042012A" w:rsidRDefault="0064401C" w:rsidP="0064401C">
      <w:pPr>
        <w:pStyle w:val="ListParagraph"/>
        <w:numPr>
          <w:ilvl w:val="1"/>
          <w:numId w:val="14"/>
        </w:numPr>
        <w:spacing w:after="0" w:line="360" w:lineRule="auto"/>
        <w:rPr>
          <w:rFonts w:ascii="Times New Roman" w:hAnsi="Times New Roman" w:cs="Times New Roman"/>
          <w:color w:val="000000" w:themeColor="text1"/>
          <w:sz w:val="24"/>
          <w:szCs w:val="24"/>
        </w:rPr>
      </w:pPr>
      <w:r w:rsidRPr="007C3388">
        <w:rPr>
          <w:rFonts w:ascii="Times New Roman" w:hAnsi="Times New Roman" w:cs="Times New Roman"/>
          <w:color w:val="000000" w:themeColor="text1"/>
          <w:sz w:val="24"/>
          <w:szCs w:val="24"/>
        </w:rPr>
        <w:t>Summary</w:t>
      </w:r>
      <w:r>
        <w:rPr>
          <w:rFonts w:ascii="Times New Roman" w:hAnsi="Times New Roman" w:cs="Times New Roman"/>
          <w:color w:val="000000" w:themeColor="text1"/>
          <w:sz w:val="24"/>
          <w:szCs w:val="24"/>
        </w:rPr>
        <w:t xml:space="preserve"> and Conclusions </w:t>
      </w:r>
      <w:r w:rsidRPr="007C33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……………………………………………………….68</w:t>
      </w:r>
    </w:p>
    <w:p w14:paraId="6C0430CB" w14:textId="77777777" w:rsidR="0064401C" w:rsidRDefault="0064401C" w:rsidP="0064401C">
      <w:pPr>
        <w:pStyle w:val="ListParagraph"/>
        <w:numPr>
          <w:ilvl w:val="1"/>
          <w:numId w:val="14"/>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Recommendations……………………………………………………………………………69</w:t>
      </w:r>
    </w:p>
    <w:p w14:paraId="77D0D99F" w14:textId="77777777" w:rsidR="0064401C" w:rsidRPr="00121B2E" w:rsidRDefault="0064401C" w:rsidP="0064401C">
      <w:pPr>
        <w:pStyle w:val="ListParagraph"/>
        <w:numPr>
          <w:ilvl w:val="1"/>
          <w:numId w:val="14"/>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Contribution to Knowledge…………………………………………………………………..70</w:t>
      </w:r>
    </w:p>
    <w:p w14:paraId="2239AEF6"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r w:rsidRPr="00D039B9">
        <w:rPr>
          <w:rFonts w:ascii="Times New Roman" w:eastAsiaTheme="minorEastAsia" w:hAnsi="Times New Roman" w:cs="Times New Roman"/>
          <w:b/>
          <w:color w:val="000000" w:themeColor="text1"/>
          <w:sz w:val="24"/>
          <w:szCs w:val="24"/>
        </w:rPr>
        <w:t>REFERENCES</w:t>
      </w:r>
      <w:r w:rsidRPr="00D039B9">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………………….71</w:t>
      </w:r>
    </w:p>
    <w:p w14:paraId="19F9D322"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Appendix A: Bus and Line Data for IEEE 33 Bus system and Egbu 11kV Network…………...77 </w:t>
      </w:r>
    </w:p>
    <w:p w14:paraId="202588EF"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Appendix B: MATLAB Codes…………………………………………………………………..80</w:t>
      </w:r>
    </w:p>
    <w:p w14:paraId="5B02FA89"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C523F13"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A4A858F"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7F287A1"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6E4A0CAB"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29D4EC84"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6882491C"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693BAA1C"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0F9E670"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7E0A3099"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67F75C95"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7A7BBD7"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8DDD650"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1737F2D"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6E29919"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0E180CF5"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4BB5C14F"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6C5D748"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EE0A7FE"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4B999603"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5E1CC9A7"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11710056"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7268F9A"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5D5FCECD"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F8D6FBB"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300429EF"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p>
    <w:p w14:paraId="2AC976DD" w14:textId="77777777" w:rsidR="0064401C" w:rsidRDefault="0064401C" w:rsidP="0064401C">
      <w:pPr>
        <w:spacing w:after="0" w:line="360" w:lineRule="auto"/>
        <w:jc w:val="center"/>
        <w:rPr>
          <w:rFonts w:ascii="Times New Roman" w:hAnsi="Times New Roman" w:cs="Times New Roman"/>
          <w:b/>
          <w:sz w:val="28"/>
          <w:szCs w:val="28"/>
        </w:rPr>
      </w:pPr>
      <w:r w:rsidRPr="000B5B5B">
        <w:rPr>
          <w:rFonts w:ascii="Times New Roman" w:hAnsi="Times New Roman" w:cs="Times New Roman"/>
          <w:b/>
          <w:sz w:val="28"/>
          <w:szCs w:val="28"/>
        </w:rPr>
        <w:lastRenderedPageBreak/>
        <w:t>List of Tables</w:t>
      </w:r>
    </w:p>
    <w:p w14:paraId="0DE1C93D"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2.1: Global Voltage Collapse from 2005 to 2019…..…….…………………………...........11</w:t>
      </w:r>
    </w:p>
    <w:p w14:paraId="29F1F18B"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AD06E6">
        <w:rPr>
          <w:rFonts w:ascii="Times New Roman" w:hAnsi="Times New Roman" w:cs="Times New Roman"/>
          <w:sz w:val="24"/>
          <w:szCs w:val="24"/>
        </w:rPr>
        <w:t>Table 2.2</w:t>
      </w:r>
      <w:r>
        <w:rPr>
          <w:rFonts w:ascii="Times New Roman" w:hAnsi="Times New Roman" w:cs="Times New Roman"/>
          <w:sz w:val="24"/>
          <w:szCs w:val="24"/>
        </w:rPr>
        <w:t>: Complete</w:t>
      </w:r>
      <w:r w:rsidRPr="00AD06E6">
        <w:rPr>
          <w:rFonts w:ascii="Times New Roman" w:hAnsi="Times New Roman" w:cs="Times New Roman"/>
          <w:sz w:val="24"/>
          <w:szCs w:val="24"/>
        </w:rPr>
        <w:t xml:space="preserve"> and Partial Voltage Collapse in Nigeria System</w:t>
      </w:r>
      <w:r>
        <w:rPr>
          <w:rFonts w:ascii="Times New Roman" w:hAnsi="Times New Roman" w:cs="Times New Roman"/>
          <w:sz w:val="24"/>
          <w:szCs w:val="24"/>
        </w:rPr>
        <w:t>…………………………..12</w:t>
      </w:r>
    </w:p>
    <w:p w14:paraId="41CC26CE"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2.3: Summary of Reviews of Methodological Approaches…..…….……………………..30</w:t>
      </w:r>
    </w:p>
    <w:p w14:paraId="4FF98759" w14:textId="77777777"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r w:rsidRPr="00694423">
        <w:rPr>
          <w:rFonts w:ascii="Times New Roman" w:hAnsi="Times New Roman" w:cs="Times New Roman"/>
          <w:sz w:val="24"/>
          <w:szCs w:val="24"/>
        </w:rPr>
        <w:t xml:space="preserve">Table </w:t>
      </w:r>
      <w:r>
        <w:rPr>
          <w:rFonts w:ascii="Times New Roman" w:hAnsi="Times New Roman" w:cs="Times New Roman"/>
          <w:sz w:val="24"/>
          <w:szCs w:val="24"/>
        </w:rPr>
        <w:t>3</w:t>
      </w:r>
      <w:r w:rsidRPr="00694423">
        <w:rPr>
          <w:rFonts w:ascii="Times New Roman" w:hAnsi="Times New Roman" w:cs="Times New Roman"/>
          <w:sz w:val="24"/>
          <w:szCs w:val="24"/>
        </w:rPr>
        <w:t>.1: Parameters of WOA</w:t>
      </w:r>
      <w:r>
        <w:rPr>
          <w:rFonts w:ascii="Times New Roman" w:hAnsi="Times New Roman" w:cs="Times New Roman"/>
          <w:sz w:val="24"/>
          <w:szCs w:val="24"/>
        </w:rPr>
        <w:t>……………………………………………………………..……43</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Table 4.1: Base Case Simulation Result of Voltage Stability Index and Bus Voltage of IEEE 33..52 </w:t>
      </w:r>
    </w:p>
    <w:p w14:paraId="32CA4B5B" w14:textId="77777777"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4.2: Base case Simulation Result of Power Loss and Reactive Power Loss of IEEE 33…..53</w:t>
      </w:r>
    </w:p>
    <w:p w14:paraId="15B9BCBA"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4.3: Comparison of Voltage Stability Index for the Three-Test Cases……....................55 Table 4.4: Comparison of the Bus Voltages for the Three-Test Cases………………..………….56</w:t>
      </w:r>
    </w:p>
    <w:p w14:paraId="1189D6CF"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4.5: Comparison of power loss and reactive power loss of the three-test case………….…58</w:t>
      </w:r>
    </w:p>
    <w:p w14:paraId="70026F41"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4.6: Summary of IEEE 33-Bus System Simulation Results……….……………………….59</w:t>
      </w:r>
    </w:p>
    <w:p w14:paraId="28730953"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4.7: Comparison of performance of with different Optimization Methods………………..60</w:t>
      </w:r>
    </w:p>
    <w:p w14:paraId="6039809A"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4.8: Base Case Simulation Result of VSI and Bus Voltage of Nigeria Egbu 11kV………..62</w:t>
      </w:r>
    </w:p>
    <w:p w14:paraId="190790C7"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4.9: Base Case Simulation Results of Power Loss and Reactive Power loss of Egbu……..62</w:t>
      </w:r>
    </w:p>
    <w:p w14:paraId="5249ED4C"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4.10: Comparison of Voltage Stability Index for the Three Test Cases…………………….64</w:t>
      </w:r>
    </w:p>
    <w:p w14:paraId="79214FA0"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4.11: Comparison of the Bus Voltages for the Three test cases for Nigeria Egbu 11kV……65</w:t>
      </w:r>
    </w:p>
    <w:p w14:paraId="0DF8B739"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4.12: Comparison of Power loss and Reactive Power Loss of the Three Test Cases………66</w:t>
      </w:r>
    </w:p>
    <w:p w14:paraId="1999B032"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4.13 Summary of Simulation Results of Egbu 11kV Distribution Network………………..67</w:t>
      </w:r>
    </w:p>
    <w:p w14:paraId="38092144"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4.14 Total cost function of energy parameter value……………………………………….67</w:t>
      </w:r>
    </w:p>
    <w:p w14:paraId="514E02E5" w14:textId="77777777" w:rsidR="0064401C" w:rsidRDefault="0064401C" w:rsidP="0064401C">
      <w:pPr>
        <w:spacing w:after="0" w:line="360" w:lineRule="auto"/>
        <w:jc w:val="both"/>
        <w:rPr>
          <w:rFonts w:ascii="Times New Roman" w:hAnsi="Times New Roman" w:cs="Times New Roman"/>
          <w:sz w:val="24"/>
          <w:szCs w:val="24"/>
        </w:rPr>
      </w:pPr>
    </w:p>
    <w:p w14:paraId="38D1F930" w14:textId="77777777" w:rsidR="0064401C" w:rsidRDefault="0064401C" w:rsidP="0064401C">
      <w:pPr>
        <w:spacing w:after="0" w:line="360" w:lineRule="auto"/>
        <w:jc w:val="both"/>
        <w:rPr>
          <w:rFonts w:ascii="Times New Roman" w:hAnsi="Times New Roman" w:cs="Times New Roman"/>
          <w:sz w:val="24"/>
          <w:szCs w:val="24"/>
        </w:rPr>
      </w:pPr>
    </w:p>
    <w:p w14:paraId="6A5172CA" w14:textId="77777777" w:rsidR="0064401C" w:rsidRDefault="0064401C" w:rsidP="0064401C">
      <w:pPr>
        <w:spacing w:after="0" w:line="360" w:lineRule="auto"/>
        <w:jc w:val="both"/>
        <w:rPr>
          <w:rFonts w:ascii="Times New Roman" w:hAnsi="Times New Roman" w:cs="Times New Roman"/>
          <w:sz w:val="24"/>
          <w:szCs w:val="24"/>
        </w:rPr>
      </w:pPr>
    </w:p>
    <w:p w14:paraId="51AD8CBE" w14:textId="77777777" w:rsidR="0064401C" w:rsidRDefault="0064401C" w:rsidP="0064401C">
      <w:pPr>
        <w:spacing w:after="0" w:line="360" w:lineRule="auto"/>
        <w:jc w:val="both"/>
        <w:rPr>
          <w:rFonts w:ascii="Times New Roman" w:hAnsi="Times New Roman" w:cs="Times New Roman"/>
          <w:sz w:val="24"/>
          <w:szCs w:val="24"/>
        </w:rPr>
      </w:pPr>
    </w:p>
    <w:p w14:paraId="09FD3B4E"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2D8D07D" w14:textId="77777777" w:rsidR="0064401C" w:rsidRDefault="0064401C" w:rsidP="0064401C">
      <w:pPr>
        <w:spacing w:after="0" w:line="360" w:lineRule="auto"/>
        <w:jc w:val="both"/>
        <w:rPr>
          <w:rFonts w:ascii="Times New Roman" w:hAnsi="Times New Roman" w:cs="Times New Roman"/>
          <w:sz w:val="24"/>
          <w:szCs w:val="24"/>
        </w:rPr>
      </w:pPr>
    </w:p>
    <w:p w14:paraId="62C32B3E" w14:textId="77777777" w:rsidR="0064401C" w:rsidRPr="00797AA4" w:rsidRDefault="0064401C" w:rsidP="0064401C">
      <w:pPr>
        <w:spacing w:after="0" w:line="240" w:lineRule="auto"/>
        <w:jc w:val="both"/>
        <w:rPr>
          <w:rFonts w:ascii="Times New Roman" w:hAnsi="Times New Roman" w:cs="Times New Roman"/>
          <w:sz w:val="24"/>
          <w:szCs w:val="24"/>
        </w:rPr>
      </w:pPr>
    </w:p>
    <w:p w14:paraId="745ECF93" w14:textId="77777777" w:rsidR="0064401C" w:rsidRDefault="0064401C" w:rsidP="0064401C">
      <w:pPr>
        <w:spacing w:after="0" w:line="360" w:lineRule="auto"/>
        <w:jc w:val="both"/>
        <w:rPr>
          <w:rFonts w:ascii="Times New Roman" w:hAnsi="Times New Roman" w:cs="Times New Roman"/>
          <w:sz w:val="24"/>
          <w:szCs w:val="24"/>
        </w:rPr>
      </w:pPr>
    </w:p>
    <w:p w14:paraId="744E2360" w14:textId="77777777" w:rsidR="0064401C" w:rsidRDefault="0064401C" w:rsidP="0064401C">
      <w:pPr>
        <w:spacing w:after="0" w:line="360" w:lineRule="auto"/>
        <w:jc w:val="both"/>
        <w:rPr>
          <w:rFonts w:ascii="Times New Roman" w:hAnsi="Times New Roman" w:cs="Times New Roman"/>
          <w:sz w:val="24"/>
          <w:szCs w:val="24"/>
        </w:rPr>
      </w:pPr>
    </w:p>
    <w:p w14:paraId="74B00625" w14:textId="77777777" w:rsidR="0064401C" w:rsidRDefault="0064401C" w:rsidP="0064401C">
      <w:pPr>
        <w:spacing w:after="0" w:line="360" w:lineRule="auto"/>
        <w:jc w:val="both"/>
        <w:rPr>
          <w:rFonts w:ascii="Times New Roman" w:hAnsi="Times New Roman" w:cs="Times New Roman"/>
          <w:sz w:val="24"/>
          <w:szCs w:val="24"/>
        </w:rPr>
      </w:pPr>
    </w:p>
    <w:p w14:paraId="1FE8A56A" w14:textId="77777777" w:rsidR="0064401C" w:rsidRDefault="0064401C" w:rsidP="0064401C">
      <w:pPr>
        <w:spacing w:after="0" w:line="360" w:lineRule="auto"/>
        <w:rPr>
          <w:rFonts w:ascii="Times New Roman" w:hAnsi="Times New Roman" w:cs="Times New Roman"/>
          <w:sz w:val="24"/>
          <w:szCs w:val="24"/>
        </w:rPr>
      </w:pPr>
    </w:p>
    <w:p w14:paraId="3B1EA39B" w14:textId="77777777" w:rsidR="0064401C" w:rsidRDefault="0064401C" w:rsidP="0064401C">
      <w:pPr>
        <w:spacing w:after="0" w:line="360" w:lineRule="auto"/>
        <w:rPr>
          <w:rFonts w:ascii="Times New Roman" w:hAnsi="Times New Roman" w:cs="Times New Roman"/>
          <w:sz w:val="24"/>
          <w:szCs w:val="24"/>
        </w:rPr>
      </w:pPr>
    </w:p>
    <w:p w14:paraId="217751D2" w14:textId="77777777" w:rsidR="0064401C" w:rsidRDefault="0064401C" w:rsidP="0064401C">
      <w:pPr>
        <w:spacing w:after="0" w:line="360" w:lineRule="auto"/>
        <w:rPr>
          <w:rFonts w:ascii="Times New Roman" w:hAnsi="Times New Roman" w:cs="Times New Roman"/>
          <w:sz w:val="24"/>
          <w:szCs w:val="24"/>
        </w:rPr>
      </w:pPr>
    </w:p>
    <w:p w14:paraId="798A96F7" w14:textId="77777777" w:rsidR="0064401C" w:rsidRDefault="0064401C" w:rsidP="0064401C">
      <w:pPr>
        <w:spacing w:after="0" w:line="360" w:lineRule="auto"/>
        <w:jc w:val="center"/>
        <w:rPr>
          <w:rFonts w:ascii="Times New Roman" w:hAnsi="Times New Roman" w:cs="Times New Roman"/>
          <w:b/>
          <w:sz w:val="28"/>
          <w:szCs w:val="28"/>
        </w:rPr>
      </w:pPr>
      <w:r w:rsidRPr="000B5B5B">
        <w:rPr>
          <w:rFonts w:ascii="Times New Roman" w:hAnsi="Times New Roman" w:cs="Times New Roman"/>
          <w:b/>
          <w:sz w:val="28"/>
          <w:szCs w:val="28"/>
        </w:rPr>
        <w:t>List of Figures</w:t>
      </w:r>
    </w:p>
    <w:p w14:paraId="54CE6BFA" w14:textId="77777777" w:rsidR="0064401C" w:rsidRDefault="0064401C" w:rsidP="0064401C">
      <w:pPr>
        <w:spacing w:after="0" w:line="360" w:lineRule="auto"/>
        <w:rPr>
          <w:rFonts w:ascii="Times New Roman" w:hAnsi="Times New Roman" w:cs="Times New Roman"/>
          <w:color w:val="000000" w:themeColor="text1"/>
          <w:sz w:val="24"/>
          <w:szCs w:val="24"/>
        </w:rPr>
      </w:pPr>
      <w:r w:rsidRPr="000B5B5B">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e 2.1 Electrical Power system line diagram………………………………………………....6</w:t>
      </w:r>
    </w:p>
    <w:p w14:paraId="0E11458B"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2.2 Power System S</w:t>
      </w:r>
      <w:r w:rsidRPr="002D666B">
        <w:rPr>
          <w:rFonts w:ascii="Times New Roman" w:hAnsi="Times New Roman" w:cs="Times New Roman"/>
          <w:color w:val="000000" w:themeColor="text1"/>
          <w:sz w:val="24"/>
          <w:szCs w:val="24"/>
        </w:rPr>
        <w:t>tability</w:t>
      </w:r>
      <w:r>
        <w:rPr>
          <w:rFonts w:ascii="Times New Roman" w:hAnsi="Times New Roman" w:cs="Times New Roman"/>
          <w:color w:val="000000" w:themeColor="text1"/>
          <w:sz w:val="24"/>
          <w:szCs w:val="24"/>
        </w:rPr>
        <w:t xml:space="preserve"> Line Diagram…</w:t>
      </w:r>
      <w:r w:rsidRPr="002D66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2D66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p>
    <w:p w14:paraId="47A5924E" w14:textId="77777777" w:rsidR="0064401C" w:rsidRDefault="0064401C" w:rsidP="0064401C">
      <w:pPr>
        <w:spacing w:after="0" w:line="36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Figure 2.3 Single line diagram of a voltage drop………………………………………………….9</w:t>
      </w:r>
    </w:p>
    <w:p w14:paraId="35EA85A4" w14:textId="77777777" w:rsidR="0064401C" w:rsidRPr="00BE4745" w:rsidRDefault="0064401C" w:rsidP="0064401C">
      <w:pPr>
        <w:spacing w:after="0" w:line="360" w:lineRule="auto"/>
        <w:rPr>
          <w:rFonts w:ascii="Times New Roman" w:hAnsi="Times New Roman" w:cs="Times New Roman"/>
          <w:iCs/>
          <w:color w:val="000000" w:themeColor="text1"/>
          <w:sz w:val="24"/>
          <w:szCs w:val="24"/>
        </w:rPr>
      </w:pPr>
      <w:r w:rsidRPr="00BE4745">
        <w:rPr>
          <w:rFonts w:ascii="Times New Roman" w:hAnsi="Times New Roman" w:cs="Times New Roman"/>
          <w:iCs/>
          <w:color w:val="000000" w:themeColor="text1"/>
          <w:sz w:val="24"/>
          <w:szCs w:val="24"/>
        </w:rPr>
        <w:t>Figure 2.</w:t>
      </w:r>
      <w:r>
        <w:rPr>
          <w:rFonts w:ascii="Times New Roman" w:hAnsi="Times New Roman" w:cs="Times New Roman"/>
          <w:iCs/>
          <w:color w:val="000000" w:themeColor="text1"/>
          <w:sz w:val="24"/>
          <w:szCs w:val="24"/>
        </w:rPr>
        <w:t>4</w:t>
      </w:r>
      <w:r w:rsidRPr="00BE4745">
        <w:rPr>
          <w:rFonts w:ascii="Times New Roman" w:hAnsi="Times New Roman" w:cs="Times New Roman"/>
          <w:iCs/>
          <w:color w:val="000000" w:themeColor="text1"/>
          <w:sz w:val="24"/>
          <w:szCs w:val="24"/>
        </w:rPr>
        <w:t xml:space="preserve"> Sending and receiving two-bus model representation</w:t>
      </w:r>
      <w:r>
        <w:rPr>
          <w:rFonts w:ascii="Times New Roman" w:hAnsi="Times New Roman" w:cs="Times New Roman"/>
          <w:iCs/>
          <w:color w:val="000000" w:themeColor="text1"/>
          <w:sz w:val="24"/>
          <w:szCs w:val="24"/>
        </w:rPr>
        <w:t>………………………………..12</w:t>
      </w:r>
    </w:p>
    <w:p w14:paraId="0115AD1D" w14:textId="77777777" w:rsidR="0064401C" w:rsidRDefault="0064401C" w:rsidP="0064401C">
      <w:pPr>
        <w:spacing w:after="0" w:line="36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Figure 2.5 </w:t>
      </w:r>
      <w:r w:rsidRPr="002D666B">
        <w:rPr>
          <w:rFonts w:ascii="Times New Roman" w:hAnsi="Times New Roman" w:cs="Times New Roman"/>
          <w:iCs/>
          <w:color w:val="000000" w:themeColor="text1"/>
          <w:sz w:val="24"/>
          <w:szCs w:val="24"/>
        </w:rPr>
        <w:t>D-STATCOM</w:t>
      </w:r>
      <w:r>
        <w:rPr>
          <w:rFonts w:ascii="Times New Roman" w:hAnsi="Times New Roman" w:cs="Times New Roman"/>
          <w:iCs/>
          <w:color w:val="000000" w:themeColor="text1"/>
          <w:sz w:val="24"/>
          <w:szCs w:val="24"/>
        </w:rPr>
        <w:t xml:space="preserve"> Operation Principles………...</w:t>
      </w:r>
      <w:r w:rsidRPr="002D666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………………………………..19</w:t>
      </w:r>
    </w:p>
    <w:p w14:paraId="379EDE6B"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2.6: The Unique Feeding Behavior of Humpback Whale …………………………….....22</w:t>
      </w:r>
    </w:p>
    <w:p w14:paraId="64C78124" w14:textId="77777777" w:rsidR="0064401C" w:rsidRPr="00CF3C85" w:rsidRDefault="0064401C" w:rsidP="0064401C">
      <w:pPr>
        <w:spacing w:after="0" w:line="360" w:lineRule="auto"/>
        <w:rPr>
          <w:rFonts w:ascii="Times New Roman" w:eastAsiaTheme="minorEastAsia" w:hAnsi="Times New Roman" w:cs="Times New Roman"/>
          <w:color w:val="000000" w:themeColor="text1"/>
          <w:sz w:val="24"/>
          <w:szCs w:val="24"/>
        </w:rPr>
      </w:pPr>
      <w:r w:rsidRPr="00CF3C85">
        <w:rPr>
          <w:rFonts w:ascii="Times New Roman" w:eastAsiaTheme="minorEastAsia" w:hAnsi="Times New Roman" w:cs="Times New Roman"/>
          <w:color w:val="000000" w:themeColor="text1"/>
          <w:sz w:val="24"/>
          <w:szCs w:val="24"/>
        </w:rPr>
        <w:t>Figure</w:t>
      </w:r>
      <w:r>
        <w:rPr>
          <w:rFonts w:ascii="Times New Roman" w:eastAsiaTheme="minorEastAsia" w:hAnsi="Times New Roman" w:cs="Times New Roman"/>
          <w:color w:val="000000" w:themeColor="text1"/>
          <w:sz w:val="24"/>
          <w:szCs w:val="24"/>
        </w:rPr>
        <w:t xml:space="preserve"> 2.7: 2D Representation of the Vector Position of the Humpback Whales…………….....24</w:t>
      </w:r>
      <w:r w:rsidRPr="00CF3C85">
        <w:rPr>
          <w:rFonts w:ascii="Times New Roman" w:eastAsiaTheme="minorEastAsia" w:hAnsi="Times New Roman" w:cs="Times New Roman"/>
          <w:color w:val="000000" w:themeColor="text1"/>
          <w:sz w:val="24"/>
          <w:szCs w:val="24"/>
        </w:rPr>
        <w:t xml:space="preserve"> </w:t>
      </w:r>
    </w:p>
    <w:p w14:paraId="54B23850" w14:textId="77777777" w:rsidR="0064401C" w:rsidRPr="002D666B" w:rsidRDefault="0064401C" w:rsidP="0064401C">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Figure 2.8:</w:t>
      </w:r>
      <w:r w:rsidRPr="002D666B">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The </w:t>
      </w:r>
      <w:r w:rsidRPr="002D666B">
        <w:rPr>
          <w:rFonts w:ascii="Times New Roman" w:hAnsi="Times New Roman" w:cs="Times New Roman"/>
          <w:bCs/>
          <w:color w:val="000000" w:themeColor="text1"/>
          <w:sz w:val="24"/>
          <w:szCs w:val="24"/>
        </w:rPr>
        <w:t xml:space="preserve">Shrinking Encircling </w:t>
      </w:r>
      <w:r>
        <w:rPr>
          <w:rFonts w:ascii="Times New Roman" w:hAnsi="Times New Roman" w:cs="Times New Roman"/>
          <w:bCs/>
          <w:color w:val="000000" w:themeColor="text1"/>
          <w:sz w:val="24"/>
          <w:szCs w:val="24"/>
        </w:rPr>
        <w:t>WOA Mechanism…………………………...……..…….25</w:t>
      </w:r>
    </w:p>
    <w:p w14:paraId="54274707" w14:textId="77777777" w:rsidR="0064401C" w:rsidRDefault="0064401C" w:rsidP="0064401C">
      <w:pPr>
        <w:autoSpaceDE w:val="0"/>
        <w:autoSpaceDN w:val="0"/>
        <w:adjustRightInd w:val="0"/>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Figure 2.9:</w:t>
      </w:r>
      <w:r w:rsidRPr="002D666B">
        <w:rPr>
          <w:rFonts w:ascii="Times New Roman" w:hAnsi="Times New Roman" w:cs="Times New Roman"/>
          <w:bCs/>
          <w:color w:val="000000" w:themeColor="text1"/>
          <w:sz w:val="24"/>
          <w:szCs w:val="24"/>
        </w:rPr>
        <w:t xml:space="preserve"> Spiral Updati</w:t>
      </w:r>
      <w:r>
        <w:rPr>
          <w:rFonts w:ascii="Times New Roman" w:hAnsi="Times New Roman" w:cs="Times New Roman"/>
          <w:bCs/>
          <w:color w:val="000000" w:themeColor="text1"/>
          <w:sz w:val="24"/>
          <w:szCs w:val="24"/>
        </w:rPr>
        <w:t>ng……….……………………………………………………………...26</w:t>
      </w:r>
    </w:p>
    <w:p w14:paraId="01DCBBF3" w14:textId="77777777" w:rsidR="0064401C" w:rsidRDefault="0064401C" w:rsidP="0064401C">
      <w:pPr>
        <w:spacing w:after="0" w:line="360" w:lineRule="auto"/>
        <w:rPr>
          <w:rFonts w:ascii="Times New Roman" w:hAnsi="Times New Roman" w:cs="Times New Roman"/>
          <w:iCs/>
          <w:sz w:val="24"/>
          <w:szCs w:val="24"/>
        </w:rPr>
      </w:pPr>
      <w:r>
        <w:rPr>
          <w:rFonts w:ascii="Times New Roman" w:hAnsi="Times New Roman" w:cs="Times New Roman"/>
          <w:color w:val="000000" w:themeColor="text1"/>
          <w:sz w:val="24"/>
          <w:szCs w:val="24"/>
        </w:rPr>
        <w:t xml:space="preserve">Figure 2.10: Searching for the Fish in </w:t>
      </w:r>
      <w:r w:rsidRPr="00FB74AC">
        <w:rPr>
          <w:rFonts w:ascii="Times New Roman" w:hAnsi="Times New Roman" w:cs="Times New Roman"/>
          <w:color w:val="000000" w:themeColor="text1"/>
          <w:sz w:val="24"/>
          <w:szCs w:val="24"/>
        </w:rPr>
        <w:t>WOA</w:t>
      </w:r>
      <w:r>
        <w:rPr>
          <w:rFonts w:ascii="Times New Roman" w:hAnsi="Times New Roman" w:cs="Times New Roman"/>
          <w:color w:val="000000" w:themeColor="text1"/>
          <w:sz w:val="24"/>
          <w:szCs w:val="24"/>
        </w:rPr>
        <w:t>…………………………………………….………27</w:t>
      </w:r>
      <w:r w:rsidRPr="00744A14">
        <w:rPr>
          <w:rFonts w:ascii="Times New Roman" w:hAnsi="Times New Roman" w:cs="Times New Roman"/>
          <w:iCs/>
          <w:sz w:val="24"/>
          <w:szCs w:val="24"/>
        </w:rPr>
        <w:t xml:space="preserve"> </w:t>
      </w:r>
      <w:r w:rsidRPr="00BE4745">
        <w:rPr>
          <w:rFonts w:ascii="Times New Roman" w:hAnsi="Times New Roman" w:cs="Times New Roman"/>
          <w:iCs/>
          <w:sz w:val="24"/>
          <w:szCs w:val="24"/>
        </w:rPr>
        <w:t xml:space="preserve">Figure </w:t>
      </w:r>
      <w:r>
        <w:rPr>
          <w:rFonts w:ascii="Times New Roman" w:hAnsi="Times New Roman" w:cs="Times New Roman"/>
          <w:iCs/>
          <w:sz w:val="24"/>
          <w:szCs w:val="24"/>
        </w:rPr>
        <w:t>3</w:t>
      </w:r>
      <w:r w:rsidRPr="00BE4745">
        <w:rPr>
          <w:rFonts w:ascii="Times New Roman" w:hAnsi="Times New Roman" w:cs="Times New Roman"/>
          <w:iCs/>
          <w:sz w:val="24"/>
          <w:szCs w:val="24"/>
        </w:rPr>
        <w:t>.</w:t>
      </w:r>
      <w:r>
        <w:rPr>
          <w:rFonts w:ascii="Times New Roman" w:hAnsi="Times New Roman" w:cs="Times New Roman"/>
          <w:iCs/>
          <w:sz w:val="24"/>
          <w:szCs w:val="24"/>
        </w:rPr>
        <w:t>1</w:t>
      </w:r>
      <w:r w:rsidRPr="00BE4745">
        <w:rPr>
          <w:rFonts w:ascii="Times New Roman" w:hAnsi="Times New Roman" w:cs="Times New Roman"/>
          <w:iCs/>
          <w:sz w:val="24"/>
          <w:szCs w:val="24"/>
        </w:rPr>
        <w:t xml:space="preserve"> Satellite Map of Owerri, Imo State in Nigeria showing Egbu Community</w:t>
      </w:r>
      <w:r>
        <w:rPr>
          <w:rFonts w:ascii="Times New Roman" w:hAnsi="Times New Roman" w:cs="Times New Roman"/>
          <w:iCs/>
          <w:sz w:val="24"/>
          <w:szCs w:val="24"/>
        </w:rPr>
        <w:t>………….36</w:t>
      </w:r>
    </w:p>
    <w:p w14:paraId="0C231C0B" w14:textId="77777777" w:rsidR="0064401C" w:rsidRDefault="0064401C" w:rsidP="0064401C">
      <w:pPr>
        <w:spacing w:after="0" w:line="360" w:lineRule="auto"/>
        <w:rPr>
          <w:rFonts w:ascii="Times New Roman" w:hAnsi="Times New Roman" w:cs="Times New Roman"/>
          <w:iCs/>
          <w:sz w:val="24"/>
          <w:szCs w:val="24"/>
        </w:rPr>
      </w:pPr>
      <w:r w:rsidRPr="00BE4745">
        <w:rPr>
          <w:rFonts w:ascii="Times New Roman" w:hAnsi="Times New Roman" w:cs="Times New Roman"/>
          <w:iCs/>
          <w:sz w:val="24"/>
          <w:szCs w:val="24"/>
        </w:rPr>
        <w:t xml:space="preserve">Figure </w:t>
      </w:r>
      <w:r>
        <w:rPr>
          <w:rFonts w:ascii="Times New Roman" w:hAnsi="Times New Roman" w:cs="Times New Roman"/>
          <w:iCs/>
          <w:sz w:val="24"/>
          <w:szCs w:val="24"/>
        </w:rPr>
        <w:t>3.2</w:t>
      </w:r>
      <w:r w:rsidRPr="00BE4745">
        <w:rPr>
          <w:rFonts w:ascii="Times New Roman" w:hAnsi="Times New Roman" w:cs="Times New Roman"/>
          <w:iCs/>
          <w:sz w:val="24"/>
          <w:szCs w:val="24"/>
        </w:rPr>
        <w:t>: Nigeria Egbu 11kV Distribution Network (EEDC)</w:t>
      </w:r>
      <w:r>
        <w:rPr>
          <w:rFonts w:ascii="Times New Roman" w:hAnsi="Times New Roman" w:cs="Times New Roman"/>
          <w:iCs/>
          <w:sz w:val="24"/>
          <w:szCs w:val="24"/>
        </w:rPr>
        <w:t>…………………………………36</w:t>
      </w:r>
    </w:p>
    <w:p w14:paraId="39F77F68" w14:textId="77777777" w:rsidR="0064401C" w:rsidRPr="00744A14" w:rsidRDefault="0064401C" w:rsidP="0064401C">
      <w:pPr>
        <w:spacing w:after="0" w:line="360" w:lineRule="auto"/>
        <w:rPr>
          <w:rFonts w:ascii="Times New Roman" w:hAnsi="Times New Roman" w:cs="Times New Roman"/>
          <w:iCs/>
          <w:color w:val="000000" w:themeColor="text1"/>
          <w:sz w:val="24"/>
          <w:szCs w:val="24"/>
        </w:rPr>
      </w:pPr>
      <w:r w:rsidRPr="00024BDF">
        <w:rPr>
          <w:rFonts w:ascii="Times New Roman" w:hAnsi="Times New Roman" w:cs="Times New Roman"/>
          <w:iCs/>
          <w:color w:val="000000" w:themeColor="text1"/>
          <w:sz w:val="24"/>
          <w:szCs w:val="24"/>
        </w:rPr>
        <w:t xml:space="preserve">Figure </w:t>
      </w:r>
      <w:r>
        <w:rPr>
          <w:rFonts w:ascii="Times New Roman" w:hAnsi="Times New Roman" w:cs="Times New Roman"/>
          <w:iCs/>
          <w:color w:val="000000" w:themeColor="text1"/>
          <w:sz w:val="24"/>
          <w:szCs w:val="24"/>
        </w:rPr>
        <w:t>3</w:t>
      </w:r>
      <w:r w:rsidRPr="00024BDF">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3</w:t>
      </w:r>
      <w:r w:rsidRPr="00024BDF">
        <w:rPr>
          <w:rFonts w:ascii="Times New Roman" w:hAnsi="Times New Roman" w:cs="Times New Roman"/>
          <w:iCs/>
          <w:color w:val="000000" w:themeColor="text1"/>
          <w:sz w:val="24"/>
          <w:szCs w:val="24"/>
        </w:rPr>
        <w:t>: Single Line Diagram of a Distribution Network</w:t>
      </w:r>
      <w:r>
        <w:rPr>
          <w:rFonts w:ascii="Times New Roman" w:hAnsi="Times New Roman" w:cs="Times New Roman"/>
          <w:iCs/>
          <w:color w:val="000000" w:themeColor="text1"/>
          <w:sz w:val="24"/>
          <w:szCs w:val="24"/>
        </w:rPr>
        <w:t>…………………………………….37</w:t>
      </w:r>
    </w:p>
    <w:p w14:paraId="66DF8619" w14:textId="77777777" w:rsidR="0064401C" w:rsidRDefault="0064401C" w:rsidP="0064401C">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3.4: </w:t>
      </w:r>
      <w:r w:rsidRPr="002D666B">
        <w:rPr>
          <w:rFonts w:ascii="Times New Roman" w:hAnsi="Times New Roman" w:cs="Times New Roman"/>
          <w:color w:val="000000" w:themeColor="text1"/>
          <w:sz w:val="24"/>
          <w:szCs w:val="24"/>
        </w:rPr>
        <w:t>BFS</w:t>
      </w:r>
      <w:r>
        <w:rPr>
          <w:rFonts w:ascii="Times New Roman" w:hAnsi="Times New Roman" w:cs="Times New Roman"/>
          <w:color w:val="000000" w:themeColor="text1"/>
          <w:sz w:val="24"/>
          <w:szCs w:val="24"/>
        </w:rPr>
        <w:t xml:space="preserve"> Load Flow Analysis Flowchart with and without D-STATCOM</w:t>
      </w:r>
      <w:r w:rsidRPr="002D66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.…………..40</w:t>
      </w:r>
    </w:p>
    <w:p w14:paraId="28284905" w14:textId="77777777" w:rsidR="0064401C" w:rsidRDefault="0064401C" w:rsidP="0064401C">
      <w:pPr>
        <w:spacing w:after="0" w:line="360" w:lineRule="auto"/>
        <w:rPr>
          <w:rFonts w:ascii="Times New Roman" w:hAnsi="Times New Roman" w:cs="Times New Roman"/>
          <w:iCs/>
          <w:color w:val="000000" w:themeColor="text1"/>
          <w:sz w:val="24"/>
          <w:szCs w:val="24"/>
        </w:rPr>
      </w:pPr>
      <w:r w:rsidRPr="00024BDF">
        <w:rPr>
          <w:rFonts w:ascii="Times New Roman" w:hAnsi="Times New Roman" w:cs="Times New Roman"/>
          <w:iCs/>
          <w:color w:val="000000" w:themeColor="text1"/>
          <w:sz w:val="24"/>
          <w:szCs w:val="24"/>
        </w:rPr>
        <w:t xml:space="preserve">Figure </w:t>
      </w:r>
      <w:r>
        <w:rPr>
          <w:rFonts w:ascii="Times New Roman" w:hAnsi="Times New Roman" w:cs="Times New Roman"/>
          <w:iCs/>
          <w:color w:val="000000" w:themeColor="text1"/>
          <w:sz w:val="24"/>
          <w:szCs w:val="24"/>
        </w:rPr>
        <w:t>3</w:t>
      </w:r>
      <w:r w:rsidRPr="00024BDF">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5</w:t>
      </w:r>
      <w:r w:rsidRPr="00024BDF">
        <w:rPr>
          <w:rFonts w:ascii="Times New Roman" w:hAnsi="Times New Roman" w:cs="Times New Roman"/>
          <w:iCs/>
          <w:color w:val="000000" w:themeColor="text1"/>
          <w:sz w:val="24"/>
          <w:szCs w:val="24"/>
        </w:rPr>
        <w:t>: Two-Bus Distribution Network without D-STATCOM</w:t>
      </w:r>
      <w:r>
        <w:rPr>
          <w:rFonts w:ascii="Times New Roman" w:hAnsi="Times New Roman" w:cs="Times New Roman"/>
          <w:iCs/>
          <w:color w:val="000000" w:themeColor="text1"/>
          <w:sz w:val="24"/>
          <w:szCs w:val="24"/>
        </w:rPr>
        <w:t>…………………………….41</w:t>
      </w:r>
    </w:p>
    <w:p w14:paraId="2C8619C9" w14:textId="77777777" w:rsidR="0064401C" w:rsidRPr="00C357DC" w:rsidRDefault="0064401C" w:rsidP="0064401C">
      <w:pPr>
        <w:spacing w:after="0" w:line="360" w:lineRule="auto"/>
        <w:rPr>
          <w:rFonts w:ascii="Times New Roman" w:hAnsi="Times New Roman" w:cs="Times New Roman"/>
          <w:iCs/>
          <w:color w:val="000000" w:themeColor="text1"/>
          <w:sz w:val="24"/>
          <w:szCs w:val="24"/>
        </w:rPr>
      </w:pPr>
      <w:r w:rsidRPr="00024BDF">
        <w:rPr>
          <w:rFonts w:ascii="Times New Roman" w:hAnsi="Times New Roman" w:cs="Times New Roman"/>
          <w:iCs/>
          <w:color w:val="000000" w:themeColor="text1"/>
          <w:sz w:val="24"/>
          <w:szCs w:val="24"/>
        </w:rPr>
        <w:t xml:space="preserve">Figure </w:t>
      </w:r>
      <w:r>
        <w:rPr>
          <w:rFonts w:ascii="Times New Roman" w:hAnsi="Times New Roman" w:cs="Times New Roman"/>
          <w:iCs/>
          <w:color w:val="000000" w:themeColor="text1"/>
          <w:sz w:val="24"/>
          <w:szCs w:val="24"/>
        </w:rPr>
        <w:t>3</w:t>
      </w:r>
      <w:r w:rsidRPr="00024BDF">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6</w:t>
      </w:r>
      <w:r w:rsidRPr="00024BDF">
        <w:rPr>
          <w:rFonts w:ascii="Times New Roman" w:hAnsi="Times New Roman" w:cs="Times New Roman"/>
          <w:iCs/>
          <w:color w:val="000000" w:themeColor="text1"/>
          <w:sz w:val="24"/>
          <w:szCs w:val="24"/>
        </w:rPr>
        <w:t>: D-STATCOM Integration into a Two-Bus Distribution</w:t>
      </w:r>
      <w:r>
        <w:rPr>
          <w:rFonts w:ascii="Times New Roman" w:hAnsi="Times New Roman" w:cs="Times New Roman"/>
          <w:iCs/>
          <w:color w:val="000000" w:themeColor="text1"/>
          <w:sz w:val="24"/>
          <w:szCs w:val="24"/>
        </w:rPr>
        <w:t>…………………………….41</w:t>
      </w:r>
    </w:p>
    <w:p w14:paraId="2F980D1C" w14:textId="77777777" w:rsidR="0064401C" w:rsidRDefault="0064401C" w:rsidP="0064401C">
      <w:r>
        <w:rPr>
          <w:rFonts w:ascii="Times New Roman" w:hAnsi="Times New Roman" w:cs="Times New Roman"/>
          <w:color w:val="000000" w:themeColor="text1"/>
          <w:sz w:val="24"/>
          <w:szCs w:val="24"/>
        </w:rPr>
        <w:t xml:space="preserve">Figure 3.7: </w:t>
      </w:r>
      <w:r w:rsidRPr="002D666B">
        <w:rPr>
          <w:rFonts w:ascii="Times New Roman" w:hAnsi="Times New Roman" w:cs="Times New Roman"/>
          <w:color w:val="000000" w:themeColor="text1"/>
          <w:sz w:val="24"/>
          <w:szCs w:val="24"/>
        </w:rPr>
        <w:t>WOA flow chart………………………………………………………</w:t>
      </w:r>
      <w:r>
        <w:rPr>
          <w:rFonts w:ascii="Times New Roman" w:hAnsi="Times New Roman" w:cs="Times New Roman"/>
          <w:color w:val="000000" w:themeColor="text1"/>
          <w:sz w:val="24"/>
          <w:szCs w:val="24"/>
        </w:rPr>
        <w:t xml:space="preserve">..……………45 </w:t>
      </w:r>
      <w:r>
        <w:rPr>
          <w:rFonts w:ascii="Times New Roman" w:hAnsi="Times New Roman" w:cs="Times New Roman"/>
          <w:sz w:val="24"/>
          <w:szCs w:val="24"/>
        </w:rPr>
        <w:t>Figure 3.8: IEEE 33 Bus System………………………………………………………</w:t>
      </w:r>
      <w:r>
        <w:rPr>
          <w:rFonts w:ascii="Times New Roman" w:hAnsi="Times New Roman" w:cs="Times New Roman"/>
          <w:color w:val="000000" w:themeColor="text1"/>
          <w:sz w:val="24"/>
          <w:szCs w:val="24"/>
        </w:rPr>
        <w:t>...............50</w:t>
      </w:r>
    </w:p>
    <w:bookmarkEnd w:id="4"/>
    <w:p w14:paraId="773BC3E2" w14:textId="77777777" w:rsidR="0064401C" w:rsidRDefault="0064401C" w:rsidP="0064401C">
      <w:pPr>
        <w:spacing w:after="0" w:line="360" w:lineRule="auto"/>
        <w:jc w:val="center"/>
        <w:rPr>
          <w:rFonts w:ascii="Times New Roman" w:hAnsi="Times New Roman" w:cs="Times New Roman"/>
          <w:b/>
          <w:sz w:val="28"/>
          <w:szCs w:val="28"/>
        </w:rPr>
      </w:pPr>
    </w:p>
    <w:p w14:paraId="4AD6B7B4" w14:textId="77777777" w:rsidR="0064401C" w:rsidRDefault="0064401C" w:rsidP="0064401C">
      <w:pPr>
        <w:spacing w:after="0" w:line="360" w:lineRule="auto"/>
        <w:jc w:val="center"/>
        <w:rPr>
          <w:rFonts w:ascii="Times New Roman" w:hAnsi="Times New Roman" w:cs="Times New Roman"/>
          <w:b/>
          <w:sz w:val="28"/>
          <w:szCs w:val="28"/>
        </w:rPr>
      </w:pPr>
    </w:p>
    <w:p w14:paraId="2A523EF2" w14:textId="77777777" w:rsidR="0064401C" w:rsidRDefault="0064401C" w:rsidP="0064401C">
      <w:pPr>
        <w:spacing w:after="0" w:line="360" w:lineRule="auto"/>
        <w:jc w:val="center"/>
        <w:rPr>
          <w:rFonts w:ascii="Times New Roman" w:hAnsi="Times New Roman" w:cs="Times New Roman"/>
          <w:b/>
          <w:sz w:val="28"/>
          <w:szCs w:val="28"/>
        </w:rPr>
      </w:pPr>
    </w:p>
    <w:p w14:paraId="3045997D" w14:textId="77777777" w:rsidR="0064401C" w:rsidRDefault="0064401C" w:rsidP="0064401C">
      <w:pPr>
        <w:spacing w:after="0" w:line="360" w:lineRule="auto"/>
        <w:jc w:val="center"/>
        <w:rPr>
          <w:rFonts w:ascii="Times New Roman" w:hAnsi="Times New Roman" w:cs="Times New Roman"/>
          <w:b/>
          <w:sz w:val="28"/>
          <w:szCs w:val="28"/>
        </w:rPr>
      </w:pPr>
    </w:p>
    <w:p w14:paraId="791E2680" w14:textId="77777777" w:rsidR="0064401C" w:rsidRDefault="0064401C" w:rsidP="0064401C">
      <w:pPr>
        <w:spacing w:after="0" w:line="360" w:lineRule="auto"/>
        <w:jc w:val="center"/>
        <w:rPr>
          <w:rFonts w:ascii="Times New Roman" w:hAnsi="Times New Roman" w:cs="Times New Roman"/>
          <w:b/>
          <w:sz w:val="28"/>
          <w:szCs w:val="28"/>
        </w:rPr>
      </w:pPr>
    </w:p>
    <w:p w14:paraId="14B7F164" w14:textId="77777777" w:rsidR="0064401C" w:rsidRDefault="0064401C" w:rsidP="0064401C">
      <w:pPr>
        <w:spacing w:after="0" w:line="360" w:lineRule="auto"/>
        <w:jc w:val="center"/>
        <w:rPr>
          <w:rFonts w:ascii="Times New Roman" w:hAnsi="Times New Roman" w:cs="Times New Roman"/>
          <w:b/>
          <w:sz w:val="28"/>
          <w:szCs w:val="28"/>
        </w:rPr>
      </w:pPr>
    </w:p>
    <w:p w14:paraId="6FB44A97" w14:textId="77777777" w:rsidR="0064401C" w:rsidRDefault="0064401C" w:rsidP="0064401C">
      <w:pPr>
        <w:spacing w:after="0" w:line="360" w:lineRule="auto"/>
        <w:jc w:val="center"/>
        <w:rPr>
          <w:rFonts w:ascii="Times New Roman" w:hAnsi="Times New Roman" w:cs="Times New Roman"/>
          <w:b/>
          <w:sz w:val="28"/>
          <w:szCs w:val="28"/>
        </w:rPr>
      </w:pPr>
    </w:p>
    <w:p w14:paraId="729E64B6" w14:textId="77777777" w:rsidR="0064401C" w:rsidRDefault="0064401C" w:rsidP="0064401C">
      <w:pPr>
        <w:spacing w:after="0" w:line="360" w:lineRule="auto"/>
        <w:jc w:val="center"/>
        <w:rPr>
          <w:rFonts w:ascii="Times New Roman" w:hAnsi="Times New Roman" w:cs="Times New Roman"/>
          <w:b/>
          <w:sz w:val="28"/>
          <w:szCs w:val="28"/>
        </w:rPr>
      </w:pPr>
    </w:p>
    <w:p w14:paraId="418A7CA6" w14:textId="77777777" w:rsidR="0064401C" w:rsidRDefault="0064401C" w:rsidP="0064401C">
      <w:pPr>
        <w:spacing w:after="0" w:line="360" w:lineRule="auto"/>
        <w:jc w:val="center"/>
        <w:rPr>
          <w:rFonts w:ascii="Times New Roman" w:hAnsi="Times New Roman" w:cs="Times New Roman"/>
          <w:b/>
          <w:sz w:val="28"/>
          <w:szCs w:val="28"/>
        </w:rPr>
      </w:pPr>
    </w:p>
    <w:p w14:paraId="78DCC0BF" w14:textId="77777777" w:rsidR="0064401C" w:rsidRDefault="0064401C" w:rsidP="0064401C">
      <w:pPr>
        <w:spacing w:after="0" w:line="360" w:lineRule="auto"/>
        <w:jc w:val="center"/>
        <w:rPr>
          <w:rFonts w:ascii="Times New Roman" w:hAnsi="Times New Roman" w:cs="Times New Roman"/>
          <w:sz w:val="24"/>
          <w:szCs w:val="24"/>
        </w:rPr>
      </w:pPr>
    </w:p>
    <w:p w14:paraId="47DB546D" w14:textId="77777777" w:rsidR="0064401C" w:rsidRDefault="0064401C" w:rsidP="0064401C">
      <w:pPr>
        <w:spacing w:after="0" w:line="360" w:lineRule="auto"/>
        <w:rPr>
          <w:rFonts w:ascii="Times New Roman" w:hAnsi="Times New Roman" w:cs="Times New Roman"/>
          <w:sz w:val="24"/>
          <w:szCs w:val="24"/>
        </w:rPr>
      </w:pPr>
    </w:p>
    <w:p w14:paraId="4442A8F2" w14:textId="77777777" w:rsidR="0064401C" w:rsidRDefault="0064401C" w:rsidP="0064401C">
      <w:pPr>
        <w:spacing w:after="0" w:line="360" w:lineRule="auto"/>
        <w:jc w:val="center"/>
        <w:rPr>
          <w:rFonts w:ascii="Times New Roman" w:hAnsi="Times New Roman" w:cs="Times New Roman"/>
          <w:b/>
          <w:sz w:val="28"/>
          <w:szCs w:val="28"/>
        </w:rPr>
      </w:pPr>
      <w:r w:rsidRPr="00223169">
        <w:rPr>
          <w:rFonts w:ascii="Times New Roman" w:hAnsi="Times New Roman" w:cs="Times New Roman"/>
          <w:b/>
          <w:sz w:val="28"/>
          <w:szCs w:val="28"/>
        </w:rPr>
        <w:t>List of Abbreviation</w:t>
      </w:r>
      <w:r>
        <w:rPr>
          <w:rFonts w:ascii="Times New Roman" w:hAnsi="Times New Roman" w:cs="Times New Roman"/>
          <w:b/>
          <w:sz w:val="28"/>
          <w:szCs w:val="28"/>
        </w:rPr>
        <w:t>s</w:t>
      </w:r>
    </w:p>
    <w:p w14:paraId="4C583377"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ACO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Ant Colony Algorithm</w:t>
      </w:r>
    </w:p>
    <w:p w14:paraId="6EBB371E"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ALOA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Ant Lion Optimization Algorithm</w:t>
      </w:r>
    </w:p>
    <w:p w14:paraId="1F3E6067" w14:textId="77777777" w:rsidR="0064401C" w:rsidRPr="00D97854" w:rsidRDefault="0064401C" w:rsidP="0064401C">
      <w:pPr>
        <w:spacing w:after="0" w:line="360" w:lineRule="auto"/>
        <w:rPr>
          <w:rFonts w:ascii="Times New Roman" w:hAnsi="Times New Roman" w:cs="Times New Roman"/>
          <w:sz w:val="24"/>
          <w:szCs w:val="24"/>
        </w:rPr>
      </w:pPr>
      <w:r>
        <w:rPr>
          <w:rFonts w:ascii="Times New Roman" w:hAnsi="Times New Roman" w:cs="Times New Roman"/>
          <w:sz w:val="24"/>
          <w:szCs w:val="24"/>
        </w:rPr>
        <w:t>ANN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Artificial Neural N</w:t>
      </w:r>
      <w:r w:rsidRPr="008267FF">
        <w:rPr>
          <w:rFonts w:ascii="Times New Roman" w:hAnsi="Times New Roman" w:cs="Times New Roman"/>
          <w:sz w:val="24"/>
          <w:szCs w:val="24"/>
        </w:rPr>
        <w:t>etwork</w:t>
      </w:r>
      <w:r>
        <w:rPr>
          <w:rFonts w:ascii="Times New Roman" w:hAnsi="Times New Roman" w:cs="Times New Roman"/>
          <w:sz w:val="24"/>
          <w:szCs w:val="24"/>
        </w:rPr>
        <w:t xml:space="preserve"> </w:t>
      </w:r>
    </w:p>
    <w:p w14:paraId="3705157A"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Bat Algorithm</w:t>
      </w:r>
    </w:p>
    <w:p w14:paraId="5915BCCA"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BFS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Backward-Forward Sweep Load Flow Analysis</w:t>
      </w:r>
    </w:p>
    <w:p w14:paraId="31F8788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BFOA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Bacterial Foraging Optimization Algorithm</w:t>
      </w:r>
    </w:p>
    <w:p w14:paraId="2435E45C"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CP</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Custom</w:t>
      </w:r>
      <w:r>
        <w:rPr>
          <w:rFonts w:ascii="Times New Roman" w:hAnsi="Times New Roman" w:cs="Times New Roman"/>
          <w:color w:val="000000" w:themeColor="text1"/>
          <w:sz w:val="24"/>
          <w:szCs w:val="24"/>
        </w:rPr>
        <w:t xml:space="preserve">er Power </w:t>
      </w:r>
    </w:p>
    <w:p w14:paraId="4286722A"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Chemical Reaction A</w:t>
      </w:r>
      <w:r w:rsidRPr="00BA6080">
        <w:rPr>
          <w:rFonts w:ascii="Times New Roman" w:hAnsi="Times New Roman" w:cs="Times New Roman"/>
          <w:color w:val="000000" w:themeColor="text1"/>
          <w:sz w:val="24"/>
          <w:szCs w:val="24"/>
        </w:rPr>
        <w:t>lgorithm</w:t>
      </w:r>
    </w:p>
    <w:p w14:paraId="3AD69FCE"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Differential Evolution </w:t>
      </w:r>
    </w:p>
    <w:p w14:paraId="56BD86EA"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Distribution Generation</w:t>
      </w:r>
    </w:p>
    <w:p w14:paraId="3FED9A1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D-FACTS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Distributi</w:t>
      </w:r>
      <w:r>
        <w:rPr>
          <w:rFonts w:ascii="Times New Roman" w:hAnsi="Times New Roman" w:cs="Times New Roman"/>
          <w:color w:val="000000" w:themeColor="text1"/>
          <w:sz w:val="24"/>
          <w:szCs w:val="24"/>
        </w:rPr>
        <w:t>on Fast AC Transmission System</w:t>
      </w:r>
    </w:p>
    <w:p w14:paraId="193E6C4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Distribution Network</w:t>
      </w:r>
    </w:p>
    <w:p w14:paraId="0ACDCC66"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D-STATCOM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Distributed Static Compensator  </w:t>
      </w:r>
    </w:p>
    <w:p w14:paraId="1427134A"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DVR</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Dynamic Voltage Restorer</w:t>
      </w:r>
    </w:p>
    <w:p w14:paraId="3A1BB422"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Evolutionary programming</w:t>
      </w:r>
      <w:r w:rsidRPr="00BA6080">
        <w:rPr>
          <w:rFonts w:ascii="Times New Roman" w:hAnsi="Times New Roman" w:cs="Times New Roman"/>
          <w:color w:val="000000" w:themeColor="text1"/>
          <w:sz w:val="24"/>
          <w:szCs w:val="24"/>
        </w:rPr>
        <w:t xml:space="preserve"> </w:t>
      </w:r>
    </w:p>
    <w:p w14:paraId="53DA434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FACTS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Fast AC Transmission System</w:t>
      </w:r>
      <w:r w:rsidRPr="00BA6080">
        <w:rPr>
          <w:rFonts w:ascii="Times New Roman" w:hAnsi="Times New Roman" w:cs="Times New Roman"/>
          <w:color w:val="000000" w:themeColor="text1"/>
          <w:sz w:val="24"/>
          <w:szCs w:val="24"/>
        </w:rPr>
        <w:t xml:space="preserve"> </w:t>
      </w:r>
    </w:p>
    <w:p w14:paraId="7755080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FRCGA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Fuzzy-Real Coded Genetic Algorithm</w:t>
      </w:r>
    </w:p>
    <w:p w14:paraId="142329E7"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FVSI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31FF">
        <w:rPr>
          <w:rFonts w:ascii="Times New Roman" w:hAnsi="Times New Roman" w:cs="Times New Roman"/>
          <w:sz w:val="24"/>
          <w:szCs w:val="24"/>
        </w:rPr>
        <w:t xml:space="preserve">Fast Voltage Stability Index </w:t>
      </w:r>
    </w:p>
    <w:p w14:paraId="240B3F89"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Genetic Algorithm </w:t>
      </w:r>
      <w:r w:rsidRPr="00BA6080">
        <w:rPr>
          <w:rFonts w:ascii="Times New Roman" w:hAnsi="Times New Roman" w:cs="Times New Roman"/>
          <w:color w:val="000000" w:themeColor="text1"/>
          <w:sz w:val="24"/>
          <w:szCs w:val="24"/>
        </w:rPr>
        <w:t xml:space="preserve"> </w:t>
      </w:r>
    </w:p>
    <w:p w14:paraId="5E914295"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GSA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Gravitational Search Algorithm</w:t>
      </w:r>
      <w:r w:rsidRPr="00BA6080">
        <w:rPr>
          <w:rFonts w:ascii="Times New Roman" w:hAnsi="Times New Roman" w:cs="Times New Roman"/>
          <w:color w:val="000000" w:themeColor="text1"/>
          <w:sz w:val="24"/>
          <w:szCs w:val="24"/>
        </w:rPr>
        <w:t xml:space="preserve"> </w:t>
      </w:r>
    </w:p>
    <w:p w14:paraId="05B449D7"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HSOA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Harmony Search Optimization Algorithm</w:t>
      </w:r>
      <w:r w:rsidRPr="00BA6080">
        <w:rPr>
          <w:rFonts w:ascii="Times New Roman" w:hAnsi="Times New Roman" w:cs="Times New Roman"/>
          <w:color w:val="000000" w:themeColor="text1"/>
          <w:sz w:val="24"/>
          <w:szCs w:val="24"/>
        </w:rPr>
        <w:t xml:space="preserve"> </w:t>
      </w:r>
    </w:p>
    <w:p w14:paraId="70816C4F"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Immune algorithm </w:t>
      </w:r>
      <w:r w:rsidRPr="00BA6080">
        <w:rPr>
          <w:rFonts w:ascii="Times New Roman" w:hAnsi="Times New Roman" w:cs="Times New Roman"/>
          <w:color w:val="000000" w:themeColor="text1"/>
          <w:sz w:val="24"/>
          <w:szCs w:val="24"/>
        </w:rPr>
        <w:t xml:space="preserve"> </w:t>
      </w:r>
    </w:p>
    <w:p w14:paraId="3024FD2C"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ICSO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Improved Cat Swarm Optimization</w:t>
      </w:r>
    </w:p>
    <w:p w14:paraId="16115F2C"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IPFC</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Interline Power Flow Controller</w:t>
      </w:r>
    </w:p>
    <w:p w14:paraId="337CDAD3" w14:textId="77777777" w:rsidR="0064401C" w:rsidRPr="008031FF"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LMN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31FF">
        <w:rPr>
          <w:rFonts w:ascii="Times New Roman" w:hAnsi="Times New Roman" w:cs="Times New Roman"/>
          <w:sz w:val="24"/>
          <w:szCs w:val="24"/>
        </w:rPr>
        <w:t xml:space="preserve">Line Stability Index </w:t>
      </w:r>
    </w:p>
    <w:p w14:paraId="57E3A133"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LQP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031FF">
        <w:rPr>
          <w:rFonts w:ascii="Times New Roman" w:hAnsi="Times New Roman" w:cs="Times New Roman"/>
          <w:sz w:val="24"/>
          <w:szCs w:val="24"/>
        </w:rPr>
        <w:t xml:space="preserve">Line Stability Factor </w:t>
      </w:r>
    </w:p>
    <w:p w14:paraId="52AC057B"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NTL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Non-Technical Losses</w:t>
      </w:r>
    </w:p>
    <w:p w14:paraId="2C5B255D"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PSO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Par</w:t>
      </w:r>
      <w:r>
        <w:rPr>
          <w:rFonts w:ascii="Times New Roman" w:hAnsi="Times New Roman" w:cs="Times New Roman"/>
          <w:color w:val="000000" w:themeColor="text1"/>
          <w:sz w:val="24"/>
          <w:szCs w:val="24"/>
        </w:rPr>
        <w:t xml:space="preserve">ticle Swarm optimization </w:t>
      </w:r>
    </w:p>
    <w:p w14:paraId="3FB526EB"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Reactive Power Compensation </w:t>
      </w:r>
    </w:p>
    <w:p w14:paraId="23A2DFD0"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RPP</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Reactive Power Planning </w:t>
      </w:r>
    </w:p>
    <w:p w14:paraId="3A70EB41"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R/X ratio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Resistance to Reactance Ratio</w:t>
      </w:r>
    </w:p>
    <w:p w14:paraId="18FDFB66"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Single Static Assignment Optimization</w:t>
      </w:r>
    </w:p>
    <w:p w14:paraId="62A24946"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SVC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Static Var Compensator</w:t>
      </w:r>
    </w:p>
    <w:p w14:paraId="06E1FEBD"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SSSC</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Static Synchronous Series Compensator</w:t>
      </w:r>
    </w:p>
    <w:p w14:paraId="26F65940"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TCSC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Thyristor Controlled Series Co</w:t>
      </w:r>
      <w:r>
        <w:rPr>
          <w:rFonts w:ascii="Times New Roman" w:hAnsi="Times New Roman" w:cs="Times New Roman"/>
          <w:color w:val="000000" w:themeColor="text1"/>
          <w:sz w:val="24"/>
          <w:szCs w:val="24"/>
        </w:rPr>
        <w:t>mpensator TCSC</w:t>
      </w:r>
    </w:p>
    <w:p w14:paraId="53CAB5C1"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Technical Losses</w:t>
      </w:r>
    </w:p>
    <w:p w14:paraId="22AB8E39" w14:textId="77777777" w:rsidR="0064401C" w:rsidRDefault="0064401C" w:rsidP="0064401C">
      <w:pPr>
        <w:ind w:left="2880" w:hanging="28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TLPOA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Teach</w:t>
      </w:r>
      <w:r>
        <w:rPr>
          <w:rFonts w:ascii="Times New Roman" w:hAnsi="Times New Roman" w:cs="Times New Roman"/>
          <w:color w:val="000000" w:themeColor="text1"/>
          <w:sz w:val="24"/>
          <w:szCs w:val="24"/>
        </w:rPr>
        <w:t>ing and Learning Process Optimization Algorithm</w:t>
      </w:r>
    </w:p>
    <w:p w14:paraId="2A7BE3C5"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Ta</w:t>
      </w:r>
      <w:r>
        <w:rPr>
          <w:rFonts w:ascii="Times New Roman" w:hAnsi="Times New Roman" w:cs="Times New Roman"/>
          <w:color w:val="000000" w:themeColor="text1"/>
          <w:sz w:val="24"/>
          <w:szCs w:val="24"/>
        </w:rPr>
        <w:t xml:space="preserve">bu Search </w:t>
      </w:r>
    </w:p>
    <w:p w14:paraId="6DDDC5D8"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UPFC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Unifi</w:t>
      </w:r>
      <w:r>
        <w:rPr>
          <w:rFonts w:ascii="Times New Roman" w:hAnsi="Times New Roman" w:cs="Times New Roman"/>
          <w:color w:val="000000" w:themeColor="text1"/>
          <w:sz w:val="24"/>
          <w:szCs w:val="24"/>
        </w:rPr>
        <w:t xml:space="preserve">ed Power Flow Controller </w:t>
      </w:r>
    </w:p>
    <w:p w14:paraId="6FFBE208"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UPQC</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Unified Power Quality Conditioner</w:t>
      </w:r>
    </w:p>
    <w:p w14:paraId="2D1B42C5" w14:textId="77777777" w:rsidR="0064401C" w:rsidRDefault="0064401C" w:rsidP="0064401C">
      <w:pPr>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VSC</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Voltage Source C</w:t>
      </w:r>
      <w:r w:rsidRPr="00BA6080">
        <w:rPr>
          <w:rFonts w:ascii="Times New Roman" w:hAnsi="Times New Roman" w:cs="Times New Roman"/>
          <w:color w:val="000000" w:themeColor="text1"/>
          <w:sz w:val="24"/>
          <w:szCs w:val="24"/>
        </w:rPr>
        <w:t>onverters</w:t>
      </w:r>
    </w:p>
    <w:p w14:paraId="09DD4EC5" w14:textId="77777777" w:rsidR="0064401C" w:rsidRDefault="0064401C" w:rsidP="0064401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VSI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8031FF">
        <w:rPr>
          <w:rFonts w:ascii="Times New Roman" w:hAnsi="Times New Roman" w:cs="Times New Roman"/>
          <w:color w:val="000000" w:themeColor="text1"/>
          <w:sz w:val="24"/>
          <w:szCs w:val="24"/>
        </w:rPr>
        <w:t>Voltage Stability Index</w:t>
      </w:r>
    </w:p>
    <w:p w14:paraId="0A238ED2" w14:textId="77777777" w:rsidR="0064401C" w:rsidRDefault="0064401C" w:rsidP="0064401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 xml:space="preserve">Whale optimization algorithm </w:t>
      </w:r>
    </w:p>
    <w:p w14:paraId="112ACB0F" w14:textId="77777777" w:rsidR="0064401C" w:rsidRPr="00223169" w:rsidRDefault="0064401C" w:rsidP="0064401C">
      <w:pPr>
        <w:spacing w:after="0" w:line="360" w:lineRule="auto"/>
        <w:jc w:val="center"/>
        <w:rPr>
          <w:rFonts w:ascii="Times New Roman" w:hAnsi="Times New Roman" w:cs="Times New Roman"/>
          <w:b/>
          <w:sz w:val="28"/>
          <w:szCs w:val="28"/>
        </w:rPr>
      </w:pPr>
    </w:p>
    <w:p w14:paraId="31BCBDD7" w14:textId="77777777" w:rsidR="0064401C" w:rsidRPr="009F41BB" w:rsidRDefault="0064401C" w:rsidP="0064401C">
      <w:pPr>
        <w:spacing w:after="0" w:line="360" w:lineRule="auto"/>
        <w:rPr>
          <w:rFonts w:ascii="Times New Roman" w:hAnsi="Times New Roman" w:cs="Times New Roman"/>
          <w:sz w:val="24"/>
          <w:szCs w:val="24"/>
        </w:rPr>
      </w:pPr>
    </w:p>
    <w:p w14:paraId="30CBAE35" w14:textId="77777777" w:rsidR="0064401C" w:rsidRPr="004F22AB" w:rsidRDefault="0064401C" w:rsidP="0064401C">
      <w:pPr>
        <w:spacing w:before="240" w:after="0" w:line="360" w:lineRule="auto"/>
        <w:ind w:firstLine="720"/>
        <w:jc w:val="both"/>
        <w:rPr>
          <w:rFonts w:ascii="Times New Roman" w:hAnsi="Times New Roman" w:cs="Times New Roman"/>
          <w:color w:val="000000" w:themeColor="text1"/>
          <w:sz w:val="24"/>
          <w:szCs w:val="24"/>
        </w:rPr>
      </w:pPr>
    </w:p>
    <w:p w14:paraId="10E6FD93" w14:textId="77777777" w:rsidR="0064401C" w:rsidRPr="004F22AB" w:rsidRDefault="0064401C" w:rsidP="0064401C">
      <w:pPr>
        <w:spacing w:after="0" w:line="360" w:lineRule="auto"/>
        <w:ind w:firstLine="720"/>
        <w:jc w:val="both"/>
        <w:rPr>
          <w:rFonts w:ascii="Times New Roman" w:hAnsi="Times New Roman" w:cs="Times New Roman"/>
          <w:color w:val="000000" w:themeColor="text1"/>
          <w:sz w:val="24"/>
          <w:szCs w:val="24"/>
        </w:rPr>
      </w:pPr>
    </w:p>
    <w:p w14:paraId="089AAD79" w14:textId="77777777" w:rsidR="0064401C" w:rsidRDefault="0064401C" w:rsidP="0064401C"/>
    <w:p w14:paraId="30FDAFDC" w14:textId="77777777" w:rsidR="0064401C" w:rsidRDefault="0064401C" w:rsidP="0064401C"/>
    <w:p w14:paraId="0F50478B" w14:textId="77777777" w:rsidR="0064401C" w:rsidRDefault="0064401C" w:rsidP="0064401C">
      <w:pPr>
        <w:spacing w:after="0" w:line="240" w:lineRule="auto"/>
        <w:rPr>
          <w:rFonts w:ascii="Times New Roman" w:hAnsi="Times New Roman" w:cs="Times New Roman"/>
          <w:b/>
          <w:iCs/>
          <w:sz w:val="28"/>
          <w:szCs w:val="28"/>
        </w:rPr>
      </w:pPr>
    </w:p>
    <w:p w14:paraId="15D550F4" w14:textId="77777777" w:rsidR="0064401C" w:rsidRDefault="0064401C" w:rsidP="0064401C">
      <w:pPr>
        <w:spacing w:after="0" w:line="360" w:lineRule="auto"/>
        <w:jc w:val="center"/>
        <w:rPr>
          <w:rFonts w:ascii="Times New Roman" w:hAnsi="Times New Roman" w:cs="Times New Roman"/>
          <w:b/>
          <w:iCs/>
          <w:sz w:val="28"/>
          <w:szCs w:val="28"/>
        </w:rPr>
      </w:pPr>
      <w:r w:rsidRPr="00FD71C3">
        <w:rPr>
          <w:rFonts w:ascii="Times New Roman" w:hAnsi="Times New Roman" w:cs="Times New Roman"/>
          <w:b/>
          <w:iCs/>
          <w:sz w:val="28"/>
          <w:szCs w:val="28"/>
        </w:rPr>
        <w:t>ABSTRACT</w:t>
      </w:r>
    </w:p>
    <w:p w14:paraId="338F4F9F" w14:textId="77777777" w:rsidR="0064401C" w:rsidRPr="00073E5D" w:rsidRDefault="0064401C" w:rsidP="0064401C">
      <w:pPr>
        <w:spacing w:line="360" w:lineRule="auto"/>
        <w:ind w:right="4"/>
        <w:jc w:val="both"/>
        <w:rPr>
          <w:rFonts w:ascii="Times New Roman" w:hAnsi="Times New Roman" w:cs="Times New Roman"/>
          <w:color w:val="000000" w:themeColor="text1"/>
          <w:sz w:val="24"/>
          <w:szCs w:val="24"/>
        </w:rPr>
      </w:pPr>
      <w:r w:rsidRPr="002654D2">
        <w:rPr>
          <w:rFonts w:ascii="Times New Roman" w:hAnsi="Times New Roman" w:cs="Times New Roman"/>
          <w:bCs/>
          <w:iCs/>
          <w:color w:val="000000" w:themeColor="text1"/>
          <w:sz w:val="24"/>
          <w:szCs w:val="24"/>
        </w:rPr>
        <w:t>Today’s power system network is highly complex and vulnerable to high degree of faults, instability, slow response, malicious acts of terror and natural disasters because of the dominance of new technologies such as controllers, power electronic devices, renewable distributed generation etc in which the operation and control are based on slow conventional soft computing</w:t>
      </w:r>
      <w:r w:rsidRPr="002654D2">
        <w:rPr>
          <w:rFonts w:ascii="Times New Roman" w:hAnsi="Times New Roman" w:cs="Times New Roman"/>
          <w:b/>
          <w:bCs/>
          <w:i/>
          <w:iCs/>
          <w:color w:val="000000" w:themeColor="text1"/>
          <w:sz w:val="24"/>
          <w:szCs w:val="24"/>
        </w:rPr>
        <w:t xml:space="preserve">. </w:t>
      </w:r>
      <w:r w:rsidRPr="002654D2">
        <w:rPr>
          <w:rFonts w:ascii="Times New Roman" w:hAnsi="Times New Roman" w:cs="Times New Roman"/>
          <w:bCs/>
          <w:iCs/>
          <w:color w:val="000000" w:themeColor="text1"/>
          <w:sz w:val="24"/>
          <w:szCs w:val="24"/>
        </w:rPr>
        <w:t>To continue to enjoy stable energy delivery, power system planners and utilities should begin to shift focus toward intelligence techniques for its upgrade and fast response.</w:t>
      </w:r>
      <w:r>
        <w:rPr>
          <w:rFonts w:ascii="Times New Roman" w:hAnsi="Times New Roman" w:cs="Times New Roman"/>
          <w:color w:val="000000" w:themeColor="text1"/>
          <w:sz w:val="24"/>
          <w:szCs w:val="24"/>
        </w:rPr>
        <w:t xml:space="preserve"> Consequently, t</w:t>
      </w:r>
      <w:r w:rsidRPr="002654D2">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is study aims at enhancement of voltage stability of Nigeria Egbu 11kV distribution network </w:t>
      </w:r>
      <w:r w:rsidRPr="002654D2">
        <w:rPr>
          <w:rFonts w:ascii="Times New Roman" w:hAnsi="Times New Roman" w:cs="Times New Roman"/>
          <w:color w:val="000000" w:themeColor="text1"/>
          <w:sz w:val="24"/>
          <w:szCs w:val="24"/>
        </w:rPr>
        <w:t>using D-STATCOM and Whale Optimization Algorithm (WOA). The WOA was used to determine the D-STATCOM optimal placement and sizing. To enhance the voltage stability of the network, the D-STATCOM was deployed as a reactive power compensation device. In order to ascertain WOA's network performance behavior, t</w:t>
      </w:r>
      <w:r>
        <w:rPr>
          <w:rFonts w:ascii="Times New Roman" w:hAnsi="Times New Roman" w:cs="Times New Roman"/>
          <w:color w:val="000000" w:themeColor="text1"/>
          <w:sz w:val="24"/>
          <w:szCs w:val="24"/>
        </w:rPr>
        <w:t>hree</w:t>
      </w:r>
      <w:r w:rsidRPr="002654D2">
        <w:rPr>
          <w:rFonts w:ascii="Times New Roman" w:hAnsi="Times New Roman" w:cs="Times New Roman"/>
          <w:color w:val="000000" w:themeColor="text1"/>
          <w:sz w:val="24"/>
          <w:szCs w:val="24"/>
        </w:rPr>
        <w:t xml:space="preserve"> test cases were implemented using the minimum voltage stability index of the network, the minimum </w:t>
      </w:r>
      <w:r>
        <w:rPr>
          <w:rFonts w:ascii="Times New Roman" w:hAnsi="Times New Roman" w:cs="Times New Roman"/>
          <w:color w:val="000000" w:themeColor="text1"/>
          <w:sz w:val="24"/>
          <w:szCs w:val="24"/>
        </w:rPr>
        <w:t>bus voltage magnitude</w:t>
      </w:r>
      <w:r w:rsidRPr="002654D2">
        <w:rPr>
          <w:rFonts w:ascii="Times New Roman" w:hAnsi="Times New Roman" w:cs="Times New Roman"/>
          <w:color w:val="000000" w:themeColor="text1"/>
          <w:sz w:val="24"/>
          <w:szCs w:val="24"/>
        </w:rPr>
        <w:t xml:space="preserve">, and the total active </w:t>
      </w:r>
      <w:r>
        <w:rPr>
          <w:rFonts w:ascii="Times New Roman" w:hAnsi="Times New Roman" w:cs="Times New Roman"/>
          <w:color w:val="000000" w:themeColor="text1"/>
          <w:sz w:val="24"/>
          <w:szCs w:val="24"/>
        </w:rPr>
        <w:t xml:space="preserve">and reactive </w:t>
      </w:r>
      <w:r w:rsidRPr="002654D2">
        <w:rPr>
          <w:rFonts w:ascii="Times New Roman" w:hAnsi="Times New Roman" w:cs="Times New Roman"/>
          <w:color w:val="000000" w:themeColor="text1"/>
          <w:sz w:val="24"/>
          <w:szCs w:val="24"/>
        </w:rPr>
        <w:t>power loss of the network as performance indices. Test case one was the base case simulation results</w:t>
      </w:r>
      <w:r>
        <w:rPr>
          <w:rFonts w:ascii="Times New Roman" w:hAnsi="Times New Roman" w:cs="Times New Roman"/>
          <w:color w:val="000000" w:themeColor="text1"/>
          <w:sz w:val="24"/>
          <w:szCs w:val="24"/>
        </w:rPr>
        <w:t xml:space="preserve">, </w:t>
      </w:r>
      <w:r w:rsidRPr="002654D2">
        <w:rPr>
          <w:rFonts w:ascii="Times New Roman" w:hAnsi="Times New Roman" w:cs="Times New Roman"/>
          <w:color w:val="000000" w:themeColor="text1"/>
          <w:sz w:val="24"/>
          <w:szCs w:val="24"/>
        </w:rPr>
        <w:t xml:space="preserve">test case two was </w:t>
      </w:r>
      <w:r>
        <w:rPr>
          <w:rFonts w:ascii="Times New Roman" w:hAnsi="Times New Roman" w:cs="Times New Roman"/>
          <w:color w:val="000000" w:themeColor="text1"/>
          <w:sz w:val="24"/>
          <w:szCs w:val="24"/>
        </w:rPr>
        <w:t xml:space="preserve">the D-STATCOM manual allocation simulation results and test case three was </w:t>
      </w:r>
      <w:r w:rsidRPr="002654D2">
        <w:rPr>
          <w:rFonts w:ascii="Times New Roman" w:hAnsi="Times New Roman" w:cs="Times New Roman"/>
          <w:color w:val="000000" w:themeColor="text1"/>
          <w:sz w:val="24"/>
          <w:szCs w:val="24"/>
        </w:rPr>
        <w:t xml:space="preserve">done using WAO for D-STATCOM optimal placement and sizing. </w:t>
      </w:r>
      <w:r>
        <w:rPr>
          <w:rFonts w:ascii="Times New Roman" w:hAnsi="Times New Roman" w:cs="Times New Roman"/>
          <w:color w:val="000000" w:themeColor="text1"/>
          <w:sz w:val="24"/>
          <w:szCs w:val="24"/>
        </w:rPr>
        <w:t xml:space="preserve">All the three </w:t>
      </w:r>
      <w:r w:rsidRPr="002654D2">
        <w:rPr>
          <w:rFonts w:ascii="Times New Roman" w:hAnsi="Times New Roman" w:cs="Times New Roman"/>
          <w:color w:val="000000" w:themeColor="text1"/>
          <w:sz w:val="24"/>
          <w:szCs w:val="24"/>
        </w:rPr>
        <w:t xml:space="preserve">test cases were implemented on two separate networks; the IEEE 33-bus system and Nigeria Egbu 11kV distribution network. The obtained </w:t>
      </w:r>
      <w:r w:rsidRPr="007027C2">
        <w:rPr>
          <w:rFonts w:ascii="Times New Roman" w:hAnsi="Times New Roman" w:cs="Times New Roman"/>
          <w:sz w:val="24"/>
          <w:szCs w:val="24"/>
        </w:rPr>
        <w:t xml:space="preserve">simulation result on IEEE 33 bus system </w:t>
      </w:r>
      <w:r>
        <w:rPr>
          <w:rFonts w:ascii="Times New Roman" w:hAnsi="Times New Roman" w:cs="Times New Roman"/>
          <w:sz w:val="24"/>
          <w:szCs w:val="24"/>
        </w:rPr>
        <w:t xml:space="preserve">using WOA </w:t>
      </w:r>
      <w:r w:rsidRPr="007027C2">
        <w:rPr>
          <w:rFonts w:ascii="Times New Roman" w:hAnsi="Times New Roman" w:cs="Times New Roman"/>
          <w:sz w:val="24"/>
          <w:szCs w:val="24"/>
        </w:rPr>
        <w:t>indicates that the total active po</w:t>
      </w:r>
      <w:r>
        <w:rPr>
          <w:rFonts w:ascii="Times New Roman" w:hAnsi="Times New Roman" w:cs="Times New Roman"/>
          <w:sz w:val="24"/>
          <w:szCs w:val="24"/>
        </w:rPr>
        <w:t>wer loss was reduced by 35%</w:t>
      </w:r>
      <w:r w:rsidRPr="007027C2">
        <w:rPr>
          <w:rFonts w:ascii="Times New Roman" w:hAnsi="Times New Roman" w:cs="Times New Roman"/>
          <w:sz w:val="24"/>
          <w:szCs w:val="24"/>
        </w:rPr>
        <w:t>, the total reactive po</w:t>
      </w:r>
      <w:r>
        <w:rPr>
          <w:rFonts w:ascii="Times New Roman" w:hAnsi="Times New Roman" w:cs="Times New Roman"/>
          <w:sz w:val="24"/>
          <w:szCs w:val="24"/>
        </w:rPr>
        <w:t xml:space="preserve">wer loss was reduced by 32%, the minimum voltage profile was improved by 4% </w:t>
      </w:r>
      <w:r w:rsidRPr="007027C2">
        <w:rPr>
          <w:rFonts w:ascii="Times New Roman" w:hAnsi="Times New Roman" w:cs="Times New Roman"/>
          <w:sz w:val="24"/>
          <w:szCs w:val="24"/>
        </w:rPr>
        <w:t>and the minimum volta</w:t>
      </w:r>
      <w:r>
        <w:rPr>
          <w:rFonts w:ascii="Times New Roman" w:hAnsi="Times New Roman" w:cs="Times New Roman"/>
          <w:sz w:val="24"/>
          <w:szCs w:val="24"/>
        </w:rPr>
        <w:t>ge stability index was enhanced</w:t>
      </w:r>
      <w:r w:rsidRPr="007027C2">
        <w:rPr>
          <w:rFonts w:ascii="Times New Roman" w:hAnsi="Times New Roman" w:cs="Times New Roman"/>
          <w:sz w:val="24"/>
          <w:szCs w:val="24"/>
        </w:rPr>
        <w:t xml:space="preserve"> </w:t>
      </w:r>
      <w:r>
        <w:rPr>
          <w:rFonts w:ascii="Times New Roman" w:hAnsi="Times New Roman" w:cs="Times New Roman"/>
          <w:sz w:val="24"/>
          <w:szCs w:val="24"/>
        </w:rPr>
        <w:t xml:space="preserve">by 14% </w:t>
      </w:r>
      <w:r w:rsidRPr="007027C2">
        <w:rPr>
          <w:rFonts w:ascii="Times New Roman" w:hAnsi="Times New Roman" w:cs="Times New Roman"/>
          <w:sz w:val="24"/>
          <w:szCs w:val="24"/>
        </w:rPr>
        <w:t xml:space="preserve">respectively. </w:t>
      </w:r>
      <w:r>
        <w:rPr>
          <w:rFonts w:ascii="Times New Roman" w:hAnsi="Times New Roman" w:cs="Times New Roman"/>
          <w:sz w:val="24"/>
          <w:szCs w:val="24"/>
        </w:rPr>
        <w:t>T</w:t>
      </w:r>
      <w:r w:rsidRPr="007027C2">
        <w:rPr>
          <w:rFonts w:ascii="Times New Roman" w:hAnsi="Times New Roman" w:cs="Times New Roman"/>
          <w:sz w:val="24"/>
          <w:szCs w:val="24"/>
        </w:rPr>
        <w:t xml:space="preserve">he </w:t>
      </w:r>
      <w:r>
        <w:rPr>
          <w:rFonts w:ascii="Times New Roman" w:hAnsi="Times New Roman" w:cs="Times New Roman"/>
          <w:sz w:val="24"/>
          <w:szCs w:val="24"/>
        </w:rPr>
        <w:t xml:space="preserve">obtained </w:t>
      </w:r>
      <w:r w:rsidRPr="007027C2">
        <w:rPr>
          <w:rFonts w:ascii="Times New Roman" w:hAnsi="Times New Roman" w:cs="Times New Roman"/>
          <w:sz w:val="24"/>
          <w:szCs w:val="24"/>
        </w:rPr>
        <w:t xml:space="preserve">simulation result on Egbu 11kV distribution network </w:t>
      </w:r>
      <w:r>
        <w:rPr>
          <w:rFonts w:ascii="Times New Roman" w:hAnsi="Times New Roman" w:cs="Times New Roman"/>
          <w:sz w:val="24"/>
          <w:szCs w:val="24"/>
        </w:rPr>
        <w:t xml:space="preserve">using WOA </w:t>
      </w:r>
      <w:r w:rsidRPr="007027C2">
        <w:rPr>
          <w:rFonts w:ascii="Times New Roman" w:hAnsi="Times New Roman" w:cs="Times New Roman"/>
          <w:sz w:val="24"/>
          <w:szCs w:val="24"/>
        </w:rPr>
        <w:t>indicates that the total active powe</w:t>
      </w:r>
      <w:r>
        <w:rPr>
          <w:rFonts w:ascii="Times New Roman" w:hAnsi="Times New Roman" w:cs="Times New Roman"/>
          <w:sz w:val="24"/>
          <w:szCs w:val="24"/>
        </w:rPr>
        <w:t>r loss was reduced by 40%</w:t>
      </w:r>
      <w:r w:rsidRPr="007027C2">
        <w:rPr>
          <w:rFonts w:ascii="Times New Roman" w:hAnsi="Times New Roman" w:cs="Times New Roman"/>
          <w:sz w:val="24"/>
          <w:szCs w:val="24"/>
        </w:rPr>
        <w:t xml:space="preserve">, </w:t>
      </w:r>
      <w:r>
        <w:rPr>
          <w:rFonts w:ascii="Times New Roman" w:hAnsi="Times New Roman" w:cs="Times New Roman"/>
          <w:sz w:val="24"/>
          <w:szCs w:val="24"/>
        </w:rPr>
        <w:t xml:space="preserve">the minimum voltage profile was improved by 3%, </w:t>
      </w:r>
      <w:r w:rsidRPr="007027C2">
        <w:rPr>
          <w:rFonts w:ascii="Times New Roman" w:hAnsi="Times New Roman" w:cs="Times New Roman"/>
          <w:sz w:val="24"/>
          <w:szCs w:val="24"/>
        </w:rPr>
        <w:t>the reactive po</w:t>
      </w:r>
      <w:r>
        <w:rPr>
          <w:rFonts w:ascii="Times New Roman" w:hAnsi="Times New Roman" w:cs="Times New Roman"/>
          <w:sz w:val="24"/>
          <w:szCs w:val="24"/>
        </w:rPr>
        <w:t xml:space="preserve">wer loss was reduced by 22%, </w:t>
      </w:r>
      <w:r w:rsidRPr="007027C2">
        <w:rPr>
          <w:rFonts w:ascii="Times New Roman" w:hAnsi="Times New Roman" w:cs="Times New Roman"/>
          <w:sz w:val="24"/>
          <w:szCs w:val="24"/>
        </w:rPr>
        <w:t>and the minimum voltage stability index of the n</w:t>
      </w:r>
      <w:r>
        <w:rPr>
          <w:rFonts w:ascii="Times New Roman" w:hAnsi="Times New Roman" w:cs="Times New Roman"/>
          <w:sz w:val="24"/>
          <w:szCs w:val="24"/>
        </w:rPr>
        <w:t xml:space="preserve">etwork was enhanced by 14% respectively. In conclusion, the study establishes that WOA is an effective algorithm in enhancing the voltage stability of distribution network through optimal placement and sizing of D-STATCOM. </w:t>
      </w:r>
      <w:r w:rsidRPr="002D4F51">
        <w:rPr>
          <w:rFonts w:ascii="Times New Roman" w:hAnsi="Times New Roman" w:cs="Times New Roman"/>
          <w:sz w:val="24"/>
          <w:szCs w:val="24"/>
        </w:rPr>
        <w:t>In th</w:t>
      </w:r>
      <w:r>
        <w:rPr>
          <w:rFonts w:ascii="Times New Roman" w:hAnsi="Times New Roman" w:cs="Times New Roman"/>
          <w:sz w:val="24"/>
          <w:szCs w:val="24"/>
        </w:rPr>
        <w:t>is study</w:t>
      </w:r>
      <w:r w:rsidRPr="002D4F51">
        <w:rPr>
          <w:rFonts w:ascii="Times New Roman" w:hAnsi="Times New Roman" w:cs="Times New Roman"/>
          <w:sz w:val="24"/>
          <w:szCs w:val="24"/>
        </w:rPr>
        <w:t xml:space="preserve">, the objectives were achieved without considering the phase load imbalance and harmonics production of D-STATCOM, future work on the impact of phase load imbalance and harmonics production of D-STATCOM when integrated should be considered. </w:t>
      </w:r>
    </w:p>
    <w:p w14:paraId="1BEE5C55" w14:textId="77777777" w:rsidR="0064401C" w:rsidRPr="006D34EC" w:rsidRDefault="0064401C" w:rsidP="0064401C">
      <w:pPr>
        <w:spacing w:line="360" w:lineRule="auto"/>
        <w:ind w:right="4"/>
        <w:jc w:val="both"/>
        <w:rPr>
          <w:rFonts w:ascii="Times New Roman" w:hAnsi="Times New Roman" w:cs="Times New Roman"/>
          <w:sz w:val="24"/>
          <w:szCs w:val="24"/>
        </w:rPr>
        <w:sectPr w:rsidR="0064401C" w:rsidRPr="006D34EC" w:rsidSect="006D34EC">
          <w:pgSz w:w="12240" w:h="15840"/>
          <w:pgMar w:top="1440" w:right="1440" w:bottom="1350" w:left="1440" w:header="720" w:footer="720" w:gutter="0"/>
          <w:pgNumType w:fmt="lowerRoman" w:start="1"/>
          <w:cols w:space="720"/>
          <w:docGrid w:linePitch="360"/>
        </w:sectPr>
      </w:pPr>
    </w:p>
    <w:bookmarkEnd w:id="5"/>
    <w:p w14:paraId="2258ECFE" w14:textId="77777777" w:rsidR="0064401C" w:rsidRPr="00AE20AA" w:rsidRDefault="0064401C" w:rsidP="0064401C">
      <w:pPr>
        <w:jc w:val="center"/>
        <w:rPr>
          <w:rFonts w:ascii="Times New Roman" w:hAnsi="Times New Roman" w:cs="Times New Roman"/>
          <w:b/>
          <w:sz w:val="32"/>
          <w:szCs w:val="32"/>
        </w:rPr>
      </w:pPr>
      <w:r>
        <w:rPr>
          <w:rFonts w:ascii="Times New Roman" w:hAnsi="Times New Roman" w:cs="Times New Roman"/>
          <w:b/>
          <w:sz w:val="32"/>
          <w:szCs w:val="32"/>
        </w:rPr>
        <w:t>CHAPTER</w:t>
      </w:r>
      <w:r w:rsidRPr="00AE20AA">
        <w:rPr>
          <w:rFonts w:ascii="Times New Roman" w:hAnsi="Times New Roman" w:cs="Times New Roman"/>
          <w:b/>
          <w:sz w:val="32"/>
          <w:szCs w:val="32"/>
        </w:rPr>
        <w:t xml:space="preserve"> ONE</w:t>
      </w:r>
    </w:p>
    <w:p w14:paraId="48888405" w14:textId="77777777" w:rsidR="0064401C" w:rsidRPr="00AE20AA" w:rsidRDefault="0064401C" w:rsidP="0064401C">
      <w:pPr>
        <w:jc w:val="center"/>
        <w:rPr>
          <w:rFonts w:ascii="Times New Roman" w:hAnsi="Times New Roman" w:cs="Times New Roman"/>
          <w:b/>
          <w:sz w:val="28"/>
          <w:szCs w:val="28"/>
        </w:rPr>
      </w:pPr>
      <w:r w:rsidRPr="00AE20AA">
        <w:rPr>
          <w:rFonts w:ascii="Times New Roman" w:hAnsi="Times New Roman" w:cs="Times New Roman"/>
          <w:b/>
          <w:sz w:val="28"/>
          <w:szCs w:val="28"/>
        </w:rPr>
        <w:t>INTRODUCTION</w:t>
      </w:r>
    </w:p>
    <w:p w14:paraId="383D930D" w14:textId="77777777" w:rsidR="0064401C" w:rsidRPr="00AE20AA" w:rsidRDefault="0064401C" w:rsidP="0064401C">
      <w:pPr>
        <w:rPr>
          <w:rFonts w:ascii="Times New Roman" w:hAnsi="Times New Roman" w:cs="Times New Roman"/>
          <w:b/>
          <w:sz w:val="24"/>
          <w:szCs w:val="24"/>
        </w:rPr>
      </w:pPr>
      <w:r>
        <w:rPr>
          <w:rFonts w:ascii="Times New Roman" w:hAnsi="Times New Roman" w:cs="Times New Roman"/>
          <w:b/>
          <w:sz w:val="24"/>
          <w:szCs w:val="24"/>
        </w:rPr>
        <w:t>1.1</w:t>
      </w:r>
      <w:r w:rsidRPr="00AE20AA">
        <w:rPr>
          <w:rFonts w:ascii="Times New Roman" w:hAnsi="Times New Roman" w:cs="Times New Roman"/>
          <w:b/>
          <w:sz w:val="24"/>
          <w:szCs w:val="24"/>
        </w:rPr>
        <w:tab/>
        <w:t>Background to the Problem</w:t>
      </w:r>
    </w:p>
    <w:p w14:paraId="2D3F2E65"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C616C3">
        <w:rPr>
          <w:rFonts w:ascii="Times New Roman" w:hAnsi="Times New Roman"/>
          <w:color w:val="000000"/>
          <w:sz w:val="24"/>
          <w:szCs w:val="24"/>
        </w:rPr>
        <w:t xml:space="preserve">In power system Engineering, power system security is becoming a serious concern to power utility and operators. </w:t>
      </w:r>
      <w:r w:rsidRPr="00C616C3">
        <w:rPr>
          <w:rFonts w:ascii="Times New Roman" w:hAnsi="Times New Roman" w:cs="Times New Roman"/>
          <w:color w:val="000000" w:themeColor="text1"/>
          <w:sz w:val="24"/>
          <w:szCs w:val="24"/>
        </w:rPr>
        <w:t>Transient, voltage and frequency stabilities are frequently been assessed</w:t>
      </w:r>
      <w:r>
        <w:rPr>
          <w:rFonts w:ascii="Times New Roman" w:hAnsi="Times New Roman" w:cs="Times New Roman"/>
          <w:color w:val="000000" w:themeColor="text1"/>
          <w:sz w:val="24"/>
          <w:szCs w:val="24"/>
        </w:rPr>
        <w:t xml:space="preserve"> </w:t>
      </w:r>
      <w:r w:rsidRPr="00C616C3">
        <w:rPr>
          <w:rFonts w:ascii="Times New Roman" w:hAnsi="Times New Roman" w:cs="Times New Roman"/>
          <w:color w:val="000000" w:themeColor="text1"/>
          <w:sz w:val="24"/>
          <w:szCs w:val="24"/>
        </w:rPr>
        <w:t xml:space="preserve">to ensure that the stability of the system is maintained. </w:t>
      </w:r>
      <w:r>
        <w:rPr>
          <w:rFonts w:ascii="Times New Roman" w:hAnsi="Times New Roman" w:cs="Times New Roman"/>
          <w:color w:val="000000" w:themeColor="text1"/>
          <w:sz w:val="24"/>
          <w:szCs w:val="24"/>
        </w:rPr>
        <w:t xml:space="preserve">This is as a result of the continuous and unpredictable change in load demand, the complexity of the structural network as a result of integration of new technologies, </w:t>
      </w:r>
      <w:r w:rsidRPr="00A6716F">
        <w:rPr>
          <w:rFonts w:ascii="Times New Roman" w:hAnsi="Times New Roman" w:cs="Times New Roman"/>
          <w:bCs/>
          <w:iCs/>
          <w:color w:val="000000" w:themeColor="text1"/>
          <w:sz w:val="24"/>
          <w:szCs w:val="24"/>
        </w:rPr>
        <w:t>malicious acts of terror and natural disasters, etc</w:t>
      </w:r>
      <w:r>
        <w:rPr>
          <w:rFonts w:ascii="Times New Roman" w:hAnsi="Times New Roman" w:cs="Times New Roman"/>
          <w:color w:val="000000" w:themeColor="text1"/>
          <w:sz w:val="24"/>
          <w:szCs w:val="24"/>
        </w:rPr>
        <w:t xml:space="preserve"> </w:t>
      </w:r>
      <w:r w:rsidRPr="00C616C3">
        <w:rPr>
          <w:rFonts w:ascii="Times New Roman" w:hAnsi="Times New Roman" w:cs="Times New Roman"/>
          <w:color w:val="000000" w:themeColor="text1"/>
          <w:sz w:val="24"/>
          <w:szCs w:val="24"/>
        </w:rPr>
        <w:t xml:space="preserve">Furthermore, the integration of </w:t>
      </w:r>
      <w:r>
        <w:rPr>
          <w:rFonts w:ascii="Times New Roman" w:hAnsi="Times New Roman" w:cs="Times New Roman"/>
          <w:color w:val="000000" w:themeColor="text1"/>
          <w:sz w:val="24"/>
          <w:szCs w:val="24"/>
        </w:rPr>
        <w:t>new technologies</w:t>
      </w:r>
      <w:r w:rsidRPr="00C616C3">
        <w:rPr>
          <w:rFonts w:ascii="Times New Roman" w:hAnsi="Times New Roman" w:cs="Times New Roman"/>
          <w:color w:val="000000" w:themeColor="text1"/>
          <w:sz w:val="24"/>
          <w:szCs w:val="24"/>
        </w:rPr>
        <w:t xml:space="preserve"> without analyzing </w:t>
      </w:r>
      <w:r>
        <w:rPr>
          <w:rFonts w:ascii="Times New Roman" w:hAnsi="Times New Roman" w:cs="Times New Roman"/>
          <w:color w:val="000000" w:themeColor="text1"/>
          <w:sz w:val="24"/>
          <w:szCs w:val="24"/>
        </w:rPr>
        <w:t xml:space="preserve">the power system </w:t>
      </w:r>
      <w:r w:rsidRPr="00C616C3">
        <w:rPr>
          <w:rFonts w:ascii="Times New Roman" w:hAnsi="Times New Roman" w:cs="Times New Roman"/>
          <w:color w:val="000000" w:themeColor="text1"/>
          <w:sz w:val="24"/>
          <w:szCs w:val="24"/>
        </w:rPr>
        <w:t xml:space="preserve">security </w:t>
      </w:r>
      <w:r w:rsidRPr="00C616C3">
        <w:rPr>
          <w:rFonts w:ascii="Times New Roman" w:hAnsi="Times New Roman"/>
          <w:color w:val="000000"/>
          <w:sz w:val="24"/>
          <w:szCs w:val="24"/>
        </w:rPr>
        <w:t xml:space="preserve">will further threaten the </w:t>
      </w:r>
      <w:r>
        <w:rPr>
          <w:rFonts w:ascii="Times New Roman" w:hAnsi="Times New Roman"/>
          <w:color w:val="000000"/>
          <w:sz w:val="24"/>
          <w:szCs w:val="24"/>
        </w:rPr>
        <w:t>security</w:t>
      </w:r>
      <w:r w:rsidRPr="00C616C3">
        <w:rPr>
          <w:rFonts w:ascii="Times New Roman" w:hAnsi="Times New Roman"/>
          <w:color w:val="000000"/>
          <w:sz w:val="24"/>
          <w:szCs w:val="24"/>
        </w:rPr>
        <w:t xml:space="preserve"> </w:t>
      </w:r>
      <w:r>
        <w:rPr>
          <w:rFonts w:ascii="Times New Roman" w:hAnsi="Times New Roman"/>
          <w:color w:val="000000"/>
          <w:sz w:val="24"/>
          <w:szCs w:val="24"/>
        </w:rPr>
        <w:t xml:space="preserve">status </w:t>
      </w:r>
      <w:r w:rsidRPr="00C616C3">
        <w:rPr>
          <w:rFonts w:ascii="Times New Roman" w:hAnsi="Times New Roman"/>
          <w:color w:val="000000"/>
          <w:sz w:val="24"/>
          <w:szCs w:val="24"/>
        </w:rPr>
        <w:t>of the system</w:t>
      </w:r>
      <w:r w:rsidRPr="004250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This will result into vast number of losses, voltage instability, poor voltage profile, malfunction of equipment, etc In Nigeria, there are </w:t>
      </w:r>
      <w:r w:rsidRPr="00BA6080">
        <w:rPr>
          <w:rFonts w:ascii="Times New Roman" w:hAnsi="Times New Roman" w:cs="Times New Roman"/>
          <w:color w:val="000000" w:themeColor="text1"/>
          <w:sz w:val="24"/>
          <w:szCs w:val="24"/>
        </w:rPr>
        <w:t>vast deposit of</w:t>
      </w:r>
      <w:r>
        <w:rPr>
          <w:rFonts w:ascii="Times New Roman" w:hAnsi="Times New Roman" w:cs="Times New Roman"/>
          <w:color w:val="000000" w:themeColor="text1"/>
          <w:sz w:val="24"/>
          <w:szCs w:val="24"/>
        </w:rPr>
        <w:t xml:space="preserve"> renewable energy resources, but they</w:t>
      </w:r>
      <w:r w:rsidRPr="00BA6080">
        <w:rPr>
          <w:rFonts w:ascii="Times New Roman" w:hAnsi="Times New Roman" w:cs="Times New Roman"/>
          <w:color w:val="000000" w:themeColor="text1"/>
          <w:sz w:val="24"/>
          <w:szCs w:val="24"/>
        </w:rPr>
        <w:t xml:space="preserve"> cannot be </w:t>
      </w:r>
      <w:r>
        <w:rPr>
          <w:rFonts w:ascii="Times New Roman" w:hAnsi="Times New Roman" w:cs="Times New Roman"/>
          <w:color w:val="000000" w:themeColor="text1"/>
          <w:sz w:val="24"/>
          <w:szCs w:val="24"/>
        </w:rPr>
        <w:t xml:space="preserve">fully utilized and integrated </w:t>
      </w:r>
      <w:r w:rsidRPr="00BA6080">
        <w:rPr>
          <w:rFonts w:ascii="Times New Roman" w:hAnsi="Times New Roman" w:cs="Times New Roman"/>
          <w:color w:val="000000" w:themeColor="text1"/>
          <w:sz w:val="24"/>
          <w:szCs w:val="24"/>
        </w:rPr>
        <w:t xml:space="preserve">except the stability </w:t>
      </w:r>
      <w:r>
        <w:rPr>
          <w:rFonts w:ascii="Times New Roman" w:hAnsi="Times New Roman" w:cs="Times New Roman"/>
          <w:color w:val="000000" w:themeColor="text1"/>
          <w:sz w:val="24"/>
          <w:szCs w:val="24"/>
        </w:rPr>
        <w:t xml:space="preserve">status are adequately addressed. </w:t>
      </w:r>
      <w:r w:rsidRPr="00BA6080">
        <w:rPr>
          <w:rFonts w:ascii="Times New Roman" w:hAnsi="Times New Roman" w:cs="Times New Roman"/>
          <w:color w:val="000000" w:themeColor="text1"/>
          <w:sz w:val="24"/>
          <w:szCs w:val="24"/>
        </w:rPr>
        <w:t>Availability of stable electrical power and its proper application can lead to the advancement and improvement in p</w:t>
      </w:r>
      <w:r>
        <w:rPr>
          <w:rFonts w:ascii="Times New Roman" w:hAnsi="Times New Roman" w:cs="Times New Roman"/>
          <w:color w:val="000000" w:themeColor="text1"/>
          <w:sz w:val="24"/>
          <w:szCs w:val="24"/>
        </w:rPr>
        <w:t>eople's living standards by</w:t>
      </w:r>
      <w:r w:rsidRPr="00BA6080">
        <w:rPr>
          <w:rFonts w:ascii="Times New Roman" w:hAnsi="Times New Roman" w:cs="Times New Roman"/>
          <w:color w:val="000000" w:themeColor="text1"/>
          <w:sz w:val="24"/>
          <w:szCs w:val="24"/>
        </w:rPr>
        <w:t xml:space="preserve"> stimulating other sectors such as health, education, agriculture, commerce</w:t>
      </w:r>
      <w:r>
        <w:rPr>
          <w:rFonts w:ascii="Times New Roman" w:hAnsi="Times New Roman" w:cs="Times New Roman"/>
          <w:color w:val="000000" w:themeColor="text1"/>
          <w:sz w:val="24"/>
          <w:szCs w:val="24"/>
        </w:rPr>
        <w:t xml:space="preserve">, transportation, and industry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{"citationItems":[{"id":"ITEM-1","itemData":{"ISBN":"9788131733325","abstract":"Electrical energy","author":[{"dropping-particle":"","family":"Sivanagaraju, Balasubba M., Reddy","given":"D. Srilatha (z-lib.org)","non-dropping-particle":"","parse-names":false,"suffix":""}],"id":"ITEM-1","issued":{"date-parts":[["2010"]]},"number-of-pages":"589","title":"Generation and Utilization Of Electrical Energy","type":"book"},"uris":["http://www.mendeley.com/documents/?uuid=cfdae53a-1f06-4b9c-8862-7df18455e930"]}],"mendeley":{"formattedCitation":"(Sivanagaraju, Balasubba M., Reddy, 2010)","plainTextFormattedCitation":"(Sivanagaraju, Balasubba M., Reddy, 2010)","previouslyFormattedCitation":"(Sivanagaraju, Balasubba M., Reddy, 2010)"},"properties":{"noteIndex":0},"schema":"https://github.com/citation-style-language/schema/raw/master/csl-citation.json"}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(Sivanagaraju</w:t>
      </w:r>
      <w:r>
        <w:rPr>
          <w:rFonts w:ascii="Times New Roman" w:hAnsi="Times New Roman" w:cs="Times New Roman"/>
          <w:noProof/>
          <w:color w:val="000000" w:themeColor="text1"/>
          <w:sz w:val="24"/>
          <w:szCs w:val="24"/>
        </w:rPr>
        <w:t xml:space="preserve"> et al., </w:t>
      </w:r>
      <w:r w:rsidRPr="003E5824">
        <w:rPr>
          <w:rFonts w:ascii="Times New Roman" w:hAnsi="Times New Roman" w:cs="Times New Roman"/>
          <w:noProof/>
          <w:color w:val="000000" w:themeColor="text1"/>
          <w:sz w:val="24"/>
          <w:szCs w:val="24"/>
        </w:rPr>
        <w:t>2010)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intention behind the establishment of any power system </w:t>
      </w:r>
      <w:r w:rsidRPr="00101A24">
        <w:rPr>
          <w:rFonts w:ascii="Times New Roman" w:hAnsi="Times New Roman" w:cs="Times New Roman"/>
          <w:color w:val="000000" w:themeColor="text1"/>
          <w:sz w:val="24"/>
          <w:szCs w:val="24"/>
        </w:rPr>
        <w:t>is to produce enough electrical power in a suitable area, transmit that power to various load centers</w:t>
      </w:r>
      <w:r>
        <w:rPr>
          <w:rFonts w:ascii="Times New Roman" w:hAnsi="Times New Roman" w:cs="Times New Roman"/>
          <w:color w:val="000000" w:themeColor="text1"/>
          <w:sz w:val="24"/>
          <w:szCs w:val="24"/>
        </w:rPr>
        <w:t xml:space="preserve"> where it is distributed </w:t>
      </w:r>
      <w:r w:rsidRPr="00101A24">
        <w:rPr>
          <w:rFonts w:ascii="Times New Roman" w:hAnsi="Times New Roman" w:cs="Times New Roman"/>
          <w:color w:val="000000" w:themeColor="text1"/>
          <w:sz w:val="24"/>
          <w:szCs w:val="24"/>
        </w:rPr>
        <w:t xml:space="preserve">to diverse </w:t>
      </w:r>
      <w:r>
        <w:rPr>
          <w:rFonts w:ascii="Times New Roman" w:hAnsi="Times New Roman" w:cs="Times New Roman"/>
          <w:color w:val="000000" w:themeColor="text1"/>
          <w:sz w:val="24"/>
          <w:szCs w:val="24"/>
        </w:rPr>
        <w:t>customers while maintaining security, reliability, and at an affordable price</w:t>
      </w:r>
      <w:r w:rsidRPr="00101A2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B47BB">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 xml:space="preserve">secured </w:t>
      </w:r>
      <w:r w:rsidRPr="001B47BB">
        <w:rPr>
          <w:rFonts w:ascii="Times New Roman" w:hAnsi="Times New Roman" w:cs="Times New Roman"/>
          <w:color w:val="000000" w:themeColor="text1"/>
          <w:sz w:val="24"/>
          <w:szCs w:val="24"/>
        </w:rPr>
        <w:t xml:space="preserve">power system must maintain the </w:t>
      </w:r>
      <w:r>
        <w:rPr>
          <w:rFonts w:ascii="Times New Roman" w:hAnsi="Times New Roman" w:cs="Times New Roman"/>
          <w:color w:val="000000" w:themeColor="text1"/>
          <w:sz w:val="24"/>
          <w:szCs w:val="24"/>
        </w:rPr>
        <w:t xml:space="preserve">threshold level required for </w:t>
      </w:r>
      <w:r w:rsidRPr="001B47BB">
        <w:rPr>
          <w:rFonts w:ascii="Times New Roman" w:hAnsi="Times New Roman" w:cs="Times New Roman"/>
          <w:color w:val="000000" w:themeColor="text1"/>
          <w:sz w:val="24"/>
          <w:szCs w:val="24"/>
        </w:rPr>
        <w:t xml:space="preserve">frequency, </w:t>
      </w:r>
      <w:r>
        <w:rPr>
          <w:rFonts w:ascii="Times New Roman" w:hAnsi="Times New Roman" w:cs="Times New Roman"/>
          <w:color w:val="000000" w:themeColor="text1"/>
          <w:sz w:val="24"/>
          <w:szCs w:val="24"/>
        </w:rPr>
        <w:t>transient</w:t>
      </w:r>
      <w:r w:rsidRPr="001B47BB">
        <w:rPr>
          <w:rFonts w:ascii="Times New Roman" w:hAnsi="Times New Roman" w:cs="Times New Roman"/>
          <w:color w:val="000000" w:themeColor="text1"/>
          <w:sz w:val="24"/>
          <w:szCs w:val="24"/>
        </w:rPr>
        <w:t>, and voltage in order to function properly.</w:t>
      </w:r>
      <w:r>
        <w:rPr>
          <w:rFonts w:ascii="Times New Roman" w:hAnsi="Times New Roman" w:cs="Times New Roman"/>
          <w:color w:val="000000" w:themeColor="text1"/>
          <w:sz w:val="24"/>
          <w:szCs w:val="24"/>
        </w:rPr>
        <w:t xml:space="preserve"> Higher percentage of security issues are traceable to the distribution network</w:t>
      </w:r>
      <w:r w:rsidRPr="00BA6080">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Research","id":"ITEM-1","issue":"5","issued":{"date-parts":[["2018"]]},"page":"3445-3449","title":"Optimal Allocation of DSTATCOM in Distribution Network Using Whale Optimization Algorithm","type":"article-journal","volume":"8"},"uris":["http://www.mendeley.com/documents/?uuid=2e4a0151-0f2d-4847-9f54-ebebca84dee8"]}],"mendeley":{"formattedCitation":"(Balamurugan, Yuvaraj, &amp; Muthukannan, 2018)","manualFormatting":"(Balamurugan, Yuvaraj, and Muthukannan, 2018)","plainTextFormattedCitation":"(Balamurugan, Yuvaraj, &amp; Muthukannan, 2018)","previouslyFormattedCitation":"(Balamurugan, Yuvaraj, &amp; Muthukannan,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(Balamurugan et al., </w:t>
      </w:r>
      <w:r w:rsidRPr="007D1F16">
        <w:rPr>
          <w:rFonts w:ascii="Times New Roman" w:hAnsi="Times New Roman" w:cs="Times New Roman"/>
          <w:noProof/>
          <w:color w:val="000000" w:themeColor="text1"/>
          <w:sz w:val="24"/>
          <w:szCs w:val="24"/>
        </w:rPr>
        <w:t>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6BE395E8" w14:textId="77777777" w:rsidR="0064401C" w:rsidRPr="001B47BB" w:rsidRDefault="0064401C" w:rsidP="0064401C">
      <w:pPr>
        <w:spacing w:after="0" w:line="240" w:lineRule="auto"/>
        <w:jc w:val="both"/>
        <w:rPr>
          <w:rFonts w:ascii="Times New Roman" w:hAnsi="Times New Roman" w:cs="Times New Roman"/>
          <w:color w:val="000000" w:themeColor="text1"/>
          <w:sz w:val="24"/>
          <w:szCs w:val="24"/>
        </w:rPr>
      </w:pPr>
    </w:p>
    <w:p w14:paraId="14FACE7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distribution network</w:t>
      </w:r>
      <w:r w:rsidRPr="00BA6080">
        <w:rPr>
          <w:rFonts w:ascii="Times New Roman" w:hAnsi="Times New Roman" w:cs="Times New Roman"/>
          <w:color w:val="000000" w:themeColor="text1"/>
          <w:sz w:val="24"/>
          <w:szCs w:val="24"/>
        </w:rPr>
        <w:t xml:space="preserve"> is </w:t>
      </w:r>
      <w:r>
        <w:rPr>
          <w:rFonts w:ascii="Times New Roman" w:hAnsi="Times New Roman" w:cs="Times New Roman"/>
          <w:color w:val="000000" w:themeColor="text1"/>
          <w:sz w:val="24"/>
          <w:szCs w:val="24"/>
        </w:rPr>
        <w:t xml:space="preserve">the last part of the power system network that is </w:t>
      </w:r>
      <w:r w:rsidRPr="00BA6080">
        <w:rPr>
          <w:rFonts w:ascii="Times New Roman" w:hAnsi="Times New Roman" w:cs="Times New Roman"/>
          <w:color w:val="000000" w:themeColor="text1"/>
          <w:sz w:val="24"/>
          <w:szCs w:val="24"/>
        </w:rPr>
        <w:t>resp</w:t>
      </w:r>
      <w:r>
        <w:rPr>
          <w:rFonts w:ascii="Times New Roman" w:hAnsi="Times New Roman" w:cs="Times New Roman"/>
          <w:color w:val="000000" w:themeColor="text1"/>
          <w:sz w:val="24"/>
          <w:szCs w:val="24"/>
        </w:rPr>
        <w:t xml:space="preserve">onsible for delivering </w:t>
      </w:r>
      <w:r w:rsidRPr="00BA6080">
        <w:rPr>
          <w:rFonts w:ascii="Times New Roman" w:hAnsi="Times New Roman" w:cs="Times New Roman"/>
          <w:color w:val="000000" w:themeColor="text1"/>
          <w:sz w:val="24"/>
          <w:szCs w:val="24"/>
        </w:rPr>
        <w:t xml:space="preserve">electric power </w:t>
      </w:r>
      <w:r>
        <w:rPr>
          <w:rFonts w:ascii="Times New Roman" w:hAnsi="Times New Roman" w:cs="Times New Roman"/>
          <w:color w:val="000000" w:themeColor="text1"/>
          <w:sz w:val="24"/>
          <w:szCs w:val="24"/>
        </w:rPr>
        <w:t xml:space="preserve">needed to meet </w:t>
      </w:r>
      <w:r w:rsidRPr="00BA6080">
        <w:rPr>
          <w:rFonts w:ascii="Times New Roman" w:hAnsi="Times New Roman" w:cs="Times New Roman"/>
          <w:color w:val="000000" w:themeColor="text1"/>
          <w:sz w:val="24"/>
          <w:szCs w:val="24"/>
        </w:rPr>
        <w:t>the needs of consumers within a certain standard range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2014)","manualFormatting":"(Devi and Geethanjali, 2014)","plainTextFormattedCitation":"(Devi &amp; Geethanjali, 2014)","previouslyFormattedCitation":"(Devi &amp; Geethanjali,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(Devi and Geethanjali,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order to meet customers' needs, the distribution network</w:t>
      </w:r>
      <w:r w:rsidRPr="00BA6080">
        <w:rPr>
          <w:rFonts w:ascii="Times New Roman" w:hAnsi="Times New Roman" w:cs="Times New Roman"/>
          <w:color w:val="000000" w:themeColor="text1"/>
          <w:sz w:val="24"/>
          <w:szCs w:val="24"/>
        </w:rPr>
        <w:t xml:space="preserve"> rated volt</w:t>
      </w:r>
      <w:r>
        <w:rPr>
          <w:rFonts w:ascii="Times New Roman" w:hAnsi="Times New Roman" w:cs="Times New Roman"/>
          <w:color w:val="000000" w:themeColor="text1"/>
          <w:sz w:val="24"/>
          <w:szCs w:val="24"/>
        </w:rPr>
        <w:t>age must be within the acceptable</w:t>
      </w:r>
      <w:r w:rsidRPr="00BA6080">
        <w:rPr>
          <w:rFonts w:ascii="Times New Roman" w:hAnsi="Times New Roman" w:cs="Times New Roman"/>
          <w:color w:val="000000" w:themeColor="text1"/>
          <w:sz w:val="24"/>
          <w:szCs w:val="24"/>
        </w:rPr>
        <w:t xml:space="preserve"> value, the insulation utilized</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should have a high dielec</w:t>
      </w:r>
      <w:r>
        <w:rPr>
          <w:rFonts w:ascii="Times New Roman" w:hAnsi="Times New Roman" w:cs="Times New Roman"/>
          <w:color w:val="000000" w:themeColor="text1"/>
          <w:sz w:val="24"/>
          <w:szCs w:val="24"/>
        </w:rPr>
        <w:t>tric strength, the network</w:t>
      </w:r>
      <w:r w:rsidRPr="00BA6080">
        <w:rPr>
          <w:rFonts w:ascii="Times New Roman" w:hAnsi="Times New Roman" w:cs="Times New Roman"/>
          <w:color w:val="000000" w:themeColor="text1"/>
          <w:sz w:val="24"/>
          <w:szCs w:val="24"/>
        </w:rPr>
        <w:t xml:space="preserve"> should n</w:t>
      </w:r>
      <w:r>
        <w:rPr>
          <w:rFonts w:ascii="Times New Roman" w:hAnsi="Times New Roman" w:cs="Times New Roman"/>
          <w:color w:val="000000" w:themeColor="text1"/>
          <w:sz w:val="24"/>
          <w:szCs w:val="24"/>
        </w:rPr>
        <w:t xml:space="preserve">ot be over loaded, the </w:t>
      </w:r>
      <w:r w:rsidRPr="00BA6080">
        <w:rPr>
          <w:rFonts w:ascii="Times New Roman" w:hAnsi="Times New Roman" w:cs="Times New Roman"/>
          <w:color w:val="000000" w:themeColor="text1"/>
          <w:sz w:val="24"/>
          <w:szCs w:val="24"/>
        </w:rPr>
        <w:t>line losses sho</w:t>
      </w:r>
      <w:r>
        <w:rPr>
          <w:rFonts w:ascii="Times New Roman" w:hAnsi="Times New Roman" w:cs="Times New Roman"/>
          <w:color w:val="000000" w:themeColor="text1"/>
          <w:sz w:val="24"/>
          <w:szCs w:val="24"/>
        </w:rPr>
        <w:t xml:space="preserve">uld be kept to a minimum, and the network operating condition should be reliable even in the event of major or minor disturbance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{"citationItems":[{"id":"ITEM-1","itemData":{"DOI":"10.14299/ijser.2018.04.03","author":[{"dropping-particle":"","family":"Idoniboyeobu","given":"D C","non-dropping-particle":"","parse-names":false,"suffix":""},{"dropping-particle":"","family":"Wokoma","given":"B A","non-dropping-particle":"","parse-names":false,"suffix":""},{"dropping-particle":"","family":"Evoh","given":"S","non-dropping-particle":"","parse-names":false,"suffix":""}],"id":"ITEM-1","issue":"April","issued":{"date-parts":[["2018"]]},"title":"Reactive Power Compensation Improvement Technique for Injection Substations in Nigeria","type":"article-journal"},"uris":["http://www.mendeley.com/documents/?uuid=8f220b12-a962-4380-9a3e-88a04468368d"]}],"mendeley":{"formattedCitation":"(Idoniboyeobu, Wokoma, &amp; Evoh, 2018)","manualFormatting":"(Idoniboyeobu, Wokoma, and Evoh, 2018)","plainTextFormattedCitation":"(Idoniboyeobu, Wokoma, &amp; Evoh, 2018)","previouslyFormattedCitation":"(Idoniboyeobu, Wokoma, &amp; Evoh,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(Idoniboyeobu et al., </w:t>
      </w:r>
      <w:r w:rsidRPr="007D1F16">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However, this is not always possible because the present distribution networks </w:t>
      </w:r>
      <w:r w:rsidRPr="00055343">
        <w:rPr>
          <w:rFonts w:ascii="Times New Roman" w:hAnsi="Times New Roman" w:cs="Times New Roman"/>
          <w:color w:val="000000" w:themeColor="text1"/>
          <w:sz w:val="24"/>
          <w:szCs w:val="24"/>
        </w:rPr>
        <w:t>are bein</w:t>
      </w:r>
      <w:r>
        <w:rPr>
          <w:rFonts w:ascii="Times New Roman" w:hAnsi="Times New Roman" w:cs="Times New Roman"/>
          <w:color w:val="000000" w:themeColor="text1"/>
          <w:sz w:val="24"/>
          <w:szCs w:val="24"/>
        </w:rPr>
        <w:t>g operated at voltages that are close</w:t>
      </w:r>
      <w:r w:rsidRPr="000553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their voltage stability </w:t>
      </w:r>
      <w:r w:rsidRPr="00055343">
        <w:rPr>
          <w:rFonts w:ascii="Times New Roman" w:hAnsi="Times New Roman" w:cs="Times New Roman"/>
          <w:color w:val="000000" w:themeColor="text1"/>
          <w:sz w:val="24"/>
          <w:szCs w:val="24"/>
        </w:rPr>
        <w:t>thre</w:t>
      </w:r>
      <w:r>
        <w:rPr>
          <w:rFonts w:ascii="Times New Roman" w:hAnsi="Times New Roman" w:cs="Times New Roman"/>
          <w:color w:val="000000" w:themeColor="text1"/>
          <w:sz w:val="24"/>
          <w:szCs w:val="24"/>
        </w:rPr>
        <w:t xml:space="preserve">shold for a variety of reasons such as high </w:t>
      </w:r>
      <w:r w:rsidRPr="00055343">
        <w:rPr>
          <w:rFonts w:ascii="Times New Roman" w:hAnsi="Times New Roman" w:cs="Times New Roman"/>
          <w:color w:val="000000" w:themeColor="text1"/>
          <w:sz w:val="24"/>
          <w:szCs w:val="24"/>
        </w:rPr>
        <w:t>R/X ratio</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economic and environmental constraints, </w:t>
      </w:r>
      <w:r w:rsidRPr="00BA6080">
        <w:rPr>
          <w:rFonts w:ascii="Times New Roman" w:hAnsi="Times New Roman" w:cs="Times New Roman"/>
          <w:color w:val="000000" w:themeColor="text1"/>
          <w:sz w:val="24"/>
          <w:szCs w:val="24"/>
        </w:rPr>
        <w:t>diverse nature of consumer load activities</w:t>
      </w:r>
      <w:r>
        <w:rPr>
          <w:rFonts w:ascii="Times New Roman" w:hAnsi="Times New Roman" w:cs="Times New Roman"/>
          <w:color w:val="000000" w:themeColor="text1"/>
          <w:sz w:val="24"/>
          <w:szCs w:val="24"/>
        </w:rPr>
        <w:t xml:space="preserve">, etc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{"citationItems":[{"id":"ITEM-1","itemData":{"DOI":"10.1109/melcon.2006.1653269","ISBN":"1424400872","abstract":"Voltage stability has become a very importante issue of power systems analysis. This paper discusses some important aspects related to voltage stability indices in electric power systems. Some techniques previously studied in the literature are analyzed and a comparison of the performance of several indices is presented. The effectiveness of the analyzed methods are demonstrated through numerical studies in IEEE 14 busbar test system, using several different scenarios of load increase. © 2006 IEEE.","author":[{"dropping-particle":"","family":"Reis","given":"Claudia","non-dropping-particle":"","parse-names":false,"suffix":""},{"dropping-particle":"","family":"Maciel Barbosa","given":"F. P.","non-dropping-particle":"","parse-names":false,"suffix":""}],"container-title":"Proceedings of the Mediterranean Electrotechnical Conference - MELECON","id":"ITEM-1","issued":{"date-parts":[["2006"]]},"page":"1007-1010","title":"A comparison of voltage stability indices","type":"article-journal","volume":"2006"},"uris":["http://www.mendeley.com/documents/?uuid=99fff9d8-1fef-4e62-ab11-efeb355713bd"]}],"mendeley":{"formattedCitation":"(Reis &amp; Maciel Barbosa, 2006)","manualFormatting":"(Reis and Maciel Barbosa, 2006)","plainTextFormattedCitation":"(Reis &amp; Maciel Barbosa, 2006)","previouslyFormattedCitation":"(Reis &amp; Maciel Barbosa, 2006)"},"properties":{"noteIndex":0},"schema":"https://github.com/citation-style-language/schema/raw/master/csl-citation.json"}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(Reis and</w:t>
      </w:r>
      <w:r w:rsidRPr="00E07483">
        <w:rPr>
          <w:rFonts w:ascii="Times New Roman" w:hAnsi="Times New Roman" w:cs="Times New Roman"/>
          <w:noProof/>
          <w:color w:val="000000" w:themeColor="text1"/>
          <w:sz w:val="24"/>
          <w:szCs w:val="24"/>
        </w:rPr>
        <w:t xml:space="preserve"> Maciel Barbosa, 2006)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This will cause the network to lose a lot of reactive power thereby resulting into high power losses, poor voltage profile and voltage instability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Solem, &amp; Eliasson, 2005)","manualFormatting":"(Andersson et al., 2005)","plainTextFormattedCitation":"(C. Andersson, Solem, &amp; Eliasson, 2005)","previouslyFormattedCitation":"(C. Andersson, Solem, &amp; Eliasson,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1652B">
        <w:rPr>
          <w:rFonts w:ascii="Times New Roman" w:hAnsi="Times New Roman" w:cs="Times New Roman"/>
          <w:noProof/>
          <w:color w:val="000000" w:themeColor="text1"/>
          <w:sz w:val="24"/>
          <w:szCs w:val="24"/>
        </w:rPr>
        <w:t>(Andersson</w:t>
      </w:r>
      <w:r>
        <w:rPr>
          <w:rFonts w:ascii="Times New Roman" w:hAnsi="Times New Roman" w:cs="Times New Roman"/>
          <w:noProof/>
          <w:color w:val="000000" w:themeColor="text1"/>
          <w:sz w:val="24"/>
          <w:szCs w:val="24"/>
        </w:rPr>
        <w:t xml:space="preserve"> et al., </w:t>
      </w:r>
      <w:r w:rsidRPr="0001652B">
        <w:rPr>
          <w:rFonts w:ascii="Times New Roman" w:hAnsi="Times New Roman" w:cs="Times New Roman"/>
          <w:noProof/>
          <w:color w:val="000000" w:themeColor="text1"/>
          <w:sz w:val="24"/>
          <w:szCs w:val="24"/>
        </w:rPr>
        <w:t>2005)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p>
    <w:p w14:paraId="74D01F6B"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6F524AC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According to several studies, distribution system losses cause 13% of total electric power generated to be wasted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{"citationItems":[{"id":"ITEM-1","itemData":{"DOI":"10.35940/ijitee.b1234.1292s419","abstract":"A huge review on greatest allocation of Distribution Static Compensator (DSTATCOM) strategies in Radial Distribution system (RDS) device for compensation of reactive power (Q), mitigation of electricity losses and enhancement in voltage profile is presented. DSTATCOM compensates bus voltage to restriction the strength factor, in addition with energetic and additionally reactive power flows in the RDS. It can additionally provide immediate and non-stop capacitive (C) and inductive (L) mode compensation. This system also injects quantity of lead or lagging compensating current, when it is connected with a same load or varying load. Various IEEE buses are used for checking the achievability of the optimization methods in distribution system. In few papers the presented approach is evaluated through evaluating it with previous techniques and benefits are shown by means of simulation results.","author":[{"dropping-particle":"","family":"Yuvaraj","given":"T","non-dropping-particle":"","parse-names":false,"suffix":""},{"dropping-particle":"","family":"Teja","given":"P Siva","non-dropping-particle":"","parse-names":false,"suffix":""},{"dropping-particle":"","family":"Hariharan","given":"R","non-dropping-particle":"","parse-names":false,"suffix":""},{"dropping-particle":"","family":"Mahesh","given":"G S","non-dropping-particle":"","parse-names":false,"suffix":""}],"container-title":"International Journal of Innovative Technology and Exploring Engineering","id":"ITEM-1","issue":"2S4","issued":{"date-parts":[["2019"]]},"page":"651-655","title":"Sizing and Location Optimization of DSTATCOM in Radial Distribution System","type":"article-journal","volume":"9"},"uris":["http://www.mendeley.com/documents/?uuid=e375f074-8b70-4b71-8dc9-5c89a7b4ba82"]},{"id":"ITEM-2","itemData":{"DOI":"10.48084/etasr.2302","ISSN":"2241-4487","abstract":"This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Research","id":"ITEM-2","issue":"5","issued":{"date-parts":[["2018"]]},"page":"3445-3449","title":"Optimal Allocation of DSTATCOM in Distribution Network Using Whale Optimization Algorithm","type":"article-journal","volume":"8"},"uris":["http://www.mendeley.com/documents/?uuid=2e4a0151-0f2d-4847-9f54-ebebca84dee8"]},{"id":"ITEM-3","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SYSTEMS","id":"ITEM-3","issued":{"date-parts":[["2014"]]},"page":"562-570","publisher":"Elsevier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algorithm","type":"article-journal","volume":"62"},"uris":["http://www.mendeley.com/documents/?uuid=ddeb9f3a-ee4b-47a8-b6ec-260ce2053542"]}],"mendeley":{"formattedCitation":"(Balamurugan et al., 2018; Devi &amp; Geethanjali, 2014; Yuvaraj, Teja, Hariharan, &amp; Mahesh, 2019)","manualFormatting":"(Balamurugan et al., 2018; Devi and Geethanjali, 2014; Yuvaraj et al., 2019)","plainTextFormattedCitation":"(Balamurugan et al., 2018; Devi &amp; Geethanjali, 2014; Yuvaraj, Teja, Hariharan, &amp; Mahesh, 2019)","previouslyFormattedCitation":"(Balamurugan et al., 2018; Devi &amp; Geethanjali, 2014; Yuvaraj, Teja, Hariharan, &amp; Mahesh,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7D1F16">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Balamurugan et al., 2018; Devi and</w:t>
      </w:r>
      <w:r w:rsidRPr="007D1F16">
        <w:rPr>
          <w:rFonts w:ascii="Times New Roman" w:hAnsi="Times New Roman" w:cs="Times New Roman"/>
          <w:noProof/>
          <w:color w:val="000000" w:themeColor="text1"/>
          <w:sz w:val="24"/>
          <w:szCs w:val="24"/>
        </w:rPr>
        <w:t xml:space="preserve"> Geethanjali, 2</w:t>
      </w:r>
      <w:r>
        <w:rPr>
          <w:rFonts w:ascii="Times New Roman" w:hAnsi="Times New Roman" w:cs="Times New Roman"/>
          <w:noProof/>
          <w:color w:val="000000" w:themeColor="text1"/>
          <w:sz w:val="24"/>
          <w:szCs w:val="24"/>
        </w:rPr>
        <w:t xml:space="preserve">014; Yuvaraj et al., </w:t>
      </w:r>
      <w:r w:rsidRPr="007D1F16">
        <w:rPr>
          <w:rFonts w:ascii="Times New Roman" w:hAnsi="Times New Roman" w:cs="Times New Roman"/>
          <w:noProof/>
          <w:color w:val="000000" w:themeColor="text1"/>
          <w:sz w:val="24"/>
          <w:szCs w:val="24"/>
        </w:rPr>
        <w:t>2019)</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If generators and devices installed along distribution lines </w:t>
      </w:r>
      <w:r>
        <w:rPr>
          <w:rFonts w:ascii="Times New Roman" w:hAnsi="Times New Roman" w:cs="Times New Roman"/>
          <w:color w:val="000000" w:themeColor="text1"/>
          <w:sz w:val="24"/>
          <w:szCs w:val="24"/>
        </w:rPr>
        <w:t xml:space="preserve">are unable to </w:t>
      </w:r>
      <w:r w:rsidRPr="00BA6080">
        <w:rPr>
          <w:rFonts w:ascii="Times New Roman" w:hAnsi="Times New Roman" w:cs="Times New Roman"/>
          <w:color w:val="000000" w:themeColor="text1"/>
          <w:sz w:val="24"/>
          <w:szCs w:val="24"/>
        </w:rPr>
        <w:t>provide appro</w:t>
      </w:r>
      <w:r>
        <w:rPr>
          <w:rFonts w:ascii="Times New Roman" w:hAnsi="Times New Roman" w:cs="Times New Roman"/>
          <w:color w:val="000000" w:themeColor="text1"/>
          <w:sz w:val="24"/>
          <w:szCs w:val="24"/>
        </w:rPr>
        <w:t>priate reactive power compensation, this will</w:t>
      </w:r>
      <w:r w:rsidRPr="00BA6080">
        <w:rPr>
          <w:rFonts w:ascii="Times New Roman" w:hAnsi="Times New Roman" w:cs="Times New Roman"/>
          <w:color w:val="000000" w:themeColor="text1"/>
          <w:sz w:val="24"/>
          <w:szCs w:val="24"/>
        </w:rPr>
        <w:t xml:space="preserve"> result</w:t>
      </w:r>
      <w:r>
        <w:rPr>
          <w:rFonts w:ascii="Times New Roman" w:hAnsi="Times New Roman" w:cs="Times New Roman"/>
          <w:color w:val="000000" w:themeColor="text1"/>
          <w:sz w:val="24"/>
          <w:szCs w:val="24"/>
        </w:rPr>
        <w:t xml:space="preserve"> into partial or complete voltage collapse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dersson","given":"G","non-dropping-particle":"","parse-names":false,"suffix":""},{"dropping-particle":"","family":"Donalek","given":"P","non-dropping-particle":"","parse-names":false,"suffix":""},{"dropping-particle":"","family":"Farmer","given":"R","non-dropping-particle":"","parse-names":false,"suffix":""},{"dropping-particle":"","family":"Hatziargyriou","given":"N","non-dropping-particle":"","parse-names":false,"suffix":""},{"dropping-particle":"","family":"Kamwa","given":"I","non-dropping-particle":"","parse-names":false,"suffix":""},{"dropping-particle":"","family":"Kundur","given":"P","non-dropping-particle":"","parse-names":false,"suffix":""},{"dropping-particle":"","family":"Martins","given":"N","non-dropping-particle":"","parse-names":false,"suffix":""},{"dropping-particle":"","family":"Paserba","given":"J","non-dropping-particle":"","parse-names":false,"suffix":""},{"dropping-particle":"","family":"Pourbeik","given":"P","non-dropping-particle":"","parse-names":false,"suffix":""},{"dropping-particle":"","family":"Schulz","given":"R","non-dropping-particle":"","parse-names":false,"suffix":""},{"dropping-particle":"","family":"Stankovic","given":"A","non-dropping-particle":"","parse-names":false,"suffix":""},{"dropping-particle":"","family":"Taylor","given":"C","non-dropping-particle":"","parse-names":false,"suffix":""},{"dropping-particle":"","family":"Vittal","given":"V","non-dropping-particle":"","parse-names":false,"suffix":""}],"id":"ITEM-1","issue":"4","issued":{"date-parts":[["2005"]]},"page":"1922-1928","title":"Causes of the 2003 Major Grid Blackouts in North America and Europe , and Recommended Means to Improve System Dynamic Performance","type":"article-journal","volume":"20"},"uris":["http://www.mendeley.com/documents/?uuid=e0e45b5d-c038-4ef6-82ac-7edd0ea73d60"]}],"mendeley":{"formattedCitation":"(G. Andersson et al., 2005)","plainTextFormattedCitation":"(G. Andersson et al., 2005)","previouslyFormattedCitation":"(G. Andersson et al.,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Andersson et al., 2005)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Several voltage collapse incidents </w:t>
      </w:r>
      <w:r w:rsidRPr="00BA6080">
        <w:rPr>
          <w:rFonts w:ascii="Times New Roman" w:hAnsi="Times New Roman" w:cs="Times New Roman"/>
          <w:color w:val="000000" w:themeColor="text1"/>
          <w:sz w:val="24"/>
          <w:szCs w:val="24"/>
        </w:rPr>
        <w:t>around the world ar</w:t>
      </w:r>
      <w:r>
        <w:rPr>
          <w:rFonts w:ascii="Times New Roman" w:hAnsi="Times New Roman" w:cs="Times New Roman"/>
          <w:color w:val="000000" w:themeColor="text1"/>
          <w:sz w:val="24"/>
          <w:szCs w:val="24"/>
        </w:rPr>
        <w:t xml:space="preserve">e mainly due to voltage instability in stressed power system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Salami, Oluka, &amp; Ejiofor, 2021)","manualFormatting":"(Justin, Salami, Oluka, and Ejiofor, 2021)","plainTextFormattedCitation":"(Justin, Salami, Oluka, &amp; Ejiofor, 2021)","previouslyFormattedCitation":"(Justin, Salami, Oluka, &amp; Ejiofor, 2021)"},"properties":{"noteIndex":0},"schema":"https://github.com/citation-style-language/schema/raw/master/csl-citation.json"}</w:instrText>
      </w:r>
      <w:r>
        <w:rPr>
          <w:rFonts w:ascii="Times New Roman" w:hAnsi="Times New Roman" w:cs="Times New Roman"/>
          <w:color w:val="000000"/>
          <w:sz w:val="24"/>
          <w:szCs w:val="24"/>
        </w:rPr>
        <w:fldChar w:fldCharType="separate"/>
      </w:r>
      <w:r w:rsidRPr="00A92BC5">
        <w:rPr>
          <w:rFonts w:ascii="Times New Roman" w:hAnsi="Times New Roman" w:cs="Times New Roman"/>
          <w:noProof/>
          <w:color w:val="000000"/>
          <w:sz w:val="24"/>
          <w:szCs w:val="24"/>
        </w:rPr>
        <w:t>(Justin</w:t>
      </w:r>
      <w:r>
        <w:rPr>
          <w:rFonts w:ascii="Times New Roman" w:hAnsi="Times New Roman" w:cs="Times New Roman"/>
          <w:noProof/>
          <w:color w:val="000000"/>
          <w:sz w:val="24"/>
          <w:szCs w:val="24"/>
        </w:rPr>
        <w:t xml:space="preserve"> et al., </w:t>
      </w:r>
      <w:r w:rsidRPr="00A92BC5">
        <w:rPr>
          <w:rFonts w:ascii="Times New Roman" w:hAnsi="Times New Roman" w:cs="Times New Roman"/>
          <w:noProof/>
          <w:color w:val="000000"/>
          <w:sz w:val="24"/>
          <w:szCs w:val="24"/>
        </w:rPr>
        <w:t>2021)</w:t>
      </w:r>
      <w:r>
        <w:rPr>
          <w:rFonts w:ascii="Times New Roman" w:hAnsi="Times New Roman" w:cs="Times New Roman"/>
          <w:color w:val="000000"/>
          <w:sz w:val="24"/>
          <w:szCs w:val="24"/>
        </w:rPr>
        <w:fldChar w:fldCharType="end"/>
      </w:r>
      <w:r w:rsidRPr="008664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F063B">
        <w:rPr>
          <w:rFonts w:ascii="Times New Roman" w:hAnsi="Times New Roman" w:cs="Times New Roman"/>
          <w:color w:val="000000"/>
          <w:sz w:val="24"/>
          <w:szCs w:val="24"/>
        </w:rPr>
        <w:t>In Nigeria, Voltage collapse are estimated to cost the country $1 billion a year (2.5 percent of GDP)</w:t>
      </w:r>
      <w:r w:rsidRPr="00DD386A">
        <w:rPr>
          <w:rFonts w:ascii="Times New Roman" w:hAnsi="Times New Roman" w:cs="Times New Roman"/>
          <w:b/>
          <w:bCs/>
          <w:color w:val="000000"/>
          <w:sz w:val="24"/>
          <w:szCs w:val="24"/>
        </w:rPr>
        <w:t xml:space="preserve"> </w:t>
      </w:r>
      <w:r w:rsidRPr="00AF063B">
        <w:rPr>
          <w:rFonts w:ascii="Times New Roman" w:hAnsi="Times New Roman" w:cs="Times New Roman"/>
          <w:color w:val="000000"/>
          <w:sz w:val="24"/>
          <w:szCs w:val="24"/>
        </w:rPr>
        <w:fldChar w:fldCharType="begin" w:fldLock="1"/>
      </w:r>
      <w:r w:rsidRPr="00AF063B">
        <w:rPr>
          <w:rFonts w:ascii="Times New Roman" w:hAnsi="Times New Roman" w:cs="Times New Roman"/>
          <w:color w:val="000000"/>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sidRPr="00AF063B">
        <w:rPr>
          <w:rFonts w:ascii="Times New Roman" w:hAnsi="Times New Roman" w:cs="Times New Roman"/>
          <w:color w:val="000000"/>
          <w:sz w:val="24"/>
          <w:szCs w:val="24"/>
        </w:rPr>
        <w:fldChar w:fldCharType="separate"/>
      </w:r>
      <w:r w:rsidRPr="00AF063B">
        <w:rPr>
          <w:rFonts w:ascii="Times New Roman" w:hAnsi="Times New Roman" w:cs="Times New Roman"/>
          <w:noProof/>
          <w:color w:val="000000"/>
          <w:sz w:val="24"/>
          <w:szCs w:val="24"/>
        </w:rPr>
        <w:t>(Justin et al., 2021)</w:t>
      </w:r>
      <w:r w:rsidRPr="00AF063B">
        <w:rPr>
          <w:rFonts w:ascii="Times New Roman" w:hAnsi="Times New Roman" w:cs="Times New Roman"/>
          <w:color w:val="000000"/>
          <w:sz w:val="24"/>
          <w:szCs w:val="24"/>
        </w:rPr>
        <w:fldChar w:fldCharType="end"/>
      </w:r>
      <w:r w:rsidRPr="00DD386A">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Manufacturing companies in Nigeria spend 60% of their running cost on alternative source of energy. This has resulted in the closure and relocation of many companies such as the </w:t>
      </w:r>
      <w:r w:rsidRPr="00E63420">
        <w:rPr>
          <w:rFonts w:ascii="Times New Roman" w:hAnsi="Times New Roman"/>
          <w:sz w:val="24"/>
          <w:szCs w:val="24"/>
        </w:rPr>
        <w:t xml:space="preserve">Michelin and </w:t>
      </w:r>
      <w:r>
        <w:rPr>
          <w:rFonts w:ascii="Times New Roman" w:hAnsi="Times New Roman"/>
          <w:sz w:val="24"/>
          <w:szCs w:val="24"/>
        </w:rPr>
        <w:t>Dunlop to Ghana.</w:t>
      </w:r>
      <w:r>
        <w:rPr>
          <w:rFonts w:ascii="Times New Roman" w:hAnsi="Times New Roman" w:cs="Times New Roman"/>
          <w:color w:val="000000"/>
          <w:sz w:val="24"/>
          <w:szCs w:val="24"/>
        </w:rPr>
        <w:t xml:space="preserve"> </w:t>
      </w:r>
      <w:r>
        <w:rPr>
          <w:rFonts w:ascii="Times New Roman" w:hAnsi="Times New Roman" w:cs="Times New Roman"/>
          <w:color w:val="000000" w:themeColor="text1"/>
          <w:sz w:val="24"/>
          <w:szCs w:val="24"/>
        </w:rPr>
        <w:t xml:space="preserve">Therefore, installation of reactive power compensation is essential in maintaining voltage stability and preventing voltage collapse in any power systems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{"citationItems":[{"id":"ITEM-1","itemData":{"author":[{"dropping-particle":"","family":"Nuchhi","given":"Siddalinga S","non-dropping-particle":"","parse-names":false,"suffix":""},{"dropping-particle":"","family":"Sali","given":"Raghavendra B","non-dropping-particle":"","parse-names":false,"suffix":""},{"dropping-particle":"","family":"Ankaliki","given":"Shekhappa G","non-dropping-particle":"","parse-names":false,"suffix":""}],"id":"ITEM-1","issue":"6","issued":{"date-parts":[["2013"]]},"page":"2627-2634","title":"Effect Of Reactive Power Compensation On Voltage Profile","type":"article-journal","volume":"2"},"uris":["http://www.mendeley.com/documents/?uuid=00776aff-8f8e-47cd-b266-7f0e89efae18"]}],"mendeley":{"formattedCitation":"(Nuchhi, Sali, &amp; Ankaliki, 2013)","manualFormatting":"(Nuchhi, Sali, and Ankaliki, 2013)","plainTextFormattedCitation":"(Nuchhi, Sali, &amp; Ankaliki, 2013)","previouslyFormattedCitation":"(Nuchhi, Sali, &amp; Ankaliki, 2013)"},"properties":{"noteIndex":0},"schema":"https://github.com/citation-style-language/schema/raw/master/csl-citation.json"}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01652B">
        <w:rPr>
          <w:rFonts w:ascii="Times New Roman" w:hAnsi="Times New Roman" w:cs="Times New Roman"/>
          <w:noProof/>
          <w:color w:val="000000" w:themeColor="text1"/>
          <w:sz w:val="24"/>
          <w:szCs w:val="24"/>
        </w:rPr>
        <w:t>(Nuchhi</w:t>
      </w:r>
      <w:r>
        <w:rPr>
          <w:rFonts w:ascii="Times New Roman" w:hAnsi="Times New Roman" w:cs="Times New Roman"/>
          <w:noProof/>
          <w:color w:val="000000" w:themeColor="text1"/>
          <w:sz w:val="24"/>
          <w:szCs w:val="24"/>
        </w:rPr>
        <w:t xml:space="preserve"> et al., </w:t>
      </w:r>
      <w:r w:rsidRPr="0001652B">
        <w:rPr>
          <w:rFonts w:ascii="Times New Roman" w:hAnsi="Times New Roman" w:cs="Times New Roman"/>
          <w:noProof/>
          <w:color w:val="000000" w:themeColor="text1"/>
          <w:sz w:val="24"/>
          <w:szCs w:val="24"/>
        </w:rPr>
        <w:t xml:space="preserve"> 2013)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430C68EC" w14:textId="77777777" w:rsidR="0064401C" w:rsidRDefault="0064401C" w:rsidP="0064401C">
      <w:pPr>
        <w:spacing w:before="24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Reactive </w:t>
      </w:r>
      <w:r>
        <w:rPr>
          <w:rFonts w:ascii="Times New Roman" w:hAnsi="Times New Roman" w:cs="Times New Roman"/>
          <w:color w:val="000000" w:themeColor="text1"/>
          <w:sz w:val="24"/>
          <w:szCs w:val="24"/>
        </w:rPr>
        <w:t>Power Compensation (RPC)</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are devices used  to compensate for the requisite</w:t>
      </w:r>
      <w:r w:rsidRPr="00BA6080">
        <w:rPr>
          <w:rFonts w:ascii="Times New Roman" w:hAnsi="Times New Roman" w:cs="Times New Roman"/>
          <w:color w:val="000000" w:themeColor="text1"/>
          <w:sz w:val="24"/>
          <w:szCs w:val="24"/>
        </w:rPr>
        <w:t xml:space="preserve"> reactive power needed </w:t>
      </w:r>
      <w:r>
        <w:rPr>
          <w:rFonts w:ascii="Times New Roman" w:hAnsi="Times New Roman" w:cs="Times New Roman"/>
          <w:color w:val="000000" w:themeColor="text1"/>
          <w:sz w:val="24"/>
          <w:szCs w:val="24"/>
        </w:rPr>
        <w:t xml:space="preserve">in power system by decreasing the </w:t>
      </w:r>
      <w:r w:rsidRPr="00BA6080">
        <w:rPr>
          <w:rFonts w:ascii="Times New Roman" w:hAnsi="Times New Roman" w:cs="Times New Roman"/>
          <w:color w:val="000000" w:themeColor="text1"/>
          <w:sz w:val="24"/>
          <w:szCs w:val="24"/>
        </w:rPr>
        <w:t>power los</w:t>
      </w:r>
      <w:r>
        <w:rPr>
          <w:rFonts w:ascii="Times New Roman" w:hAnsi="Times New Roman" w:cs="Times New Roman"/>
          <w:color w:val="000000" w:themeColor="text1"/>
          <w:sz w:val="24"/>
          <w:szCs w:val="24"/>
        </w:rPr>
        <w:t>s , enhancing the stability of the voltage, optimizing the voltage profile of the network, etc.</w:t>
      </w:r>
      <w:r w:rsidRPr="00BA6080">
        <w:rPr>
          <w:rFonts w:ascii="Times New Roman" w:hAnsi="Times New Roman" w:cs="Times New Roman"/>
          <w:color w:val="000000" w:themeColor="text1"/>
          <w:sz w:val="24"/>
          <w:szCs w:val="24"/>
        </w:rPr>
        <w:t xml:space="preserve"> </w:t>
      </w:r>
      <w:r w:rsidRPr="006E7462">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2017.04.035","ISSN":"1364-0321","author":[{"dropping-particle":"","family":"Sirjani","given":"Reza","non-dropping-particle":"","parse-names":false,"suffix":""},{"dropping-particle":"","family":"Rezaee","given":"Ahmad","non-dropping-particle":"","parse-names":false,"suffix":""}],"container-title":"Renewable and Sustainable Energy Reviews","id":"ITEM-1","issue":"April","issued":{"date-parts":[["2017"]]},"page":"688-694","publisher":"Elsevier Ltd","title":"Optimal placement and sizing of distribution static compensator ( D-STATCOM ) in electric distribution networks : A review","type":"article-journal","volume":"77"},"uris":["http://www.mendeley.com/documents/?uuid=49b38fdc-8189-42f4-888c-57e32faa7b6e"]},{"id":"ITEM-2","itemData":{"DOI":"10.3390/en11092380","ISBN":"8490579938","ISSN":"19961073","abstract":"The flexible alternating current transmission systems (FACTS) have been widely used in modern power systems. Because of the presence of the FACTS devices, distance relays in transmission lines may inaccurately locate fault locations. Therefore, it is significant to find a mechanism for locating fault in transmission lines connected to FACTS in which a static var compensator (SVC) is investigated in this work. Based on the development of a phasor measurement unit (PMU) with global positioning system (GPS), this paper proposes a new method for calculating apparent impedance seen by the distance relay location while a short-circuit fault occurs in a transmission line connected the SVC to the midpoint of the line. According to the method, sampled voltage and current measurement at the relay and SVC locations are synchronized using PMUs and the synchronized measurements are then used to calculate a new apparent impedance and to locate the fault location in the line. The method in this paper has the capability for fast calculation and it also has the robustness for identifying different fault types in power systems. Matlab/Simulink software is applied to simulate the study results and to evaluate the correctness of the modeling and effectiveness of the proposed method for locating fault in this paper.","author":[{"dropping-particle":"","family":"Khoa","given":"Ngo Minh","non-dropping-particle":"","parse-names":false,"suffix":""},{"dropping-particle":"","family":"Tung","given":"Doan Duc","non-dropping-particle":"","parse-names":false,"suffix":""}],"container-title":"Energies","id":"ITEM-2","issue":"9","issued":{"date-parts":[["2018"]]},"page":"9-12","title":"Locating fault on transmission line with static var compensator based on phasor measurement unit","type":"article-journal","volume":"11"},"uris":["http://www.mendeley.com/documents/?uuid=c3a2ba59-b777-473c-ad87-b4567685d639"]},{"id":"ITEM-3","itemData":{"DOI":"10.3390/en9110936","ISSN":"19961073","abstract":"The increasing growth in power demand and the penetration of renewable distributed generations in competitive electricity market demands large and flexible capacity from the transmission grid to reduce transmission bottlenecks. The bottlenecks cause transmission congestion, reliability problems, restrict competition, and limit the maximum dispatch of low cost generations in the network. The electricity system requires efficient utilization of the current transmission capability to improve the Available Transfer Capability (ATC). To improve the ATC, power flow among the lines can be managed by using Flexible AC Transmission System (FACTS) devices as power flow controllers, which alter the parameters of power lines. It is important to place FACTS devices on suitable lines to vary the reactance for improving Total Transmission Capacity (TTC) of the network and provide flexibility in the power flow. In this paper a transmission network is analyzed based on line parameters variation to improve TTC of the interconnected system. Lines are selected for placing FACTS devices based on real power flow Performance Index (PI) sensitivity factors. TTC is computed using the Repeated Power Flow (RPF) method using the constraints of lines thermal limits, bus voltage limits and generator limits. The reactance of suitable lines, selected on the basis of PI sensitivity factors are changed to divert the power flow to other lines with enough transfer capacity available. The improvement of TTC using line reactance variation is demonstrated with three IEEE test systems with multi-area networks. The results show the variation of the selected lines' reactance in improving TTC for all the test networks with defined contingency cases.","author":[{"dropping-particle":"","family":"Ullah","given":"Ikram","non-dropping-particle":"","parse-names":false,"suffix":""},{"dropping-particle":"","family":"Gawlik","given":"Wolfgang","non-dropping-particle":"","parse-names":false,"suffix":""},{"dropping-particle":"","family":"Palensky","given":"Peter","non-dropping-particle":"","parse-names":false,"suffix":""}],"container-title":"Energies","id":"ITEM-3","issue":"11","issued":{"date-parts":[["2016"]]},"title":"Analysis of Power Network for Line Reactance Variation to Improve Total Transmission Capacity","type":"article-journal","volume":"9"},"uris":["http://www.mendeley.com/documents/?uuid=d15c62e1-0cfe-4698-96bc-2e74f55f9ae4"]}],"mendeley":{"formattedCitation":"(Khoa &amp; Tung, 2018; Sirjani &amp; Rezaee, 2017; Ullah, Gawlik, &amp; Palensky, 2016)","manualFormatting":"(Khoa and Tung, 2018; Sirjani and Rezaee, 2017; Ullah et al., 2016)","plainTextFormattedCitation":"(Khoa &amp; Tung, 2018; Sirjani &amp; Rezaee, 2017; Ullah, Gawlik, &amp; Palensky, 2016)","previouslyFormattedCitation":"(Khoa &amp; Tung, 2018; Sirjani &amp; Rezaee, 2017; Ullah, Gawlik, &amp; Palensky, 2016)"},"properties":{"noteIndex":0},"schema":"https://github.com/citation-style-language/schema/raw/master/csl-citation.json"}</w:instrText>
      </w:r>
      <w:r w:rsidRPr="006E7462">
        <w:rPr>
          <w:rFonts w:ascii="Times New Roman" w:hAnsi="Times New Roman" w:cs="Times New Roman"/>
          <w:color w:val="000000" w:themeColor="text1"/>
          <w:sz w:val="24"/>
          <w:szCs w:val="24"/>
        </w:rPr>
        <w:fldChar w:fldCharType="separate"/>
      </w:r>
      <w:r w:rsidRPr="00A92BC5">
        <w:rPr>
          <w:rFonts w:ascii="Times New Roman" w:hAnsi="Times New Roman" w:cs="Times New Roman"/>
          <w:noProof/>
          <w:color w:val="000000" w:themeColor="text1"/>
          <w:sz w:val="24"/>
          <w:szCs w:val="24"/>
        </w:rPr>
        <w:t xml:space="preserve">(Khoa </w:t>
      </w:r>
      <w:r>
        <w:rPr>
          <w:rFonts w:ascii="Times New Roman" w:hAnsi="Times New Roman" w:cs="Times New Roman"/>
          <w:noProof/>
          <w:color w:val="000000" w:themeColor="text1"/>
          <w:sz w:val="24"/>
          <w:szCs w:val="24"/>
        </w:rPr>
        <w:t>and</w:t>
      </w:r>
      <w:r w:rsidRPr="00A92BC5">
        <w:rPr>
          <w:rFonts w:ascii="Times New Roman" w:hAnsi="Times New Roman" w:cs="Times New Roman"/>
          <w:noProof/>
          <w:color w:val="000000" w:themeColor="text1"/>
          <w:sz w:val="24"/>
          <w:szCs w:val="24"/>
        </w:rPr>
        <w:t xml:space="preserve"> Tung, 2018; Sirjani </w:t>
      </w:r>
      <w:r>
        <w:rPr>
          <w:rFonts w:ascii="Times New Roman" w:hAnsi="Times New Roman" w:cs="Times New Roman"/>
          <w:noProof/>
          <w:color w:val="000000" w:themeColor="text1"/>
          <w:sz w:val="24"/>
          <w:szCs w:val="24"/>
        </w:rPr>
        <w:t>and</w:t>
      </w:r>
      <w:r w:rsidRPr="00A92BC5">
        <w:rPr>
          <w:rFonts w:ascii="Times New Roman" w:hAnsi="Times New Roman" w:cs="Times New Roman"/>
          <w:noProof/>
          <w:color w:val="000000" w:themeColor="text1"/>
          <w:sz w:val="24"/>
          <w:szCs w:val="24"/>
        </w:rPr>
        <w:t xml:space="preserve"> Rezaee, 2017; Ullah</w:t>
      </w:r>
      <w:r>
        <w:rPr>
          <w:rFonts w:ascii="Times New Roman" w:hAnsi="Times New Roman" w:cs="Times New Roman"/>
          <w:noProof/>
          <w:color w:val="000000" w:themeColor="text1"/>
          <w:sz w:val="24"/>
          <w:szCs w:val="24"/>
        </w:rPr>
        <w:t xml:space="preserve"> et al., </w:t>
      </w:r>
      <w:r w:rsidRPr="00A92BC5">
        <w:rPr>
          <w:rFonts w:ascii="Times New Roman" w:hAnsi="Times New Roman" w:cs="Times New Roman"/>
          <w:noProof/>
          <w:color w:val="000000" w:themeColor="text1"/>
          <w:sz w:val="24"/>
          <w:szCs w:val="24"/>
        </w:rPr>
        <w:t>2016)</w:t>
      </w:r>
      <w:r w:rsidRPr="006E7462">
        <w:rPr>
          <w:rFonts w:ascii="Times New Roman" w:hAnsi="Times New Roman" w:cs="Times New Roman"/>
          <w:color w:val="000000" w:themeColor="text1"/>
          <w:sz w:val="24"/>
          <w:szCs w:val="24"/>
        </w:rPr>
        <w:fldChar w:fldCharType="end"/>
      </w:r>
      <w:r w:rsidRPr="006E7462">
        <w:rPr>
          <w:rFonts w:ascii="Times New Roman" w:hAnsi="Times New Roman" w:cs="Times New Roman"/>
          <w:color w:val="000000" w:themeColor="text1"/>
          <w:sz w:val="24"/>
          <w:szCs w:val="24"/>
        </w:rPr>
        <w:t xml:space="preserve">. In a distribution network, several types of RPC devices are used such as customer power devices, </w:t>
      </w:r>
      <w:r>
        <w:rPr>
          <w:rFonts w:ascii="Times New Roman" w:hAnsi="Times New Roman" w:cs="Times New Roman"/>
          <w:color w:val="000000" w:themeColor="text1"/>
          <w:sz w:val="24"/>
          <w:szCs w:val="24"/>
        </w:rPr>
        <w:t>series voltage regulators, shunt capacitors</w:t>
      </w:r>
      <w:r w:rsidRPr="006E7462">
        <w:rPr>
          <w:rFonts w:ascii="Times New Roman" w:hAnsi="Times New Roman" w:cs="Times New Roman"/>
          <w:color w:val="000000" w:themeColor="text1"/>
          <w:sz w:val="24"/>
          <w:szCs w:val="24"/>
        </w:rPr>
        <w:t>, etc.</w:t>
      </w:r>
      <w:r>
        <w:rPr>
          <w:rFonts w:ascii="Times New Roman" w:hAnsi="Times New Roman" w:cs="Times New Roman"/>
          <w:color w:val="000000" w:themeColor="text1"/>
          <w:sz w:val="24"/>
          <w:szCs w:val="24"/>
        </w:rPr>
        <w:t xml:space="preserve"> The shunt capacitors and the series voltage regulators </w:t>
      </w:r>
      <w:r w:rsidRPr="00BA6080">
        <w:rPr>
          <w:rFonts w:ascii="Times New Roman" w:hAnsi="Times New Roman" w:cs="Times New Roman"/>
          <w:color w:val="000000" w:themeColor="text1"/>
          <w:sz w:val="24"/>
          <w:szCs w:val="24"/>
        </w:rPr>
        <w:t>are tradition</w:t>
      </w:r>
      <w:r>
        <w:rPr>
          <w:rFonts w:ascii="Times New Roman" w:hAnsi="Times New Roman" w:cs="Times New Roman"/>
          <w:color w:val="000000" w:themeColor="text1"/>
          <w:sz w:val="24"/>
          <w:szCs w:val="24"/>
        </w:rPr>
        <w:t xml:space="preserve">al methods with limitations such as delay in reaction, </w:t>
      </w:r>
      <w:r w:rsidRPr="00BA6080">
        <w:rPr>
          <w:rFonts w:ascii="Times New Roman" w:hAnsi="Times New Roman" w:cs="Times New Roman"/>
          <w:color w:val="000000" w:themeColor="text1"/>
          <w:sz w:val="24"/>
          <w:szCs w:val="24"/>
        </w:rPr>
        <w:t xml:space="preserve">inability to provide </w:t>
      </w:r>
      <w:r>
        <w:rPr>
          <w:rFonts w:ascii="Times New Roman" w:hAnsi="Times New Roman" w:cs="Times New Roman"/>
          <w:color w:val="000000" w:themeColor="text1"/>
          <w:sz w:val="24"/>
          <w:szCs w:val="24"/>
        </w:rPr>
        <w:t xml:space="preserve">adequate reactive power, and constant maintenance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{"citationItems":[{"id":"ITEM-1","itemData":{"DOI":"10.1109/EPE.2015.7161066","ISBN":"9781467367882","abstract":"The quality of electrical power in a network is a major concern which has to be examined with caution in order to achieve a reliable electrical power system network. Reactive power compensation is a means for realising the goal of a qualitative and reliable electrical power system. This paper made a comparative review of reactive power compensation technologies; the devices reviewed include Synchronous Condenser, Static Var Compensator (SVC) and Static Synchronous Compensator (STATCOM). These technologies were defined, critically examined and compared, the most promising technology is recommended for the realisation of an effective, efficient, sustainable, qualitative and reliable electrical power network.","author":[{"dropping-particle":"","family":"Igbinovia","given":"Famous O.","non-dropping-particle":"","parse-names":false,"suffix":""},{"dropping-particle":"","family":"Fandi","given":"Ghaeth","non-dropping-particle":"","parse-names":false,"suffix":""},{"dropping-particle":"","family":"Svec","given":"Jan","non-dropping-particle":"","parse-names":false,"suffix":""},{"dropping-particle":"","family":"Muller","given":"Zdenek","non-dropping-particle":"","parse-names":false,"suffix":""},{"dropping-particle":"","family":"Tlustý","given":"Josef","non-dropping-particle":"","parse-names":false,"suffix":""}],"container-title":"Proceedings of the 2015 16th International Scientific Conference on Electric Power Engineering, EPE 2015","id":"ITEM-1","issued":{"date-parts":[["2015"]]},"page":"2-7","title":"Comparative review of reactive power compensation technologies","type":"article-journal"},"uris":["http://www.mendeley.com/documents/?uuid=058c63f6-2c8c-4cb6-8f6a-86b9400cc5f9"]}],"mendeley":{"formattedCitation":"(Igbinovia, Fandi, Svec, Muller, &amp; Tlustý, 2015)","manualFormatting":"(Igbinovia, Fandi, Svec, Muller, and Tlustý, 2015)","plainTextFormattedCitation":"(Igbinovia, Fandi, Svec, Muller, &amp; Tlustý, 2015)","previouslyFormattedCitation":"(Igbinovia, Fandi, Svec, Muller, &amp; Tlustý, 2015)"},"properties":{"noteIndex":0},"schema":"https://github.com/citation-style-language/schema/raw/master/csl-citation.json"}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A92BC5">
        <w:rPr>
          <w:rFonts w:ascii="Times New Roman" w:hAnsi="Times New Roman" w:cs="Times New Roman"/>
          <w:noProof/>
          <w:color w:val="000000" w:themeColor="text1"/>
          <w:sz w:val="24"/>
          <w:szCs w:val="24"/>
        </w:rPr>
        <w:t>(Igbinovia</w:t>
      </w:r>
      <w:r>
        <w:rPr>
          <w:rFonts w:ascii="Times New Roman" w:hAnsi="Times New Roman" w:cs="Times New Roman"/>
          <w:noProof/>
          <w:color w:val="000000" w:themeColor="text1"/>
          <w:sz w:val="24"/>
          <w:szCs w:val="24"/>
        </w:rPr>
        <w:t xml:space="preserve"> et al., </w:t>
      </w:r>
      <w:r w:rsidRPr="00A92BC5">
        <w:rPr>
          <w:rFonts w:ascii="Times New Roman" w:hAnsi="Times New Roman" w:cs="Times New Roman"/>
          <w:noProof/>
          <w:color w:val="000000" w:themeColor="text1"/>
          <w:sz w:val="24"/>
          <w:szCs w:val="24"/>
        </w:rPr>
        <w:t>2015)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sidRPr="00BA6080">
        <w:rPr>
          <w:color w:val="000000" w:themeColor="text1"/>
        </w:rPr>
        <w:t xml:space="preserve">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Distribut</w:t>
      </w:r>
      <w:r>
        <w:rPr>
          <w:rFonts w:ascii="Times New Roman" w:hAnsi="Times New Roman" w:cs="Times New Roman"/>
          <w:color w:val="000000" w:themeColor="text1"/>
          <w:sz w:val="24"/>
          <w:szCs w:val="24"/>
        </w:rPr>
        <w:t>ion Flexible Alternating Current Transmission System (D-FACTS) also known as c</w:t>
      </w:r>
      <w:r w:rsidRPr="00BA6080">
        <w:rPr>
          <w:rFonts w:ascii="Times New Roman" w:hAnsi="Times New Roman" w:cs="Times New Roman"/>
          <w:color w:val="000000" w:themeColor="text1"/>
          <w:sz w:val="24"/>
          <w:szCs w:val="24"/>
        </w:rPr>
        <w:t>ustom</w:t>
      </w:r>
      <w:r>
        <w:rPr>
          <w:rFonts w:ascii="Times New Roman" w:hAnsi="Times New Roman" w:cs="Times New Roman"/>
          <w:color w:val="000000" w:themeColor="text1"/>
          <w:sz w:val="24"/>
          <w:szCs w:val="24"/>
        </w:rPr>
        <w:t xml:space="preserve">er power devices (CP) </w:t>
      </w:r>
      <w:r w:rsidRPr="00BA6080">
        <w:rPr>
          <w:rFonts w:ascii="Times New Roman" w:hAnsi="Times New Roman" w:cs="Times New Roman"/>
          <w:color w:val="000000" w:themeColor="text1"/>
          <w:sz w:val="24"/>
          <w:szCs w:val="24"/>
        </w:rPr>
        <w:t xml:space="preserve">are </w:t>
      </w:r>
      <w:r>
        <w:rPr>
          <w:rFonts w:ascii="Times New Roman" w:hAnsi="Times New Roman" w:cs="Times New Roman"/>
          <w:color w:val="000000" w:themeColor="text1"/>
          <w:sz w:val="24"/>
          <w:szCs w:val="24"/>
        </w:rPr>
        <w:t xml:space="preserve">thyristor base </w:t>
      </w:r>
      <w:r w:rsidRPr="00BA6080">
        <w:rPr>
          <w:rFonts w:ascii="Times New Roman" w:hAnsi="Times New Roman" w:cs="Times New Roman"/>
          <w:color w:val="000000" w:themeColor="text1"/>
          <w:sz w:val="24"/>
          <w:szCs w:val="24"/>
        </w:rPr>
        <w:t>power electron</w:t>
      </w:r>
      <w:r>
        <w:rPr>
          <w:rFonts w:ascii="Times New Roman" w:hAnsi="Times New Roman" w:cs="Times New Roman"/>
          <w:color w:val="000000" w:themeColor="text1"/>
          <w:sz w:val="24"/>
          <w:szCs w:val="24"/>
        </w:rPr>
        <w:t xml:space="preserve">ic RPC devices that are not affected by the short-comings of traditional methods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2017.04.035","ISSN":"1364-0321","author":[{"dropping-particle":"","family":"Sirjani","given":"Reza","non-dropping-particle":"","parse-names":false,"suffix":""},{"dropping-particle":"","family":"Rezaee","given":"Ahmad","non-dropping-particle":"","parse-names":false,"suffix":""}],"container-title":"Renewable and Sustainable Energy Reviews","id":"ITEM-1","issue":"April","issued":{"date-parts":[["2017"]]},"page":"688-694","publisher":"Elsevier Ltd","title":"Optimal placement and sizing of distribution static compensator ( D-STATCOM ) in electric distribution networks : A review","type":"article-journal","volume":"77"},"uris":["http://www.mendeley.com/documents/?uuid=49b38fdc-8189-42f4-888c-57e32faa7b6e"]},{"id":"ITEM-2","itemData":{"DOI":"10.3390/en11092380","ISBN":"8490579938","ISSN":"19961073","abstract":"The flexible alternating current transmission systems (FACTS) have been widely used in modern power systems. Because of the presence of the FACTS devices, distance relays in transmission lines may inaccurately locate fault locations. Therefore, it is significant to find a mechanism for locating fault in transmission lines connected to FACTS in which a static var compensator (SVC) is investigated in this work. Based on the development of a phasor measurement unit (PMU) with global positioning system (GPS), this paper proposes a new method for calculating apparent impedance seen by the distance relay location while a short-circuit fault occurs in a transmission line connected the SVC to the midpoint of the line. According to the method, sampled voltage and current measurement at the relay and SVC locations are synchronized using PMUs and the synchronized measurements are then used to calculate a new apparent impedance and to locate the fault location in the line. The method in this paper has the capability for fast calculation and it also has the robustness for identifying different fault types in power systems. Matlab/Simulink software is applied to simulate the study results and to evaluate the correctness of the modeling and effectiveness of the proposed method for locating fault in this paper.","author":[{"dropping-particle":"","family":"Khoa","given":"Ngo Minh","non-dropping-particle":"","parse-names":false,"suffix":""},{"dropping-particle":"","family":"Tung","given":"Doan Duc","non-dropping-particle":"","parse-names":false,"suffix":""}],"container-title":"Energies","id":"ITEM-2","issue":"9","issued":{"date-parts":[["2018"]]},"page":"9-12","title":"Locating fault on transmission line with static var compensator based on phasor measurement unit","type":"article-journal","volume":"11"},"uris":["http://www.mendeley.com/documents/?uuid=c3a2ba59-b777-473c-ad87-b4567685d639"]}],"mendeley":{"formattedCitation":"(Khoa &amp; Tung, 2018; Sirjani &amp; Rezaee, 2017)","manualFormatting":"(Khoa and Tung, 2018; Sirjani and Rezaee, 2017)","plainTextFormattedCitation":"(Khoa &amp; Tung, 2018; Sirjani &amp; Rezaee, 2017)","previouslyFormattedCitation":"(Khoa &amp; Tung, 2018; Sirjani &amp; Rezaee,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(Khoa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Tung, 2018; Sirjani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Rezaee, 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Examples </w:t>
      </w:r>
      <w:r w:rsidRPr="00BA6080">
        <w:rPr>
          <w:rFonts w:ascii="Times New Roman" w:hAnsi="Times New Roman" w:cs="Times New Roman"/>
          <w:color w:val="000000" w:themeColor="text1"/>
          <w:sz w:val="24"/>
          <w:szCs w:val="24"/>
        </w:rPr>
        <w:t>are</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Unified Power Flow Controller (UPFC)</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Distributed S</w:t>
      </w:r>
      <w:r>
        <w:rPr>
          <w:rFonts w:ascii="Times New Roman" w:hAnsi="Times New Roman" w:cs="Times New Roman"/>
          <w:color w:val="000000" w:themeColor="text1"/>
          <w:sz w:val="24"/>
          <w:szCs w:val="24"/>
        </w:rPr>
        <w:t xml:space="preserve">tatic Compensator (D-STATCOM), </w:t>
      </w:r>
      <w:r w:rsidRPr="00BA6080">
        <w:rPr>
          <w:rFonts w:ascii="Times New Roman" w:hAnsi="Times New Roman" w:cs="Times New Roman"/>
          <w:color w:val="000000" w:themeColor="text1"/>
          <w:sz w:val="24"/>
          <w:szCs w:val="24"/>
        </w:rPr>
        <w:t>Interline P</w:t>
      </w:r>
      <w:r>
        <w:rPr>
          <w:rFonts w:ascii="Times New Roman" w:hAnsi="Times New Roman" w:cs="Times New Roman"/>
          <w:color w:val="000000" w:themeColor="text1"/>
          <w:sz w:val="24"/>
          <w:szCs w:val="24"/>
        </w:rPr>
        <w:t xml:space="preserve">ower Flow Controller (IPFC), </w:t>
      </w:r>
      <w:r w:rsidRPr="00BA6080">
        <w:rPr>
          <w:rFonts w:ascii="Times New Roman" w:hAnsi="Times New Roman" w:cs="Times New Roman"/>
          <w:color w:val="000000" w:themeColor="text1"/>
          <w:sz w:val="24"/>
          <w:szCs w:val="24"/>
        </w:rPr>
        <w:t xml:space="preserve">Thyristor Controlled </w:t>
      </w:r>
      <w:r>
        <w:rPr>
          <w:rFonts w:ascii="Times New Roman" w:hAnsi="Times New Roman" w:cs="Times New Roman"/>
          <w:color w:val="000000" w:themeColor="text1"/>
          <w:sz w:val="24"/>
          <w:szCs w:val="24"/>
        </w:rPr>
        <w:t xml:space="preserve">Series Compensator (TCSC), and Static Var Compensator (SVC). </w:t>
      </w: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STATCOMs are preferred above</w:t>
      </w:r>
      <w:r w:rsidRPr="00BA6080">
        <w:rPr>
          <w:rFonts w:ascii="Times New Roman" w:hAnsi="Times New Roman" w:cs="Times New Roman"/>
          <w:color w:val="000000" w:themeColor="text1"/>
          <w:sz w:val="24"/>
          <w:szCs w:val="24"/>
        </w:rPr>
        <w:t xml:space="preserve"> other</w:t>
      </w:r>
      <w:r>
        <w:rPr>
          <w:rFonts w:ascii="Times New Roman" w:hAnsi="Times New Roman" w:cs="Times New Roman"/>
          <w:color w:val="000000" w:themeColor="text1"/>
          <w:sz w:val="24"/>
          <w:szCs w:val="24"/>
        </w:rPr>
        <w:t>s</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because of its</w:t>
      </w:r>
      <w:r w:rsidRPr="00BA6080">
        <w:rPr>
          <w:rFonts w:ascii="Times New Roman" w:hAnsi="Times New Roman" w:cs="Times New Roman"/>
          <w:color w:val="000000" w:themeColor="text1"/>
          <w:sz w:val="24"/>
          <w:szCs w:val="24"/>
        </w:rPr>
        <w:t xml:space="preserve"> low losses, low harmonic production, comp</w:t>
      </w:r>
      <w:r>
        <w:rPr>
          <w:rFonts w:ascii="Times New Roman" w:hAnsi="Times New Roman" w:cs="Times New Roman"/>
          <w:color w:val="000000" w:themeColor="text1"/>
          <w:sz w:val="24"/>
          <w:szCs w:val="24"/>
        </w:rPr>
        <w:t xml:space="preserve">act size, and inexpensive cost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10.11591/ijpeds.v10.i2.pp900-908","author":[{"dropping-particle":"","family":"Tejaswini","given":"V","non-dropping-particle":"","parse-names":false,"suffix":""},{"dropping-particle":"","family":"Susitra","given":"D","non-dropping-particle":"","parse-names":false,"suffix":""}],"id":"ITEM-1","issue":"2","issued":{"date-parts":[["2019"]]},"page":"900-908","title":"A review on optimal placement and sizing of custom power devices / FACTS devices in electrical power systems","type":"article-journal","volume":"10"},"uris":["http://www.mendeley.com/documents/?uuid=3c75a4ba-fe18-4f20-a84b-93934006da80"]},{"id":"ITEM-2","itemData":{"DOI":"10.48084/etasr.2302","ISSN":"2241-4487","abstract":"This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Research","id":"ITEM-2","issue":"5","issued":{"date-parts":[["2018"]]},"page":"3445-3449","title":"Optimal Allocation of DSTATCOM in Distribution Network Using Whale Optimization Algorithm","type":"article-journal","volume":"8"},"uris":["http://www.mendeley.com/documents/?uuid=2e4a0151-0f2d-4847-9f54-ebebca84dee8"]}],"mendeley":{"formattedCitation":"(Balamurugan et al., 2018; Tejaswini &amp; Susitra, 2019)","manualFormatting":"(Balamurugan et al., 2018; Tejaswini and Susitra, 2019)","plainTextFormattedCitation":"(Balamurugan et al., 2018; Tejaswini &amp; Susitra, 2019)","previouslyFormattedCitation":"(Balamurugan et al., 2018; Tejaswini &amp; Susitra,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(Balamurugan et al., 2018; Tejaswini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Susitra, 2019)</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4E220677" w14:textId="77777777" w:rsidR="0064401C" w:rsidRPr="00BA6080" w:rsidRDefault="0064401C" w:rsidP="0064401C">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effectively compensate </w:t>
      </w:r>
      <w:r w:rsidRPr="000A5DB9">
        <w:rPr>
          <w:rFonts w:ascii="Times New Roman" w:hAnsi="Times New Roman" w:cs="Times New Roman"/>
          <w:color w:val="000000" w:themeColor="text1"/>
          <w:sz w:val="24"/>
          <w:szCs w:val="24"/>
        </w:rPr>
        <w:t>for reactive power</w:t>
      </w:r>
      <w:r>
        <w:rPr>
          <w:rFonts w:ascii="Times New Roman" w:hAnsi="Times New Roman" w:cs="Times New Roman"/>
          <w:color w:val="000000" w:themeColor="text1"/>
          <w:sz w:val="24"/>
          <w:szCs w:val="24"/>
        </w:rPr>
        <w:t xml:space="preserve"> using D-STATCOM device, the optimal placement and sizing of the device must be found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2016)","manualFormatting":"(Mirjalili and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Several </w:t>
      </w:r>
      <w:r w:rsidRPr="00415992">
        <w:rPr>
          <w:rFonts w:ascii="Times New Roman" w:hAnsi="Times New Roman" w:cs="Times New Roman"/>
          <w:color w:val="000000" w:themeColor="text1"/>
          <w:sz w:val="24"/>
          <w:szCs w:val="24"/>
        </w:rPr>
        <w:t>techniques</w:t>
      </w:r>
      <w:r>
        <w:rPr>
          <w:rFonts w:ascii="Times New Roman" w:hAnsi="Times New Roman" w:cs="Times New Roman"/>
          <w:color w:val="000000" w:themeColor="text1"/>
          <w:sz w:val="24"/>
          <w:szCs w:val="24"/>
        </w:rPr>
        <w:t xml:space="preserve"> for determining D-STATCOM optimal placement and sizing has</w:t>
      </w:r>
      <w:r w:rsidRPr="00415992">
        <w:rPr>
          <w:rFonts w:ascii="Times New Roman" w:hAnsi="Times New Roman" w:cs="Times New Roman"/>
          <w:color w:val="000000" w:themeColor="text1"/>
          <w:sz w:val="24"/>
          <w:szCs w:val="24"/>
        </w:rPr>
        <w:t xml:space="preserve"> been suggested</w:t>
      </w:r>
      <w:r>
        <w:rPr>
          <w:rFonts w:ascii="Times New Roman" w:hAnsi="Times New Roman" w:cs="Times New Roman"/>
          <w:color w:val="000000" w:themeColor="text1"/>
          <w:sz w:val="24"/>
          <w:szCs w:val="24"/>
        </w:rPr>
        <w:t xml:space="preserve"> by various researchers such as the Artificial Neural Network base techniques (ANN), the meta-heuristics base techniques, and the analytical base </w:t>
      </w:r>
      <w:r w:rsidRPr="00096D66">
        <w:rPr>
          <w:rFonts w:ascii="Times New Roman" w:hAnsi="Times New Roman" w:cs="Times New Roman"/>
          <w:color w:val="000000" w:themeColor="text1"/>
          <w:sz w:val="24"/>
          <w:szCs w:val="24"/>
        </w:rPr>
        <w:t>technique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2016)","manualFormatting":"(Mirjalili and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sidRPr="00DD386A">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The most prevalent technique is the</w:t>
      </w:r>
      <w:r w:rsidRPr="00BA6080">
        <w:rPr>
          <w:rFonts w:ascii="Times New Roman" w:hAnsi="Times New Roman" w:cs="Times New Roman"/>
          <w:color w:val="000000" w:themeColor="text1"/>
          <w:sz w:val="24"/>
          <w:szCs w:val="24"/>
        </w:rPr>
        <w:t xml:space="preserve"> meta-heuristic methods</w:t>
      </w:r>
      <w:r>
        <w:rPr>
          <w:rFonts w:ascii="Times New Roman" w:hAnsi="Times New Roman" w:cs="Times New Roman"/>
          <w:color w:val="000000" w:themeColor="text1"/>
          <w:sz w:val="24"/>
          <w:szCs w:val="24"/>
        </w:rPr>
        <w:t xml:space="preserve"> because they are flexible, simple to design and implement, capable</w:t>
      </w:r>
      <w:r w:rsidRPr="00BA6080">
        <w:rPr>
          <w:rFonts w:ascii="Times New Roman" w:hAnsi="Times New Roman" w:cs="Times New Roman"/>
          <w:color w:val="000000" w:themeColor="text1"/>
          <w:sz w:val="24"/>
          <w:szCs w:val="24"/>
        </w:rPr>
        <w:t xml:space="preserve"> of prov</w:t>
      </w:r>
      <w:r>
        <w:rPr>
          <w:rFonts w:ascii="Times New Roman" w:hAnsi="Times New Roman" w:cs="Times New Roman"/>
          <w:color w:val="000000" w:themeColor="text1"/>
          <w:sz w:val="24"/>
          <w:szCs w:val="24"/>
        </w:rPr>
        <w:t>iding a global optimal solution, and very</w:t>
      </w:r>
      <w:r w:rsidRPr="00BA6080">
        <w:rPr>
          <w:rFonts w:ascii="Times New Roman" w:hAnsi="Times New Roman" w:cs="Times New Roman"/>
          <w:color w:val="000000" w:themeColor="text1"/>
          <w:sz w:val="24"/>
          <w:szCs w:val="24"/>
        </w:rPr>
        <w:t xml:space="preserve"> effective in dealing with multimodal, multi-objective, discrete, and limited situations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{"citationItems":[{"id":"ITEM-1","itemData":{"DOI":"10.1016/j.ijepes.2014.07.058","ISSN":"0142-0615","author":[{"dropping-particle":"","family":"Jordehi","given":"A Rezaee","non-dropping-particle":"","parse-names":false,"suffix":""},{"dropping-particle":"","family":"Jasni","given":"J","non-dropping-particle":"","parse-names":false,"suffix":""},{"dropping-particle":"","family":"Wahab","given":"N Abd","non-dropping-particle":"","parse-names":false,"suffix":""},{"dropping-particle":"","family":"Kadir","given":"M Z","non-dropping-particle":"","parse-names":false,"suffix":""},{"dropping-particle":"","family":"Javadi","given":"M S","non-dropping-particle":"","parse-names":false,"suffix":""}],"container-title":"INTERNATIONAL JOURNAL OF ELECTRICAL POWER AND ENERGY SYSTEMS","id":"ITEM-1","issued":{"date-parts":[["2015"]]},"page":"771-784","publisher":"Elsevier Ltd","title":"Electrical Power and Energy Systems Enhanced leader PSO ( ELPSO ): A new algorithm for allocating distributed TCSC ’ s in power systems","type":"article-journal","volume":"64"},"uris":["http://www.mendeley.com/documents/?uuid=35dd9880-7185-432a-a219-4c3a9c7c522a"]},{"id":"ITEM-2","itemData":{"DOI":"10.1080/0952813X.2013.782348","author":[{"dropping-particle":"","family":"Intelligence","given":"Theoretical Artificial","non-dropping-particle":"","parse-names":false,"suffix":""}],"id":"ITEM-2","issue":"December 2013","issued":{"date-parts":[["2016"]]},"title":"Parameter selection in particle swarm optimisation : A survey Parameter selection in particle swarm optimisation : a survey","type":"article-journal"},"uris":["http://www.mendeley.com/documents/?uuid=38da58dd-db03-4d5f-bad4-0139a49430d4"]}],"mendeley":{"formattedCitation":"(Intelligence, 2016; Jordehi, Jasni, Wahab, Kadir, &amp; Javadi, 2015)","manualFormatting":"(Jordehi et al., 2015)","plainTextFormattedCitation":"(Intelligence, 2016; Jordehi, Jasni, Wahab, Kadir, &amp; Javadi, 2015)","previouslyFormattedCitation":"(Intelligence, 2016; Jordehi, Jasni, Wahab, Kadir, &amp; Javadi, 2015)"},"properties":{"noteIndex":0},"schema":"https://github.com/citation-style-language/schema/raw/master/csl-citation.json"}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A92BC5">
        <w:rPr>
          <w:rFonts w:ascii="Times New Roman" w:hAnsi="Times New Roman" w:cs="Times New Roman"/>
          <w:noProof/>
          <w:color w:val="000000" w:themeColor="text1"/>
          <w:sz w:val="24"/>
          <w:szCs w:val="24"/>
        </w:rPr>
        <w:t>(Jordehi</w:t>
      </w:r>
      <w:r>
        <w:rPr>
          <w:rFonts w:ascii="Times New Roman" w:hAnsi="Times New Roman" w:cs="Times New Roman"/>
          <w:noProof/>
          <w:color w:val="000000" w:themeColor="text1"/>
          <w:sz w:val="24"/>
          <w:szCs w:val="24"/>
        </w:rPr>
        <w:t xml:space="preserve"> et al.,</w:t>
      </w:r>
      <w:r w:rsidRPr="00A92BC5">
        <w:rPr>
          <w:rFonts w:ascii="Times New Roman" w:hAnsi="Times New Roman" w:cs="Times New Roman"/>
          <w:noProof/>
          <w:color w:val="000000" w:themeColor="text1"/>
          <w:sz w:val="24"/>
          <w:szCs w:val="24"/>
        </w:rPr>
        <w:t xml:space="preserve"> 2015)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Examp</w:t>
      </w:r>
      <w:r>
        <w:rPr>
          <w:rFonts w:ascii="Times New Roman" w:hAnsi="Times New Roman" w:cs="Times New Roman"/>
          <w:color w:val="000000" w:themeColor="text1"/>
          <w:sz w:val="24"/>
          <w:szCs w:val="24"/>
        </w:rPr>
        <w:t>les</w:t>
      </w:r>
      <w:r w:rsidRPr="00BA6080">
        <w:rPr>
          <w:rFonts w:ascii="Times New Roman" w:hAnsi="Times New Roman" w:cs="Times New Roman"/>
          <w:color w:val="000000" w:themeColor="text1"/>
          <w:sz w:val="24"/>
          <w:szCs w:val="24"/>
        </w:rPr>
        <w:t xml:space="preserve"> are Bacterial foraging algorithm </w:t>
      </w:r>
      <w:r>
        <w:rPr>
          <w:rFonts w:ascii="Times New Roman" w:hAnsi="Times New Roman" w:cs="Times New Roman"/>
          <w:color w:val="000000" w:themeColor="text1"/>
          <w:sz w:val="24"/>
          <w:szCs w:val="24"/>
        </w:rPr>
        <w:t xml:space="preserve">(BFA), </w:t>
      </w:r>
      <w:r w:rsidRPr="00BA6080">
        <w:rPr>
          <w:rFonts w:ascii="Times New Roman" w:hAnsi="Times New Roman" w:cs="Times New Roman"/>
          <w:color w:val="000000" w:themeColor="text1"/>
          <w:sz w:val="24"/>
          <w:szCs w:val="24"/>
        </w:rPr>
        <w:t>Immune algorithm (IA)</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Ant Colony Algorithm (ACO), Whale optimization algorithm (WOA),</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Bat Algorithm</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(BA), Differential Evolution (DE)</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Genetic Algori</w:t>
      </w:r>
      <w:r>
        <w:rPr>
          <w:rFonts w:ascii="Times New Roman" w:hAnsi="Times New Roman" w:cs="Times New Roman"/>
          <w:color w:val="000000" w:themeColor="text1"/>
          <w:sz w:val="24"/>
          <w:szCs w:val="24"/>
        </w:rPr>
        <w:t xml:space="preserve">thm (GA), </w:t>
      </w:r>
      <w:r w:rsidRPr="00BA6080">
        <w:rPr>
          <w:rFonts w:ascii="Times New Roman" w:hAnsi="Times New Roman" w:cs="Times New Roman"/>
          <w:color w:val="000000" w:themeColor="text1"/>
          <w:sz w:val="24"/>
          <w:szCs w:val="24"/>
        </w:rPr>
        <w:t>Par</w:t>
      </w:r>
      <w:r>
        <w:rPr>
          <w:rFonts w:ascii="Times New Roman" w:hAnsi="Times New Roman" w:cs="Times New Roman"/>
          <w:color w:val="000000" w:themeColor="text1"/>
          <w:sz w:val="24"/>
          <w:szCs w:val="24"/>
        </w:rPr>
        <w:t xml:space="preserve">ticle Swarm optimization (PSO), etc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2016)","manualFormatting":"(Mirjalili and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0A5EF02E" w14:textId="77777777" w:rsidR="0064401C" w:rsidRDefault="0064401C" w:rsidP="0064401C">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The Whale Optimization Algorithm (WOA)</w:t>
      </w:r>
      <w:r>
        <w:rPr>
          <w:rFonts w:ascii="Times New Roman" w:hAnsi="Times New Roman" w:cs="Times New Roman"/>
          <w:color w:val="000000" w:themeColor="text1"/>
          <w:sz w:val="24"/>
          <w:szCs w:val="24"/>
        </w:rPr>
        <w:t xml:space="preserve"> is a meta-heuristic technique that is based on the unique feeding behavior of the humpback whales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2016)","manualFormatting":"(Mirjalili and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Although the WOA has gained widespread recognition in variety of engineering fields, it has</w:t>
      </w:r>
      <w:r w:rsidRPr="00BA6080">
        <w:rPr>
          <w:rFonts w:ascii="Times New Roman" w:hAnsi="Times New Roman" w:cs="Times New Roman"/>
          <w:color w:val="000000" w:themeColor="text1"/>
          <w:sz w:val="24"/>
          <w:szCs w:val="24"/>
        </w:rPr>
        <w:t xml:space="preserve"> not been extens</w:t>
      </w:r>
      <w:r>
        <w:rPr>
          <w:rFonts w:ascii="Times New Roman" w:hAnsi="Times New Roman" w:cs="Times New Roman"/>
          <w:color w:val="000000" w:themeColor="text1"/>
          <w:sz w:val="24"/>
          <w:szCs w:val="24"/>
        </w:rPr>
        <w:t xml:space="preserve">ively utilized in distribution network for voltage stability enhancement using D-STATCOM. When compared with other meta-heuristics techniques </w:t>
      </w:r>
      <w:r w:rsidRPr="00BA6080">
        <w:rPr>
          <w:rFonts w:ascii="Times New Roman" w:hAnsi="Times New Roman" w:cs="Times New Roman"/>
          <w:color w:val="000000" w:themeColor="text1"/>
          <w:sz w:val="24"/>
          <w:szCs w:val="24"/>
        </w:rPr>
        <w:t xml:space="preserve">such as Immune </w:t>
      </w:r>
      <w:r>
        <w:rPr>
          <w:rFonts w:ascii="Times New Roman" w:hAnsi="Times New Roman" w:cs="Times New Roman"/>
          <w:color w:val="000000" w:themeColor="text1"/>
          <w:sz w:val="24"/>
          <w:szCs w:val="24"/>
        </w:rPr>
        <w:t>A</w:t>
      </w:r>
      <w:r w:rsidRPr="00BA6080">
        <w:rPr>
          <w:rFonts w:ascii="Times New Roman" w:hAnsi="Times New Roman" w:cs="Times New Roman"/>
          <w:color w:val="000000" w:themeColor="text1"/>
          <w:sz w:val="24"/>
          <w:szCs w:val="24"/>
        </w:rPr>
        <w:t>lgorithm (IA)</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and Genetic Algori</w:t>
      </w:r>
      <w:r>
        <w:rPr>
          <w:rFonts w:ascii="Times New Roman" w:hAnsi="Times New Roman" w:cs="Times New Roman"/>
          <w:color w:val="000000" w:themeColor="text1"/>
          <w:sz w:val="24"/>
          <w:szCs w:val="24"/>
        </w:rPr>
        <w:t xml:space="preserve">thm (GA) by considering power loss minimization, and voltage profile improvement in a distribution network, the WOA proved to perform better, simple to develop and robust in operation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Research","id":"ITEM-1","issue":"5","issued":{"date-parts":[["2018"]]},"page":"3445-3449","title":"Optimal Allocation of DSTATCOM in Distribution Network Using Whale Optimization Algorithm","type":"article-journal","volume":"8"},"uris":["http://www.mendeley.com/documents/?uuid=2e4a0151-0f2d-4847-9f54-ebebca84dee8"]}],"mendeley":{"formattedCitation":"(Balamurugan et al., 2018)","plainTextFormattedCitation":"(Balamurugan et al., 2018)","previouslyFormattedCitation":"(Balamurugan et al.,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(Balamurugan et al., 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F83733">
        <w:rPr>
          <w:rFonts w:ascii="Times New Roman" w:hAnsi="Times New Roman" w:cs="Times New Roman"/>
          <w:color w:val="000000" w:themeColor="text1"/>
          <w:sz w:val="24"/>
          <w:szCs w:val="24"/>
        </w:rPr>
        <w:t xml:space="preserve">Thus, </w:t>
      </w:r>
      <w:r>
        <w:rPr>
          <w:rFonts w:ascii="Times New Roman" w:hAnsi="Times New Roman" w:cs="Times New Roman"/>
          <w:color w:val="000000" w:themeColor="text1"/>
          <w:sz w:val="24"/>
          <w:szCs w:val="24"/>
        </w:rPr>
        <w:t xml:space="preserve">in order to ensure that stable voltage is supplied from the source to the consumers, </w:t>
      </w:r>
      <w:r w:rsidRPr="00F83733">
        <w:rPr>
          <w:rFonts w:ascii="Times New Roman" w:hAnsi="Times New Roman" w:cs="Times New Roman"/>
          <w:color w:val="000000" w:themeColor="text1"/>
          <w:sz w:val="24"/>
          <w:szCs w:val="24"/>
        </w:rPr>
        <w:t>the Whale Optim</w:t>
      </w:r>
      <w:r>
        <w:rPr>
          <w:rFonts w:ascii="Times New Roman" w:hAnsi="Times New Roman" w:cs="Times New Roman"/>
          <w:color w:val="000000" w:themeColor="text1"/>
          <w:sz w:val="24"/>
          <w:szCs w:val="24"/>
        </w:rPr>
        <w:t>ization Algorithm is implemented</w:t>
      </w:r>
      <w:r w:rsidRPr="00F83733">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 xml:space="preserve">Nigeria Egbu 11kV distribution network and </w:t>
      </w:r>
      <w:r w:rsidRPr="00F83733">
        <w:rPr>
          <w:rFonts w:ascii="Times New Roman" w:hAnsi="Times New Roman" w:cs="Times New Roman"/>
          <w:color w:val="000000" w:themeColor="text1"/>
          <w:sz w:val="24"/>
          <w:szCs w:val="24"/>
        </w:rPr>
        <w:t>IEEE 33 bu</w:t>
      </w:r>
      <w:r>
        <w:rPr>
          <w:rFonts w:ascii="Times New Roman" w:hAnsi="Times New Roman" w:cs="Times New Roman"/>
          <w:color w:val="000000" w:themeColor="text1"/>
          <w:sz w:val="24"/>
          <w:szCs w:val="24"/>
        </w:rPr>
        <w:t xml:space="preserve">s system </w:t>
      </w:r>
      <w:r w:rsidRPr="00F83733">
        <w:rPr>
          <w:rFonts w:ascii="Times New Roman" w:hAnsi="Times New Roman" w:cs="Times New Roman"/>
          <w:color w:val="000000" w:themeColor="text1"/>
          <w:sz w:val="24"/>
          <w:szCs w:val="24"/>
        </w:rPr>
        <w:t>by considering voltage stability enhanceme</w:t>
      </w:r>
      <w:r>
        <w:rPr>
          <w:rFonts w:ascii="Times New Roman" w:hAnsi="Times New Roman" w:cs="Times New Roman"/>
          <w:color w:val="000000" w:themeColor="text1"/>
          <w:sz w:val="24"/>
          <w:szCs w:val="24"/>
        </w:rPr>
        <w:t xml:space="preserve">nt. </w:t>
      </w:r>
    </w:p>
    <w:p w14:paraId="7730CC3B" w14:textId="77777777" w:rsidR="0064401C" w:rsidRPr="0094133C"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r w:rsidRPr="00BA6080">
        <w:rPr>
          <w:rFonts w:ascii="Times New Roman" w:hAnsi="Times New Roman" w:cs="Times New Roman"/>
          <w:b/>
          <w:color w:val="000000" w:themeColor="text1"/>
          <w:sz w:val="24"/>
          <w:szCs w:val="24"/>
        </w:rPr>
        <w:tab/>
        <w:t>S</w:t>
      </w:r>
      <w:r>
        <w:rPr>
          <w:rFonts w:ascii="Times New Roman" w:hAnsi="Times New Roman" w:cs="Times New Roman"/>
          <w:b/>
          <w:color w:val="000000" w:themeColor="text1"/>
          <w:sz w:val="24"/>
          <w:szCs w:val="24"/>
        </w:rPr>
        <w:t>tatement of the Problem</w:t>
      </w:r>
    </w:p>
    <w:p w14:paraId="2617E421"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 Egbu 11kV distribution network has been chosen as a case study because of its vulnerability to power interruption due to overloading of the network which leads to voltage instability, poor voltage profile and because of inappropriate use of cable sizes, and huge megawatt of </w:t>
      </w:r>
      <w:r w:rsidRPr="006F3086">
        <w:rPr>
          <w:rFonts w:ascii="Times New Roman" w:hAnsi="Times New Roman" w:cs="Times New Roman"/>
          <w:color w:val="000000" w:themeColor="text1"/>
          <w:sz w:val="24"/>
          <w:szCs w:val="24"/>
        </w:rPr>
        <w:t>power losses o</w:t>
      </w:r>
      <w:r>
        <w:rPr>
          <w:rFonts w:ascii="Times New Roman" w:hAnsi="Times New Roman" w:cs="Times New Roman"/>
          <w:color w:val="000000" w:themeColor="text1"/>
          <w:sz w:val="24"/>
          <w:szCs w:val="24"/>
        </w:rPr>
        <w:t>n</w:t>
      </w:r>
      <w:r w:rsidRPr="006F3086">
        <w:rPr>
          <w:rFonts w:ascii="Times New Roman" w:hAnsi="Times New Roman" w:cs="Times New Roman"/>
          <w:color w:val="000000" w:themeColor="text1"/>
          <w:sz w:val="24"/>
          <w:szCs w:val="24"/>
        </w:rPr>
        <w:t xml:space="preserve"> the system</w:t>
      </w:r>
      <w:r>
        <w:rPr>
          <w:rFonts w:ascii="Times New Roman" w:hAnsi="Times New Roman" w:cs="Times New Roman"/>
          <w:sz w:val="24"/>
          <w:szCs w:val="24"/>
        </w:rPr>
        <w:t xml:space="preserve">. The overloading of the network is </w:t>
      </w:r>
      <w:r>
        <w:rPr>
          <w:rFonts w:ascii="Times New Roman" w:hAnsi="Times New Roman" w:cs="Times New Roman"/>
          <w:color w:val="000000" w:themeColor="text1"/>
          <w:sz w:val="24"/>
          <w:szCs w:val="24"/>
        </w:rPr>
        <w:t>caused by the</w:t>
      </w:r>
      <w:r w:rsidRPr="00E60617">
        <w:rPr>
          <w:rFonts w:ascii="Times New Roman" w:hAnsi="Times New Roman" w:cs="Times New Roman"/>
          <w:color w:val="000000" w:themeColor="text1"/>
          <w:sz w:val="24"/>
          <w:szCs w:val="24"/>
        </w:rPr>
        <w:t xml:space="preserve"> ever-increasing business </w:t>
      </w:r>
      <w:r>
        <w:rPr>
          <w:rFonts w:ascii="Times New Roman" w:hAnsi="Times New Roman" w:cs="Times New Roman"/>
          <w:color w:val="000000" w:themeColor="text1"/>
          <w:sz w:val="24"/>
          <w:szCs w:val="24"/>
        </w:rPr>
        <w:t>and residential development in that area.</w:t>
      </w:r>
      <w:r>
        <w:rPr>
          <w:rFonts w:ascii="Times New Roman" w:hAnsi="Times New Roman" w:cs="Times New Roman"/>
          <w:sz w:val="24"/>
          <w:szCs w:val="24"/>
        </w:rPr>
        <w:t xml:space="preserve"> This has also </w:t>
      </w:r>
      <w:r>
        <w:rPr>
          <w:rFonts w:ascii="Times New Roman" w:hAnsi="Times New Roman" w:cs="Times New Roman"/>
          <w:color w:val="000000" w:themeColor="text1"/>
          <w:sz w:val="24"/>
          <w:szCs w:val="24"/>
        </w:rPr>
        <w:t>resulted into voltage gap between the receiving end voltage and the sending end voltage</w:t>
      </w:r>
      <w:r w:rsidRPr="00BA6080">
        <w:rPr>
          <w:rFonts w:ascii="Times New Roman" w:hAnsi="Times New Roman" w:cs="Times New Roman"/>
          <w:color w:val="000000" w:themeColor="text1"/>
          <w:sz w:val="24"/>
          <w:szCs w:val="24"/>
        </w:rPr>
        <w:t>.</w:t>
      </w:r>
      <w:r>
        <w:rPr>
          <w:rFonts w:ascii="Times New Roman" w:hAnsi="Times New Roman" w:cs="Times New Roman"/>
          <w:sz w:val="24"/>
          <w:szCs w:val="24"/>
        </w:rPr>
        <w:t xml:space="preserve"> In addition to the increase in load demand, the network is connected in a radial system which decreases the ability of the lines to distribute stable electricity especially at the end of the network.</w:t>
      </w:r>
    </w:p>
    <w:p w14:paraId="7D9780A7" w14:textId="77777777" w:rsidR="0064401C" w:rsidRDefault="0064401C" w:rsidP="006440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Justification for the Study</w:t>
      </w:r>
    </w:p>
    <w:p w14:paraId="382F8F7D"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Nigeria Egbu 11kV </w:t>
      </w:r>
      <w:r w:rsidRPr="00115D85">
        <w:rPr>
          <w:rFonts w:ascii="Times New Roman" w:hAnsi="Times New Roman" w:cs="Times New Roman"/>
          <w:color w:val="000000" w:themeColor="text1"/>
          <w:sz w:val="24"/>
          <w:szCs w:val="24"/>
        </w:rPr>
        <w:t>distribution</w:t>
      </w:r>
      <w:r>
        <w:rPr>
          <w:rFonts w:ascii="Times New Roman" w:hAnsi="Times New Roman" w:cs="Times New Roman"/>
          <w:color w:val="000000" w:themeColor="text1"/>
          <w:sz w:val="24"/>
          <w:szCs w:val="24"/>
        </w:rPr>
        <w:t xml:space="preserve"> network is a complicated network</w:t>
      </w:r>
      <w:r w:rsidRPr="00115D85">
        <w:rPr>
          <w:rFonts w:ascii="Times New Roman" w:hAnsi="Times New Roman" w:cs="Times New Roman"/>
          <w:color w:val="000000" w:themeColor="text1"/>
          <w:sz w:val="24"/>
          <w:szCs w:val="24"/>
        </w:rPr>
        <w:t xml:space="preserve"> that experiences a number of power </w:t>
      </w:r>
      <w:r>
        <w:rPr>
          <w:rFonts w:ascii="Times New Roman" w:hAnsi="Times New Roman" w:cs="Times New Roman"/>
          <w:color w:val="000000" w:themeColor="text1"/>
          <w:sz w:val="24"/>
          <w:szCs w:val="24"/>
        </w:rPr>
        <w:t xml:space="preserve">quality problems such as </w:t>
      </w:r>
      <w:r w:rsidRPr="00115D85">
        <w:rPr>
          <w:rFonts w:ascii="Times New Roman" w:hAnsi="Times New Roman" w:cs="Times New Roman"/>
          <w:color w:val="000000" w:themeColor="text1"/>
          <w:sz w:val="24"/>
          <w:szCs w:val="24"/>
        </w:rPr>
        <w:t>insufficient reactive power compensation</w:t>
      </w:r>
      <w:r>
        <w:rPr>
          <w:rFonts w:ascii="Times New Roman" w:hAnsi="Times New Roman" w:cs="Times New Roman"/>
          <w:color w:val="000000" w:themeColor="text1"/>
          <w:sz w:val="24"/>
          <w:szCs w:val="24"/>
        </w:rPr>
        <w:t xml:space="preserve">, high power losses, voltage instability, etc. </w:t>
      </w:r>
      <w:r w:rsidRPr="00A36A60">
        <w:rPr>
          <w:rFonts w:ascii="Times New Roman" w:hAnsi="Times New Roman" w:cs="Times New Roman"/>
          <w:color w:val="000000" w:themeColor="text1"/>
          <w:sz w:val="24"/>
          <w:szCs w:val="24"/>
        </w:rPr>
        <w:t xml:space="preserve">Despite these well-known </w:t>
      </w:r>
      <w:r>
        <w:rPr>
          <w:rFonts w:ascii="Times New Roman" w:hAnsi="Times New Roman" w:cs="Times New Roman"/>
          <w:color w:val="000000" w:themeColor="text1"/>
          <w:sz w:val="24"/>
          <w:szCs w:val="24"/>
        </w:rPr>
        <w:t>power quality problems</w:t>
      </w:r>
      <w:r w:rsidRPr="00A36A6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A36A60">
        <w:rPr>
          <w:rFonts w:ascii="Times New Roman" w:hAnsi="Times New Roman" w:cs="Times New Roman"/>
          <w:color w:val="000000" w:themeColor="text1"/>
          <w:sz w:val="24"/>
          <w:szCs w:val="24"/>
        </w:rPr>
        <w:t xml:space="preserve">electrical energy consumption keeps increasing on a </w:t>
      </w:r>
      <w:r>
        <w:rPr>
          <w:rFonts w:ascii="Times New Roman" w:hAnsi="Times New Roman" w:cs="Times New Roman"/>
          <w:color w:val="000000" w:themeColor="text1"/>
          <w:sz w:val="24"/>
          <w:szCs w:val="24"/>
        </w:rPr>
        <w:t>weekly</w:t>
      </w:r>
      <w:r w:rsidRPr="00A36A60">
        <w:rPr>
          <w:rFonts w:ascii="Times New Roman" w:hAnsi="Times New Roman" w:cs="Times New Roman"/>
          <w:color w:val="000000" w:themeColor="text1"/>
          <w:sz w:val="24"/>
          <w:szCs w:val="24"/>
        </w:rPr>
        <w:t xml:space="preserve"> basis. </w:t>
      </w:r>
      <w:r>
        <w:rPr>
          <w:rFonts w:ascii="Times New Roman" w:hAnsi="Times New Roman" w:cs="Times New Roman"/>
          <w:color w:val="000000" w:themeColor="text1"/>
          <w:sz w:val="24"/>
          <w:szCs w:val="24"/>
        </w:rPr>
        <w:t>Power system Engineers have adopted several methods</w:t>
      </w:r>
      <w:r w:rsidRPr="00115D85">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solve the power quality problems experienced in Nigeria Egbu 11kV distribution networks. Such methods are load shedding, shunt capacitors, etc</w:t>
      </w:r>
      <w:r w:rsidRPr="00D30F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However, these methods are unreliable in maintaining the voltage stability of the network, reducing the high-power losses, </w:t>
      </w:r>
      <w:r w:rsidRPr="00D30FD3">
        <w:rPr>
          <w:rFonts w:ascii="Times New Roman" w:hAnsi="Times New Roman" w:cs="Times New Roman"/>
          <w:color w:val="000000" w:themeColor="text1"/>
          <w:sz w:val="24"/>
          <w:szCs w:val="24"/>
        </w:rPr>
        <w:t>res</w:t>
      </w:r>
      <w:r>
        <w:rPr>
          <w:rFonts w:ascii="Times New Roman" w:hAnsi="Times New Roman" w:cs="Times New Roman"/>
          <w:color w:val="000000" w:themeColor="text1"/>
          <w:sz w:val="24"/>
          <w:szCs w:val="24"/>
        </w:rPr>
        <w:t>ponding to load patterns etc</w:t>
      </w:r>
      <w:r w:rsidRPr="00D30F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It has become apparent that an updated is needed in Nigeria Egbu 11kV </w:t>
      </w:r>
      <w:r w:rsidRPr="00D30FD3">
        <w:rPr>
          <w:rFonts w:ascii="Times New Roman" w:hAnsi="Times New Roman" w:cs="Times New Roman"/>
          <w:color w:val="000000" w:themeColor="text1"/>
          <w:sz w:val="24"/>
          <w:szCs w:val="24"/>
        </w:rPr>
        <w:t>distribut</w:t>
      </w:r>
      <w:r>
        <w:rPr>
          <w:rFonts w:ascii="Times New Roman" w:hAnsi="Times New Roman" w:cs="Times New Roman"/>
          <w:color w:val="000000" w:themeColor="text1"/>
          <w:sz w:val="24"/>
          <w:szCs w:val="24"/>
        </w:rPr>
        <w:t xml:space="preserve">ion network to make it </w:t>
      </w:r>
      <w:r w:rsidRPr="00D30FD3">
        <w:rPr>
          <w:rFonts w:ascii="Times New Roman" w:hAnsi="Times New Roman" w:cs="Times New Roman"/>
          <w:color w:val="000000" w:themeColor="text1"/>
          <w:sz w:val="24"/>
          <w:szCs w:val="24"/>
        </w:rPr>
        <w:t>flexible in res</w:t>
      </w:r>
      <w:r>
        <w:rPr>
          <w:rFonts w:ascii="Times New Roman" w:hAnsi="Times New Roman" w:cs="Times New Roman"/>
          <w:color w:val="000000" w:themeColor="text1"/>
          <w:sz w:val="24"/>
          <w:szCs w:val="24"/>
        </w:rPr>
        <w:t>ponding to load patterns, enhancing the voltage stability, reducing the</w:t>
      </w:r>
      <w:r w:rsidRPr="00D30FD3">
        <w:rPr>
          <w:rFonts w:ascii="Times New Roman" w:hAnsi="Times New Roman" w:cs="Times New Roman"/>
          <w:color w:val="000000" w:themeColor="text1"/>
          <w:sz w:val="24"/>
          <w:szCs w:val="24"/>
        </w:rPr>
        <w:t xml:space="preserve"> power lo</w:t>
      </w:r>
      <w:r>
        <w:rPr>
          <w:rFonts w:ascii="Times New Roman" w:hAnsi="Times New Roman" w:cs="Times New Roman"/>
          <w:color w:val="000000" w:themeColor="text1"/>
          <w:sz w:val="24"/>
          <w:szCs w:val="24"/>
        </w:rPr>
        <w:t xml:space="preserve">sses, and improving the </w:t>
      </w:r>
      <w:r w:rsidRPr="00D30FD3">
        <w:rPr>
          <w:rFonts w:ascii="Times New Roman" w:hAnsi="Times New Roman" w:cs="Times New Roman"/>
          <w:color w:val="000000" w:themeColor="text1"/>
          <w:sz w:val="24"/>
          <w:szCs w:val="24"/>
        </w:rPr>
        <w:t xml:space="preserve">overall </w:t>
      </w:r>
      <w:r>
        <w:rPr>
          <w:rFonts w:ascii="Times New Roman" w:hAnsi="Times New Roman" w:cs="Times New Roman"/>
          <w:color w:val="000000" w:themeColor="text1"/>
          <w:sz w:val="24"/>
          <w:szCs w:val="24"/>
        </w:rPr>
        <w:t xml:space="preserve">network </w:t>
      </w:r>
      <w:r w:rsidRPr="00D30FD3">
        <w:rPr>
          <w:rFonts w:ascii="Times New Roman" w:hAnsi="Times New Roman" w:cs="Times New Roman"/>
          <w:color w:val="000000" w:themeColor="text1"/>
          <w:sz w:val="24"/>
          <w:szCs w:val="24"/>
        </w:rPr>
        <w:t>voltage profile.</w:t>
      </w:r>
      <w:r>
        <w:rPr>
          <w:rFonts w:ascii="Times New Roman" w:hAnsi="Times New Roman" w:cs="Times New Roman"/>
          <w:color w:val="000000" w:themeColor="text1"/>
          <w:sz w:val="24"/>
          <w:szCs w:val="24"/>
        </w:rPr>
        <w:t xml:space="preserve"> </w:t>
      </w:r>
      <w:r w:rsidRPr="00D30FD3">
        <w:rPr>
          <w:rFonts w:ascii="Times New Roman" w:hAnsi="Times New Roman" w:cs="Times New Roman"/>
          <w:color w:val="000000" w:themeColor="text1"/>
          <w:sz w:val="24"/>
          <w:szCs w:val="24"/>
        </w:rPr>
        <w:t xml:space="preserve">Integrating a D-STATCOM device on the distribution network </w:t>
      </w:r>
      <w:r>
        <w:rPr>
          <w:rFonts w:ascii="Times New Roman" w:hAnsi="Times New Roman" w:cs="Times New Roman"/>
          <w:color w:val="000000" w:themeColor="text1"/>
          <w:sz w:val="24"/>
          <w:szCs w:val="24"/>
        </w:rPr>
        <w:t xml:space="preserve">using an optimization method </w:t>
      </w:r>
      <w:r w:rsidRPr="00D30FD3">
        <w:rPr>
          <w:rFonts w:ascii="Times New Roman" w:hAnsi="Times New Roman" w:cs="Times New Roman"/>
          <w:color w:val="000000" w:themeColor="text1"/>
          <w:sz w:val="24"/>
          <w:szCs w:val="24"/>
        </w:rPr>
        <w:t xml:space="preserve">is one way </w:t>
      </w:r>
      <w:r>
        <w:rPr>
          <w:rFonts w:ascii="Times New Roman" w:hAnsi="Times New Roman" w:cs="Times New Roman"/>
          <w:color w:val="000000" w:themeColor="text1"/>
          <w:sz w:val="24"/>
          <w:szCs w:val="24"/>
        </w:rPr>
        <w:t>to achieve this</w:t>
      </w:r>
      <w:r w:rsidRPr="00D30F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F83733">
        <w:rPr>
          <w:rFonts w:ascii="Times New Roman" w:hAnsi="Times New Roman" w:cs="Times New Roman"/>
          <w:color w:val="000000" w:themeColor="text1"/>
          <w:sz w:val="24"/>
          <w:szCs w:val="24"/>
        </w:rPr>
        <w:t>Thus, the Whale Optim</w:t>
      </w:r>
      <w:r>
        <w:rPr>
          <w:rFonts w:ascii="Times New Roman" w:hAnsi="Times New Roman" w:cs="Times New Roman"/>
          <w:color w:val="000000" w:themeColor="text1"/>
          <w:sz w:val="24"/>
          <w:szCs w:val="24"/>
        </w:rPr>
        <w:t>ization Algorithm is implemented</w:t>
      </w:r>
      <w:r w:rsidRPr="00F83733">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 xml:space="preserve">Nigeria Egbu 11kV distribution network </w:t>
      </w:r>
      <w:r w:rsidRPr="00F83733">
        <w:rPr>
          <w:rFonts w:ascii="Times New Roman" w:hAnsi="Times New Roman" w:cs="Times New Roman"/>
          <w:color w:val="000000" w:themeColor="text1"/>
          <w:sz w:val="24"/>
          <w:szCs w:val="24"/>
        </w:rPr>
        <w:t>by considering voltage stability enhanceme</w:t>
      </w:r>
      <w:r>
        <w:rPr>
          <w:rFonts w:ascii="Times New Roman" w:hAnsi="Times New Roman" w:cs="Times New Roman"/>
          <w:color w:val="000000" w:themeColor="text1"/>
          <w:sz w:val="24"/>
          <w:szCs w:val="24"/>
        </w:rPr>
        <w:t>nt of the network</w:t>
      </w:r>
    </w:p>
    <w:p w14:paraId="13A07BF7"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Pr="00BA6080">
        <w:rPr>
          <w:rFonts w:ascii="Times New Roman" w:hAnsi="Times New Roman" w:cs="Times New Roman"/>
          <w:b/>
          <w:color w:val="000000" w:themeColor="text1"/>
          <w:sz w:val="24"/>
          <w:szCs w:val="24"/>
        </w:rPr>
        <w:tab/>
        <w:t xml:space="preserve"> Aim and Objectives of the Study</w:t>
      </w:r>
    </w:p>
    <w:p w14:paraId="0EC06622"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aim of this study is to enhance the voltage stability of Nigeria Egbu </w:t>
      </w:r>
      <w:r w:rsidRPr="00A85E65">
        <w:rPr>
          <w:rFonts w:ascii="Times New Roman" w:hAnsi="Times New Roman" w:cs="Times New Roman"/>
          <w:color w:val="000000" w:themeColor="text1"/>
          <w:sz w:val="24"/>
          <w:szCs w:val="24"/>
        </w:rPr>
        <w:t>11kV distribution network</w:t>
      </w:r>
      <w:r>
        <w:rPr>
          <w:rFonts w:ascii="Times New Roman" w:hAnsi="Times New Roman" w:cs="Times New Roman"/>
          <w:color w:val="000000" w:themeColor="text1"/>
          <w:sz w:val="24"/>
          <w:szCs w:val="24"/>
        </w:rPr>
        <w:t xml:space="preserve"> using D-STATCOM and WOA</w:t>
      </w:r>
      <w:r w:rsidRPr="00A85E6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The objectiv</w:t>
      </w:r>
      <w:r>
        <w:rPr>
          <w:rFonts w:ascii="Times New Roman" w:hAnsi="Times New Roman" w:cs="Times New Roman"/>
          <w:color w:val="000000" w:themeColor="text1"/>
          <w:sz w:val="24"/>
          <w:szCs w:val="24"/>
        </w:rPr>
        <w:t>es are</w:t>
      </w:r>
      <w:r w:rsidRPr="00BA6080">
        <w:rPr>
          <w:rFonts w:ascii="Times New Roman" w:hAnsi="Times New Roman" w:cs="Times New Roman"/>
          <w:color w:val="000000" w:themeColor="text1"/>
          <w:sz w:val="24"/>
          <w:szCs w:val="24"/>
        </w:rPr>
        <w:t xml:space="preserve">:  </w:t>
      </w:r>
    </w:p>
    <w:p w14:paraId="061AF10F" w14:textId="77777777" w:rsidR="0064401C" w:rsidRPr="00BA6080" w:rsidRDefault="0064401C" w:rsidP="0064401C">
      <w:pPr>
        <w:pStyle w:val="ListParagraph"/>
        <w:numPr>
          <w:ilvl w:val="0"/>
          <w:numId w:val="2"/>
        </w:numPr>
        <w:spacing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to model Egbu 11kV distribution network</w:t>
      </w:r>
    </w:p>
    <w:p w14:paraId="529E8398" w14:textId="77777777" w:rsidR="0064401C" w:rsidRPr="00A85E65" w:rsidRDefault="0064401C" w:rsidP="0064401C">
      <w:pPr>
        <w:pStyle w:val="ListParagraph"/>
        <w:numPr>
          <w:ilvl w:val="0"/>
          <w:numId w:val="2"/>
        </w:numPr>
        <w:spacing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to per</w:t>
      </w:r>
      <w:r>
        <w:rPr>
          <w:rFonts w:ascii="Times New Roman" w:hAnsi="Times New Roman" w:cs="Times New Roman"/>
          <w:color w:val="000000" w:themeColor="text1"/>
          <w:sz w:val="24"/>
          <w:szCs w:val="24"/>
        </w:rPr>
        <w:t>form Backward-F</w:t>
      </w:r>
      <w:r w:rsidRPr="00BA6080">
        <w:rPr>
          <w:rFonts w:ascii="Times New Roman" w:hAnsi="Times New Roman" w:cs="Times New Roman"/>
          <w:color w:val="000000" w:themeColor="text1"/>
          <w:sz w:val="24"/>
          <w:szCs w:val="24"/>
        </w:rPr>
        <w:t xml:space="preserve">orward Sweep (BFS) </w:t>
      </w:r>
      <w:r>
        <w:rPr>
          <w:rFonts w:ascii="Times New Roman" w:hAnsi="Times New Roman" w:cs="Times New Roman"/>
          <w:color w:val="000000" w:themeColor="text1"/>
          <w:sz w:val="24"/>
          <w:szCs w:val="24"/>
        </w:rPr>
        <w:t xml:space="preserve">load flow analysis </w:t>
      </w:r>
      <w:r w:rsidRPr="00BA6080">
        <w:rPr>
          <w:rFonts w:ascii="Times New Roman" w:hAnsi="Times New Roman" w:cs="Times New Roman"/>
          <w:color w:val="000000" w:themeColor="text1"/>
          <w:sz w:val="24"/>
          <w:szCs w:val="24"/>
        </w:rPr>
        <w:t>technique</w:t>
      </w:r>
      <w:r>
        <w:rPr>
          <w:rFonts w:ascii="Times New Roman" w:hAnsi="Times New Roman" w:cs="Times New Roman"/>
          <w:color w:val="000000" w:themeColor="text1"/>
          <w:sz w:val="24"/>
          <w:szCs w:val="24"/>
        </w:rPr>
        <w:t xml:space="preserve"> of the network </w:t>
      </w:r>
    </w:p>
    <w:p w14:paraId="262B526F" w14:textId="77777777" w:rsidR="0064401C" w:rsidRDefault="0064401C" w:rsidP="0064401C">
      <w:pPr>
        <w:pStyle w:val="ListParagraph"/>
        <w:numPr>
          <w:ilvl w:val="0"/>
          <w:numId w:val="2"/>
        </w:numPr>
        <w:spacing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use the WOA</w:t>
      </w:r>
      <w:r w:rsidRPr="00BA6080">
        <w:rPr>
          <w:rFonts w:ascii="Times New Roman" w:hAnsi="Times New Roman" w:cs="Times New Roman"/>
          <w:color w:val="000000" w:themeColor="text1"/>
          <w:sz w:val="24"/>
          <w:szCs w:val="24"/>
        </w:rPr>
        <w:t xml:space="preserve"> for </w:t>
      </w:r>
      <w:r>
        <w:rPr>
          <w:rFonts w:ascii="Times New Roman" w:hAnsi="Times New Roman" w:cs="Times New Roman"/>
          <w:color w:val="000000" w:themeColor="text1"/>
          <w:sz w:val="24"/>
          <w:szCs w:val="24"/>
        </w:rPr>
        <w:t xml:space="preserve">optimal D-STATCOM </w:t>
      </w:r>
      <w:r w:rsidRPr="00BA6080">
        <w:rPr>
          <w:rFonts w:ascii="Times New Roman" w:hAnsi="Times New Roman" w:cs="Times New Roman"/>
          <w:color w:val="000000" w:themeColor="text1"/>
          <w:sz w:val="24"/>
          <w:szCs w:val="24"/>
        </w:rPr>
        <w:t>place</w:t>
      </w:r>
      <w:r>
        <w:rPr>
          <w:rFonts w:ascii="Times New Roman" w:hAnsi="Times New Roman" w:cs="Times New Roman"/>
          <w:color w:val="000000" w:themeColor="text1"/>
          <w:sz w:val="24"/>
          <w:szCs w:val="24"/>
        </w:rPr>
        <w:t xml:space="preserve">ment and sizing </w:t>
      </w:r>
    </w:p>
    <w:p w14:paraId="67063B99" w14:textId="77777777" w:rsidR="0064401C" w:rsidRPr="00E14880" w:rsidRDefault="0064401C" w:rsidP="0064401C">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A85E65">
        <w:rPr>
          <w:rFonts w:ascii="Times New Roman" w:hAnsi="Times New Roman" w:cs="Times New Roman"/>
          <w:color w:val="000000" w:themeColor="text1"/>
          <w:sz w:val="24"/>
          <w:szCs w:val="24"/>
        </w:rPr>
        <w:t xml:space="preserve">o analyze </w:t>
      </w:r>
      <w:r>
        <w:rPr>
          <w:rFonts w:ascii="Times New Roman" w:hAnsi="Times New Roman" w:cs="Times New Roman"/>
          <w:color w:val="000000" w:themeColor="text1"/>
          <w:sz w:val="24"/>
          <w:szCs w:val="24"/>
        </w:rPr>
        <w:t>the network's voltage stability</w:t>
      </w:r>
    </w:p>
    <w:p w14:paraId="75293D29" w14:textId="77777777" w:rsidR="0064401C" w:rsidRDefault="0064401C" w:rsidP="0064401C">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1637D4">
        <w:rPr>
          <w:rFonts w:ascii="Times New Roman" w:hAnsi="Times New Roman" w:cs="Times New Roman"/>
          <w:color w:val="000000" w:themeColor="text1"/>
          <w:sz w:val="24"/>
          <w:szCs w:val="24"/>
        </w:rPr>
        <w:t>o assess D</w:t>
      </w:r>
      <w:r>
        <w:rPr>
          <w:rFonts w:ascii="Times New Roman" w:hAnsi="Times New Roman" w:cs="Times New Roman"/>
          <w:color w:val="000000" w:themeColor="text1"/>
          <w:sz w:val="24"/>
          <w:szCs w:val="24"/>
        </w:rPr>
        <w:t>-STATCOM</w:t>
      </w:r>
      <w:r w:rsidRPr="001637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cost effectiveness </w:t>
      </w:r>
      <w:r w:rsidRPr="001637D4">
        <w:rPr>
          <w:rFonts w:ascii="Times New Roman" w:hAnsi="Times New Roman" w:cs="Times New Roman"/>
          <w:color w:val="000000" w:themeColor="text1"/>
          <w:sz w:val="24"/>
          <w:szCs w:val="24"/>
        </w:rPr>
        <w:t>on the network</w:t>
      </w:r>
      <w:r>
        <w:rPr>
          <w:rFonts w:ascii="Times New Roman" w:hAnsi="Times New Roman" w:cs="Times New Roman"/>
          <w:color w:val="000000" w:themeColor="text1"/>
          <w:sz w:val="24"/>
          <w:szCs w:val="24"/>
        </w:rPr>
        <w:t xml:space="preserve"> using WOA</w:t>
      </w:r>
    </w:p>
    <w:p w14:paraId="4A1C5344" w14:textId="77777777" w:rsidR="0064401C" w:rsidRDefault="0064401C" w:rsidP="0064401C">
      <w:pPr>
        <w:spacing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ab/>
      </w:r>
      <w:r w:rsidRPr="00BA6080">
        <w:rPr>
          <w:rFonts w:ascii="Times New Roman" w:hAnsi="Times New Roman" w:cs="Times New Roman"/>
          <w:b/>
          <w:color w:val="000000" w:themeColor="text1"/>
          <w:sz w:val="24"/>
          <w:szCs w:val="24"/>
        </w:rPr>
        <w:t>Research Questions</w:t>
      </w:r>
    </w:p>
    <w:p w14:paraId="3BB33DD5"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questions are:</w:t>
      </w:r>
    </w:p>
    <w:p w14:paraId="6657DDF5" w14:textId="77777777" w:rsidR="0064401C" w:rsidRDefault="0064401C" w:rsidP="0064401C">
      <w:pPr>
        <w:pStyle w:val="ListParagraph"/>
        <w:numPr>
          <w:ilvl w:val="0"/>
          <w:numId w:val="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Which software will be used to model the network?</w:t>
      </w:r>
    </w:p>
    <w:p w14:paraId="53EAE814" w14:textId="77777777" w:rsidR="0064401C" w:rsidRDefault="0064401C" w:rsidP="0064401C">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1637D4">
        <w:rPr>
          <w:rFonts w:ascii="Times New Roman" w:hAnsi="Times New Roman" w:cs="Times New Roman"/>
          <w:color w:val="000000" w:themeColor="text1"/>
          <w:sz w:val="24"/>
          <w:szCs w:val="24"/>
        </w:rPr>
        <w:t>What benefit does Backward-Forward Sweep (BFS) load flow analysis offer?</w:t>
      </w:r>
    </w:p>
    <w:p w14:paraId="75D62C91" w14:textId="77777777" w:rsidR="0064401C" w:rsidRDefault="0064401C" w:rsidP="0064401C">
      <w:pPr>
        <w:pStyle w:val="ListParagraph"/>
        <w:numPr>
          <w:ilvl w:val="0"/>
          <w:numId w:val="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makes the WOA model preferable from other previously used model?</w:t>
      </w:r>
    </w:p>
    <w:p w14:paraId="3478A6B2" w14:textId="77777777" w:rsidR="0064401C" w:rsidRDefault="0064401C" w:rsidP="0064401C">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1637D4">
        <w:rPr>
          <w:rFonts w:ascii="Times New Roman" w:hAnsi="Times New Roman" w:cs="Times New Roman"/>
          <w:color w:val="000000" w:themeColor="text1"/>
          <w:sz w:val="24"/>
          <w:szCs w:val="24"/>
        </w:rPr>
        <w:t xml:space="preserve">Which voltage stability indices will be applied to </w:t>
      </w:r>
      <w:r>
        <w:rPr>
          <w:rFonts w:ascii="Times New Roman" w:hAnsi="Times New Roman" w:cs="Times New Roman"/>
          <w:color w:val="000000" w:themeColor="text1"/>
          <w:sz w:val="24"/>
          <w:szCs w:val="24"/>
        </w:rPr>
        <w:t>determine the voltage stability index of the network</w:t>
      </w:r>
      <w:r w:rsidRPr="001637D4">
        <w:rPr>
          <w:rFonts w:ascii="Times New Roman" w:hAnsi="Times New Roman" w:cs="Times New Roman"/>
          <w:color w:val="000000" w:themeColor="text1"/>
          <w:sz w:val="24"/>
          <w:szCs w:val="24"/>
        </w:rPr>
        <w:t>?</w:t>
      </w:r>
    </w:p>
    <w:p w14:paraId="139FC36C" w14:textId="77777777" w:rsidR="0064401C" w:rsidRPr="004F0C1A" w:rsidRDefault="0064401C" w:rsidP="0064401C">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1637D4">
        <w:rPr>
          <w:rFonts w:ascii="Times New Roman" w:hAnsi="Times New Roman" w:cs="Times New Roman"/>
          <w:color w:val="000000" w:themeColor="text1"/>
          <w:sz w:val="24"/>
          <w:szCs w:val="24"/>
        </w:rPr>
        <w:t>How many times has WOA been</w:t>
      </w:r>
      <w:r>
        <w:rPr>
          <w:rFonts w:ascii="Times New Roman" w:hAnsi="Times New Roman" w:cs="Times New Roman"/>
          <w:color w:val="000000" w:themeColor="text1"/>
          <w:sz w:val="24"/>
          <w:szCs w:val="24"/>
        </w:rPr>
        <w:t xml:space="preserve"> used to enhance the voltage stability of an 11kV distribution network using D-STATCOM</w:t>
      </w:r>
      <w:r w:rsidRPr="001637D4">
        <w:rPr>
          <w:rFonts w:ascii="Times New Roman" w:hAnsi="Times New Roman" w:cs="Times New Roman"/>
          <w:color w:val="000000" w:themeColor="text1"/>
          <w:sz w:val="24"/>
          <w:szCs w:val="24"/>
        </w:rPr>
        <w:t>?</w:t>
      </w:r>
    </w:p>
    <w:p w14:paraId="7318C805"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w:t>
      </w:r>
      <w:r>
        <w:rPr>
          <w:rFonts w:ascii="Times New Roman" w:hAnsi="Times New Roman" w:cs="Times New Roman"/>
          <w:b/>
          <w:color w:val="000000" w:themeColor="text1"/>
          <w:sz w:val="24"/>
          <w:szCs w:val="24"/>
        </w:rPr>
        <w:tab/>
      </w:r>
      <w:r w:rsidRPr="00BA6080">
        <w:rPr>
          <w:rFonts w:ascii="Times New Roman" w:hAnsi="Times New Roman" w:cs="Times New Roman"/>
          <w:b/>
          <w:color w:val="000000" w:themeColor="text1"/>
          <w:sz w:val="24"/>
          <w:szCs w:val="24"/>
        </w:rPr>
        <w:t>Scope of the Study</w:t>
      </w:r>
    </w:p>
    <w:p w14:paraId="18BE5417"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research work covers only 11kV distribution network in Egbu community in Owerri the capital of Imo State, in Nigeria. At the same time the focus of this research is limited to optimal placement and sizing of the use of D-STATCOM for network voltage stability enhancement. The use of optimization technique was only limited to WOA modeling and implementation. Other optimization techniques were only used for comparison. The </w:t>
      </w:r>
      <w:r w:rsidRPr="00BA6080">
        <w:rPr>
          <w:rFonts w:ascii="Times New Roman" w:hAnsi="Times New Roman" w:cs="Times New Roman"/>
          <w:color w:val="000000" w:themeColor="text1"/>
          <w:sz w:val="24"/>
          <w:szCs w:val="24"/>
        </w:rPr>
        <w:t>phase imbalance and harmonics impact</w:t>
      </w:r>
      <w:r>
        <w:rPr>
          <w:rFonts w:ascii="Times New Roman" w:hAnsi="Times New Roman" w:cs="Times New Roman"/>
          <w:color w:val="000000" w:themeColor="text1"/>
          <w:sz w:val="24"/>
          <w:szCs w:val="24"/>
        </w:rPr>
        <w:t xml:space="preserve"> of D-STATCOM</w:t>
      </w:r>
      <w:r w:rsidRPr="00BA6080">
        <w:rPr>
          <w:rFonts w:ascii="Times New Roman" w:hAnsi="Times New Roman" w:cs="Times New Roman"/>
          <w:color w:val="000000" w:themeColor="text1"/>
          <w:sz w:val="24"/>
          <w:szCs w:val="24"/>
        </w:rPr>
        <w:t xml:space="preserve"> are not tak</w:t>
      </w:r>
      <w:r>
        <w:rPr>
          <w:rFonts w:ascii="Times New Roman" w:hAnsi="Times New Roman" w:cs="Times New Roman"/>
          <w:color w:val="000000" w:themeColor="text1"/>
          <w:sz w:val="24"/>
          <w:szCs w:val="24"/>
        </w:rPr>
        <w:t>en into account in this work</w:t>
      </w:r>
      <w:r w:rsidRPr="00BA6080">
        <w:rPr>
          <w:rFonts w:ascii="Times New Roman" w:hAnsi="Times New Roman" w:cs="Times New Roman"/>
          <w:color w:val="000000" w:themeColor="text1"/>
          <w:sz w:val="24"/>
          <w:szCs w:val="24"/>
        </w:rPr>
        <w:t xml:space="preserve">. </w:t>
      </w:r>
    </w:p>
    <w:p w14:paraId="58ACBBF6"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r w:rsidRPr="00BA6080">
        <w:rPr>
          <w:rFonts w:ascii="Times New Roman" w:hAnsi="Times New Roman" w:cs="Times New Roman"/>
          <w:b/>
          <w:color w:val="000000" w:themeColor="text1"/>
          <w:sz w:val="24"/>
          <w:szCs w:val="24"/>
        </w:rPr>
        <w:tab/>
        <w:t xml:space="preserve"> Significance of the Study</w:t>
      </w:r>
    </w:p>
    <w:p w14:paraId="75B3C2C0" w14:textId="77777777" w:rsidR="0064401C" w:rsidRDefault="0064401C" w:rsidP="006440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Maintaining a good power system voltage stability will enhance the security of the system </w:t>
      </w:r>
      <w:r w:rsidRPr="00B749CC">
        <w:rPr>
          <w:rFonts w:ascii="Times New Roman" w:hAnsi="Times New Roman" w:cs="Times New Roman"/>
          <w:color w:val="000000" w:themeColor="text1"/>
          <w:sz w:val="24"/>
          <w:szCs w:val="24"/>
        </w:rPr>
        <w:t>by s</w:t>
      </w:r>
      <w:r>
        <w:rPr>
          <w:rFonts w:ascii="Times New Roman" w:hAnsi="Times New Roman" w:cs="Times New Roman"/>
          <w:color w:val="000000" w:themeColor="text1"/>
          <w:sz w:val="24"/>
          <w:szCs w:val="24"/>
        </w:rPr>
        <w:t>upplying sustainable electric power</w:t>
      </w:r>
      <w:r w:rsidRPr="00B749CC">
        <w:rPr>
          <w:rFonts w:ascii="Times New Roman" w:hAnsi="Times New Roman" w:cs="Times New Roman"/>
          <w:color w:val="000000" w:themeColor="text1"/>
          <w:sz w:val="24"/>
          <w:szCs w:val="24"/>
        </w:rPr>
        <w:t xml:space="preserve">, meeting </w:t>
      </w:r>
      <w:r>
        <w:rPr>
          <w:rFonts w:ascii="Times New Roman" w:hAnsi="Times New Roman" w:cs="Times New Roman"/>
          <w:color w:val="000000" w:themeColor="text1"/>
          <w:sz w:val="24"/>
          <w:szCs w:val="24"/>
        </w:rPr>
        <w:t xml:space="preserve">the network load demand, increasing the network capabilities, and </w:t>
      </w:r>
      <w:r w:rsidRPr="00B749CC">
        <w:rPr>
          <w:rFonts w:ascii="Times New Roman" w:hAnsi="Times New Roman" w:cs="Times New Roman"/>
          <w:color w:val="000000" w:themeColor="text1"/>
          <w:sz w:val="24"/>
          <w:szCs w:val="24"/>
        </w:rPr>
        <w:t xml:space="preserve">allowing for </w:t>
      </w:r>
      <w:r>
        <w:rPr>
          <w:rFonts w:ascii="Times New Roman" w:hAnsi="Times New Roman" w:cs="Times New Roman"/>
          <w:color w:val="000000" w:themeColor="text1"/>
          <w:sz w:val="24"/>
          <w:szCs w:val="24"/>
        </w:rPr>
        <w:t xml:space="preserve">additional loads without overloading the system. </w:t>
      </w:r>
    </w:p>
    <w:p w14:paraId="0C433FA8"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AEDC5E9"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5ECE1FC2"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24A54473"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733FA3A0"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B7525A3"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831C971"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7909A4D3"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2053C60"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DE9DCF5"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2FCE71AF"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DEC066A" w14:textId="77777777" w:rsidR="0064401C" w:rsidRDefault="0064401C" w:rsidP="0064401C">
      <w:pPr>
        <w:spacing w:line="360" w:lineRule="auto"/>
        <w:rPr>
          <w:rFonts w:ascii="Times New Roman" w:hAnsi="Times New Roman" w:cs="Times New Roman"/>
          <w:b/>
          <w:color w:val="000000" w:themeColor="text1"/>
          <w:sz w:val="32"/>
          <w:szCs w:val="32"/>
        </w:rPr>
      </w:pPr>
    </w:p>
    <w:p w14:paraId="02BEE10F" w14:textId="77777777" w:rsidR="0064401C" w:rsidRDefault="0064401C" w:rsidP="0064401C">
      <w:pPr>
        <w:spacing w:line="360" w:lineRule="auto"/>
        <w:rPr>
          <w:rFonts w:ascii="Times New Roman" w:hAnsi="Times New Roman" w:cs="Times New Roman"/>
          <w:b/>
          <w:color w:val="000000" w:themeColor="text1"/>
          <w:sz w:val="32"/>
          <w:szCs w:val="32"/>
        </w:rPr>
      </w:pPr>
    </w:p>
    <w:p w14:paraId="6FCCBA0A" w14:textId="77777777" w:rsidR="0064401C" w:rsidRDefault="0064401C" w:rsidP="0064401C">
      <w:pPr>
        <w:spacing w:line="360" w:lineRule="auto"/>
        <w:rPr>
          <w:rFonts w:ascii="Times New Roman" w:hAnsi="Times New Roman" w:cs="Times New Roman"/>
          <w:b/>
          <w:color w:val="000000" w:themeColor="text1"/>
          <w:sz w:val="32"/>
          <w:szCs w:val="32"/>
        </w:rPr>
      </w:pPr>
    </w:p>
    <w:p w14:paraId="1C09F751" w14:textId="77777777" w:rsidR="0064401C" w:rsidRPr="00BA6080" w:rsidRDefault="0064401C" w:rsidP="0064401C">
      <w:pPr>
        <w:spacing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CHAPTER</w:t>
      </w:r>
      <w:r w:rsidRPr="00BA6080">
        <w:rPr>
          <w:rFonts w:ascii="Times New Roman" w:hAnsi="Times New Roman" w:cs="Times New Roman"/>
          <w:b/>
          <w:color w:val="000000" w:themeColor="text1"/>
          <w:sz w:val="32"/>
          <w:szCs w:val="32"/>
        </w:rPr>
        <w:t xml:space="preserve"> TWO</w:t>
      </w:r>
    </w:p>
    <w:p w14:paraId="45619533" w14:textId="77777777" w:rsidR="0064401C" w:rsidRPr="00DC4300" w:rsidRDefault="0064401C" w:rsidP="0064401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REVIEW OF LITERATURES</w:t>
      </w:r>
      <w:r>
        <w:rPr>
          <w:rFonts w:ascii="Times New Roman" w:hAnsi="Times New Roman" w:cs="Times New Roman"/>
          <w:b/>
          <w:color w:val="000000" w:themeColor="text1"/>
          <w:sz w:val="24"/>
          <w:szCs w:val="24"/>
          <w:shd w:val="clear" w:color="auto" w:fill="FFFFFF"/>
        </w:rPr>
        <w:t xml:space="preserve"> </w:t>
      </w:r>
    </w:p>
    <w:p w14:paraId="4BA596E6" w14:textId="77777777" w:rsidR="0064401C" w:rsidRPr="00BA6080" w:rsidRDefault="0064401C" w:rsidP="0064401C">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2.1</w:t>
      </w:r>
      <w:r>
        <w:rPr>
          <w:rFonts w:ascii="Times New Roman" w:hAnsi="Times New Roman" w:cs="Times New Roman"/>
          <w:b/>
          <w:color w:val="000000" w:themeColor="text1"/>
          <w:sz w:val="24"/>
          <w:szCs w:val="24"/>
          <w:shd w:val="clear" w:color="auto" w:fill="FFFFFF"/>
        </w:rPr>
        <w:tab/>
      </w:r>
      <w:r w:rsidRPr="00BA6080">
        <w:rPr>
          <w:rFonts w:ascii="Times New Roman" w:hAnsi="Times New Roman" w:cs="Times New Roman"/>
          <w:b/>
          <w:color w:val="000000" w:themeColor="text1"/>
          <w:sz w:val="24"/>
          <w:szCs w:val="24"/>
          <w:shd w:val="clear" w:color="auto" w:fill="FFFFFF"/>
        </w:rPr>
        <w:t>Electrical Power Distribution System</w:t>
      </w:r>
    </w:p>
    <w:p w14:paraId="2A9AD970"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Electric power distribution system </w:t>
      </w:r>
      <w:r>
        <w:rPr>
          <w:rFonts w:ascii="Times New Roman" w:hAnsi="Times New Roman" w:cs="Times New Roman"/>
          <w:color w:val="000000" w:themeColor="text1"/>
          <w:sz w:val="24"/>
          <w:szCs w:val="24"/>
        </w:rPr>
        <w:t>is part of the power system network that is directly responsible for distributing electricity from the transmission or sub transmission stations to the consumers</w:t>
      </w:r>
      <w:r w:rsidRPr="00BA6080">
        <w:rPr>
          <w:rFonts w:ascii="Times New Roman" w:hAnsi="Times New Roman" w:cs="Times New Roman"/>
          <w:color w:val="000000" w:themeColor="text1"/>
          <w:sz w:val="24"/>
          <w:szCs w:val="24"/>
        </w:rPr>
        <w:t>. The first component of the electric</w:t>
      </w:r>
      <w:r>
        <w:rPr>
          <w:rFonts w:ascii="Times New Roman" w:hAnsi="Times New Roman" w:cs="Times New Roman"/>
          <w:color w:val="000000" w:themeColor="text1"/>
          <w:sz w:val="24"/>
          <w:szCs w:val="24"/>
        </w:rPr>
        <w:t xml:space="preserve"> power</w:t>
      </w:r>
      <w:r w:rsidRPr="00BA6080">
        <w:rPr>
          <w:rFonts w:ascii="Times New Roman" w:hAnsi="Times New Roman" w:cs="Times New Roman"/>
          <w:color w:val="000000" w:themeColor="text1"/>
          <w:sz w:val="24"/>
          <w:szCs w:val="24"/>
        </w:rPr>
        <w:t xml:space="preserve"> distribution system is the distribution substation, which is where the transmission line voltage of 132kV or sub transmission line voltage of 33kV is lowered by </w:t>
      </w:r>
      <w:r>
        <w:rPr>
          <w:rFonts w:ascii="Times New Roman" w:hAnsi="Times New Roman" w:cs="Times New Roman"/>
          <w:color w:val="000000" w:themeColor="text1"/>
          <w:sz w:val="24"/>
          <w:szCs w:val="24"/>
        </w:rPr>
        <w:t xml:space="preserve">a </w:t>
      </w:r>
      <w:r w:rsidRPr="00BA6080">
        <w:rPr>
          <w:rFonts w:ascii="Times New Roman" w:hAnsi="Times New Roman" w:cs="Times New Roman"/>
          <w:color w:val="000000" w:themeColor="text1"/>
          <w:sz w:val="24"/>
          <w:szCs w:val="24"/>
        </w:rPr>
        <w:t>stepdown transformer to obtain primary distribution line voltage of 11kV</w:t>
      </w:r>
      <w:r>
        <w:rPr>
          <w:rFonts w:ascii="Times New Roman" w:hAnsi="Times New Roman" w:cs="Times New Roman"/>
          <w:color w:val="000000" w:themeColor="text1"/>
          <w:sz w:val="24"/>
          <w:szCs w:val="24"/>
        </w:rPr>
        <w:t>. T</w:t>
      </w:r>
      <w:r w:rsidRPr="00BA6080">
        <w:rPr>
          <w:rFonts w:ascii="Times New Roman" w:hAnsi="Times New Roman" w:cs="Times New Roman"/>
          <w:color w:val="000000" w:themeColor="text1"/>
          <w:sz w:val="24"/>
          <w:szCs w:val="24"/>
        </w:rPr>
        <w:t xml:space="preserve">his primary distribution line </w:t>
      </w:r>
      <w:r>
        <w:rPr>
          <w:rFonts w:ascii="Times New Roman" w:hAnsi="Times New Roman" w:cs="Times New Roman"/>
          <w:color w:val="000000" w:themeColor="text1"/>
          <w:sz w:val="24"/>
          <w:szCs w:val="24"/>
        </w:rPr>
        <w:t xml:space="preserve">voltage is then distributed </w:t>
      </w:r>
      <w:r w:rsidRPr="00BA6080">
        <w:rPr>
          <w:rFonts w:ascii="Times New Roman" w:hAnsi="Times New Roman" w:cs="Times New Roman"/>
          <w:color w:val="000000" w:themeColor="text1"/>
          <w:sz w:val="24"/>
          <w:szCs w:val="24"/>
        </w:rPr>
        <w:t>to the load center</w:t>
      </w:r>
      <w:r>
        <w:rPr>
          <w:rFonts w:ascii="Times New Roman" w:hAnsi="Times New Roman" w:cs="Times New Roman"/>
          <w:color w:val="000000" w:themeColor="text1"/>
          <w:sz w:val="24"/>
          <w:szCs w:val="24"/>
        </w:rPr>
        <w:t xml:space="preserve"> where </w:t>
      </w:r>
      <w:r w:rsidRPr="00BA6080">
        <w:rPr>
          <w:rFonts w:ascii="Times New Roman" w:hAnsi="Times New Roman" w:cs="Times New Roman"/>
          <w:color w:val="000000" w:themeColor="text1"/>
          <w:sz w:val="24"/>
          <w:szCs w:val="24"/>
        </w:rPr>
        <w:t>the distribution transformer further steps down the voltage to secondary distribution line voltage</w:t>
      </w:r>
      <w:r>
        <w:rPr>
          <w:rFonts w:ascii="Times New Roman" w:hAnsi="Times New Roman" w:cs="Times New Roman"/>
          <w:color w:val="000000" w:themeColor="text1"/>
          <w:sz w:val="24"/>
          <w:szCs w:val="24"/>
        </w:rPr>
        <w:t xml:space="preserve">s of </w:t>
      </w:r>
      <w:r w:rsidRPr="00BA6080">
        <w:rPr>
          <w:rFonts w:ascii="Times New Roman" w:hAnsi="Times New Roman" w:cs="Times New Roman"/>
          <w:color w:val="000000" w:themeColor="text1"/>
          <w:sz w:val="24"/>
          <w:szCs w:val="24"/>
        </w:rPr>
        <w:t xml:space="preserve">415volts for three phase supply </w:t>
      </w:r>
      <w:r>
        <w:rPr>
          <w:rFonts w:ascii="Times New Roman" w:hAnsi="Times New Roman" w:cs="Times New Roman"/>
          <w:color w:val="000000" w:themeColor="text1"/>
          <w:sz w:val="24"/>
          <w:szCs w:val="24"/>
        </w:rPr>
        <w:t xml:space="preserve">and </w:t>
      </w:r>
      <w:r w:rsidRPr="00BA6080">
        <w:rPr>
          <w:rFonts w:ascii="Times New Roman" w:hAnsi="Times New Roman" w:cs="Times New Roman"/>
          <w:color w:val="000000" w:themeColor="text1"/>
          <w:sz w:val="24"/>
          <w:szCs w:val="24"/>
        </w:rPr>
        <w:t xml:space="preserve">240volts for single phase supply and neutral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ICETET.2010.148","ISBN":"9780769542461","author":[{"dropping-particle":"","family":"Aggarwal","given":"Manju","non-dropping-particle":"","parse-names":false,"suffix":""},{"dropping-particle":"","family":"Gupta","given":"S K","non-dropping-particle":"","parse-names":false,"suffix":""}],"id":"ITEM-1","issue":"December","issued":{"date-parts":[["2010"]]},"title":"D-STATCOM Control in Low Voltage Distribution System with Distributed Generation D-STATCOM control in Low Voltage Distribution System with Distributed","type":"article-journal"},"uris":["http://www.mendeley.com/documents/?uuid=92a4b4cc-2f95-4fed-8550-1a2094ee2248"]}],"mendeley":{"formattedCitation":"(Aggarwal &amp; Gupta, 2010)","manualFormatting":"(Aggarwal and Gupta, 2010)","plainTextFormattedCitation":"(Aggarwal &amp; Gupta, 2010)","previouslyFormattedCitation":"(Aggarwal &amp; Gupta, 2010)"},"properties":{"noteIndex":0},"schema":"https://github.com/citation-style-language/schema/raw/master/csl-citation.json"}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(Aggarwal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Gupta, 2010)</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Figure 2.1 </w:t>
      </w:r>
      <w:r w:rsidRPr="00BA6080">
        <w:rPr>
          <w:rFonts w:ascii="Times New Roman" w:hAnsi="Times New Roman" w:cs="Times New Roman"/>
          <w:color w:val="000000" w:themeColor="text1"/>
          <w:sz w:val="24"/>
          <w:szCs w:val="24"/>
        </w:rPr>
        <w:t>is a single line diagram of a</w:t>
      </w:r>
      <w:r>
        <w:rPr>
          <w:rFonts w:ascii="Times New Roman" w:hAnsi="Times New Roman" w:cs="Times New Roman"/>
          <w:color w:val="000000" w:themeColor="text1"/>
          <w:sz w:val="24"/>
          <w:szCs w:val="24"/>
        </w:rPr>
        <w:t>n electrical power</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system</w:t>
      </w:r>
      <w:r w:rsidRPr="00BA6080">
        <w:rPr>
          <w:rFonts w:ascii="Times New Roman" w:hAnsi="Times New Roman" w:cs="Times New Roman"/>
          <w:color w:val="000000" w:themeColor="text1"/>
          <w:sz w:val="24"/>
          <w:szCs w:val="24"/>
        </w:rPr>
        <w:t>.</w:t>
      </w:r>
    </w:p>
    <w:p w14:paraId="11945609"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2B56187" w14:textId="77777777" w:rsidR="0064401C" w:rsidRDefault="0064401C" w:rsidP="0064401C">
      <w:pPr>
        <w:spacing w:line="360" w:lineRule="auto"/>
        <w:jc w:val="center"/>
        <w:rPr>
          <w:rFonts w:ascii="Times New Roman" w:hAnsi="Times New Roman" w:cs="Times New Roman"/>
          <w:i/>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0" locked="0" layoutInCell="1" allowOverlap="1" wp14:anchorId="03C5A724" wp14:editId="50A9BD69">
                <wp:simplePos x="0" y="0"/>
                <wp:positionH relativeFrom="margin">
                  <wp:posOffset>5353050</wp:posOffset>
                </wp:positionH>
                <wp:positionV relativeFrom="paragraph">
                  <wp:posOffset>1397635</wp:posOffset>
                </wp:positionV>
                <wp:extent cx="657225" cy="723900"/>
                <wp:effectExtent l="0" t="0" r="28575" b="19050"/>
                <wp:wrapNone/>
                <wp:docPr id="187" name="Text Box 187"/>
                <wp:cNvGraphicFramePr/>
                <a:graphic xmlns:a="http://schemas.openxmlformats.org/drawingml/2006/main">
                  <a:graphicData uri="http://schemas.microsoft.com/office/word/2010/wordprocessingShape">
                    <wps:wsp>
                      <wps:cNvSpPr txBox="1"/>
                      <wps:spPr>
                        <a:xfrm>
                          <a:off x="0" y="0"/>
                          <a:ext cx="65722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F122D" w14:textId="77777777" w:rsidR="0064401C" w:rsidRPr="00F65562" w:rsidRDefault="0064401C" w:rsidP="0064401C">
                            <w:pPr>
                              <w:jc w:val="center"/>
                              <w:rPr>
                                <w:rFonts w:ascii="Arial Black" w:hAnsi="Arial Black"/>
                                <w:b/>
                              </w:rPr>
                            </w:pPr>
                            <w:r w:rsidRPr="00F65562">
                              <w:rPr>
                                <w:rFonts w:ascii="Arial Black" w:hAnsi="Arial Black"/>
                                <w:b/>
                              </w:rPr>
                              <w:t>240</w:t>
                            </w:r>
                            <w:r>
                              <w:rPr>
                                <w:rFonts w:ascii="Arial Black" w:hAnsi="Arial Black"/>
                                <w:b/>
                              </w:rPr>
                              <w:t>v or 415v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C5A724" id="_x0000_t202" coordsize="21600,21600" o:spt="202" path="m,l,21600r21600,l21600,xe">
                <v:stroke joinstyle="miter"/>
                <v:path gradientshapeok="t" o:connecttype="rect"/>
              </v:shapetype>
              <v:shape id="Text Box 187" o:spid="_x0000_s1026" type="#_x0000_t202" style="position:absolute;left:0;text-align:left;margin-left:421.5pt;margin-top:110.05pt;width:51.75pt;height:5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" fillcolor="white [3201]" strokecolor="white [3212]" strokeweight=".5pt">
                <v:textbox>
                  <w:txbxContent>
                    <w:p w14:paraId="3A0F122D" w14:textId="77777777" w:rsidR="0064401C" w:rsidRPr="00F65562" w:rsidRDefault="0064401C" w:rsidP="0064401C">
                      <w:pPr>
                        <w:jc w:val="center"/>
                        <w:rPr>
                          <w:rFonts w:ascii="Arial Black" w:hAnsi="Arial Black"/>
                          <w:b/>
                        </w:rPr>
                      </w:pPr>
                      <w:r w:rsidRPr="00F65562">
                        <w:rPr>
                          <w:rFonts w:ascii="Arial Black" w:hAnsi="Arial Black"/>
                          <w:b/>
                        </w:rPr>
                        <w:t>240</w:t>
                      </w:r>
                      <w:r>
                        <w:rPr>
                          <w:rFonts w:ascii="Arial Black" w:hAnsi="Arial Black"/>
                          <w:b/>
                        </w:rPr>
                        <w:t>v or 415v</w:t>
                      </w:r>
                    </w:p>
                  </w:txbxContent>
                </v:textbox>
                <w10:wrap anchorx="margin"/>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1AD43ADD" wp14:editId="5AE30255">
                <wp:simplePos x="0" y="0"/>
                <wp:positionH relativeFrom="column">
                  <wp:posOffset>1676400</wp:posOffset>
                </wp:positionH>
                <wp:positionV relativeFrom="paragraph">
                  <wp:posOffset>-228600</wp:posOffset>
                </wp:positionV>
                <wp:extent cx="1828800" cy="260985"/>
                <wp:effectExtent l="0" t="0" r="19050" b="24765"/>
                <wp:wrapNone/>
                <wp:docPr id="189" name="Text Box 189"/>
                <wp:cNvGraphicFramePr/>
                <a:graphic xmlns:a="http://schemas.openxmlformats.org/drawingml/2006/main">
                  <a:graphicData uri="http://schemas.microsoft.com/office/word/2010/wordprocessingShape">
                    <wps:wsp>
                      <wps:cNvSpPr txBox="1"/>
                      <wps:spPr>
                        <a:xfrm>
                          <a:off x="0" y="0"/>
                          <a:ext cx="1828800" cy="2609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608575"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Transmission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43ADD" id="Text Box 189" o:spid="_x0000_s1027" type="#_x0000_t202" style="position:absolute;left:0;text-align:left;margin-left:132pt;margin-top:-18pt;width:2in;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" fillcolor="white [3201]" strokecolor="white [3212]" strokeweight=".5pt">
                <v:textbox>
                  <w:txbxContent>
                    <w:p w14:paraId="7A608575"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Transmission Stations</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51DD4CBF" wp14:editId="31D61B5F">
                <wp:simplePos x="0" y="0"/>
                <wp:positionH relativeFrom="column">
                  <wp:posOffset>3486150</wp:posOffset>
                </wp:positionH>
                <wp:positionV relativeFrom="paragraph">
                  <wp:posOffset>-180975</wp:posOffset>
                </wp:positionV>
                <wp:extent cx="1695450" cy="261258"/>
                <wp:effectExtent l="0" t="0" r="19050" b="24765"/>
                <wp:wrapNone/>
                <wp:docPr id="190" name="Text Box 190"/>
                <wp:cNvGraphicFramePr/>
                <a:graphic xmlns:a="http://schemas.openxmlformats.org/drawingml/2006/main">
                  <a:graphicData uri="http://schemas.microsoft.com/office/word/2010/wordprocessingShape">
                    <wps:wsp>
                      <wps:cNvSpPr txBox="1"/>
                      <wps:spPr>
                        <a:xfrm>
                          <a:off x="0" y="0"/>
                          <a:ext cx="1695450" cy="2612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946718"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Distribution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D4CBF" id="Text Box 190" o:spid="_x0000_s1028" type="#_x0000_t202" style="position:absolute;left:0;text-align:left;margin-left:274.5pt;margin-top:-14.25pt;width:133.5pt;height:2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" fillcolor="white [3201]" strokecolor="white [3212]" strokeweight=".5pt">
                <v:textbox>
                  <w:txbxContent>
                    <w:p w14:paraId="0D946718"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Distribution Stations</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4800" behindDoc="0" locked="0" layoutInCell="1" allowOverlap="1" wp14:anchorId="7DE4D922" wp14:editId="4F6AF472">
                <wp:simplePos x="0" y="0"/>
                <wp:positionH relativeFrom="margin">
                  <wp:align>left</wp:align>
                </wp:positionH>
                <wp:positionV relativeFrom="paragraph">
                  <wp:posOffset>-161925</wp:posOffset>
                </wp:positionV>
                <wp:extent cx="1581150" cy="260985"/>
                <wp:effectExtent l="0" t="0" r="19050" b="24765"/>
                <wp:wrapNone/>
                <wp:docPr id="188" name="Text Box 188"/>
                <wp:cNvGraphicFramePr/>
                <a:graphic xmlns:a="http://schemas.openxmlformats.org/drawingml/2006/main">
                  <a:graphicData uri="http://schemas.microsoft.com/office/word/2010/wordprocessingShape">
                    <wps:wsp>
                      <wps:cNvSpPr txBox="1"/>
                      <wps:spPr>
                        <a:xfrm>
                          <a:off x="0" y="0"/>
                          <a:ext cx="1581150" cy="2609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395AED"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Generation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4D922" id="Text Box 188" o:spid="_x0000_s1029" type="#_x0000_t202" style="position:absolute;left:0;text-align:left;margin-left:0;margin-top:-12.75pt;width:124.5pt;height:20.5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" fillcolor="white [3201]" strokecolor="white [3212]" strokeweight=".5pt">
                <v:textbox>
                  <w:txbxContent>
                    <w:p w14:paraId="6F395AED" w14:textId="77777777" w:rsidR="0064401C" w:rsidRPr="00827476" w:rsidRDefault="0064401C" w:rsidP="0064401C">
                      <w:pPr>
                        <w:jc w:val="center"/>
                        <w:rPr>
                          <w:rFonts w:ascii="Arial Black" w:hAnsi="Arial Black"/>
                          <w:b/>
                          <w:sz w:val="20"/>
                          <w:szCs w:val="20"/>
                        </w:rPr>
                      </w:pPr>
                      <w:r w:rsidRPr="00827476">
                        <w:rPr>
                          <w:rFonts w:ascii="Arial Black" w:hAnsi="Arial Black"/>
                          <w:b/>
                          <w:sz w:val="20"/>
                          <w:szCs w:val="20"/>
                        </w:rPr>
                        <w:t>Generation Stations</w:t>
                      </w:r>
                    </w:p>
                  </w:txbxContent>
                </v:textbox>
                <w10:wrap anchorx="margin"/>
              </v:shape>
            </w:pict>
          </mc:Fallback>
        </mc:AlternateContent>
      </w:r>
      <w:r>
        <w:rPr>
          <w:noProof/>
        </w:rPr>
        <w:drawing>
          <wp:inline distT="0" distB="0" distL="0" distR="0" wp14:anchorId="5530A66F" wp14:editId="466DD52D">
            <wp:extent cx="5943600" cy="25742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74290"/>
                    </a:xfrm>
                    <a:prstGeom prst="rect">
                      <a:avLst/>
                    </a:prstGeom>
                    <a:noFill/>
                    <a:ln>
                      <a:noFill/>
                    </a:ln>
                  </pic:spPr>
                </pic:pic>
              </a:graphicData>
            </a:graphic>
          </wp:inline>
        </w:drawing>
      </w:r>
    </w:p>
    <w:p w14:paraId="036B2BBF" w14:textId="77777777" w:rsidR="0064401C" w:rsidRPr="00F84C2D" w:rsidRDefault="0064401C" w:rsidP="0064401C">
      <w:pPr>
        <w:spacing w:after="0" w:line="360" w:lineRule="auto"/>
        <w:jc w:val="center"/>
        <w:rPr>
          <w:rFonts w:ascii="Times New Roman" w:hAnsi="Times New Roman" w:cs="Times New Roman"/>
          <w:i/>
          <w:color w:val="000000" w:themeColor="text1"/>
          <w:sz w:val="24"/>
          <w:szCs w:val="24"/>
        </w:rPr>
      </w:pPr>
      <w:r w:rsidRPr="00F84C2D">
        <w:rPr>
          <w:rFonts w:ascii="Times New Roman" w:hAnsi="Times New Roman" w:cs="Times New Roman"/>
          <w:i/>
          <w:color w:val="000000" w:themeColor="text1"/>
          <w:sz w:val="24"/>
          <w:szCs w:val="24"/>
        </w:rPr>
        <w:t>Figure 2.1</w:t>
      </w:r>
      <w:r>
        <w:rPr>
          <w:rFonts w:ascii="Times New Roman" w:hAnsi="Times New Roman" w:cs="Times New Roman"/>
          <w:i/>
          <w:color w:val="000000" w:themeColor="text1"/>
          <w:sz w:val="24"/>
          <w:szCs w:val="24"/>
        </w:rPr>
        <w:t>: Electrical power system line d</w:t>
      </w:r>
      <w:r w:rsidRPr="00AC4705">
        <w:rPr>
          <w:rFonts w:ascii="Times New Roman" w:hAnsi="Times New Roman" w:cs="Times New Roman"/>
          <w:i/>
          <w:color w:val="000000" w:themeColor="text1"/>
          <w:sz w:val="24"/>
          <w:szCs w:val="24"/>
        </w:rPr>
        <w:t>iagram</w:t>
      </w:r>
      <w:r>
        <w:rPr>
          <w:rFonts w:ascii="Times New Roman" w:hAnsi="Times New Roman" w:cs="Times New Roman"/>
          <w:i/>
          <w:color w:val="000000" w:themeColor="text1"/>
          <w:sz w:val="24"/>
          <w:szCs w:val="24"/>
        </w:rPr>
        <w:t xml:space="preserve"> </w:t>
      </w:r>
      <w:r w:rsidRPr="00F84C2D">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Thakur","given":"Ritula","non-dropping-particle":"","parse-names":false,"suffix":""},{"dropping-particle":"","family":"Chawla","given":"Puneet","non-dropping-particle":"","parse-names":false,"suffix":""}],"id":"ITEM-1","issued":{"date-parts":[["2015"]]},"page":"43-53","title":"VOLTAGE DROP CALCULATIONS &amp; DESIGN OF URBAN DISTRIBUTION FEEDERS","type":"article-journal"},"uris":["http://www.mendeley.com/documents/?uuid=3d68ff32-9532-4721-a2a9-ed43143e741e"]}],"mendeley":{"formattedCitation":"(Thakur &amp; Chawla, 2015)","manualFormatting":"(Thakur and Chawla, 2015)","plainTextFormattedCitation":"(Thakur &amp; Chawla, 2015)","previouslyFormattedCitation":"(Thakur &amp; Chawla, 2015)"},"properties":{"noteIndex":0},"schema":"https://github.com/citation-style-language/schema/raw/master/csl-citation.json"}</w:instrText>
      </w:r>
      <w:r w:rsidRPr="00F84C2D">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(Thakur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Chawla, 2015)</w:t>
      </w:r>
      <w:r w:rsidRPr="00F84C2D">
        <w:rPr>
          <w:rFonts w:ascii="Times New Roman" w:hAnsi="Times New Roman" w:cs="Times New Roman"/>
          <w:i/>
          <w:color w:val="000000" w:themeColor="text1"/>
          <w:sz w:val="24"/>
          <w:szCs w:val="24"/>
        </w:rPr>
        <w:fldChar w:fldCharType="end"/>
      </w:r>
      <w:r w:rsidRPr="00F84C2D">
        <w:rPr>
          <w:rFonts w:ascii="Times New Roman" w:hAnsi="Times New Roman" w:cs="Times New Roman"/>
          <w:i/>
          <w:color w:val="000000" w:themeColor="text1"/>
          <w:sz w:val="24"/>
          <w:szCs w:val="24"/>
        </w:rPr>
        <w:t>.</w:t>
      </w:r>
    </w:p>
    <w:p w14:paraId="4179FE9A" w14:textId="77777777" w:rsidR="0064401C" w:rsidRPr="009653E1" w:rsidRDefault="0064401C" w:rsidP="0064401C">
      <w:pPr>
        <w:spacing w:before="240"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order to meet customers' needs, the distribution network</w:t>
      </w:r>
      <w:r w:rsidRPr="00BA6080">
        <w:rPr>
          <w:rFonts w:ascii="Times New Roman" w:hAnsi="Times New Roman" w:cs="Times New Roman"/>
          <w:color w:val="000000" w:themeColor="text1"/>
          <w:sz w:val="24"/>
          <w:szCs w:val="24"/>
        </w:rPr>
        <w:t xml:space="preserve"> rated volt</w:t>
      </w:r>
      <w:r>
        <w:rPr>
          <w:rFonts w:ascii="Times New Roman" w:hAnsi="Times New Roman" w:cs="Times New Roman"/>
          <w:color w:val="000000" w:themeColor="text1"/>
          <w:sz w:val="24"/>
          <w:szCs w:val="24"/>
        </w:rPr>
        <w:t>age must be within the acceptable</w:t>
      </w:r>
      <w:r w:rsidRPr="00BA6080">
        <w:rPr>
          <w:rFonts w:ascii="Times New Roman" w:hAnsi="Times New Roman" w:cs="Times New Roman"/>
          <w:color w:val="000000" w:themeColor="text1"/>
          <w:sz w:val="24"/>
          <w:szCs w:val="24"/>
        </w:rPr>
        <w:t xml:space="preserve"> value, the insulation utilized</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should have a high dielec</w:t>
      </w:r>
      <w:r>
        <w:rPr>
          <w:rFonts w:ascii="Times New Roman" w:hAnsi="Times New Roman" w:cs="Times New Roman"/>
          <w:color w:val="000000" w:themeColor="text1"/>
          <w:sz w:val="24"/>
          <w:szCs w:val="24"/>
        </w:rPr>
        <w:t>tric strength, the network</w:t>
      </w:r>
      <w:r w:rsidRPr="00BA6080">
        <w:rPr>
          <w:rFonts w:ascii="Times New Roman" w:hAnsi="Times New Roman" w:cs="Times New Roman"/>
          <w:color w:val="000000" w:themeColor="text1"/>
          <w:sz w:val="24"/>
          <w:szCs w:val="24"/>
        </w:rPr>
        <w:t xml:space="preserve"> should n</w:t>
      </w:r>
      <w:r>
        <w:rPr>
          <w:rFonts w:ascii="Times New Roman" w:hAnsi="Times New Roman" w:cs="Times New Roman"/>
          <w:color w:val="000000" w:themeColor="text1"/>
          <w:sz w:val="24"/>
          <w:szCs w:val="24"/>
        </w:rPr>
        <w:t xml:space="preserve">ot be over loaded, the </w:t>
      </w:r>
      <w:r w:rsidRPr="00BA6080">
        <w:rPr>
          <w:rFonts w:ascii="Times New Roman" w:hAnsi="Times New Roman" w:cs="Times New Roman"/>
          <w:color w:val="000000" w:themeColor="text1"/>
          <w:sz w:val="24"/>
          <w:szCs w:val="24"/>
        </w:rPr>
        <w:t>line losses sho</w:t>
      </w:r>
      <w:r>
        <w:rPr>
          <w:rFonts w:ascii="Times New Roman" w:hAnsi="Times New Roman" w:cs="Times New Roman"/>
          <w:color w:val="000000" w:themeColor="text1"/>
          <w:sz w:val="24"/>
          <w:szCs w:val="24"/>
        </w:rPr>
        <w:t xml:space="preserve">uld be kept to a minimum, and the network operating condition should be reliable even in the event of major or minor disturbance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{"citationItems":[{"id":"ITEM-1","itemData":{"DOI":"10.14299/ijser.2018.04.03","author":[{"dropping-particle":"","family":"Idoniboyeobu","given":"D C","non-dropping-particle":"","parse-names":false,"suffix":""},{"dropping-particle":"","family":"Wokoma","given":"B A","non-dropping-particle":"","parse-names":false,"suffix":""},{"dropping-particle":"","family":"Evoh","given":"S","non-dropping-particle":"","parse-names":false,"suffix":""}],"id":"ITEM-1","issue":"April","issued":{"date-parts":[["2018"]]},"title":"Reactive Power Compensation Improvement Technique for Injection Substations in Nigeria","type":"article-journal"},"uris":["http://www.mendeley.com/documents/?uuid=8f220b12-a962-4380-9a3e-88a04468368d"]}],"mendeley":{"formattedCitation":"(Idoniboyeobu et al., 2018)","manualFormatting":"(Idoniboyeobu, Wokoma, and Evoh, 2018)","plainTextFormattedCitation":"(Idoniboyeobu et al., 2018)","previouslyFormattedCitation":"(Idoniboyeobu et al.,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 xml:space="preserve">(Idoniboyeobu et al., </w:t>
      </w:r>
      <w:r w:rsidRPr="007D1F16">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However, the distribution network often experiences instability problems due to many reasons such as high </w:t>
      </w:r>
      <w:r w:rsidRPr="00055343">
        <w:rPr>
          <w:rFonts w:ascii="Times New Roman" w:hAnsi="Times New Roman" w:cs="Times New Roman"/>
          <w:color w:val="000000" w:themeColor="text1"/>
          <w:sz w:val="24"/>
          <w:szCs w:val="24"/>
        </w:rPr>
        <w:t>R/X ratio</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economic and environmental constraints, </w:t>
      </w:r>
      <w:r w:rsidRPr="00BA6080">
        <w:rPr>
          <w:rFonts w:ascii="Times New Roman" w:hAnsi="Times New Roman" w:cs="Times New Roman"/>
          <w:color w:val="000000" w:themeColor="text1"/>
          <w:sz w:val="24"/>
          <w:szCs w:val="24"/>
        </w:rPr>
        <w:t>diverse nature of consumer load activities</w:t>
      </w:r>
      <w:r>
        <w:rPr>
          <w:rFonts w:ascii="Times New Roman" w:hAnsi="Times New Roman" w:cs="Times New Roman"/>
          <w:color w:val="000000" w:themeColor="text1"/>
          <w:sz w:val="24"/>
          <w:szCs w:val="24"/>
        </w:rPr>
        <w:t xml:space="preserve">, etc.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{"citationItems":[{"id":"ITEM-1","itemData":{"DOI":"10.1109/melcon.2006.1653269","ISBN":"1424400872","abstract":"Voltage stability has become a very importante issue of power systems analysis. This paper discusses some important aspects related to voltage stability indices in electric power systems. Some techniques previously studied in the literature are analyzed and a comparison of the performance of several indices is presented. The effectiveness of the analyzed methods are demonstrated through numerical studies in IEEE 14 busbar test system, using several different scenarios of load increase. © 2006 IEEE.","author":[{"dropping-particle":"","family":"Reis","given":"Claudia","non-dropping-particle":"","parse-names":false,"suffix":""},{"dropping-particle":"","family":"Maciel Barbosa","given":"F. P.","non-dropping-particle":"","parse-names":false,"suffix":""}],"container-title":"Proceedings of the Mediterranean Electrotechnical Conference - MELECON","id":"ITEM-1","issued":{"date-parts":[["2006"]]},"page":"1007-1010","title":"A comparison of voltage stability indices","type":"article-journal","volume":"2006"},"uris":["http://www.mendeley.com/documents/?uuid=99fff9d8-1fef-4e62-ab11-efeb355713bd"]}],"mendeley":{"formattedCitation":"(Reis &amp; Maciel Barbosa, 2006)","manualFormatting":"(Reis and Maciel Barbosa, 2006)","plainTextFormattedCitation":"(Reis &amp; Maciel Barbosa, 2006)","previouslyFormattedCitation":"(Reis &amp; Maciel Barbosa, 2006)"},"properties":{"noteIndex":0},"schema":"https://github.com/citation-style-language/schema/raw/master/csl-citation.json"}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(Reis and</w:t>
      </w:r>
      <w:r w:rsidRPr="00E07483">
        <w:rPr>
          <w:rFonts w:ascii="Times New Roman" w:hAnsi="Times New Roman" w:cs="Times New Roman"/>
          <w:noProof/>
          <w:color w:val="000000" w:themeColor="text1"/>
          <w:sz w:val="24"/>
          <w:szCs w:val="24"/>
        </w:rPr>
        <w:t xml:space="preserve"> Maciel Barbosa, 2006)</w:t>
      </w:r>
      <w:r>
        <w:rPr>
          <w:rFonts w:ascii="Times New Roman" w:hAnsi="Times New Roman" w:cs="Times New Roman"/>
          <w:color w:val="000000" w:themeColor="text1"/>
          <w:sz w:val="24"/>
          <w:szCs w:val="24"/>
        </w:rPr>
        <w:fldChar w:fldCharType="end"/>
      </w:r>
    </w:p>
    <w:p w14:paraId="00293DF8" w14:textId="77777777" w:rsidR="0064401C" w:rsidRDefault="0064401C" w:rsidP="0064401C">
      <w:p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2.2</w:t>
      </w:r>
      <w:r w:rsidRPr="00BA6080">
        <w:rPr>
          <w:rFonts w:ascii="Times New Roman" w:hAnsi="Times New Roman" w:cs="Times New Roman"/>
          <w:b/>
          <w:color w:val="000000" w:themeColor="text1"/>
          <w:sz w:val="24"/>
          <w:szCs w:val="24"/>
        </w:rPr>
        <w:tab/>
        <w:t xml:space="preserve">Power </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 xml:space="preserve">ystem </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tability</w:t>
      </w:r>
      <w:r>
        <w:rPr>
          <w:rFonts w:ascii="Times New Roman" w:hAnsi="Times New Roman" w:cs="Times New Roman"/>
          <w:b/>
          <w:color w:val="000000" w:themeColor="text1"/>
          <w:sz w:val="24"/>
          <w:szCs w:val="24"/>
        </w:rPr>
        <w:t xml:space="preserve"> </w:t>
      </w:r>
    </w:p>
    <w:p w14:paraId="493B0A17"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the ability of a power system to sustain the required power system security when operating under normal stipulated conditions and even after undergoing minor or major disturbance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A92BC5">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Power system stability is classified into three types namely, voltage stability, synchronous or </w:t>
      </w:r>
      <w:r w:rsidRPr="009653E1">
        <w:rPr>
          <w:rFonts w:ascii="Times New Roman" w:hAnsi="Times New Roman" w:cs="Times New Roman"/>
          <w:color w:val="000000" w:themeColor="text1"/>
          <w:sz w:val="24"/>
          <w:szCs w:val="24"/>
        </w:rPr>
        <w:t xml:space="preserve">rotor angle stability, </w:t>
      </w:r>
      <w:r>
        <w:rPr>
          <w:rFonts w:ascii="Times New Roman" w:hAnsi="Times New Roman" w:cs="Times New Roman"/>
          <w:color w:val="000000" w:themeColor="text1"/>
          <w:sz w:val="24"/>
          <w:szCs w:val="24"/>
        </w:rPr>
        <w:t xml:space="preserve">and </w:t>
      </w:r>
      <w:r w:rsidRPr="009653E1">
        <w:rPr>
          <w:rFonts w:ascii="Times New Roman" w:hAnsi="Times New Roman" w:cs="Times New Roman"/>
          <w:color w:val="000000" w:themeColor="text1"/>
          <w:sz w:val="24"/>
          <w:szCs w:val="24"/>
        </w:rPr>
        <w:t xml:space="preserve">frequency </w:t>
      </w:r>
      <w:r>
        <w:rPr>
          <w:rFonts w:ascii="Times New Roman" w:hAnsi="Times New Roman" w:cs="Times New Roman"/>
          <w:color w:val="000000" w:themeColor="text1"/>
          <w:sz w:val="24"/>
          <w:szCs w:val="24"/>
        </w:rPr>
        <w:t xml:space="preserve">stability </w:t>
      </w:r>
      <w:r w:rsidRPr="00BB20B2">
        <w:rPr>
          <w:rFonts w:ascii="Times New Roman" w:hAnsi="Times New Roman" w:cs="Times New Roman"/>
          <w:i/>
          <w:color w:val="000000" w:themeColor="text1"/>
          <w:sz w:val="24"/>
          <w:szCs w:val="24"/>
        </w:rPr>
        <w:t xml:space="preserve"> </w:t>
      </w:r>
      <w:r w:rsidRPr="00BB20B2">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{"citationItems":[{"id":"ITEM-1","itemData":{"author":[{"dropping-particle":"","family":"Hill","given":"David","non-dropping-particle":"","parse-names":false,"suffix":""}],"id":"ITEM-1","issue":"2","issued":{"date-parts":[["2004"]]},"page":"1387-1401","title":"Definition and Classification of Power System Stability","type":"article-journal","volume":"19"},"uris":["http://www.mendeley.com/documents/?uuid=20aa9a5c-d346-4fae-89b0-17a5fc027fed"]}],"mendeley":{"formattedCitation":"(Hill, 2004)","plainTextFormattedCitation":"(Hill, 2004)","previouslyFormattedCitation":"(Hill, 2004)"},"properties":{"noteIndex":0},"schema":"https://github.com/citation-style-language/schema/raw/master/csl-citation.json"}</w:instrText>
      </w:r>
      <w:r w:rsidRPr="00BB20B2">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(Hill, 2004)</w:t>
      </w:r>
      <w:r w:rsidRPr="00BB20B2">
        <w:rPr>
          <w:rFonts w:ascii="Times New Roman" w:hAnsi="Times New Roman" w:cs="Times New Roman"/>
          <w:i/>
          <w:color w:val="000000" w:themeColor="text1"/>
          <w:sz w:val="24"/>
          <w:szCs w:val="24"/>
        </w:rPr>
        <w:fldChar w:fldCharType="end"/>
      </w:r>
      <w:r w:rsidRPr="009653E1">
        <w:rPr>
          <w:rFonts w:ascii="Times New Roman" w:hAnsi="Times New Roman" w:cs="Times New Roman"/>
          <w:color w:val="000000" w:themeColor="text1"/>
          <w:sz w:val="24"/>
          <w:szCs w:val="24"/>
        </w:rPr>
        <w:t>.</w:t>
      </w:r>
    </w:p>
    <w:p w14:paraId="78FEFAA2"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8E1FEC0"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695104" behindDoc="0" locked="0" layoutInCell="1" allowOverlap="1" wp14:anchorId="7E980BEA" wp14:editId="2A0E17C8">
                <wp:simplePos x="0" y="0"/>
                <wp:positionH relativeFrom="column">
                  <wp:posOffset>5058137</wp:posOffset>
                </wp:positionH>
                <wp:positionV relativeFrom="paragraph">
                  <wp:posOffset>2723033</wp:posOffset>
                </wp:positionV>
                <wp:extent cx="1018572" cy="520700"/>
                <wp:effectExtent l="0" t="0" r="10160" b="12700"/>
                <wp:wrapNone/>
                <wp:docPr id="67" name="Flowchart: Process 67"/>
                <wp:cNvGraphicFramePr/>
                <a:graphic xmlns:a="http://schemas.openxmlformats.org/drawingml/2006/main">
                  <a:graphicData uri="http://schemas.microsoft.com/office/word/2010/wordprocessingShape">
                    <wps:wsp>
                      <wps:cNvSpPr/>
                      <wps:spPr>
                        <a:xfrm>
                          <a:off x="0" y="0"/>
                          <a:ext cx="1018572" cy="5207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23AE34" id="_x0000_t109" coordsize="21600,21600" o:spt="109" path="m,l,21600r21600,l21600,xe">
                <v:stroke joinstyle="miter"/>
                <v:path gradientshapeok="t" o:connecttype="rect"/>
              </v:shapetype>
              <v:shape id="Flowchart: Process 67" o:spid="_x0000_s1026" type="#_x0000_t109" style="position:absolute;margin-left:398.3pt;margin-top:214.4pt;width:80.2pt;height: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702272" behindDoc="0" locked="0" layoutInCell="1" allowOverlap="1" wp14:anchorId="79B30C39" wp14:editId="64E8EC3A">
                <wp:simplePos x="0" y="0"/>
                <wp:positionH relativeFrom="column">
                  <wp:posOffset>5127585</wp:posOffset>
                </wp:positionH>
                <wp:positionV relativeFrom="paragraph">
                  <wp:posOffset>2850355</wp:posOffset>
                </wp:positionV>
                <wp:extent cx="855771" cy="312420"/>
                <wp:effectExtent l="0" t="0" r="20955" b="11430"/>
                <wp:wrapNone/>
                <wp:docPr id="77" name="Text Box 77"/>
                <wp:cNvGraphicFramePr/>
                <a:graphic xmlns:a="http://schemas.openxmlformats.org/drawingml/2006/main">
                  <a:graphicData uri="http://schemas.microsoft.com/office/word/2010/wordprocessingShape">
                    <wps:wsp>
                      <wps:cNvSpPr txBox="1"/>
                      <wps:spPr>
                        <a:xfrm>
                          <a:off x="0" y="0"/>
                          <a:ext cx="855771" cy="312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7F6883" w14:textId="77777777" w:rsidR="0064401C" w:rsidRDefault="0064401C" w:rsidP="0064401C">
                            <w:r>
                              <w:t>Long-term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30C39" id="Text Box 77" o:spid="_x0000_s1030" type="#_x0000_t202" style="position:absolute;left:0;text-align:left;margin-left:403.75pt;margin-top:224.45pt;width:67.4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" fillcolor="white [3201]" strokecolor="white [3212]" strokeweight=".5pt">
                <v:textbox>
                  <w:txbxContent>
                    <w:p w14:paraId="7F7F6883" w14:textId="77777777" w:rsidR="0064401C" w:rsidRDefault="0064401C" w:rsidP="0064401C">
                      <w:r>
                        <w:t>Long-term</w:t>
                      </w:r>
                    </w:p>
                  </w:txbxContent>
                </v:textbox>
              </v:shape>
            </w:pict>
          </mc:Fallback>
        </mc:AlternateContent>
      </w:r>
      <w:r>
        <w:rPr>
          <w:noProof/>
          <w:color w:val="000000" w:themeColor="text1"/>
        </w:rPr>
        <mc:AlternateContent>
          <mc:Choice Requires="wps">
            <w:drawing>
              <wp:anchor distT="0" distB="0" distL="114300" distR="114300" simplePos="0" relativeHeight="251700224" behindDoc="0" locked="0" layoutInCell="1" allowOverlap="1" wp14:anchorId="56BB6148" wp14:editId="6D8FFCCB">
                <wp:simplePos x="0" y="0"/>
                <wp:positionH relativeFrom="column">
                  <wp:posOffset>5347504</wp:posOffset>
                </wp:positionH>
                <wp:positionV relativeFrom="paragraph">
                  <wp:posOffset>2537838</wp:posOffset>
                </wp:positionV>
                <wp:extent cx="0" cy="184785"/>
                <wp:effectExtent l="95250" t="0" r="57150" b="62865"/>
                <wp:wrapNone/>
                <wp:docPr id="75" name="Straight Arrow Connector 75"/>
                <wp:cNvGraphicFramePr/>
                <a:graphic xmlns:a="http://schemas.openxmlformats.org/drawingml/2006/main">
                  <a:graphicData uri="http://schemas.microsoft.com/office/word/2010/wordprocessingShape">
                    <wps:wsp>
                      <wps:cNvCnPr/>
                      <wps:spPr>
                        <a:xfrm>
                          <a:off x="0" y="0"/>
                          <a:ext cx="0" cy="184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17EE52" id="_x0000_t32" coordsize="21600,21600" o:spt="32" o:oned="t" path="m,l21600,21600e" filled="f">
                <v:path arrowok="t" fillok="f" o:connecttype="none"/>
                <o:lock v:ext="edit" shapetype="t"/>
              </v:shapetype>
              <v:shape id="Straight Arrow Connector 75" o:spid="_x0000_s1026" type="#_x0000_t32" style="position:absolute;margin-left:421.05pt;margin-top:199.85pt;width:0;height:14.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99200" behindDoc="0" locked="0" layoutInCell="1" allowOverlap="1" wp14:anchorId="47E1D854" wp14:editId="3E34ED9A">
                <wp:simplePos x="0" y="0"/>
                <wp:positionH relativeFrom="column">
                  <wp:posOffset>4282633</wp:posOffset>
                </wp:positionH>
                <wp:positionV relativeFrom="paragraph">
                  <wp:posOffset>2537838</wp:posOffset>
                </wp:positionV>
                <wp:extent cx="0" cy="184785"/>
                <wp:effectExtent l="95250" t="0" r="57150" b="62865"/>
                <wp:wrapNone/>
                <wp:docPr id="72" name="Straight Arrow Connector 72"/>
                <wp:cNvGraphicFramePr/>
                <a:graphic xmlns:a="http://schemas.openxmlformats.org/drawingml/2006/main">
                  <a:graphicData uri="http://schemas.microsoft.com/office/word/2010/wordprocessingShape">
                    <wps:wsp>
                      <wps:cNvCnPr/>
                      <wps:spPr>
                        <a:xfrm>
                          <a:off x="0" y="0"/>
                          <a:ext cx="0" cy="184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8D332" id="Straight Arrow Connector 72" o:spid="_x0000_s1026" type="#_x0000_t32" style="position:absolute;margin-left:337.2pt;margin-top:199.85pt;width:0;height:14.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98176" behindDoc="0" locked="0" layoutInCell="1" allowOverlap="1" wp14:anchorId="0F8BF3AE" wp14:editId="07101FAC">
                <wp:simplePos x="0" y="0"/>
                <wp:positionH relativeFrom="column">
                  <wp:posOffset>5613641</wp:posOffset>
                </wp:positionH>
                <wp:positionV relativeFrom="paragraph">
                  <wp:posOffset>2364218</wp:posOffset>
                </wp:positionV>
                <wp:extent cx="0" cy="173620"/>
                <wp:effectExtent l="0" t="0" r="19050" b="17145"/>
                <wp:wrapNone/>
                <wp:docPr id="71" name="Straight Connector 71"/>
                <wp:cNvGraphicFramePr/>
                <a:graphic xmlns:a="http://schemas.openxmlformats.org/drawingml/2006/main">
                  <a:graphicData uri="http://schemas.microsoft.com/office/word/2010/wordprocessingShape">
                    <wps:wsp>
                      <wps:cNvCnPr/>
                      <wps:spPr>
                        <a:xfrm flipV="1">
                          <a:off x="0" y="0"/>
                          <a:ext cx="0" cy="173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843D0D" id="Straight Connector 7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442pt,186.15pt" to="442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97152" behindDoc="0" locked="0" layoutInCell="1" allowOverlap="1" wp14:anchorId="109BCB93" wp14:editId="43DD81D2">
                <wp:simplePos x="0" y="0"/>
                <wp:positionH relativeFrom="column">
                  <wp:posOffset>3981690</wp:posOffset>
                </wp:positionH>
                <wp:positionV relativeFrom="paragraph">
                  <wp:posOffset>2537838</wp:posOffset>
                </wp:positionV>
                <wp:extent cx="1632031" cy="0"/>
                <wp:effectExtent l="0" t="0" r="25400" b="19050"/>
                <wp:wrapNone/>
                <wp:docPr id="70" name="Straight Connector 70"/>
                <wp:cNvGraphicFramePr/>
                <a:graphic xmlns:a="http://schemas.openxmlformats.org/drawingml/2006/main">
                  <a:graphicData uri="http://schemas.microsoft.com/office/word/2010/wordprocessingShape">
                    <wps:wsp>
                      <wps:cNvCnPr/>
                      <wps:spPr>
                        <a:xfrm>
                          <a:off x="0" y="0"/>
                          <a:ext cx="163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B5966" id="Straight Connector 7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13.5pt,199.85pt" to="442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96128" behindDoc="0" locked="0" layoutInCell="1" allowOverlap="1" wp14:anchorId="23CA30B4" wp14:editId="1EBB33F2">
                <wp:simplePos x="0" y="0"/>
                <wp:positionH relativeFrom="column">
                  <wp:posOffset>3981691</wp:posOffset>
                </wp:positionH>
                <wp:positionV relativeFrom="paragraph">
                  <wp:posOffset>2364218</wp:posOffset>
                </wp:positionV>
                <wp:extent cx="0" cy="173355"/>
                <wp:effectExtent l="0" t="0" r="19050" b="17145"/>
                <wp:wrapNone/>
                <wp:docPr id="69" name="Straight Connector 69"/>
                <wp:cNvGraphicFramePr/>
                <a:graphic xmlns:a="http://schemas.openxmlformats.org/drawingml/2006/main">
                  <a:graphicData uri="http://schemas.microsoft.com/office/word/2010/wordprocessingShape">
                    <wps:wsp>
                      <wps:cNvCnPr/>
                      <wps:spPr>
                        <a:xfrm>
                          <a:off x="0" y="0"/>
                          <a:ext cx="0" cy="173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E755FA" id="Straight Connector 6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13.5pt,186.15pt" to="313.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91008" behindDoc="0" locked="0" layoutInCell="1" allowOverlap="1" wp14:anchorId="0EC49A7E" wp14:editId="27678381">
                <wp:simplePos x="0" y="0"/>
                <wp:positionH relativeFrom="column">
                  <wp:posOffset>3703899</wp:posOffset>
                </wp:positionH>
                <wp:positionV relativeFrom="paragraph">
                  <wp:posOffset>1669737</wp:posOffset>
                </wp:positionV>
                <wp:extent cx="902970" cy="636036"/>
                <wp:effectExtent l="0" t="0" r="11430" b="12065"/>
                <wp:wrapNone/>
                <wp:docPr id="149" name="Text Box 149"/>
                <wp:cNvGraphicFramePr/>
                <a:graphic xmlns:a="http://schemas.openxmlformats.org/drawingml/2006/main">
                  <a:graphicData uri="http://schemas.microsoft.com/office/word/2010/wordprocessingShape">
                    <wps:wsp>
                      <wps:cNvSpPr txBox="1"/>
                      <wps:spPr>
                        <a:xfrm>
                          <a:off x="0" y="0"/>
                          <a:ext cx="902970" cy="6360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B36BF0" w14:textId="77777777" w:rsidR="0064401C" w:rsidRDefault="0064401C" w:rsidP="0064401C">
                            <w:r>
                              <w:t>Small disturbance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49A7E" id="Text Box 149" o:spid="_x0000_s1031" type="#_x0000_t202" style="position:absolute;left:0;text-align:left;margin-left:291.65pt;margin-top:131.5pt;width:71.1pt;height:5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" fillcolor="white [3201]" strokecolor="white [3212]" strokeweight=".5pt">
                <v:textbox>
                  <w:txbxContent>
                    <w:p w14:paraId="12B36BF0" w14:textId="77777777" w:rsidR="0064401C" w:rsidRDefault="0064401C" w:rsidP="0064401C">
                      <w:r>
                        <w:t>Small disturbance voltage</w:t>
                      </w:r>
                    </w:p>
                  </w:txbxContent>
                </v:textbox>
              </v:shape>
            </w:pict>
          </mc:Fallback>
        </mc:AlternateContent>
      </w:r>
      <w:r>
        <w:rPr>
          <w:noProof/>
          <w:color w:val="000000" w:themeColor="text1"/>
        </w:rPr>
        <mc:AlternateContent>
          <mc:Choice Requires="wps">
            <w:drawing>
              <wp:anchor distT="0" distB="0" distL="114300" distR="114300" simplePos="0" relativeHeight="251689984" behindDoc="0" locked="0" layoutInCell="1" allowOverlap="1" wp14:anchorId="492CBA63" wp14:editId="53F74F97">
                <wp:simplePos x="0" y="0"/>
                <wp:positionH relativeFrom="column">
                  <wp:posOffset>3634105</wp:posOffset>
                </wp:positionH>
                <wp:positionV relativeFrom="paragraph">
                  <wp:posOffset>1600200</wp:posOffset>
                </wp:positionV>
                <wp:extent cx="1029335" cy="763905"/>
                <wp:effectExtent l="0" t="0" r="18415" b="17145"/>
                <wp:wrapNone/>
                <wp:docPr id="150" name="Flowchart: Process 150"/>
                <wp:cNvGraphicFramePr/>
                <a:graphic xmlns:a="http://schemas.openxmlformats.org/drawingml/2006/main">
                  <a:graphicData uri="http://schemas.microsoft.com/office/word/2010/wordprocessingShape">
                    <wps:wsp>
                      <wps:cNvSpPr/>
                      <wps:spPr>
                        <a:xfrm>
                          <a:off x="0" y="0"/>
                          <a:ext cx="1029335" cy="7639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DFEFA" id="Flowchart: Process 150" o:spid="_x0000_s1026" type="#_x0000_t109" style="position:absolute;margin-left:286.15pt;margin-top:126pt;width:81.05pt;height:6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92032" behindDoc="0" locked="0" layoutInCell="1" allowOverlap="1" wp14:anchorId="51B535B6" wp14:editId="2FDA6980">
                <wp:simplePos x="0" y="0"/>
                <wp:positionH relativeFrom="column">
                  <wp:posOffset>4907280</wp:posOffset>
                </wp:positionH>
                <wp:positionV relativeFrom="paragraph">
                  <wp:posOffset>1600200</wp:posOffset>
                </wp:positionV>
                <wp:extent cx="1075690" cy="763905"/>
                <wp:effectExtent l="0" t="0" r="10160" b="17145"/>
                <wp:wrapNone/>
                <wp:docPr id="151" name="Rectangle 151"/>
                <wp:cNvGraphicFramePr/>
                <a:graphic xmlns:a="http://schemas.openxmlformats.org/drawingml/2006/main">
                  <a:graphicData uri="http://schemas.microsoft.com/office/word/2010/wordprocessingShape">
                    <wps:wsp>
                      <wps:cNvSpPr/>
                      <wps:spPr>
                        <a:xfrm>
                          <a:off x="0" y="0"/>
                          <a:ext cx="1075690" cy="763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064CE" id="Rectangle 151" o:spid="_x0000_s1026" style="position:absolute;margin-left:386.4pt;margin-top:126pt;width:84.7pt;height:6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93056" behindDoc="0" locked="0" layoutInCell="1" allowOverlap="1" wp14:anchorId="690E19EE" wp14:editId="5D05B5C5">
                <wp:simplePos x="0" y="0"/>
                <wp:positionH relativeFrom="column">
                  <wp:posOffset>4977114</wp:posOffset>
                </wp:positionH>
                <wp:positionV relativeFrom="paragraph">
                  <wp:posOffset>1669737</wp:posOffset>
                </wp:positionV>
                <wp:extent cx="925195" cy="636270"/>
                <wp:effectExtent l="0" t="0" r="27305" b="11430"/>
                <wp:wrapNone/>
                <wp:docPr id="152" name="Text Box 152"/>
                <wp:cNvGraphicFramePr/>
                <a:graphic xmlns:a="http://schemas.openxmlformats.org/drawingml/2006/main">
                  <a:graphicData uri="http://schemas.microsoft.com/office/word/2010/wordprocessingShape">
                    <wps:wsp>
                      <wps:cNvSpPr txBox="1"/>
                      <wps:spPr>
                        <a:xfrm>
                          <a:off x="0" y="0"/>
                          <a:ext cx="925195" cy="636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B8BD5" w14:textId="77777777" w:rsidR="0064401C" w:rsidRDefault="0064401C" w:rsidP="0064401C">
                            <w:r>
                              <w:t>Large disturbance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E19EE" id="Text Box 152" o:spid="_x0000_s1032" type="#_x0000_t202" style="position:absolute;left:0;text-align:left;margin-left:391.9pt;margin-top:131.5pt;width:72.85pt;height:5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" fillcolor="white [3201]" strokecolor="white [3212]" strokeweight=".5pt">
                <v:textbox>
                  <w:txbxContent>
                    <w:p w14:paraId="321B8BD5" w14:textId="77777777" w:rsidR="0064401C" w:rsidRDefault="0064401C" w:rsidP="0064401C">
                      <w:r>
                        <w:t>Large disturbance voltage</w:t>
                      </w:r>
                    </w:p>
                  </w:txbxContent>
                </v:textbox>
              </v:shape>
            </w:pict>
          </mc:Fallback>
        </mc:AlternateContent>
      </w:r>
      <w:r>
        <w:rPr>
          <w:noProof/>
          <w:color w:val="000000" w:themeColor="text1"/>
        </w:rPr>
        <mc:AlternateContent>
          <mc:Choice Requires="wps">
            <w:drawing>
              <wp:anchor distT="0" distB="0" distL="114300" distR="114300" simplePos="0" relativeHeight="251688960" behindDoc="0" locked="0" layoutInCell="1" allowOverlap="1" wp14:anchorId="3F1B3F80" wp14:editId="135FF1C9">
                <wp:simplePos x="0" y="0"/>
                <wp:positionH relativeFrom="column">
                  <wp:posOffset>5775566</wp:posOffset>
                </wp:positionH>
                <wp:positionV relativeFrom="paragraph">
                  <wp:posOffset>1461907</wp:posOffset>
                </wp:positionV>
                <wp:extent cx="0" cy="136645"/>
                <wp:effectExtent l="95250" t="0" r="57150" b="53975"/>
                <wp:wrapNone/>
                <wp:docPr id="153" name="Straight Arrow Connector 153"/>
                <wp:cNvGraphicFramePr/>
                <a:graphic xmlns:a="http://schemas.openxmlformats.org/drawingml/2006/main">
                  <a:graphicData uri="http://schemas.microsoft.com/office/word/2010/wordprocessingShape">
                    <wps:wsp>
                      <wps:cNvCnPr/>
                      <wps:spPr>
                        <a:xfrm>
                          <a:off x="0" y="0"/>
                          <a:ext cx="0" cy="136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FC5D4" id="Straight Arrow Connector 153" o:spid="_x0000_s1026" type="#_x0000_t32" style="position:absolute;margin-left:454.75pt;margin-top:115.1pt;width:0;height:10.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87936" behindDoc="0" locked="0" layoutInCell="1" allowOverlap="1" wp14:anchorId="62CB6F27" wp14:editId="317421C8">
                <wp:simplePos x="0" y="0"/>
                <wp:positionH relativeFrom="column">
                  <wp:posOffset>3981691</wp:posOffset>
                </wp:positionH>
                <wp:positionV relativeFrom="paragraph">
                  <wp:posOffset>1461907</wp:posOffset>
                </wp:positionV>
                <wp:extent cx="0" cy="138381"/>
                <wp:effectExtent l="95250" t="0" r="57150" b="52705"/>
                <wp:wrapNone/>
                <wp:docPr id="154" name="Straight Arrow Connector 154"/>
                <wp:cNvGraphicFramePr/>
                <a:graphic xmlns:a="http://schemas.openxmlformats.org/drawingml/2006/main">
                  <a:graphicData uri="http://schemas.microsoft.com/office/word/2010/wordprocessingShape">
                    <wps:wsp>
                      <wps:cNvCnPr/>
                      <wps:spPr>
                        <a:xfrm>
                          <a:off x="0" y="0"/>
                          <a:ext cx="0" cy="1383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4BC36" id="Straight Arrow Connector 154" o:spid="_x0000_s1026" type="#_x0000_t32" style="position:absolute;margin-left:313.5pt;margin-top:115.1pt;width:0;height:10.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86912" behindDoc="0" locked="0" layoutInCell="1" allowOverlap="1" wp14:anchorId="4F40BDBD" wp14:editId="01BBCB77">
                <wp:simplePos x="0" y="0"/>
                <wp:positionH relativeFrom="column">
                  <wp:posOffset>3981692</wp:posOffset>
                </wp:positionH>
                <wp:positionV relativeFrom="paragraph">
                  <wp:posOffset>1461392</wp:posOffset>
                </wp:positionV>
                <wp:extent cx="1794075" cy="515"/>
                <wp:effectExtent l="0" t="0" r="15875" b="19050"/>
                <wp:wrapNone/>
                <wp:docPr id="155" name="Straight Connector 155"/>
                <wp:cNvGraphicFramePr/>
                <a:graphic xmlns:a="http://schemas.openxmlformats.org/drawingml/2006/main">
                  <a:graphicData uri="http://schemas.microsoft.com/office/word/2010/wordprocessingShape">
                    <wps:wsp>
                      <wps:cNvCnPr/>
                      <wps:spPr>
                        <a:xfrm flipH="1" flipV="1">
                          <a:off x="0" y="0"/>
                          <a:ext cx="1794075" cy="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F186D" id="Straight Connector 155" o:spid="_x0000_s1026" style="position:absolute;flip:x 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15.05pt" to="454.7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85888" behindDoc="0" locked="0" layoutInCell="1" allowOverlap="1" wp14:anchorId="1C793281" wp14:editId="70934106">
                <wp:simplePos x="0" y="0"/>
                <wp:positionH relativeFrom="column">
                  <wp:posOffset>4780344</wp:posOffset>
                </wp:positionH>
                <wp:positionV relativeFrom="paragraph">
                  <wp:posOffset>1299347</wp:posOffset>
                </wp:positionV>
                <wp:extent cx="0" cy="162045"/>
                <wp:effectExtent l="0" t="0" r="19050" b="9525"/>
                <wp:wrapNone/>
                <wp:docPr id="156" name="Straight Connector 156"/>
                <wp:cNvGraphicFramePr/>
                <a:graphic xmlns:a="http://schemas.openxmlformats.org/drawingml/2006/main">
                  <a:graphicData uri="http://schemas.microsoft.com/office/word/2010/wordprocessingShape">
                    <wps:wsp>
                      <wps:cNvCnPr/>
                      <wps:spPr>
                        <a:xfrm>
                          <a:off x="0" y="0"/>
                          <a:ext cx="0" cy="162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2E9C24" id="Straight Connector 15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6.4pt,102.3pt" to="376.4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82816" behindDoc="0" locked="0" layoutInCell="1" allowOverlap="1" wp14:anchorId="5C3282EE" wp14:editId="18D5D921">
                <wp:simplePos x="0" y="0"/>
                <wp:positionH relativeFrom="column">
                  <wp:posOffset>1168931</wp:posOffset>
                </wp:positionH>
                <wp:positionV relativeFrom="paragraph">
                  <wp:posOffset>2537838</wp:posOffset>
                </wp:positionV>
                <wp:extent cx="0" cy="185195"/>
                <wp:effectExtent l="95250" t="0" r="57150" b="62865"/>
                <wp:wrapNone/>
                <wp:docPr id="52" name="Straight Arrow Connector 52"/>
                <wp:cNvGraphicFramePr/>
                <a:graphic xmlns:a="http://schemas.openxmlformats.org/drawingml/2006/main">
                  <a:graphicData uri="http://schemas.microsoft.com/office/word/2010/wordprocessingShape">
                    <wps:wsp>
                      <wps:cNvCnPr/>
                      <wps:spPr>
                        <a:xfrm>
                          <a:off x="0" y="0"/>
                          <a:ext cx="0" cy="185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ACD74" id="Straight Arrow Connector 52" o:spid="_x0000_s1026" type="#_x0000_t32" style="position:absolute;margin-left:92.05pt;margin-top:199.85pt;width:0;height:14.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81792" behindDoc="0" locked="0" layoutInCell="1" allowOverlap="1" wp14:anchorId="5EF77358" wp14:editId="5610E530">
                <wp:simplePos x="0" y="0"/>
                <wp:positionH relativeFrom="column">
                  <wp:posOffset>613457</wp:posOffset>
                </wp:positionH>
                <wp:positionV relativeFrom="paragraph">
                  <wp:posOffset>2537573</wp:posOffset>
                </wp:positionV>
                <wp:extent cx="1134319" cy="0"/>
                <wp:effectExtent l="0" t="0" r="27940" b="19050"/>
                <wp:wrapNone/>
                <wp:docPr id="51" name="Straight Connector 51"/>
                <wp:cNvGraphicFramePr/>
                <a:graphic xmlns:a="http://schemas.openxmlformats.org/drawingml/2006/main">
                  <a:graphicData uri="http://schemas.microsoft.com/office/word/2010/wordprocessingShape">
                    <wps:wsp>
                      <wps:cNvCnPr/>
                      <wps:spPr>
                        <a:xfrm>
                          <a:off x="0" y="0"/>
                          <a:ext cx="11343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6DB66"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8.3pt,199.8pt" to="137.6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80768" behindDoc="0" locked="0" layoutInCell="1" allowOverlap="1" wp14:anchorId="613543B1" wp14:editId="5372D4A9">
                <wp:simplePos x="0" y="0"/>
                <wp:positionH relativeFrom="column">
                  <wp:posOffset>1747568</wp:posOffset>
                </wp:positionH>
                <wp:positionV relativeFrom="paragraph">
                  <wp:posOffset>2364218</wp:posOffset>
                </wp:positionV>
                <wp:extent cx="0" cy="173355"/>
                <wp:effectExtent l="0" t="0" r="19050" b="17145"/>
                <wp:wrapNone/>
                <wp:docPr id="50" name="Straight Connector 50"/>
                <wp:cNvGraphicFramePr/>
                <a:graphic xmlns:a="http://schemas.openxmlformats.org/drawingml/2006/main">
                  <a:graphicData uri="http://schemas.microsoft.com/office/word/2010/wordprocessingShape">
                    <wps:wsp>
                      <wps:cNvCnPr/>
                      <wps:spPr>
                        <a:xfrm>
                          <a:off x="0" y="0"/>
                          <a:ext cx="0" cy="173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569B2" id="Straight Connector 5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7.6pt,186.15pt" to="137.6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79744" behindDoc="0" locked="0" layoutInCell="1" allowOverlap="1" wp14:anchorId="77553ECB" wp14:editId="1C56E510">
                <wp:simplePos x="0" y="0"/>
                <wp:positionH relativeFrom="column">
                  <wp:posOffset>613458</wp:posOffset>
                </wp:positionH>
                <wp:positionV relativeFrom="paragraph">
                  <wp:posOffset>2364193</wp:posOffset>
                </wp:positionV>
                <wp:extent cx="0" cy="173645"/>
                <wp:effectExtent l="0" t="0" r="19050" b="17145"/>
                <wp:wrapNone/>
                <wp:docPr id="49" name="Straight Connector 49"/>
                <wp:cNvGraphicFramePr/>
                <a:graphic xmlns:a="http://schemas.openxmlformats.org/drawingml/2006/main">
                  <a:graphicData uri="http://schemas.microsoft.com/office/word/2010/wordprocessingShape">
                    <wps:wsp>
                      <wps:cNvCnPr/>
                      <wps:spPr>
                        <a:xfrm>
                          <a:off x="0" y="0"/>
                          <a:ext cx="0" cy="173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B0A43B" id="Straight Connector 4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8.3pt,186.15pt" to="48.3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77696" behindDoc="0" locked="0" layoutInCell="1" allowOverlap="1" wp14:anchorId="4C9E5F45" wp14:editId="72B9A657">
                <wp:simplePos x="0" y="0"/>
                <wp:positionH relativeFrom="column">
                  <wp:posOffset>416560</wp:posOffset>
                </wp:positionH>
                <wp:positionV relativeFrom="paragraph">
                  <wp:posOffset>1669415</wp:posOffset>
                </wp:positionV>
                <wp:extent cx="682625" cy="636270"/>
                <wp:effectExtent l="0" t="0" r="22225" b="11430"/>
                <wp:wrapNone/>
                <wp:docPr id="157" name="Text Box 157"/>
                <wp:cNvGraphicFramePr/>
                <a:graphic xmlns:a="http://schemas.openxmlformats.org/drawingml/2006/main">
                  <a:graphicData uri="http://schemas.microsoft.com/office/word/2010/wordprocessingShape">
                    <wps:wsp>
                      <wps:cNvSpPr txBox="1"/>
                      <wps:spPr>
                        <a:xfrm>
                          <a:off x="0" y="0"/>
                          <a:ext cx="682625" cy="636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77654D" w14:textId="77777777" w:rsidR="0064401C" w:rsidRDefault="0064401C" w:rsidP="0064401C">
                            <w:r>
                              <w:t>Small signal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E5F45" id="Text Box 157" o:spid="_x0000_s1033" type="#_x0000_t202" style="position:absolute;left:0;text-align:left;margin-left:32.8pt;margin-top:131.45pt;width:53.75pt;height: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" fillcolor="white [3201]" strokecolor="white [3212]" strokeweight=".5pt">
                <v:textbox>
                  <w:txbxContent>
                    <w:p w14:paraId="7F77654D" w14:textId="77777777" w:rsidR="0064401C" w:rsidRDefault="0064401C" w:rsidP="0064401C">
                      <w:r>
                        <w:t>Small signal stability</w:t>
                      </w:r>
                    </w:p>
                  </w:txbxContent>
                </v:textbox>
              </v:shape>
            </w:pict>
          </mc:Fallback>
        </mc:AlternateContent>
      </w:r>
      <w:r>
        <w:rPr>
          <w:noProof/>
          <w:color w:val="000000" w:themeColor="text1"/>
        </w:rPr>
        <mc:AlternateContent>
          <mc:Choice Requires="wps">
            <w:drawing>
              <wp:anchor distT="0" distB="0" distL="114300" distR="114300" simplePos="0" relativeHeight="251678720" behindDoc="0" locked="0" layoutInCell="1" allowOverlap="1" wp14:anchorId="572F545C" wp14:editId="4DC437E5">
                <wp:simplePos x="0" y="0"/>
                <wp:positionH relativeFrom="column">
                  <wp:posOffset>1331089</wp:posOffset>
                </wp:positionH>
                <wp:positionV relativeFrom="paragraph">
                  <wp:posOffset>1669737</wp:posOffset>
                </wp:positionV>
                <wp:extent cx="727710" cy="636270"/>
                <wp:effectExtent l="0" t="0" r="15240" b="11430"/>
                <wp:wrapNone/>
                <wp:docPr id="158" name="Text Box 158"/>
                <wp:cNvGraphicFramePr/>
                <a:graphic xmlns:a="http://schemas.openxmlformats.org/drawingml/2006/main">
                  <a:graphicData uri="http://schemas.microsoft.com/office/word/2010/wordprocessingShape">
                    <wps:wsp>
                      <wps:cNvSpPr txBox="1"/>
                      <wps:spPr>
                        <a:xfrm>
                          <a:off x="0" y="0"/>
                          <a:ext cx="727710" cy="6362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CC3610" w14:textId="77777777" w:rsidR="0064401C" w:rsidRDefault="0064401C" w:rsidP="0064401C">
                            <w:r>
                              <w:t>Transient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F545C" id="Text Box 158" o:spid="_x0000_s1034" type="#_x0000_t202" style="position:absolute;left:0;text-align:left;margin-left:104.8pt;margin-top:131.5pt;width:57.3pt;height:5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" fillcolor="white [3201]" strokecolor="white [3212]" strokeweight=".5pt">
                <v:textbox>
                  <w:txbxContent>
                    <w:p w14:paraId="2ACC3610" w14:textId="77777777" w:rsidR="0064401C" w:rsidRDefault="0064401C" w:rsidP="0064401C">
                      <w:r>
                        <w:t>Transient stability</w:t>
                      </w:r>
                    </w:p>
                  </w:txbxContent>
                </v:textbox>
              </v:shape>
            </w:pict>
          </mc:Fallback>
        </mc:AlternateContent>
      </w:r>
      <w:r>
        <w:rPr>
          <w:noProof/>
          <w:color w:val="000000" w:themeColor="text1"/>
        </w:rPr>
        <mc:AlternateContent>
          <mc:Choice Requires="wps">
            <w:drawing>
              <wp:anchor distT="0" distB="0" distL="114300" distR="114300" simplePos="0" relativeHeight="251676672" behindDoc="0" locked="0" layoutInCell="1" allowOverlap="1" wp14:anchorId="7BA12A4C" wp14:editId="70E0AB34">
                <wp:simplePos x="0" y="0"/>
                <wp:positionH relativeFrom="column">
                  <wp:posOffset>1296365</wp:posOffset>
                </wp:positionH>
                <wp:positionV relativeFrom="paragraph">
                  <wp:posOffset>1600287</wp:posOffset>
                </wp:positionV>
                <wp:extent cx="843915" cy="763905"/>
                <wp:effectExtent l="0" t="0" r="13335" b="17145"/>
                <wp:wrapNone/>
                <wp:docPr id="159" name="Flowchart: Process 159"/>
                <wp:cNvGraphicFramePr/>
                <a:graphic xmlns:a="http://schemas.openxmlformats.org/drawingml/2006/main">
                  <a:graphicData uri="http://schemas.microsoft.com/office/word/2010/wordprocessingShape">
                    <wps:wsp>
                      <wps:cNvSpPr/>
                      <wps:spPr>
                        <a:xfrm>
                          <a:off x="0" y="0"/>
                          <a:ext cx="843915" cy="7639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B5C67" id="Flowchart: Process 159" o:spid="_x0000_s1026" type="#_x0000_t109" style="position:absolute;margin-left:102.1pt;margin-top:126pt;width:66.45pt;height:6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75648" behindDoc="0" locked="0" layoutInCell="1" allowOverlap="1" wp14:anchorId="7614E4FF" wp14:editId="1AA1F543">
                <wp:simplePos x="0" y="0"/>
                <wp:positionH relativeFrom="column">
                  <wp:posOffset>346710</wp:posOffset>
                </wp:positionH>
                <wp:positionV relativeFrom="paragraph">
                  <wp:posOffset>1600200</wp:posOffset>
                </wp:positionV>
                <wp:extent cx="821690" cy="763905"/>
                <wp:effectExtent l="0" t="0" r="16510" b="17145"/>
                <wp:wrapNone/>
                <wp:docPr id="160" name="Flowchart: Process 160"/>
                <wp:cNvGraphicFramePr/>
                <a:graphic xmlns:a="http://schemas.openxmlformats.org/drawingml/2006/main">
                  <a:graphicData uri="http://schemas.microsoft.com/office/word/2010/wordprocessingShape">
                    <wps:wsp>
                      <wps:cNvSpPr/>
                      <wps:spPr>
                        <a:xfrm>
                          <a:off x="0" y="0"/>
                          <a:ext cx="821690" cy="7639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18C23" id="Flowchart: Process 160" o:spid="_x0000_s1026" type="#_x0000_t109" style="position:absolute;margin-left:27.3pt;margin-top:126pt;width:64.7pt;height:6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65408" behindDoc="0" locked="0" layoutInCell="1" allowOverlap="1" wp14:anchorId="524AD119" wp14:editId="1B448A0B">
                <wp:simplePos x="0" y="0"/>
                <wp:positionH relativeFrom="column">
                  <wp:posOffset>416560</wp:posOffset>
                </wp:positionH>
                <wp:positionV relativeFrom="paragraph">
                  <wp:posOffset>847725</wp:posOffset>
                </wp:positionV>
                <wp:extent cx="1492250" cy="450850"/>
                <wp:effectExtent l="0" t="0" r="12700" b="25400"/>
                <wp:wrapNone/>
                <wp:docPr id="161" name="Flowchart: Process 161"/>
                <wp:cNvGraphicFramePr/>
                <a:graphic xmlns:a="http://schemas.openxmlformats.org/drawingml/2006/main">
                  <a:graphicData uri="http://schemas.microsoft.com/office/word/2010/wordprocessingShape">
                    <wps:wsp>
                      <wps:cNvSpPr/>
                      <wps:spPr>
                        <a:xfrm>
                          <a:off x="0" y="0"/>
                          <a:ext cx="1492250" cy="4508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D8BC4" id="Flowchart: Process 161" o:spid="_x0000_s1026" type="#_x0000_t109" style="position:absolute;margin-left:32.8pt;margin-top:66.75pt;width:11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74624" behindDoc="0" locked="0" layoutInCell="1" allowOverlap="1" wp14:anchorId="2F70994B" wp14:editId="0DB5AF29">
                <wp:simplePos x="0" y="0"/>
                <wp:positionH relativeFrom="column">
                  <wp:posOffset>1747568</wp:posOffset>
                </wp:positionH>
                <wp:positionV relativeFrom="paragraph">
                  <wp:posOffset>1461907</wp:posOffset>
                </wp:positionV>
                <wp:extent cx="0" cy="137280"/>
                <wp:effectExtent l="95250" t="0" r="57150" b="53340"/>
                <wp:wrapNone/>
                <wp:docPr id="162" name="Straight Arrow Connector 162"/>
                <wp:cNvGraphicFramePr/>
                <a:graphic xmlns:a="http://schemas.openxmlformats.org/drawingml/2006/main">
                  <a:graphicData uri="http://schemas.microsoft.com/office/word/2010/wordprocessingShape">
                    <wps:wsp>
                      <wps:cNvCnPr/>
                      <wps:spPr>
                        <a:xfrm>
                          <a:off x="0" y="0"/>
                          <a:ext cx="0" cy="137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D2DAF" id="Straight Arrow Connector 162" o:spid="_x0000_s1026" type="#_x0000_t32" style="position:absolute;margin-left:137.6pt;margin-top:115.1pt;width:0;height:10.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73600" behindDoc="0" locked="0" layoutInCell="1" allowOverlap="1" wp14:anchorId="0E0D745D" wp14:editId="3535DDAA">
                <wp:simplePos x="0" y="0"/>
                <wp:positionH relativeFrom="column">
                  <wp:posOffset>613458</wp:posOffset>
                </wp:positionH>
                <wp:positionV relativeFrom="paragraph">
                  <wp:posOffset>1461907</wp:posOffset>
                </wp:positionV>
                <wp:extent cx="0" cy="138381"/>
                <wp:effectExtent l="95250" t="0" r="57150" b="52705"/>
                <wp:wrapNone/>
                <wp:docPr id="163" name="Straight Arrow Connector 163"/>
                <wp:cNvGraphicFramePr/>
                <a:graphic xmlns:a="http://schemas.openxmlformats.org/drawingml/2006/main">
                  <a:graphicData uri="http://schemas.microsoft.com/office/word/2010/wordprocessingShape">
                    <wps:wsp>
                      <wps:cNvCnPr/>
                      <wps:spPr>
                        <a:xfrm>
                          <a:off x="0" y="0"/>
                          <a:ext cx="0" cy="1383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43B3F" id="Straight Arrow Connector 163" o:spid="_x0000_s1026" type="#_x0000_t32" style="position:absolute;margin-left:48.3pt;margin-top:115.1pt;width:0;height:1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72576" behindDoc="0" locked="0" layoutInCell="1" allowOverlap="1" wp14:anchorId="6E85A057" wp14:editId="176524CA">
                <wp:simplePos x="0" y="0"/>
                <wp:positionH relativeFrom="column">
                  <wp:posOffset>613459</wp:posOffset>
                </wp:positionH>
                <wp:positionV relativeFrom="paragraph">
                  <wp:posOffset>1461392</wp:posOffset>
                </wp:positionV>
                <wp:extent cx="1134318" cy="515"/>
                <wp:effectExtent l="0" t="0" r="27940" b="19050"/>
                <wp:wrapNone/>
                <wp:docPr id="164" name="Straight Connector 164"/>
                <wp:cNvGraphicFramePr/>
                <a:graphic xmlns:a="http://schemas.openxmlformats.org/drawingml/2006/main">
                  <a:graphicData uri="http://schemas.microsoft.com/office/word/2010/wordprocessingShape">
                    <wps:wsp>
                      <wps:cNvCnPr/>
                      <wps:spPr>
                        <a:xfrm flipH="1" flipV="1">
                          <a:off x="0" y="0"/>
                          <a:ext cx="1134318" cy="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6666A1" id="Straight Connector 164" o:spid="_x0000_s1026" style="position:absolute;flip:x 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pt,115.05pt" to="137.6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71552" behindDoc="0" locked="0" layoutInCell="1" allowOverlap="1" wp14:anchorId="1E41248A" wp14:editId="44237CBA">
                <wp:simplePos x="0" y="0"/>
                <wp:positionH relativeFrom="column">
                  <wp:posOffset>1099595</wp:posOffset>
                </wp:positionH>
                <wp:positionV relativeFrom="paragraph">
                  <wp:posOffset>1298784</wp:posOffset>
                </wp:positionV>
                <wp:extent cx="0" cy="162608"/>
                <wp:effectExtent l="0" t="0" r="19050" b="27940"/>
                <wp:wrapNone/>
                <wp:docPr id="165" name="Straight Connector 165"/>
                <wp:cNvGraphicFramePr/>
                <a:graphic xmlns:a="http://schemas.openxmlformats.org/drawingml/2006/main">
                  <a:graphicData uri="http://schemas.microsoft.com/office/word/2010/wordprocessingShape">
                    <wps:wsp>
                      <wps:cNvCnPr/>
                      <wps:spPr>
                        <a:xfrm>
                          <a:off x="0" y="0"/>
                          <a:ext cx="0" cy="162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CA557" id="Straight Connector 16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6.6pt,102.25pt" to="86.6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70528" behindDoc="0" locked="0" layoutInCell="1" allowOverlap="1" wp14:anchorId="2074C70F" wp14:editId="3B055BF9">
                <wp:simplePos x="0" y="0"/>
                <wp:positionH relativeFrom="column">
                  <wp:posOffset>4224759</wp:posOffset>
                </wp:positionH>
                <wp:positionV relativeFrom="paragraph">
                  <wp:posOffset>964051</wp:posOffset>
                </wp:positionV>
                <wp:extent cx="1215342" cy="265430"/>
                <wp:effectExtent l="0" t="0" r="23495" b="20320"/>
                <wp:wrapNone/>
                <wp:docPr id="166" name="Text Box 166"/>
                <wp:cNvGraphicFramePr/>
                <a:graphic xmlns:a="http://schemas.openxmlformats.org/drawingml/2006/main">
                  <a:graphicData uri="http://schemas.microsoft.com/office/word/2010/wordprocessingShape">
                    <wps:wsp>
                      <wps:cNvSpPr txBox="1"/>
                      <wps:spPr>
                        <a:xfrm>
                          <a:off x="0" y="0"/>
                          <a:ext cx="1215342" cy="265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97EB5F" w14:textId="77777777" w:rsidR="0064401C" w:rsidRDefault="0064401C" w:rsidP="0064401C">
                            <w:r>
                              <w:t>Voltage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4C70F" id="Text Box 166" o:spid="_x0000_s1035" type="#_x0000_t202" style="position:absolute;left:0;text-align:left;margin-left:332.65pt;margin-top:75.9pt;width:95.7pt;height:2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" fillcolor="white [3201]" strokecolor="white [3212]" strokeweight=".5pt">
                <v:textbox>
                  <w:txbxContent>
                    <w:p w14:paraId="5797EB5F" w14:textId="77777777" w:rsidR="0064401C" w:rsidRDefault="0064401C" w:rsidP="0064401C">
                      <w:r>
                        <w:t>Voltage stability</w:t>
                      </w:r>
                    </w:p>
                  </w:txbxContent>
                </v:textbox>
              </v:shape>
            </w:pict>
          </mc:Fallback>
        </mc:AlternateContent>
      </w:r>
      <w:r>
        <w:rPr>
          <w:noProof/>
          <w:color w:val="000000" w:themeColor="text1"/>
        </w:rPr>
        <mc:AlternateContent>
          <mc:Choice Requires="wps">
            <w:drawing>
              <wp:anchor distT="0" distB="0" distL="114300" distR="114300" simplePos="0" relativeHeight="251668480" behindDoc="0" locked="0" layoutInCell="1" allowOverlap="1" wp14:anchorId="57A62AE9" wp14:editId="1CC9031D">
                <wp:simplePos x="0" y="0"/>
                <wp:positionH relativeFrom="column">
                  <wp:posOffset>4155311</wp:posOffset>
                </wp:positionH>
                <wp:positionV relativeFrom="paragraph">
                  <wp:posOffset>848304</wp:posOffset>
                </wp:positionV>
                <wp:extent cx="1353708" cy="450850"/>
                <wp:effectExtent l="0" t="0" r="18415" b="25400"/>
                <wp:wrapNone/>
                <wp:docPr id="167" name="Flowchart: Process 167"/>
                <wp:cNvGraphicFramePr/>
                <a:graphic xmlns:a="http://schemas.openxmlformats.org/drawingml/2006/main">
                  <a:graphicData uri="http://schemas.microsoft.com/office/word/2010/wordprocessingShape">
                    <wps:wsp>
                      <wps:cNvSpPr/>
                      <wps:spPr>
                        <a:xfrm>
                          <a:off x="0" y="0"/>
                          <a:ext cx="1353708" cy="4508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B0E75" id="Flowchart: Process 167" o:spid="_x0000_s1026" type="#_x0000_t109" style="position:absolute;margin-left:327.2pt;margin-top:66.8pt;width:106.6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69504" behindDoc="0" locked="0" layoutInCell="1" allowOverlap="1" wp14:anchorId="66893A89" wp14:editId="39979327">
                <wp:simplePos x="0" y="0"/>
                <wp:positionH relativeFrom="column">
                  <wp:posOffset>2383790</wp:posOffset>
                </wp:positionH>
                <wp:positionV relativeFrom="paragraph">
                  <wp:posOffset>963930</wp:posOffset>
                </wp:positionV>
                <wp:extent cx="1318895" cy="265430"/>
                <wp:effectExtent l="0" t="0" r="14605" b="20320"/>
                <wp:wrapNone/>
                <wp:docPr id="168" name="Text Box 168"/>
                <wp:cNvGraphicFramePr/>
                <a:graphic xmlns:a="http://schemas.openxmlformats.org/drawingml/2006/main">
                  <a:graphicData uri="http://schemas.microsoft.com/office/word/2010/wordprocessingShape">
                    <wps:wsp>
                      <wps:cNvSpPr txBox="1"/>
                      <wps:spPr>
                        <a:xfrm>
                          <a:off x="0" y="0"/>
                          <a:ext cx="1318895" cy="265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6C15D6" w14:textId="77777777" w:rsidR="0064401C" w:rsidRDefault="0064401C" w:rsidP="0064401C">
                            <w:r>
                              <w:t>Frequency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93A89" id="Text Box 168" o:spid="_x0000_s1036" type="#_x0000_t202" style="position:absolute;left:0;text-align:left;margin-left:187.7pt;margin-top:75.9pt;width:103.85pt;height:20.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" fillcolor="white [3201]" strokecolor="white [3212]" strokeweight=".5pt">
                <v:textbox>
                  <w:txbxContent>
                    <w:p w14:paraId="3C6C15D6" w14:textId="77777777" w:rsidR="0064401C" w:rsidRDefault="0064401C" w:rsidP="0064401C">
                      <w:r>
                        <w:t>Frequency stability</w:t>
                      </w:r>
                    </w:p>
                  </w:txbxContent>
                </v:textbox>
              </v:shape>
            </w:pict>
          </mc:Fallback>
        </mc:AlternateContent>
      </w:r>
      <w:r>
        <w:rPr>
          <w:noProof/>
          <w:color w:val="000000" w:themeColor="text1"/>
        </w:rPr>
        <mc:AlternateContent>
          <mc:Choice Requires="wps">
            <w:drawing>
              <wp:anchor distT="0" distB="0" distL="114300" distR="114300" simplePos="0" relativeHeight="251666432" behindDoc="0" locked="0" layoutInCell="1" allowOverlap="1" wp14:anchorId="06F522E7" wp14:editId="0548A255">
                <wp:simplePos x="0" y="0"/>
                <wp:positionH relativeFrom="column">
                  <wp:posOffset>2256790</wp:posOffset>
                </wp:positionH>
                <wp:positionV relativeFrom="paragraph">
                  <wp:posOffset>847725</wp:posOffset>
                </wp:positionV>
                <wp:extent cx="1538605" cy="450850"/>
                <wp:effectExtent l="0" t="0" r="23495" b="25400"/>
                <wp:wrapNone/>
                <wp:docPr id="169" name="Flowchart: Process 169"/>
                <wp:cNvGraphicFramePr/>
                <a:graphic xmlns:a="http://schemas.openxmlformats.org/drawingml/2006/main">
                  <a:graphicData uri="http://schemas.microsoft.com/office/word/2010/wordprocessingShape">
                    <wps:wsp>
                      <wps:cNvSpPr/>
                      <wps:spPr>
                        <a:xfrm>
                          <a:off x="0" y="0"/>
                          <a:ext cx="1538605" cy="4508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9B4D0" id="Flowchart: Process 169" o:spid="_x0000_s1026" type="#_x0000_t109" style="position:absolute;margin-left:177.7pt;margin-top:66.75pt;width:121.1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67456" behindDoc="0" locked="0" layoutInCell="1" allowOverlap="1" wp14:anchorId="4E884303" wp14:editId="5C7FA367">
                <wp:simplePos x="0" y="0"/>
                <wp:positionH relativeFrom="column">
                  <wp:posOffset>486137</wp:posOffset>
                </wp:positionH>
                <wp:positionV relativeFrom="paragraph">
                  <wp:posOffset>906177</wp:posOffset>
                </wp:positionV>
                <wp:extent cx="1353820" cy="324091"/>
                <wp:effectExtent l="0" t="0" r="17780" b="19050"/>
                <wp:wrapNone/>
                <wp:docPr id="170" name="Text Box 170"/>
                <wp:cNvGraphicFramePr/>
                <a:graphic xmlns:a="http://schemas.openxmlformats.org/drawingml/2006/main">
                  <a:graphicData uri="http://schemas.microsoft.com/office/word/2010/wordprocessingShape">
                    <wps:wsp>
                      <wps:cNvSpPr txBox="1"/>
                      <wps:spPr>
                        <a:xfrm>
                          <a:off x="0" y="0"/>
                          <a:ext cx="1353820" cy="3240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052C39" w14:textId="77777777" w:rsidR="0064401C" w:rsidRDefault="0064401C" w:rsidP="0064401C">
                            <w:pPr>
                              <w:jc w:val="center"/>
                            </w:pPr>
                            <w:r>
                              <w:t>Rotor angle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84303" id="Text Box 170" o:spid="_x0000_s1037" type="#_x0000_t202" style="position:absolute;left:0;text-align:left;margin-left:38.3pt;margin-top:71.35pt;width:106.6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" fillcolor="white [3201]" strokecolor="white [3212]" strokeweight=".5pt">
                <v:textbox>
                  <w:txbxContent>
                    <w:p w14:paraId="09052C39" w14:textId="77777777" w:rsidR="0064401C" w:rsidRDefault="0064401C" w:rsidP="0064401C">
                      <w:pPr>
                        <w:jc w:val="center"/>
                      </w:pPr>
                      <w:r>
                        <w:t>Rotor angle stability</w:t>
                      </w:r>
                    </w:p>
                  </w:txbxContent>
                </v:textbox>
              </v:shape>
            </w:pict>
          </mc:Fallback>
        </mc:AlternateContent>
      </w:r>
      <w:r>
        <w:rPr>
          <w:noProof/>
          <w:color w:val="000000" w:themeColor="text1"/>
        </w:rPr>
        <mc:AlternateContent>
          <mc:Choice Requires="wps">
            <w:drawing>
              <wp:anchor distT="0" distB="0" distL="114300" distR="114300" simplePos="0" relativeHeight="251660288" behindDoc="0" locked="0" layoutInCell="1" allowOverlap="1" wp14:anchorId="27AC940A" wp14:editId="22B81382">
                <wp:simplePos x="0" y="0"/>
                <wp:positionH relativeFrom="column">
                  <wp:posOffset>2141220</wp:posOffset>
                </wp:positionH>
                <wp:positionV relativeFrom="paragraph">
                  <wp:posOffset>72390</wp:posOffset>
                </wp:positionV>
                <wp:extent cx="1654810" cy="254635"/>
                <wp:effectExtent l="0" t="0" r="21590" b="12065"/>
                <wp:wrapNone/>
                <wp:docPr id="171" name="Text Box 171"/>
                <wp:cNvGraphicFramePr/>
                <a:graphic xmlns:a="http://schemas.openxmlformats.org/drawingml/2006/main">
                  <a:graphicData uri="http://schemas.microsoft.com/office/word/2010/wordprocessingShape">
                    <wps:wsp>
                      <wps:cNvSpPr txBox="1"/>
                      <wps:spPr>
                        <a:xfrm>
                          <a:off x="0" y="0"/>
                          <a:ext cx="1654810" cy="2546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D2A001" w14:textId="77777777" w:rsidR="0064401C" w:rsidRPr="00274A87" w:rsidRDefault="0064401C" w:rsidP="0064401C">
                            <w:pPr>
                              <w:rPr>
                                <w:rFonts w:ascii="Times New Roman" w:hAnsi="Times New Roman" w:cs="Times New Roman"/>
                              </w:rPr>
                            </w:pPr>
                            <w:r w:rsidRPr="00274A87">
                              <w:rPr>
                                <w:rFonts w:ascii="Times New Roman" w:hAnsi="Times New Roman" w:cs="Times New Roman"/>
                              </w:rPr>
                              <w:t>Power System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C940A" id="Text Box 171" o:spid="_x0000_s1038" type="#_x0000_t202" style="position:absolute;left:0;text-align:left;margin-left:168.6pt;margin-top:5.7pt;width:130.3pt;height:2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" fillcolor="white [3212]" strokecolor="white [3212]" strokeweight=".5pt">
                <v:textbox>
                  <w:txbxContent>
                    <w:p w14:paraId="54D2A001" w14:textId="77777777" w:rsidR="0064401C" w:rsidRPr="00274A87" w:rsidRDefault="0064401C" w:rsidP="0064401C">
                      <w:pPr>
                        <w:rPr>
                          <w:rFonts w:ascii="Times New Roman" w:hAnsi="Times New Roman" w:cs="Times New Roman"/>
                        </w:rPr>
                      </w:pPr>
                      <w:r w:rsidRPr="00274A87">
                        <w:rPr>
                          <w:rFonts w:ascii="Times New Roman" w:hAnsi="Times New Roman" w:cs="Times New Roman"/>
                        </w:rPr>
                        <w:t>Power System Stability</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AD12DD5" wp14:editId="15D8026C">
                <wp:simplePos x="0" y="0"/>
                <wp:positionH relativeFrom="column">
                  <wp:posOffset>2002155</wp:posOffset>
                </wp:positionH>
                <wp:positionV relativeFrom="paragraph">
                  <wp:posOffset>14605</wp:posOffset>
                </wp:positionV>
                <wp:extent cx="1851660" cy="450850"/>
                <wp:effectExtent l="0" t="0" r="15240" b="25400"/>
                <wp:wrapNone/>
                <wp:docPr id="172" name="Rectangle 172"/>
                <wp:cNvGraphicFramePr/>
                <a:graphic xmlns:a="http://schemas.openxmlformats.org/drawingml/2006/main">
                  <a:graphicData uri="http://schemas.microsoft.com/office/word/2010/wordprocessingShape">
                    <wps:wsp>
                      <wps:cNvSpPr/>
                      <wps:spPr>
                        <a:xfrm>
                          <a:off x="0" y="0"/>
                          <a:ext cx="185166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23775" id="Rectangle 172" o:spid="_x0000_s1026" style="position:absolute;margin-left:157.65pt;margin-top:1.15pt;width:145.8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664384" behindDoc="0" locked="0" layoutInCell="1" allowOverlap="1" wp14:anchorId="1AE1AC00" wp14:editId="5E902968">
                <wp:simplePos x="0" y="0"/>
                <wp:positionH relativeFrom="column">
                  <wp:posOffset>4606724</wp:posOffset>
                </wp:positionH>
                <wp:positionV relativeFrom="paragraph">
                  <wp:posOffset>582086</wp:posOffset>
                </wp:positionV>
                <wp:extent cx="0" cy="254635"/>
                <wp:effectExtent l="95250" t="0" r="76200" b="50165"/>
                <wp:wrapNone/>
                <wp:docPr id="173" name="Straight Arrow Connector 173"/>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C70F3" id="Straight Arrow Connector 173" o:spid="_x0000_s1026" type="#_x0000_t32" style="position:absolute;margin-left:362.75pt;margin-top:45.85pt;width:0;height:2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63360" behindDoc="0" locked="0" layoutInCell="1" allowOverlap="1" wp14:anchorId="5B915777" wp14:editId="71D56484">
                <wp:simplePos x="0" y="0"/>
                <wp:positionH relativeFrom="column">
                  <wp:posOffset>1365250</wp:posOffset>
                </wp:positionH>
                <wp:positionV relativeFrom="paragraph">
                  <wp:posOffset>581025</wp:posOffset>
                </wp:positionV>
                <wp:extent cx="0" cy="254635"/>
                <wp:effectExtent l="95250" t="0" r="76200" b="50165"/>
                <wp:wrapNone/>
                <wp:docPr id="174" name="Straight Arrow Connector 174"/>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BBE7C" id="Straight Arrow Connector 174" o:spid="_x0000_s1026" type="#_x0000_t32" style="position:absolute;margin-left:107.5pt;margin-top:45.75pt;width:0;height:20.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662336" behindDoc="0" locked="0" layoutInCell="1" allowOverlap="1" wp14:anchorId="227E1890" wp14:editId="5A81027C">
                <wp:simplePos x="0" y="0"/>
                <wp:positionH relativeFrom="column">
                  <wp:posOffset>1365250</wp:posOffset>
                </wp:positionH>
                <wp:positionV relativeFrom="paragraph">
                  <wp:posOffset>581138</wp:posOffset>
                </wp:positionV>
                <wp:extent cx="3228975" cy="0"/>
                <wp:effectExtent l="0" t="0" r="9525" b="19050"/>
                <wp:wrapNone/>
                <wp:docPr id="175" name="Straight Connector 175"/>
                <wp:cNvGraphicFramePr/>
                <a:graphic xmlns:a="http://schemas.openxmlformats.org/drawingml/2006/main">
                  <a:graphicData uri="http://schemas.microsoft.com/office/word/2010/wordprocessingShape">
                    <wps:wsp>
                      <wps:cNvCnPr/>
                      <wps:spPr>
                        <a:xfrm flipH="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2CA57" id="Straight Connector 175"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45.75pt" to="361.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661312" behindDoc="0" locked="0" layoutInCell="1" allowOverlap="1" wp14:anchorId="22493567" wp14:editId="6D926889">
                <wp:simplePos x="0" y="0"/>
                <wp:positionH relativeFrom="column">
                  <wp:posOffset>2870168</wp:posOffset>
                </wp:positionH>
                <wp:positionV relativeFrom="paragraph">
                  <wp:posOffset>466098</wp:posOffset>
                </wp:positionV>
                <wp:extent cx="0" cy="381965"/>
                <wp:effectExtent l="95250" t="0" r="114300" b="56515"/>
                <wp:wrapNone/>
                <wp:docPr id="176" name="Straight Arrow Connector 176"/>
                <wp:cNvGraphicFramePr/>
                <a:graphic xmlns:a="http://schemas.openxmlformats.org/drawingml/2006/main">
                  <a:graphicData uri="http://schemas.microsoft.com/office/word/2010/wordprocessingShape">
                    <wps:wsp>
                      <wps:cNvCnPr/>
                      <wps:spPr>
                        <a:xfrm>
                          <a:off x="0" y="0"/>
                          <a:ext cx="0" cy="38196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7F127" id="Straight Arrow Connector 176" o:spid="_x0000_s1026" type="#_x0000_t32" style="position:absolute;margin-left:226pt;margin-top:36.7pt;width:0;height:3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" strokecolor="black [3213]" strokeweight=".5pt">
                <v:stroke endarrow="open" joinstyle="miter"/>
              </v:shape>
            </w:pict>
          </mc:Fallback>
        </mc:AlternateContent>
      </w:r>
    </w:p>
    <w:p w14:paraId="40F70D27"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0C05F3E"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4F12B1B4"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B381A9D"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24C151D9" wp14:editId="276DB1E6">
                <wp:simplePos x="0" y="0"/>
                <wp:positionH relativeFrom="column">
                  <wp:posOffset>2928395</wp:posOffset>
                </wp:positionH>
                <wp:positionV relativeFrom="paragraph">
                  <wp:posOffset>244805</wp:posOffset>
                </wp:positionV>
                <wp:extent cx="11575" cy="1331088"/>
                <wp:effectExtent l="0" t="0" r="26670" b="21590"/>
                <wp:wrapNone/>
                <wp:docPr id="78" name="Straight Connector 78"/>
                <wp:cNvGraphicFramePr/>
                <a:graphic xmlns:a="http://schemas.openxmlformats.org/drawingml/2006/main">
                  <a:graphicData uri="http://schemas.microsoft.com/office/word/2010/wordprocessingShape">
                    <wps:wsp>
                      <wps:cNvCnPr/>
                      <wps:spPr>
                        <a:xfrm>
                          <a:off x="0" y="0"/>
                          <a:ext cx="11575" cy="13310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EFBF0" id="Straight Connector 7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30.6pt,19.3pt" to="231.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" strokecolor="black [3200]" strokeweight=".5pt">
                <v:stroke joinstyle="miter"/>
              </v:line>
            </w:pict>
          </mc:Fallback>
        </mc:AlternateContent>
      </w:r>
    </w:p>
    <w:p w14:paraId="5261B2CE"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9156467"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4B9758C"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29DF4331"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752185A4"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2210D26D"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noProof/>
          <w:color w:val="000000" w:themeColor="text1"/>
        </w:rPr>
        <mc:AlternateContent>
          <mc:Choice Requires="wps">
            <w:drawing>
              <wp:anchor distT="0" distB="0" distL="114300" distR="114300" simplePos="0" relativeHeight="251684864" behindDoc="0" locked="0" layoutInCell="1" allowOverlap="1" wp14:anchorId="364E83A5" wp14:editId="7D1D2887">
                <wp:simplePos x="0" y="0"/>
                <wp:positionH relativeFrom="column">
                  <wp:posOffset>635635</wp:posOffset>
                </wp:positionH>
                <wp:positionV relativeFrom="paragraph">
                  <wp:posOffset>218440</wp:posOffset>
                </wp:positionV>
                <wp:extent cx="809625" cy="312420"/>
                <wp:effectExtent l="0" t="0" r="28575" b="11430"/>
                <wp:wrapNone/>
                <wp:docPr id="54" name="Text Box 54"/>
                <wp:cNvGraphicFramePr/>
                <a:graphic xmlns:a="http://schemas.openxmlformats.org/drawingml/2006/main">
                  <a:graphicData uri="http://schemas.microsoft.com/office/word/2010/wordprocessingShape">
                    <wps:wsp>
                      <wps:cNvSpPr txBox="1"/>
                      <wps:spPr>
                        <a:xfrm>
                          <a:off x="0" y="0"/>
                          <a:ext cx="809625" cy="312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D1CDA2" w14:textId="77777777" w:rsidR="0064401C" w:rsidRDefault="0064401C" w:rsidP="0064401C">
                            <w:pPr>
                              <w:jc w:val="center"/>
                            </w:pPr>
                            <w:r>
                              <w:t>Short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E83A5" id="Text Box 54" o:spid="_x0000_s1039" type="#_x0000_t202" style="position:absolute;left:0;text-align:left;margin-left:50.05pt;margin-top:17.2pt;width:63.75pt;height:24.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" fillcolor="white [3201]" strokecolor="white [3212]" strokeweight=".5pt">
                <v:textbox>
                  <w:txbxContent>
                    <w:p w14:paraId="54D1CDA2" w14:textId="77777777" w:rsidR="0064401C" w:rsidRDefault="0064401C" w:rsidP="0064401C">
                      <w:pPr>
                        <w:jc w:val="center"/>
                      </w:pPr>
                      <w:r>
                        <w:t>Short term</w:t>
                      </w:r>
                    </w:p>
                  </w:txbxContent>
                </v:textbox>
              </v:shape>
            </w:pict>
          </mc:Fallback>
        </mc:AlternateContent>
      </w:r>
      <w:r>
        <w:rPr>
          <w:noProof/>
          <w:color w:val="000000" w:themeColor="text1"/>
        </w:rPr>
        <mc:AlternateContent>
          <mc:Choice Requires="wps">
            <w:drawing>
              <wp:anchor distT="0" distB="0" distL="114300" distR="114300" simplePos="0" relativeHeight="251683840" behindDoc="0" locked="0" layoutInCell="1" allowOverlap="1" wp14:anchorId="62A8D035" wp14:editId="01486330">
                <wp:simplePos x="0" y="0"/>
                <wp:positionH relativeFrom="column">
                  <wp:posOffset>546735</wp:posOffset>
                </wp:positionH>
                <wp:positionV relativeFrom="paragraph">
                  <wp:posOffset>90805</wp:posOffset>
                </wp:positionV>
                <wp:extent cx="948690" cy="520700"/>
                <wp:effectExtent l="0" t="0" r="22860" b="12700"/>
                <wp:wrapNone/>
                <wp:docPr id="53" name="Flowchart: Process 53"/>
                <wp:cNvGraphicFramePr/>
                <a:graphic xmlns:a="http://schemas.openxmlformats.org/drawingml/2006/main">
                  <a:graphicData uri="http://schemas.microsoft.com/office/word/2010/wordprocessingShape">
                    <wps:wsp>
                      <wps:cNvSpPr/>
                      <wps:spPr>
                        <a:xfrm>
                          <a:off x="0" y="0"/>
                          <a:ext cx="948690" cy="5207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1222A" id="Flowchart: Process 53" o:spid="_x0000_s1026" type="#_x0000_t109" style="position:absolute;margin-left:43.05pt;margin-top:7.15pt;width:74.7pt;height: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701248" behindDoc="0" locked="0" layoutInCell="1" allowOverlap="1" wp14:anchorId="5111EB6C" wp14:editId="378176E9">
                <wp:simplePos x="0" y="0"/>
                <wp:positionH relativeFrom="column">
                  <wp:posOffset>3854081</wp:posOffset>
                </wp:positionH>
                <wp:positionV relativeFrom="paragraph">
                  <wp:posOffset>218472</wp:posOffset>
                </wp:positionV>
                <wp:extent cx="925806" cy="312420"/>
                <wp:effectExtent l="0" t="0" r="27305" b="11430"/>
                <wp:wrapNone/>
                <wp:docPr id="76" name="Text Box 76"/>
                <wp:cNvGraphicFramePr/>
                <a:graphic xmlns:a="http://schemas.openxmlformats.org/drawingml/2006/main">
                  <a:graphicData uri="http://schemas.microsoft.com/office/word/2010/wordprocessingShape">
                    <wps:wsp>
                      <wps:cNvSpPr txBox="1"/>
                      <wps:spPr>
                        <a:xfrm>
                          <a:off x="0" y="0"/>
                          <a:ext cx="925806" cy="312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6E21D9" w14:textId="77777777" w:rsidR="0064401C" w:rsidRDefault="0064401C" w:rsidP="0064401C">
                            <w:r>
                              <w:t xml:space="preserve"> Short-term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1EB6C" id="Text Box 76" o:spid="_x0000_s1040" type="#_x0000_t202" style="position:absolute;left:0;text-align:left;margin-left:303.45pt;margin-top:17.2pt;width:72.9pt;height:2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" fillcolor="white [3201]" strokecolor="white [3212]" strokeweight=".5pt">
                <v:textbox>
                  <w:txbxContent>
                    <w:p w14:paraId="6B6E21D9" w14:textId="77777777" w:rsidR="0064401C" w:rsidRDefault="0064401C" w:rsidP="0064401C">
                      <w:r>
                        <w:t xml:space="preserve"> Short-term</w:t>
                      </w:r>
                    </w:p>
                  </w:txbxContent>
                </v:textbox>
              </v:shape>
            </w:pict>
          </mc:Fallback>
        </mc:AlternateContent>
      </w:r>
      <w:r>
        <w:rPr>
          <w:noProof/>
          <w:color w:val="000000" w:themeColor="text1"/>
        </w:rPr>
        <mc:AlternateContent>
          <mc:Choice Requires="wps">
            <w:drawing>
              <wp:anchor distT="0" distB="0" distL="114300" distR="114300" simplePos="0" relativeHeight="251694080" behindDoc="0" locked="0" layoutInCell="1" allowOverlap="1" wp14:anchorId="7CBBA46E" wp14:editId="459FFD5B">
                <wp:simplePos x="0" y="0"/>
                <wp:positionH relativeFrom="column">
                  <wp:posOffset>3796030</wp:posOffset>
                </wp:positionH>
                <wp:positionV relativeFrom="paragraph">
                  <wp:posOffset>90805</wp:posOffset>
                </wp:positionV>
                <wp:extent cx="1110615" cy="520700"/>
                <wp:effectExtent l="0" t="0" r="13335" b="12700"/>
                <wp:wrapNone/>
                <wp:docPr id="66" name="Flowchart: Process 66"/>
                <wp:cNvGraphicFramePr/>
                <a:graphic xmlns:a="http://schemas.openxmlformats.org/drawingml/2006/main">
                  <a:graphicData uri="http://schemas.microsoft.com/office/word/2010/wordprocessingShape">
                    <wps:wsp>
                      <wps:cNvSpPr/>
                      <wps:spPr>
                        <a:xfrm>
                          <a:off x="0" y="0"/>
                          <a:ext cx="1110615" cy="5207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29650" id="Flowchart: Process 66" o:spid="_x0000_s1026" type="#_x0000_t109" style="position:absolute;margin-left:298.9pt;margin-top:7.15pt;width:87.45pt;height: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709440" behindDoc="0" locked="0" layoutInCell="1" allowOverlap="1" wp14:anchorId="25C76D64" wp14:editId="6EBC6D4B">
                <wp:simplePos x="0" y="0"/>
                <wp:positionH relativeFrom="column">
                  <wp:posOffset>2720051</wp:posOffset>
                </wp:positionH>
                <wp:positionV relativeFrom="paragraph">
                  <wp:posOffset>160599</wp:posOffset>
                </wp:positionV>
                <wp:extent cx="914351" cy="450303"/>
                <wp:effectExtent l="0" t="0" r="19685" b="26035"/>
                <wp:wrapNone/>
                <wp:docPr id="85" name="Flowchart: Process 85"/>
                <wp:cNvGraphicFramePr/>
                <a:graphic xmlns:a="http://schemas.openxmlformats.org/drawingml/2006/main">
                  <a:graphicData uri="http://schemas.microsoft.com/office/word/2010/wordprocessingShape">
                    <wps:wsp>
                      <wps:cNvSpPr/>
                      <wps:spPr>
                        <a:xfrm>
                          <a:off x="0" y="0"/>
                          <a:ext cx="914351" cy="450303"/>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0E132" id="Flowchart: Process 85" o:spid="_x0000_s1026" type="#_x0000_t109" style="position:absolute;margin-left:214.2pt;margin-top:12.65pt;width:1in;height:3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707392" behindDoc="0" locked="0" layoutInCell="1" allowOverlap="1" wp14:anchorId="4DB9B987" wp14:editId="690F3D71">
                <wp:simplePos x="0" y="0"/>
                <wp:positionH relativeFrom="column">
                  <wp:posOffset>1597025</wp:posOffset>
                </wp:positionH>
                <wp:positionV relativeFrom="paragraph">
                  <wp:posOffset>160020</wp:posOffset>
                </wp:positionV>
                <wp:extent cx="972185" cy="450850"/>
                <wp:effectExtent l="0" t="0" r="18415" b="25400"/>
                <wp:wrapNone/>
                <wp:docPr id="83" name="Flowchart: Process 83"/>
                <wp:cNvGraphicFramePr/>
                <a:graphic xmlns:a="http://schemas.openxmlformats.org/drawingml/2006/main">
                  <a:graphicData uri="http://schemas.microsoft.com/office/word/2010/wordprocessingShape">
                    <wps:wsp>
                      <wps:cNvSpPr/>
                      <wps:spPr>
                        <a:xfrm>
                          <a:off x="0" y="0"/>
                          <a:ext cx="972185" cy="4508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84115" id="Flowchart: Process 83" o:spid="_x0000_s1026" type="#_x0000_t109" style="position:absolute;margin-left:125.75pt;margin-top:12.6pt;width:76.55pt;height:3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" fillcolor="white [3201]" strokecolor="black [3213]" strokeweight="1pt"/>
            </w:pict>
          </mc:Fallback>
        </mc:AlternateContent>
      </w:r>
      <w:r>
        <w:rPr>
          <w:noProof/>
          <w:color w:val="000000" w:themeColor="text1"/>
        </w:rPr>
        <mc:AlternateContent>
          <mc:Choice Requires="wps">
            <w:drawing>
              <wp:anchor distT="0" distB="0" distL="114300" distR="114300" simplePos="0" relativeHeight="251708416" behindDoc="0" locked="0" layoutInCell="1" allowOverlap="1" wp14:anchorId="08B50A3F" wp14:editId="2456BF79">
                <wp:simplePos x="0" y="0"/>
                <wp:positionH relativeFrom="column">
                  <wp:posOffset>1666753</wp:posOffset>
                </wp:positionH>
                <wp:positionV relativeFrom="paragraph">
                  <wp:posOffset>218472</wp:posOffset>
                </wp:positionV>
                <wp:extent cx="844317" cy="312420"/>
                <wp:effectExtent l="0" t="0" r="13335" b="11430"/>
                <wp:wrapNone/>
                <wp:docPr id="84" name="Text Box 84"/>
                <wp:cNvGraphicFramePr/>
                <a:graphic xmlns:a="http://schemas.openxmlformats.org/drawingml/2006/main">
                  <a:graphicData uri="http://schemas.microsoft.com/office/word/2010/wordprocessingShape">
                    <wps:wsp>
                      <wps:cNvSpPr txBox="1"/>
                      <wps:spPr>
                        <a:xfrm>
                          <a:off x="0" y="0"/>
                          <a:ext cx="844317" cy="312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BA7593" w14:textId="77777777" w:rsidR="0064401C" w:rsidRDefault="0064401C" w:rsidP="0064401C">
                            <w:r>
                              <w:t>Short-term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50A3F" id="Text Box 84" o:spid="_x0000_s1041" type="#_x0000_t202" style="position:absolute;left:0;text-align:left;margin-left:131.25pt;margin-top:17.2pt;width:66.5pt;height:24.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" fillcolor="white [3201]" strokecolor="white [3212]" strokeweight="1pt">
                <v:textbox>
                  <w:txbxContent>
                    <w:p w14:paraId="01BA7593" w14:textId="77777777" w:rsidR="0064401C" w:rsidRDefault="0064401C" w:rsidP="0064401C">
                      <w:r>
                        <w:t>Short-term</w:t>
                      </w:r>
                    </w:p>
                  </w:txbxContent>
                </v:textbox>
              </v:shape>
            </w:pict>
          </mc:Fallback>
        </mc:AlternateContent>
      </w:r>
      <w:r>
        <w:rPr>
          <w:noProof/>
          <w:color w:val="000000" w:themeColor="text1"/>
        </w:rPr>
        <mc:AlternateContent>
          <mc:Choice Requires="wps">
            <w:drawing>
              <wp:anchor distT="0" distB="0" distL="114300" distR="114300" simplePos="0" relativeHeight="251706368" behindDoc="0" locked="0" layoutInCell="1" allowOverlap="1" wp14:anchorId="2EFC3B5B" wp14:editId="1D7DE6F4">
                <wp:simplePos x="0" y="0"/>
                <wp:positionH relativeFrom="column">
                  <wp:posOffset>3483706</wp:posOffset>
                </wp:positionH>
                <wp:positionV relativeFrom="paragraph">
                  <wp:posOffset>-1447</wp:posOffset>
                </wp:positionV>
                <wp:extent cx="0" cy="161925"/>
                <wp:effectExtent l="95250" t="0" r="57150" b="66675"/>
                <wp:wrapNone/>
                <wp:docPr id="82" name="Straight Arrow Connector 8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F1BFB" id="Straight Arrow Connector 82" o:spid="_x0000_s1026" type="#_x0000_t32" style="position:absolute;margin-left:274.3pt;margin-top:-.1pt;width:0;height:12.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05344" behindDoc="0" locked="0" layoutInCell="1" allowOverlap="1" wp14:anchorId="0211F0C4" wp14:editId="054E45AE">
                <wp:simplePos x="0" y="0"/>
                <wp:positionH relativeFrom="column">
                  <wp:posOffset>2140280</wp:posOffset>
                </wp:positionH>
                <wp:positionV relativeFrom="paragraph">
                  <wp:posOffset>-1447</wp:posOffset>
                </wp:positionV>
                <wp:extent cx="0" cy="162046"/>
                <wp:effectExtent l="95250" t="0" r="57150" b="66675"/>
                <wp:wrapNone/>
                <wp:docPr id="81" name="Straight Arrow Connector 81"/>
                <wp:cNvGraphicFramePr/>
                <a:graphic xmlns:a="http://schemas.openxmlformats.org/drawingml/2006/main">
                  <a:graphicData uri="http://schemas.microsoft.com/office/word/2010/wordprocessingShape">
                    <wps:wsp>
                      <wps:cNvCnPr/>
                      <wps:spPr>
                        <a:xfrm>
                          <a:off x="0" y="0"/>
                          <a:ext cx="0" cy="1620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BB80E" id="Straight Arrow Connector 81" o:spid="_x0000_s1026" type="#_x0000_t32" style="position:absolute;margin-left:168.55pt;margin-top:-.1pt;width:0;height:1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04320" behindDoc="0" locked="0" layoutInCell="1" allowOverlap="1" wp14:anchorId="26D3D9B7" wp14:editId="2854001D">
                <wp:simplePos x="0" y="0"/>
                <wp:positionH relativeFrom="column">
                  <wp:posOffset>2141317</wp:posOffset>
                </wp:positionH>
                <wp:positionV relativeFrom="paragraph">
                  <wp:posOffset>-1447</wp:posOffset>
                </wp:positionV>
                <wp:extent cx="1342663" cy="0"/>
                <wp:effectExtent l="0" t="0" r="10160" b="19050"/>
                <wp:wrapNone/>
                <wp:docPr id="79" name="Straight Connector 79"/>
                <wp:cNvGraphicFramePr/>
                <a:graphic xmlns:a="http://schemas.openxmlformats.org/drawingml/2006/main">
                  <a:graphicData uri="http://schemas.microsoft.com/office/word/2010/wordprocessingShape">
                    <wps:wsp>
                      <wps:cNvCnPr/>
                      <wps:spPr>
                        <a:xfrm flipH="1">
                          <a:off x="0" y="0"/>
                          <a:ext cx="13426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D74118" id="Straight Connector 79"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6pt,-.1pt" to="27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" strokecolor="black [3200]" strokeweight=".5pt">
                <v:stroke joinstyle="miter"/>
              </v:line>
            </w:pict>
          </mc:Fallback>
        </mc:AlternateContent>
      </w:r>
    </w:p>
    <w:p w14:paraId="7A655E29"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39951D6F" wp14:editId="2896F2B2">
                <wp:simplePos x="0" y="0"/>
                <wp:positionH relativeFrom="column">
                  <wp:posOffset>2781300</wp:posOffset>
                </wp:positionH>
                <wp:positionV relativeFrom="paragraph">
                  <wp:posOffset>8254</wp:posOffset>
                </wp:positionV>
                <wp:extent cx="787079" cy="276225"/>
                <wp:effectExtent l="0" t="0" r="13335" b="28575"/>
                <wp:wrapNone/>
                <wp:docPr id="86" name="Text Box 86"/>
                <wp:cNvGraphicFramePr/>
                <a:graphic xmlns:a="http://schemas.openxmlformats.org/drawingml/2006/main">
                  <a:graphicData uri="http://schemas.microsoft.com/office/word/2010/wordprocessingShape">
                    <wps:wsp>
                      <wps:cNvSpPr txBox="1"/>
                      <wps:spPr>
                        <a:xfrm>
                          <a:off x="0" y="0"/>
                          <a:ext cx="787079"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BBFD95" w14:textId="77777777" w:rsidR="0064401C" w:rsidRDefault="0064401C" w:rsidP="0064401C">
                            <w:r>
                              <w:t>Long-term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51D6F" id="Text Box 86" o:spid="_x0000_s1042" type="#_x0000_t202" style="position:absolute;left:0;text-align:left;margin-left:219pt;margin-top:.65pt;width:61.95pt;height:21.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" fillcolor="white [3201]" strokecolor="white [3212]" strokeweight=".5pt">
                <v:textbox>
                  <w:txbxContent>
                    <w:p w14:paraId="6CBBFD95" w14:textId="77777777" w:rsidR="0064401C" w:rsidRDefault="0064401C" w:rsidP="0064401C">
                      <w:r>
                        <w:t>Long-term</w:t>
                      </w:r>
                    </w:p>
                  </w:txbxContent>
                </v:textbox>
              </v:shape>
            </w:pict>
          </mc:Fallback>
        </mc:AlternateContent>
      </w:r>
    </w:p>
    <w:p w14:paraId="1DDA3E70" w14:textId="77777777" w:rsidR="0064401C" w:rsidRPr="00241029" w:rsidRDefault="0064401C" w:rsidP="0064401C">
      <w:pPr>
        <w:spacing w:after="0" w:line="360" w:lineRule="auto"/>
        <w:jc w:val="both"/>
        <w:rPr>
          <w:rFonts w:ascii="Times New Roman" w:hAnsi="Times New Roman" w:cs="Times New Roman"/>
          <w:color w:val="000000" w:themeColor="text1"/>
          <w:sz w:val="24"/>
          <w:szCs w:val="24"/>
        </w:rPr>
      </w:pPr>
    </w:p>
    <w:p w14:paraId="589A05C2" w14:textId="77777777" w:rsidR="0064401C" w:rsidRPr="00BB20B2" w:rsidRDefault="0064401C" w:rsidP="0064401C">
      <w:pPr>
        <w:spacing w:after="0" w:line="360" w:lineRule="auto"/>
        <w:ind w:firstLine="72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Figure 2.2: Power System S</w:t>
      </w:r>
      <w:r w:rsidRPr="00BB20B2">
        <w:rPr>
          <w:rFonts w:ascii="Times New Roman" w:hAnsi="Times New Roman" w:cs="Times New Roman"/>
          <w:i/>
          <w:color w:val="000000" w:themeColor="text1"/>
          <w:sz w:val="24"/>
          <w:szCs w:val="24"/>
        </w:rPr>
        <w:t>tability</w:t>
      </w:r>
      <w:r>
        <w:rPr>
          <w:rFonts w:ascii="Times New Roman" w:hAnsi="Times New Roman" w:cs="Times New Roman"/>
          <w:i/>
          <w:color w:val="000000" w:themeColor="text1"/>
          <w:sz w:val="24"/>
          <w:szCs w:val="24"/>
        </w:rPr>
        <w:t xml:space="preserve"> Line Diagram</w:t>
      </w:r>
      <w:r w:rsidRPr="00BB20B2">
        <w:rPr>
          <w:rFonts w:ascii="Times New Roman" w:hAnsi="Times New Roman" w:cs="Times New Roman"/>
          <w:i/>
          <w:color w:val="000000" w:themeColor="text1"/>
          <w:sz w:val="24"/>
          <w:szCs w:val="24"/>
        </w:rPr>
        <w:t xml:space="preserve"> </w:t>
      </w:r>
      <w:r w:rsidRPr="00BB20B2">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{"citationItems":[{"id":"ITEM-1","itemData":{"author":[{"dropping-particle":"","family":"Hill","given":"David","non-dropping-particle":"","parse-names":false,"suffix":""}],"id":"ITEM-1","issue":"2","issued":{"date-parts":[["2004"]]},"page":"1387-1401","title":"Definition and Classification of Power System Stability","type":"article-journal","volume":"19"},"uris":["http://www.mendeley.com/documents/?uuid=20aa9a5c-d346-4fae-89b0-17a5fc027fed"]}],"mendeley":{"formattedCitation":"(Hill, 2004)","plainTextFormattedCitation":"(Hill, 2004)","previouslyFormattedCitation":"(Hill, 2004)"},"properties":{"noteIndex":0},"schema":"https://github.com/citation-style-language/schema/raw/master/csl-citation.json"}</w:instrText>
      </w:r>
      <w:r w:rsidRPr="00BB20B2">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(Hill, 2004)</w:t>
      </w:r>
      <w:r w:rsidRPr="00BB20B2">
        <w:rPr>
          <w:rFonts w:ascii="Times New Roman" w:hAnsi="Times New Roman" w:cs="Times New Roman"/>
          <w:i/>
          <w:color w:val="000000" w:themeColor="text1"/>
          <w:sz w:val="24"/>
          <w:szCs w:val="24"/>
        </w:rPr>
        <w:fldChar w:fldCharType="end"/>
      </w:r>
      <w:r w:rsidRPr="00BB20B2">
        <w:rPr>
          <w:rFonts w:ascii="Times New Roman" w:hAnsi="Times New Roman" w:cs="Times New Roman"/>
          <w:i/>
          <w:color w:val="000000" w:themeColor="text1"/>
          <w:sz w:val="24"/>
          <w:szCs w:val="24"/>
        </w:rPr>
        <w:t xml:space="preserve"> </w:t>
      </w:r>
    </w:p>
    <w:p w14:paraId="27DBD0B9" w14:textId="77777777" w:rsidR="0064401C" w:rsidRPr="009767D1"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2.2.1 Synchronous</w:t>
      </w:r>
      <w:r w:rsidRPr="009767D1">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or rotor angle</w:t>
      </w:r>
      <w:r w:rsidRPr="009767D1">
        <w:rPr>
          <w:rFonts w:ascii="Times New Roman" w:hAnsi="Times New Roman" w:cs="Times New Roman"/>
          <w:b/>
          <w:color w:val="000000" w:themeColor="text1"/>
          <w:sz w:val="24"/>
          <w:szCs w:val="24"/>
        </w:rPr>
        <w:t xml:space="preserve"> stability </w:t>
      </w:r>
    </w:p>
    <w:p w14:paraId="36E31C9A"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Synchronous stability occurs in a power system when synchronous interconnected machines are able to maintain synchronism when operating under normal stipulated rotor angle conditions and even after experiencing a minor or major disturbance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41CD2027"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2.2.2</w:t>
      </w:r>
      <w:r w:rsidRPr="00BA6080">
        <w:rPr>
          <w:rFonts w:ascii="Times New Roman" w:hAnsi="Times New Roman" w:cs="Times New Roman"/>
          <w:b/>
          <w:color w:val="000000" w:themeColor="text1"/>
          <w:sz w:val="24"/>
          <w:szCs w:val="24"/>
        </w:rPr>
        <w:t xml:space="preserve"> Frequency stability </w:t>
      </w:r>
    </w:p>
    <w:p w14:paraId="75575AB2"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Frequency stability occurs in a distribution network when the required operational frequency of                 +/- 0.5 Hertz is maintained regularly at all intervals in the network even after experiencing a minor or major disturbance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333F5966"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Pr="00BA6080">
        <w:rPr>
          <w:rFonts w:ascii="Times New Roman" w:hAnsi="Times New Roman" w:cs="Times New Roman"/>
          <w:b/>
          <w:color w:val="000000" w:themeColor="text1"/>
          <w:sz w:val="24"/>
          <w:szCs w:val="24"/>
        </w:rPr>
        <w:t>.3</w:t>
      </w:r>
      <w:r w:rsidRPr="00BA6080">
        <w:rPr>
          <w:rFonts w:ascii="Times New Roman" w:hAnsi="Times New Roman" w:cs="Times New Roman"/>
          <w:b/>
          <w:color w:val="000000" w:themeColor="text1"/>
          <w:sz w:val="24"/>
          <w:szCs w:val="24"/>
        </w:rPr>
        <w:tab/>
        <w:t xml:space="preserve">Voltage </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 xml:space="preserve">tability </w:t>
      </w:r>
    </w:p>
    <w:p w14:paraId="205565EA" w14:textId="77777777" w:rsidR="0064401C" w:rsidRPr="00BA6080" w:rsidRDefault="0064401C" w:rsidP="0064401C">
      <w:pPr>
        <w:spacing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Voltage stability </w:t>
      </w:r>
      <w:r>
        <w:rPr>
          <w:rFonts w:ascii="Times New Roman" w:hAnsi="Times New Roman" w:cs="Times New Roman"/>
          <w:color w:val="000000" w:themeColor="text1"/>
          <w:sz w:val="24"/>
          <w:szCs w:val="24"/>
        </w:rPr>
        <w:t xml:space="preserve">occurs in a power system when the required operational voltage of +/- 6 % is maintained regularly at all intervals in the network even after experiencing a minor or major disturbance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p>
    <w:p w14:paraId="07337CE8" w14:textId="77777777" w:rsidR="0064401C" w:rsidRPr="00BA6080"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Pr="00BA6080">
        <w:rPr>
          <w:rFonts w:ascii="Times New Roman" w:hAnsi="Times New Roman" w:cs="Times New Roman"/>
          <w:b/>
          <w:color w:val="000000" w:themeColor="text1"/>
          <w:sz w:val="24"/>
          <w:szCs w:val="24"/>
        </w:rPr>
        <w:t xml:space="preserve">.3.1 Types of </w:t>
      </w:r>
      <w:r>
        <w:rPr>
          <w:rFonts w:ascii="Times New Roman" w:hAnsi="Times New Roman" w:cs="Times New Roman"/>
          <w:b/>
          <w:color w:val="000000" w:themeColor="text1"/>
          <w:sz w:val="24"/>
          <w:szCs w:val="24"/>
        </w:rPr>
        <w:t>v</w:t>
      </w:r>
      <w:r w:rsidRPr="00BA6080">
        <w:rPr>
          <w:rFonts w:ascii="Times New Roman" w:hAnsi="Times New Roman" w:cs="Times New Roman"/>
          <w:b/>
          <w:color w:val="000000" w:themeColor="text1"/>
          <w:sz w:val="24"/>
          <w:szCs w:val="24"/>
        </w:rPr>
        <w:t xml:space="preserve">oltage </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tability</w:t>
      </w:r>
    </w:p>
    <w:p w14:paraId="5D4B7AEA" w14:textId="77777777" w:rsidR="0064401C" w:rsidRPr="00BA6080" w:rsidRDefault="0064401C" w:rsidP="0064401C">
      <w:pPr>
        <w:pStyle w:val="ListParagraph"/>
        <w:numPr>
          <w:ilvl w:val="0"/>
          <w:numId w:val="3"/>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Large disturbance voltage stability</w:t>
      </w:r>
    </w:p>
    <w:p w14:paraId="33B74A69" w14:textId="77777777" w:rsidR="0064401C" w:rsidRPr="00BA6080" w:rsidRDefault="0064401C" w:rsidP="006440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type of voltage stability occurs when the power system is able to recover and maintain voltage equilibrium at all buses after experiencing a major disturbance like network malfunction or losing a generating unit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19AE6B19" w14:textId="77777777" w:rsidR="0064401C" w:rsidRPr="00BA6080" w:rsidRDefault="0064401C" w:rsidP="0064401C">
      <w:pPr>
        <w:pStyle w:val="ListParagraph"/>
        <w:numPr>
          <w:ilvl w:val="0"/>
          <w:numId w:val="3"/>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Small disturbance voltage stability</w:t>
      </w:r>
      <w:r w:rsidRPr="00BA6080">
        <w:rPr>
          <w:rFonts w:ascii="Times New Roman" w:hAnsi="Times New Roman" w:cs="Times New Roman"/>
          <w:color w:val="000000" w:themeColor="text1"/>
          <w:sz w:val="24"/>
          <w:szCs w:val="24"/>
        </w:rPr>
        <w:t xml:space="preserve">. </w:t>
      </w:r>
    </w:p>
    <w:p w14:paraId="534F6676"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type of voltage stability occurs when the power system is able to recover and maintain voltage equilibrium at all buses after experiencing a minor disturbance like increase in load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281AA88A" w14:textId="77777777" w:rsidR="0064401C" w:rsidRPr="00125DBB" w:rsidRDefault="0064401C" w:rsidP="0064401C">
      <w:pPr>
        <w:spacing w:before="240" w:after="0" w:line="360" w:lineRule="auto"/>
        <w:jc w:val="both"/>
        <w:rPr>
          <w:rFonts w:ascii="Times New Roman" w:hAnsi="Times New Roman" w:cs="Times New Roman"/>
          <w:color w:val="000000" w:themeColor="text1"/>
          <w:sz w:val="24"/>
          <w:szCs w:val="24"/>
        </w:rPr>
      </w:pPr>
      <w:r w:rsidRPr="00707043">
        <w:rPr>
          <w:rFonts w:ascii="Times New Roman" w:hAnsi="Times New Roman" w:cs="Times New Roman"/>
          <w:color w:val="000000" w:themeColor="text1"/>
          <w:sz w:val="24"/>
          <w:szCs w:val="24"/>
        </w:rPr>
        <w:t xml:space="preserve">Voltage stability can have time frames ranging from a few seconds to tens of minutes. </w:t>
      </w:r>
    </w:p>
    <w:p w14:paraId="21C090A6"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2.2.3.2 </w:t>
      </w:r>
      <w:r w:rsidRPr="00FE29CD">
        <w:rPr>
          <w:rFonts w:ascii="Times New Roman" w:hAnsi="Times New Roman" w:cs="Times New Roman"/>
          <w:b/>
          <w:color w:val="000000" w:themeColor="text1"/>
          <w:sz w:val="24"/>
          <w:szCs w:val="24"/>
        </w:rPr>
        <w:t xml:space="preserve">Time </w:t>
      </w:r>
      <w:r>
        <w:rPr>
          <w:rFonts w:ascii="Times New Roman" w:hAnsi="Times New Roman" w:cs="Times New Roman"/>
          <w:b/>
          <w:color w:val="000000" w:themeColor="text1"/>
          <w:sz w:val="24"/>
          <w:szCs w:val="24"/>
        </w:rPr>
        <w:t>f</w:t>
      </w:r>
      <w:r w:rsidRPr="00FE29CD">
        <w:rPr>
          <w:rFonts w:ascii="Times New Roman" w:hAnsi="Times New Roman" w:cs="Times New Roman"/>
          <w:b/>
          <w:color w:val="000000" w:themeColor="text1"/>
          <w:sz w:val="24"/>
          <w:szCs w:val="24"/>
        </w:rPr>
        <w:t xml:space="preserve">rame for </w:t>
      </w:r>
      <w:r>
        <w:rPr>
          <w:rFonts w:ascii="Times New Roman" w:hAnsi="Times New Roman" w:cs="Times New Roman"/>
          <w:b/>
          <w:color w:val="000000" w:themeColor="text1"/>
          <w:sz w:val="24"/>
          <w:szCs w:val="24"/>
        </w:rPr>
        <w:t>v</w:t>
      </w:r>
      <w:r w:rsidRPr="00FE29CD">
        <w:rPr>
          <w:rFonts w:ascii="Times New Roman" w:hAnsi="Times New Roman" w:cs="Times New Roman"/>
          <w:b/>
          <w:color w:val="000000" w:themeColor="text1"/>
          <w:sz w:val="24"/>
          <w:szCs w:val="24"/>
        </w:rPr>
        <w:t xml:space="preserve">oltage </w:t>
      </w:r>
      <w:r>
        <w:rPr>
          <w:rFonts w:ascii="Times New Roman" w:hAnsi="Times New Roman" w:cs="Times New Roman"/>
          <w:b/>
          <w:color w:val="000000" w:themeColor="text1"/>
          <w:sz w:val="24"/>
          <w:szCs w:val="24"/>
        </w:rPr>
        <w:t>s</w:t>
      </w:r>
      <w:r w:rsidRPr="00FE29CD">
        <w:rPr>
          <w:rFonts w:ascii="Times New Roman" w:hAnsi="Times New Roman" w:cs="Times New Roman"/>
          <w:b/>
          <w:color w:val="000000" w:themeColor="text1"/>
          <w:sz w:val="24"/>
          <w:szCs w:val="24"/>
        </w:rPr>
        <w:t xml:space="preserve">tability </w:t>
      </w:r>
    </w:p>
    <w:p w14:paraId="7379F3F6" w14:textId="77777777" w:rsidR="0064401C" w:rsidRPr="00B13D63"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can be</w:t>
      </w:r>
      <w:r w:rsidRPr="00B13D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divided into two types</w:t>
      </w:r>
    </w:p>
    <w:p w14:paraId="28912565" w14:textId="77777777" w:rsidR="0064401C" w:rsidRPr="00D03B11" w:rsidRDefault="0064401C" w:rsidP="0064401C">
      <w:pPr>
        <w:pStyle w:val="ListParagraph"/>
        <w:numPr>
          <w:ilvl w:val="0"/>
          <w:numId w:val="11"/>
        </w:numPr>
        <w:spacing w:after="0" w:line="360" w:lineRule="auto"/>
        <w:jc w:val="both"/>
        <w:rPr>
          <w:rFonts w:ascii="Times New Roman" w:hAnsi="Times New Roman" w:cs="Times New Roman"/>
          <w:b/>
          <w:bCs/>
          <w:color w:val="000000" w:themeColor="text1"/>
          <w:sz w:val="24"/>
          <w:szCs w:val="24"/>
        </w:rPr>
      </w:pPr>
      <w:r w:rsidRPr="00D03B11">
        <w:rPr>
          <w:rFonts w:ascii="Times New Roman" w:hAnsi="Times New Roman" w:cs="Times New Roman"/>
          <w:b/>
          <w:bCs/>
          <w:color w:val="000000" w:themeColor="text1"/>
          <w:sz w:val="24"/>
          <w:szCs w:val="24"/>
        </w:rPr>
        <w:t>Short term time frame</w:t>
      </w:r>
    </w:p>
    <w:p w14:paraId="63546570" w14:textId="77777777" w:rsidR="0064401C" w:rsidRPr="00D03B11" w:rsidRDefault="0064401C" w:rsidP="0064401C">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achieved within the time frame of few seconds when fast acting dynamic load components like HVDC converters, electronic-base load controllers, and inductor motors are installed in the network as reactive power compensation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{"citationItems":[{"id":"ITEM-1","itemData":{"author":[{"dropping-particle":"","family":"Hill","given":"David","non-dropping-particle":"","parse-names":false,"suffix":""}],"id":"ITEM-1","issue":"2","issued":{"date-parts":[["2004"]]},"page":"1387-1401","title":"Definition and Classification of Power System Stability","type":"article-journal","volume":"19"},"uris":["http://www.mendeley.com/documents/?uuid=20aa9a5c-d346-4fae-89b0-17a5fc027fed"]}],"mendeley":{"formattedCitation":"(Hill, 2004)","plainTextFormattedCitation":"(Hill, 2004)","previouslyFormattedCitation":"(Hill, 2004)"},"properties":{"noteIndex":0},"schema":"https://github.com/citation-style-language/schema/raw/master/csl-citation.json"}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(Hill, 2004)</w:t>
      </w:r>
      <w:r>
        <w:rPr>
          <w:rFonts w:ascii="Times New Roman" w:hAnsi="Times New Roman" w:cs="Times New Roman"/>
          <w:color w:val="000000" w:themeColor="text1"/>
          <w:sz w:val="24"/>
          <w:szCs w:val="24"/>
        </w:rPr>
        <w:fldChar w:fldCharType="end"/>
      </w:r>
      <w:r w:rsidRPr="007F4F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37C45A0C" w14:textId="77777777" w:rsidR="0064401C" w:rsidRPr="00D03B11" w:rsidRDefault="0064401C" w:rsidP="0064401C">
      <w:pPr>
        <w:pStyle w:val="ListParagraph"/>
        <w:numPr>
          <w:ilvl w:val="0"/>
          <w:numId w:val="11"/>
        </w:numPr>
        <w:spacing w:after="0" w:line="360" w:lineRule="auto"/>
        <w:jc w:val="both"/>
        <w:rPr>
          <w:rFonts w:ascii="Times New Roman" w:hAnsi="Times New Roman" w:cs="Times New Roman"/>
          <w:b/>
          <w:bCs/>
          <w:color w:val="000000" w:themeColor="text1"/>
          <w:sz w:val="24"/>
          <w:szCs w:val="24"/>
        </w:rPr>
      </w:pPr>
      <w:r w:rsidRPr="00D03B11">
        <w:rPr>
          <w:rFonts w:ascii="Times New Roman" w:hAnsi="Times New Roman" w:cs="Times New Roman"/>
          <w:b/>
          <w:bCs/>
          <w:color w:val="000000" w:themeColor="text1"/>
          <w:sz w:val="24"/>
          <w:szCs w:val="24"/>
        </w:rPr>
        <w:t xml:space="preserve">Long term time frame </w:t>
      </w:r>
    </w:p>
    <w:p w14:paraId="02BF4878" w14:textId="77777777" w:rsidR="0064401C" w:rsidRPr="0074642D" w:rsidRDefault="0064401C" w:rsidP="0064401C">
      <w:pPr>
        <w:spacing w:after="0" w:line="360" w:lineRule="auto"/>
        <w:ind w:left="720"/>
        <w:jc w:val="both"/>
        <w:rPr>
          <w:rFonts w:ascii="Times New Roman" w:hAnsi="Times New Roman" w:cs="Times New Roman"/>
          <w:color w:val="000000" w:themeColor="text1"/>
          <w:sz w:val="24"/>
          <w:szCs w:val="24"/>
        </w:rPr>
      </w:pPr>
      <w:r w:rsidRPr="0074642D">
        <w:rPr>
          <w:rFonts w:ascii="Times New Roman" w:hAnsi="Times New Roman" w:cs="Times New Roman"/>
          <w:color w:val="000000" w:themeColor="text1"/>
          <w:sz w:val="24"/>
          <w:szCs w:val="24"/>
        </w:rPr>
        <w:t xml:space="preserve">This is achieved within the time frame of few minutes when slow acting devices like generator current limiters, tap-changer transformers, and thermostatic load regulators are installed in the network as reactive power compensation </w:t>
      </w:r>
      <w:r w:rsidRPr="0074642D">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{"citationItems":[{"id":"ITEM-1","itemData":{"author":[{"dropping-particle":"","family":"Hill","given":"David","non-dropping-particle":"","parse-names":false,"suffix":""}],"id":"ITEM-1","issue":"2","issued":{"date-parts":[["2004"]]},"page":"1387-1401","title":"Definition and Classification of Power System Stability","type":"article-journal","volume":"19"},"uris":["http://www.mendeley.com/documents/?uuid=20aa9a5c-d346-4fae-89b0-17a5fc027fed"]}],"mendeley":{"formattedCitation":"(Hill, 2004)","plainTextFormattedCitation":"(Hill, 2004)","previouslyFormattedCitation":"(Hill, 2004)"},"properties":{"noteIndex":0},"schema":"https://github.com/citation-style-language/schema/raw/master/csl-citation.json"}</w:instrText>
      </w:r>
      <w:r w:rsidRPr="0074642D">
        <w:rPr>
          <w:rFonts w:ascii="Times New Roman" w:hAnsi="Times New Roman" w:cs="Times New Roman"/>
          <w:color w:val="000000" w:themeColor="text1"/>
          <w:sz w:val="24"/>
          <w:szCs w:val="24"/>
        </w:rPr>
        <w:fldChar w:fldCharType="separate"/>
      </w:r>
      <w:r w:rsidRPr="0074642D">
        <w:rPr>
          <w:rFonts w:ascii="Times New Roman" w:hAnsi="Times New Roman" w:cs="Times New Roman"/>
          <w:noProof/>
          <w:color w:val="000000" w:themeColor="text1"/>
          <w:sz w:val="24"/>
          <w:szCs w:val="24"/>
        </w:rPr>
        <w:t>(Hill, 2004)</w:t>
      </w:r>
      <w:r w:rsidRPr="0074642D">
        <w:rPr>
          <w:rFonts w:ascii="Times New Roman" w:hAnsi="Times New Roman" w:cs="Times New Roman"/>
          <w:color w:val="000000" w:themeColor="text1"/>
          <w:sz w:val="24"/>
          <w:szCs w:val="24"/>
        </w:rPr>
        <w:fldChar w:fldCharType="end"/>
      </w:r>
      <w:r w:rsidRPr="0074642D">
        <w:rPr>
          <w:rFonts w:ascii="Times New Roman" w:hAnsi="Times New Roman" w:cs="Times New Roman"/>
          <w:color w:val="000000" w:themeColor="text1"/>
          <w:sz w:val="24"/>
          <w:szCs w:val="24"/>
        </w:rPr>
        <w:t>.</w:t>
      </w:r>
    </w:p>
    <w:p w14:paraId="7F4BC95B"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2.2.4 </w:t>
      </w:r>
      <w:r w:rsidRPr="00BA6080">
        <w:rPr>
          <w:rFonts w:ascii="Times New Roman" w:hAnsi="Times New Roman" w:cs="Times New Roman"/>
          <w:b/>
          <w:color w:val="000000" w:themeColor="text1"/>
          <w:sz w:val="24"/>
          <w:szCs w:val="24"/>
        </w:rPr>
        <w:t xml:space="preserve">Voltage </w:t>
      </w:r>
      <w:r>
        <w:rPr>
          <w:rFonts w:ascii="Times New Roman" w:hAnsi="Times New Roman" w:cs="Times New Roman"/>
          <w:b/>
          <w:color w:val="000000" w:themeColor="text1"/>
          <w:sz w:val="24"/>
          <w:szCs w:val="24"/>
        </w:rPr>
        <w:t>i</w:t>
      </w:r>
      <w:r w:rsidRPr="00BA6080">
        <w:rPr>
          <w:rFonts w:ascii="Times New Roman" w:hAnsi="Times New Roman" w:cs="Times New Roman"/>
          <w:b/>
          <w:color w:val="000000" w:themeColor="text1"/>
          <w:sz w:val="24"/>
          <w:szCs w:val="24"/>
        </w:rPr>
        <w:t>nstability</w:t>
      </w:r>
    </w:p>
    <w:p w14:paraId="197896E2"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as a result of limited reactive power requirement in the network needed to meet the reactive power demand of the load or the unwanted absorption of reactive power in the network that result into a gradual </w:t>
      </w:r>
      <w:r w:rsidRPr="00BA6080">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d unpredictable drop in voltage</w:t>
      </w:r>
      <w:r w:rsidRPr="00BA6080">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{"citationItems":[{"id":"ITEM-1","itemData":{"DOI":"10.1109/pes.2005.1489266","ISBN":"078039156X","abstract":"The last years' blackouts have indicated that even when a lot of data is available, the operators at different centers do not take the proper actions in time. This depends partly on the reorganization of the centers after the deregulation and partly on the lack of reliable supportive applications when the system is close to instability. This paper uses a novel technique based on Support Vector Machines, SVM, in order to classify, if the power system can withstand a (n-1)-fault during a variety of operational conditions. The support vectors can be used on-line in order to determine if the system is moving into dangerous conditions and support the operators on an early stage, so proper actions can be made. This paper also shows that the scaling of the variables is important for good results. A new technique for finding the most important variables to measure or supervise is also presented. ©2005 IEEE.","author":[{"dropping-particle":"","family":"Andersson","given":"Christian","non-dropping-particle":"","parse-names":false,"suffix":""},{"dropping-particle":"","family":"Solem","given":"Jan Erik","non-dropping-particle":"","parse-names":false,"suffix":""},{"dropping-particle":"","family":"Eliasson","given":"Bo","non-dropping-particle":"","parse-names":false,"suffix":""}],"container-title":"2005 IEEE Power Engineering Society General Meeting","id":"ITEM-1","issue":"2","issued":{"date-parts":[["2005"]]},"page":"650-655","title":"Classification of power system stability using support vector machines","type":"article-journal","volume":"1"},"uris":["http://www.mendeley.com/documents/?uuid=c31851f4-3dc0-4d52-bad3-8009ba1b231c"]}],"mendeley":{"formattedCitation":"(C. Andersson et al., 2005)","plainTextFormattedCitation":"(C. Andersson et al., 2005)","previouslyFormattedCitation":"(C. Andersson et al., 2005)"},"properties":{"noteIndex":0},"schema":"https://github.com/citation-style-language/schema/raw/master/csl-citation.json"}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Maintaining a constant voltage profile is essential in maintaining the voltage stability of a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{"citationItems":[{"id":"ITEM-1","itemData":{"DOI":"10.1016/j.jesit.2017.01.008","ISSN":"23147172","abstract":"FACTS devices play a vital role in improving the static as well as dynamic performance of the power systems. However the type, location and rating of the FACTS devices play a major role in deciding the extent to which the objective of improving the system performance is achieved in a cost effective manner. In this work an objective function comprising of cost, line loadings and load voltage deviations is proposed to tap maximum benefits out of their installation and the weights assigned to them decide their relative importance. The impact of installing TCSC, SVC, TCSC-SVC and UPFC in minimizing the formulated objective has been analyzed in enhancing security, under increased system loading conditions.","author":[{"dropping-particle":"","family":"Kavitha","given":"K.","non-dropping-particle":"","parse-names":false,"suffix":""},{"dropping-particle":"","family":"Neela","given":"R.","non-dropping-particle":"","parse-names":false,"suffix":""}],"container-title":"Journal of Electrical Systems and Information Technology","id":"ITEM-1","issue":"3","issued":{"date-parts":[["2018"]]},"page":"777-793","publisher":"Electronics Research Institute (ERI)","title":"Optimal allocation of multi-type FACTS devices and its effect in enhancing system security using BBO, WIPSO &amp; PSO","type":"article-journal","volume":"5"},"uris":["http://www.mendeley.com/documents/?uuid=bea502f6-3a06-4077-9350-6e1c96c39b45"]}],"mendeley":{"formattedCitation":"(Kavitha &amp; Neela, 2018)","manualFormatting":"(Kavitha and Neela, 2018)","plainTextFormattedCitation":"(Kavitha &amp; Neela, 2018)","previouslyFormattedCitation":"(Kavitha &amp; Neela,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(Kavitha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Neela,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42411905"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2.2.5 </w:t>
      </w:r>
      <w:r w:rsidRPr="00BA6080">
        <w:rPr>
          <w:rFonts w:ascii="Times New Roman" w:hAnsi="Times New Roman" w:cs="Times New Roman"/>
          <w:b/>
          <w:color w:val="000000" w:themeColor="text1"/>
          <w:sz w:val="24"/>
          <w:szCs w:val="24"/>
        </w:rPr>
        <w:t xml:space="preserve">Voltage </w:t>
      </w:r>
      <w:r>
        <w:rPr>
          <w:rFonts w:ascii="Times New Roman" w:hAnsi="Times New Roman" w:cs="Times New Roman"/>
          <w:b/>
          <w:color w:val="000000" w:themeColor="text1"/>
          <w:sz w:val="24"/>
          <w:szCs w:val="24"/>
        </w:rPr>
        <w:t>profile</w:t>
      </w:r>
    </w:p>
    <w:p w14:paraId="5669A224"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To provide voltage stability in a power system, a </w:t>
      </w:r>
      <w:r>
        <w:rPr>
          <w:rFonts w:ascii="Times New Roman" w:hAnsi="Times New Roman" w:cs="Times New Roman"/>
          <w:color w:val="000000" w:themeColor="text1"/>
          <w:sz w:val="24"/>
          <w:szCs w:val="24"/>
        </w:rPr>
        <w:t>constant</w:t>
      </w:r>
      <w:r w:rsidRPr="00BA6080">
        <w:rPr>
          <w:rFonts w:ascii="Times New Roman" w:hAnsi="Times New Roman" w:cs="Times New Roman"/>
          <w:color w:val="000000" w:themeColor="text1"/>
          <w:sz w:val="24"/>
          <w:szCs w:val="24"/>
        </w:rPr>
        <w:t xml:space="preserve"> voltage profile</w:t>
      </w:r>
      <w:r w:rsidRPr="00BA6080">
        <w:rPr>
          <w:color w:val="000000" w:themeColor="text1"/>
          <w:sz w:val="24"/>
          <w:szCs w:val="24"/>
        </w:rPr>
        <w:t xml:space="preserve"> </w:t>
      </w:r>
      <w:r w:rsidRPr="00BA6080">
        <w:rPr>
          <w:rFonts w:ascii="Times New Roman" w:hAnsi="Times New Roman" w:cs="Times New Roman"/>
          <w:color w:val="000000" w:themeColor="text1"/>
          <w:sz w:val="24"/>
          <w:szCs w:val="24"/>
        </w:rPr>
        <w:t xml:space="preserve">should be maintained at all times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{"citationItems":[{"id":"ITEM-1","itemData":{"DOI":"10.1016/j.jesit.2017.01.008","ISSN":"23147172","abstract":"FACTS devices play a vital role in improving the static as well as dynamic performance of the power systems. However the type, location and rating of the FACTS devices play a major role in deciding the extent to which the objective of improving the system performance is achieved in a cost effective manner. In this work an objective function comprising of cost, line loadings and load voltage deviations is proposed to tap maximum benefits out of their installation and the weights assigned to them decide their relative importance. The impact of installing TCSC, SVC, TCSC-SVC and UPFC in minimizing the formulated objective has been analyzed in enhancing security, under increased system loading conditions.","author":[{"dropping-particle":"","family":"Kavitha","given":"K.","non-dropping-particle":"","parse-names":false,"suffix":""},{"dropping-particle":"","family":"Neela","given":"R.","non-dropping-particle":"","parse-names":false,"suffix":""}],"container-title":"Journal of Electrical Systems and Information Technology","id":"ITEM-1","issue":"3","issued":{"date-parts":[["2018"]]},"page":"777-793","publisher":"Electronics Research Institute (ERI)","title":"Optimal allocation of multi-type FACTS devices and its effect in enhancing system security using BBO, WIPSO &amp; PSO","type":"article-journal","volume":"5"},"uris":["http://www.mendeley.com/documents/?uuid=a0ea0f52-808c-40b7-8db5-a06519714cbf"]}],"mendeley":{"formattedCitation":"(Kavitha &amp; Neela, 2018)","plainTextFormattedCitation":"(Kavitha &amp; Neela, 2018)","previouslyFormattedCitation":"[20]"},"properties":{"noteIndex":0},"schema":"https://github.com/citation-style-language/schema/raw/master/csl-citation.json"}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(Kavitha </w:t>
      </w:r>
      <w:r>
        <w:rPr>
          <w:rFonts w:ascii="Times New Roman" w:hAnsi="Times New Roman" w:cs="Times New Roman"/>
          <w:noProof/>
          <w:color w:val="000000" w:themeColor="text1"/>
          <w:sz w:val="24"/>
          <w:szCs w:val="24"/>
        </w:rPr>
        <w:t xml:space="preserve"> and </w:t>
      </w:r>
      <w:r w:rsidRPr="003E5824">
        <w:rPr>
          <w:rFonts w:ascii="Times New Roman" w:hAnsi="Times New Roman" w:cs="Times New Roman"/>
          <w:noProof/>
          <w:color w:val="000000" w:themeColor="text1"/>
          <w:sz w:val="24"/>
          <w:szCs w:val="24"/>
        </w:rPr>
        <w:t>Neela,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The distribution system voltages are 33 kV, 11 kV, 415 volts, and 240 volts, and they should be maintained </w:t>
      </w:r>
      <w:r>
        <w:rPr>
          <w:rFonts w:ascii="Times New Roman" w:hAnsi="Times New Roman" w:cs="Times New Roman"/>
          <w:color w:val="000000" w:themeColor="text1"/>
          <w:sz w:val="24"/>
          <w:szCs w:val="24"/>
        </w:rPr>
        <w:t xml:space="preserve">within the acceptable limit of </w:t>
      </w:r>
      <w:r w:rsidRPr="00BA6080">
        <w:rPr>
          <w:rFonts w:ascii="Times New Roman" w:hAnsi="Times New Roman" w:cs="Times New Roman"/>
          <w:color w:val="000000" w:themeColor="text1"/>
          <w:sz w:val="24"/>
          <w:szCs w:val="24"/>
        </w:rPr>
        <w:t xml:space="preserve">+/-6 % </w:t>
      </w:r>
      <w:r>
        <w:rPr>
          <w:rFonts w:ascii="Times New Roman" w:hAnsi="Times New Roman" w:cs="Times New Roman"/>
          <w:color w:val="000000" w:themeColor="text1"/>
          <w:sz w:val="24"/>
          <w:szCs w:val="24"/>
        </w:rPr>
        <w:t xml:space="preserve">of the nominal voltage </w:t>
      </w:r>
      <w:r w:rsidRPr="00BA6080">
        <w:rPr>
          <w:rFonts w:ascii="Times New Roman" w:hAnsi="Times New Roman" w:cs="Times New Roman"/>
          <w:color w:val="000000" w:themeColor="text1"/>
          <w:sz w:val="24"/>
          <w:szCs w:val="24"/>
        </w:rPr>
        <w:t xml:space="preserve">up to the load centers </w:t>
      </w:r>
      <w:r>
        <w:rPr>
          <w:rFonts w:ascii="Times New Roman" w:hAnsi="Times New Roman" w:cs="Times New Roman"/>
          <w:color w:val="000000" w:themeColor="text1"/>
          <w:sz w:val="24"/>
          <w:szCs w:val="24"/>
        </w:rPr>
        <w:t xml:space="preserve">in order </w:t>
      </w:r>
      <w:r w:rsidRPr="00BA6080">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maintain a constant voltage stability</w:t>
      </w:r>
      <w:r w:rsidRPr="00BA6080">
        <w:rPr>
          <w:rFonts w:ascii="Times New Roman" w:hAnsi="Times New Roman" w:cs="Times New Roman"/>
          <w:color w:val="000000" w:themeColor="text1"/>
          <w:sz w:val="24"/>
          <w:szCs w:val="24"/>
        </w:rPr>
        <w:t>.</w:t>
      </w:r>
      <w:r w:rsidRPr="00BA6080">
        <w:rPr>
          <w:color w:val="000000" w:themeColor="text1"/>
        </w:rPr>
        <w:t xml:space="preserve"> </w:t>
      </w:r>
      <w:r w:rsidRPr="00BA6080">
        <w:rPr>
          <w:rFonts w:ascii="Times New Roman" w:hAnsi="Times New Roman" w:cs="Times New Roman"/>
          <w:color w:val="000000" w:themeColor="text1"/>
          <w:sz w:val="24"/>
          <w:szCs w:val="24"/>
        </w:rPr>
        <w:t>Increase</w:t>
      </w:r>
      <w:r>
        <w:rPr>
          <w:rFonts w:ascii="Times New Roman" w:hAnsi="Times New Roman" w:cs="Times New Roman"/>
          <w:color w:val="000000" w:themeColor="text1"/>
          <w:sz w:val="24"/>
          <w:szCs w:val="24"/>
        </w:rPr>
        <w:t xml:space="preserve"> in</w:t>
      </w:r>
      <w:r w:rsidRPr="00BA6080">
        <w:rPr>
          <w:rFonts w:ascii="Times New Roman" w:hAnsi="Times New Roman" w:cs="Times New Roman"/>
          <w:color w:val="000000" w:themeColor="text1"/>
          <w:sz w:val="24"/>
          <w:szCs w:val="24"/>
        </w:rPr>
        <w:t xml:space="preserve"> load, on the other hand, may cause a voltage drop and hence affect the voltage profile. </w:t>
      </w:r>
      <w:r>
        <w:rPr>
          <w:rFonts w:ascii="Times New Roman" w:hAnsi="Times New Roman" w:cs="Times New Roman"/>
          <w:color w:val="000000" w:themeColor="text1"/>
          <w:sz w:val="24"/>
          <w:szCs w:val="24"/>
        </w:rPr>
        <w:t xml:space="preserve">When the load factor is high, the voltage profile variation in the network will be much, thereby causing a voltage drop at the consumer end, and when the load factor is small, the voltage profile variation of the network will be small, thereby cause an increase in voltage profile of the network at the consumer end. </w:t>
      </w:r>
      <w:r w:rsidRPr="00BA6080">
        <w:rPr>
          <w:rFonts w:ascii="Times New Roman" w:hAnsi="Times New Roman" w:cs="Times New Roman"/>
          <w:color w:val="000000" w:themeColor="text1"/>
          <w:sz w:val="24"/>
          <w:szCs w:val="24"/>
        </w:rPr>
        <w:t xml:space="preserve">As a result, voltage profile management has become essential in maintaining voltage levels within acceptable tolerances of +/-6 % of the nominal value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{"citationItems":[{"id":"ITEM-1","itemData":{"DOI":"10.3390/en13010058","ISSN":"19961073","abstract":"The traditional unidirectional, passive distribution power grids are rapidly developing into bidirectional, interactive, multi‐coordinated smart grids that cover distributed power generation along with advanced information communications and electronic power technologies. To better integrate the use of renewable energy resources into the grid, to improve the voltage stability of distribution grids, to improve the grid protection and to reduce harmonics, one needs to select and control devices with adjustable reactive power (capacitor batteries, transformers, and reactors) and provide certain solutions so that the photovoltaic (PV) converters maintain due to voltage. Conventional compensation methods are no longer appropriate, thus developing measures are necessary that would ensure local reactive and harmonic compensation in case an energy quality problem happens in the low voltage distribution grid. Compared to the centralized methods, artificial intelligence (heuristic) methods are able to distribute computing and communication tasks among control devices.","author":[{"dropping-particle":"","family":"Stanelyte","given":"Daiva","non-dropping-particle":"","parse-names":false,"suffix":""},{"dropping-particle":"","family":"Radziukynas","given":"Virginijus","non-dropping-particle":"","parse-names":false,"suffix":""}],"container-title":"Energies","id":"ITEM-1","issue":"1","issued":{"date-parts":[["2019"]]},"title":"Review of voltage and reactive power control algorithms in electrical distribution networks","type":"article-journal","volume":"13"},"uris":["http://www.mendeley.com/documents/?uuid=5c8a32cf-c99c-4f5a-96d7-e9a5cec1d08c"]}],"mendeley":{"formattedCitation":"(Stanelyte &amp; Radziukynas, 2019)","plainTextFormattedCitation":"(Stanelyte &amp; Radziukynas, 2019)","previouslyFormattedCitation":"[21]"},"properties":{"noteIndex":0},"schema":"https://github.com/citation-style-language/schema/raw/master/csl-citation.json"}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(Stanelyte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Radziukynas, 2019)</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Figure 2.</w:t>
      </w:r>
      <w:r>
        <w:rPr>
          <w:rFonts w:ascii="Times New Roman" w:hAnsi="Times New Roman" w:cs="Times New Roman"/>
          <w:color w:val="000000" w:themeColor="text1"/>
          <w:sz w:val="24"/>
          <w:szCs w:val="24"/>
        </w:rPr>
        <w:t>3</w:t>
      </w:r>
      <w:r w:rsidRPr="00BA6080">
        <w:rPr>
          <w:rFonts w:ascii="Times New Roman" w:hAnsi="Times New Roman" w:cs="Times New Roman"/>
          <w:color w:val="000000" w:themeColor="text1"/>
          <w:sz w:val="24"/>
          <w:szCs w:val="24"/>
        </w:rPr>
        <w:t xml:space="preserve"> shows a single line diagram</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of a voltage drop in a distribution network</w:t>
      </w:r>
    </w:p>
    <w:p w14:paraId="2D7E2A4D" w14:textId="77777777" w:rsidR="0064401C" w:rsidRPr="00BA6080" w:rsidRDefault="0064401C" w:rsidP="0064401C">
      <w:pPr>
        <w:spacing w:after="0" w:line="360" w:lineRule="auto"/>
        <w:rPr>
          <w:color w:val="000000" w:themeColor="text1"/>
        </w:rPr>
      </w:pPr>
      <w:r>
        <w:rPr>
          <w:noProof/>
          <w:color w:val="000000" w:themeColor="text1"/>
        </w:rPr>
        <mc:AlternateContent>
          <mc:Choice Requires="wps">
            <w:drawing>
              <wp:anchor distT="0" distB="0" distL="114300" distR="114300" simplePos="0" relativeHeight="251744256" behindDoc="0" locked="0" layoutInCell="1" allowOverlap="1" wp14:anchorId="41E95DD9" wp14:editId="30C216BD">
                <wp:simplePos x="0" y="0"/>
                <wp:positionH relativeFrom="column">
                  <wp:posOffset>3205655</wp:posOffset>
                </wp:positionH>
                <wp:positionV relativeFrom="paragraph">
                  <wp:posOffset>140051</wp:posOffset>
                </wp:positionV>
                <wp:extent cx="381635" cy="283758"/>
                <wp:effectExtent l="0" t="0" r="18415" b="21590"/>
                <wp:wrapNone/>
                <wp:docPr id="63" name="Text Box 63"/>
                <wp:cNvGraphicFramePr/>
                <a:graphic xmlns:a="http://schemas.openxmlformats.org/drawingml/2006/main">
                  <a:graphicData uri="http://schemas.microsoft.com/office/word/2010/wordprocessingShape">
                    <wps:wsp>
                      <wps:cNvSpPr txBox="1"/>
                      <wps:spPr>
                        <a:xfrm>
                          <a:off x="0" y="0"/>
                          <a:ext cx="381635" cy="2837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201F2F" w14:textId="77777777" w:rsidR="0064401C" w:rsidRPr="00723DE4" w:rsidRDefault="00AF1FAF"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n</m:t>
                                    </m:r>
                                  </m:sub>
                                </m:sSub>
                              </m:oMath>
                            </m:oMathPara>
                          </w:p>
                          <w:p w14:paraId="68590E10" w14:textId="77777777" w:rsidR="0064401C" w:rsidRDefault="0064401C" w:rsidP="00644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95DD9" id="Text Box 63" o:spid="_x0000_s1043" type="#_x0000_t202" style="position:absolute;margin-left:252.4pt;margin-top:11.05pt;width:30.05pt;height:22.3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" fillcolor="white [3201]" strokecolor="white [3212]" strokeweight=".5pt">
                <v:textbox>
                  <w:txbxContent>
                    <w:p w14:paraId="21201F2F" w14:textId="77777777" w:rsidR="0064401C" w:rsidRPr="00723DE4" w:rsidRDefault="00000000"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n</m:t>
                              </m:r>
                            </m:sub>
                          </m:sSub>
                        </m:oMath>
                      </m:oMathPara>
                    </w:p>
                    <w:p w14:paraId="68590E10" w14:textId="77777777" w:rsidR="0064401C" w:rsidRDefault="0064401C" w:rsidP="0064401C"/>
                  </w:txbxContent>
                </v:textbox>
              </v:shape>
            </w:pict>
          </mc:Fallback>
        </mc:AlternateContent>
      </w:r>
      <w:r>
        <w:rPr>
          <w:noProof/>
          <w:color w:val="000000" w:themeColor="text1"/>
        </w:rPr>
        <mc:AlternateContent>
          <mc:Choice Requires="wps">
            <w:drawing>
              <wp:anchor distT="0" distB="0" distL="114300" distR="114300" simplePos="0" relativeHeight="251741184" behindDoc="0" locked="0" layoutInCell="1" allowOverlap="1" wp14:anchorId="20EF2063" wp14:editId="10BA33A2">
                <wp:simplePos x="0" y="0"/>
                <wp:positionH relativeFrom="column">
                  <wp:posOffset>872359</wp:posOffset>
                </wp:positionH>
                <wp:positionV relativeFrom="paragraph">
                  <wp:posOffset>140554</wp:posOffset>
                </wp:positionV>
                <wp:extent cx="381635" cy="344082"/>
                <wp:effectExtent l="0" t="0" r="18415" b="18415"/>
                <wp:wrapNone/>
                <wp:docPr id="89" name="Text Box 89"/>
                <wp:cNvGraphicFramePr/>
                <a:graphic xmlns:a="http://schemas.openxmlformats.org/drawingml/2006/main">
                  <a:graphicData uri="http://schemas.microsoft.com/office/word/2010/wordprocessingShape">
                    <wps:wsp>
                      <wps:cNvSpPr txBox="1"/>
                      <wps:spPr>
                        <a:xfrm>
                          <a:off x="0" y="0"/>
                          <a:ext cx="381635" cy="3440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0699E" w14:textId="77777777" w:rsidR="0064401C" w:rsidRPr="00723DE4" w:rsidRDefault="00AF1FAF"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o</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F2063" id="Text Box 89" o:spid="_x0000_s1044" type="#_x0000_t202" style="position:absolute;margin-left:68.7pt;margin-top:11.05pt;width:30.05pt;height:2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" fillcolor="white [3201]" strokecolor="white [3212]" strokeweight=".5pt">
                <v:textbox>
                  <w:txbxContent>
                    <w:p w14:paraId="5670699E" w14:textId="77777777" w:rsidR="0064401C" w:rsidRPr="00723DE4" w:rsidRDefault="00000000"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o</m:t>
                              </m:r>
                            </m:sub>
                          </m:sSub>
                        </m:oMath>
                      </m:oMathPara>
                    </w:p>
                  </w:txbxContent>
                </v:textbox>
              </v:shape>
            </w:pict>
          </mc:Fallback>
        </mc:AlternateContent>
      </w:r>
      <w:r>
        <w:rPr>
          <w:noProof/>
          <w:color w:val="000000" w:themeColor="text1"/>
        </w:rPr>
        <mc:AlternateContent>
          <mc:Choice Requires="wps">
            <w:drawing>
              <wp:anchor distT="0" distB="0" distL="114300" distR="114300" simplePos="0" relativeHeight="251743232" behindDoc="0" locked="0" layoutInCell="1" allowOverlap="1" wp14:anchorId="525B9422" wp14:editId="1E4EC4BB">
                <wp:simplePos x="0" y="0"/>
                <wp:positionH relativeFrom="column">
                  <wp:posOffset>2554014</wp:posOffset>
                </wp:positionH>
                <wp:positionV relativeFrom="paragraph">
                  <wp:posOffset>130044</wp:posOffset>
                </wp:positionV>
                <wp:extent cx="351155" cy="345067"/>
                <wp:effectExtent l="0" t="0" r="10795" b="17145"/>
                <wp:wrapNone/>
                <wp:docPr id="73" name="Text Box 73"/>
                <wp:cNvGraphicFramePr/>
                <a:graphic xmlns:a="http://schemas.openxmlformats.org/drawingml/2006/main">
                  <a:graphicData uri="http://schemas.microsoft.com/office/word/2010/wordprocessingShape">
                    <wps:wsp>
                      <wps:cNvSpPr txBox="1"/>
                      <wps:spPr>
                        <a:xfrm>
                          <a:off x="0" y="0"/>
                          <a:ext cx="351155" cy="3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2EFAAF" w14:textId="77777777" w:rsidR="0064401C" w:rsidRPr="00723DE4" w:rsidRDefault="00AF1FAF"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B9422" id="Text Box 73" o:spid="_x0000_s1045" type="#_x0000_t202" style="position:absolute;margin-left:201.1pt;margin-top:10.25pt;width:27.65pt;height:27.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" fillcolor="white [3201]" strokecolor="white [3212]" strokeweight=".5pt">
                <v:textbox>
                  <w:txbxContent>
                    <w:p w14:paraId="182EFAAF" w14:textId="77777777" w:rsidR="0064401C" w:rsidRPr="00723DE4" w:rsidRDefault="00000000"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oMath>
                      </m:oMathPara>
                    </w:p>
                  </w:txbxContent>
                </v:textbox>
              </v:shape>
            </w:pict>
          </mc:Fallback>
        </mc:AlternateContent>
      </w:r>
      <w:r>
        <w:rPr>
          <w:noProof/>
          <w:color w:val="000000" w:themeColor="text1"/>
        </w:rPr>
        <mc:AlternateContent>
          <mc:Choice Requires="wps">
            <w:drawing>
              <wp:anchor distT="0" distB="0" distL="114300" distR="114300" simplePos="0" relativeHeight="251746304" behindDoc="0" locked="0" layoutInCell="1" allowOverlap="1" wp14:anchorId="4EDDEE62" wp14:editId="330F0523">
                <wp:simplePos x="0" y="0"/>
                <wp:positionH relativeFrom="column">
                  <wp:posOffset>4057650</wp:posOffset>
                </wp:positionH>
                <wp:positionV relativeFrom="paragraph">
                  <wp:posOffset>162560</wp:posOffset>
                </wp:positionV>
                <wp:extent cx="422031" cy="308610"/>
                <wp:effectExtent l="0" t="0" r="16510" b="15240"/>
                <wp:wrapNone/>
                <wp:docPr id="45" name="Text Box 45"/>
                <wp:cNvGraphicFramePr/>
                <a:graphic xmlns:a="http://schemas.openxmlformats.org/drawingml/2006/main">
                  <a:graphicData uri="http://schemas.microsoft.com/office/word/2010/wordprocessingShape">
                    <wps:wsp>
                      <wps:cNvSpPr txBox="1"/>
                      <wps:spPr>
                        <a:xfrm>
                          <a:off x="0" y="0"/>
                          <a:ext cx="422031" cy="308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335515" w14:textId="77777777" w:rsidR="0064401C" w:rsidRPr="00723DE4" w:rsidRDefault="00AF1FAF"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DEE62" id="Text Box 45" o:spid="_x0000_s1046" type="#_x0000_t202" style="position:absolute;margin-left:319.5pt;margin-top:12.8pt;width:33.25pt;height:24.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" fillcolor="white [3201]" strokecolor="white [3212]" strokeweight=".5pt">
                <v:textbox>
                  <w:txbxContent>
                    <w:p w14:paraId="75335515" w14:textId="77777777" w:rsidR="0064401C" w:rsidRPr="00723DE4" w:rsidRDefault="00000000"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oMath>
                      </m:oMathPara>
                    </w:p>
                  </w:txbxContent>
                </v:textbox>
              </v:shape>
            </w:pict>
          </mc:Fallback>
        </mc:AlternateContent>
      </w:r>
    </w:p>
    <w:p w14:paraId="5C29A30A" w14:textId="77777777" w:rsidR="0064401C" w:rsidRDefault="0064401C" w:rsidP="0064401C">
      <w:pPr>
        <w:spacing w:after="0"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0" locked="0" layoutInCell="1" allowOverlap="1" wp14:anchorId="6244D9E4" wp14:editId="0667F94A">
                <wp:simplePos x="0" y="0"/>
                <wp:positionH relativeFrom="column">
                  <wp:posOffset>4180114</wp:posOffset>
                </wp:positionH>
                <wp:positionV relativeFrom="paragraph">
                  <wp:posOffset>173320</wp:posOffset>
                </wp:positionV>
                <wp:extent cx="0" cy="351232"/>
                <wp:effectExtent l="0" t="0" r="19050" b="10795"/>
                <wp:wrapNone/>
                <wp:docPr id="101" name="Straight Connector 101"/>
                <wp:cNvGraphicFramePr/>
                <a:graphic xmlns:a="http://schemas.openxmlformats.org/drawingml/2006/main">
                  <a:graphicData uri="http://schemas.microsoft.com/office/word/2010/wordprocessingShape">
                    <wps:wsp>
                      <wps:cNvCnPr/>
                      <wps:spPr>
                        <a:xfrm>
                          <a:off x="0" y="0"/>
                          <a:ext cx="0" cy="351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DB017D" id="Straight Connector 10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29.15pt,13.65pt" to="329.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imlwEAAIcDAAAOAAAAZHJzL2Uyb0RvYy54bWysU8tu2zAQvBfoPxC815IcNC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6064" behindDoc="0" locked="0" layoutInCell="1" allowOverlap="1" wp14:anchorId="5DD35037" wp14:editId="0EB94100">
                <wp:simplePos x="0" y="0"/>
                <wp:positionH relativeFrom="column">
                  <wp:posOffset>3105171</wp:posOffset>
                </wp:positionH>
                <wp:positionV relativeFrom="paragraph">
                  <wp:posOffset>223562</wp:posOffset>
                </wp:positionV>
                <wp:extent cx="632230" cy="0"/>
                <wp:effectExtent l="0" t="76200" r="15875" b="114300"/>
                <wp:wrapNone/>
                <wp:docPr id="138" name="Straight Arrow Connector 138"/>
                <wp:cNvGraphicFramePr/>
                <a:graphic xmlns:a="http://schemas.openxmlformats.org/drawingml/2006/main">
                  <a:graphicData uri="http://schemas.microsoft.com/office/word/2010/wordprocessingShape">
                    <wps:wsp>
                      <wps:cNvCnPr/>
                      <wps:spPr>
                        <a:xfrm>
                          <a:off x="0" y="0"/>
                          <a:ext cx="6322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81C8E" id="Straight Arrow Connector 138" o:spid="_x0000_s1026" type="#_x0000_t32" style="position:absolute;margin-left:244.5pt;margin-top:17.6pt;width:49.8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" strokecolor="black [3200]" strokeweight=".5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73FF4981" wp14:editId="23B3D606">
                <wp:simplePos x="0" y="0"/>
                <wp:positionH relativeFrom="column">
                  <wp:posOffset>2753248</wp:posOffset>
                </wp:positionH>
                <wp:positionV relativeFrom="paragraph">
                  <wp:posOffset>233610</wp:posOffset>
                </wp:positionV>
                <wp:extent cx="0" cy="290942"/>
                <wp:effectExtent l="0" t="0" r="19050" b="13970"/>
                <wp:wrapNone/>
                <wp:docPr id="139" name="Straight Connector 139"/>
                <wp:cNvGraphicFramePr/>
                <a:graphic xmlns:a="http://schemas.openxmlformats.org/drawingml/2006/main">
                  <a:graphicData uri="http://schemas.microsoft.com/office/word/2010/wordprocessingShape">
                    <wps:wsp>
                      <wps:cNvCnPr/>
                      <wps:spPr>
                        <a:xfrm>
                          <a:off x="0" y="0"/>
                          <a:ext cx="0" cy="2909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44C32" id="Straight Connector 13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16.8pt,18.4pt" to="216.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0944" behindDoc="0" locked="0" layoutInCell="1" allowOverlap="1" wp14:anchorId="452656E8" wp14:editId="6AE0DAFE">
                <wp:simplePos x="0" y="0"/>
                <wp:positionH relativeFrom="column">
                  <wp:posOffset>1537335</wp:posOffset>
                </wp:positionH>
                <wp:positionV relativeFrom="paragraph">
                  <wp:posOffset>233045</wp:posOffset>
                </wp:positionV>
                <wp:extent cx="552450" cy="290830"/>
                <wp:effectExtent l="0" t="0" r="19050" b="13970"/>
                <wp:wrapNone/>
                <wp:docPr id="140" name="Oval 140"/>
                <wp:cNvGraphicFramePr/>
                <a:graphic xmlns:a="http://schemas.openxmlformats.org/drawingml/2006/main">
                  <a:graphicData uri="http://schemas.microsoft.com/office/word/2010/wordprocessingShape">
                    <wps:wsp>
                      <wps:cNvSpPr/>
                      <wps:spPr>
                        <a:xfrm>
                          <a:off x="0" y="0"/>
                          <a:ext cx="552450" cy="2908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C2593A" id="Oval 140" o:spid="_x0000_s1026" style="position:absolute;margin-left:121.05pt;margin-top:18.35pt;width:43.5pt;height:2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" fillcolor="white [3201]" strokecolor="black [3213]" strokeweight="1pt">
                <v:stroke joinstyle="miter"/>
              </v:oval>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4F3E44DF" wp14:editId="22E50FEE">
                <wp:simplePos x="0" y="0"/>
                <wp:positionH relativeFrom="column">
                  <wp:posOffset>1858945</wp:posOffset>
                </wp:positionH>
                <wp:positionV relativeFrom="paragraph">
                  <wp:posOffset>223562</wp:posOffset>
                </wp:positionV>
                <wp:extent cx="481965" cy="300990"/>
                <wp:effectExtent l="0" t="0" r="13335" b="22860"/>
                <wp:wrapNone/>
                <wp:docPr id="141" name="Oval 141"/>
                <wp:cNvGraphicFramePr/>
                <a:graphic xmlns:a="http://schemas.openxmlformats.org/drawingml/2006/main">
                  <a:graphicData uri="http://schemas.microsoft.com/office/word/2010/wordprocessingShape">
                    <wps:wsp>
                      <wps:cNvSpPr/>
                      <wps:spPr>
                        <a:xfrm>
                          <a:off x="0" y="0"/>
                          <a:ext cx="481965" cy="3009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3DDD79" id="Oval 141" o:spid="_x0000_s1026" style="position:absolute;margin-left:146.35pt;margin-top:17.6pt;width:37.95pt;height:23.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" fillcolor="white [3201]" strokecolor="black [3213]" strokeweight="1pt">
                <v:stroke joinstyle="miter"/>
              </v:oval>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0" locked="0" layoutInCell="1" allowOverlap="1" wp14:anchorId="48A0ED09" wp14:editId="60B2485C">
                <wp:simplePos x="0" y="0"/>
                <wp:positionH relativeFrom="column">
                  <wp:posOffset>1125415</wp:posOffset>
                </wp:positionH>
                <wp:positionV relativeFrom="paragraph">
                  <wp:posOffset>223562</wp:posOffset>
                </wp:positionV>
                <wp:extent cx="0" cy="301450"/>
                <wp:effectExtent l="0" t="0" r="19050" b="22860"/>
                <wp:wrapNone/>
                <wp:docPr id="142" name="Straight Connector 142"/>
                <wp:cNvGraphicFramePr/>
                <a:graphic xmlns:a="http://schemas.openxmlformats.org/drawingml/2006/main">
                  <a:graphicData uri="http://schemas.microsoft.com/office/word/2010/wordprocessingShape">
                    <wps:wsp>
                      <wps:cNvCnPr/>
                      <wps:spPr>
                        <a:xfrm>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4C2B6D" id="Straight Connector 142"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6pt,17.6pt" to="88.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" strokecolor="black [3200]" strokeweight=".5pt">
                <v:stroke joinstyle="miter"/>
              </v:line>
            </w:pict>
          </mc:Fallback>
        </mc:AlternateContent>
      </w:r>
    </w:p>
    <w:p w14:paraId="44609305" w14:textId="77777777" w:rsidR="0064401C" w:rsidRDefault="0064401C" w:rsidP="0064401C">
      <w:pPr>
        <w:spacing w:after="0"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328EE650" wp14:editId="2F264C54">
                <wp:simplePos x="0" y="0"/>
                <wp:positionH relativeFrom="column">
                  <wp:posOffset>281354</wp:posOffset>
                </wp:positionH>
                <wp:positionV relativeFrom="paragraph">
                  <wp:posOffset>248013</wp:posOffset>
                </wp:positionV>
                <wp:extent cx="462224" cy="241160"/>
                <wp:effectExtent l="0" t="0" r="14605" b="26035"/>
                <wp:wrapNone/>
                <wp:docPr id="143" name="Text Box 143"/>
                <wp:cNvGraphicFramePr/>
                <a:graphic xmlns:a="http://schemas.openxmlformats.org/drawingml/2006/main">
                  <a:graphicData uri="http://schemas.microsoft.com/office/word/2010/wordprocessingShape">
                    <wps:wsp>
                      <wps:cNvSpPr txBox="1"/>
                      <wps:spPr>
                        <a:xfrm>
                          <a:off x="0" y="0"/>
                          <a:ext cx="462224" cy="241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EFDE2" w14:textId="77777777" w:rsidR="0064401C" w:rsidRDefault="0064401C" w:rsidP="0064401C">
                            <w:r>
                              <w:t xml:space="preserve">Grid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EE650" id="Text Box 143" o:spid="_x0000_s1047" type="#_x0000_t202" style="position:absolute;left:0;text-align:left;margin-left:22.15pt;margin-top:19.55pt;width:36.4pt;height: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" fillcolor="white [3201]" strokecolor="white [3212]" strokeweight=".5pt">
                <v:textbox>
                  <w:txbxContent>
                    <w:p w14:paraId="2CBEFDE2" w14:textId="77777777" w:rsidR="0064401C" w:rsidRDefault="0064401C" w:rsidP="0064401C">
                      <w:r>
                        <w:t xml:space="preserve">Grid </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9136" behindDoc="0" locked="0" layoutInCell="1" allowOverlap="1" wp14:anchorId="6B4AEE02" wp14:editId="3499A51C">
                <wp:simplePos x="0" y="0"/>
                <wp:positionH relativeFrom="column">
                  <wp:posOffset>4481572</wp:posOffset>
                </wp:positionH>
                <wp:positionV relativeFrom="paragraph">
                  <wp:posOffset>101349</wp:posOffset>
                </wp:positionV>
                <wp:extent cx="0" cy="673239"/>
                <wp:effectExtent l="76200" t="0" r="95250" b="50800"/>
                <wp:wrapNone/>
                <wp:docPr id="144" name="Straight Arrow Connector 144"/>
                <wp:cNvGraphicFramePr/>
                <a:graphic xmlns:a="http://schemas.openxmlformats.org/drawingml/2006/main">
                  <a:graphicData uri="http://schemas.microsoft.com/office/word/2010/wordprocessingShape">
                    <wps:wsp>
                      <wps:cNvCnPr/>
                      <wps:spPr>
                        <a:xfrm>
                          <a:off x="0" y="0"/>
                          <a:ext cx="0" cy="6732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1CDCD" id="Straight Arrow Connector 144" o:spid="_x0000_s1026" type="#_x0000_t32" style="position:absolute;margin-left:352.9pt;margin-top:8pt;width:0;height:5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" strokecolor="black [3200]" strokeweight=".5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055FE9AF" wp14:editId="4B948F21">
                <wp:simplePos x="0" y="0"/>
                <wp:positionH relativeFrom="column">
                  <wp:posOffset>3737401</wp:posOffset>
                </wp:positionH>
                <wp:positionV relativeFrom="paragraph">
                  <wp:posOffset>101349</wp:posOffset>
                </wp:positionV>
                <wp:extent cx="744164" cy="0"/>
                <wp:effectExtent l="0" t="0" r="18415" b="19050"/>
                <wp:wrapNone/>
                <wp:docPr id="145" name="Straight Connector 145"/>
                <wp:cNvGraphicFramePr/>
                <a:graphic xmlns:a="http://schemas.openxmlformats.org/drawingml/2006/main">
                  <a:graphicData uri="http://schemas.microsoft.com/office/word/2010/wordprocessingShape">
                    <wps:wsp>
                      <wps:cNvCnPr/>
                      <wps:spPr>
                        <a:xfrm>
                          <a:off x="0" y="0"/>
                          <a:ext cx="7441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E0566D" id="Straight Connector 14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94.3pt,8pt" to="352.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5040" behindDoc="0" locked="0" layoutInCell="1" allowOverlap="1" wp14:anchorId="1D43B371" wp14:editId="4947B058">
                <wp:simplePos x="0" y="0"/>
                <wp:positionH relativeFrom="column">
                  <wp:posOffset>3105171</wp:posOffset>
                </wp:positionH>
                <wp:positionV relativeFrom="paragraph">
                  <wp:posOffset>31010</wp:posOffset>
                </wp:positionV>
                <wp:extent cx="632816" cy="140335"/>
                <wp:effectExtent l="0" t="0" r="15240" b="12065"/>
                <wp:wrapNone/>
                <wp:docPr id="146" name="Rectangle 146"/>
                <wp:cNvGraphicFramePr/>
                <a:graphic xmlns:a="http://schemas.openxmlformats.org/drawingml/2006/main">
                  <a:graphicData uri="http://schemas.microsoft.com/office/word/2010/wordprocessingShape">
                    <wps:wsp>
                      <wps:cNvSpPr/>
                      <wps:spPr>
                        <a:xfrm>
                          <a:off x="0" y="0"/>
                          <a:ext cx="632816" cy="1403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4AB5A" id="Rectangle 146" o:spid="_x0000_s1026" style="position:absolute;margin-left:244.5pt;margin-top:2.45pt;width:49.85pt;height:11.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" fillcolor="white [3201]" strokecolor="black [3213]" strokeweight="1p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5E4505F2" wp14:editId="1901F6EC">
                <wp:simplePos x="0" y="0"/>
                <wp:positionH relativeFrom="column">
                  <wp:posOffset>2340910</wp:posOffset>
                </wp:positionH>
                <wp:positionV relativeFrom="paragraph">
                  <wp:posOffset>101349</wp:posOffset>
                </wp:positionV>
                <wp:extent cx="764031" cy="0"/>
                <wp:effectExtent l="0" t="0" r="17145" b="19050"/>
                <wp:wrapNone/>
                <wp:docPr id="147" name="Straight Connector 147"/>
                <wp:cNvGraphicFramePr/>
                <a:graphic xmlns:a="http://schemas.openxmlformats.org/drawingml/2006/main">
                  <a:graphicData uri="http://schemas.microsoft.com/office/word/2010/wordprocessingShape">
                    <wps:wsp>
                      <wps:cNvCnPr/>
                      <wps:spPr>
                        <a:xfrm>
                          <a:off x="0" y="0"/>
                          <a:ext cx="764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2B355D" id="Straight Connector 14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84.3pt,8pt" to="24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7B6A85AF" wp14:editId="4097957E">
                <wp:simplePos x="0" y="0"/>
                <wp:positionH relativeFrom="column">
                  <wp:posOffset>873809</wp:posOffset>
                </wp:positionH>
                <wp:positionV relativeFrom="paragraph">
                  <wp:posOffset>101349</wp:posOffset>
                </wp:positionV>
                <wp:extent cx="663589" cy="0"/>
                <wp:effectExtent l="0" t="0" r="22225" b="19050"/>
                <wp:wrapNone/>
                <wp:docPr id="148" name="Straight Connector 148"/>
                <wp:cNvGraphicFramePr/>
                <a:graphic xmlns:a="http://schemas.openxmlformats.org/drawingml/2006/main">
                  <a:graphicData uri="http://schemas.microsoft.com/office/word/2010/wordprocessingShape">
                    <wps:wsp>
                      <wps:cNvCnPr/>
                      <wps:spPr>
                        <a:xfrm>
                          <a:off x="0" y="0"/>
                          <a:ext cx="6635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FA3893" id="Straight Connector 1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8.8pt,8pt" to="12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124ED3A0" wp14:editId="75195439">
                <wp:simplePos x="0" y="0"/>
                <wp:positionH relativeFrom="column">
                  <wp:posOffset>281354</wp:posOffset>
                </wp:positionH>
                <wp:positionV relativeFrom="paragraph">
                  <wp:posOffset>31010</wp:posOffset>
                </wp:positionV>
                <wp:extent cx="592853" cy="140677"/>
                <wp:effectExtent l="0" t="0" r="17145" b="12065"/>
                <wp:wrapNone/>
                <wp:docPr id="182" name="Rectangle 182"/>
                <wp:cNvGraphicFramePr/>
                <a:graphic xmlns:a="http://schemas.openxmlformats.org/drawingml/2006/main">
                  <a:graphicData uri="http://schemas.microsoft.com/office/word/2010/wordprocessingShape">
                    <wps:wsp>
                      <wps:cNvSpPr/>
                      <wps:spPr>
                        <a:xfrm>
                          <a:off x="0" y="0"/>
                          <a:ext cx="592853" cy="1406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20E4A" id="Rectangle 182" o:spid="_x0000_s1026" style="position:absolute;margin-left:22.15pt;margin-top:2.45pt;width:46.7pt;height:11.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" fillcolor="white [3201]" strokecolor="black [3213]" strokeweight="1pt"/>
            </w:pict>
          </mc:Fallback>
        </mc:AlternateContent>
      </w:r>
    </w:p>
    <w:p w14:paraId="47F4FF3B" w14:textId="77777777" w:rsidR="0064401C" w:rsidRDefault="0064401C" w:rsidP="0064401C">
      <w:pPr>
        <w:spacing w:after="0"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7328" behindDoc="0" locked="0" layoutInCell="1" allowOverlap="1" wp14:anchorId="67C10A43" wp14:editId="73B39A68">
                <wp:simplePos x="0" y="0"/>
                <wp:positionH relativeFrom="column">
                  <wp:posOffset>4592097</wp:posOffset>
                </wp:positionH>
                <wp:positionV relativeFrom="paragraph">
                  <wp:posOffset>55461</wp:posOffset>
                </wp:positionV>
                <wp:extent cx="532562" cy="291403"/>
                <wp:effectExtent l="0" t="0" r="20320" b="13970"/>
                <wp:wrapNone/>
                <wp:docPr id="183" name="Text Box 183"/>
                <wp:cNvGraphicFramePr/>
                <a:graphic xmlns:a="http://schemas.openxmlformats.org/drawingml/2006/main">
                  <a:graphicData uri="http://schemas.microsoft.com/office/word/2010/wordprocessingShape">
                    <wps:wsp>
                      <wps:cNvSpPr txBox="1"/>
                      <wps:spPr>
                        <a:xfrm>
                          <a:off x="0" y="0"/>
                          <a:ext cx="532562" cy="2914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F7DE6D" w14:textId="77777777" w:rsidR="0064401C" w:rsidRDefault="0064401C" w:rsidP="0064401C">
                            <w:r>
                              <w:t xml:space="preserve">Load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10A43" id="Text Box 183" o:spid="_x0000_s1048" type="#_x0000_t202" style="position:absolute;left:0;text-align:left;margin-left:361.6pt;margin-top:4.35pt;width:41.95pt;height:2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" fillcolor="white [3201]" strokecolor="white [3212]" strokeweight=".5pt">
                <v:textbox>
                  <w:txbxContent>
                    <w:p w14:paraId="4BF7DE6D" w14:textId="77777777" w:rsidR="0064401C" w:rsidRDefault="0064401C" w:rsidP="0064401C">
                      <w:r>
                        <w:t xml:space="preserve">Load </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5280" behindDoc="0" locked="0" layoutInCell="1" allowOverlap="1" wp14:anchorId="4C378177" wp14:editId="086E8B79">
                <wp:simplePos x="0" y="0"/>
                <wp:positionH relativeFrom="column">
                  <wp:posOffset>3104941</wp:posOffset>
                </wp:positionH>
                <wp:positionV relativeFrom="paragraph">
                  <wp:posOffset>-4830</wp:posOffset>
                </wp:positionV>
                <wp:extent cx="631595" cy="512327"/>
                <wp:effectExtent l="0" t="0" r="16510" b="21590"/>
                <wp:wrapNone/>
                <wp:docPr id="184" name="Text Box 184"/>
                <wp:cNvGraphicFramePr/>
                <a:graphic xmlns:a="http://schemas.openxmlformats.org/drawingml/2006/main">
                  <a:graphicData uri="http://schemas.microsoft.com/office/word/2010/wordprocessingShape">
                    <wps:wsp>
                      <wps:cNvSpPr txBox="1"/>
                      <wps:spPr>
                        <a:xfrm>
                          <a:off x="0" y="0"/>
                          <a:ext cx="631595" cy="51232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574E4D" w14:textId="77777777" w:rsidR="0064401C" w:rsidRDefault="0064401C" w:rsidP="0064401C">
                            <w:pPr>
                              <w:jc w:val="center"/>
                            </w:pPr>
                            <w:r>
                              <w:t>R.X Feeder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78177" id="Text Box 184" o:spid="_x0000_s1049" type="#_x0000_t202" style="position:absolute;left:0;text-align:left;margin-left:244.5pt;margin-top:-.4pt;width:49.75pt;height:40.3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" fillcolor="white [3201]" strokecolor="white [3212]" strokeweight=".5pt">
                <v:textbox>
                  <w:txbxContent>
                    <w:p w14:paraId="11574E4D" w14:textId="77777777" w:rsidR="0064401C" w:rsidRDefault="0064401C" w:rsidP="0064401C">
                      <w:pPr>
                        <w:jc w:val="center"/>
                      </w:pPr>
                      <w:r>
                        <w:t>R.X Feeder</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2208" behindDoc="0" locked="0" layoutInCell="1" allowOverlap="1" wp14:anchorId="13E96140" wp14:editId="7B4481E1">
                <wp:simplePos x="0" y="0"/>
                <wp:positionH relativeFrom="column">
                  <wp:posOffset>1326382</wp:posOffset>
                </wp:positionH>
                <wp:positionV relativeFrom="paragraph">
                  <wp:posOffset>55461</wp:posOffset>
                </wp:positionV>
                <wp:extent cx="1115367" cy="532563"/>
                <wp:effectExtent l="0" t="0" r="27940" b="20320"/>
                <wp:wrapNone/>
                <wp:docPr id="185" name="Text Box 185"/>
                <wp:cNvGraphicFramePr/>
                <a:graphic xmlns:a="http://schemas.openxmlformats.org/drawingml/2006/main">
                  <a:graphicData uri="http://schemas.microsoft.com/office/word/2010/wordprocessingShape">
                    <wps:wsp>
                      <wps:cNvSpPr txBox="1"/>
                      <wps:spPr>
                        <a:xfrm>
                          <a:off x="0" y="0"/>
                          <a:ext cx="1115367" cy="5325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EB6B23" w14:textId="77777777" w:rsidR="0064401C" w:rsidRDefault="0064401C" w:rsidP="0064401C">
                            <w:pPr>
                              <w:jc w:val="center"/>
                            </w:pPr>
                            <m:oMath>
                              <m:r>
                                <m:rPr>
                                  <m:sty m:val="p"/>
                                </m:rPr>
                                <w:rPr>
                                  <w:rFonts w:ascii="Cambria Math" w:hAnsi="Cambria Math"/>
                                </w:rPr>
                                <m:t>XTx</m:t>
                              </m:r>
                            </m:oMath>
                            <w:r>
                              <w:rPr>
                                <w:rFonts w:eastAsiaTheme="minorEastAsia"/>
                                <w:color w:val="000000" w:themeColor="text1"/>
                                <w:sz w:val="24"/>
                                <w:szCs w:val="24"/>
                              </w:rPr>
                              <w:t xml:space="preserve"> Substation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96140" id="Text Box 185" o:spid="_x0000_s1050" type="#_x0000_t202" style="position:absolute;left:0;text-align:left;margin-left:104.45pt;margin-top:4.35pt;width:87.8pt;height:4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" fillcolor="white [3201]" strokecolor="white [3212]" strokeweight=".5pt">
                <v:textbox>
                  <w:txbxContent>
                    <w:p w14:paraId="50EB6B23" w14:textId="77777777" w:rsidR="0064401C" w:rsidRDefault="0064401C" w:rsidP="0064401C">
                      <w:pPr>
                        <w:jc w:val="center"/>
                      </w:pPr>
                      <m:oMath>
                        <m:r>
                          <m:rPr>
                            <m:sty m:val="p"/>
                          </m:rPr>
                          <w:rPr>
                            <w:rFonts w:ascii="Cambria Math" w:hAnsi="Cambria Math"/>
                          </w:rPr>
                          <m:t>XTx</m:t>
                        </m:r>
                      </m:oMath>
                      <w:r>
                        <w:rPr>
                          <w:rFonts w:eastAsiaTheme="minorEastAsia"/>
                          <w:color w:val="000000" w:themeColor="text1"/>
                          <w:sz w:val="24"/>
                          <w:szCs w:val="24"/>
                        </w:rPr>
                        <w:t xml:space="preserve"> Substation</w:t>
                      </w:r>
                    </w:p>
                  </w:txbxContent>
                </v:textbox>
              </v:shape>
            </w:pict>
          </mc:Fallback>
        </mc:AlternateContent>
      </w:r>
    </w:p>
    <w:p w14:paraId="1CF0612A" w14:textId="77777777" w:rsidR="0064401C" w:rsidRDefault="0064401C" w:rsidP="0064401C">
      <w:pPr>
        <w:spacing w:after="0" w:line="360" w:lineRule="auto"/>
        <w:rPr>
          <w:rFonts w:ascii="Times New Roman" w:hAnsi="Times New Roman" w:cs="Times New Roman"/>
          <w:i/>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8352" behindDoc="0" locked="0" layoutInCell="1" allowOverlap="1" wp14:anchorId="0E378655" wp14:editId="03292C72">
                <wp:simplePos x="0" y="0"/>
                <wp:positionH relativeFrom="column">
                  <wp:posOffset>4179751</wp:posOffset>
                </wp:positionH>
                <wp:positionV relativeFrom="paragraph">
                  <wp:posOffset>61797</wp:posOffset>
                </wp:positionV>
                <wp:extent cx="572756" cy="391886"/>
                <wp:effectExtent l="0" t="0" r="18415" b="27305"/>
                <wp:wrapNone/>
                <wp:docPr id="186" name="Text Box 186"/>
                <wp:cNvGraphicFramePr/>
                <a:graphic xmlns:a="http://schemas.openxmlformats.org/drawingml/2006/main">
                  <a:graphicData uri="http://schemas.microsoft.com/office/word/2010/wordprocessingShape">
                    <wps:wsp>
                      <wps:cNvSpPr txBox="1"/>
                      <wps:spPr>
                        <a:xfrm>
                          <a:off x="0" y="0"/>
                          <a:ext cx="572756" cy="3918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908372" w14:textId="77777777" w:rsidR="0064401C" w:rsidRPr="00723DE4" w:rsidRDefault="00AF1FAF"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78655" id="Text Box 186" o:spid="_x0000_s1051" type="#_x0000_t202" style="position:absolute;margin-left:329.1pt;margin-top:4.85pt;width:45.1pt;height:30.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" fillcolor="white [3201]" strokecolor="white [3212]" strokeweight=".5pt">
                <v:textbox>
                  <w:txbxContent>
                    <w:p w14:paraId="4D908372" w14:textId="77777777" w:rsidR="0064401C" w:rsidRPr="00723DE4" w:rsidRDefault="00000000" w:rsidP="0064401C">
                      <m:oMathPara>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n</m:t>
                              </m:r>
                            </m:sub>
                          </m:sSub>
                        </m:oMath>
                      </m:oMathPara>
                    </w:p>
                  </w:txbxContent>
                </v:textbox>
              </v:shape>
            </w:pict>
          </mc:Fallback>
        </mc:AlternateContent>
      </w:r>
    </w:p>
    <w:p w14:paraId="4CCC3CDB" w14:textId="77777777" w:rsidR="0064401C" w:rsidRDefault="0064401C" w:rsidP="0064401C">
      <w:pPr>
        <w:spacing w:after="0" w:line="360" w:lineRule="auto"/>
        <w:jc w:val="center"/>
        <w:rPr>
          <w:rFonts w:ascii="Times New Roman" w:hAnsi="Times New Roman" w:cs="Times New Roman"/>
          <w:i/>
          <w:color w:val="000000" w:themeColor="text1"/>
          <w:sz w:val="24"/>
          <w:szCs w:val="24"/>
        </w:rPr>
      </w:pPr>
    </w:p>
    <w:p w14:paraId="52478B07" w14:textId="77777777" w:rsidR="0064401C" w:rsidRPr="0018474F" w:rsidRDefault="0064401C" w:rsidP="0064401C">
      <w:pPr>
        <w:spacing w:after="0" w:line="360" w:lineRule="auto"/>
        <w:jc w:val="center"/>
        <w:rPr>
          <w:rFonts w:ascii="Times New Roman" w:hAnsi="Times New Roman" w:cs="Times New Roman"/>
          <w:i/>
          <w:color w:val="000000" w:themeColor="text1"/>
          <w:sz w:val="24"/>
          <w:szCs w:val="24"/>
        </w:rPr>
      </w:pPr>
      <w:r w:rsidRPr="00BA6080">
        <w:rPr>
          <w:rFonts w:ascii="Times New Roman" w:hAnsi="Times New Roman" w:cs="Times New Roman"/>
          <w:i/>
          <w:color w:val="000000" w:themeColor="text1"/>
          <w:sz w:val="24"/>
          <w:szCs w:val="24"/>
        </w:rPr>
        <w:t>Figure 2.3</w:t>
      </w:r>
      <w:r>
        <w:rPr>
          <w:rFonts w:ascii="Times New Roman" w:hAnsi="Times New Roman" w:cs="Times New Roman"/>
          <w:i/>
          <w:color w:val="000000" w:themeColor="text1"/>
          <w:sz w:val="24"/>
          <w:szCs w:val="24"/>
        </w:rPr>
        <w:t>: S</w:t>
      </w:r>
      <w:r w:rsidRPr="00BA6080">
        <w:rPr>
          <w:rFonts w:ascii="Times New Roman" w:hAnsi="Times New Roman" w:cs="Times New Roman"/>
          <w:color w:val="000000" w:themeColor="text1"/>
          <w:sz w:val="24"/>
          <w:szCs w:val="24"/>
        </w:rPr>
        <w:t>ingle line diagram</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of a voltage drop</w:t>
      </w:r>
      <w:r w:rsidRPr="00BA6080">
        <w:rPr>
          <w:rFonts w:ascii="Times New Roman" w:hAnsi="Times New Roman" w:cs="Times New Roman"/>
          <w:i/>
          <w:color w:val="000000" w:themeColor="text1"/>
          <w:sz w:val="24"/>
          <w:szCs w:val="24"/>
        </w:rPr>
        <w:t xml:space="preserve"> </w:t>
      </w:r>
      <w:r w:rsidRPr="00BA6080">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{"citationItems":[{"id":"ITEM-1","itemData":{"DOI":"10.1016/j.jesit.2017.01.008","ISSN":"23147172","abstract":"FACTS devices play a vital role in improving the static as well as dynamic performance of the power systems. However the type, location and rating of the FACTS devices play a major role in deciding the extent to which the objective of improving the system performance is achieved in a cost effective manner. In this work an objective function comprising of cost, line loadings and load voltage deviations is proposed to tap maximum benefits out of their installation and the weights assigned to them decide their relative importance. The impact of installing TCSC, SVC, TCSC-SVC and UPFC in minimizing the formulated objective has been analyzed in enhancing security, under increased system loading conditions.","author":[{"dropping-particle":"","family":"Kavitha","given":"K.","non-dropping-particle":"","parse-names":false,"suffix":""},{"dropping-particle":"","family":"Neela","given":"R.","non-dropping-particle":"","parse-names":false,"suffix":""}],"container-title":"Journal of Electrical Systems and Information Technology","id":"ITEM-1","issue":"3","issued":{"date-parts":[["2018"]]},"page":"777-793","publisher":"Electronics Research Institute (ERI)","title":"Optimal allocation of multi-type FACTS devices and its effect in enhancing system security using BBO, WIPSO &amp; PSO","type":"article-journal","volume":"5"},"uris":["http://www.mendeley.com/documents/?uuid=a0ea0f52-808c-40b7-8db5-a06519714cbf"]}],"mendeley":{"formattedCitation":"(Kavitha &amp; Neela, 2018)","plainTextFormattedCitation":"(Kavitha &amp; Neela, 2018)","previouslyFormattedCitation":"[20]"},"properties":{"noteIndex":0},"schema":"https://github.com/citation-style-language/schema/raw/master/csl-citation.json"}</w:instrText>
      </w:r>
      <w:r w:rsidRPr="00BA6080">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(Kavitha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Neela, 2018)</w:t>
      </w:r>
      <w:r w:rsidRPr="00BA6080">
        <w:rPr>
          <w:rFonts w:ascii="Times New Roman" w:hAnsi="Times New Roman" w:cs="Times New Roman"/>
          <w:i/>
          <w:color w:val="000000" w:themeColor="text1"/>
          <w:sz w:val="24"/>
          <w:szCs w:val="24"/>
        </w:rPr>
        <w:fldChar w:fldCharType="end"/>
      </w:r>
    </w:p>
    <w:p w14:paraId="1DAD73D8"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2241F951" w14:textId="77777777" w:rsidR="0064401C" w:rsidRPr="0028707C"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The following formula is used to compute the voltage drop on the feeder:</w:t>
      </w:r>
    </w:p>
    <w:p w14:paraId="580655B7"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m:rPr>
            <m:sty m:val="p"/>
          </m:rPr>
          <w:rPr>
            <w:rFonts w:ascii="Cambria Math" w:hAnsi="Cambria Math" w:cs="Times New Roman"/>
            <w:color w:val="000000" w:themeColor="text1"/>
            <w:sz w:val="24"/>
            <w:szCs w:val="24"/>
          </w:rPr>
          <m:t>S=</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jQ</m:t>
            </m:r>
          </m:e>
          <m:sub>
            <m:r>
              <m:rPr>
                <m:sty m:val="p"/>
              </m:rP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 xml:space="preserve">               </m:t>
        </m:r>
      </m:oMath>
      <w:r w:rsidRPr="00C91329">
        <w:rPr>
          <w:rFonts w:ascii="Times New Roman" w:eastAsiaTheme="minorEastAsia" w:hAnsi="Times New Roman" w:cs="Times New Roman"/>
          <w:color w:val="000000" w:themeColor="text1"/>
          <w:sz w:val="24"/>
          <w:szCs w:val="24"/>
        </w:rPr>
        <w:t xml:space="preserve">                                                                                                              (2.1)</w:t>
      </w:r>
    </w:p>
    <w:p w14:paraId="06133DA7"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Where</w:t>
      </w:r>
      <w:r w:rsidRPr="00D51613">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S is the apparent power,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P</m:t>
            </m:r>
          </m:e>
          <m:sub>
            <m:r>
              <m:rPr>
                <m:sty m:val="p"/>
              </m:rPr>
              <w:rPr>
                <w:rFonts w:ascii="Cambria Math" w:eastAsia="Cambria Math" w:hAnsi="Cambria Math"/>
                <w:color w:val="000000" w:themeColor="text1"/>
                <w:spacing w:val="2"/>
                <w:w w:val="95"/>
              </w:rPr>
              <m:t>n</m:t>
            </m:r>
          </m:sub>
        </m:sSub>
      </m:oMath>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the active power that the load absorbs, </w:t>
      </w:r>
      <m:oMath>
        <m:r>
          <m:rPr>
            <m:sty m:val="p"/>
          </m:rPr>
          <w:rPr>
            <w:rFonts w:ascii="Cambria Math" w:hAnsi="Cambria Math" w:cs="Times New Roman"/>
            <w:color w:val="000000" w:themeColor="text1"/>
            <w:sz w:val="24"/>
            <w:szCs w:val="24"/>
          </w:rPr>
          <m:t>j</m:t>
        </m:r>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Q</m:t>
            </m:r>
          </m:e>
          <m:sub>
            <m:r>
              <m:rPr>
                <m:sty m:val="p"/>
              </m:rPr>
              <w:rPr>
                <w:rFonts w:ascii="Cambria Math" w:eastAsia="Cambria Math" w:hAnsi="Cambria Math"/>
                <w:color w:val="000000" w:themeColor="text1"/>
                <w:spacing w:val="2"/>
                <w:w w:val="95"/>
              </w:rPr>
              <m:t>n</m:t>
            </m:r>
          </m:sub>
        </m:sSub>
      </m:oMath>
      <w:r>
        <w:rPr>
          <w:rFonts w:ascii="Times New Roman" w:hAnsi="Times New Roman" w:cs="Times New Roman"/>
          <w:color w:val="000000" w:themeColor="text1"/>
          <w:sz w:val="24"/>
          <w:szCs w:val="24"/>
        </w:rPr>
        <w:t xml:space="preserve"> is the reactive power that the load absorbs</w:t>
      </w:r>
    </w:p>
    <w:p w14:paraId="2B30DFEC"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0D0B39AD"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 xml:space="preserve">The load complex apparent power as a function of current and the load voltage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oMath>
      <w:r w:rsidRPr="00C91329">
        <w:rPr>
          <w:rFonts w:ascii="Times New Roman" w:eastAsiaTheme="minorEastAsia" w:hAnsi="Times New Roman" w:cs="Times New Roman"/>
          <w:color w:val="000000" w:themeColor="text1"/>
          <w:sz w:val="24"/>
          <w:szCs w:val="24"/>
        </w:rPr>
        <w:t xml:space="preserve"> is </w:t>
      </w:r>
      <w:r>
        <w:rPr>
          <w:rFonts w:ascii="Times New Roman" w:eastAsiaTheme="minorEastAsia" w:hAnsi="Times New Roman" w:cs="Times New Roman"/>
          <w:color w:val="000000" w:themeColor="text1"/>
          <w:sz w:val="24"/>
          <w:szCs w:val="24"/>
        </w:rPr>
        <w:t>expressed as</w:t>
      </w:r>
      <w:r w:rsidRPr="00C91329">
        <w:rPr>
          <w:rFonts w:ascii="Times New Roman" w:eastAsiaTheme="minorEastAsia" w:hAnsi="Times New Roman" w:cs="Times New Roman"/>
          <w:color w:val="000000" w:themeColor="text1"/>
          <w:sz w:val="24"/>
          <w:szCs w:val="24"/>
        </w:rPr>
        <w:t xml:space="preserve"> </w:t>
      </w:r>
    </w:p>
    <w:p w14:paraId="02B06CA1"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m:oMath>
        <m:r>
          <m:rPr>
            <m:sty m:val="p"/>
          </m:rPr>
          <w:rPr>
            <w:rFonts w:ascii="Cambria Math" w:hAnsi="Cambria Math" w:cs="Times New Roman"/>
            <w:color w:val="000000" w:themeColor="text1"/>
            <w:sz w:val="24"/>
            <w:szCs w:val="24"/>
          </w:rPr>
          <m:t>I=</m:t>
        </m:r>
        <m:d>
          <m:dPr>
            <m:ctrlPr>
              <w:rPr>
                <w:rFonts w:ascii="Cambria Math" w:hAnsi="Cambria Math" w:cs="Times New Roman"/>
                <w:color w:val="000000" w:themeColor="text1"/>
                <w:sz w:val="24"/>
                <w:szCs w:val="24"/>
              </w:rPr>
            </m:ctrlPr>
          </m:dPr>
          <m:e>
            <m:f>
              <m:fPr>
                <m:ctrlPr>
                  <w:rPr>
                    <w:rFonts w:ascii="Cambria Math" w:hAnsi="Cambria Math" w:cs="Times New Roman"/>
                    <w:color w:val="000000" w:themeColor="text1"/>
                    <w:sz w:val="24"/>
                    <w:szCs w:val="24"/>
                  </w:rPr>
                </m:ctrlPr>
              </m:fPr>
              <m:num>
                <m:r>
                  <m:rPr>
                    <m:sty m:val="p"/>
                  </m:rPr>
                  <w:rPr>
                    <w:rFonts w:ascii="Cambria Math" w:eastAsia="Cambria Math" w:hAnsi="Cambria Math" w:cs="Cambria Math"/>
                    <w:color w:val="000000" w:themeColor="text1"/>
                    <w:sz w:val="24"/>
                    <w:szCs w:val="24"/>
                  </w:rPr>
                  <m:t>S</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den>
            </m:f>
            <m:r>
              <m:rPr>
                <m:sty m:val="p"/>
              </m:rPr>
              <w:rPr>
                <w:rFonts w:ascii="Cambria Math" w:hAnsi="Cambria Math" w:cs="Times New Roman"/>
                <w:color w:val="000000" w:themeColor="text1"/>
                <w:sz w:val="24"/>
                <w:szCs w:val="24"/>
              </w:rPr>
              <m:t xml:space="preserve"> </m:t>
            </m:r>
          </m:e>
        </m:d>
        <m:r>
          <m:rPr>
            <m:sty m:val="p"/>
          </m:rPr>
          <w:rPr>
            <w:rFonts w:ascii="Cambria Math" w:hAnsi="Cambria Math" w:cs="Times New Roman"/>
            <w:color w:val="000000" w:themeColor="text1"/>
            <w:sz w:val="24"/>
            <w:szCs w:val="24"/>
          </w:rPr>
          <m:t xml:space="preserve"> =  </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L</m:t>
                </m:r>
              </m:sub>
            </m:sSub>
            <m:r>
              <m:rPr>
                <m:sty m:val="p"/>
              </m:rPr>
              <w:rPr>
                <w:rFonts w:ascii="Cambria Math" w:eastAsia="Cambria Math" w:hAnsi="Cambria Math" w:cs="Cambria Math"/>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jQ</m:t>
                </m:r>
              </m:e>
              <m:sub>
                <m:r>
                  <m:rPr>
                    <m:sty m:val="p"/>
                  </m:rPr>
                  <w:rPr>
                    <w:rFonts w:ascii="Cambria Math" w:hAnsi="Cambria Math" w:cs="Times New Roman"/>
                    <w:color w:val="000000" w:themeColor="text1"/>
                    <w:sz w:val="24"/>
                    <w:szCs w:val="24"/>
                  </w:rPr>
                  <m:t>L</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den>
        </m:f>
        <m:r>
          <m:rPr>
            <m:sty m:val="p"/>
          </m:rPr>
          <w:rPr>
            <w:rFonts w:ascii="Cambria Math" w:hAnsi="Cambria Math" w:cs="Times New Roman"/>
            <w:color w:val="000000" w:themeColor="text1"/>
            <w:sz w:val="24"/>
            <w:szCs w:val="24"/>
          </w:rPr>
          <m:t xml:space="preserve"> </m:t>
        </m:r>
      </m:oMath>
      <w:r w:rsidRPr="00C9132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(2.2)</w:t>
      </w:r>
    </w:p>
    <w:p w14:paraId="45441A9B"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60BD760A"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 xml:space="preserve">The relationship between the sending end voltage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oMath>
      <w:r w:rsidRPr="00C91329">
        <w:rPr>
          <w:rFonts w:ascii="Times New Roman" w:eastAsiaTheme="minorEastAsia" w:hAnsi="Times New Roman" w:cs="Times New Roman"/>
          <w:color w:val="000000" w:themeColor="text1"/>
          <w:sz w:val="24"/>
          <w:szCs w:val="24"/>
        </w:rPr>
        <w:t xml:space="preserve"> and the receiving end voltage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n</m:t>
            </m:r>
          </m:sub>
        </m:sSub>
      </m:oMath>
      <w:r w:rsidRPr="00C91329">
        <w:rPr>
          <w:rFonts w:ascii="Times New Roman" w:eastAsiaTheme="minorEastAsia" w:hAnsi="Times New Roman" w:cs="Times New Roman"/>
          <w:color w:val="000000" w:themeColor="text1"/>
          <w:sz w:val="24"/>
          <w:szCs w:val="24"/>
        </w:rPr>
        <w:t xml:space="preserve"> is given as </w:t>
      </w:r>
    </w:p>
    <w:p w14:paraId="5F664448" w14:textId="77777777" w:rsidR="0064401C" w:rsidRPr="00C91329"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ZIr</m:t>
        </m:r>
      </m:oMath>
      <w:r w:rsidR="0064401C" w:rsidRPr="00C91329">
        <w:rPr>
          <w:rFonts w:ascii="Times New Roman" w:eastAsiaTheme="minorEastAsia" w:hAnsi="Times New Roman" w:cs="Times New Roman"/>
          <w:i/>
          <w:color w:val="000000" w:themeColor="text1"/>
          <w:sz w:val="24"/>
          <w:szCs w:val="24"/>
        </w:rPr>
        <w:tab/>
      </w:r>
      <w:r w:rsidR="0064401C" w:rsidRPr="00C91329">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 xml:space="preserve">                </w:t>
      </w:r>
      <w:r w:rsidR="0064401C" w:rsidRPr="00C91329">
        <w:rPr>
          <w:rFonts w:ascii="Times New Roman" w:eastAsiaTheme="minorEastAsia" w:hAnsi="Times New Roman" w:cs="Times New Roman"/>
          <w:color w:val="000000" w:themeColor="text1"/>
          <w:sz w:val="24"/>
          <w:szCs w:val="24"/>
        </w:rPr>
        <w:t xml:space="preserve"> (2.3)</w:t>
      </w:r>
    </w:p>
    <w:p w14:paraId="71567883"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1D5A2B2F"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 xml:space="preserve">Where Z is the series impedance of the line consisting of resistance R and inductive reactance X </w:t>
      </w:r>
    </w:p>
    <w:p w14:paraId="27376BA3"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 xml:space="preserve"> </w:t>
      </w:r>
      <m:oMath>
        <m:r>
          <m:rPr>
            <m:sty m:val="p"/>
          </m:rPr>
          <w:rPr>
            <w:rFonts w:ascii="Cambria Math" w:eastAsiaTheme="minorEastAsia" w:hAnsi="Cambria Math" w:cs="Times New Roman"/>
            <w:color w:val="000000" w:themeColor="text1"/>
            <w:sz w:val="24"/>
            <w:szCs w:val="24"/>
          </w:rPr>
          <m:t>Z=R+jX</m:t>
        </m:r>
      </m:oMath>
      <w:r w:rsidRPr="00C91329">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t xml:space="preserve"> </w:t>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 xml:space="preserve">(2.4)                                        </w:t>
      </w:r>
    </w:p>
    <w:p w14:paraId="14292396" w14:textId="77777777" w:rsidR="0064401C" w:rsidRPr="00C91329"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≈ZIr≈I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R+jX</m:t>
            </m:r>
          </m:e>
        </m:d>
        <m:r>
          <m:rPr>
            <m:sty m:val="p"/>
          </m:rPr>
          <w:rPr>
            <w:rFonts w:ascii="Cambria Math" w:hAnsi="Cambria Math" w:cs="Times New Roman"/>
            <w:color w:val="000000" w:themeColor="text1"/>
            <w:sz w:val="24"/>
            <w:szCs w:val="24"/>
          </w:rPr>
          <m:t>≈IRcos θ+IjX sinθ≈</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RP</m:t>
            </m:r>
          </m:e>
          <m:sub>
            <m:r>
              <m:rPr>
                <m:sty m:val="p"/>
              </m:rPr>
              <w:rPr>
                <w:rFonts w:ascii="Cambria Math" w:hAnsi="Cambria Math" w:cs="Times New Roman"/>
                <w:color w:val="000000" w:themeColor="text1"/>
                <w:sz w:val="24"/>
                <w:szCs w:val="24"/>
              </w:rPr>
              <m:t>n</m:t>
            </m:r>
          </m:sub>
        </m:sSub>
        <m:r>
          <m:rPr>
            <m:sty m:val="p"/>
          </m:rPr>
          <w:rPr>
            <w:rFonts w:ascii="Cambria Math" w:eastAsia="Cambria Math" w:hAnsi="Cambria Math" w:cs="Cambria Math"/>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jXQ</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j(RP</m:t>
                </m:r>
              </m:e>
              <m:sub>
                <m:r>
                  <m:rPr>
                    <m:sty m:val="p"/>
                  </m:rPr>
                  <w:rPr>
                    <w:rFonts w:ascii="Cambria Math" w:hAnsi="Cambria Math" w:cs="Times New Roman"/>
                    <w:color w:val="000000" w:themeColor="text1"/>
                    <w:sz w:val="24"/>
                    <w:szCs w:val="24"/>
                  </w:rPr>
                  <m:t>n</m:t>
                </m:r>
              </m:sub>
            </m:sSub>
            <m:r>
              <m:rPr>
                <m:sty m:val="p"/>
              </m:rPr>
              <w:rPr>
                <w:rFonts w:ascii="Cambria Math" w:eastAsia="Cambria Math" w:hAnsi="Cambria Math" w:cs="Cambria Math"/>
                <w:color w:val="000000" w:themeColor="text1"/>
                <w:sz w:val="24"/>
                <w:szCs w:val="24"/>
              </w:rPr>
              <m:t>-</m:t>
            </m:r>
            <m:r>
              <m:rPr>
                <m:sty m:val="p"/>
              </m:rPr>
              <w:rPr>
                <w:rFonts w:ascii="Cambria Math" w:eastAsia="Cambria Math" w:hAnsi="Cambria Math" w:cs="Cambria Math"/>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XQ</m:t>
                </m:r>
              </m:e>
              <m:sub>
                <m:r>
                  <m:rPr>
                    <m:sty m:val="p"/>
                  </m:rP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den>
        </m:f>
        <m:r>
          <w:rPr>
            <w:rFonts w:ascii="Cambria Math" w:hAnsi="Cambria Math" w:cs="Times New Roman"/>
            <w:color w:val="000000" w:themeColor="text1"/>
            <w:sz w:val="24"/>
            <w:szCs w:val="24"/>
          </w:rPr>
          <m:t xml:space="preserve"> </m:t>
        </m:r>
      </m:oMath>
      <w:r w:rsidR="0064401C" w:rsidRPr="00C91329">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 xml:space="preserve">     </w:t>
      </w:r>
      <w:r w:rsidR="0064401C" w:rsidRPr="00C91329">
        <w:rPr>
          <w:rFonts w:ascii="Times New Roman" w:eastAsiaTheme="minorEastAsia" w:hAnsi="Times New Roman" w:cs="Times New Roman"/>
          <w:color w:val="000000" w:themeColor="text1"/>
          <w:sz w:val="24"/>
          <w:szCs w:val="24"/>
        </w:rPr>
        <w:t xml:space="preserve">(2.5)                                                                                                                                                                                                                                           </w:t>
      </w:r>
      <w:r w:rsidR="0064401C">
        <w:rPr>
          <w:rFonts w:ascii="Times New Roman" w:eastAsiaTheme="minorEastAsia" w:hAnsi="Times New Roman" w:cs="Times New Roman"/>
          <w:color w:val="000000" w:themeColor="text1"/>
          <w:sz w:val="24"/>
          <w:szCs w:val="24"/>
        </w:rPr>
        <w:t xml:space="preserve">But,  </w:t>
      </w:r>
      <m:oMath>
        <m:r>
          <m:rPr>
            <m:sty m:val="p"/>
          </m:rPr>
          <w:rPr>
            <w:rFonts w:ascii="Cambria Math" w:hAnsi="Cambria Math" w:cs="Times New Roman"/>
            <w:color w:val="000000" w:themeColor="text1"/>
            <w:sz w:val="24"/>
            <w:szCs w:val="24"/>
          </w:rPr>
          <m:t>IRcosθ=</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P</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and IRsinθ=</m:t>
        </m:r>
      </m:oMath>
      <w:r w:rsidR="0064401C" w:rsidRPr="00C91329">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n</m:t>
            </m:r>
          </m:sub>
        </m:sSub>
      </m:oMath>
      <w:r w:rsidR="0064401C" w:rsidRPr="00C91329">
        <w:rPr>
          <w:rFonts w:ascii="Times New Roman" w:eastAsiaTheme="minorEastAsia" w:hAnsi="Times New Roman" w:cs="Times New Roman"/>
          <w:color w:val="000000" w:themeColor="text1"/>
          <w:sz w:val="24"/>
          <w:szCs w:val="24"/>
        </w:rPr>
        <w:t xml:space="preserve">                             </w:t>
      </w:r>
      <w:r w:rsidR="0064401C" w:rsidRPr="00C91329">
        <w:rPr>
          <w:rFonts w:ascii="Times New Roman" w:eastAsiaTheme="minorEastAsia" w:hAnsi="Times New Roman" w:cs="Times New Roman"/>
          <w:color w:val="000000" w:themeColor="text1"/>
          <w:sz w:val="24"/>
          <w:szCs w:val="24"/>
        </w:rPr>
        <w:tab/>
      </w:r>
      <w:r w:rsidR="0064401C" w:rsidRPr="00C91329">
        <w:rPr>
          <w:rFonts w:ascii="Times New Roman" w:eastAsiaTheme="minorEastAsia" w:hAnsi="Times New Roman" w:cs="Times New Roman"/>
          <w:color w:val="000000" w:themeColor="text1"/>
          <w:sz w:val="24"/>
          <w:szCs w:val="24"/>
        </w:rPr>
        <w:tab/>
      </w:r>
      <w:r w:rsidR="0064401C" w:rsidRPr="00C91329">
        <w:rPr>
          <w:rFonts w:ascii="Times New Roman" w:eastAsiaTheme="minorEastAsia" w:hAnsi="Times New Roman" w:cs="Times New Roman"/>
          <w:color w:val="000000" w:themeColor="text1"/>
          <w:sz w:val="24"/>
          <w:szCs w:val="24"/>
        </w:rPr>
        <w:tab/>
        <w:t xml:space="preserve">  </w:t>
      </w:r>
      <w:r w:rsidR="0064401C" w:rsidRPr="00C91329">
        <w:rPr>
          <w:rFonts w:ascii="Times New Roman" w:eastAsiaTheme="minorEastAsia" w:hAnsi="Times New Roman" w:cs="Times New Roman"/>
          <w:color w:val="000000" w:themeColor="text1"/>
          <w:sz w:val="24"/>
          <w:szCs w:val="24"/>
        </w:rPr>
        <w:tab/>
        <w:t xml:space="preserve">  </w:t>
      </w:r>
      <w:r w:rsidR="0064401C" w:rsidRPr="00C91329">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 xml:space="preserve">   </w:t>
      </w:r>
      <w:r w:rsidR="0064401C" w:rsidRPr="00C91329">
        <w:rPr>
          <w:rFonts w:ascii="Times New Roman" w:eastAsiaTheme="minorEastAsia" w:hAnsi="Times New Roman" w:cs="Times New Roman"/>
          <w:color w:val="000000" w:themeColor="text1"/>
          <w:sz w:val="24"/>
          <w:szCs w:val="24"/>
        </w:rPr>
        <w:t>(2.6)</w:t>
      </w:r>
    </w:p>
    <w:p w14:paraId="0946DD07"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7E9A1D78"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 xml:space="preserve">The voltage angle θ between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m</m:t>
            </m:r>
          </m:sub>
        </m:sSub>
      </m:oMath>
      <w:r w:rsidRPr="00C91329">
        <w:rPr>
          <w:rFonts w:ascii="Times New Roman" w:eastAsiaTheme="minorEastAsia"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oMath>
      <w:r w:rsidRPr="00C91329">
        <w:rPr>
          <w:rFonts w:ascii="Times New Roman" w:eastAsiaTheme="minorEastAsia" w:hAnsi="Times New Roman" w:cs="Times New Roman"/>
          <w:color w:val="000000" w:themeColor="text1"/>
          <w:sz w:val="24"/>
          <w:szCs w:val="24"/>
        </w:rPr>
        <w:t xml:space="preserve"> in equation (2.5) is minimal for small power flows, therefore the voltage drop ∆V =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m</m:t>
            </m:r>
          </m:sub>
        </m:sSub>
        <m:r>
          <w:rPr>
            <w:rFonts w:ascii="Cambria Math" w:eastAsiaTheme="minorEastAsia"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oMath>
      <w:r w:rsidRPr="00C91329">
        <w:rPr>
          <w:rFonts w:ascii="Times New Roman" w:eastAsiaTheme="minorEastAsia" w:hAnsi="Times New Roman" w:cs="Times New Roman"/>
          <w:color w:val="000000" w:themeColor="text1"/>
          <w:sz w:val="24"/>
          <w:szCs w:val="24"/>
        </w:rPr>
        <w:t xml:space="preserve">| can be </w:t>
      </w:r>
      <w:r>
        <w:rPr>
          <w:rFonts w:ascii="Times New Roman" w:eastAsiaTheme="minorEastAsia" w:hAnsi="Times New Roman" w:cs="Times New Roman"/>
          <w:color w:val="000000" w:themeColor="text1"/>
          <w:sz w:val="24"/>
          <w:szCs w:val="24"/>
        </w:rPr>
        <w:t xml:space="preserve">express as </w:t>
      </w:r>
      <w:r w:rsidRPr="00C91329">
        <w:rPr>
          <w:rFonts w:ascii="Times New Roman" w:eastAsiaTheme="minorEastAsia" w:hAnsi="Times New Roman" w:cs="Times New Roman"/>
          <w:color w:val="000000" w:themeColor="text1"/>
          <w:sz w:val="24"/>
          <w:szCs w:val="24"/>
        </w:rPr>
        <w:t xml:space="preserve"> </w:t>
      </w:r>
    </w:p>
    <w:p w14:paraId="7969932E"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∆V</w:t>
      </w:r>
      <m:oMath>
        <m:r>
          <w:rPr>
            <w:rFonts w:ascii="Cambria Math" w:eastAsiaTheme="minorEastAsia"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RP</m:t>
                </m:r>
              </m:e>
              <m:sub>
                <m:r>
                  <m:rPr>
                    <m:sty m:val="p"/>
                  </m:rPr>
                  <w:rPr>
                    <w:rFonts w:ascii="Cambria Math" w:hAnsi="Cambria Math" w:cs="Times New Roman"/>
                    <w:color w:val="000000" w:themeColor="text1"/>
                    <w:sz w:val="24"/>
                    <w:szCs w:val="24"/>
                  </w:rPr>
                  <m:t>n</m:t>
                </m:r>
              </m:sub>
            </m:sSub>
            <m:r>
              <m:rPr>
                <m:sty m:val="p"/>
              </m:rPr>
              <w:rPr>
                <w:rFonts w:ascii="Cambria Math" w:eastAsia="Cambria Math" w:hAnsi="Cambria Math" w:cs="Cambria Math"/>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jXQ</m:t>
                </m:r>
              </m:e>
              <m:sub>
                <m:r>
                  <m:rPr>
                    <m:sty m:val="p"/>
                  </m:rPr>
                  <w:rPr>
                    <w:rFonts w:ascii="Cambria Math" w:hAnsi="Cambria Math" w:cs="Times New Roman"/>
                    <w:color w:val="000000" w:themeColor="text1"/>
                    <w:sz w:val="24"/>
                    <w:szCs w:val="24"/>
                  </w:rPr>
                  <m:t>n</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den>
        </m:f>
        <m:r>
          <w:rPr>
            <w:rFonts w:ascii="Cambria Math" w:hAnsi="Cambria Math" w:cs="Times New Roman"/>
            <w:color w:val="000000" w:themeColor="text1"/>
            <w:sz w:val="24"/>
            <w:szCs w:val="24"/>
          </w:rPr>
          <m:t xml:space="preserve"> </m:t>
        </m:r>
      </m:oMath>
      <w:r w:rsidRPr="00C91329">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 xml:space="preserve">(2.7)                                                               </w:t>
      </w:r>
    </w:p>
    <w:p w14:paraId="62403F06" w14:textId="77777777" w:rsidR="0064401C" w:rsidRPr="00C9132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C91329">
        <w:rPr>
          <w:rFonts w:ascii="Times New Roman" w:eastAsiaTheme="minorEastAsia" w:hAnsi="Times New Roman" w:cs="Times New Roman"/>
          <w:color w:val="000000" w:themeColor="text1"/>
          <w:sz w:val="24"/>
          <w:szCs w:val="24"/>
        </w:rPr>
        <w:t>R is quite small in comparison with X, equation (2.</w:t>
      </w:r>
      <w:r>
        <w:rPr>
          <w:rFonts w:ascii="Times New Roman" w:eastAsiaTheme="minorEastAsia" w:hAnsi="Times New Roman" w:cs="Times New Roman"/>
          <w:color w:val="000000" w:themeColor="text1"/>
          <w:sz w:val="24"/>
          <w:szCs w:val="24"/>
        </w:rPr>
        <w:t>7</w:t>
      </w:r>
      <w:r w:rsidRPr="00C91329">
        <w:rPr>
          <w:rFonts w:ascii="Times New Roman" w:eastAsiaTheme="minorEastAsia" w:hAnsi="Times New Roman" w:cs="Times New Roman"/>
          <w:color w:val="000000" w:themeColor="text1"/>
          <w:sz w:val="24"/>
          <w:szCs w:val="24"/>
        </w:rPr>
        <w:t xml:space="preserve">) can be further simplified as </w:t>
      </w:r>
    </w:p>
    <w:p w14:paraId="55BEB7FF" w14:textId="77777777" w:rsidR="0064401C" w:rsidRPr="003F678A" w:rsidRDefault="0064401C" w:rsidP="0064401C">
      <w:pPr>
        <w:spacing w:after="0" w:line="36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 xml:space="preserve"> </m:t>
        </m:r>
        <m:r>
          <m:rPr>
            <m:sty m:val="p"/>
          </m:rPr>
          <w:rPr>
            <w:rFonts w:ascii="Cambria Math" w:eastAsiaTheme="minorEastAsia" w:hAnsi="Cambria Math" w:cs="Times New Roman"/>
            <w:color w:val="000000" w:themeColor="text1"/>
            <w:sz w:val="24"/>
            <w:szCs w:val="24"/>
          </w:rPr>
          <m:t>∆V</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XQ</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den>
        </m:f>
        <m:r>
          <w:rPr>
            <w:rFonts w:ascii="Cambria Math" w:hAnsi="Cambria Math" w:cs="Times New Roman"/>
            <w:color w:val="000000" w:themeColor="text1"/>
            <w:sz w:val="24"/>
            <w:szCs w:val="24"/>
          </w:rPr>
          <m:t xml:space="preserve"> </m:t>
        </m:r>
      </m:oMath>
      <w:r w:rsidRPr="00C91329">
        <w:rPr>
          <w:rFonts w:ascii="Times New Roman" w:eastAsiaTheme="minorEastAsia" w:hAnsi="Times New Roman" w:cs="Times New Roman"/>
          <w:color w:val="000000" w:themeColor="text1"/>
          <w:sz w:val="24"/>
          <w:szCs w:val="24"/>
        </w:rPr>
        <w:t xml:space="preserve">            </w:t>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r>
      <w:r w:rsidRPr="00C91329">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t xml:space="preserve">   </w:t>
      </w:r>
      <w:r w:rsidRPr="00C91329">
        <w:rPr>
          <w:rFonts w:ascii="Times New Roman" w:eastAsiaTheme="minorEastAsia" w:hAnsi="Times New Roman" w:cs="Times New Roman"/>
          <w:color w:val="000000" w:themeColor="text1"/>
          <w:sz w:val="24"/>
          <w:szCs w:val="24"/>
        </w:rPr>
        <w:t xml:space="preserve">(2.8)            </w:t>
      </w:r>
    </w:p>
    <w:p w14:paraId="10A5A448" w14:textId="77777777" w:rsidR="0064401C" w:rsidRPr="000238A5"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Where</w:t>
      </w:r>
      <w:r w:rsidRPr="00D51613">
        <w:rPr>
          <w:rFonts w:ascii="Times New Roman" w:eastAsiaTheme="minorEastAsia" w:hAnsi="Times New Roman" w:cs="Times New Roman"/>
          <w:color w:val="000000" w:themeColor="text1"/>
          <w:sz w:val="24"/>
          <w:szCs w:val="24"/>
        </w:rPr>
        <w:t xml:space="preserve">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V</m:t>
            </m:r>
          </m:e>
          <m:sub>
            <m:r>
              <m:rPr>
                <m:sty m:val="p"/>
              </m:rPr>
              <w:rPr>
                <w:rFonts w:ascii="Cambria Math" w:eastAsia="Cambria Math" w:hAnsi="Cambria Math"/>
                <w:color w:val="000000" w:themeColor="text1"/>
                <w:spacing w:val="2"/>
                <w:w w:val="95"/>
              </w:rPr>
              <m:t>n</m:t>
            </m:r>
          </m:sub>
        </m:sSub>
      </m:oMath>
      <w:r>
        <w:rPr>
          <w:rFonts w:ascii="Times New Roman" w:hAnsi="Times New Roman" w:cs="Times New Roman"/>
          <w:color w:val="000000" w:themeColor="text1"/>
          <w:sz w:val="24"/>
          <w:szCs w:val="24"/>
        </w:rPr>
        <w:t xml:space="preserve"> is the receiving end voltage of the load,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I</m:t>
            </m:r>
          </m:e>
          <m:sub>
            <m:r>
              <m:rPr>
                <m:sty m:val="p"/>
              </m:rPr>
              <w:rPr>
                <w:rFonts w:ascii="Cambria Math" w:eastAsia="Cambria Math" w:hAnsi="Cambria Math"/>
                <w:color w:val="000000" w:themeColor="text1"/>
                <w:spacing w:val="2"/>
                <w:w w:val="95"/>
              </w:rPr>
              <m:t>n</m:t>
            </m:r>
          </m:sub>
        </m:sSub>
        <m:r>
          <m:rPr>
            <m:sty m:val="p"/>
          </m:rPr>
          <w:rPr>
            <w:rFonts w:ascii="Cambria Math" w:hAnsi="Cambria Math"/>
            <w:color w:val="000000" w:themeColor="text1"/>
            <w:spacing w:val="2"/>
            <w:w w:val="95"/>
          </w:rPr>
          <m:t xml:space="preserve"> </m:t>
        </m:r>
      </m:oMath>
      <w:r>
        <w:rPr>
          <w:rFonts w:ascii="Times New Roman" w:hAnsi="Times New Roman" w:cs="Times New Roman"/>
          <w:color w:val="000000" w:themeColor="text1"/>
          <w:sz w:val="24"/>
          <w:szCs w:val="24"/>
        </w:rPr>
        <w:t xml:space="preserve">is the current that flows toward the load,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θ</m:t>
            </m:r>
          </m:e>
          <m:sub>
            <m:r>
              <m:rPr>
                <m:sty m:val="p"/>
              </m:rPr>
              <w:rPr>
                <w:rFonts w:ascii="Cambria Math" w:eastAsia="Cambria Math" w:hAnsi="Cambria Math"/>
                <w:color w:val="000000" w:themeColor="text1"/>
                <w:spacing w:val="2"/>
                <w:w w:val="95"/>
              </w:rPr>
              <m:t>n</m:t>
            </m:r>
          </m:sub>
        </m:sSub>
      </m:oMath>
      <w:r>
        <w:rPr>
          <w:rFonts w:ascii="Times New Roman" w:hAnsi="Times New Roman" w:cs="Times New Roman"/>
          <w:color w:val="000000" w:themeColor="text1"/>
          <w:sz w:val="24"/>
          <w:szCs w:val="24"/>
        </w:rPr>
        <w:t xml:space="preserve"> is </w:t>
      </w:r>
      <w:r w:rsidRPr="00BA6080">
        <w:rPr>
          <w:rFonts w:ascii="Times New Roman" w:hAnsi="Times New Roman" w:cs="Times New Roman"/>
          <w:color w:val="000000" w:themeColor="text1"/>
          <w:sz w:val="24"/>
          <w:szCs w:val="24"/>
        </w:rPr>
        <w:t xml:space="preserve">the angle at which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V</m:t>
            </m:r>
          </m:e>
          <m:sub>
            <m:r>
              <m:rPr>
                <m:sty m:val="p"/>
              </m:rPr>
              <w:rPr>
                <w:rFonts w:ascii="Cambria Math" w:eastAsia="Cambria Math" w:hAnsi="Cambria Math"/>
                <w:color w:val="000000" w:themeColor="text1"/>
                <w:spacing w:val="2"/>
                <w:w w:val="95"/>
              </w:rPr>
              <m:t>n</m:t>
            </m:r>
          </m:sub>
        </m:sSub>
      </m:oMath>
      <w:r>
        <w:rPr>
          <w:rFonts w:ascii="Times New Roman" w:hAnsi="Times New Roman" w:cs="Times New Roman"/>
          <w:color w:val="000000" w:themeColor="text1"/>
          <w:sz w:val="24"/>
          <w:szCs w:val="24"/>
        </w:rPr>
        <w:t xml:space="preserve"> leads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I</m:t>
            </m:r>
          </m:e>
          <m:sub>
            <m:r>
              <m:rPr>
                <m:sty m:val="p"/>
              </m:rPr>
              <w:rPr>
                <w:rFonts w:ascii="Cambria Math" w:eastAsia="Cambria Math" w:hAnsi="Cambria Math"/>
                <w:color w:val="000000" w:themeColor="text1"/>
                <w:spacing w:val="2"/>
                <w:w w:val="95"/>
              </w:rPr>
              <m:t>n</m:t>
            </m:r>
          </m:sub>
        </m:sSub>
      </m:oMath>
      <w:r>
        <w:rPr>
          <w:rFonts w:ascii="Times New Roman" w:hAnsi="Times New Roman" w:cs="Times New Roman"/>
          <w:color w:val="000000" w:themeColor="text1"/>
          <w:sz w:val="24"/>
          <w:szCs w:val="24"/>
        </w:rPr>
        <w:t xml:space="preserve">, </w:t>
      </w:r>
      <m:oMath>
        <m:sSub>
          <m:sSubPr>
            <m:ctrlPr>
              <w:rPr>
                <w:rFonts w:ascii="Cambria Math" w:hAnsi="Cambria Math"/>
                <w:color w:val="000000" w:themeColor="text1"/>
                <w:spacing w:val="2"/>
                <w:w w:val="95"/>
              </w:rPr>
            </m:ctrlPr>
          </m:sSubPr>
          <m:e>
            <m:r>
              <m:rPr>
                <m:sty m:val="p"/>
              </m:rPr>
              <w:rPr>
                <w:rFonts w:ascii="Cambria Math" w:eastAsia="Cambria Math" w:hAnsi="Cambria Math"/>
                <w:color w:val="000000" w:themeColor="text1"/>
                <w:spacing w:val="2"/>
                <w:w w:val="95"/>
              </w:rPr>
              <m:t>V</m:t>
            </m:r>
          </m:e>
          <m:sub>
            <m:r>
              <m:rPr>
                <m:sty m:val="p"/>
              </m:rPr>
              <w:rPr>
                <w:rFonts w:ascii="Cambria Math" w:eastAsia="Cambria Math" w:hAnsi="Cambria Math"/>
                <w:color w:val="000000" w:themeColor="text1"/>
                <w:spacing w:val="2"/>
                <w:w w:val="95"/>
              </w:rPr>
              <m:t>m</m:t>
            </m:r>
          </m:sub>
        </m:sSub>
      </m:oMath>
      <w:r>
        <w:rPr>
          <w:rFonts w:ascii="Times New Roman" w:hAnsi="Times New Roman" w:cs="Times New Roman"/>
          <w:color w:val="000000" w:themeColor="text1"/>
          <w:sz w:val="24"/>
          <w:szCs w:val="24"/>
        </w:rPr>
        <w:t xml:space="preserve"> is the sending end voltage of the network</w:t>
      </w:r>
    </w:p>
    <w:p w14:paraId="3D9C0E30" w14:textId="77777777" w:rsidR="0064401C" w:rsidRPr="003F678A" w:rsidRDefault="0064401C" w:rsidP="0064401C">
      <w:pPr>
        <w:spacing w:after="0" w:line="240" w:lineRule="auto"/>
        <w:jc w:val="both"/>
        <w:rPr>
          <w:rFonts w:ascii="Times New Roman" w:hAnsi="Times New Roman" w:cs="Times New Roman"/>
          <w:color w:val="000000" w:themeColor="text1"/>
          <w:sz w:val="24"/>
          <w:szCs w:val="24"/>
        </w:rPr>
      </w:pPr>
    </w:p>
    <w:p w14:paraId="26D90B79" w14:textId="77777777" w:rsidR="0064401C" w:rsidRPr="00FE1737" w:rsidRDefault="0064401C" w:rsidP="0064401C">
      <w:pPr>
        <w:spacing w:after="0" w:line="360" w:lineRule="auto"/>
        <w:jc w:val="both"/>
        <w:rPr>
          <w:rFonts w:ascii="Times New Roman" w:hAnsi="Times New Roman" w:cs="Times New Roman"/>
          <w:bCs/>
          <w:color w:val="000000" w:themeColor="text1"/>
          <w:sz w:val="24"/>
          <w:szCs w:val="24"/>
        </w:rPr>
      </w:pPr>
      <w:r>
        <w:rPr>
          <w:rFonts w:ascii="Times New Roman" w:eastAsiaTheme="minorEastAsia" w:hAnsi="Times New Roman" w:cs="Times New Roman"/>
          <w:color w:val="000000" w:themeColor="text1"/>
          <w:sz w:val="24"/>
          <w:szCs w:val="24"/>
        </w:rPr>
        <w:t>It can be seen from equation (2.8), that the receiving end voltage drop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is determined by the reactive power (</w:t>
      </w:r>
      <m:oMath>
        <m:r>
          <m:rPr>
            <m:sty m:val="p"/>
          </m:rPr>
          <w:rPr>
            <w:rFonts w:ascii="Cambria Math" w:hAnsi="Cambria Math" w:cs="Times New Roman"/>
            <w:color w:val="000000" w:themeColor="text1"/>
            <w:sz w:val="24"/>
            <w:szCs w:val="24"/>
          </w:rPr>
          <m:t>Q)</m:t>
        </m:r>
      </m:oMath>
      <w:r>
        <w:rPr>
          <w:rFonts w:ascii="Times New Roman" w:eastAsiaTheme="minorEastAsia" w:hAnsi="Times New Roman" w:cs="Times New Roman"/>
          <w:color w:val="000000" w:themeColor="text1"/>
          <w:sz w:val="24"/>
          <w:szCs w:val="24"/>
        </w:rPr>
        <w:t>. To maintain voltage stability in the network, the reactive power supply in the network must be adjusted to meet the fluctuating voltage profile of the network.</w:t>
      </w:r>
      <w:r>
        <w:rPr>
          <w:rFonts w:ascii="Times New Roman" w:hAnsi="Times New Roman" w:cs="Times New Roman"/>
          <w:color w:val="000000" w:themeColor="text1"/>
          <w:sz w:val="24"/>
          <w:szCs w:val="24"/>
        </w:rPr>
        <w:t xml:space="preserve"> When this is not done properly, it might result into voltage collapse. Voltage collapse will cause the power system to be unstable thereby resulting into power system collapse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{"citationItems":[{"id":"ITEM-1","itemData":{"DOI":"10.1016/j.jesit.2017.01.008","ISSN":"23147172","abstract":"FACTS devices play a vital role in improving the static as well as dynamic performance of the power systems. However the type, location and rating of the FACTS devices play a major role in deciding the extent to which the objective of improving the system performance is achieved in a cost effective manner. In this work an objective function comprising of cost, line loadings and load voltage deviations is proposed to tap maximum benefits out of their installation and the weights assigned to them decide their relative importance. The impact of installing TCSC, SVC, TCSC-SVC and UPFC in minimizing the formulated objective has been analyzed in enhancing security, under increased system loading conditions.","author":[{"dropping-particle":"","family":"Kavitha","given":"K.","non-dropping-particle":"","parse-names":false,"suffix":""},{"dropping-particle":"","family":"Neela","given":"R.","non-dropping-particle":"","parse-names":false,"suffix":""}],"container-title":"Journal of Electrical Systems and Information Technology","id":"ITEM-1","issue":"3","issued":{"date-parts":[["2018"]]},"page":"777-793","publisher":"Electronics Research Institute (ERI)","title":"Optimal allocation of multi-type FACTS devices and its effect in enhancing system security using BBO, WIPSO &amp; PSO","type":"article-journal","volume":"5"},"uris":["http://www.mendeley.com/documents/?uuid=a0ea0f52-808c-40b7-8db5-a06519714cbf"]}],"mendeley":{"formattedCitation":"(Kavitha &amp; Neela, 2018)","plainTextFormattedCitation":"(Kavitha &amp; Neela, 2018)","previouslyFormattedCitation":"(Kavitha &amp; Neela,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(Kavitha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Neela, 2018)</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6F99F819" w14:textId="77777777" w:rsidR="0064401C" w:rsidRPr="00BC7AF8"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2.2.6 </w:t>
      </w:r>
      <w:r w:rsidRPr="00F51346">
        <w:rPr>
          <w:rFonts w:ascii="Times New Roman" w:hAnsi="Times New Roman" w:cs="Times New Roman"/>
          <w:b/>
          <w:color w:val="000000" w:themeColor="text1"/>
          <w:sz w:val="24"/>
          <w:szCs w:val="24"/>
        </w:rPr>
        <w:t xml:space="preserve">Voltage </w:t>
      </w:r>
      <w:r>
        <w:rPr>
          <w:rFonts w:ascii="Times New Roman" w:hAnsi="Times New Roman" w:cs="Times New Roman"/>
          <w:b/>
          <w:color w:val="000000" w:themeColor="text1"/>
          <w:sz w:val="24"/>
          <w:szCs w:val="24"/>
        </w:rPr>
        <w:t>c</w:t>
      </w:r>
      <w:r w:rsidRPr="00F51346">
        <w:rPr>
          <w:rFonts w:ascii="Times New Roman" w:hAnsi="Times New Roman" w:cs="Times New Roman"/>
          <w:b/>
          <w:color w:val="000000" w:themeColor="text1"/>
          <w:sz w:val="24"/>
          <w:szCs w:val="24"/>
        </w:rPr>
        <w:t xml:space="preserve">ollapse </w:t>
      </w:r>
      <w:r>
        <w:rPr>
          <w:rFonts w:ascii="Times New Roman" w:hAnsi="Times New Roman" w:cs="Times New Roman"/>
          <w:b/>
          <w:color w:val="000000" w:themeColor="text1"/>
          <w:sz w:val="24"/>
          <w:szCs w:val="24"/>
        </w:rPr>
        <w:t xml:space="preserve"> </w:t>
      </w:r>
    </w:p>
    <w:p w14:paraId="00CFBA71"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F24E1D">
        <w:rPr>
          <w:rFonts w:ascii="Times New Roman" w:hAnsi="Times New Roman" w:cs="Times New Roman"/>
          <w:color w:val="000000" w:themeColor="text1"/>
          <w:sz w:val="24"/>
          <w:szCs w:val="24"/>
        </w:rPr>
        <w:t xml:space="preserve">Voltage collapse can occur as a result of voltage instability in a power system network. </w:t>
      </w:r>
      <w:r>
        <w:rPr>
          <w:rFonts w:ascii="Times New Roman" w:hAnsi="Times New Roman" w:cs="Times New Roman"/>
          <w:color w:val="000000" w:themeColor="text1"/>
          <w:sz w:val="24"/>
          <w:szCs w:val="24"/>
        </w:rPr>
        <w:t xml:space="preserve">This will cause the power system to be unstable thereby resulting into power system collapse. </w:t>
      </w:r>
      <w:r w:rsidRPr="00F24E1D">
        <w:rPr>
          <w:rFonts w:ascii="Times New Roman" w:hAnsi="Times New Roman" w:cs="Times New Roman"/>
          <w:color w:val="000000" w:themeColor="text1"/>
          <w:sz w:val="24"/>
          <w:szCs w:val="24"/>
        </w:rPr>
        <w:t xml:space="preserve">Several voltage </w:t>
      </w:r>
      <w:r>
        <w:rPr>
          <w:rFonts w:ascii="Times New Roman" w:hAnsi="Times New Roman" w:cs="Times New Roman"/>
          <w:color w:val="000000" w:themeColor="text1"/>
          <w:sz w:val="24"/>
          <w:szCs w:val="24"/>
        </w:rPr>
        <w:t>collapse</w:t>
      </w:r>
      <w:r w:rsidRPr="00F24E1D">
        <w:rPr>
          <w:rFonts w:ascii="Times New Roman" w:hAnsi="Times New Roman" w:cs="Times New Roman"/>
          <w:color w:val="000000" w:themeColor="text1"/>
          <w:sz w:val="24"/>
          <w:szCs w:val="24"/>
        </w:rPr>
        <w:t xml:space="preserve"> incidents have occurred across the world.</w:t>
      </w:r>
      <w:r>
        <w:rPr>
          <w:rFonts w:ascii="Times New Roman" w:hAnsi="Times New Roman" w:cs="Times New Roman"/>
          <w:color w:val="000000" w:themeColor="text1"/>
          <w:sz w:val="24"/>
          <w:szCs w:val="24"/>
        </w:rPr>
        <w:t xml:space="preserve"> Some of the major voltage collapse incidences around the world are given below.</w:t>
      </w:r>
    </w:p>
    <w:p w14:paraId="3C302F22" w14:textId="77777777" w:rsidR="0064401C" w:rsidRPr="00F631A4" w:rsidRDefault="0064401C" w:rsidP="0064401C">
      <w:pPr>
        <w:pStyle w:val="ListParagraph"/>
        <w:numPr>
          <w:ilvl w:val="0"/>
          <w:numId w:val="15"/>
        </w:numPr>
        <w:spacing w:after="0" w:line="360" w:lineRule="auto"/>
        <w:jc w:val="both"/>
        <w:rPr>
          <w:rFonts w:ascii="Times New Roman" w:hAnsi="Times New Roman" w:cs="Times New Roman"/>
          <w:b/>
          <w:bCs/>
          <w:color w:val="000000" w:themeColor="text1"/>
          <w:sz w:val="24"/>
          <w:szCs w:val="24"/>
        </w:rPr>
      </w:pPr>
      <w:r w:rsidRPr="00F631A4">
        <w:rPr>
          <w:rFonts w:ascii="Times New Roman" w:hAnsi="Times New Roman" w:cs="Times New Roman"/>
          <w:b/>
          <w:bCs/>
          <w:color w:val="000000" w:themeColor="text1"/>
          <w:sz w:val="24"/>
          <w:szCs w:val="24"/>
        </w:rPr>
        <w:t xml:space="preserve">The August 14, 2003 U.S.-Canadian </w:t>
      </w:r>
      <w:r>
        <w:rPr>
          <w:rFonts w:ascii="Times New Roman" w:hAnsi="Times New Roman" w:cs="Times New Roman"/>
          <w:b/>
          <w:bCs/>
          <w:color w:val="000000" w:themeColor="text1"/>
          <w:sz w:val="24"/>
          <w:szCs w:val="24"/>
        </w:rPr>
        <w:t>v</w:t>
      </w:r>
      <w:r w:rsidRPr="00F631A4">
        <w:rPr>
          <w:rFonts w:ascii="Times New Roman" w:hAnsi="Times New Roman" w:cs="Times New Roman"/>
          <w:b/>
          <w:bCs/>
          <w:color w:val="000000" w:themeColor="text1"/>
          <w:sz w:val="24"/>
          <w:szCs w:val="24"/>
        </w:rPr>
        <w:t xml:space="preserve">oltage </w:t>
      </w:r>
      <w:r>
        <w:rPr>
          <w:rFonts w:ascii="Times New Roman" w:hAnsi="Times New Roman" w:cs="Times New Roman"/>
          <w:b/>
          <w:bCs/>
          <w:color w:val="000000" w:themeColor="text1"/>
          <w:sz w:val="24"/>
          <w:szCs w:val="24"/>
        </w:rPr>
        <w:t>c</w:t>
      </w:r>
      <w:r w:rsidRPr="00F631A4">
        <w:rPr>
          <w:rFonts w:ascii="Times New Roman" w:hAnsi="Times New Roman" w:cs="Times New Roman"/>
          <w:b/>
          <w:bCs/>
          <w:color w:val="000000" w:themeColor="text1"/>
          <w:sz w:val="24"/>
          <w:szCs w:val="24"/>
        </w:rPr>
        <w:t xml:space="preserve">ollapse  </w:t>
      </w:r>
    </w:p>
    <w:p w14:paraId="1F8CFA08" w14:textId="77777777" w:rsidR="0064401C" w:rsidRDefault="0064401C" w:rsidP="0064401C">
      <w:pPr>
        <w:pStyle w:val="ListParagraph"/>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voltage collapse </w:t>
      </w:r>
      <w:r w:rsidRPr="000954C5">
        <w:rPr>
          <w:rFonts w:ascii="Times New Roman" w:hAnsi="Times New Roman" w:cs="Times New Roman"/>
          <w:color w:val="000000" w:themeColor="text1"/>
          <w:sz w:val="24"/>
          <w:szCs w:val="24"/>
        </w:rPr>
        <w:t xml:space="preserve">affected about 50 million people in eight U.S. states and two Canadian provinces. Approximately 63 GW of load was </w:t>
      </w:r>
      <w:r>
        <w:rPr>
          <w:rFonts w:ascii="Times New Roman" w:hAnsi="Times New Roman" w:cs="Times New Roman"/>
          <w:color w:val="000000" w:themeColor="text1"/>
          <w:sz w:val="24"/>
          <w:szCs w:val="24"/>
        </w:rPr>
        <w:t>loss with o</w:t>
      </w:r>
      <w:r w:rsidRPr="002B2B5E">
        <w:rPr>
          <w:rFonts w:ascii="Times New Roman" w:hAnsi="Times New Roman" w:cs="Times New Roman"/>
          <w:color w:val="000000" w:themeColor="text1"/>
          <w:sz w:val="24"/>
          <w:szCs w:val="24"/>
        </w:rPr>
        <w:t xml:space="preserve">ver 400 transmission lines and 531 generating units </w:t>
      </w:r>
      <w:r>
        <w:rPr>
          <w:rFonts w:ascii="Times New Roman" w:hAnsi="Times New Roman" w:cs="Times New Roman"/>
          <w:color w:val="000000" w:themeColor="text1"/>
          <w:sz w:val="24"/>
          <w:szCs w:val="24"/>
        </w:rPr>
        <w:t>and</w:t>
      </w:r>
      <w:r w:rsidRPr="002B2B5E">
        <w:rPr>
          <w:rFonts w:ascii="Times New Roman" w:hAnsi="Times New Roman" w:cs="Times New Roman"/>
          <w:color w:val="000000" w:themeColor="text1"/>
          <w:sz w:val="24"/>
          <w:szCs w:val="24"/>
        </w:rPr>
        <w:t xml:space="preserve"> 261 power plants</w:t>
      </w:r>
      <w:r>
        <w:rPr>
          <w:rFonts w:ascii="Times New Roman" w:hAnsi="Times New Roman" w:cs="Times New Roman"/>
          <w:color w:val="000000" w:themeColor="text1"/>
          <w:sz w:val="24"/>
          <w:szCs w:val="24"/>
        </w:rPr>
        <w:t xml:space="preserve"> </w:t>
      </w:r>
      <w:r w:rsidRPr="002B2B5E">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dersson","given":"G","non-dropping-particle":"","parse-names":false,"suffix":""},{"dropping-particle":"","family":"Donalek","given":"P","non-dropping-particle":"","parse-names":false,"suffix":""},{"dropping-particle":"","family":"Farmer","given":"R","non-dropping-particle":"","parse-names":false,"suffix":""},{"dropping-particle":"","family":"Hatziargyriou","given":"N","non-dropping-particle":"","parse-names":false,"suffix":""},{"dropping-particle":"","family":"Kamwa","given":"I","non-dropping-particle":"","parse-names":false,"suffix":""},{"dropping-particle":"","family":"Kundur","given":"P","non-dropping-particle":"","parse-names":false,"suffix":""},{"dropping-particle":"","family":"Martins","given":"N","non-dropping-particle":"","parse-names":false,"suffix":""},{"dropping-particle":"","family":"Paserba","given":"J","non-dropping-particle":"","parse-names":false,"suffix":""},{"dropping-particle":"","family":"Pourbeik","given":"P","non-dropping-particle":"","parse-names":false,"suffix":""},{"dropping-particle":"","family":"Schulz","given":"R","non-dropping-particle":"","parse-names":false,"suffix":""},{"dropping-particle":"","family":"Stankovic","given":"A","non-dropping-particle":"","parse-names":false,"suffix":""},{"dropping-particle":"","family":"Taylor","given":"C","non-dropping-particle":"","parse-names":false,"suffix":""},{"dropping-particle":"","family":"Vittal","given":"V","non-dropping-particle":"","parse-names":false,"suffix":""}],"id":"ITEM-1","issue":"4","issued":{"date-parts":[["2005"]]},"page":"1922-1928","title":"Causes of the 2003 Major Grid Blackouts in North America and Europe , and Recommended Means to Improve System Dynamic Performance","type":"article-journal","volume":"20"},"uris":["http://www.mendeley.com/documents/?uuid=e0e45b5d-c038-4ef6-82ac-7edd0ea73d60"]}],"mendeley":{"formattedCitation":"(G. Andersson et al., 2005)","plainTextFormattedCitation":"(G. Andersson et al., 2005)","previouslyFormattedCitation":"(G. Andersson et al., 2005)"},"properties":{"noteIndex":0},"schema":"https://github.com/citation-style-language/schema/raw/master/csl-citation.json"}</w:instrText>
      </w:r>
      <w:r w:rsidRPr="002B2B5E">
        <w:rPr>
          <w:rFonts w:ascii="Times New Roman" w:hAnsi="Times New Roman" w:cs="Times New Roman"/>
          <w:color w:val="000000" w:themeColor="text1"/>
          <w:sz w:val="24"/>
          <w:szCs w:val="24"/>
        </w:rPr>
        <w:fldChar w:fldCharType="separate"/>
      </w:r>
      <w:r w:rsidRPr="002B2B5E">
        <w:rPr>
          <w:rFonts w:ascii="Times New Roman" w:hAnsi="Times New Roman" w:cs="Times New Roman"/>
          <w:noProof/>
          <w:color w:val="000000" w:themeColor="text1"/>
          <w:sz w:val="24"/>
          <w:szCs w:val="24"/>
        </w:rPr>
        <w:t>(Andersson et al., 2005)</w:t>
      </w:r>
      <w:r w:rsidRPr="002B2B5E">
        <w:rPr>
          <w:rFonts w:ascii="Times New Roman" w:hAnsi="Times New Roman" w:cs="Times New Roman"/>
          <w:color w:val="000000" w:themeColor="text1"/>
          <w:sz w:val="24"/>
          <w:szCs w:val="24"/>
        </w:rPr>
        <w:fldChar w:fldCharType="end"/>
      </w:r>
      <w:r w:rsidRPr="002B2B5E">
        <w:rPr>
          <w:rFonts w:ascii="Times New Roman" w:hAnsi="Times New Roman" w:cs="Times New Roman"/>
          <w:color w:val="000000" w:themeColor="text1"/>
          <w:sz w:val="24"/>
          <w:szCs w:val="24"/>
        </w:rPr>
        <w:t xml:space="preserve">. According to the findings of the North American Electric Reliability Council (NERC) inquiry, the system was functioning in accordance with NERC operating regulations. However, there were major reactive power supply problems in Indiana and Ohio which resulted in the voltage collapse </w:t>
      </w:r>
      <w:r w:rsidRPr="002B2B5E">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dersson","given":"G","non-dropping-particle":"","parse-names":false,"suffix":""},{"dropping-particle":"","family":"Donalek","given":"P","non-dropping-particle":"","parse-names":false,"suffix":""},{"dropping-particle":"","family":"Farmer","given":"R","non-dropping-particle":"","parse-names":false,"suffix":""},{"dropping-particle":"","family":"Hatziargyriou","given":"N","non-dropping-particle":"","parse-names":false,"suffix":""},{"dropping-particle":"","family":"Kamwa","given":"I","non-dropping-particle":"","parse-names":false,"suffix":""},{"dropping-particle":"","family":"Kundur","given":"P","non-dropping-particle":"","parse-names":false,"suffix":""},{"dropping-particle":"","family":"Martins","given":"N","non-dropping-particle":"","parse-names":false,"suffix":""},{"dropping-particle":"","family":"Paserba","given":"J","non-dropping-particle":"","parse-names":false,"suffix":""},{"dropping-particle":"","family":"Pourbeik","given":"P","non-dropping-particle":"","parse-names":false,"suffix":""},{"dropping-particle":"","family":"Schulz","given":"R","non-dropping-particle":"","parse-names":false,"suffix":""},{"dropping-particle":"","family":"Stankovic","given":"A","non-dropping-particle":"","parse-names":false,"suffix":""},{"dropping-particle":"","family":"Taylor","given":"C","non-dropping-particle":"","parse-names":false,"suffix":""},{"dropping-particle":"","family":"Vittal","given":"V","non-dropping-particle":"","parse-names":false,"suffix":""}],"id":"ITEM-1","issue":"4","issued":{"date-parts":[["2005"]]},"page":"1922-1928","title":"Causes of the 2003 Major Grid Blackouts in North America and Europe , and Recommended Means to Improve System Dynamic Performance","type":"article-journal","volume":"20"},"uris":["http://www.mendeley.com/documents/?uuid=e0e45b5d-c038-4ef6-82ac-7edd0ea73d60"]}],"mendeley":{"formattedCitation":"(G. Andersson et al., 2005)","plainTextFormattedCitation":"(G. Andersson et al., 2005)","previouslyFormattedCitation":"(G. Andersson et al., 2005)"},"properties":{"noteIndex":0},"schema":"https://github.com/citation-style-language/schema/raw/master/csl-citation.json"}</w:instrText>
      </w:r>
      <w:r w:rsidRPr="002B2B5E">
        <w:rPr>
          <w:rFonts w:ascii="Times New Roman" w:hAnsi="Times New Roman" w:cs="Times New Roman"/>
          <w:color w:val="000000" w:themeColor="text1"/>
          <w:sz w:val="24"/>
          <w:szCs w:val="24"/>
        </w:rPr>
        <w:fldChar w:fldCharType="separate"/>
      </w:r>
      <w:r w:rsidRPr="002B2B5E">
        <w:rPr>
          <w:rFonts w:ascii="Times New Roman" w:hAnsi="Times New Roman" w:cs="Times New Roman"/>
          <w:noProof/>
          <w:color w:val="000000" w:themeColor="text1"/>
          <w:sz w:val="24"/>
          <w:szCs w:val="24"/>
        </w:rPr>
        <w:t>(Andersson et al., 2005)</w:t>
      </w:r>
      <w:r w:rsidRPr="002B2B5E">
        <w:rPr>
          <w:rFonts w:ascii="Times New Roman" w:hAnsi="Times New Roman" w:cs="Times New Roman"/>
          <w:color w:val="000000" w:themeColor="text1"/>
          <w:sz w:val="24"/>
          <w:szCs w:val="24"/>
        </w:rPr>
        <w:fldChar w:fldCharType="end"/>
      </w:r>
      <w:r w:rsidRPr="002B2B5E">
        <w:rPr>
          <w:rFonts w:ascii="Times New Roman" w:hAnsi="Times New Roman" w:cs="Times New Roman"/>
          <w:color w:val="000000" w:themeColor="text1"/>
          <w:sz w:val="24"/>
          <w:szCs w:val="24"/>
        </w:rPr>
        <w:t>.</w:t>
      </w:r>
    </w:p>
    <w:p w14:paraId="7E60B934" w14:textId="77777777" w:rsidR="0064401C" w:rsidRPr="00F47892" w:rsidRDefault="0064401C" w:rsidP="0064401C">
      <w:pPr>
        <w:pStyle w:val="ListParagraph"/>
        <w:spacing w:before="240" w:after="0" w:line="240" w:lineRule="auto"/>
        <w:jc w:val="both"/>
        <w:rPr>
          <w:rFonts w:ascii="Times New Roman" w:hAnsi="Times New Roman" w:cs="Times New Roman"/>
          <w:color w:val="000000" w:themeColor="text1"/>
          <w:sz w:val="24"/>
          <w:szCs w:val="24"/>
        </w:rPr>
      </w:pPr>
    </w:p>
    <w:p w14:paraId="5FADF7D9" w14:textId="77777777" w:rsidR="0064401C" w:rsidRPr="00F631A4" w:rsidRDefault="0064401C" w:rsidP="0064401C">
      <w:pPr>
        <w:pStyle w:val="ListParagraph"/>
        <w:numPr>
          <w:ilvl w:val="0"/>
          <w:numId w:val="15"/>
        </w:numPr>
        <w:spacing w:after="0" w:line="360" w:lineRule="auto"/>
        <w:jc w:val="both"/>
        <w:rPr>
          <w:rFonts w:ascii="Times New Roman" w:hAnsi="Times New Roman" w:cs="Times New Roman"/>
          <w:b/>
          <w:bCs/>
          <w:color w:val="000000" w:themeColor="text1"/>
          <w:sz w:val="24"/>
          <w:szCs w:val="24"/>
        </w:rPr>
      </w:pPr>
      <w:r w:rsidRPr="00F631A4">
        <w:rPr>
          <w:rFonts w:ascii="Times New Roman" w:hAnsi="Times New Roman" w:cs="Times New Roman"/>
          <w:b/>
          <w:bCs/>
          <w:color w:val="000000" w:themeColor="text1"/>
          <w:sz w:val="24"/>
          <w:szCs w:val="24"/>
        </w:rPr>
        <w:t xml:space="preserve">September 23, 2003 Southern Sweden and Eastern Denmark </w:t>
      </w:r>
      <w:r>
        <w:rPr>
          <w:rFonts w:ascii="Times New Roman" w:hAnsi="Times New Roman" w:cs="Times New Roman"/>
          <w:b/>
          <w:bCs/>
          <w:color w:val="000000" w:themeColor="text1"/>
          <w:sz w:val="24"/>
          <w:szCs w:val="24"/>
        </w:rPr>
        <w:t>v</w:t>
      </w:r>
      <w:r w:rsidRPr="00F631A4">
        <w:rPr>
          <w:rFonts w:ascii="Times New Roman" w:hAnsi="Times New Roman" w:cs="Times New Roman"/>
          <w:b/>
          <w:bCs/>
          <w:color w:val="000000" w:themeColor="text1"/>
          <w:sz w:val="24"/>
          <w:szCs w:val="24"/>
        </w:rPr>
        <w:t xml:space="preserve">oltage </w:t>
      </w:r>
      <w:r>
        <w:rPr>
          <w:rFonts w:ascii="Times New Roman" w:hAnsi="Times New Roman" w:cs="Times New Roman"/>
          <w:b/>
          <w:bCs/>
          <w:color w:val="000000" w:themeColor="text1"/>
          <w:sz w:val="24"/>
          <w:szCs w:val="24"/>
        </w:rPr>
        <w:t>c</w:t>
      </w:r>
      <w:r w:rsidRPr="00F631A4">
        <w:rPr>
          <w:rFonts w:ascii="Times New Roman" w:hAnsi="Times New Roman" w:cs="Times New Roman"/>
          <w:b/>
          <w:bCs/>
          <w:color w:val="000000" w:themeColor="text1"/>
          <w:sz w:val="24"/>
          <w:szCs w:val="24"/>
        </w:rPr>
        <w:t>ollapse</w:t>
      </w:r>
    </w:p>
    <w:p w14:paraId="300A38B1" w14:textId="77777777" w:rsidR="0064401C" w:rsidRDefault="0064401C" w:rsidP="0064401C">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voltage collapse resulted in the loss of 30</w:t>
      </w:r>
      <w:r w:rsidRPr="0068526F">
        <w:rPr>
          <w:rFonts w:ascii="Times New Roman" w:hAnsi="Times New Roman" w:cs="Times New Roman"/>
          <w:color w:val="000000" w:themeColor="text1"/>
          <w:sz w:val="24"/>
          <w:szCs w:val="24"/>
        </w:rPr>
        <w:t>00 MW nuclear unit in southern Sweden</w:t>
      </w:r>
      <w:r>
        <w:rPr>
          <w:rFonts w:ascii="Times New Roman" w:hAnsi="Times New Roman" w:cs="Times New Roman"/>
          <w:color w:val="000000" w:themeColor="text1"/>
          <w:sz w:val="24"/>
          <w:szCs w:val="24"/>
        </w:rPr>
        <w:t xml:space="preserve">, which affected </w:t>
      </w:r>
      <w:r w:rsidRPr="0068526F">
        <w:rPr>
          <w:rFonts w:ascii="Times New Roman" w:hAnsi="Times New Roman" w:cs="Times New Roman"/>
          <w:color w:val="000000" w:themeColor="text1"/>
          <w:sz w:val="24"/>
          <w:szCs w:val="24"/>
        </w:rPr>
        <w:t xml:space="preserve">part of Southern Swedish and Eastern Danish systems. A total of 4700 MW of </w:t>
      </w:r>
      <w:r>
        <w:rPr>
          <w:rFonts w:ascii="Times New Roman" w:hAnsi="Times New Roman" w:cs="Times New Roman"/>
          <w:color w:val="000000" w:themeColor="text1"/>
          <w:sz w:val="24"/>
          <w:szCs w:val="24"/>
        </w:rPr>
        <w:t>power</w:t>
      </w:r>
      <w:r w:rsidRPr="0068526F">
        <w:rPr>
          <w:rFonts w:ascii="Times New Roman" w:hAnsi="Times New Roman" w:cs="Times New Roman"/>
          <w:color w:val="000000" w:themeColor="text1"/>
          <w:sz w:val="24"/>
          <w:szCs w:val="24"/>
        </w:rPr>
        <w:t xml:space="preserve"> was lost in Sweden (affecting 1.6 million people) and 1850MW in Denmark (2.4 million people affected)</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dersson","given":"G","non-dropping-particle":"","parse-names":false,"suffix":""},{"dropping-particle":"","family":"Donalek","given":"P","non-dropping-particle":"","parse-names":false,"suffix":""},{"dropping-particle":"","family":"Farmer","given":"R","non-dropping-particle":"","parse-names":false,"suffix":""},{"dropping-particle":"","family":"Hatziargyriou","given":"N","non-dropping-particle":"","parse-names":false,"suffix":""},{"dropping-particle":"","family":"Kamwa","given":"I","non-dropping-particle":"","parse-names":false,"suffix":""},{"dropping-particle":"","family":"Kundur","given":"P","non-dropping-particle":"","parse-names":false,"suffix":""},{"dropping-particle":"","family":"Martins","given":"N","non-dropping-particle":"","parse-names":false,"suffix":""},{"dropping-particle":"","family":"Paserba","given":"J","non-dropping-particle":"","parse-names":false,"suffix":""},{"dropping-particle":"","family":"Pourbeik","given":"P","non-dropping-particle":"","parse-names":false,"suffix":""},{"dropping-particle":"","family":"Schulz","given":"R","non-dropping-particle":"","parse-names":false,"suffix":""},{"dropping-particle":"","family":"Stankovic","given":"A","non-dropping-particle":"","parse-names":false,"suffix":""},{"dropping-particle":"","family":"Taylor","given":"C","non-dropping-particle":"","parse-names":false,"suffix":""},{"dropping-particle":"","family":"Vittal","given":"V","non-dropping-particle":"","parse-names":false,"suffix":""}],"id":"ITEM-1","issue":"4","issued":{"date-parts":[["2005"]]},"page":"1922-1928","title":"Causes of the 2003 Major Grid Blackouts in North America and Europe , and Recommended Means to Improve System Dynamic Performance","type":"article-journal","volume":"20"},"uris":["http://www.mendeley.com/documents/?uuid=e0e45b5d-c038-4ef6-82ac-7edd0ea73d60"]}],"mendeley":{"formattedCitation":"(G. Andersson et al., 2005)","plainTextFormattedCitation":"(G. Andersson et al., 2005)","previouslyFormattedCitation":"(G. Andersson et al.,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Pr>
          <w:rFonts w:ascii="Times New Roman" w:hAnsi="Times New Roman" w:cs="Times New Roman"/>
          <w:color w:val="000000" w:themeColor="text1"/>
          <w:sz w:val="24"/>
          <w:szCs w:val="24"/>
        </w:rPr>
        <w:fldChar w:fldCharType="end"/>
      </w:r>
      <w:r w:rsidRPr="0068526F">
        <w:rPr>
          <w:rFonts w:ascii="Times New Roman" w:hAnsi="Times New Roman" w:cs="Times New Roman"/>
          <w:color w:val="000000" w:themeColor="text1"/>
          <w:sz w:val="24"/>
          <w:szCs w:val="24"/>
        </w:rPr>
        <w:t>.</w:t>
      </w:r>
    </w:p>
    <w:p w14:paraId="132DB79E" w14:textId="77777777" w:rsidR="0064401C" w:rsidRPr="00A838B0" w:rsidRDefault="0064401C" w:rsidP="0064401C">
      <w:pPr>
        <w:pStyle w:val="ListParagraph"/>
        <w:spacing w:after="0" w:line="240" w:lineRule="auto"/>
        <w:jc w:val="both"/>
        <w:rPr>
          <w:rFonts w:ascii="Times New Roman" w:hAnsi="Times New Roman" w:cs="Times New Roman"/>
          <w:color w:val="000000" w:themeColor="text1"/>
          <w:sz w:val="24"/>
          <w:szCs w:val="24"/>
        </w:rPr>
      </w:pPr>
    </w:p>
    <w:p w14:paraId="5BE9EFA7" w14:textId="77777777" w:rsidR="0064401C" w:rsidRPr="00A0214E" w:rsidRDefault="0064401C" w:rsidP="0064401C">
      <w:pPr>
        <w:pStyle w:val="ListParagraph"/>
        <w:numPr>
          <w:ilvl w:val="0"/>
          <w:numId w:val="15"/>
        </w:numPr>
        <w:spacing w:after="0" w:line="360" w:lineRule="auto"/>
        <w:jc w:val="both"/>
        <w:rPr>
          <w:rFonts w:ascii="Times New Roman" w:hAnsi="Times New Roman" w:cs="Times New Roman"/>
          <w:b/>
          <w:bCs/>
          <w:color w:val="000000" w:themeColor="text1"/>
          <w:sz w:val="24"/>
          <w:szCs w:val="24"/>
        </w:rPr>
      </w:pPr>
      <w:r w:rsidRPr="00A0214E">
        <w:rPr>
          <w:rFonts w:ascii="Times New Roman" w:hAnsi="Times New Roman" w:cs="Times New Roman"/>
          <w:b/>
          <w:bCs/>
          <w:color w:val="000000" w:themeColor="text1"/>
          <w:sz w:val="24"/>
          <w:szCs w:val="24"/>
        </w:rPr>
        <w:t xml:space="preserve">September 28, 2003, Italy </w:t>
      </w:r>
      <w:r>
        <w:rPr>
          <w:rFonts w:ascii="Times New Roman" w:hAnsi="Times New Roman" w:cs="Times New Roman"/>
          <w:b/>
          <w:bCs/>
          <w:color w:val="000000" w:themeColor="text1"/>
          <w:sz w:val="24"/>
          <w:szCs w:val="24"/>
        </w:rPr>
        <w:t>v</w:t>
      </w:r>
      <w:r w:rsidRPr="00A0214E">
        <w:rPr>
          <w:rFonts w:ascii="Times New Roman" w:hAnsi="Times New Roman" w:cs="Times New Roman"/>
          <w:b/>
          <w:bCs/>
          <w:color w:val="000000" w:themeColor="text1"/>
          <w:sz w:val="24"/>
          <w:szCs w:val="24"/>
        </w:rPr>
        <w:t xml:space="preserve">oltage </w:t>
      </w:r>
      <w:r>
        <w:rPr>
          <w:rFonts w:ascii="Times New Roman" w:hAnsi="Times New Roman" w:cs="Times New Roman"/>
          <w:b/>
          <w:bCs/>
          <w:color w:val="000000" w:themeColor="text1"/>
          <w:sz w:val="24"/>
          <w:szCs w:val="24"/>
        </w:rPr>
        <w:t>c</w:t>
      </w:r>
      <w:r w:rsidRPr="00A0214E">
        <w:rPr>
          <w:rFonts w:ascii="Times New Roman" w:hAnsi="Times New Roman" w:cs="Times New Roman"/>
          <w:b/>
          <w:bCs/>
          <w:color w:val="000000" w:themeColor="text1"/>
          <w:sz w:val="24"/>
          <w:szCs w:val="24"/>
        </w:rPr>
        <w:t xml:space="preserve">ollapse </w:t>
      </w:r>
    </w:p>
    <w:p w14:paraId="389BCFE8" w14:textId="77777777" w:rsidR="0064401C" w:rsidRPr="00CA50BD" w:rsidRDefault="0064401C" w:rsidP="0064401C">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voltage collapse resulted in the loss of </w:t>
      </w:r>
      <w:r w:rsidRPr="00B5265F">
        <w:rPr>
          <w:rFonts w:ascii="Times New Roman" w:hAnsi="Times New Roman" w:cs="Times New Roman"/>
          <w:color w:val="000000" w:themeColor="text1"/>
          <w:sz w:val="24"/>
          <w:szCs w:val="24"/>
        </w:rPr>
        <w:t>6400MW</w:t>
      </w:r>
      <w:r>
        <w:rPr>
          <w:rFonts w:ascii="Times New Roman" w:hAnsi="Times New Roman" w:cs="Times New Roman"/>
          <w:color w:val="000000" w:themeColor="text1"/>
          <w:sz w:val="24"/>
          <w:szCs w:val="24"/>
        </w:rPr>
        <w:t xml:space="preserve"> of power</w:t>
      </w:r>
      <w:r w:rsidRPr="00B5265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thereby causing t</w:t>
      </w:r>
      <w:r w:rsidRPr="00B5265F">
        <w:rPr>
          <w:rFonts w:ascii="Times New Roman" w:hAnsi="Times New Roman" w:cs="Times New Roman"/>
          <w:color w:val="000000" w:themeColor="text1"/>
          <w:sz w:val="24"/>
          <w:szCs w:val="24"/>
        </w:rPr>
        <w:t xml:space="preserve">he whole </w:t>
      </w:r>
      <w:r>
        <w:rPr>
          <w:rFonts w:ascii="Times New Roman" w:hAnsi="Times New Roman" w:cs="Times New Roman"/>
          <w:color w:val="000000" w:themeColor="text1"/>
          <w:sz w:val="24"/>
          <w:szCs w:val="24"/>
        </w:rPr>
        <w:t xml:space="preserve">power </w:t>
      </w:r>
      <w:r w:rsidRPr="00B5265F">
        <w:rPr>
          <w:rFonts w:ascii="Times New Roman" w:hAnsi="Times New Roman" w:cs="Times New Roman"/>
          <w:color w:val="000000" w:themeColor="text1"/>
          <w:sz w:val="24"/>
          <w:szCs w:val="24"/>
        </w:rPr>
        <w:t xml:space="preserve">system </w:t>
      </w:r>
      <w:r>
        <w:rPr>
          <w:rFonts w:ascii="Times New Roman" w:hAnsi="Times New Roman" w:cs="Times New Roman"/>
          <w:color w:val="000000" w:themeColor="text1"/>
          <w:sz w:val="24"/>
          <w:szCs w:val="24"/>
        </w:rPr>
        <w:t xml:space="preserve">to </w:t>
      </w:r>
      <w:r w:rsidRPr="00B5265F">
        <w:rPr>
          <w:rFonts w:ascii="Times New Roman" w:hAnsi="Times New Roman" w:cs="Times New Roman"/>
          <w:color w:val="000000" w:themeColor="text1"/>
          <w:sz w:val="24"/>
          <w:szCs w:val="24"/>
        </w:rPr>
        <w:t>fa</w:t>
      </w:r>
      <w:r>
        <w:rPr>
          <w:rFonts w:ascii="Times New Roman" w:hAnsi="Times New Roman" w:cs="Times New Roman"/>
          <w:color w:val="000000" w:themeColor="text1"/>
          <w:sz w:val="24"/>
          <w:szCs w:val="24"/>
        </w:rPr>
        <w:t>il. This resulted into a nationwide</w:t>
      </w:r>
      <w:r w:rsidRPr="00B5265F">
        <w:rPr>
          <w:rFonts w:ascii="Times New Roman" w:hAnsi="Times New Roman" w:cs="Times New Roman"/>
          <w:color w:val="000000" w:themeColor="text1"/>
          <w:sz w:val="24"/>
          <w:szCs w:val="24"/>
        </w:rPr>
        <w:t xml:space="preserve"> blackout.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dersson","given":"G","non-dropping-particle":"","parse-names":false,"suffix":""},{"dropping-particle":"","family":"Donalek","given":"P","non-dropping-particle":"","parse-names":false,"suffix":""},{"dropping-particle":"","family":"Farmer","given":"R","non-dropping-particle":"","parse-names":false,"suffix":""},{"dropping-particle":"","family":"Hatziargyriou","given":"N","non-dropping-particle":"","parse-names":false,"suffix":""},{"dropping-particle":"","family":"Kamwa","given":"I","non-dropping-particle":"","parse-names":false,"suffix":""},{"dropping-particle":"","family":"Kundur","given":"P","non-dropping-particle":"","parse-names":false,"suffix":""},{"dropping-particle":"","family":"Martins","given":"N","non-dropping-particle":"","parse-names":false,"suffix":""},{"dropping-particle":"","family":"Paserba","given":"J","non-dropping-particle":"","parse-names":false,"suffix":""},{"dropping-particle":"","family":"Pourbeik","given":"P","non-dropping-particle":"","parse-names":false,"suffix":""},{"dropping-particle":"","family":"Schulz","given":"R","non-dropping-particle":"","parse-names":false,"suffix":""},{"dropping-particle":"","family":"Stankovic","given":"A","non-dropping-particle":"","parse-names":false,"suffix":""},{"dropping-particle":"","family":"Taylor","given":"C","non-dropping-particle":"","parse-names":false,"suffix":""},{"dropping-particle":"","family":"Vittal","given":"V","non-dropping-particle":"","parse-names":false,"suffix":""}],"id":"ITEM-1","issue":"4","issued":{"date-parts":[["2005"]]},"page":"1922-1928","title":"Causes of the 2003 Major Grid Blackouts in North America and Europe , and Recommended Means to Improve System Dynamic Performance","type":"article-journal","volume":"20"},"uris":["http://www.mendeley.com/documents/?uuid=e0e45b5d-c038-4ef6-82ac-7edd0ea73d60"]}],"mendeley":{"formattedCitation":"(G. Andersson et al., 2005)","plainTextFormattedCitation":"(G. Andersson et al., 2005)","previouslyFormattedCitation":"(G. Andersson et al.,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(Andersson et al., 2005)</w:t>
      </w:r>
      <w:r>
        <w:rPr>
          <w:rFonts w:ascii="Times New Roman" w:hAnsi="Times New Roman" w:cs="Times New Roman"/>
          <w:color w:val="000000" w:themeColor="text1"/>
          <w:sz w:val="24"/>
          <w:szCs w:val="24"/>
        </w:rPr>
        <w:fldChar w:fldCharType="end"/>
      </w:r>
      <w:r w:rsidRPr="00B5265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06920">
        <w:rPr>
          <w:rFonts w:ascii="Times New Roman" w:hAnsi="Times New Roman" w:cs="Times New Roman"/>
          <w:color w:val="000000" w:themeColor="text1"/>
          <w:sz w:val="24"/>
          <w:szCs w:val="24"/>
        </w:rPr>
        <w:t xml:space="preserve">Table 2.1 is a global voltage collapse from </w:t>
      </w:r>
      <w:r w:rsidRPr="00806920">
        <w:rPr>
          <w:rFonts w:ascii="Times New Roman" w:hAnsi="Times New Roman" w:cs="Times New Roman"/>
          <w:color w:val="000000"/>
          <w:sz w:val="24"/>
          <w:szCs w:val="24"/>
        </w:rPr>
        <w:t xml:space="preserve">January 2005 to January 2014  </w:t>
      </w:r>
      <w:r w:rsidRPr="00806920">
        <w:rPr>
          <w:rFonts w:ascii="Times New Roman" w:hAnsi="Times New Roman" w:cs="Times New Roman"/>
          <w:color w:val="000000"/>
          <w:sz w:val="24"/>
          <w:szCs w:val="24"/>
        </w:rPr>
        <w:fldChar w:fldCharType="begin" w:fldLock="1"/>
      </w:r>
      <w:r w:rsidRPr="00806920">
        <w:rPr>
          <w:rFonts w:ascii="Times New Roman" w:hAnsi="Times New Roman" w:cs="Times New Roman"/>
          <w:color w:val="000000"/>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sidRPr="00806920">
        <w:rPr>
          <w:rFonts w:ascii="Times New Roman" w:hAnsi="Times New Roman" w:cs="Times New Roman"/>
          <w:color w:val="000000"/>
          <w:sz w:val="24"/>
          <w:szCs w:val="24"/>
        </w:rPr>
        <w:fldChar w:fldCharType="separate"/>
      </w:r>
      <w:r w:rsidRPr="00806920">
        <w:rPr>
          <w:rFonts w:ascii="Times New Roman" w:hAnsi="Times New Roman" w:cs="Times New Roman"/>
          <w:noProof/>
          <w:color w:val="000000"/>
          <w:sz w:val="24"/>
          <w:szCs w:val="24"/>
        </w:rPr>
        <w:t>(Justin et al., 2021)</w:t>
      </w:r>
      <w:r w:rsidRPr="00806920">
        <w:rPr>
          <w:rFonts w:ascii="Times New Roman" w:hAnsi="Times New Roman" w:cs="Times New Roman"/>
          <w:color w:val="000000"/>
          <w:sz w:val="24"/>
          <w:szCs w:val="24"/>
        </w:rPr>
        <w:fldChar w:fldCharType="end"/>
      </w:r>
    </w:p>
    <w:p w14:paraId="4C83C2E2" w14:textId="77777777" w:rsidR="0064401C" w:rsidRDefault="0064401C" w:rsidP="0064401C">
      <w:pPr>
        <w:autoSpaceDE w:val="0"/>
        <w:autoSpaceDN w:val="0"/>
        <w:adjustRightInd w:val="0"/>
        <w:spacing w:after="0" w:line="240" w:lineRule="auto"/>
        <w:rPr>
          <w:rFonts w:ascii="Times New Roman" w:hAnsi="Times New Roman" w:cs="Times New Roman"/>
          <w:color w:val="000000"/>
          <w:sz w:val="24"/>
          <w:szCs w:val="24"/>
        </w:rPr>
      </w:pPr>
    </w:p>
    <w:p w14:paraId="75D83C81" w14:textId="77777777" w:rsidR="0064401C" w:rsidRPr="00CA50BD" w:rsidRDefault="0064401C" w:rsidP="0064401C">
      <w:pPr>
        <w:autoSpaceDE w:val="0"/>
        <w:autoSpaceDN w:val="0"/>
        <w:adjustRightInd w:val="0"/>
        <w:spacing w:after="0"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 xml:space="preserve">Table </w:t>
      </w:r>
      <w:r>
        <w:rPr>
          <w:rFonts w:ascii="Times New Roman" w:hAnsi="Times New Roman" w:cs="Times New Roman"/>
          <w:color w:val="000000"/>
          <w:sz w:val="24"/>
          <w:szCs w:val="24"/>
        </w:rPr>
        <w:t xml:space="preserve">2.1: </w:t>
      </w:r>
      <w:r w:rsidRPr="00CA50BD">
        <w:rPr>
          <w:rFonts w:ascii="Times New Roman" w:hAnsi="Times New Roman" w:cs="Times New Roman"/>
          <w:color w:val="000000"/>
          <w:sz w:val="24"/>
          <w:szCs w:val="24"/>
        </w:rPr>
        <w:t xml:space="preserve">Global </w:t>
      </w:r>
      <w:r>
        <w:rPr>
          <w:rFonts w:ascii="Times New Roman" w:hAnsi="Times New Roman" w:cs="Times New Roman"/>
          <w:color w:val="000000"/>
          <w:sz w:val="24"/>
          <w:szCs w:val="24"/>
        </w:rPr>
        <w:t>v</w:t>
      </w:r>
      <w:r w:rsidRPr="00CA50BD">
        <w:rPr>
          <w:rFonts w:ascii="Times New Roman" w:hAnsi="Times New Roman" w:cs="Times New Roman"/>
          <w:color w:val="000000"/>
          <w:sz w:val="24"/>
          <w:szCs w:val="24"/>
        </w:rPr>
        <w:t xml:space="preserve">oltage </w:t>
      </w:r>
      <w:r>
        <w:rPr>
          <w:rFonts w:ascii="Times New Roman" w:hAnsi="Times New Roman" w:cs="Times New Roman"/>
          <w:color w:val="000000"/>
          <w:sz w:val="24"/>
          <w:szCs w:val="24"/>
        </w:rPr>
        <w:t>c</w:t>
      </w:r>
      <w:r w:rsidRPr="00CA50BD">
        <w:rPr>
          <w:rFonts w:ascii="Times New Roman" w:hAnsi="Times New Roman" w:cs="Times New Roman"/>
          <w:color w:val="000000"/>
          <w:sz w:val="24"/>
          <w:szCs w:val="24"/>
        </w:rPr>
        <w:t xml:space="preserve">ollapse </w:t>
      </w:r>
      <w:r>
        <w:rPr>
          <w:rFonts w:ascii="Times New Roman" w:hAnsi="Times New Roman" w:cs="Times New Roman"/>
          <w:color w:val="000000"/>
          <w:sz w:val="24"/>
          <w:szCs w:val="24"/>
        </w:rPr>
        <w:t>f</w:t>
      </w:r>
      <w:r w:rsidRPr="00CA50BD">
        <w:rPr>
          <w:rFonts w:ascii="Times New Roman" w:hAnsi="Times New Roman" w:cs="Times New Roman"/>
          <w:color w:val="000000"/>
          <w:sz w:val="24"/>
          <w:szCs w:val="24"/>
        </w:rPr>
        <w:t xml:space="preserve">rom January 2005 </w:t>
      </w:r>
      <w:r>
        <w:rPr>
          <w:rFonts w:ascii="Times New Roman" w:hAnsi="Times New Roman" w:cs="Times New Roman"/>
          <w:color w:val="000000"/>
          <w:sz w:val="24"/>
          <w:szCs w:val="24"/>
        </w:rPr>
        <w:t>t</w:t>
      </w:r>
      <w:r w:rsidRPr="00CA50BD">
        <w:rPr>
          <w:rFonts w:ascii="Times New Roman" w:hAnsi="Times New Roman" w:cs="Times New Roman"/>
          <w:color w:val="000000"/>
          <w:sz w:val="24"/>
          <w:szCs w:val="24"/>
        </w:rPr>
        <w:t xml:space="preserve">o January 2014  </w:t>
      </w:r>
    </w:p>
    <w:tbl>
      <w:tblPr>
        <w:tblStyle w:val="TableGrid"/>
        <w:tblW w:w="9356"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709"/>
        <w:gridCol w:w="708"/>
        <w:gridCol w:w="709"/>
        <w:gridCol w:w="709"/>
        <w:gridCol w:w="709"/>
        <w:gridCol w:w="708"/>
        <w:gridCol w:w="709"/>
        <w:gridCol w:w="709"/>
      </w:tblGrid>
      <w:tr w:rsidR="0064401C" w:rsidRPr="00CA50BD" w14:paraId="7A4FA14B" w14:textId="77777777" w:rsidTr="00EB1613">
        <w:tc>
          <w:tcPr>
            <w:tcW w:w="2268" w:type="dxa"/>
            <w:tcBorders>
              <w:bottom w:val="single" w:sz="4" w:space="0" w:color="auto"/>
            </w:tcBorders>
          </w:tcPr>
          <w:p w14:paraId="039609FE"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 xml:space="preserve">Year </w:t>
            </w:r>
          </w:p>
        </w:tc>
        <w:tc>
          <w:tcPr>
            <w:tcW w:w="709" w:type="dxa"/>
            <w:tcBorders>
              <w:bottom w:val="single" w:sz="4" w:space="0" w:color="auto"/>
            </w:tcBorders>
          </w:tcPr>
          <w:p w14:paraId="2E0A02C2"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2005</w:t>
            </w:r>
          </w:p>
        </w:tc>
        <w:tc>
          <w:tcPr>
            <w:tcW w:w="709" w:type="dxa"/>
            <w:tcBorders>
              <w:bottom w:val="single" w:sz="4" w:space="0" w:color="auto"/>
            </w:tcBorders>
          </w:tcPr>
          <w:p w14:paraId="511889C4"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2006</w:t>
            </w:r>
          </w:p>
        </w:tc>
        <w:tc>
          <w:tcPr>
            <w:tcW w:w="709" w:type="dxa"/>
            <w:tcBorders>
              <w:bottom w:val="single" w:sz="4" w:space="0" w:color="auto"/>
            </w:tcBorders>
          </w:tcPr>
          <w:p w14:paraId="356A145F"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2007</w:t>
            </w:r>
          </w:p>
        </w:tc>
        <w:tc>
          <w:tcPr>
            <w:tcW w:w="708" w:type="dxa"/>
            <w:tcBorders>
              <w:bottom w:val="single" w:sz="4" w:space="0" w:color="auto"/>
            </w:tcBorders>
          </w:tcPr>
          <w:p w14:paraId="419C5721"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2008</w:t>
            </w:r>
          </w:p>
        </w:tc>
        <w:tc>
          <w:tcPr>
            <w:tcW w:w="709" w:type="dxa"/>
            <w:tcBorders>
              <w:bottom w:val="single" w:sz="4" w:space="0" w:color="auto"/>
            </w:tcBorders>
          </w:tcPr>
          <w:p w14:paraId="25C765EE"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2009</w:t>
            </w:r>
          </w:p>
        </w:tc>
        <w:tc>
          <w:tcPr>
            <w:tcW w:w="709" w:type="dxa"/>
            <w:tcBorders>
              <w:bottom w:val="single" w:sz="4" w:space="0" w:color="auto"/>
            </w:tcBorders>
          </w:tcPr>
          <w:p w14:paraId="6D9E263D"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2010</w:t>
            </w:r>
          </w:p>
        </w:tc>
        <w:tc>
          <w:tcPr>
            <w:tcW w:w="709" w:type="dxa"/>
            <w:tcBorders>
              <w:bottom w:val="single" w:sz="4" w:space="0" w:color="auto"/>
            </w:tcBorders>
          </w:tcPr>
          <w:p w14:paraId="672DD6A3"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2011</w:t>
            </w:r>
          </w:p>
        </w:tc>
        <w:tc>
          <w:tcPr>
            <w:tcW w:w="708" w:type="dxa"/>
            <w:tcBorders>
              <w:bottom w:val="single" w:sz="4" w:space="0" w:color="auto"/>
            </w:tcBorders>
          </w:tcPr>
          <w:p w14:paraId="64901B61"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2012</w:t>
            </w:r>
          </w:p>
        </w:tc>
        <w:tc>
          <w:tcPr>
            <w:tcW w:w="709" w:type="dxa"/>
            <w:tcBorders>
              <w:bottom w:val="single" w:sz="4" w:space="0" w:color="auto"/>
            </w:tcBorders>
          </w:tcPr>
          <w:p w14:paraId="07775539"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2013</w:t>
            </w:r>
          </w:p>
        </w:tc>
        <w:tc>
          <w:tcPr>
            <w:tcW w:w="709" w:type="dxa"/>
            <w:tcBorders>
              <w:bottom w:val="single" w:sz="4" w:space="0" w:color="auto"/>
            </w:tcBorders>
          </w:tcPr>
          <w:p w14:paraId="080D1E4A"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2014</w:t>
            </w:r>
          </w:p>
        </w:tc>
      </w:tr>
      <w:tr w:rsidR="0064401C" w:rsidRPr="00CA50BD" w14:paraId="2BCC1308" w14:textId="77777777" w:rsidTr="00EB1613">
        <w:tc>
          <w:tcPr>
            <w:tcW w:w="2268" w:type="dxa"/>
            <w:tcBorders>
              <w:top w:val="single" w:sz="4" w:space="0" w:color="auto"/>
              <w:bottom w:val="single" w:sz="4" w:space="0" w:color="auto"/>
            </w:tcBorders>
          </w:tcPr>
          <w:p w14:paraId="5BEBC516"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w:t>
            </w:r>
            <w:r w:rsidRPr="00CA50BD">
              <w:rPr>
                <w:rFonts w:ascii="Times New Roman" w:hAnsi="Times New Roman" w:cs="Times New Roman"/>
                <w:color w:val="000000"/>
                <w:sz w:val="24"/>
                <w:szCs w:val="24"/>
              </w:rPr>
              <w:t xml:space="preserve">umber of </w:t>
            </w:r>
            <w:r>
              <w:rPr>
                <w:rFonts w:ascii="Times New Roman" w:hAnsi="Times New Roman" w:cs="Times New Roman"/>
                <w:color w:val="000000"/>
                <w:sz w:val="24"/>
                <w:szCs w:val="24"/>
              </w:rPr>
              <w:t xml:space="preserve">Voltage </w:t>
            </w:r>
            <w:r w:rsidRPr="00CA50BD">
              <w:rPr>
                <w:rFonts w:ascii="Times New Roman" w:hAnsi="Times New Roman" w:cs="Times New Roman"/>
                <w:color w:val="000000"/>
                <w:sz w:val="24"/>
                <w:szCs w:val="24"/>
              </w:rPr>
              <w:t>collapses</w:t>
            </w:r>
          </w:p>
        </w:tc>
        <w:tc>
          <w:tcPr>
            <w:tcW w:w="709" w:type="dxa"/>
            <w:tcBorders>
              <w:top w:val="single" w:sz="4" w:space="0" w:color="auto"/>
              <w:bottom w:val="single" w:sz="4" w:space="0" w:color="auto"/>
            </w:tcBorders>
          </w:tcPr>
          <w:p w14:paraId="7EF4CD28"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14</w:t>
            </w:r>
          </w:p>
        </w:tc>
        <w:tc>
          <w:tcPr>
            <w:tcW w:w="709" w:type="dxa"/>
            <w:tcBorders>
              <w:top w:val="single" w:sz="4" w:space="0" w:color="auto"/>
              <w:bottom w:val="single" w:sz="4" w:space="0" w:color="auto"/>
            </w:tcBorders>
          </w:tcPr>
          <w:p w14:paraId="106F7484"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18</w:t>
            </w:r>
          </w:p>
        </w:tc>
        <w:tc>
          <w:tcPr>
            <w:tcW w:w="709" w:type="dxa"/>
            <w:tcBorders>
              <w:top w:val="single" w:sz="4" w:space="0" w:color="auto"/>
              <w:bottom w:val="single" w:sz="4" w:space="0" w:color="auto"/>
            </w:tcBorders>
          </w:tcPr>
          <w:p w14:paraId="1ED59E88"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14</w:t>
            </w:r>
          </w:p>
        </w:tc>
        <w:tc>
          <w:tcPr>
            <w:tcW w:w="708" w:type="dxa"/>
            <w:tcBorders>
              <w:top w:val="single" w:sz="4" w:space="0" w:color="auto"/>
              <w:bottom w:val="single" w:sz="4" w:space="0" w:color="auto"/>
            </w:tcBorders>
          </w:tcPr>
          <w:p w14:paraId="042F9230"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18</w:t>
            </w:r>
          </w:p>
        </w:tc>
        <w:tc>
          <w:tcPr>
            <w:tcW w:w="709" w:type="dxa"/>
            <w:tcBorders>
              <w:top w:val="single" w:sz="4" w:space="0" w:color="auto"/>
              <w:bottom w:val="single" w:sz="4" w:space="0" w:color="auto"/>
            </w:tcBorders>
          </w:tcPr>
          <w:p w14:paraId="3007F98E"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14</w:t>
            </w:r>
          </w:p>
        </w:tc>
        <w:tc>
          <w:tcPr>
            <w:tcW w:w="709" w:type="dxa"/>
            <w:tcBorders>
              <w:top w:val="single" w:sz="4" w:space="0" w:color="auto"/>
              <w:bottom w:val="single" w:sz="4" w:space="0" w:color="auto"/>
            </w:tcBorders>
          </w:tcPr>
          <w:p w14:paraId="3CFD8651"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9</w:t>
            </w:r>
          </w:p>
        </w:tc>
        <w:tc>
          <w:tcPr>
            <w:tcW w:w="709" w:type="dxa"/>
            <w:tcBorders>
              <w:top w:val="single" w:sz="4" w:space="0" w:color="auto"/>
              <w:bottom w:val="single" w:sz="4" w:space="0" w:color="auto"/>
            </w:tcBorders>
          </w:tcPr>
          <w:p w14:paraId="6516A113"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14</w:t>
            </w:r>
          </w:p>
        </w:tc>
        <w:tc>
          <w:tcPr>
            <w:tcW w:w="708" w:type="dxa"/>
            <w:tcBorders>
              <w:top w:val="single" w:sz="4" w:space="0" w:color="auto"/>
              <w:bottom w:val="single" w:sz="4" w:space="0" w:color="auto"/>
            </w:tcBorders>
          </w:tcPr>
          <w:p w14:paraId="302E32F7"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6</w:t>
            </w:r>
          </w:p>
        </w:tc>
        <w:tc>
          <w:tcPr>
            <w:tcW w:w="709" w:type="dxa"/>
            <w:tcBorders>
              <w:top w:val="single" w:sz="4" w:space="0" w:color="auto"/>
              <w:bottom w:val="single" w:sz="4" w:space="0" w:color="auto"/>
            </w:tcBorders>
          </w:tcPr>
          <w:p w14:paraId="7765F822"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10</w:t>
            </w:r>
          </w:p>
        </w:tc>
        <w:tc>
          <w:tcPr>
            <w:tcW w:w="709" w:type="dxa"/>
            <w:tcBorders>
              <w:top w:val="single" w:sz="4" w:space="0" w:color="auto"/>
              <w:bottom w:val="single" w:sz="4" w:space="0" w:color="auto"/>
            </w:tcBorders>
          </w:tcPr>
          <w:p w14:paraId="1DED185B" w14:textId="77777777" w:rsidR="0064401C" w:rsidRPr="00CA50BD" w:rsidRDefault="0064401C" w:rsidP="00EB1613">
            <w:pPr>
              <w:autoSpaceDE w:val="0"/>
              <w:autoSpaceDN w:val="0"/>
              <w:adjustRightInd w:val="0"/>
              <w:spacing w:line="240" w:lineRule="auto"/>
              <w:rPr>
                <w:rFonts w:ascii="Times New Roman" w:hAnsi="Times New Roman" w:cs="Times New Roman"/>
                <w:color w:val="000000"/>
                <w:sz w:val="24"/>
                <w:szCs w:val="24"/>
              </w:rPr>
            </w:pPr>
            <w:r w:rsidRPr="00CA50BD">
              <w:rPr>
                <w:rFonts w:ascii="Times New Roman" w:hAnsi="Times New Roman" w:cs="Times New Roman"/>
                <w:color w:val="000000"/>
                <w:sz w:val="24"/>
                <w:szCs w:val="24"/>
              </w:rPr>
              <w:t>2</w:t>
            </w:r>
          </w:p>
        </w:tc>
      </w:tr>
    </w:tbl>
    <w:p w14:paraId="4F02E7AE"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3D7EECE1" w14:textId="77777777" w:rsidR="0064401C" w:rsidRPr="00097331" w:rsidRDefault="0064401C" w:rsidP="0064401C">
      <w:pPr>
        <w:pStyle w:val="ListParagraph"/>
        <w:numPr>
          <w:ilvl w:val="0"/>
          <w:numId w:val="15"/>
        </w:numPr>
        <w:spacing w:after="0" w:line="360" w:lineRule="auto"/>
        <w:jc w:val="both"/>
        <w:rPr>
          <w:rFonts w:ascii="Times New Roman" w:hAnsi="Times New Roman" w:cs="Times New Roman"/>
          <w:b/>
          <w:bCs/>
          <w:color w:val="000000" w:themeColor="text1"/>
          <w:sz w:val="24"/>
          <w:szCs w:val="24"/>
        </w:rPr>
      </w:pPr>
      <w:r w:rsidRPr="00097331">
        <w:rPr>
          <w:rFonts w:ascii="Times New Roman" w:hAnsi="Times New Roman" w:cs="Times New Roman"/>
          <w:b/>
          <w:bCs/>
          <w:color w:val="000000" w:themeColor="text1"/>
          <w:sz w:val="24"/>
          <w:szCs w:val="24"/>
        </w:rPr>
        <w:t>Voltage collapse in Nigeria</w:t>
      </w:r>
    </w:p>
    <w:p w14:paraId="49525871" w14:textId="77777777" w:rsidR="0064401C" w:rsidRDefault="0064401C" w:rsidP="0064401C">
      <w:pPr>
        <w:autoSpaceDE w:val="0"/>
        <w:autoSpaceDN w:val="0"/>
        <w:adjustRightInd w:val="0"/>
        <w:spacing w:after="0" w:line="360" w:lineRule="auto"/>
        <w:ind w:right="-720"/>
        <w:jc w:val="both"/>
        <w:rPr>
          <w:rFonts w:ascii="Times New Roman" w:hAnsi="Times New Roman"/>
          <w:sz w:val="24"/>
          <w:szCs w:val="24"/>
        </w:rPr>
      </w:pPr>
      <w:r w:rsidRPr="00097331">
        <w:rPr>
          <w:rFonts w:ascii="Times New Roman" w:hAnsi="Times New Roman" w:cs="Times New Roman"/>
          <w:color w:val="000000" w:themeColor="text1"/>
          <w:sz w:val="24"/>
          <w:szCs w:val="24"/>
        </w:rPr>
        <w:t>Nigeria National Grid has had its own share of voltage collapse according to Transmission Company of Nigeria (TCN) statistics.</w:t>
      </w:r>
      <w:r>
        <w:rPr>
          <w:rFonts w:ascii="Times New Roman" w:hAnsi="Times New Roman" w:cs="Times New Roman"/>
          <w:color w:val="000000" w:themeColor="text1"/>
          <w:sz w:val="24"/>
          <w:szCs w:val="24"/>
        </w:rPr>
        <w:t xml:space="preserve"> </w:t>
      </w:r>
      <w:r>
        <w:rPr>
          <w:rFonts w:ascii="Times New Roman" w:hAnsi="Times New Roman" w:cs="Times New Roman"/>
          <w:color w:val="000000"/>
          <w:sz w:val="24"/>
          <w:szCs w:val="24"/>
        </w:rPr>
        <w:t>The voltage collapse</w:t>
      </w:r>
      <w:r w:rsidRPr="00F615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that occurs in Nigeria </w:t>
      </w:r>
      <w:r w:rsidRPr="00F615CE">
        <w:rPr>
          <w:rFonts w:ascii="Times New Roman" w:hAnsi="Times New Roman" w:cs="Times New Roman"/>
          <w:color w:val="000000"/>
          <w:sz w:val="24"/>
          <w:szCs w:val="24"/>
        </w:rPr>
        <w:t>are estimated to cost the country $1 billion</w:t>
      </w:r>
      <w:r>
        <w:rPr>
          <w:rFonts w:ascii="Times New Roman" w:hAnsi="Times New Roman" w:cs="Times New Roman"/>
          <w:color w:val="000000"/>
          <w:sz w:val="24"/>
          <w:szCs w:val="24"/>
        </w:rPr>
        <w:t xml:space="preserve"> a year (2.5 percent of GDP)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Pr>
          <w:rFonts w:ascii="Times New Roman" w:hAnsi="Times New Roman" w:cs="Times New Roman"/>
          <w:color w:val="000000"/>
          <w:sz w:val="24"/>
          <w:szCs w:val="24"/>
        </w:rPr>
        <w:fldChar w:fldCharType="separate"/>
      </w:r>
      <w:r w:rsidRPr="003E5824">
        <w:rPr>
          <w:rFonts w:ascii="Times New Roman" w:hAnsi="Times New Roman" w:cs="Times New Roman"/>
          <w:noProof/>
          <w:color w:val="000000"/>
          <w:sz w:val="24"/>
          <w:szCs w:val="24"/>
        </w:rPr>
        <w:t>(Justin et al., 2021)</w:t>
      </w:r>
      <w:r>
        <w:rPr>
          <w:rFonts w:ascii="Times New Roman" w:hAnsi="Times New Roman" w:cs="Times New Roman"/>
          <w:color w:val="000000"/>
          <w:sz w:val="24"/>
          <w:szCs w:val="24"/>
        </w:rPr>
        <w:fldChar w:fldCharType="end"/>
      </w:r>
      <w:r w:rsidRPr="00F615CE">
        <w:rPr>
          <w:rFonts w:ascii="Times New Roman" w:hAnsi="Times New Roman" w:cs="Times New Roman"/>
          <w:color w:val="000000"/>
          <w:sz w:val="24"/>
          <w:szCs w:val="24"/>
        </w:rPr>
        <w:t>.</w:t>
      </w:r>
      <w:r>
        <w:rPr>
          <w:rFonts w:ascii="Times New Roman" w:hAnsi="Times New Roman" w:cs="Times New Roman"/>
          <w:color w:val="000000"/>
          <w:sz w:val="24"/>
          <w:szCs w:val="24"/>
        </w:rPr>
        <w:t xml:space="preserve"> Manufacturing companies in Nigeria spend 60% of their running cost on alternative source of energy, this has resulted in the closure and relocation of many companies such as the </w:t>
      </w:r>
      <w:r w:rsidRPr="00E63420">
        <w:rPr>
          <w:rFonts w:ascii="Times New Roman" w:hAnsi="Times New Roman"/>
          <w:sz w:val="24"/>
          <w:szCs w:val="24"/>
        </w:rPr>
        <w:t xml:space="preserve">Michelin and </w:t>
      </w:r>
      <w:r>
        <w:rPr>
          <w:rFonts w:ascii="Times New Roman" w:hAnsi="Times New Roman"/>
          <w:sz w:val="24"/>
          <w:szCs w:val="24"/>
        </w:rPr>
        <w:t xml:space="preserve">Dunlop to Ghana.  </w:t>
      </w:r>
      <w:r w:rsidRPr="00097331">
        <w:rPr>
          <w:rFonts w:ascii="Times New Roman" w:hAnsi="Times New Roman" w:cs="Times New Roman"/>
          <w:color w:val="000000" w:themeColor="text1"/>
          <w:sz w:val="24"/>
          <w:szCs w:val="24"/>
        </w:rPr>
        <w:t xml:space="preserve">Table 2.2 is a statistical data showing partial and complete voltage collapse on the Nigeria Power System from January 2000 to July 2020 </w:t>
      </w:r>
      <w:r w:rsidRPr="00097331">
        <w:rPr>
          <w:rFonts w:ascii="Times New Roman" w:hAnsi="Times New Roman" w:cs="Times New Roman"/>
          <w:color w:val="000000" w:themeColor="text1"/>
          <w:sz w:val="24"/>
          <w:szCs w:val="24"/>
        </w:rPr>
        <w:fldChar w:fldCharType="begin" w:fldLock="1"/>
      </w:r>
      <w:r w:rsidRPr="00097331">
        <w:rPr>
          <w:rFonts w:ascii="Times New Roman" w:hAnsi="Times New Roman" w:cs="Times New Roman"/>
          <w:color w:val="000000" w:themeColor="text1"/>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sidRPr="00097331">
        <w:rPr>
          <w:rFonts w:ascii="Times New Roman" w:hAnsi="Times New Roman" w:cs="Times New Roman"/>
          <w:color w:val="000000" w:themeColor="text1"/>
          <w:sz w:val="24"/>
          <w:szCs w:val="24"/>
        </w:rPr>
        <w:fldChar w:fldCharType="separate"/>
      </w:r>
      <w:r w:rsidRPr="00097331">
        <w:rPr>
          <w:rFonts w:ascii="Times New Roman" w:hAnsi="Times New Roman" w:cs="Times New Roman"/>
          <w:noProof/>
          <w:color w:val="000000" w:themeColor="text1"/>
          <w:sz w:val="24"/>
          <w:szCs w:val="24"/>
        </w:rPr>
        <w:t>(Justin et al., 2021)</w:t>
      </w:r>
      <w:r w:rsidRPr="0009733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7717C5AF" w14:textId="77777777" w:rsidR="0064401C" w:rsidRPr="004A64A7" w:rsidRDefault="0064401C" w:rsidP="0064401C">
      <w:pPr>
        <w:autoSpaceDE w:val="0"/>
        <w:autoSpaceDN w:val="0"/>
        <w:adjustRightInd w:val="0"/>
        <w:spacing w:after="0" w:line="360" w:lineRule="auto"/>
        <w:ind w:right="-720"/>
        <w:jc w:val="both"/>
        <w:rPr>
          <w:rFonts w:ascii="Times New Roman" w:hAnsi="Times New Roman" w:cs="Times New Roman"/>
          <w:i/>
          <w:sz w:val="24"/>
          <w:szCs w:val="24"/>
        </w:rPr>
      </w:pPr>
    </w:p>
    <w:p w14:paraId="6607B439" w14:textId="77777777" w:rsidR="0064401C" w:rsidRDefault="0064401C" w:rsidP="0064401C">
      <w:pPr>
        <w:pStyle w:val="ListParagraph"/>
        <w:spacing w:after="0" w:line="360" w:lineRule="auto"/>
        <w:jc w:val="both"/>
        <w:rPr>
          <w:rFonts w:ascii="Times New Roman" w:hAnsi="Times New Roman" w:cs="Times New Roman"/>
          <w:color w:val="000000" w:themeColor="text1"/>
          <w:sz w:val="24"/>
          <w:szCs w:val="24"/>
        </w:rPr>
      </w:pPr>
    </w:p>
    <w:p w14:paraId="5099CD0B" w14:textId="77777777" w:rsidR="0064401C" w:rsidRPr="00097331" w:rsidRDefault="0064401C" w:rsidP="0064401C">
      <w:pPr>
        <w:spacing w:after="0" w:line="360" w:lineRule="auto"/>
        <w:jc w:val="both"/>
        <w:rPr>
          <w:rFonts w:ascii="Times New Roman" w:hAnsi="Times New Roman" w:cs="Times New Roman"/>
          <w:color w:val="000000" w:themeColor="text1"/>
          <w:sz w:val="24"/>
          <w:szCs w:val="24"/>
        </w:rPr>
      </w:pPr>
    </w:p>
    <w:p w14:paraId="375BECC6" w14:textId="77777777" w:rsidR="0064401C" w:rsidRPr="00AF54E9" w:rsidRDefault="0064401C" w:rsidP="0064401C">
      <w:pPr>
        <w:autoSpaceDE w:val="0"/>
        <w:autoSpaceDN w:val="0"/>
        <w:adjustRightInd w:val="0"/>
        <w:spacing w:after="0" w:line="240" w:lineRule="auto"/>
        <w:rPr>
          <w:rFonts w:ascii="Times New Roman" w:hAnsi="Times New Roman" w:cs="Times New Roman"/>
          <w:sz w:val="20"/>
          <w:szCs w:val="20"/>
        </w:rPr>
      </w:pPr>
    </w:p>
    <w:p w14:paraId="5C97303C" w14:textId="77777777" w:rsidR="0064401C" w:rsidRPr="00AD06E6" w:rsidRDefault="0064401C" w:rsidP="0064401C">
      <w:pPr>
        <w:autoSpaceDE w:val="0"/>
        <w:autoSpaceDN w:val="0"/>
        <w:adjustRightInd w:val="0"/>
        <w:spacing w:after="0" w:line="240" w:lineRule="auto"/>
        <w:ind w:left="-720" w:right="-720"/>
        <w:jc w:val="center"/>
        <w:rPr>
          <w:rFonts w:ascii="Times New Roman" w:hAnsi="Times New Roman" w:cs="Times New Roman"/>
          <w:sz w:val="24"/>
          <w:szCs w:val="24"/>
        </w:rPr>
      </w:pPr>
      <w:r w:rsidRPr="00AD06E6">
        <w:rPr>
          <w:rFonts w:ascii="Times New Roman" w:hAnsi="Times New Roman" w:cs="Times New Roman"/>
          <w:sz w:val="24"/>
          <w:szCs w:val="24"/>
        </w:rPr>
        <w:t>Table 2.2</w:t>
      </w:r>
      <w:r>
        <w:rPr>
          <w:rFonts w:ascii="Times New Roman" w:hAnsi="Times New Roman" w:cs="Times New Roman"/>
          <w:sz w:val="24"/>
          <w:szCs w:val="24"/>
        </w:rPr>
        <w:t>: Complete</w:t>
      </w:r>
      <w:r w:rsidRPr="00AD06E6">
        <w:rPr>
          <w:rFonts w:ascii="Times New Roman" w:hAnsi="Times New Roman" w:cs="Times New Roman"/>
          <w:sz w:val="24"/>
          <w:szCs w:val="24"/>
        </w:rPr>
        <w:t xml:space="preserve"> and </w:t>
      </w:r>
      <w:r>
        <w:rPr>
          <w:rFonts w:ascii="Times New Roman" w:hAnsi="Times New Roman" w:cs="Times New Roman"/>
          <w:sz w:val="24"/>
          <w:szCs w:val="24"/>
        </w:rPr>
        <w:t>p</w:t>
      </w:r>
      <w:r w:rsidRPr="00AD06E6">
        <w:rPr>
          <w:rFonts w:ascii="Times New Roman" w:hAnsi="Times New Roman" w:cs="Times New Roman"/>
          <w:sz w:val="24"/>
          <w:szCs w:val="24"/>
        </w:rPr>
        <w:t xml:space="preserve">artial </w:t>
      </w:r>
      <w:r>
        <w:rPr>
          <w:rFonts w:ascii="Times New Roman" w:hAnsi="Times New Roman" w:cs="Times New Roman"/>
          <w:sz w:val="24"/>
          <w:szCs w:val="24"/>
        </w:rPr>
        <w:t>v</w:t>
      </w:r>
      <w:r w:rsidRPr="00AD06E6">
        <w:rPr>
          <w:rFonts w:ascii="Times New Roman" w:hAnsi="Times New Roman" w:cs="Times New Roman"/>
          <w:sz w:val="24"/>
          <w:szCs w:val="24"/>
        </w:rPr>
        <w:t xml:space="preserve">oltage </w:t>
      </w:r>
      <w:r>
        <w:rPr>
          <w:rFonts w:ascii="Times New Roman" w:hAnsi="Times New Roman" w:cs="Times New Roman"/>
          <w:sz w:val="24"/>
          <w:szCs w:val="24"/>
        </w:rPr>
        <w:t>c</w:t>
      </w:r>
      <w:r w:rsidRPr="00AD06E6">
        <w:rPr>
          <w:rFonts w:ascii="Times New Roman" w:hAnsi="Times New Roman" w:cs="Times New Roman"/>
          <w:sz w:val="24"/>
          <w:szCs w:val="24"/>
        </w:rPr>
        <w:t xml:space="preserve">ollapse in Nigeria </w:t>
      </w:r>
      <w:r>
        <w:rPr>
          <w:rFonts w:ascii="Times New Roman" w:hAnsi="Times New Roman" w:cs="Times New Roman"/>
          <w:sz w:val="24"/>
          <w:szCs w:val="24"/>
        </w:rPr>
        <w:t>s</w:t>
      </w:r>
      <w:r w:rsidRPr="00AD06E6">
        <w:rPr>
          <w:rFonts w:ascii="Times New Roman" w:hAnsi="Times New Roman" w:cs="Times New Roman"/>
          <w:sz w:val="24"/>
          <w:szCs w:val="24"/>
        </w:rPr>
        <w:t xml:space="preserve">ystem from Jan. 2000 to Jan. 2020 </w:t>
      </w:r>
      <w:r w:rsidRPr="00AD06E6">
        <w:rPr>
          <w:rFonts w:ascii="Times New Roman" w:hAnsi="Times New Roman" w:cs="Times New Roman"/>
          <w:color w:val="000000" w:themeColor="text1"/>
          <w:sz w:val="24"/>
          <w:szCs w:val="24"/>
        </w:rPr>
        <w:fldChar w:fldCharType="begin" w:fldLock="1"/>
      </w:r>
      <w:r w:rsidRPr="00AD06E6">
        <w:rPr>
          <w:rFonts w:ascii="Times New Roman" w:hAnsi="Times New Roman" w:cs="Times New Roman"/>
          <w:color w:val="000000" w:themeColor="text1"/>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sidRPr="00AD06E6">
        <w:rPr>
          <w:rFonts w:ascii="Times New Roman" w:hAnsi="Times New Roman" w:cs="Times New Roman"/>
          <w:color w:val="000000" w:themeColor="text1"/>
          <w:sz w:val="24"/>
          <w:szCs w:val="24"/>
        </w:rPr>
        <w:fldChar w:fldCharType="separate"/>
      </w:r>
      <w:r w:rsidRPr="00AD06E6">
        <w:rPr>
          <w:rFonts w:ascii="Times New Roman" w:hAnsi="Times New Roman" w:cs="Times New Roman"/>
          <w:noProof/>
          <w:color w:val="000000" w:themeColor="text1"/>
          <w:sz w:val="24"/>
          <w:szCs w:val="24"/>
        </w:rPr>
        <w:t>(Justin et al., 2021)</w:t>
      </w:r>
      <w:r w:rsidRPr="00AD06E6">
        <w:rPr>
          <w:rFonts w:ascii="Times New Roman" w:hAnsi="Times New Roman" w:cs="Times New Roman"/>
          <w:color w:val="000000" w:themeColor="text1"/>
          <w:sz w:val="24"/>
          <w:szCs w:val="24"/>
        </w:rPr>
        <w:fldChar w:fldCharType="end"/>
      </w:r>
      <w:r w:rsidRPr="00AD06E6">
        <w:rPr>
          <w:rFonts w:ascii="Times New Roman" w:hAnsi="Times New Roman" w:cs="Times New Roman"/>
          <w:color w:val="000000" w:themeColor="text1"/>
          <w:sz w:val="24"/>
          <w:szCs w:val="24"/>
        </w:rPr>
        <w:t>.</w:t>
      </w:r>
    </w:p>
    <w:tbl>
      <w:tblPr>
        <w:tblStyle w:val="TableGrid"/>
        <w:tblW w:w="11191" w:type="dxa"/>
        <w:tblInd w:w="-6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64401C" w:rsidRPr="00112E3F" w14:paraId="1B06B425" w14:textId="77777777" w:rsidTr="00EB1613">
        <w:tc>
          <w:tcPr>
            <w:tcW w:w="1615" w:type="dxa"/>
            <w:tcBorders>
              <w:bottom w:val="single" w:sz="4" w:space="0" w:color="auto"/>
            </w:tcBorders>
          </w:tcPr>
          <w:p w14:paraId="2F225280"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Year</w:t>
            </w:r>
          </w:p>
        </w:tc>
        <w:tc>
          <w:tcPr>
            <w:tcW w:w="456" w:type="dxa"/>
            <w:tcBorders>
              <w:bottom w:val="single" w:sz="4" w:space="0" w:color="auto"/>
            </w:tcBorders>
          </w:tcPr>
          <w:p w14:paraId="52C3D722"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2000</w:t>
            </w:r>
          </w:p>
        </w:tc>
        <w:tc>
          <w:tcPr>
            <w:tcW w:w="456" w:type="dxa"/>
            <w:tcBorders>
              <w:bottom w:val="single" w:sz="4" w:space="0" w:color="auto"/>
            </w:tcBorders>
          </w:tcPr>
          <w:p w14:paraId="3E211D00"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2001</w:t>
            </w:r>
          </w:p>
        </w:tc>
        <w:tc>
          <w:tcPr>
            <w:tcW w:w="456" w:type="dxa"/>
            <w:tcBorders>
              <w:bottom w:val="single" w:sz="4" w:space="0" w:color="auto"/>
            </w:tcBorders>
          </w:tcPr>
          <w:p w14:paraId="17626730"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2002</w:t>
            </w:r>
          </w:p>
        </w:tc>
        <w:tc>
          <w:tcPr>
            <w:tcW w:w="456" w:type="dxa"/>
            <w:tcBorders>
              <w:bottom w:val="single" w:sz="4" w:space="0" w:color="auto"/>
            </w:tcBorders>
          </w:tcPr>
          <w:p w14:paraId="351D5C47"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2003</w:t>
            </w:r>
          </w:p>
        </w:tc>
        <w:tc>
          <w:tcPr>
            <w:tcW w:w="456" w:type="dxa"/>
            <w:tcBorders>
              <w:bottom w:val="single" w:sz="4" w:space="0" w:color="auto"/>
            </w:tcBorders>
          </w:tcPr>
          <w:p w14:paraId="4269E057"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2004</w:t>
            </w:r>
          </w:p>
        </w:tc>
        <w:tc>
          <w:tcPr>
            <w:tcW w:w="456" w:type="dxa"/>
            <w:tcBorders>
              <w:bottom w:val="single" w:sz="4" w:space="0" w:color="auto"/>
            </w:tcBorders>
          </w:tcPr>
          <w:p w14:paraId="72D04D8F"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2005</w:t>
            </w:r>
          </w:p>
        </w:tc>
        <w:tc>
          <w:tcPr>
            <w:tcW w:w="456" w:type="dxa"/>
            <w:tcBorders>
              <w:bottom w:val="single" w:sz="4" w:space="0" w:color="auto"/>
            </w:tcBorders>
          </w:tcPr>
          <w:p w14:paraId="3C3C4CA1"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2006</w:t>
            </w:r>
          </w:p>
        </w:tc>
        <w:tc>
          <w:tcPr>
            <w:tcW w:w="456" w:type="dxa"/>
            <w:tcBorders>
              <w:bottom w:val="single" w:sz="4" w:space="0" w:color="auto"/>
            </w:tcBorders>
          </w:tcPr>
          <w:p w14:paraId="705482B2"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2007</w:t>
            </w:r>
          </w:p>
        </w:tc>
        <w:tc>
          <w:tcPr>
            <w:tcW w:w="456" w:type="dxa"/>
            <w:tcBorders>
              <w:bottom w:val="single" w:sz="4" w:space="0" w:color="auto"/>
            </w:tcBorders>
          </w:tcPr>
          <w:p w14:paraId="7526C811"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2008</w:t>
            </w:r>
          </w:p>
        </w:tc>
        <w:tc>
          <w:tcPr>
            <w:tcW w:w="456" w:type="dxa"/>
            <w:tcBorders>
              <w:bottom w:val="single" w:sz="4" w:space="0" w:color="auto"/>
            </w:tcBorders>
          </w:tcPr>
          <w:p w14:paraId="6BD63979"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2009</w:t>
            </w:r>
          </w:p>
        </w:tc>
        <w:tc>
          <w:tcPr>
            <w:tcW w:w="456" w:type="dxa"/>
            <w:tcBorders>
              <w:bottom w:val="single" w:sz="4" w:space="0" w:color="auto"/>
            </w:tcBorders>
          </w:tcPr>
          <w:p w14:paraId="1467B632"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2010</w:t>
            </w:r>
          </w:p>
        </w:tc>
        <w:tc>
          <w:tcPr>
            <w:tcW w:w="456" w:type="dxa"/>
            <w:tcBorders>
              <w:bottom w:val="single" w:sz="4" w:space="0" w:color="auto"/>
            </w:tcBorders>
          </w:tcPr>
          <w:p w14:paraId="69C54A8B"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2011</w:t>
            </w:r>
          </w:p>
        </w:tc>
        <w:tc>
          <w:tcPr>
            <w:tcW w:w="456" w:type="dxa"/>
            <w:tcBorders>
              <w:bottom w:val="single" w:sz="4" w:space="0" w:color="auto"/>
            </w:tcBorders>
          </w:tcPr>
          <w:p w14:paraId="50C9A10B"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2012</w:t>
            </w:r>
          </w:p>
        </w:tc>
        <w:tc>
          <w:tcPr>
            <w:tcW w:w="456" w:type="dxa"/>
            <w:tcBorders>
              <w:bottom w:val="single" w:sz="4" w:space="0" w:color="auto"/>
            </w:tcBorders>
          </w:tcPr>
          <w:p w14:paraId="62340813"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2013</w:t>
            </w:r>
          </w:p>
        </w:tc>
        <w:tc>
          <w:tcPr>
            <w:tcW w:w="456" w:type="dxa"/>
            <w:tcBorders>
              <w:bottom w:val="single" w:sz="4" w:space="0" w:color="auto"/>
            </w:tcBorders>
          </w:tcPr>
          <w:p w14:paraId="01269C05"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2014</w:t>
            </w:r>
          </w:p>
        </w:tc>
        <w:tc>
          <w:tcPr>
            <w:tcW w:w="456" w:type="dxa"/>
            <w:tcBorders>
              <w:bottom w:val="single" w:sz="4" w:space="0" w:color="auto"/>
            </w:tcBorders>
          </w:tcPr>
          <w:p w14:paraId="413C1A7F"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2015</w:t>
            </w:r>
          </w:p>
        </w:tc>
        <w:tc>
          <w:tcPr>
            <w:tcW w:w="456" w:type="dxa"/>
            <w:tcBorders>
              <w:bottom w:val="single" w:sz="4" w:space="0" w:color="auto"/>
            </w:tcBorders>
          </w:tcPr>
          <w:p w14:paraId="39D15A32"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2016</w:t>
            </w:r>
          </w:p>
        </w:tc>
        <w:tc>
          <w:tcPr>
            <w:tcW w:w="456" w:type="dxa"/>
            <w:tcBorders>
              <w:bottom w:val="single" w:sz="4" w:space="0" w:color="auto"/>
            </w:tcBorders>
          </w:tcPr>
          <w:p w14:paraId="2F7E1039"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2017</w:t>
            </w:r>
          </w:p>
        </w:tc>
        <w:tc>
          <w:tcPr>
            <w:tcW w:w="456" w:type="dxa"/>
            <w:tcBorders>
              <w:bottom w:val="single" w:sz="4" w:space="0" w:color="auto"/>
            </w:tcBorders>
          </w:tcPr>
          <w:p w14:paraId="12412F4E"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2018</w:t>
            </w:r>
          </w:p>
        </w:tc>
        <w:tc>
          <w:tcPr>
            <w:tcW w:w="456" w:type="dxa"/>
            <w:tcBorders>
              <w:bottom w:val="single" w:sz="4" w:space="0" w:color="auto"/>
            </w:tcBorders>
          </w:tcPr>
          <w:p w14:paraId="69C07995"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2019</w:t>
            </w:r>
          </w:p>
        </w:tc>
        <w:tc>
          <w:tcPr>
            <w:tcW w:w="456" w:type="dxa"/>
            <w:tcBorders>
              <w:bottom w:val="single" w:sz="4" w:space="0" w:color="auto"/>
            </w:tcBorders>
          </w:tcPr>
          <w:p w14:paraId="18053674" w14:textId="77777777" w:rsidR="0064401C" w:rsidRPr="00974A17" w:rsidRDefault="0064401C" w:rsidP="00EB1613">
            <w:pPr>
              <w:autoSpaceDE w:val="0"/>
              <w:autoSpaceDN w:val="0"/>
              <w:adjustRightInd w:val="0"/>
              <w:spacing w:line="240" w:lineRule="auto"/>
              <w:rPr>
                <w:rFonts w:ascii="Times New Roman" w:hAnsi="Times New Roman" w:cs="Times New Roman"/>
                <w:sz w:val="18"/>
                <w:szCs w:val="18"/>
              </w:rPr>
            </w:pPr>
            <w:r w:rsidRPr="00974A17">
              <w:rPr>
                <w:rFonts w:ascii="Times New Roman" w:hAnsi="Times New Roman" w:cs="Times New Roman"/>
                <w:sz w:val="18"/>
                <w:szCs w:val="18"/>
              </w:rPr>
              <w:t>2020</w:t>
            </w:r>
          </w:p>
        </w:tc>
      </w:tr>
      <w:tr w:rsidR="0064401C" w:rsidRPr="00112E3F" w14:paraId="1B9938DC" w14:textId="77777777" w:rsidTr="00EB1613">
        <w:tc>
          <w:tcPr>
            <w:tcW w:w="1615" w:type="dxa"/>
            <w:tcBorders>
              <w:top w:val="single" w:sz="4" w:space="0" w:color="auto"/>
              <w:bottom w:val="nil"/>
            </w:tcBorders>
          </w:tcPr>
          <w:p w14:paraId="6B39A52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Complete</w:t>
            </w:r>
            <w:r w:rsidRPr="000238A5">
              <w:rPr>
                <w:rFonts w:ascii="Times New Roman" w:hAnsi="Times New Roman" w:cs="Times New Roman"/>
                <w:sz w:val="24"/>
                <w:szCs w:val="24"/>
              </w:rPr>
              <w:t xml:space="preserve"> Voltage collapse</w:t>
            </w:r>
          </w:p>
        </w:tc>
        <w:tc>
          <w:tcPr>
            <w:tcW w:w="456" w:type="dxa"/>
            <w:tcBorders>
              <w:top w:val="single" w:sz="4" w:space="0" w:color="auto"/>
              <w:bottom w:val="nil"/>
            </w:tcBorders>
          </w:tcPr>
          <w:p w14:paraId="1D821F2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5</w:t>
            </w:r>
          </w:p>
        </w:tc>
        <w:tc>
          <w:tcPr>
            <w:tcW w:w="456" w:type="dxa"/>
            <w:tcBorders>
              <w:top w:val="single" w:sz="4" w:space="0" w:color="auto"/>
              <w:bottom w:val="nil"/>
            </w:tcBorders>
          </w:tcPr>
          <w:p w14:paraId="23F25F1C"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14</w:t>
            </w:r>
          </w:p>
        </w:tc>
        <w:tc>
          <w:tcPr>
            <w:tcW w:w="456" w:type="dxa"/>
            <w:tcBorders>
              <w:top w:val="single" w:sz="4" w:space="0" w:color="auto"/>
              <w:bottom w:val="nil"/>
            </w:tcBorders>
          </w:tcPr>
          <w:p w14:paraId="24376846"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9</w:t>
            </w:r>
          </w:p>
        </w:tc>
        <w:tc>
          <w:tcPr>
            <w:tcW w:w="456" w:type="dxa"/>
            <w:tcBorders>
              <w:top w:val="single" w:sz="4" w:space="0" w:color="auto"/>
              <w:bottom w:val="nil"/>
            </w:tcBorders>
          </w:tcPr>
          <w:p w14:paraId="7CA81A9F"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14</w:t>
            </w:r>
          </w:p>
        </w:tc>
        <w:tc>
          <w:tcPr>
            <w:tcW w:w="456" w:type="dxa"/>
            <w:tcBorders>
              <w:top w:val="single" w:sz="4" w:space="0" w:color="auto"/>
              <w:bottom w:val="nil"/>
            </w:tcBorders>
          </w:tcPr>
          <w:p w14:paraId="581233C1"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22</w:t>
            </w:r>
          </w:p>
        </w:tc>
        <w:tc>
          <w:tcPr>
            <w:tcW w:w="456" w:type="dxa"/>
            <w:tcBorders>
              <w:top w:val="single" w:sz="4" w:space="0" w:color="auto"/>
              <w:bottom w:val="nil"/>
            </w:tcBorders>
          </w:tcPr>
          <w:p w14:paraId="4D5865D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21</w:t>
            </w:r>
          </w:p>
        </w:tc>
        <w:tc>
          <w:tcPr>
            <w:tcW w:w="456" w:type="dxa"/>
            <w:tcBorders>
              <w:top w:val="single" w:sz="4" w:space="0" w:color="auto"/>
              <w:bottom w:val="nil"/>
            </w:tcBorders>
          </w:tcPr>
          <w:p w14:paraId="53475360"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20</w:t>
            </w:r>
          </w:p>
        </w:tc>
        <w:tc>
          <w:tcPr>
            <w:tcW w:w="456" w:type="dxa"/>
            <w:tcBorders>
              <w:top w:val="single" w:sz="4" w:space="0" w:color="auto"/>
              <w:bottom w:val="nil"/>
            </w:tcBorders>
          </w:tcPr>
          <w:p w14:paraId="72567026"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18</w:t>
            </w:r>
          </w:p>
        </w:tc>
        <w:tc>
          <w:tcPr>
            <w:tcW w:w="456" w:type="dxa"/>
            <w:tcBorders>
              <w:top w:val="single" w:sz="4" w:space="0" w:color="auto"/>
              <w:bottom w:val="nil"/>
            </w:tcBorders>
          </w:tcPr>
          <w:p w14:paraId="79195FAE"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26</w:t>
            </w:r>
          </w:p>
        </w:tc>
        <w:tc>
          <w:tcPr>
            <w:tcW w:w="456" w:type="dxa"/>
            <w:tcBorders>
              <w:top w:val="single" w:sz="4" w:space="0" w:color="auto"/>
              <w:bottom w:val="nil"/>
            </w:tcBorders>
          </w:tcPr>
          <w:p w14:paraId="5D789C68"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19</w:t>
            </w:r>
          </w:p>
        </w:tc>
        <w:tc>
          <w:tcPr>
            <w:tcW w:w="456" w:type="dxa"/>
            <w:tcBorders>
              <w:top w:val="single" w:sz="4" w:space="0" w:color="auto"/>
              <w:bottom w:val="nil"/>
            </w:tcBorders>
          </w:tcPr>
          <w:p w14:paraId="771527E8"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22</w:t>
            </w:r>
          </w:p>
        </w:tc>
        <w:tc>
          <w:tcPr>
            <w:tcW w:w="456" w:type="dxa"/>
            <w:tcBorders>
              <w:top w:val="single" w:sz="4" w:space="0" w:color="auto"/>
              <w:bottom w:val="nil"/>
            </w:tcBorders>
          </w:tcPr>
          <w:p w14:paraId="01A8DF3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13</w:t>
            </w:r>
          </w:p>
        </w:tc>
        <w:tc>
          <w:tcPr>
            <w:tcW w:w="456" w:type="dxa"/>
            <w:tcBorders>
              <w:top w:val="single" w:sz="4" w:space="0" w:color="auto"/>
              <w:bottom w:val="nil"/>
            </w:tcBorders>
          </w:tcPr>
          <w:p w14:paraId="468875EF"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16</w:t>
            </w:r>
          </w:p>
        </w:tc>
        <w:tc>
          <w:tcPr>
            <w:tcW w:w="456" w:type="dxa"/>
            <w:tcBorders>
              <w:top w:val="single" w:sz="4" w:space="0" w:color="auto"/>
              <w:bottom w:val="nil"/>
            </w:tcBorders>
          </w:tcPr>
          <w:p w14:paraId="7C211EB3"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22</w:t>
            </w:r>
          </w:p>
        </w:tc>
        <w:tc>
          <w:tcPr>
            <w:tcW w:w="456" w:type="dxa"/>
            <w:tcBorders>
              <w:top w:val="single" w:sz="4" w:space="0" w:color="auto"/>
              <w:bottom w:val="nil"/>
            </w:tcBorders>
          </w:tcPr>
          <w:p w14:paraId="1DA3AC45"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9</w:t>
            </w:r>
          </w:p>
        </w:tc>
        <w:tc>
          <w:tcPr>
            <w:tcW w:w="456" w:type="dxa"/>
            <w:tcBorders>
              <w:top w:val="single" w:sz="4" w:space="0" w:color="auto"/>
              <w:bottom w:val="nil"/>
            </w:tcBorders>
          </w:tcPr>
          <w:p w14:paraId="2B1494A1"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6</w:t>
            </w:r>
          </w:p>
        </w:tc>
        <w:tc>
          <w:tcPr>
            <w:tcW w:w="456" w:type="dxa"/>
            <w:tcBorders>
              <w:top w:val="single" w:sz="4" w:space="0" w:color="auto"/>
              <w:bottom w:val="nil"/>
            </w:tcBorders>
          </w:tcPr>
          <w:p w14:paraId="4F96BBDB"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16</w:t>
            </w:r>
          </w:p>
        </w:tc>
        <w:tc>
          <w:tcPr>
            <w:tcW w:w="456" w:type="dxa"/>
            <w:tcBorders>
              <w:top w:val="single" w:sz="4" w:space="0" w:color="auto"/>
              <w:bottom w:val="nil"/>
            </w:tcBorders>
          </w:tcPr>
          <w:p w14:paraId="64B1927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15</w:t>
            </w:r>
          </w:p>
        </w:tc>
        <w:tc>
          <w:tcPr>
            <w:tcW w:w="456" w:type="dxa"/>
            <w:tcBorders>
              <w:top w:val="single" w:sz="4" w:space="0" w:color="auto"/>
              <w:bottom w:val="nil"/>
            </w:tcBorders>
          </w:tcPr>
          <w:p w14:paraId="0B4C5A70"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12</w:t>
            </w:r>
          </w:p>
        </w:tc>
        <w:tc>
          <w:tcPr>
            <w:tcW w:w="456" w:type="dxa"/>
            <w:tcBorders>
              <w:top w:val="single" w:sz="4" w:space="0" w:color="auto"/>
              <w:bottom w:val="nil"/>
            </w:tcBorders>
          </w:tcPr>
          <w:p w14:paraId="0B363C8E"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9</w:t>
            </w:r>
          </w:p>
        </w:tc>
        <w:tc>
          <w:tcPr>
            <w:tcW w:w="456" w:type="dxa"/>
            <w:tcBorders>
              <w:top w:val="single" w:sz="4" w:space="0" w:color="auto"/>
              <w:bottom w:val="nil"/>
            </w:tcBorders>
          </w:tcPr>
          <w:p w14:paraId="3ABDBA1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w:t>
            </w:r>
          </w:p>
        </w:tc>
      </w:tr>
      <w:tr w:rsidR="0064401C" w:rsidRPr="00112E3F" w14:paraId="5E34CB14" w14:textId="77777777" w:rsidTr="00EB1613">
        <w:tc>
          <w:tcPr>
            <w:tcW w:w="1615" w:type="dxa"/>
            <w:tcBorders>
              <w:top w:val="nil"/>
              <w:bottom w:val="nil"/>
            </w:tcBorders>
          </w:tcPr>
          <w:p w14:paraId="6027195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Partial Voltage collapse</w:t>
            </w:r>
          </w:p>
        </w:tc>
        <w:tc>
          <w:tcPr>
            <w:tcW w:w="456" w:type="dxa"/>
            <w:tcBorders>
              <w:top w:val="nil"/>
              <w:bottom w:val="nil"/>
            </w:tcBorders>
          </w:tcPr>
          <w:p w14:paraId="57046BD5"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6</w:t>
            </w:r>
          </w:p>
        </w:tc>
        <w:tc>
          <w:tcPr>
            <w:tcW w:w="456" w:type="dxa"/>
            <w:tcBorders>
              <w:top w:val="nil"/>
              <w:bottom w:val="nil"/>
            </w:tcBorders>
          </w:tcPr>
          <w:p w14:paraId="5FA9B7EC"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5</w:t>
            </w:r>
          </w:p>
        </w:tc>
        <w:tc>
          <w:tcPr>
            <w:tcW w:w="456" w:type="dxa"/>
            <w:tcBorders>
              <w:top w:val="nil"/>
              <w:bottom w:val="nil"/>
            </w:tcBorders>
          </w:tcPr>
          <w:p w14:paraId="0D01C80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32</w:t>
            </w:r>
          </w:p>
        </w:tc>
        <w:tc>
          <w:tcPr>
            <w:tcW w:w="456" w:type="dxa"/>
            <w:tcBorders>
              <w:top w:val="nil"/>
              <w:bottom w:val="nil"/>
            </w:tcBorders>
          </w:tcPr>
          <w:p w14:paraId="18629E17"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39</w:t>
            </w:r>
          </w:p>
        </w:tc>
        <w:tc>
          <w:tcPr>
            <w:tcW w:w="456" w:type="dxa"/>
            <w:tcBorders>
              <w:top w:val="nil"/>
              <w:bottom w:val="nil"/>
            </w:tcBorders>
          </w:tcPr>
          <w:p w14:paraId="1A579606"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30</w:t>
            </w:r>
          </w:p>
        </w:tc>
        <w:tc>
          <w:tcPr>
            <w:tcW w:w="456" w:type="dxa"/>
            <w:tcBorders>
              <w:top w:val="nil"/>
              <w:bottom w:val="nil"/>
            </w:tcBorders>
          </w:tcPr>
          <w:p w14:paraId="2D232A77"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15</w:t>
            </w:r>
          </w:p>
        </w:tc>
        <w:tc>
          <w:tcPr>
            <w:tcW w:w="456" w:type="dxa"/>
            <w:tcBorders>
              <w:top w:val="nil"/>
              <w:bottom w:val="nil"/>
            </w:tcBorders>
          </w:tcPr>
          <w:p w14:paraId="3920D93E"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10</w:t>
            </w:r>
          </w:p>
        </w:tc>
        <w:tc>
          <w:tcPr>
            <w:tcW w:w="456" w:type="dxa"/>
            <w:tcBorders>
              <w:top w:val="nil"/>
              <w:bottom w:val="nil"/>
            </w:tcBorders>
          </w:tcPr>
          <w:p w14:paraId="3C3AFA56"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8</w:t>
            </w:r>
          </w:p>
        </w:tc>
        <w:tc>
          <w:tcPr>
            <w:tcW w:w="456" w:type="dxa"/>
            <w:tcBorders>
              <w:top w:val="nil"/>
              <w:bottom w:val="nil"/>
            </w:tcBorders>
          </w:tcPr>
          <w:p w14:paraId="3DA294C7"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16</w:t>
            </w:r>
          </w:p>
        </w:tc>
        <w:tc>
          <w:tcPr>
            <w:tcW w:w="456" w:type="dxa"/>
            <w:tcBorders>
              <w:top w:val="nil"/>
              <w:bottom w:val="nil"/>
            </w:tcBorders>
          </w:tcPr>
          <w:p w14:paraId="21326079"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20</w:t>
            </w:r>
          </w:p>
        </w:tc>
        <w:tc>
          <w:tcPr>
            <w:tcW w:w="456" w:type="dxa"/>
            <w:tcBorders>
              <w:top w:val="nil"/>
              <w:bottom w:val="nil"/>
            </w:tcBorders>
          </w:tcPr>
          <w:p w14:paraId="24ABD50E"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20</w:t>
            </w:r>
          </w:p>
        </w:tc>
        <w:tc>
          <w:tcPr>
            <w:tcW w:w="456" w:type="dxa"/>
            <w:tcBorders>
              <w:top w:val="nil"/>
              <w:bottom w:val="nil"/>
            </w:tcBorders>
          </w:tcPr>
          <w:p w14:paraId="6F193E6B"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6</w:t>
            </w:r>
          </w:p>
        </w:tc>
        <w:tc>
          <w:tcPr>
            <w:tcW w:w="456" w:type="dxa"/>
            <w:tcBorders>
              <w:top w:val="nil"/>
              <w:bottom w:val="nil"/>
            </w:tcBorders>
          </w:tcPr>
          <w:p w14:paraId="367C81E3"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8</w:t>
            </w:r>
          </w:p>
        </w:tc>
        <w:tc>
          <w:tcPr>
            <w:tcW w:w="456" w:type="dxa"/>
            <w:tcBorders>
              <w:top w:val="nil"/>
              <w:bottom w:val="nil"/>
            </w:tcBorders>
          </w:tcPr>
          <w:p w14:paraId="618FB469"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w:t>
            </w:r>
          </w:p>
        </w:tc>
        <w:tc>
          <w:tcPr>
            <w:tcW w:w="456" w:type="dxa"/>
            <w:tcBorders>
              <w:top w:val="nil"/>
              <w:bottom w:val="nil"/>
            </w:tcBorders>
          </w:tcPr>
          <w:p w14:paraId="6108FCE7"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4</w:t>
            </w:r>
          </w:p>
        </w:tc>
        <w:tc>
          <w:tcPr>
            <w:tcW w:w="456" w:type="dxa"/>
            <w:tcBorders>
              <w:top w:val="nil"/>
              <w:bottom w:val="nil"/>
            </w:tcBorders>
          </w:tcPr>
          <w:p w14:paraId="30DB252D"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4</w:t>
            </w:r>
          </w:p>
        </w:tc>
        <w:tc>
          <w:tcPr>
            <w:tcW w:w="456" w:type="dxa"/>
            <w:tcBorders>
              <w:top w:val="nil"/>
              <w:bottom w:val="nil"/>
            </w:tcBorders>
          </w:tcPr>
          <w:p w14:paraId="622E0178"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6</w:t>
            </w:r>
          </w:p>
        </w:tc>
        <w:tc>
          <w:tcPr>
            <w:tcW w:w="456" w:type="dxa"/>
            <w:tcBorders>
              <w:top w:val="nil"/>
              <w:bottom w:val="nil"/>
            </w:tcBorders>
          </w:tcPr>
          <w:p w14:paraId="19FB356F"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9</w:t>
            </w:r>
          </w:p>
        </w:tc>
        <w:tc>
          <w:tcPr>
            <w:tcW w:w="456" w:type="dxa"/>
            <w:tcBorders>
              <w:top w:val="nil"/>
              <w:bottom w:val="nil"/>
            </w:tcBorders>
          </w:tcPr>
          <w:p w14:paraId="553D98D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w:t>
            </w:r>
          </w:p>
        </w:tc>
        <w:tc>
          <w:tcPr>
            <w:tcW w:w="456" w:type="dxa"/>
            <w:tcBorders>
              <w:top w:val="nil"/>
              <w:bottom w:val="nil"/>
            </w:tcBorders>
          </w:tcPr>
          <w:p w14:paraId="371CA4A7"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w:t>
            </w:r>
          </w:p>
        </w:tc>
        <w:tc>
          <w:tcPr>
            <w:tcW w:w="456" w:type="dxa"/>
            <w:tcBorders>
              <w:top w:val="nil"/>
              <w:bottom w:val="nil"/>
            </w:tcBorders>
          </w:tcPr>
          <w:p w14:paraId="60E577E1"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0</w:t>
            </w:r>
          </w:p>
        </w:tc>
      </w:tr>
      <w:tr w:rsidR="0064401C" w:rsidRPr="00112E3F" w14:paraId="3F3D6B04" w14:textId="77777777" w:rsidTr="00EB1613">
        <w:tc>
          <w:tcPr>
            <w:tcW w:w="1615" w:type="dxa"/>
            <w:tcBorders>
              <w:top w:val="nil"/>
            </w:tcBorders>
          </w:tcPr>
          <w:p w14:paraId="2A5F9E07" w14:textId="77777777" w:rsidR="0064401C" w:rsidRPr="00F47892" w:rsidRDefault="0064401C" w:rsidP="00EB1613">
            <w:pPr>
              <w:autoSpaceDE w:val="0"/>
              <w:autoSpaceDN w:val="0"/>
              <w:adjustRightInd w:val="0"/>
              <w:spacing w:line="240" w:lineRule="auto"/>
              <w:rPr>
                <w:rFonts w:ascii="Times New Roman" w:hAnsi="Times New Roman" w:cs="Times New Roman"/>
                <w:b/>
                <w:bCs/>
                <w:sz w:val="24"/>
                <w:szCs w:val="24"/>
              </w:rPr>
            </w:pPr>
            <w:r w:rsidRPr="00F47892">
              <w:rPr>
                <w:rFonts w:ascii="Times New Roman" w:hAnsi="Times New Roman" w:cs="Times New Roman"/>
                <w:b/>
                <w:bCs/>
                <w:sz w:val="24"/>
                <w:szCs w:val="24"/>
              </w:rPr>
              <w:t xml:space="preserve">Total  </w:t>
            </w:r>
          </w:p>
        </w:tc>
        <w:tc>
          <w:tcPr>
            <w:tcW w:w="456" w:type="dxa"/>
            <w:tcBorders>
              <w:top w:val="nil"/>
            </w:tcBorders>
          </w:tcPr>
          <w:p w14:paraId="313E2B4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11</w:t>
            </w:r>
          </w:p>
        </w:tc>
        <w:tc>
          <w:tcPr>
            <w:tcW w:w="456" w:type="dxa"/>
            <w:tcBorders>
              <w:top w:val="nil"/>
            </w:tcBorders>
          </w:tcPr>
          <w:p w14:paraId="390E9670"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19</w:t>
            </w:r>
          </w:p>
        </w:tc>
        <w:tc>
          <w:tcPr>
            <w:tcW w:w="456" w:type="dxa"/>
            <w:tcBorders>
              <w:top w:val="nil"/>
            </w:tcBorders>
          </w:tcPr>
          <w:p w14:paraId="7FAE0C2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41</w:t>
            </w:r>
          </w:p>
        </w:tc>
        <w:tc>
          <w:tcPr>
            <w:tcW w:w="456" w:type="dxa"/>
            <w:tcBorders>
              <w:top w:val="nil"/>
            </w:tcBorders>
          </w:tcPr>
          <w:p w14:paraId="5314CFE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53</w:t>
            </w:r>
          </w:p>
        </w:tc>
        <w:tc>
          <w:tcPr>
            <w:tcW w:w="456" w:type="dxa"/>
            <w:tcBorders>
              <w:top w:val="nil"/>
            </w:tcBorders>
          </w:tcPr>
          <w:p w14:paraId="60783FC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52</w:t>
            </w:r>
          </w:p>
        </w:tc>
        <w:tc>
          <w:tcPr>
            <w:tcW w:w="456" w:type="dxa"/>
            <w:tcBorders>
              <w:top w:val="nil"/>
            </w:tcBorders>
          </w:tcPr>
          <w:p w14:paraId="0032DED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36</w:t>
            </w:r>
          </w:p>
        </w:tc>
        <w:tc>
          <w:tcPr>
            <w:tcW w:w="456" w:type="dxa"/>
            <w:tcBorders>
              <w:top w:val="nil"/>
            </w:tcBorders>
          </w:tcPr>
          <w:p w14:paraId="3A9B2D5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30</w:t>
            </w:r>
          </w:p>
        </w:tc>
        <w:tc>
          <w:tcPr>
            <w:tcW w:w="456" w:type="dxa"/>
            <w:tcBorders>
              <w:top w:val="nil"/>
            </w:tcBorders>
          </w:tcPr>
          <w:p w14:paraId="6E26BFD6"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26</w:t>
            </w:r>
          </w:p>
        </w:tc>
        <w:tc>
          <w:tcPr>
            <w:tcW w:w="456" w:type="dxa"/>
            <w:tcBorders>
              <w:top w:val="nil"/>
            </w:tcBorders>
          </w:tcPr>
          <w:p w14:paraId="5F9A788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42</w:t>
            </w:r>
          </w:p>
        </w:tc>
        <w:tc>
          <w:tcPr>
            <w:tcW w:w="456" w:type="dxa"/>
            <w:tcBorders>
              <w:top w:val="nil"/>
            </w:tcBorders>
          </w:tcPr>
          <w:p w14:paraId="440F337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39</w:t>
            </w:r>
          </w:p>
        </w:tc>
        <w:tc>
          <w:tcPr>
            <w:tcW w:w="456" w:type="dxa"/>
            <w:tcBorders>
              <w:top w:val="nil"/>
            </w:tcBorders>
          </w:tcPr>
          <w:p w14:paraId="1635C38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42</w:t>
            </w:r>
          </w:p>
        </w:tc>
        <w:tc>
          <w:tcPr>
            <w:tcW w:w="456" w:type="dxa"/>
            <w:tcBorders>
              <w:top w:val="nil"/>
            </w:tcBorders>
          </w:tcPr>
          <w:p w14:paraId="279A07F4"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19</w:t>
            </w:r>
          </w:p>
        </w:tc>
        <w:tc>
          <w:tcPr>
            <w:tcW w:w="456" w:type="dxa"/>
            <w:tcBorders>
              <w:top w:val="nil"/>
            </w:tcBorders>
          </w:tcPr>
          <w:p w14:paraId="5B2FD82E"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19</w:t>
            </w:r>
          </w:p>
        </w:tc>
        <w:tc>
          <w:tcPr>
            <w:tcW w:w="456" w:type="dxa"/>
            <w:tcBorders>
              <w:top w:val="nil"/>
            </w:tcBorders>
          </w:tcPr>
          <w:p w14:paraId="558553EC"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24</w:t>
            </w:r>
          </w:p>
        </w:tc>
        <w:tc>
          <w:tcPr>
            <w:tcW w:w="456" w:type="dxa"/>
            <w:tcBorders>
              <w:top w:val="nil"/>
            </w:tcBorders>
          </w:tcPr>
          <w:p w14:paraId="76F15E3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13</w:t>
            </w:r>
          </w:p>
        </w:tc>
        <w:tc>
          <w:tcPr>
            <w:tcW w:w="456" w:type="dxa"/>
            <w:tcBorders>
              <w:top w:val="nil"/>
            </w:tcBorders>
          </w:tcPr>
          <w:p w14:paraId="24B79FB9"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10</w:t>
            </w:r>
          </w:p>
        </w:tc>
        <w:tc>
          <w:tcPr>
            <w:tcW w:w="456" w:type="dxa"/>
            <w:tcBorders>
              <w:top w:val="nil"/>
            </w:tcBorders>
          </w:tcPr>
          <w:p w14:paraId="337743EA"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22</w:t>
            </w:r>
          </w:p>
        </w:tc>
        <w:tc>
          <w:tcPr>
            <w:tcW w:w="456" w:type="dxa"/>
            <w:tcBorders>
              <w:top w:val="nil"/>
            </w:tcBorders>
          </w:tcPr>
          <w:p w14:paraId="01753B55"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24</w:t>
            </w:r>
          </w:p>
        </w:tc>
        <w:tc>
          <w:tcPr>
            <w:tcW w:w="456" w:type="dxa"/>
            <w:tcBorders>
              <w:top w:val="nil"/>
            </w:tcBorders>
          </w:tcPr>
          <w:p w14:paraId="0971DEC2"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13</w:t>
            </w:r>
          </w:p>
        </w:tc>
        <w:tc>
          <w:tcPr>
            <w:tcW w:w="456" w:type="dxa"/>
            <w:tcBorders>
              <w:top w:val="nil"/>
            </w:tcBorders>
          </w:tcPr>
          <w:p w14:paraId="707B78C3"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10</w:t>
            </w:r>
          </w:p>
        </w:tc>
        <w:tc>
          <w:tcPr>
            <w:tcW w:w="456" w:type="dxa"/>
            <w:tcBorders>
              <w:top w:val="nil"/>
            </w:tcBorders>
          </w:tcPr>
          <w:p w14:paraId="4BD4D6B3" w14:textId="77777777" w:rsidR="0064401C" w:rsidRPr="000238A5" w:rsidRDefault="0064401C" w:rsidP="00EB1613">
            <w:pPr>
              <w:autoSpaceDE w:val="0"/>
              <w:autoSpaceDN w:val="0"/>
              <w:adjustRightInd w:val="0"/>
              <w:spacing w:line="240" w:lineRule="auto"/>
              <w:rPr>
                <w:rFonts w:ascii="Times New Roman" w:hAnsi="Times New Roman" w:cs="Times New Roman"/>
                <w:sz w:val="24"/>
                <w:szCs w:val="24"/>
              </w:rPr>
            </w:pPr>
            <w:r w:rsidRPr="000238A5">
              <w:rPr>
                <w:rFonts w:ascii="Times New Roman" w:hAnsi="Times New Roman" w:cs="Times New Roman"/>
                <w:sz w:val="24"/>
                <w:szCs w:val="24"/>
              </w:rPr>
              <w:t>1</w:t>
            </w:r>
          </w:p>
        </w:tc>
      </w:tr>
    </w:tbl>
    <w:p w14:paraId="323F5810" w14:textId="77777777" w:rsidR="0064401C" w:rsidRDefault="0064401C" w:rsidP="0064401C">
      <w:pPr>
        <w:autoSpaceDE w:val="0"/>
        <w:autoSpaceDN w:val="0"/>
        <w:adjustRightInd w:val="0"/>
        <w:spacing w:after="0" w:line="360" w:lineRule="auto"/>
        <w:ind w:right="-720"/>
        <w:jc w:val="both"/>
        <w:rPr>
          <w:rFonts w:ascii="Times New Roman" w:hAnsi="Times New Roman" w:cs="Times New Roman"/>
          <w:color w:val="000000"/>
          <w:sz w:val="24"/>
          <w:szCs w:val="24"/>
        </w:rPr>
      </w:pPr>
    </w:p>
    <w:p w14:paraId="43222EF6" w14:textId="77777777" w:rsidR="0064401C" w:rsidRPr="004A64A7" w:rsidRDefault="0064401C" w:rsidP="0064401C">
      <w:pPr>
        <w:autoSpaceDE w:val="0"/>
        <w:autoSpaceDN w:val="0"/>
        <w:adjustRightInd w:val="0"/>
        <w:spacing w:after="0" w:line="360" w:lineRule="auto"/>
        <w:ind w:right="-720"/>
        <w:jc w:val="both"/>
        <w:rPr>
          <w:rFonts w:ascii="Times New Roman" w:hAnsi="Times New Roman" w:cs="Times New Roman"/>
          <w:i/>
          <w:sz w:val="24"/>
          <w:szCs w:val="24"/>
        </w:rPr>
      </w:pPr>
      <w:r>
        <w:rPr>
          <w:rFonts w:ascii="Times New Roman" w:hAnsi="Times New Roman"/>
          <w:sz w:val="24"/>
          <w:szCs w:val="24"/>
        </w:rPr>
        <w:t xml:space="preserve">From the voltage collapse data gotten from Table 2.1 and 2.2, it is paramount that  </w:t>
      </w:r>
      <w:r>
        <w:rPr>
          <w:rFonts w:ascii="Times New Roman" w:hAnsi="Times New Roman" w:cs="Times New Roman"/>
          <w:color w:val="000000"/>
          <w:sz w:val="24"/>
          <w:szCs w:val="24"/>
        </w:rPr>
        <w:t xml:space="preserve">a power system voltage stability indicator is vital in order to know the stability of the voltage in the system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{"citationItems":[{"id":"ITEM-1","itemData":{"DOI":"10.1016/j.rser.2016.05.010","ISSN":"18790690","abstract":"Voltage stability assessment is a major issue in monitoring the power system stability. Different voltage stability indices (VSIs) have been proposed in the literature for voltage stability assessment. These indices can be used for distributed generation (DG) placement and sizing, detecting the weak lines and buses and triggering the countermeasures against voltage instability. This paper reviews the VSIs from different aspects such as concepts, assumptions, critical values and equations. The review results provide a comprehensive background to find out the future works in this field and select the best VSI for different applications like DG placement and sizing and voltage stability assessment.","author":[{"dropping-particle":"","family":"Modarresi","given":"Javad","non-dropping-particle":"","parse-names":false,"suffix":""},{"dropping-particle":"","family":"Gholipour","given":"Eskandar","non-dropping-particle":"","parse-names":false,"suffix":""},{"dropping-particle":"","family":"Khodabakhshian","given":"Amin","non-dropping-particle":"","parse-names":false,"suffix":""}],"container-title":"Renewable and Sustainable Energy Reviews","id":"ITEM-1","issued":{"date-parts":[["2016"]]},"page":"1-12","publisher":"Elsevier","title":"A comprehensive review of the voltage stability indices","type":"article-journal","volume":"63"},"uris":["http://www.mendeley.com/documents/?uuid=60f97ee3-7df3-4b79-b49b-2caa8bc8e337"]}],"mendeley":{"formattedCitation":"(Modarresi, Gholipour, &amp; Khodabakhshian, 2016)","manualFormatting":"(Modarresi, Gholipour, and Khodabakhshian, 2016)","plainTextFormattedCitation":"(Modarresi, Gholipour, &amp; Khodabakhshian, 2016)","previouslyFormattedCitation":"(Modarresi, Gholipour, &amp; Khodabakhshian, 2016)"},"properties":{"noteIndex":0},"schema":"https://github.com/citation-style-language/schema/raw/master/csl-citation.json"}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1652B">
        <w:rPr>
          <w:rFonts w:ascii="Times New Roman" w:hAnsi="Times New Roman" w:cs="Times New Roman"/>
          <w:noProof/>
          <w:color w:val="000000" w:themeColor="text1"/>
          <w:sz w:val="24"/>
          <w:szCs w:val="24"/>
        </w:rPr>
        <w:t xml:space="preserve">(Modarresi, Gholipour, </w:t>
      </w:r>
      <w:r>
        <w:rPr>
          <w:rFonts w:ascii="Times New Roman" w:hAnsi="Times New Roman" w:cs="Times New Roman"/>
          <w:noProof/>
          <w:color w:val="000000" w:themeColor="text1"/>
          <w:sz w:val="24"/>
          <w:szCs w:val="24"/>
        </w:rPr>
        <w:t xml:space="preserve">and </w:t>
      </w:r>
      <w:r w:rsidRPr="0001652B">
        <w:rPr>
          <w:rFonts w:ascii="Times New Roman" w:hAnsi="Times New Roman" w:cs="Times New Roman"/>
          <w:noProof/>
          <w:color w:val="000000" w:themeColor="text1"/>
          <w:sz w:val="24"/>
          <w:szCs w:val="24"/>
        </w:rPr>
        <w:t>Khodabakhshian, 2016)</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sz w:val="24"/>
          <w:szCs w:val="24"/>
        </w:rPr>
        <w:t xml:space="preserve">. </w:t>
      </w:r>
      <w:r>
        <w:rPr>
          <w:rFonts w:ascii="Times New Roman" w:hAnsi="Times New Roman" w:cs="Times New Roman"/>
          <w:color w:val="000000" w:themeColor="text1"/>
          <w:sz w:val="24"/>
          <w:szCs w:val="24"/>
        </w:rPr>
        <w:t xml:space="preserve">This indicators are called voltage stability indices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Justin","given":"Ugwu","non-dropping-particle":"","parse-names":false,"suffix":""},{"dropping-particle":"","family":"Salami","given":"Kehinde","non-dropping-particle":"","parse-names":false,"suffix":""},{"dropping-particle":"","family":"Oluka","given":"Leonard","non-dropping-particle":"","parse-names":false,"suffix":""},{"dropping-particle":"","family":"Ejiofor","given":"Oti Stephen","non-dropping-particle":"","parse-names":false,"suffix":""}],"id":"ITEM-1","issue":"March","issued":{"date-parts":[["2021"]]},"title":"Incidences of Voltage Collapse in the Nigerian Power System : Data and Analysis","type":"article-journal"},"uris":["http://www.mendeley.com/documents/?uuid=8e638f8c-4487-4679-b586-b95bef6a262b"]}],"mendeley":{"formattedCitation":"(Justin et al., 2021)","plainTextFormattedCitation":"(Justin et al., 2021)","previouslyFormattedCitation":"(Justin et al., 2021)"},"properties":{"noteIndex":0},"schema":"https://github.com/citation-style-language/schema/raw/master/csl-citation.json"}</w:instrText>
      </w:r>
      <w:r>
        <w:rPr>
          <w:rFonts w:ascii="Times New Roman" w:hAnsi="Times New Roman" w:cs="Times New Roman"/>
          <w:color w:val="000000"/>
          <w:sz w:val="24"/>
          <w:szCs w:val="24"/>
        </w:rPr>
        <w:fldChar w:fldCharType="separate"/>
      </w:r>
      <w:r w:rsidRPr="003E5824">
        <w:rPr>
          <w:rFonts w:ascii="Times New Roman" w:hAnsi="Times New Roman" w:cs="Times New Roman"/>
          <w:noProof/>
          <w:color w:val="000000"/>
          <w:sz w:val="24"/>
          <w:szCs w:val="24"/>
        </w:rPr>
        <w:t>(Justin et al., 2021)</w:t>
      </w:r>
      <w:r>
        <w:rPr>
          <w:rFonts w:ascii="Times New Roman" w:hAnsi="Times New Roman" w:cs="Times New Roman"/>
          <w:color w:val="000000"/>
          <w:sz w:val="24"/>
          <w:szCs w:val="24"/>
        </w:rPr>
        <w:fldChar w:fldCharType="end"/>
      </w:r>
    </w:p>
    <w:p w14:paraId="11706258"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2.2.7 </w:t>
      </w:r>
      <w:r w:rsidRPr="00BA6080">
        <w:rPr>
          <w:rFonts w:ascii="Times New Roman" w:hAnsi="Times New Roman" w:cs="Times New Roman"/>
          <w:b/>
          <w:color w:val="000000" w:themeColor="text1"/>
          <w:sz w:val="24"/>
          <w:szCs w:val="24"/>
        </w:rPr>
        <w:t xml:space="preserve">Voltage Stability Indices </w:t>
      </w:r>
      <w:r>
        <w:rPr>
          <w:rFonts w:ascii="Times New Roman" w:hAnsi="Times New Roman" w:cs="Times New Roman"/>
          <w:b/>
          <w:color w:val="000000" w:themeColor="text1"/>
          <w:sz w:val="24"/>
          <w:szCs w:val="24"/>
        </w:rPr>
        <w:t>(VSI)</w:t>
      </w:r>
    </w:p>
    <w:p w14:paraId="1F798EAE" w14:textId="77777777" w:rsidR="0064401C" w:rsidRPr="005A672B" w:rsidRDefault="0064401C" w:rsidP="0064401C">
      <w:pPr>
        <w:spacing w:after="0" w:line="360" w:lineRule="auto"/>
        <w:jc w:val="both"/>
        <w:rPr>
          <w:rFonts w:ascii="Times New Roman" w:hAnsi="Times New Roman" w:cs="Times New Roman"/>
          <w:b/>
          <w:color w:val="000000" w:themeColor="text1"/>
          <w:sz w:val="24"/>
          <w:szCs w:val="24"/>
        </w:rPr>
      </w:pPr>
      <w:r w:rsidRPr="00A9238C">
        <w:rPr>
          <w:rFonts w:ascii="Times New Roman" w:hAnsi="Times New Roman" w:cs="Times New Roman"/>
          <w:color w:val="000000"/>
          <w:sz w:val="24"/>
          <w:szCs w:val="24"/>
        </w:rPr>
        <w:t>Voltage stability indices are indicators that can be used to identify voltage collapse points in a power system</w:t>
      </w:r>
      <w:r>
        <w:rPr>
          <w:rFonts w:ascii="Times New Roman" w:hAnsi="Times New Roman" w:cs="Times New Roman"/>
          <w:color w:val="000000"/>
          <w:sz w:val="24"/>
          <w:szCs w:val="24"/>
        </w:rPr>
        <w:t>,</w:t>
      </w:r>
      <w:r w:rsidRPr="00A9238C">
        <w:rPr>
          <w:rFonts w:ascii="Times New Roman" w:hAnsi="Times New Roman" w:cs="Times New Roman"/>
          <w:color w:val="000000"/>
          <w:sz w:val="24"/>
          <w:szCs w:val="24"/>
        </w:rPr>
        <w:t xml:space="preserve"> identify weak lines and buses both offline and online mode, provide information on the stability of lines connected between two buses at various loading conditions, determine the optimal placement and sizing of RPC and DG, and act as a real-time indicator for voltage instability </w:t>
      </w:r>
      <w:r w:rsidRPr="00A9238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{"citationItems":[{"id":"ITEM-1","itemData":{"DOI":"10.1016/j.rser.2016.05.010","ISSN":"18790690","abstract":"Voltage stability assessment is a major issue in monitoring the power system stability. Different voltage stability indices (VSIs) have been proposed in the literature for voltage stability assessment. These indices can be used for distributed generation (DG) placement and sizing, detecting the weak lines and buses and triggering the countermeasures against voltage instability. This paper reviews the VSIs from different aspects such as concepts, assumptions, critical values and equations. The review results provide a comprehensive background to find out the future works in this field and select the best VSI for different applications like DG placement and sizing and voltage stability assessment.","author":[{"dropping-particle":"","family":"Modarresi","given":"Javad","non-dropping-particle":"","parse-names":false,"suffix":""},{"dropping-particle":"","family":"Gholipour","given":"Eskandar","non-dropping-particle":"","parse-names":false,"suffix":""},{"dropping-particle":"","family":"Khodabakhshian","given":"Amin","non-dropping-particle":"","parse-names":false,"suffix":""}],"container-title":"Renewable and Sustainable Energy Reviews","id":"ITEM-1","issued":{"date-parts":[["2016"]]},"page":"1-12","publisher":"Elsevier","title":"A comprehensive review of the voltage stability indices","type":"article-journal","volume":"63"},"uris":["http://www.mendeley.com/documents/?uuid=60f97ee3-7df3-4b79-b49b-2caa8bc8e337"]}],"mendeley":{"formattedCitation":"(Modarresi et al., 2016)","manualFormatting":"(Modarresi, Gholipour, and Khodabakhshian, 2016)","plainTextFormattedCitation":"(Modarresi et al., 2016)","previouslyFormattedCitation":"(Modarresi et al., 2016)"},"properties":{"noteIndex":0},"schema":"https://github.com/citation-style-language/schema/raw/master/csl-citation.json"}</w:instrText>
      </w:r>
      <w:r w:rsidRPr="00A9238C">
        <w:rPr>
          <w:rFonts w:ascii="Times New Roman" w:hAnsi="Times New Roman" w:cs="Times New Roman"/>
          <w:color w:val="000000" w:themeColor="text1"/>
          <w:sz w:val="24"/>
          <w:szCs w:val="24"/>
        </w:rPr>
        <w:fldChar w:fldCharType="separate"/>
      </w:r>
      <w:r w:rsidRPr="00A9238C">
        <w:rPr>
          <w:rFonts w:ascii="Times New Roman" w:hAnsi="Times New Roman" w:cs="Times New Roman"/>
          <w:noProof/>
          <w:color w:val="000000" w:themeColor="text1"/>
          <w:sz w:val="24"/>
          <w:szCs w:val="24"/>
        </w:rPr>
        <w:t>(Modarresi</w:t>
      </w:r>
      <w:r>
        <w:rPr>
          <w:rFonts w:ascii="Times New Roman" w:hAnsi="Times New Roman" w:cs="Times New Roman"/>
          <w:noProof/>
          <w:color w:val="000000" w:themeColor="text1"/>
          <w:sz w:val="24"/>
          <w:szCs w:val="24"/>
        </w:rPr>
        <w:t xml:space="preserve"> et al., </w:t>
      </w:r>
      <w:r w:rsidRPr="00A9238C">
        <w:rPr>
          <w:rFonts w:ascii="Times New Roman" w:hAnsi="Times New Roman" w:cs="Times New Roman"/>
          <w:noProof/>
          <w:color w:val="000000" w:themeColor="text1"/>
          <w:sz w:val="24"/>
          <w:szCs w:val="24"/>
        </w:rPr>
        <w:t>2016)</w:t>
      </w:r>
      <w:r w:rsidRPr="00A9238C">
        <w:rPr>
          <w:rFonts w:ascii="Times New Roman" w:hAnsi="Times New Roman" w:cs="Times New Roman"/>
          <w:color w:val="000000" w:themeColor="text1"/>
          <w:sz w:val="24"/>
          <w:szCs w:val="24"/>
        </w:rPr>
        <w:fldChar w:fldCharType="end"/>
      </w:r>
      <w:r w:rsidRPr="00A9238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Figure 2.4 will be used to calculate the voltage stability indices</w:t>
      </w:r>
      <w:r w:rsidRPr="00BA6080">
        <w:rPr>
          <w:rFonts w:ascii="Times New Roman" w:hAnsi="Times New Roman" w:cs="Times New Roman"/>
          <w:color w:val="000000" w:themeColor="text1"/>
          <w:sz w:val="24"/>
          <w:szCs w:val="24"/>
        </w:rPr>
        <w:t xml:space="preserve"> </w:t>
      </w:r>
    </w:p>
    <w:p w14:paraId="15637258" w14:textId="77777777" w:rsidR="0064401C" w:rsidRPr="00013DBA" w:rsidRDefault="0064401C" w:rsidP="0064401C">
      <w:pPr>
        <w:pStyle w:val="ListParagraph"/>
        <w:spacing w:after="0" w:line="360" w:lineRule="auto"/>
        <w:ind w:left="0"/>
        <w:jc w:val="both"/>
        <w:rPr>
          <w:rFonts w:ascii="Times New Roman" w:hAnsi="Times New Roman" w:cs="Times New Roman"/>
          <w:color w:val="000000" w:themeColor="text1"/>
          <w:sz w:val="24"/>
          <w:szCs w:val="24"/>
        </w:rPr>
      </w:pP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5D9AC26A" wp14:editId="152154C6">
                <wp:simplePos x="0" y="0"/>
                <wp:positionH relativeFrom="column">
                  <wp:posOffset>3878580</wp:posOffset>
                </wp:positionH>
                <wp:positionV relativeFrom="paragraph">
                  <wp:posOffset>16510</wp:posOffset>
                </wp:positionV>
                <wp:extent cx="1195705" cy="360045"/>
                <wp:effectExtent l="0" t="0" r="23495" b="20955"/>
                <wp:wrapNone/>
                <wp:docPr id="19" name="Text Box 19"/>
                <wp:cNvGraphicFramePr/>
                <a:graphic xmlns:a="http://schemas.openxmlformats.org/drawingml/2006/main">
                  <a:graphicData uri="http://schemas.microsoft.com/office/word/2010/wordprocessingShape">
                    <wps:wsp>
                      <wps:cNvSpPr txBox="1"/>
                      <wps:spPr>
                        <a:xfrm>
                          <a:off x="0" y="0"/>
                          <a:ext cx="1195705" cy="360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C0BBBC" w14:textId="77777777" w:rsidR="0064401C" w:rsidRDefault="00AF1FAF"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δ</m:t>
                                    </m:r>
                                  </m:e>
                                  <m:sub>
                                    <m:r>
                                      <w:rPr>
                                        <w:rFonts w:ascii="Cambria Math" w:eastAsia="Cambria Math" w:hAnsi="Cambria Math" w:cs="Cambria Math"/>
                                        <w:color w:val="000000" w:themeColor="text1"/>
                                        <w:sz w:val="24"/>
                                        <w:szCs w:val="24"/>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AC26A" id="Text Box 19" o:spid="_x0000_s1052" type="#_x0000_t202" style="position:absolute;left:0;text-align:left;margin-left:305.4pt;margin-top:1.3pt;width:94.15pt;height:28.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" fillcolor="white [3201]" strokecolor="white [3212]" strokeweight=".5pt">
                <v:textbox>
                  <w:txbxContent>
                    <w:p w14:paraId="3AC0BBBC" w14:textId="77777777" w:rsidR="0064401C" w:rsidRDefault="00000000"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δ</m:t>
                              </m:r>
                            </m:e>
                            <m:sub>
                              <m:r>
                                <w:rPr>
                                  <w:rFonts w:ascii="Cambria Math" w:eastAsia="Cambria Math" w:hAnsi="Cambria Math" w:cs="Cambria Math"/>
                                  <w:color w:val="000000" w:themeColor="text1"/>
                                  <w:sz w:val="24"/>
                                  <w:szCs w:val="24"/>
                                </w:rPr>
                                <m:t>n</m:t>
                              </m:r>
                            </m:sub>
                          </m:sSub>
                        </m:oMath>
                      </m:oMathPara>
                    </w:p>
                  </w:txbxContent>
                </v:textbox>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0" locked="0" layoutInCell="1" allowOverlap="1" wp14:anchorId="3ABDE880" wp14:editId="228D55A9">
                <wp:simplePos x="0" y="0"/>
                <wp:positionH relativeFrom="column">
                  <wp:posOffset>321547</wp:posOffset>
                </wp:positionH>
                <wp:positionV relativeFrom="paragraph">
                  <wp:posOffset>11933</wp:posOffset>
                </wp:positionV>
                <wp:extent cx="1225899" cy="311116"/>
                <wp:effectExtent l="0" t="0" r="12700" b="13335"/>
                <wp:wrapNone/>
                <wp:docPr id="20" name="Text Box 20"/>
                <wp:cNvGraphicFramePr/>
                <a:graphic xmlns:a="http://schemas.openxmlformats.org/drawingml/2006/main">
                  <a:graphicData uri="http://schemas.microsoft.com/office/word/2010/wordprocessingShape">
                    <wps:wsp>
                      <wps:cNvSpPr txBox="1"/>
                      <wps:spPr>
                        <a:xfrm>
                          <a:off x="0" y="0"/>
                          <a:ext cx="1225899" cy="3111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84654D" w14:textId="77777777" w:rsidR="0064401C" w:rsidRDefault="00AF1FAF" w:rsidP="0064401C">
                            <m:oMathPara>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δ</m:t>
                                    </m:r>
                                  </m:e>
                                  <m:sub>
                                    <m:r>
                                      <w:rPr>
                                        <w:rFonts w:ascii="Cambria Math" w:eastAsia="Cambria Math" w:hAnsi="Cambria Math" w:cs="Cambria Math"/>
                                        <w:color w:val="000000" w:themeColor="text1"/>
                                        <w:sz w:val="24"/>
                                        <w:szCs w:val="24"/>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DE880" id="Text Box 20" o:spid="_x0000_s1053" type="#_x0000_t202" style="position:absolute;left:0;text-align:left;margin-left:25.3pt;margin-top:.95pt;width:96.55pt;height:2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" fillcolor="white [3201]" strokecolor="white [3212]" strokeweight=".5pt">
                <v:textbox>
                  <w:txbxContent>
                    <w:p w14:paraId="7E84654D" w14:textId="77777777" w:rsidR="0064401C" w:rsidRDefault="00000000" w:rsidP="0064401C">
                      <m:oMathPara>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δ</m:t>
                              </m:r>
                            </m:e>
                            <m:sub>
                              <m:r>
                                <w:rPr>
                                  <w:rFonts w:ascii="Cambria Math" w:eastAsia="Cambria Math" w:hAnsi="Cambria Math" w:cs="Cambria Math"/>
                                  <w:color w:val="000000" w:themeColor="text1"/>
                                  <w:sz w:val="24"/>
                                  <w:szCs w:val="24"/>
                                </w:rPr>
                                <m:t>m</m:t>
                              </m:r>
                            </m:sub>
                          </m:sSub>
                        </m:oMath>
                      </m:oMathPara>
                    </w:p>
                  </w:txbxContent>
                </v:textbox>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anchorId="231C0219" wp14:editId="04893A6C">
                <wp:simplePos x="0" y="0"/>
                <wp:positionH relativeFrom="column">
                  <wp:posOffset>1959016</wp:posOffset>
                </wp:positionH>
                <wp:positionV relativeFrom="paragraph">
                  <wp:posOffset>100330</wp:posOffset>
                </wp:positionV>
                <wp:extent cx="1456731" cy="301450"/>
                <wp:effectExtent l="0" t="0" r="10160" b="22860"/>
                <wp:wrapNone/>
                <wp:docPr id="27" name="Text Box 27"/>
                <wp:cNvGraphicFramePr/>
                <a:graphic xmlns:a="http://schemas.openxmlformats.org/drawingml/2006/main">
                  <a:graphicData uri="http://schemas.microsoft.com/office/word/2010/wordprocessingShape">
                    <wps:wsp>
                      <wps:cNvSpPr txBox="1"/>
                      <wps:spPr>
                        <a:xfrm>
                          <a:off x="0" y="0"/>
                          <a:ext cx="1456731" cy="301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4C1E23" w14:textId="77777777" w:rsidR="0064401C" w:rsidRDefault="00AF1FAF"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 xml:space="preserve"> </m:t>
                                    </m:r>
                                    <m:r>
                                      <w:rPr>
                                        <w:rFonts w:ascii="Cambria Math" w:eastAsia="Cambria Math" w:hAnsi="Cambria Math" w:cs="Cambria Math"/>
                                        <w:color w:val="000000" w:themeColor="text1"/>
                                        <w:sz w:val="24"/>
                                        <w:szCs w:val="24"/>
                                      </w:rPr>
                                      <m:t>R</m:t>
                                    </m:r>
                                  </m:e>
                                  <m:sub>
                                    <m:r>
                                      <w:rPr>
                                        <w:rFonts w:ascii="Cambria Math" w:hAnsi="Cambria Math" w:cs="Times New Roman"/>
                                        <w:color w:val="000000" w:themeColor="text1"/>
                                        <w:sz w:val="24"/>
                                        <w:szCs w:val="24"/>
                                      </w:rPr>
                                      <m:t>mn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C0219" id="Text Box 27" o:spid="_x0000_s1054" type="#_x0000_t202" style="position:absolute;left:0;text-align:left;margin-left:154.25pt;margin-top:7.9pt;width:114.7pt;height:2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" fillcolor="white [3201]" strokecolor="white [3212]" strokeweight=".5pt">
                <v:textbox>
                  <w:txbxContent>
                    <w:p w14:paraId="044C1E23" w14:textId="77777777" w:rsidR="0064401C" w:rsidRDefault="00000000"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 xml:space="preserve"> R</m:t>
                              </m:r>
                            </m:e>
                            <m:sub>
                              <m:r>
                                <w:rPr>
                                  <w:rFonts w:ascii="Cambria Math" w:hAnsi="Cambria Math" w:cs="Times New Roman"/>
                                  <w:color w:val="000000" w:themeColor="text1"/>
                                  <w:sz w:val="24"/>
                                  <w:szCs w:val="24"/>
                                </w:rPr>
                                <m:t>mn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oMath>
                      </m:oMathPara>
                    </w:p>
                  </w:txbxContent>
                </v:textbox>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1F9303B3" wp14:editId="6601A1EC">
                <wp:simplePos x="0" y="0"/>
                <wp:positionH relativeFrom="column">
                  <wp:posOffset>4350936</wp:posOffset>
                </wp:positionH>
                <wp:positionV relativeFrom="paragraph">
                  <wp:posOffset>244677</wp:posOffset>
                </wp:positionV>
                <wp:extent cx="258" cy="562129"/>
                <wp:effectExtent l="57150" t="19050" r="76200" b="85725"/>
                <wp:wrapNone/>
                <wp:docPr id="28" name="Straight Connector 28"/>
                <wp:cNvGraphicFramePr/>
                <a:graphic xmlns:a="http://schemas.openxmlformats.org/drawingml/2006/main">
                  <a:graphicData uri="http://schemas.microsoft.com/office/word/2010/wordprocessingShape">
                    <wps:wsp>
                      <wps:cNvCnPr/>
                      <wps:spPr>
                        <a:xfrm flipH="1" flipV="1">
                          <a:off x="0" y="0"/>
                          <a:ext cx="258" cy="56212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862692" id="Straight Connector 28" o:spid="_x0000_s1026" style="position:absolute;flip:x 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6pt,19.25pt" to="342.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" strokecolor="black [3200]" strokeweight="1pt">
                <v:stroke joinstyle="miter"/>
              </v:line>
            </w:pict>
          </mc:Fallback>
        </mc:AlternateContent>
      </w:r>
    </w:p>
    <w:p w14:paraId="2326583C" w14:textId="77777777" w:rsidR="0064401C" w:rsidRPr="00013DBA" w:rsidRDefault="0064401C" w:rsidP="0064401C">
      <w:pPr>
        <w:pStyle w:val="ListParagraph"/>
        <w:spacing w:after="0" w:line="360" w:lineRule="auto"/>
        <w:ind w:left="0"/>
        <w:jc w:val="both"/>
        <w:rPr>
          <w:rFonts w:ascii="Times New Roman" w:hAnsi="Times New Roman" w:cs="Times New Roman"/>
          <w:color w:val="000000" w:themeColor="text1"/>
          <w:sz w:val="24"/>
          <w:szCs w:val="24"/>
        </w:rPr>
      </w:pP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67ADC7E7" wp14:editId="10DADBB6">
                <wp:simplePos x="0" y="0"/>
                <wp:positionH relativeFrom="column">
                  <wp:posOffset>954593</wp:posOffset>
                </wp:positionH>
                <wp:positionV relativeFrom="paragraph">
                  <wp:posOffset>82271</wp:posOffset>
                </wp:positionV>
                <wp:extent cx="0" cy="462224"/>
                <wp:effectExtent l="57150" t="19050" r="76200" b="71755"/>
                <wp:wrapNone/>
                <wp:docPr id="29" name="Straight Connector 29"/>
                <wp:cNvGraphicFramePr/>
                <a:graphic xmlns:a="http://schemas.openxmlformats.org/drawingml/2006/main">
                  <a:graphicData uri="http://schemas.microsoft.com/office/word/2010/wordprocessingShape">
                    <wps:wsp>
                      <wps:cNvCnPr/>
                      <wps:spPr>
                        <a:xfrm flipV="1">
                          <a:off x="0" y="0"/>
                          <a:ext cx="0" cy="46222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C722E" id="Straight Connector 29" o:spid="_x0000_s1026" style="position:absolute;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15pt,6.5pt" to="75.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" strokecolor="black [3200]" strokeweight="1pt">
                <v:stroke joinstyle="miter"/>
              </v:lin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2512" behindDoc="0" locked="0" layoutInCell="1" allowOverlap="1" wp14:anchorId="372B9315" wp14:editId="1DB66ECA">
                <wp:simplePos x="0" y="0"/>
                <wp:positionH relativeFrom="column">
                  <wp:posOffset>2069465</wp:posOffset>
                </wp:positionH>
                <wp:positionV relativeFrom="paragraph">
                  <wp:posOffset>232145</wp:posOffset>
                </wp:positionV>
                <wp:extent cx="1286496" cy="100484"/>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1286496" cy="1004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26C4B6" w14:textId="77777777" w:rsidR="0064401C" w:rsidRDefault="0064401C" w:rsidP="00644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B9315" id="Text Box 30" o:spid="_x0000_s1055" type="#_x0000_t202" style="position:absolute;left:0;text-align:left;margin-left:162.95pt;margin-top:18.3pt;width:101.3pt;height:7.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" fillcolor="white [3201]" strokeweight=".5pt">
                <v:textbox>
                  <w:txbxContent>
                    <w:p w14:paraId="0E26C4B6" w14:textId="77777777" w:rsidR="0064401C" w:rsidRDefault="0064401C" w:rsidP="0064401C"/>
                  </w:txbxContent>
                </v:textbox>
              </v:shape>
            </w:pict>
          </mc:Fallback>
        </mc:AlternateContent>
      </w:r>
    </w:p>
    <w:p w14:paraId="1113CD77" w14:textId="77777777" w:rsidR="0064401C" w:rsidRPr="00013DBA" w:rsidRDefault="0064401C" w:rsidP="0064401C">
      <w:pPr>
        <w:pStyle w:val="ListParagraph"/>
        <w:spacing w:after="0" w:line="360" w:lineRule="auto"/>
        <w:ind w:left="0"/>
        <w:jc w:val="center"/>
        <w:rPr>
          <w:rFonts w:ascii="Times New Roman" w:hAnsi="Times New Roman" w:cs="Times New Roman"/>
          <w:color w:val="000000" w:themeColor="text1"/>
          <w:sz w:val="24"/>
          <w:szCs w:val="24"/>
        </w:rPr>
      </w:pP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7AC4ECE8" wp14:editId="6FC182F4">
                <wp:simplePos x="0" y="0"/>
                <wp:positionH relativeFrom="column">
                  <wp:posOffset>4351194</wp:posOffset>
                </wp:positionH>
                <wp:positionV relativeFrom="paragraph">
                  <wp:posOffset>40445</wp:posOffset>
                </wp:positionV>
                <wp:extent cx="572498" cy="0"/>
                <wp:effectExtent l="0" t="76200" r="18415" b="152400"/>
                <wp:wrapNone/>
                <wp:docPr id="38" name="Straight Arrow Connector 38"/>
                <wp:cNvGraphicFramePr/>
                <a:graphic xmlns:a="http://schemas.openxmlformats.org/drawingml/2006/main">
                  <a:graphicData uri="http://schemas.microsoft.com/office/word/2010/wordprocessingShape">
                    <wps:wsp>
                      <wps:cNvCnPr/>
                      <wps:spPr>
                        <a:xfrm>
                          <a:off x="0" y="0"/>
                          <a:ext cx="57249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C1EC9" id="Straight Arrow Connector 38" o:spid="_x0000_s1026" type="#_x0000_t32" style="position:absolute;margin-left:342.6pt;margin-top:3.2pt;width:45.1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" strokecolor="black [3200]" strokeweight="1pt">
                <v:stroke endarrow="open" joinstyle="miter"/>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3536" behindDoc="0" locked="0" layoutInCell="1" allowOverlap="1" wp14:anchorId="6DC9C273" wp14:editId="7035A0B3">
                <wp:simplePos x="0" y="0"/>
                <wp:positionH relativeFrom="column">
                  <wp:posOffset>3354391</wp:posOffset>
                </wp:positionH>
                <wp:positionV relativeFrom="paragraph">
                  <wp:posOffset>29957</wp:posOffset>
                </wp:positionV>
                <wp:extent cx="995101" cy="0"/>
                <wp:effectExtent l="0" t="0" r="14605" b="19050"/>
                <wp:wrapNone/>
                <wp:docPr id="39" name="Straight Connector 39"/>
                <wp:cNvGraphicFramePr/>
                <a:graphic xmlns:a="http://schemas.openxmlformats.org/drawingml/2006/main">
                  <a:graphicData uri="http://schemas.microsoft.com/office/word/2010/wordprocessingShape">
                    <wps:wsp>
                      <wps:cNvCnPr/>
                      <wps:spPr>
                        <a:xfrm>
                          <a:off x="0" y="0"/>
                          <a:ext cx="9951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5E405" id="Straight Connector 3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64.15pt,2.35pt" to="34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HGmAEAAIcDAAAOAAAAZHJzL2Uyb0RvYy54bWysU9uO0zAQfUfiHyy/0yQrgdi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" strokecolor="black [3200]" strokeweight=".5pt">
                <v:stroke joinstyle="miter"/>
              </v:lin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5462D4A8" wp14:editId="6E8524F1">
                <wp:simplePos x="0" y="0"/>
                <wp:positionH relativeFrom="column">
                  <wp:posOffset>954592</wp:posOffset>
                </wp:positionH>
                <wp:positionV relativeFrom="paragraph">
                  <wp:posOffset>40445</wp:posOffset>
                </wp:positionV>
                <wp:extent cx="1115367" cy="0"/>
                <wp:effectExtent l="0" t="0" r="27940" b="19050"/>
                <wp:wrapNone/>
                <wp:docPr id="42" name="Straight Connector 42"/>
                <wp:cNvGraphicFramePr/>
                <a:graphic xmlns:a="http://schemas.openxmlformats.org/drawingml/2006/main">
                  <a:graphicData uri="http://schemas.microsoft.com/office/word/2010/wordprocessingShape">
                    <wps:wsp>
                      <wps:cNvCnPr/>
                      <wps:spPr>
                        <a:xfrm>
                          <a:off x="0" y="0"/>
                          <a:ext cx="1115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29AAA" id="Straight Connector 4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5.15pt,3.2pt" to="162.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" strokecolor="black [3200]" strokeweight=".5pt">
                <v:stroke joinstyle="miter"/>
              </v:line>
            </w:pict>
          </mc:Fallback>
        </mc:AlternateContent>
      </w:r>
    </w:p>
    <w:p w14:paraId="3FBE15A3" w14:textId="77777777" w:rsidR="0064401C" w:rsidRPr="00013DBA" w:rsidRDefault="0064401C" w:rsidP="0064401C">
      <w:pPr>
        <w:pStyle w:val="ListParagraph"/>
        <w:spacing w:after="0" w:line="360" w:lineRule="auto"/>
        <w:ind w:left="0"/>
        <w:jc w:val="both"/>
        <w:rPr>
          <w:rFonts w:ascii="Times New Roman" w:hAnsi="Times New Roman" w:cs="Times New Roman"/>
          <w:color w:val="000000" w:themeColor="text1"/>
          <w:sz w:val="24"/>
          <w:szCs w:val="24"/>
        </w:rPr>
      </w:pP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04E731AF" wp14:editId="3469AB11">
                <wp:simplePos x="0" y="0"/>
                <wp:positionH relativeFrom="column">
                  <wp:posOffset>3878580</wp:posOffset>
                </wp:positionH>
                <wp:positionV relativeFrom="paragraph">
                  <wp:posOffset>37165</wp:posOffset>
                </wp:positionV>
                <wp:extent cx="1325963" cy="300913"/>
                <wp:effectExtent l="0" t="0" r="26670" b="23495"/>
                <wp:wrapNone/>
                <wp:docPr id="46" name="Text Box 46"/>
                <wp:cNvGraphicFramePr/>
                <a:graphic xmlns:a="http://schemas.openxmlformats.org/drawingml/2006/main">
                  <a:graphicData uri="http://schemas.microsoft.com/office/word/2010/wordprocessingShape">
                    <wps:wsp>
                      <wps:cNvSpPr txBox="1"/>
                      <wps:spPr>
                        <a:xfrm>
                          <a:off x="0" y="0"/>
                          <a:ext cx="1325963" cy="30091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E5C75B" w14:textId="77777777" w:rsidR="0064401C" w:rsidRDefault="00AF1FAF"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731AF" id="Text Box 46" o:spid="_x0000_s1056" type="#_x0000_t202" style="position:absolute;left:0;text-align:left;margin-left:305.4pt;margin-top:2.95pt;width:104.4pt;height:2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" fillcolor="white [3201]" strokecolor="white [3212]" strokeweight=".5pt">
                <v:textbox>
                  <w:txbxContent>
                    <w:p w14:paraId="5CE5C75B" w14:textId="77777777" w:rsidR="0064401C" w:rsidRDefault="00000000"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oMath>
                      </m:oMathPara>
                    </w:p>
                  </w:txbxContent>
                </v:textbox>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54D47042" wp14:editId="74E37FF2">
                <wp:simplePos x="0" y="0"/>
                <wp:positionH relativeFrom="column">
                  <wp:posOffset>401934</wp:posOffset>
                </wp:positionH>
                <wp:positionV relativeFrom="paragraph">
                  <wp:posOffset>17082</wp:posOffset>
                </wp:positionV>
                <wp:extent cx="1296237" cy="351693"/>
                <wp:effectExtent l="0" t="0" r="18415" b="10795"/>
                <wp:wrapNone/>
                <wp:docPr id="47" name="Text Box 47"/>
                <wp:cNvGraphicFramePr/>
                <a:graphic xmlns:a="http://schemas.openxmlformats.org/drawingml/2006/main">
                  <a:graphicData uri="http://schemas.microsoft.com/office/word/2010/wordprocessingShape">
                    <wps:wsp>
                      <wps:cNvSpPr txBox="1"/>
                      <wps:spPr>
                        <a:xfrm>
                          <a:off x="0" y="0"/>
                          <a:ext cx="1296237" cy="3516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41EC4B" w14:textId="77777777" w:rsidR="0064401C" w:rsidRDefault="00AF1FAF"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47042" id="Text Box 47" o:spid="_x0000_s1057" type="#_x0000_t202" style="position:absolute;left:0;text-align:left;margin-left:31.65pt;margin-top:1.35pt;width:102.05pt;height:27.7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" fillcolor="white [3201]" strokecolor="white [3212]" strokeweight=".5pt">
                <v:textbox>
                  <w:txbxContent>
                    <w:p w14:paraId="7441EC4B" w14:textId="77777777" w:rsidR="0064401C" w:rsidRDefault="00000000" w:rsidP="0064401C">
                      <m:oMathPara>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m</m:t>
                              </m:r>
                            </m:sub>
                          </m:sSub>
                        </m:oMath>
                      </m:oMathPara>
                    </w:p>
                  </w:txbxContent>
                </v:textbox>
              </v:shape>
            </w:pict>
          </mc:Fallback>
        </mc:AlternateContent>
      </w:r>
      <w:r w:rsidRPr="00013DBA">
        <w:rPr>
          <w:rFonts w:ascii="Times New Roman" w:hAnsi="Times New Roman" w:cs="Times New Roman"/>
          <w:noProof/>
          <w:color w:val="000000" w:themeColor="text1"/>
          <w:sz w:val="24"/>
          <w:szCs w:val="24"/>
        </w:rPr>
        <mc:AlternateContent>
          <mc:Choice Requires="wps">
            <w:drawing>
              <wp:anchor distT="0" distB="0" distL="114300" distR="114300" simplePos="0" relativeHeight="251717632" behindDoc="0" locked="0" layoutInCell="1" allowOverlap="1" wp14:anchorId="56B05D4D" wp14:editId="46F82C83">
                <wp:simplePos x="0" y="0"/>
                <wp:positionH relativeFrom="column">
                  <wp:posOffset>2069960</wp:posOffset>
                </wp:positionH>
                <wp:positionV relativeFrom="paragraph">
                  <wp:posOffset>17982</wp:posOffset>
                </wp:positionV>
                <wp:extent cx="1346480" cy="0"/>
                <wp:effectExtent l="0" t="76200" r="25400" b="114300"/>
                <wp:wrapNone/>
                <wp:docPr id="57" name="Straight Arrow Connector 57"/>
                <wp:cNvGraphicFramePr/>
                <a:graphic xmlns:a="http://schemas.openxmlformats.org/drawingml/2006/main">
                  <a:graphicData uri="http://schemas.microsoft.com/office/word/2010/wordprocessingShape">
                    <wps:wsp>
                      <wps:cNvCnPr/>
                      <wps:spPr>
                        <a:xfrm>
                          <a:off x="0" y="0"/>
                          <a:ext cx="13464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83BA3" id="Straight Arrow Connector 57" o:spid="_x0000_s1026" type="#_x0000_t32" style="position:absolute;margin-left:163pt;margin-top:1.4pt;width:106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" strokecolor="black [3200]" strokeweight=".5pt">
                <v:stroke endarrow="open" joinstyle="miter"/>
              </v:shape>
            </w:pict>
          </mc:Fallback>
        </mc:AlternateContent>
      </w:r>
    </w:p>
    <w:p w14:paraId="7A50EC06" w14:textId="77777777" w:rsidR="0064401C" w:rsidRPr="00013DBA" w:rsidRDefault="0064401C" w:rsidP="0064401C">
      <w:pPr>
        <w:pStyle w:val="ListParagraph"/>
        <w:spacing w:after="0" w:line="360" w:lineRule="auto"/>
        <w:ind w:left="0"/>
        <w:rPr>
          <w:rFonts w:ascii="Times New Roman" w:hAnsi="Times New Roman" w:cs="Times New Roman"/>
          <w:color w:val="000000" w:themeColor="text1"/>
          <w:sz w:val="24"/>
          <w:szCs w:val="24"/>
        </w:rPr>
      </w:pPr>
    </w:p>
    <w:p w14:paraId="0D7B8BE8" w14:textId="77777777" w:rsidR="0064401C" w:rsidRDefault="0064401C" w:rsidP="0064401C">
      <w:pPr>
        <w:pStyle w:val="ListParagraph"/>
        <w:spacing w:after="0" w:line="360" w:lineRule="auto"/>
        <w:ind w:left="0"/>
        <w:jc w:val="center"/>
        <w:rPr>
          <w:rFonts w:ascii="Times New Roman" w:hAnsi="Times New Roman" w:cs="Times New Roman"/>
          <w:i/>
          <w:color w:val="000000" w:themeColor="text1"/>
          <w:sz w:val="24"/>
          <w:szCs w:val="24"/>
        </w:rPr>
      </w:pPr>
      <w:bookmarkStart w:id="6" w:name="_Hlk112061334"/>
      <w:r w:rsidRPr="00013DBA">
        <w:rPr>
          <w:rFonts w:ascii="Times New Roman" w:hAnsi="Times New Roman" w:cs="Times New Roman"/>
          <w:i/>
          <w:color w:val="000000" w:themeColor="text1"/>
          <w:sz w:val="24"/>
          <w:szCs w:val="24"/>
        </w:rPr>
        <w:t>Figure 2</w:t>
      </w:r>
      <w:r>
        <w:rPr>
          <w:rFonts w:ascii="Times New Roman" w:hAnsi="Times New Roman" w:cs="Times New Roman"/>
          <w:i/>
          <w:color w:val="000000" w:themeColor="text1"/>
          <w:sz w:val="24"/>
          <w:szCs w:val="24"/>
        </w:rPr>
        <w:t xml:space="preserve">.4: </w:t>
      </w:r>
      <w:r w:rsidRPr="00013DBA">
        <w:rPr>
          <w:rFonts w:ascii="Times New Roman" w:hAnsi="Times New Roman" w:cs="Times New Roman"/>
          <w:i/>
          <w:color w:val="000000" w:themeColor="text1"/>
          <w:sz w:val="24"/>
          <w:szCs w:val="24"/>
        </w:rPr>
        <w:t xml:space="preserve">Sending and receiving two-bus model representation </w:t>
      </w:r>
      <w:bookmarkEnd w:id="6"/>
      <w:r w:rsidRPr="00013DBA">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013DBA">
        <w:rPr>
          <w:rFonts w:ascii="Times New Roman" w:hAnsi="Times New Roman" w:cs="Times New Roman"/>
          <w:i/>
          <w:color w:val="000000" w:themeColor="text1"/>
          <w:sz w:val="24"/>
          <w:szCs w:val="24"/>
        </w:rPr>
        <w:fldChar w:fldCharType="separate"/>
      </w:r>
      <w:r w:rsidRPr="00013DBA">
        <w:rPr>
          <w:rFonts w:ascii="Times New Roman" w:hAnsi="Times New Roman" w:cs="Times New Roman"/>
          <w:noProof/>
          <w:color w:val="000000" w:themeColor="text1"/>
          <w:sz w:val="24"/>
          <w:szCs w:val="24"/>
        </w:rPr>
        <w:t>(Ismail et al., 2020)</w:t>
      </w:r>
      <w:r w:rsidRPr="00013DBA">
        <w:rPr>
          <w:rFonts w:ascii="Times New Roman" w:hAnsi="Times New Roman" w:cs="Times New Roman"/>
          <w:i/>
          <w:color w:val="000000" w:themeColor="text1"/>
          <w:sz w:val="24"/>
          <w:szCs w:val="24"/>
        </w:rPr>
        <w:fldChar w:fldCharType="end"/>
      </w:r>
    </w:p>
    <w:p w14:paraId="57B30225" w14:textId="77777777" w:rsidR="0064401C" w:rsidRDefault="0064401C" w:rsidP="0064401C">
      <w:pPr>
        <w:pStyle w:val="ListParagraph"/>
        <w:spacing w:after="0" w:line="240" w:lineRule="auto"/>
        <w:ind w:left="0"/>
        <w:jc w:val="both"/>
        <w:rPr>
          <w:rFonts w:ascii="Times New Roman" w:eastAsiaTheme="minorEastAsia" w:hAnsi="Times New Roman" w:cs="Times New Roman"/>
          <w:color w:val="000000" w:themeColor="text1"/>
          <w:sz w:val="24"/>
          <w:szCs w:val="24"/>
        </w:rPr>
      </w:pPr>
    </w:p>
    <w:p w14:paraId="09662E7F" w14:textId="77777777" w:rsidR="0064401C" w:rsidRPr="00BA6080"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Where</w:t>
      </w:r>
      <w:r>
        <w:rPr>
          <w:rFonts w:ascii="Times New Roman" w:eastAsiaTheme="minorEastAsia" w:hAnsi="Times New Roman" w:cs="Times New Roman"/>
          <w:color w:val="000000" w:themeColor="text1"/>
          <w:sz w:val="24"/>
          <w:szCs w:val="24"/>
        </w:rPr>
        <w:t>;</w:t>
      </w:r>
    </w:p>
    <w:p w14:paraId="30126494"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R</m:t>
            </m:r>
          </m:e>
          <m:sub>
            <m:r>
              <w:rPr>
                <w:rFonts w:ascii="Cambria Math" w:eastAsia="Cambria Math" w:hAnsi="Cambria Math" w:cs="Cambria Math"/>
                <w:color w:val="000000" w:themeColor="text1"/>
                <w:sz w:val="24"/>
                <w:szCs w:val="24"/>
              </w:rPr>
              <m:t>mn</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oMath>
      <w:r w:rsidR="0064401C" w:rsidRPr="00BA6080">
        <w:rPr>
          <w:rFonts w:ascii="Times New Roman" w:eastAsiaTheme="minorEastAsia"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 xml:space="preserve"> </m:t>
        </m:r>
      </m:oMath>
      <w:r w:rsidR="0064401C" w:rsidRPr="00BA6080">
        <w:rPr>
          <w:rFonts w:ascii="Times New Roman" w:eastAsiaTheme="minorEastAsia" w:hAnsi="Times New Roman" w:cs="Times New Roman"/>
          <w:color w:val="000000" w:themeColor="text1"/>
          <w:sz w:val="24"/>
          <w:szCs w:val="24"/>
        </w:rPr>
        <w:t xml:space="preserve"> = the line resistance, </w:t>
      </w:r>
      <w:r w:rsidR="0064401C">
        <w:rPr>
          <w:rFonts w:ascii="Times New Roman" w:eastAsiaTheme="minorEastAsia" w:hAnsi="Times New Roman" w:cs="Times New Roman"/>
          <w:color w:val="000000" w:themeColor="text1"/>
          <w:sz w:val="24"/>
          <w:szCs w:val="24"/>
        </w:rPr>
        <w:t xml:space="preserve">and </w:t>
      </w:r>
      <w:r w:rsidR="0064401C" w:rsidRPr="00BA6080">
        <w:rPr>
          <w:rFonts w:ascii="Times New Roman" w:eastAsiaTheme="minorEastAsia" w:hAnsi="Times New Roman" w:cs="Times New Roman"/>
          <w:color w:val="000000" w:themeColor="text1"/>
          <w:sz w:val="24"/>
          <w:szCs w:val="24"/>
        </w:rPr>
        <w:t>react</w:t>
      </w:r>
      <w:r w:rsidR="0064401C">
        <w:rPr>
          <w:rFonts w:ascii="Times New Roman" w:eastAsiaTheme="minorEastAsia" w:hAnsi="Times New Roman" w:cs="Times New Roman"/>
          <w:color w:val="000000" w:themeColor="text1"/>
          <w:sz w:val="24"/>
          <w:szCs w:val="24"/>
        </w:rPr>
        <w:t>ance between bus m (sending end) and n</w:t>
      </w:r>
      <w:r w:rsidR="0064401C" w:rsidRPr="00BA6080">
        <w:rPr>
          <w:rFonts w:ascii="Times New Roman" w:eastAsiaTheme="minorEastAsia" w:hAnsi="Times New Roman" w:cs="Times New Roman"/>
          <w:color w:val="000000" w:themeColor="text1"/>
          <w:sz w:val="24"/>
          <w:szCs w:val="24"/>
        </w:rPr>
        <w:t xml:space="preserve"> (receiving end)</w:t>
      </w:r>
      <w:r w:rsidR="0064401C">
        <w:rPr>
          <w:rFonts w:ascii="Times New Roman" w:eastAsiaTheme="minorEastAsia" w:hAnsi="Times New Roman" w:cs="Times New Roman"/>
          <w:color w:val="000000" w:themeColor="text1"/>
          <w:sz w:val="24"/>
          <w:szCs w:val="24"/>
        </w:rPr>
        <w:t xml:space="preserve"> </w:t>
      </w:r>
    </w:p>
    <w:p w14:paraId="4CA93C36" w14:textId="77777777" w:rsidR="0064401C"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the apparent, </w:t>
      </w:r>
      <w:r w:rsidR="0064401C">
        <w:rPr>
          <w:rFonts w:ascii="Times New Roman" w:eastAsiaTheme="minorEastAsia" w:hAnsi="Times New Roman" w:cs="Times New Roman"/>
          <w:color w:val="000000" w:themeColor="text1"/>
          <w:sz w:val="24"/>
          <w:szCs w:val="24"/>
        </w:rPr>
        <w:t>real and reactive power at bus m</w:t>
      </w:r>
    </w:p>
    <w:p w14:paraId="1377B12C"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S</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the apparent, </w:t>
      </w:r>
      <w:r w:rsidR="0064401C">
        <w:rPr>
          <w:rFonts w:ascii="Times New Roman" w:eastAsiaTheme="minorEastAsia" w:hAnsi="Times New Roman" w:cs="Times New Roman"/>
          <w:color w:val="000000" w:themeColor="text1"/>
          <w:sz w:val="24"/>
          <w:szCs w:val="24"/>
        </w:rPr>
        <w:t xml:space="preserve">real and reactive power at bus n </w:t>
      </w:r>
    </w:p>
    <w:p w14:paraId="71D49862"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 th</w:t>
      </w:r>
      <w:r w:rsidR="0064401C">
        <w:rPr>
          <w:rFonts w:ascii="Times New Roman" w:eastAsiaTheme="minorEastAsia" w:hAnsi="Times New Roman" w:cs="Times New Roman"/>
          <w:color w:val="000000" w:themeColor="text1"/>
          <w:sz w:val="24"/>
          <w:szCs w:val="24"/>
        </w:rPr>
        <w:t>e magnitude bus voltage at bus m and bus n</w:t>
      </w:r>
      <w:r w:rsidR="0064401C" w:rsidRPr="00BA6080">
        <w:rPr>
          <w:rFonts w:ascii="Times New Roman" w:eastAsiaTheme="minorEastAsia" w:hAnsi="Times New Roman" w:cs="Times New Roman"/>
          <w:color w:val="000000" w:themeColor="text1"/>
          <w:sz w:val="24"/>
          <w:szCs w:val="24"/>
        </w:rPr>
        <w:t xml:space="preserve"> </w:t>
      </w:r>
    </w:p>
    <w:p w14:paraId="03E6D8AC" w14:textId="77777777" w:rsidR="0064401C" w:rsidRPr="00610D34" w:rsidRDefault="0064401C" w:rsidP="0064401C">
      <w:pPr>
        <w:pStyle w:val="ListParagraph"/>
        <w:spacing w:after="0" w:line="360" w:lineRule="auto"/>
        <w:ind w:left="0"/>
        <w:jc w:val="both"/>
        <w:rPr>
          <w:rFonts w:ascii="Times New Roman" w:eastAsiaTheme="minorEastAsia" w:hAnsi="Times New Roman" w:cs="Times New Roman"/>
          <w:color w:val="FF0000"/>
          <w:sz w:val="24"/>
          <w:szCs w:val="24"/>
        </w:rPr>
      </w:pPr>
      <m:oMath>
        <m:r>
          <w:rPr>
            <w:rFonts w:ascii="Cambria Math" w:eastAsiaTheme="minorEastAsia" w:hAnsi="Cambria Math" w:cs="Times New Roman"/>
            <w:color w:val="000000" w:themeColor="text1"/>
            <w:sz w:val="24"/>
            <w:szCs w:val="24"/>
          </w:rPr>
          <m:t>δ</m:t>
        </m:r>
      </m:oMath>
      <w:r w:rsidRPr="00BA6080">
        <w:rPr>
          <w:rFonts w:ascii="Times New Roman" w:eastAsiaTheme="minorEastAsia" w:hAnsi="Times New Roman" w:cs="Times New Roman"/>
          <w:color w:val="000000" w:themeColor="text1"/>
          <w:sz w:val="24"/>
          <w:szCs w:val="24"/>
        </w:rPr>
        <w:tab/>
        <w:t>= the phase angle betw</w:t>
      </w:r>
      <w:r>
        <w:rPr>
          <w:rFonts w:ascii="Times New Roman" w:eastAsiaTheme="minorEastAsia" w:hAnsi="Times New Roman" w:cs="Times New Roman"/>
          <w:color w:val="000000" w:themeColor="text1"/>
          <w:sz w:val="24"/>
          <w:szCs w:val="24"/>
        </w:rPr>
        <w:t xml:space="preserve">een bus m and bus n, </w:t>
      </w:r>
      <m:oMath>
        <m:sSub>
          <m:sSubPr>
            <m:ctrlPr>
              <w:rPr>
                <w:rFonts w:ascii="Cambria Math" w:hAnsi="Cambria Math" w:cs="Times New Roman"/>
                <w:sz w:val="24"/>
                <w:szCs w:val="24"/>
              </w:rPr>
            </m:ctrlPr>
          </m:sSubPr>
          <m:e>
            <m:r>
              <w:rPr>
                <w:rFonts w:ascii="Cambria Math" w:eastAsiaTheme="minorEastAsia" w:hAnsi="Cambria Math" w:cs="Times New Roman"/>
                <w:sz w:val="24"/>
                <w:szCs w:val="24"/>
              </w:rPr>
              <m:t>δ</m:t>
            </m:r>
          </m:e>
          <m:sub>
            <m:r>
              <w:rPr>
                <w:rFonts w:ascii="Cambria Math" w:eastAsia="Cambria Math" w:hAnsi="Cambria Math" w:cs="Cambria Math"/>
                <w:sz w:val="24"/>
                <w:szCs w:val="24"/>
              </w:rPr>
              <m:t>m</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eastAsiaTheme="minorEastAsia" w:hAnsi="Cambria Math" w:cs="Times New Roman"/>
                <w:sz w:val="24"/>
                <w:szCs w:val="24"/>
              </w:rPr>
              <m:t>δ</m:t>
            </m:r>
          </m:e>
          <m:sub>
            <m:r>
              <w:rPr>
                <w:rFonts w:ascii="Cambria Math" w:eastAsia="Cambria Math" w:hAnsi="Cambria Math" w:cs="Cambria Math"/>
                <w:sz w:val="24"/>
                <w:szCs w:val="24"/>
              </w:rPr>
              <m:t>n</m:t>
            </m:r>
          </m:sub>
        </m:sSub>
      </m:oMath>
    </w:p>
    <w:p w14:paraId="4A12F5B5"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2.2.7.1 </w:t>
      </w:r>
      <w:r w:rsidRPr="00BA6080">
        <w:rPr>
          <w:rFonts w:ascii="Times New Roman" w:hAnsi="Times New Roman" w:cs="Times New Roman"/>
          <w:b/>
          <w:color w:val="000000" w:themeColor="text1"/>
          <w:sz w:val="24"/>
          <w:szCs w:val="24"/>
        </w:rPr>
        <w:t xml:space="preserve">Types of </w:t>
      </w:r>
      <w:r>
        <w:rPr>
          <w:rFonts w:ascii="Times New Roman" w:hAnsi="Times New Roman" w:cs="Times New Roman"/>
          <w:b/>
          <w:color w:val="000000" w:themeColor="text1"/>
          <w:sz w:val="24"/>
          <w:szCs w:val="24"/>
        </w:rPr>
        <w:t>v</w:t>
      </w:r>
      <w:r w:rsidRPr="00BA6080">
        <w:rPr>
          <w:rFonts w:ascii="Times New Roman" w:hAnsi="Times New Roman" w:cs="Times New Roman"/>
          <w:b/>
          <w:color w:val="000000" w:themeColor="text1"/>
          <w:sz w:val="24"/>
          <w:szCs w:val="24"/>
        </w:rPr>
        <w:t xml:space="preserve">oltage </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 xml:space="preserve">tability </w:t>
      </w:r>
      <w:r>
        <w:rPr>
          <w:rFonts w:ascii="Times New Roman" w:hAnsi="Times New Roman" w:cs="Times New Roman"/>
          <w:b/>
          <w:color w:val="000000" w:themeColor="text1"/>
          <w:sz w:val="24"/>
          <w:szCs w:val="24"/>
        </w:rPr>
        <w:t>i</w:t>
      </w:r>
      <w:r w:rsidRPr="00BA6080">
        <w:rPr>
          <w:rFonts w:ascii="Times New Roman" w:hAnsi="Times New Roman" w:cs="Times New Roman"/>
          <w:b/>
          <w:color w:val="000000" w:themeColor="text1"/>
          <w:sz w:val="24"/>
          <w:szCs w:val="24"/>
        </w:rPr>
        <w:t xml:space="preserve">ndices </w:t>
      </w:r>
    </w:p>
    <w:p w14:paraId="5468F592" w14:textId="77777777" w:rsidR="0064401C" w:rsidRPr="00C42EA2"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They are l</w:t>
      </w:r>
      <w:r w:rsidRPr="00BA6080">
        <w:rPr>
          <w:rFonts w:ascii="Times New Roman" w:hAnsi="Times New Roman" w:cs="Times New Roman"/>
          <w:color w:val="000000" w:themeColor="text1"/>
          <w:sz w:val="24"/>
          <w:szCs w:val="24"/>
        </w:rPr>
        <w:t xml:space="preserve">ine </w:t>
      </w:r>
      <w:r>
        <w:rPr>
          <w:rFonts w:ascii="Times New Roman" w:hAnsi="Times New Roman" w:cs="Times New Roman"/>
          <w:color w:val="000000" w:themeColor="text1"/>
          <w:sz w:val="24"/>
          <w:szCs w:val="24"/>
        </w:rPr>
        <w:t>v</w:t>
      </w:r>
      <w:r w:rsidRPr="00BA6080">
        <w:rPr>
          <w:rFonts w:ascii="Times New Roman" w:hAnsi="Times New Roman" w:cs="Times New Roman"/>
          <w:color w:val="000000" w:themeColor="text1"/>
          <w:sz w:val="24"/>
          <w:szCs w:val="24"/>
        </w:rPr>
        <w:t xml:space="preserve">oltage </w:t>
      </w:r>
      <w:r>
        <w:rPr>
          <w:rFonts w:ascii="Times New Roman" w:hAnsi="Times New Roman" w:cs="Times New Roman"/>
          <w:color w:val="000000" w:themeColor="text1"/>
          <w:sz w:val="24"/>
          <w:szCs w:val="24"/>
        </w:rPr>
        <w:t>stability, b</w:t>
      </w:r>
      <w:r w:rsidRPr="00BA6080">
        <w:rPr>
          <w:rFonts w:ascii="Times New Roman" w:hAnsi="Times New Roman" w:cs="Times New Roman"/>
          <w:color w:val="000000" w:themeColor="text1"/>
          <w:sz w:val="24"/>
          <w:szCs w:val="24"/>
        </w:rPr>
        <w:t xml:space="preserve">us </w:t>
      </w:r>
      <w:r>
        <w:rPr>
          <w:rFonts w:ascii="Times New Roman" w:hAnsi="Times New Roman" w:cs="Times New Roman"/>
          <w:color w:val="000000" w:themeColor="text1"/>
          <w:sz w:val="24"/>
          <w:szCs w:val="24"/>
        </w:rPr>
        <w:t>v</w:t>
      </w:r>
      <w:r w:rsidRPr="00BA6080">
        <w:rPr>
          <w:rFonts w:ascii="Times New Roman" w:hAnsi="Times New Roman" w:cs="Times New Roman"/>
          <w:color w:val="000000" w:themeColor="text1"/>
          <w:sz w:val="24"/>
          <w:szCs w:val="24"/>
        </w:rPr>
        <w:t xml:space="preserve">oltage </w:t>
      </w:r>
      <w:r>
        <w:rPr>
          <w:rFonts w:ascii="Times New Roman" w:hAnsi="Times New Roman" w:cs="Times New Roman"/>
          <w:color w:val="000000" w:themeColor="text1"/>
          <w:sz w:val="24"/>
          <w:szCs w:val="24"/>
        </w:rPr>
        <w:t>s</w:t>
      </w:r>
      <w:r w:rsidRPr="00BA6080">
        <w:rPr>
          <w:rFonts w:ascii="Times New Roman" w:hAnsi="Times New Roman" w:cs="Times New Roman"/>
          <w:color w:val="000000" w:themeColor="text1"/>
          <w:sz w:val="24"/>
          <w:szCs w:val="24"/>
        </w:rPr>
        <w:t xml:space="preserve">tability </w:t>
      </w:r>
      <w:r>
        <w:rPr>
          <w:rFonts w:ascii="Times New Roman" w:hAnsi="Times New Roman" w:cs="Times New Roman"/>
          <w:color w:val="000000" w:themeColor="text1"/>
          <w:sz w:val="24"/>
          <w:szCs w:val="24"/>
        </w:rPr>
        <w:t>i</w:t>
      </w:r>
      <w:r w:rsidRPr="00BA6080">
        <w:rPr>
          <w:rFonts w:ascii="Times New Roman" w:hAnsi="Times New Roman" w:cs="Times New Roman"/>
          <w:color w:val="000000" w:themeColor="text1"/>
          <w:sz w:val="24"/>
          <w:szCs w:val="24"/>
        </w:rPr>
        <w:t xml:space="preserve">ndices </w:t>
      </w:r>
      <w:r>
        <w:rPr>
          <w:rFonts w:ascii="Times New Roman" w:hAnsi="Times New Roman" w:cs="Times New Roman"/>
          <w:color w:val="000000" w:themeColor="text1"/>
          <w:sz w:val="24"/>
          <w:szCs w:val="24"/>
        </w:rPr>
        <w:t>and overall voltage stability indices</w:t>
      </w:r>
      <w:r w:rsidRPr="00BA6080">
        <w:rPr>
          <w:rFonts w:ascii="Times New Roman" w:hAnsi="Times New Roman" w:cs="Times New Roman"/>
          <w:color w:val="000000" w:themeColor="text1"/>
          <w:sz w:val="24"/>
          <w:szCs w:val="24"/>
        </w:rPr>
        <w:t xml:space="preserve">. </w:t>
      </w:r>
    </w:p>
    <w:p w14:paraId="59A1D38E" w14:textId="77777777" w:rsidR="0064401C" w:rsidRPr="00A908C5" w:rsidRDefault="0064401C" w:rsidP="0064401C">
      <w:pPr>
        <w:pStyle w:val="ListParagraph"/>
        <w:numPr>
          <w:ilvl w:val="0"/>
          <w:numId w:val="17"/>
        </w:numPr>
        <w:autoSpaceDE w:val="0"/>
        <w:autoSpaceDN w:val="0"/>
        <w:adjustRightInd w:val="0"/>
        <w:spacing w:after="0" w:line="360" w:lineRule="auto"/>
        <w:jc w:val="both"/>
        <w:rPr>
          <w:rFonts w:ascii="Times New Roman" w:hAnsi="Times New Roman" w:cs="Times New Roman"/>
          <w:b/>
          <w:sz w:val="24"/>
          <w:szCs w:val="24"/>
        </w:rPr>
      </w:pPr>
      <w:r w:rsidRPr="00A908C5">
        <w:rPr>
          <w:rFonts w:ascii="Times New Roman" w:hAnsi="Times New Roman" w:cs="Times New Roman"/>
          <w:b/>
          <w:sz w:val="24"/>
          <w:szCs w:val="24"/>
        </w:rPr>
        <w:t xml:space="preserve">Line voltage stability indices </w:t>
      </w:r>
    </w:p>
    <w:p w14:paraId="303DCF8B" w14:textId="77777777" w:rsidR="0064401C" w:rsidRPr="00360888" w:rsidRDefault="0064401C" w:rsidP="0064401C">
      <w:pPr>
        <w:autoSpaceDE w:val="0"/>
        <w:autoSpaceDN w:val="0"/>
        <w:adjustRightInd w:val="0"/>
        <w:spacing w:after="0" w:line="360" w:lineRule="auto"/>
        <w:jc w:val="both"/>
        <w:rPr>
          <w:rFonts w:ascii="Times New Roman" w:hAnsi="Times New Roman" w:cs="Times New Roman"/>
          <w:sz w:val="24"/>
          <w:szCs w:val="24"/>
        </w:rPr>
      </w:pPr>
      <w:r w:rsidRPr="00A908C5">
        <w:rPr>
          <w:rFonts w:ascii="Times New Roman" w:hAnsi="Times New Roman" w:cs="Times New Roman"/>
          <w:sz w:val="24"/>
          <w:szCs w:val="24"/>
        </w:rPr>
        <w:t xml:space="preserve">The </w:t>
      </w:r>
      <w:r>
        <w:rPr>
          <w:rFonts w:ascii="Times New Roman" w:hAnsi="Times New Roman" w:cs="Times New Roman"/>
          <w:sz w:val="24"/>
          <w:szCs w:val="24"/>
        </w:rPr>
        <w:t xml:space="preserve">line </w:t>
      </w:r>
      <w:r w:rsidRPr="00A908C5">
        <w:rPr>
          <w:rFonts w:ascii="Times New Roman" w:hAnsi="Times New Roman" w:cs="Times New Roman"/>
          <w:sz w:val="24"/>
          <w:szCs w:val="24"/>
        </w:rPr>
        <w:t xml:space="preserve">voltage stability </w:t>
      </w:r>
      <w:r>
        <w:rPr>
          <w:rFonts w:ascii="Times New Roman" w:hAnsi="Times New Roman" w:cs="Times New Roman"/>
          <w:sz w:val="24"/>
          <w:szCs w:val="24"/>
        </w:rPr>
        <w:t>indices are</w:t>
      </w:r>
      <w:r w:rsidRPr="00A908C5">
        <w:rPr>
          <w:rFonts w:ascii="Times New Roman" w:hAnsi="Times New Roman" w:cs="Times New Roman"/>
          <w:sz w:val="24"/>
          <w:szCs w:val="24"/>
        </w:rPr>
        <w:t xml:space="preserve"> evaluated </w:t>
      </w:r>
      <w:r>
        <w:rPr>
          <w:rFonts w:ascii="Times New Roman" w:hAnsi="Times New Roman" w:cs="Times New Roman"/>
          <w:sz w:val="24"/>
          <w:szCs w:val="24"/>
        </w:rPr>
        <w:t>o</w:t>
      </w:r>
      <w:r w:rsidRPr="00A908C5">
        <w:rPr>
          <w:rFonts w:ascii="Times New Roman" w:hAnsi="Times New Roman" w:cs="Times New Roman"/>
          <w:sz w:val="24"/>
          <w:szCs w:val="24"/>
        </w:rPr>
        <w:t xml:space="preserve">n the lines. </w:t>
      </w:r>
      <w:r>
        <w:rPr>
          <w:rFonts w:ascii="Times New Roman" w:hAnsi="Times New Roman" w:cs="Times New Roman"/>
          <w:sz w:val="24"/>
          <w:szCs w:val="24"/>
        </w:rPr>
        <w:t xml:space="preserve">They </w:t>
      </w:r>
      <w:r w:rsidRPr="00A908C5">
        <w:rPr>
          <w:rFonts w:ascii="Times New Roman" w:hAnsi="Times New Roman" w:cs="Times New Roman"/>
          <w:sz w:val="24"/>
          <w:szCs w:val="24"/>
        </w:rPr>
        <w:t xml:space="preserve">are calculated using the power transmission or distribution </w:t>
      </w:r>
      <w:r>
        <w:rPr>
          <w:rFonts w:ascii="Times New Roman" w:hAnsi="Times New Roman" w:cs="Times New Roman"/>
          <w:sz w:val="24"/>
          <w:szCs w:val="24"/>
        </w:rPr>
        <w:t>method</w:t>
      </w:r>
      <w:r w:rsidRPr="00A908C5">
        <w:rPr>
          <w:rFonts w:ascii="Times New Roman" w:hAnsi="Times New Roman" w:cs="Times New Roman"/>
          <w:sz w:val="24"/>
          <w:szCs w:val="24"/>
        </w:rPr>
        <w:t xml:space="preserve"> of two bus model as shown in Fig</w:t>
      </w:r>
      <w:r>
        <w:rPr>
          <w:rFonts w:ascii="Times New Roman" w:hAnsi="Times New Roman" w:cs="Times New Roman"/>
          <w:sz w:val="24"/>
          <w:szCs w:val="24"/>
        </w:rPr>
        <w:t>ure</w:t>
      </w:r>
      <w:r w:rsidRPr="00A908C5">
        <w:rPr>
          <w:rFonts w:ascii="Times New Roman" w:hAnsi="Times New Roman" w:cs="Times New Roman"/>
          <w:sz w:val="24"/>
          <w:szCs w:val="24"/>
        </w:rPr>
        <w:t>. 2</w:t>
      </w:r>
      <w:r>
        <w:rPr>
          <w:rFonts w:ascii="Times New Roman" w:hAnsi="Times New Roman" w:cs="Times New Roman"/>
          <w:sz w:val="24"/>
          <w:szCs w:val="24"/>
        </w:rPr>
        <w:t>.4</w:t>
      </w:r>
      <w:r w:rsidRPr="00A908C5">
        <w:rPr>
          <w:rFonts w:ascii="Times New Roman" w:hAnsi="Times New Roman" w:cs="Times New Roman"/>
          <w:sz w:val="24"/>
          <w:szCs w:val="24"/>
        </w:rPr>
        <w:t>, with shunt admittances ignored</w:t>
      </w:r>
      <w:r>
        <w:rPr>
          <w:rFonts w:ascii="Times New Roman" w:hAnsi="Times New Roman" w:cs="Times New Roman"/>
          <w:sz w:val="24"/>
          <w:szCs w:val="24"/>
        </w:rPr>
        <w:t xml:space="preserve"> </w:t>
      </w:r>
      <w:r w:rsidRPr="00013DB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013DBA">
        <w:rPr>
          <w:rFonts w:ascii="Times New Roman" w:hAnsi="Times New Roman" w:cs="Times New Roman"/>
          <w:sz w:val="24"/>
          <w:szCs w:val="24"/>
        </w:rPr>
        <w:fldChar w:fldCharType="separate"/>
      </w:r>
      <w:r w:rsidRPr="00013DBA">
        <w:rPr>
          <w:rFonts w:ascii="Times New Roman" w:hAnsi="Times New Roman" w:cs="Times New Roman"/>
          <w:noProof/>
          <w:sz w:val="24"/>
          <w:szCs w:val="24"/>
        </w:rPr>
        <w:t>(Ismail et al., 2020)</w:t>
      </w:r>
      <w:r w:rsidRPr="00013DBA">
        <w:rPr>
          <w:rFonts w:ascii="Times New Roman" w:hAnsi="Times New Roman" w:cs="Times New Roman"/>
          <w:sz w:val="24"/>
          <w:szCs w:val="24"/>
        </w:rPr>
        <w:fldChar w:fldCharType="end"/>
      </w:r>
      <w:r w:rsidRPr="00013DBA">
        <w:rPr>
          <w:rFonts w:ascii="Times New Roman" w:hAnsi="Times New Roman" w:cs="Times New Roman"/>
          <w:sz w:val="24"/>
          <w:szCs w:val="24"/>
        </w:rPr>
        <w:t xml:space="preserve">. </w:t>
      </w:r>
      <w:r>
        <w:rPr>
          <w:rFonts w:ascii="Times New Roman" w:hAnsi="Times New Roman" w:cs="Times New Roman"/>
          <w:sz w:val="24"/>
          <w:szCs w:val="24"/>
        </w:rPr>
        <w:t xml:space="preserve"> Some of the line voltage stability indices are </w:t>
      </w:r>
    </w:p>
    <w:p w14:paraId="4E4FE2FC" w14:textId="77777777" w:rsidR="0064401C" w:rsidRPr="00036FCD" w:rsidRDefault="0064401C" w:rsidP="0064401C">
      <w:pPr>
        <w:pStyle w:val="ListParagraph"/>
        <w:numPr>
          <w:ilvl w:val="0"/>
          <w:numId w:val="16"/>
        </w:numPr>
        <w:autoSpaceDE w:val="0"/>
        <w:autoSpaceDN w:val="0"/>
        <w:adjustRightInd w:val="0"/>
        <w:spacing w:before="240" w:after="0" w:line="360" w:lineRule="auto"/>
        <w:jc w:val="both"/>
        <w:rPr>
          <w:rFonts w:ascii="Times New Roman" w:hAnsi="Times New Roman" w:cs="Times New Roman"/>
          <w:b/>
          <w:bCs/>
          <w:sz w:val="24"/>
          <w:szCs w:val="24"/>
        </w:rPr>
      </w:pPr>
      <w:r w:rsidRPr="00036FCD">
        <w:rPr>
          <w:rFonts w:ascii="Times New Roman" w:hAnsi="Times New Roman" w:cs="Times New Roman"/>
          <w:b/>
          <w:bCs/>
          <w:sz w:val="24"/>
          <w:szCs w:val="24"/>
        </w:rPr>
        <w:t>Voltage Sensitivity Index (VSEI)</w:t>
      </w:r>
    </w:p>
    <w:p w14:paraId="69C3AF11" w14:textId="77777777" w:rsidR="0064401C" w:rsidRPr="00013DBA" w:rsidRDefault="0064401C" w:rsidP="0064401C">
      <w:pPr>
        <w:pStyle w:val="ListParagraph"/>
        <w:autoSpaceDE w:val="0"/>
        <w:autoSpaceDN w:val="0"/>
        <w:adjustRightInd w:val="0"/>
        <w:spacing w:after="0" w:line="360" w:lineRule="auto"/>
        <w:jc w:val="both"/>
        <w:rPr>
          <w:rFonts w:ascii="Times New Roman" w:hAnsi="Times New Roman" w:cs="Times New Roman"/>
          <w:noProof/>
          <w:sz w:val="24"/>
          <w:szCs w:val="24"/>
        </w:rPr>
      </w:pPr>
      <w:r w:rsidRPr="00013DBA">
        <w:rPr>
          <w:rFonts w:ascii="Times New Roman" w:hAnsi="Times New Roman" w:cs="Times New Roman"/>
          <w:noProof/>
          <w:sz w:val="24"/>
          <w:szCs w:val="24"/>
        </w:rPr>
        <w:t xml:space="preserve">Murty </w:t>
      </w:r>
      <w:r>
        <w:rPr>
          <w:rFonts w:ascii="Times New Roman" w:hAnsi="Times New Roman" w:cs="Times New Roman"/>
          <w:noProof/>
          <w:sz w:val="24"/>
          <w:szCs w:val="24"/>
        </w:rPr>
        <w:t>and</w:t>
      </w:r>
      <w:r w:rsidRPr="00013DBA">
        <w:rPr>
          <w:rFonts w:ascii="Times New Roman" w:hAnsi="Times New Roman" w:cs="Times New Roman"/>
          <w:noProof/>
          <w:sz w:val="24"/>
          <w:szCs w:val="24"/>
        </w:rPr>
        <w:t xml:space="preserve"> Kumar proposed the VSEI by using the power concept in </w:t>
      </w:r>
      <w:r>
        <w:rPr>
          <w:rFonts w:ascii="Times New Roman" w:hAnsi="Times New Roman" w:cs="Times New Roman"/>
          <w:noProof/>
          <w:sz w:val="24"/>
          <w:szCs w:val="24"/>
        </w:rPr>
        <w:t xml:space="preserve">two bus </w:t>
      </w:r>
      <w:r w:rsidRPr="00013DBA">
        <w:rPr>
          <w:rFonts w:ascii="Times New Roman" w:hAnsi="Times New Roman" w:cs="Times New Roman"/>
          <w:noProof/>
          <w:sz w:val="24"/>
          <w:szCs w:val="24"/>
        </w:rPr>
        <w:t xml:space="preserve">transmission </w:t>
      </w:r>
      <w:r>
        <w:rPr>
          <w:rFonts w:ascii="Times New Roman" w:hAnsi="Times New Roman" w:cs="Times New Roman"/>
          <w:noProof/>
          <w:sz w:val="24"/>
          <w:szCs w:val="24"/>
        </w:rPr>
        <w:t xml:space="preserve">or distribution </w:t>
      </w:r>
      <w:r w:rsidRPr="00013DBA">
        <w:rPr>
          <w:rFonts w:ascii="Times New Roman" w:hAnsi="Times New Roman" w:cs="Times New Roman"/>
          <w:noProof/>
          <w:sz w:val="24"/>
          <w:szCs w:val="24"/>
        </w:rPr>
        <w:t xml:space="preserve">line </w:t>
      </w:r>
      <w:r w:rsidRPr="00013DB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{"citationItems":[{"id":"ITEM-1","itemData":{"DOI":"10.1016/j.ijepes.2014.12.080","ISSN":"01420615","abstract":"This paper presents a comparison of Novel Power Loss Sensitivity, Power Stability Index (PSI), and proposed voltage stability index (VSI) methods for optimal location and sizing of distributed generation (DG) in radial distribution network. The main contribution of the paper is: (i) optimal placement of DGs based on Novel Power Loss Sensitivity and PSI methods, (ii) proposed voltage stability index method for optimal DG placement, (iii) comparison of sensitivity methods for DG location and their size calculations, (iv) optimal placement of DG in the presence of load growth, (v) impact of DG placement at combined load power factor, (vii) impact of DG on voltage stability margin improvement. Voltage profile, the real and reactive powers intake by the grid, real and reactive power flow patterns, cost of energy losses, savings in cost of energy loss and cost of power obtained from DGs are determined. The results show the importance of installing the suitable size of DG at the suitable location. The results are obtained with all sensitivity based methods on the IEEE 12-bus, modified 12-bus, 69-bus and 85-bus test systems.","author":[{"dropping-particle":"","family":"Murty","given":"V. V.S.N.","non-dropping-particle":"","parse-names":false,"suffix":""},{"dropping-particle":"","family":"Kumar","given":"Ashwani","non-dropping-particle":"","parse-names":false,"suffix":""}],"container-title":"International Journal of Electrical Power and Energy Systems","id":"ITEM-1","issued":{"date-parts":[["2015"]]},"page":"246-256","publisher":"Elsevier Ltd","title":"Optimal placement of DG in radial distribution systems based on new voltage stability index under load growth","type":"article-journal","volume":"69"},"uris":["http://www.mendeley.com/documents/?uuid=6a187984-a3ff-4544-b44d-7f7883d99ca6"]}],"mendeley":{"formattedCitation":"(Murty &amp; Kumar, 2015)","manualFormatting":"(Murty and Kumar, 2015)","plainTextFormattedCitation":"(Murty &amp; Kumar, 2015)","previouslyFormattedCitation":"(Murty &amp; Kumar, 2015)"},"properties":{"noteIndex":0},"schema":"https://github.com/citation-style-language/schema/raw/master/csl-citation.json"}</w:instrText>
      </w:r>
      <w:r w:rsidRPr="00013DBA">
        <w:rPr>
          <w:rFonts w:ascii="Times New Roman" w:hAnsi="Times New Roman" w:cs="Times New Roman"/>
          <w:sz w:val="24"/>
          <w:szCs w:val="24"/>
        </w:rPr>
        <w:fldChar w:fldCharType="separate"/>
      </w:r>
      <w:r w:rsidRPr="00013DBA">
        <w:rPr>
          <w:rFonts w:ascii="Times New Roman" w:hAnsi="Times New Roman" w:cs="Times New Roman"/>
          <w:noProof/>
          <w:sz w:val="24"/>
          <w:szCs w:val="24"/>
        </w:rPr>
        <w:t xml:space="preserve">(Murty </w:t>
      </w:r>
      <w:r>
        <w:rPr>
          <w:rFonts w:ascii="Times New Roman" w:hAnsi="Times New Roman" w:cs="Times New Roman"/>
          <w:noProof/>
          <w:sz w:val="24"/>
          <w:szCs w:val="24"/>
        </w:rPr>
        <w:t>and</w:t>
      </w:r>
      <w:r w:rsidRPr="00013DBA">
        <w:rPr>
          <w:rFonts w:ascii="Times New Roman" w:hAnsi="Times New Roman" w:cs="Times New Roman"/>
          <w:noProof/>
          <w:sz w:val="24"/>
          <w:szCs w:val="24"/>
        </w:rPr>
        <w:t xml:space="preserve"> Kumar, 2015)</w:t>
      </w:r>
      <w:r w:rsidRPr="00013DBA">
        <w:rPr>
          <w:rFonts w:ascii="Times New Roman" w:hAnsi="Times New Roman" w:cs="Times New Roman"/>
          <w:sz w:val="24"/>
          <w:szCs w:val="24"/>
        </w:rPr>
        <w:fldChar w:fldCharType="end"/>
      </w:r>
      <w:r w:rsidRPr="00013DBA">
        <w:rPr>
          <w:rFonts w:ascii="Times New Roman" w:hAnsi="Times New Roman" w:cs="Times New Roman"/>
          <w:sz w:val="24"/>
          <w:szCs w:val="24"/>
        </w:rPr>
        <w:t>.</w:t>
      </w:r>
      <w:r w:rsidRPr="00013DBA">
        <w:rPr>
          <w:rFonts w:ascii="Times New Roman" w:hAnsi="Times New Roman" w:cs="Times New Roman"/>
          <w:noProof/>
          <w:sz w:val="24"/>
          <w:szCs w:val="24"/>
        </w:rPr>
        <w:t>The index is denoted as follows:</w:t>
      </w:r>
    </w:p>
    <w:p w14:paraId="132010FF" w14:textId="77777777" w:rsidR="0064401C" w:rsidRDefault="0064401C" w:rsidP="0064401C">
      <w:pPr>
        <w:pStyle w:val="ListParagraph"/>
        <w:autoSpaceDE w:val="0"/>
        <w:autoSpaceDN w:val="0"/>
        <w:adjustRightInd w:val="0"/>
        <w:spacing w:after="0" w:line="360" w:lineRule="auto"/>
        <w:jc w:val="both"/>
        <w:rPr>
          <w:rFonts w:ascii="Times New Roman" w:eastAsiaTheme="minorEastAsia" w:hAnsi="Times New Roman" w:cs="Times New Roman"/>
          <w:noProof/>
          <w:sz w:val="24"/>
          <w:szCs w:val="24"/>
        </w:rPr>
      </w:pPr>
      <m:oMath>
        <m:r>
          <w:rPr>
            <w:rFonts w:ascii="Cambria Math" w:hAnsi="Cambria Math" w:cs="Times New Roman"/>
            <w:noProof/>
            <w:sz w:val="24"/>
            <w:szCs w:val="24"/>
          </w:rPr>
          <m:t>VSEI=</m:t>
        </m:r>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4X</m:t>
                </m:r>
              </m:e>
              <m:sub>
                <m:r>
                  <w:rPr>
                    <w:rFonts w:ascii="Cambria Math" w:hAnsi="Cambria Math" w:cs="Times New Roman"/>
                    <w:noProof/>
                    <w:sz w:val="24"/>
                    <w:szCs w:val="24"/>
                  </w:rPr>
                  <m:t>ij</m:t>
                </m:r>
              </m:sub>
            </m:sSub>
          </m:num>
          <m:den>
            <m:sSubSup>
              <m:sSubSupPr>
                <m:ctrlPr>
                  <w:rPr>
                    <w:rFonts w:ascii="Cambria Math" w:hAnsi="Cambria Math" w:cs="Times New Roman"/>
                    <w:i/>
                    <w:noProof/>
                    <w:sz w:val="24"/>
                    <w:szCs w:val="24"/>
                  </w:rPr>
                </m:ctrlPr>
              </m:sSubSupPr>
              <m:e>
                <m:r>
                  <w:rPr>
                    <w:rFonts w:ascii="Cambria Math" w:hAnsi="Cambria Math" w:cs="Times New Roman"/>
                    <w:noProof/>
                    <w:sz w:val="24"/>
                    <w:szCs w:val="24"/>
                  </w:rPr>
                  <m:t>V</m:t>
                </m:r>
              </m:e>
              <m:sub>
                <m:r>
                  <w:rPr>
                    <w:rFonts w:ascii="Cambria Math" w:hAnsi="Cambria Math" w:cs="Times New Roman"/>
                    <w:noProof/>
                    <w:sz w:val="24"/>
                    <w:szCs w:val="24"/>
                  </w:rPr>
                  <m:t>i</m:t>
                </m:r>
              </m:sub>
              <m:sup>
                <m:r>
                  <w:rPr>
                    <w:rFonts w:ascii="Cambria Math" w:hAnsi="Cambria Math" w:cs="Times New Roman"/>
                    <w:noProof/>
                    <w:sz w:val="24"/>
                    <w:szCs w:val="24"/>
                  </w:rPr>
                  <m:t>2</m:t>
                </m:r>
              </m:sup>
            </m:sSubSup>
          </m:den>
        </m:f>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sSubSup>
                  <m:sSubSupPr>
                    <m:ctrlPr>
                      <w:rPr>
                        <w:rFonts w:ascii="Cambria Math" w:hAnsi="Cambria Math" w:cs="Times New Roman"/>
                        <w:i/>
                        <w:noProof/>
                        <w:sz w:val="24"/>
                        <w:szCs w:val="24"/>
                      </w:rPr>
                    </m:ctrlPr>
                  </m:sSubSupPr>
                  <m:e>
                    <m:r>
                      <w:rPr>
                        <w:rFonts w:ascii="Cambria Math" w:hAnsi="Cambria Math" w:cs="Times New Roman"/>
                        <w:noProof/>
                        <w:sz w:val="24"/>
                        <w:szCs w:val="24"/>
                      </w:rPr>
                      <m:t>P</m:t>
                    </m:r>
                  </m:e>
                  <m:sub>
                    <m:r>
                      <w:rPr>
                        <w:rFonts w:ascii="Cambria Math" w:hAnsi="Cambria Math" w:cs="Times New Roman"/>
                        <w:noProof/>
                        <w:sz w:val="24"/>
                        <w:szCs w:val="24"/>
                      </w:rPr>
                      <m:t>j</m:t>
                    </m:r>
                  </m:sub>
                  <m:sup>
                    <m:r>
                      <w:rPr>
                        <w:rFonts w:ascii="Cambria Math" w:hAnsi="Cambria Math" w:cs="Times New Roman"/>
                        <w:noProof/>
                        <w:sz w:val="24"/>
                        <w:szCs w:val="24"/>
                      </w:rPr>
                      <m:t>2</m:t>
                    </m:r>
                  </m:sup>
                </m:sSubSup>
              </m:num>
              <m:den>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j</m:t>
                    </m:r>
                  </m:sub>
                </m:sSub>
              </m:den>
            </m:f>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Q</m:t>
                </m:r>
              </m:e>
              <m:sub>
                <m:r>
                  <w:rPr>
                    <w:rFonts w:ascii="Cambria Math" w:hAnsi="Cambria Math" w:cs="Times New Roman"/>
                    <w:noProof/>
                    <w:sz w:val="24"/>
                    <w:szCs w:val="24"/>
                  </w:rPr>
                  <m:t>j</m:t>
                </m:r>
              </m:sub>
            </m:sSub>
          </m:e>
        </m:d>
      </m:oMath>
      <w:r w:rsidRPr="00013DBA">
        <w:rPr>
          <w:rFonts w:ascii="Times New Roman" w:eastAsiaTheme="minorEastAsia" w:hAnsi="Times New Roman" w:cs="Times New Roman"/>
          <w:noProof/>
          <w:sz w:val="24"/>
          <w:szCs w:val="24"/>
        </w:rPr>
        <w:tab/>
        <w:t xml:space="preserve">                                           </w:t>
      </w:r>
      <w:r w:rsidRPr="00013DBA">
        <w:rPr>
          <w:rFonts w:ascii="Times New Roman" w:eastAsiaTheme="minorEastAsia" w:hAnsi="Times New Roman" w:cs="Times New Roman"/>
          <w:noProof/>
          <w:sz w:val="24"/>
          <w:szCs w:val="24"/>
        </w:rPr>
        <w:tab/>
        <w:t xml:space="preserve">    </w:t>
      </w:r>
      <w:r>
        <w:rPr>
          <w:rFonts w:ascii="Times New Roman" w:eastAsiaTheme="minorEastAsia" w:hAnsi="Times New Roman" w:cs="Times New Roman"/>
          <w:noProof/>
          <w:sz w:val="24"/>
          <w:szCs w:val="24"/>
        </w:rPr>
        <w:tab/>
      </w:r>
      <w:r>
        <w:rPr>
          <w:rFonts w:ascii="Times New Roman" w:eastAsiaTheme="minorEastAsia" w:hAnsi="Times New Roman" w:cs="Times New Roman"/>
          <w:noProof/>
          <w:sz w:val="24"/>
          <w:szCs w:val="24"/>
        </w:rPr>
        <w:tab/>
      </w:r>
      <w:r>
        <w:rPr>
          <w:rFonts w:ascii="Times New Roman" w:eastAsiaTheme="minorEastAsia" w:hAnsi="Times New Roman" w:cs="Times New Roman"/>
          <w:noProof/>
          <w:sz w:val="24"/>
          <w:szCs w:val="24"/>
        </w:rPr>
        <w:tab/>
      </w:r>
      <w:r w:rsidRPr="00013DBA">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t>2.9</w:t>
      </w:r>
      <w:r w:rsidRPr="00013DBA">
        <w:rPr>
          <w:rFonts w:ascii="Times New Roman" w:eastAsiaTheme="minorEastAsia" w:hAnsi="Times New Roman" w:cs="Times New Roman"/>
          <w:noProof/>
          <w:sz w:val="24"/>
          <w:szCs w:val="24"/>
        </w:rPr>
        <w:t>)</w:t>
      </w:r>
    </w:p>
    <w:p w14:paraId="5038B6BD" w14:textId="77777777" w:rsidR="0064401C" w:rsidRPr="00FB22E4" w:rsidRDefault="0064401C" w:rsidP="0064401C">
      <w:pPr>
        <w:autoSpaceDE w:val="0"/>
        <w:autoSpaceDN w:val="0"/>
        <w:adjustRightInd w:val="0"/>
        <w:spacing w:after="0" w:line="240" w:lineRule="auto"/>
        <w:jc w:val="both"/>
        <w:rPr>
          <w:rFonts w:ascii="Times New Roman" w:hAnsi="Times New Roman" w:cs="Times New Roman"/>
          <w:sz w:val="24"/>
          <w:szCs w:val="24"/>
        </w:rPr>
      </w:pPr>
    </w:p>
    <w:p w14:paraId="2AC76207" w14:textId="77777777" w:rsidR="0064401C" w:rsidRPr="00BA250B" w:rsidRDefault="0064401C" w:rsidP="0064401C">
      <w:pPr>
        <w:pStyle w:val="ListParagraph"/>
        <w:numPr>
          <w:ilvl w:val="0"/>
          <w:numId w:val="16"/>
        </w:numPr>
        <w:autoSpaceDE w:val="0"/>
        <w:autoSpaceDN w:val="0"/>
        <w:adjustRightInd w:val="0"/>
        <w:spacing w:after="0" w:line="360" w:lineRule="auto"/>
        <w:jc w:val="both"/>
        <w:rPr>
          <w:rFonts w:ascii="Times New Roman" w:hAnsi="Times New Roman" w:cs="Times New Roman"/>
          <w:b/>
          <w:bCs/>
          <w:sz w:val="24"/>
          <w:szCs w:val="24"/>
        </w:rPr>
      </w:pPr>
      <w:r w:rsidRPr="00BA250B">
        <w:rPr>
          <w:rFonts w:ascii="Times New Roman" w:hAnsi="Times New Roman" w:cs="Times New Roman"/>
          <w:b/>
          <w:bCs/>
          <w:sz w:val="24"/>
          <w:szCs w:val="24"/>
        </w:rPr>
        <w:t>Fast Voltage Stability Index (FVSI)</w:t>
      </w:r>
    </w:p>
    <w:p w14:paraId="3E087990" w14:textId="77777777" w:rsidR="0064401C" w:rsidRPr="00013DBA" w:rsidRDefault="0064401C" w:rsidP="0064401C">
      <w:pPr>
        <w:pStyle w:val="ListParagraph"/>
        <w:autoSpaceDE w:val="0"/>
        <w:autoSpaceDN w:val="0"/>
        <w:adjustRightInd w:val="0"/>
        <w:spacing w:after="0" w:line="360" w:lineRule="auto"/>
        <w:jc w:val="both"/>
        <w:rPr>
          <w:rFonts w:ascii="Times New Roman" w:hAnsi="Times New Roman" w:cs="Times New Roman"/>
          <w:sz w:val="24"/>
          <w:szCs w:val="24"/>
        </w:rPr>
      </w:pPr>
      <w:r w:rsidRPr="00013DBA">
        <w:rPr>
          <w:rFonts w:ascii="Times New Roman" w:hAnsi="Times New Roman" w:cs="Times New Roman"/>
          <w:noProof/>
          <w:sz w:val="24"/>
          <w:szCs w:val="24"/>
        </w:rPr>
        <w:t xml:space="preserve">Musirin </w:t>
      </w:r>
      <w:r>
        <w:rPr>
          <w:rFonts w:ascii="Times New Roman" w:hAnsi="Times New Roman" w:cs="Times New Roman"/>
          <w:noProof/>
          <w:sz w:val="24"/>
          <w:szCs w:val="24"/>
        </w:rPr>
        <w:t>and</w:t>
      </w:r>
      <w:r w:rsidRPr="00013DBA">
        <w:rPr>
          <w:rFonts w:ascii="Times New Roman" w:hAnsi="Times New Roman" w:cs="Times New Roman"/>
          <w:noProof/>
          <w:sz w:val="24"/>
          <w:szCs w:val="24"/>
        </w:rPr>
        <w:t xml:space="preserve"> Abdul Rahman proposed FVSI </w:t>
      </w:r>
      <w:r w:rsidRPr="00013DBA">
        <w:rPr>
          <w:rFonts w:ascii="Times New Roman" w:hAnsi="Times New Roman" w:cs="Times New Roman"/>
          <w:sz w:val="24"/>
          <w:szCs w:val="24"/>
        </w:rPr>
        <w:t xml:space="preserve">based on the power transmission principle in </w:t>
      </w:r>
      <w:r>
        <w:rPr>
          <w:rFonts w:ascii="Times New Roman" w:hAnsi="Times New Roman" w:cs="Times New Roman"/>
          <w:sz w:val="24"/>
          <w:szCs w:val="24"/>
        </w:rPr>
        <w:t xml:space="preserve">a </w:t>
      </w:r>
      <w:r w:rsidRPr="00013DBA">
        <w:rPr>
          <w:rFonts w:ascii="Times New Roman" w:hAnsi="Times New Roman" w:cs="Times New Roman"/>
          <w:sz w:val="24"/>
          <w:szCs w:val="24"/>
        </w:rPr>
        <w:t xml:space="preserve">two bus systems </w:t>
      </w:r>
      <w:r w:rsidRPr="00013DB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{"citationItems":[{"id":"ITEM-1","itemData":{"DOI":"10.1109/SCORED.2002.1033108","ISBN":"0780375653","abstract":"Since a couple of decades ago, voltage stability assessment has received increasing attention due to the complexity of power systems. With the increase in power demand and limited power sources has caused the system to operate at its maximum capacity. Therefore, a study that is able to determine the maximum capacity limit before voltage collapse must be carried out so that necessary precaution can be taken to avoid system capacity violation. This paper presents a novel fast voltage stability index (FVSI) simplified from a pre-developed voltage stability index referred to a line initiated from the voltage quadratic equation at the sending end of a representation of a 2-bus system. The line index in the interconnected system in which the value that is closed to 1.00 indicates that the line has reached its instability limit which could cause sudden voltage drop to the corresponding bus caused by the reactive load variation. The formulated index was tested on the IEEE reliability test system in order to verify the performance of the proposed indicator. Results showed that the proposed technique is indicative in predicting the occurrence of system collapse and hence necessary action can be taken to avoid such incident.","author":[{"dropping-particle":"","family":"Musirin","given":"I.","non-dropping-particle":"","parse-names":false,"suffix":""},{"dropping-particle":"","family":"Abdul Rahman","given":"T. K.","non-dropping-particle":"","parse-names":false,"suffix":""}],"container-title":"2002 Student Conference on Research and Development: Globalizing Research and Development in Electrical and Electronics Engineering, SCOReD 2002 - Proceedings","id":"ITEM-1","issued":{"date-parts":[["2002"]]},"page":"265-268","title":"Novel fast voltage stability index (FVSI) for voltage stability analysis in power transmission system","type":"article-journal"},"uris":["http://www.mendeley.com/documents/?uuid=0f58d19e-bb63-4ffb-a164-b2a37e04f657"]}],"mendeley":{"formattedCitation":"(Musirin &amp; Abdul Rahman, 2002)","manualFormatting":"(Musirin and Abdul Rahman, 2002)","plainTextFormattedCitation":"(Musirin &amp; Abdul Rahman, 2002)","previouslyFormattedCitation":"(Musirin &amp; Abdul Rahman, 2002)"},"properties":{"noteIndex":0},"schema":"https://github.com/citation-style-language/schema/raw/master/csl-citation.json"}</w:instrText>
      </w:r>
      <w:r w:rsidRPr="00013DBA">
        <w:rPr>
          <w:rFonts w:ascii="Times New Roman" w:hAnsi="Times New Roman" w:cs="Times New Roman"/>
          <w:sz w:val="24"/>
          <w:szCs w:val="24"/>
        </w:rPr>
        <w:fldChar w:fldCharType="separate"/>
      </w:r>
      <w:r w:rsidRPr="00013DBA">
        <w:rPr>
          <w:rFonts w:ascii="Times New Roman" w:hAnsi="Times New Roman" w:cs="Times New Roman"/>
          <w:noProof/>
          <w:sz w:val="24"/>
          <w:szCs w:val="24"/>
        </w:rPr>
        <w:t xml:space="preserve">(Musirin </w:t>
      </w:r>
      <w:r>
        <w:rPr>
          <w:rFonts w:ascii="Times New Roman" w:hAnsi="Times New Roman" w:cs="Times New Roman"/>
          <w:noProof/>
          <w:sz w:val="24"/>
          <w:szCs w:val="24"/>
        </w:rPr>
        <w:t>and</w:t>
      </w:r>
      <w:r w:rsidRPr="00013DBA">
        <w:rPr>
          <w:rFonts w:ascii="Times New Roman" w:hAnsi="Times New Roman" w:cs="Times New Roman"/>
          <w:noProof/>
          <w:sz w:val="24"/>
          <w:szCs w:val="24"/>
        </w:rPr>
        <w:t xml:space="preserve"> Abdul Rahman, 2002)</w:t>
      </w:r>
      <w:r w:rsidRPr="00013DBA">
        <w:rPr>
          <w:rFonts w:ascii="Times New Roman" w:hAnsi="Times New Roman" w:cs="Times New Roman"/>
          <w:sz w:val="24"/>
          <w:szCs w:val="24"/>
        </w:rPr>
        <w:fldChar w:fldCharType="end"/>
      </w:r>
      <w:r w:rsidRPr="00013DBA">
        <w:rPr>
          <w:rFonts w:ascii="Times New Roman" w:hAnsi="Times New Roman" w:cs="Times New Roman"/>
          <w:sz w:val="24"/>
          <w:szCs w:val="24"/>
        </w:rPr>
        <w:t xml:space="preserve">. </w:t>
      </w:r>
    </w:p>
    <w:p w14:paraId="662C6D0A" w14:textId="77777777" w:rsidR="0064401C" w:rsidRPr="00013DBA" w:rsidRDefault="0064401C" w:rsidP="0064401C">
      <w:pPr>
        <w:pStyle w:val="ListParagraph"/>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FVSI=</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4Z</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j</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2</m:t>
                </m:r>
              </m:sup>
            </m:sSub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den>
        </m:f>
      </m:oMath>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sidRPr="00013DBA">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013DB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2.10</w:t>
      </w:r>
      <w:r w:rsidRPr="00013DBA">
        <w:rPr>
          <w:rFonts w:ascii="Times New Roman" w:eastAsiaTheme="minorEastAsia" w:hAnsi="Times New Roman" w:cs="Times New Roman"/>
          <w:sz w:val="24"/>
          <w:szCs w:val="24"/>
        </w:rPr>
        <w:t>)</w:t>
      </w:r>
    </w:p>
    <w:p w14:paraId="51600FC5" w14:textId="77777777" w:rsidR="0064401C" w:rsidRPr="00013DBA" w:rsidRDefault="0064401C" w:rsidP="0064401C">
      <w:pPr>
        <w:autoSpaceDE w:val="0"/>
        <w:autoSpaceDN w:val="0"/>
        <w:adjustRightInd w:val="0"/>
        <w:spacing w:after="0" w:line="240" w:lineRule="auto"/>
        <w:jc w:val="both"/>
        <w:rPr>
          <w:rFonts w:ascii="Times New Roman" w:eastAsiaTheme="minorEastAsia" w:hAnsi="Times New Roman" w:cs="Times New Roman"/>
          <w:sz w:val="24"/>
          <w:szCs w:val="24"/>
        </w:rPr>
      </w:pPr>
    </w:p>
    <w:p w14:paraId="6D49CB0F" w14:textId="77777777" w:rsidR="0064401C" w:rsidRPr="00013DBA" w:rsidRDefault="0064401C" w:rsidP="0064401C">
      <w:pPr>
        <w:pStyle w:val="ListParagraph"/>
        <w:numPr>
          <w:ilvl w:val="0"/>
          <w:numId w:val="17"/>
        </w:numPr>
        <w:autoSpaceDE w:val="0"/>
        <w:autoSpaceDN w:val="0"/>
        <w:adjustRightInd w:val="0"/>
        <w:spacing w:after="0" w:line="360" w:lineRule="auto"/>
        <w:ind w:left="1080"/>
        <w:jc w:val="both"/>
        <w:rPr>
          <w:rFonts w:ascii="Times New Roman" w:hAnsi="Times New Roman" w:cs="Times New Roman"/>
          <w:b/>
          <w:sz w:val="24"/>
          <w:szCs w:val="24"/>
        </w:rPr>
      </w:pPr>
      <w:r w:rsidRPr="00013DBA">
        <w:rPr>
          <w:rFonts w:ascii="Times New Roman" w:hAnsi="Times New Roman" w:cs="Times New Roman"/>
          <w:b/>
          <w:sz w:val="24"/>
          <w:szCs w:val="24"/>
        </w:rPr>
        <w:t>Bus Voltage Stability Indices (BUS VSI)</w:t>
      </w:r>
    </w:p>
    <w:p w14:paraId="42FFFE21" w14:textId="77777777" w:rsidR="0064401C" w:rsidRPr="00BA250B" w:rsidRDefault="0064401C" w:rsidP="0064401C">
      <w:pPr>
        <w:autoSpaceDE w:val="0"/>
        <w:autoSpaceDN w:val="0"/>
        <w:adjustRightInd w:val="0"/>
        <w:spacing w:after="0" w:line="360" w:lineRule="auto"/>
        <w:ind w:left="360"/>
        <w:jc w:val="both"/>
        <w:rPr>
          <w:rFonts w:ascii="Times New Roman" w:hAnsi="Times New Roman" w:cs="Times New Roman"/>
          <w:sz w:val="24"/>
          <w:szCs w:val="24"/>
        </w:rPr>
      </w:pPr>
      <w:r w:rsidRPr="00013DBA">
        <w:rPr>
          <w:rFonts w:ascii="Times New Roman" w:hAnsi="Times New Roman" w:cs="Times New Roman"/>
          <w:sz w:val="24"/>
          <w:szCs w:val="24"/>
        </w:rPr>
        <w:t>Bus voltage stability indic</w:t>
      </w:r>
      <w:r>
        <w:rPr>
          <w:rFonts w:ascii="Times New Roman" w:hAnsi="Times New Roman" w:cs="Times New Roman"/>
          <w:sz w:val="24"/>
          <w:szCs w:val="24"/>
        </w:rPr>
        <w:t>es</w:t>
      </w:r>
      <w:r w:rsidRPr="00013DBA">
        <w:rPr>
          <w:rFonts w:ascii="Times New Roman" w:hAnsi="Times New Roman" w:cs="Times New Roman"/>
          <w:sz w:val="24"/>
          <w:szCs w:val="24"/>
        </w:rPr>
        <w:t xml:space="preserve"> (VSIs) can be used to assess the voltage stability of </w:t>
      </w:r>
      <w:r>
        <w:rPr>
          <w:rFonts w:ascii="Times New Roman" w:hAnsi="Times New Roman" w:cs="Times New Roman"/>
          <w:sz w:val="24"/>
          <w:szCs w:val="24"/>
        </w:rPr>
        <w:t xml:space="preserve">buses on a network </w:t>
      </w:r>
      <w:r w:rsidRPr="00013DB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013DBA">
        <w:rPr>
          <w:rFonts w:ascii="Times New Roman" w:hAnsi="Times New Roman" w:cs="Times New Roman"/>
          <w:sz w:val="24"/>
          <w:szCs w:val="24"/>
        </w:rPr>
        <w:fldChar w:fldCharType="separate"/>
      </w:r>
      <w:r w:rsidRPr="00013DBA">
        <w:rPr>
          <w:rFonts w:ascii="Times New Roman" w:hAnsi="Times New Roman" w:cs="Times New Roman"/>
          <w:noProof/>
          <w:sz w:val="24"/>
          <w:szCs w:val="24"/>
        </w:rPr>
        <w:t>(Ismail et al., 2020)</w:t>
      </w:r>
      <w:r w:rsidRPr="00013DBA">
        <w:rPr>
          <w:rFonts w:ascii="Times New Roman" w:hAnsi="Times New Roman" w:cs="Times New Roman"/>
          <w:sz w:val="24"/>
          <w:szCs w:val="24"/>
        </w:rPr>
        <w:fldChar w:fldCharType="end"/>
      </w:r>
      <w:r w:rsidRPr="00013DBA">
        <w:rPr>
          <w:rFonts w:ascii="Times New Roman" w:hAnsi="Times New Roman" w:cs="Times New Roman"/>
          <w:sz w:val="24"/>
          <w:szCs w:val="24"/>
        </w:rPr>
        <w:t xml:space="preserve">. </w:t>
      </w:r>
    </w:p>
    <w:p w14:paraId="71C4FF3E" w14:textId="77777777" w:rsidR="0064401C" w:rsidRDefault="0064401C" w:rsidP="0064401C">
      <w:pPr>
        <w:pStyle w:val="ListParagraph"/>
        <w:numPr>
          <w:ilvl w:val="0"/>
          <w:numId w:val="18"/>
        </w:numPr>
        <w:autoSpaceDE w:val="0"/>
        <w:autoSpaceDN w:val="0"/>
        <w:adjustRightInd w:val="0"/>
        <w:spacing w:after="0" w:line="360" w:lineRule="auto"/>
        <w:jc w:val="both"/>
        <w:rPr>
          <w:rFonts w:ascii="Times New Roman" w:hAnsi="Times New Roman" w:cs="Times New Roman"/>
          <w:b/>
          <w:bCs/>
          <w:sz w:val="24"/>
          <w:szCs w:val="24"/>
        </w:rPr>
      </w:pPr>
      <w:r w:rsidRPr="00BA250B">
        <w:rPr>
          <w:rFonts w:ascii="Times New Roman" w:hAnsi="Times New Roman" w:cs="Times New Roman"/>
          <w:b/>
          <w:bCs/>
          <w:sz w:val="24"/>
          <w:szCs w:val="24"/>
        </w:rPr>
        <w:t>Voltage Stability Index (VSI)</w:t>
      </w:r>
    </w:p>
    <w:p w14:paraId="2D80E3C3" w14:textId="77777777" w:rsidR="0064401C" w:rsidRDefault="0064401C" w:rsidP="0064401C">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{"citationItems":[{"id":"ITEM-1","itemData":{"DOI":"10.1109/UPEC.2007.4468982","ISBN":"1905593368","abstract":"This paper presents a voltage stability index for identifying the most sensitive bus to the voltage collapse in the radial distribution networks. The developed index is based on the transferred active and reactive power of the distribution line. The performance of the index is tested on different loading conditions for different load models and different substation voltage levels. Results suggest that the proposed index is reliable and can easily be applied to the radial distribution networks.","author":[{"dropping-particle":"","family":"Eminoglu","given":"U.","non-dropping-particle":"","parse-names":false,"suffix":""},{"dropping-particle":"","family":"Hocaoglu","given":"M. H.","non-dropping-particle":"","parse-names":false,"suffix":""}],"container-title":"Proceedings of the Universities Power Engineering Conference","id":"ITEM-1","issue":"October 2007","issued":{"date-parts":[["2007"]]},"page":"408-413","title":"A voltage stability index for radial distribution networks","type":"article-journal"},"uris":["http://www.mendeley.com/documents/?uuid=b075218e-e528-4d30-84ea-2ba0d201bfd0"]}],"mendeley":{"formattedCitation":"(Eminoglu &amp; Hocaoglu, 2007)","manualFormatting":"Eminoglu  and Hocaoglu","plainTextFormattedCitation":"(Eminoglu &amp; Hocaoglu, 2007)","previouslyFormattedCitation":"(Eminoglu &amp; Hocaoglu, 2007)"},"properties":{"noteIndex":0},"schema":"https://github.com/citation-style-language/schema/raw/master/csl-citation.json"}</w:instrText>
      </w:r>
      <w:r>
        <w:rPr>
          <w:rFonts w:ascii="Times New Roman" w:hAnsi="Times New Roman" w:cs="Times New Roman"/>
          <w:b/>
          <w:bCs/>
          <w:sz w:val="24"/>
          <w:szCs w:val="24"/>
        </w:rPr>
        <w:fldChar w:fldCharType="separate"/>
      </w:r>
      <w:r w:rsidRPr="007F5734">
        <w:rPr>
          <w:rFonts w:ascii="Times New Roman" w:hAnsi="Times New Roman" w:cs="Times New Roman"/>
          <w:bCs/>
          <w:noProof/>
          <w:sz w:val="24"/>
          <w:szCs w:val="24"/>
        </w:rPr>
        <w:t xml:space="preserve">Eminoglu </w:t>
      </w:r>
      <w:r>
        <w:rPr>
          <w:rFonts w:ascii="Times New Roman" w:hAnsi="Times New Roman" w:cs="Times New Roman"/>
          <w:bCs/>
          <w:noProof/>
          <w:sz w:val="24"/>
          <w:szCs w:val="24"/>
        </w:rPr>
        <w:t xml:space="preserve"> and </w:t>
      </w:r>
      <w:r w:rsidRPr="007F5734">
        <w:rPr>
          <w:rFonts w:ascii="Times New Roman" w:hAnsi="Times New Roman" w:cs="Times New Roman"/>
          <w:bCs/>
          <w:noProof/>
          <w:sz w:val="24"/>
          <w:szCs w:val="24"/>
        </w:rPr>
        <w:t>Hocaoglu</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013DBA">
        <w:rPr>
          <w:rFonts w:ascii="Times New Roman" w:hAnsi="Times New Roman" w:cs="Times New Roman"/>
          <w:noProof/>
          <w:sz w:val="24"/>
          <w:szCs w:val="24"/>
        </w:rPr>
        <w:t xml:space="preserve">developed VSI on the basis of power flow </w:t>
      </w:r>
      <w:r>
        <w:rPr>
          <w:rFonts w:ascii="Times New Roman" w:hAnsi="Times New Roman" w:cs="Times New Roman"/>
          <w:noProof/>
          <w:sz w:val="24"/>
          <w:szCs w:val="24"/>
        </w:rPr>
        <w:t>method</w:t>
      </w:r>
      <w:r w:rsidRPr="00013DBA">
        <w:rPr>
          <w:rFonts w:ascii="Times New Roman" w:hAnsi="Times New Roman" w:cs="Times New Roman"/>
          <w:noProof/>
          <w:sz w:val="24"/>
          <w:szCs w:val="24"/>
        </w:rPr>
        <w:t>. This index is appropriate for radial and mesh network systems</w:t>
      </w:r>
      <w:r>
        <w:rPr>
          <w:rFonts w:ascii="Times New Roman" w:hAnsi="Times New Roman" w:cs="Times New Roman"/>
          <w:noProof/>
          <w:sz w:val="24"/>
          <w:szCs w:val="24"/>
        </w:rPr>
        <w:t xml:space="preserve">, and it is used to </w:t>
      </w:r>
      <w:r w:rsidRPr="00013DBA">
        <w:rPr>
          <w:rFonts w:ascii="Times New Roman" w:hAnsi="Times New Roman" w:cs="Times New Roman"/>
          <w:noProof/>
          <w:sz w:val="24"/>
          <w:szCs w:val="24"/>
        </w:rPr>
        <w:t>measure</w:t>
      </w:r>
      <w:r>
        <w:rPr>
          <w:rFonts w:ascii="Times New Roman" w:hAnsi="Times New Roman" w:cs="Times New Roman"/>
          <w:noProof/>
          <w:sz w:val="24"/>
          <w:szCs w:val="24"/>
        </w:rPr>
        <w:t xml:space="preserve"> the voltage stablity</w:t>
      </w:r>
      <w:r w:rsidRPr="00013DBA">
        <w:rPr>
          <w:rFonts w:ascii="Times New Roman" w:hAnsi="Times New Roman" w:cs="Times New Roman"/>
          <w:noProof/>
          <w:sz w:val="24"/>
          <w:szCs w:val="24"/>
        </w:rPr>
        <w:t xml:space="preserve"> at each bus in the </w:t>
      </w:r>
      <w:r>
        <w:rPr>
          <w:rFonts w:ascii="Times New Roman" w:hAnsi="Times New Roman" w:cs="Times New Roman"/>
          <w:noProof/>
          <w:sz w:val="24"/>
          <w:szCs w:val="24"/>
        </w:rPr>
        <w:t xml:space="preserve">network </w:t>
      </w:r>
      <w:r w:rsidRPr="007F5734">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{"citationItems":[{"id":"ITEM-1","itemData":{"DOI":"10.1109/UPEC.2007.4468982","ISBN":"1905593368","abstract":"This paper presents a voltage stability index for identifying the most sensitive bus to the voltage collapse in the radial distribution networks. The developed index is based on the transferred active and reactive power of the distribution line. The performance of the index is tested on different loading conditions for different load models and different substation voltage levels. Results suggest that the proposed index is reliable and can easily be applied to the radial distribution networks.","author":[{"dropping-particle":"","family":"Eminoglu","given":"U.","non-dropping-particle":"","parse-names":false,"suffix":""},{"dropping-particle":"","family":"Hocaoglu","given":"M. H.","non-dropping-particle":"","parse-names":false,"suffix":""}],"container-title":"Proceedings of the Universities Power Engineering Conference","id":"ITEM-1","issue":"October 2007","issued":{"date-parts":[["2007"]]},"page":"408-413","title":"A voltage stability index for radial distribution networks","type":"article-journal"},"uris":["http://www.mendeley.com/documents/?uuid=b075218e-e528-4d30-84ea-2ba0d201bfd0"]}],"mendeley":{"formattedCitation":"(Eminoglu &amp; Hocaoglu, 2007)","plainTextFormattedCitation":"(Eminoglu &amp; Hocaoglu, 2007)","previouslyFormattedCitation":"(Eminoglu &amp; Hocaoglu, 2007)"},"properties":{"noteIndex":0},"schema":"https://github.com/citation-style-language/schema/raw/master/csl-citation.json"}</w:instrText>
      </w:r>
      <w:r w:rsidRPr="007F5734">
        <w:rPr>
          <w:rFonts w:ascii="Times New Roman" w:hAnsi="Times New Roman" w:cs="Times New Roman"/>
          <w:b/>
          <w:bCs/>
          <w:sz w:val="24"/>
          <w:szCs w:val="24"/>
        </w:rPr>
        <w:fldChar w:fldCharType="separate"/>
      </w:r>
      <w:r w:rsidRPr="007F5734">
        <w:rPr>
          <w:rFonts w:ascii="Times New Roman" w:hAnsi="Times New Roman" w:cs="Times New Roman"/>
          <w:bCs/>
          <w:noProof/>
          <w:sz w:val="24"/>
          <w:szCs w:val="24"/>
        </w:rPr>
        <w:t xml:space="preserve">(Eminoglu </w:t>
      </w:r>
      <w:r>
        <w:rPr>
          <w:rFonts w:ascii="Times New Roman" w:hAnsi="Times New Roman" w:cs="Times New Roman"/>
          <w:bCs/>
          <w:noProof/>
          <w:sz w:val="24"/>
          <w:szCs w:val="24"/>
        </w:rPr>
        <w:t>and</w:t>
      </w:r>
      <w:r w:rsidRPr="007F5734">
        <w:rPr>
          <w:rFonts w:ascii="Times New Roman" w:hAnsi="Times New Roman" w:cs="Times New Roman"/>
          <w:bCs/>
          <w:noProof/>
          <w:sz w:val="24"/>
          <w:szCs w:val="24"/>
        </w:rPr>
        <w:t xml:space="preserve"> Hocaoglu, 2007)</w:t>
      </w:r>
      <w:r w:rsidRPr="007F5734">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The VSI was used in the thesis work because it is appropriate for radial network system </w:t>
      </w:r>
    </w:p>
    <w:p w14:paraId="44AE7B98" w14:textId="77777777" w:rsidR="0064401C" w:rsidRPr="002A6A5C" w:rsidRDefault="0064401C" w:rsidP="0064401C">
      <w:pPr>
        <w:pStyle w:val="ListParagraph"/>
        <w:autoSpaceDE w:val="0"/>
        <w:autoSpaceDN w:val="0"/>
        <w:adjustRightInd w:val="0"/>
        <w:spacing w:after="0" w:line="240" w:lineRule="auto"/>
        <w:jc w:val="both"/>
        <w:rPr>
          <w:rFonts w:ascii="Times New Roman" w:hAnsi="Times New Roman" w:cs="Times New Roman"/>
          <w:sz w:val="24"/>
          <w:szCs w:val="24"/>
        </w:rPr>
      </w:pPr>
    </w:p>
    <w:p w14:paraId="74C84231" w14:textId="77777777" w:rsidR="0064401C" w:rsidRDefault="0064401C" w:rsidP="0064401C">
      <w:pPr>
        <w:pStyle w:val="ListParagraph"/>
        <w:autoSpaceDE w:val="0"/>
        <w:autoSpaceDN w:val="0"/>
        <w:adjustRightInd w:val="0"/>
        <w:spacing w:before="240"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VSI</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2</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n</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n</m:t>
                </m:r>
              </m:sub>
            </m:sSub>
          </m:e>
          <m:sup>
            <m:r>
              <w:rPr>
                <w:rFonts w:ascii="Cambria Math" w:eastAsia="Cambria Math" w:hAnsi="Cambria Math" w:cs="Cambria Math"/>
                <w:color w:val="000000" w:themeColor="text1"/>
                <w:sz w:val="24"/>
                <w:szCs w:val="24"/>
              </w:rPr>
              <m:t>4</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2</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e>
          <m:sup>
            <m:r>
              <w:rPr>
                <w:rFonts w:ascii="Cambria Math" w:eastAsia="Cambria Math" w:hAnsi="Cambria Math" w:cs="Cambria Math"/>
                <w:color w:val="000000" w:themeColor="text1"/>
                <w:sz w:val="24"/>
                <w:szCs w:val="24"/>
              </w:rPr>
              <m:t>2</m:t>
            </m:r>
          </m:sup>
        </m:sSup>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hAnsi="Cambria Math" w:cs="Times New Roman"/>
                    <w:color w:val="000000" w:themeColor="text1"/>
                    <w:sz w:val="24"/>
                    <w:szCs w:val="24"/>
                  </w:rPr>
                  <m:t>n</m:t>
                </m:r>
              </m:sub>
            </m:sSub>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 xml:space="preserve"> R</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e>
        </m:d>
        <m:r>
          <m:rPr>
            <m:sty m:val="p"/>
          </m:rP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Z|</m:t>
            </m:r>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hAnsi="Cambria Math" w:cs="Times New Roman"/>
                        <w:color w:val="000000" w:themeColor="text1"/>
                        <w:sz w:val="24"/>
                        <w:szCs w:val="24"/>
                      </w:rPr>
                      <m:t>n</m:t>
                    </m:r>
                  </m:sub>
                </m:sSub>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hAnsi="Cambria Math" w:cs="Times New Roman"/>
                        <w:color w:val="000000" w:themeColor="text1"/>
                        <w:sz w:val="24"/>
                        <w:szCs w:val="24"/>
                      </w:rPr>
                      <m:t>n</m:t>
                    </m:r>
                  </m:sub>
                </m:sSub>
              </m:e>
              <m:sup>
                <m:r>
                  <w:rPr>
                    <w:rFonts w:ascii="Cambria Math" w:eastAsiaTheme="minorEastAsia" w:hAnsi="Cambria Math" w:cs="Times New Roman"/>
                    <w:color w:val="000000" w:themeColor="text1"/>
                    <w:sz w:val="24"/>
                    <w:szCs w:val="24"/>
                  </w:rPr>
                  <m:t>2</m:t>
                </m:r>
              </m:sup>
            </m:sSup>
          </m:e>
        </m:d>
      </m:oMath>
      <w:r w:rsidRPr="001B3504">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(2.11)</w:t>
      </w:r>
    </w:p>
    <w:p w14:paraId="41A0590C" w14:textId="77777777" w:rsidR="0064401C" w:rsidRPr="001B3504" w:rsidRDefault="0064401C" w:rsidP="0064401C">
      <w:pPr>
        <w:pStyle w:val="ListParagraph"/>
        <w:autoSpaceDE w:val="0"/>
        <w:autoSpaceDN w:val="0"/>
        <w:adjustRightInd w:val="0"/>
        <w:spacing w:before="240" w:after="0" w:line="360" w:lineRule="auto"/>
        <w:jc w:val="both"/>
        <w:rPr>
          <w:rFonts w:ascii="Times New Roman" w:hAnsi="Times New Roman" w:cs="Times New Roman"/>
          <w:b/>
          <w:bCs/>
          <w:sz w:val="24"/>
          <w:szCs w:val="24"/>
        </w:rPr>
      </w:pPr>
    </w:p>
    <w:p w14:paraId="3F84F5F4" w14:textId="77777777" w:rsidR="0064401C" w:rsidRDefault="0064401C" w:rsidP="0064401C">
      <w:pPr>
        <w:autoSpaceDE w:val="0"/>
        <w:autoSpaceDN w:val="0"/>
        <w:adjustRightInd w:val="0"/>
        <w:spacing w:after="0" w:line="240" w:lineRule="auto"/>
        <w:jc w:val="both"/>
        <w:rPr>
          <w:rFonts w:ascii="Times New Roman" w:hAnsi="Times New Roman" w:cs="Times New Roman"/>
          <w:b/>
          <w:sz w:val="24"/>
          <w:szCs w:val="24"/>
        </w:rPr>
      </w:pPr>
    </w:p>
    <w:p w14:paraId="6ADC6E40" w14:textId="77777777" w:rsidR="0064401C" w:rsidRPr="00013DBA" w:rsidRDefault="0064401C" w:rsidP="0064401C">
      <w:pPr>
        <w:autoSpaceDE w:val="0"/>
        <w:autoSpaceDN w:val="0"/>
        <w:adjustRightInd w:val="0"/>
        <w:spacing w:after="0" w:line="240" w:lineRule="auto"/>
        <w:jc w:val="both"/>
        <w:rPr>
          <w:rFonts w:ascii="Times New Roman" w:hAnsi="Times New Roman" w:cs="Times New Roman"/>
          <w:b/>
          <w:sz w:val="24"/>
          <w:szCs w:val="24"/>
        </w:rPr>
      </w:pPr>
    </w:p>
    <w:p w14:paraId="257E7A93" w14:textId="77777777" w:rsidR="0064401C" w:rsidRPr="00FB22E4" w:rsidRDefault="0064401C" w:rsidP="0064401C">
      <w:pPr>
        <w:pStyle w:val="ListParagraph"/>
        <w:numPr>
          <w:ilvl w:val="0"/>
          <w:numId w:val="17"/>
        </w:numPr>
        <w:autoSpaceDE w:val="0"/>
        <w:autoSpaceDN w:val="0"/>
        <w:adjustRightInd w:val="0"/>
        <w:spacing w:after="0" w:line="360" w:lineRule="auto"/>
        <w:jc w:val="both"/>
        <w:rPr>
          <w:rFonts w:ascii="Times New Roman" w:hAnsi="Times New Roman" w:cs="Times New Roman"/>
          <w:b/>
          <w:sz w:val="24"/>
          <w:szCs w:val="24"/>
        </w:rPr>
      </w:pPr>
      <w:r w:rsidRPr="00FB22E4">
        <w:rPr>
          <w:rFonts w:ascii="Times New Roman" w:hAnsi="Times New Roman" w:cs="Times New Roman"/>
          <w:b/>
          <w:sz w:val="24"/>
          <w:szCs w:val="24"/>
        </w:rPr>
        <w:t xml:space="preserve">Overall </w:t>
      </w:r>
      <w:r>
        <w:rPr>
          <w:rFonts w:ascii="Times New Roman" w:hAnsi="Times New Roman" w:cs="Times New Roman"/>
          <w:b/>
          <w:sz w:val="24"/>
          <w:szCs w:val="24"/>
        </w:rPr>
        <w:t>v</w:t>
      </w:r>
      <w:r w:rsidRPr="00FB22E4">
        <w:rPr>
          <w:rFonts w:ascii="Times New Roman" w:hAnsi="Times New Roman" w:cs="Times New Roman"/>
          <w:b/>
          <w:sz w:val="24"/>
          <w:szCs w:val="24"/>
        </w:rPr>
        <w:t xml:space="preserve">oltage </w:t>
      </w:r>
      <w:r>
        <w:rPr>
          <w:rFonts w:ascii="Times New Roman" w:hAnsi="Times New Roman" w:cs="Times New Roman"/>
          <w:b/>
          <w:sz w:val="24"/>
          <w:szCs w:val="24"/>
        </w:rPr>
        <w:t>s</w:t>
      </w:r>
      <w:r w:rsidRPr="00FB22E4">
        <w:rPr>
          <w:rFonts w:ascii="Times New Roman" w:hAnsi="Times New Roman" w:cs="Times New Roman"/>
          <w:b/>
          <w:sz w:val="24"/>
          <w:szCs w:val="24"/>
        </w:rPr>
        <w:t xml:space="preserve">tability </w:t>
      </w:r>
      <w:r>
        <w:rPr>
          <w:rFonts w:ascii="Times New Roman" w:hAnsi="Times New Roman" w:cs="Times New Roman"/>
          <w:b/>
          <w:sz w:val="24"/>
          <w:szCs w:val="24"/>
        </w:rPr>
        <w:t>i</w:t>
      </w:r>
      <w:r w:rsidRPr="00FB22E4">
        <w:rPr>
          <w:rFonts w:ascii="Times New Roman" w:hAnsi="Times New Roman" w:cs="Times New Roman"/>
          <w:b/>
          <w:sz w:val="24"/>
          <w:szCs w:val="24"/>
        </w:rPr>
        <w:t xml:space="preserve">ndices </w:t>
      </w:r>
    </w:p>
    <w:p w14:paraId="00310D7B" w14:textId="77777777" w:rsidR="0064401C" w:rsidRPr="00CB3358" w:rsidRDefault="0064401C" w:rsidP="0064401C">
      <w:pPr>
        <w:autoSpaceDE w:val="0"/>
        <w:autoSpaceDN w:val="0"/>
        <w:adjustRightInd w:val="0"/>
        <w:spacing w:after="0" w:line="360" w:lineRule="auto"/>
        <w:jc w:val="both"/>
        <w:rPr>
          <w:rFonts w:ascii="Times New Roman" w:hAnsi="Times New Roman" w:cs="Times New Roman"/>
          <w:sz w:val="24"/>
          <w:szCs w:val="24"/>
        </w:rPr>
      </w:pPr>
      <w:r w:rsidRPr="00013DBA">
        <w:rPr>
          <w:rFonts w:ascii="Times New Roman" w:hAnsi="Times New Roman" w:cs="Times New Roman"/>
          <w:sz w:val="24"/>
          <w:szCs w:val="24"/>
        </w:rPr>
        <w:t xml:space="preserve">The </w:t>
      </w:r>
      <w:r>
        <w:rPr>
          <w:rFonts w:ascii="Times New Roman" w:hAnsi="Times New Roman" w:cs="Times New Roman"/>
          <w:sz w:val="24"/>
          <w:szCs w:val="24"/>
        </w:rPr>
        <w:t>o</w:t>
      </w:r>
      <w:r w:rsidRPr="00013DBA">
        <w:rPr>
          <w:rFonts w:ascii="Times New Roman" w:hAnsi="Times New Roman" w:cs="Times New Roman"/>
          <w:sz w:val="24"/>
          <w:szCs w:val="24"/>
        </w:rPr>
        <w:t xml:space="preserve">verall </w:t>
      </w:r>
      <w:r>
        <w:rPr>
          <w:rFonts w:ascii="Times New Roman" w:hAnsi="Times New Roman" w:cs="Times New Roman"/>
          <w:sz w:val="24"/>
          <w:szCs w:val="24"/>
        </w:rPr>
        <w:t>v</w:t>
      </w:r>
      <w:r w:rsidRPr="00013DBA">
        <w:rPr>
          <w:rFonts w:ascii="Times New Roman" w:hAnsi="Times New Roman" w:cs="Times New Roman"/>
          <w:sz w:val="24"/>
          <w:szCs w:val="24"/>
        </w:rPr>
        <w:t xml:space="preserve">oltage </w:t>
      </w:r>
      <w:r>
        <w:rPr>
          <w:rFonts w:ascii="Times New Roman" w:hAnsi="Times New Roman" w:cs="Times New Roman"/>
          <w:sz w:val="24"/>
          <w:szCs w:val="24"/>
        </w:rPr>
        <w:t>s</w:t>
      </w:r>
      <w:r w:rsidRPr="00013DBA">
        <w:rPr>
          <w:rFonts w:ascii="Times New Roman" w:hAnsi="Times New Roman" w:cs="Times New Roman"/>
          <w:sz w:val="24"/>
          <w:szCs w:val="24"/>
        </w:rPr>
        <w:t xml:space="preserve">tability </w:t>
      </w:r>
      <w:r>
        <w:rPr>
          <w:rFonts w:ascii="Times New Roman" w:hAnsi="Times New Roman" w:cs="Times New Roman"/>
          <w:sz w:val="24"/>
          <w:szCs w:val="24"/>
        </w:rPr>
        <w:t>i</w:t>
      </w:r>
      <w:r w:rsidRPr="00013DBA">
        <w:rPr>
          <w:rFonts w:ascii="Times New Roman" w:hAnsi="Times New Roman" w:cs="Times New Roman"/>
          <w:sz w:val="24"/>
          <w:szCs w:val="24"/>
        </w:rPr>
        <w:t xml:space="preserve">ndices are not related to the power system buses and lines. Therefore, it cannot be used to determine the weakest line or bus, but can only predict the power system collapse point. Examples </w:t>
      </w:r>
      <w:r>
        <w:rPr>
          <w:rFonts w:ascii="Times New Roman" w:hAnsi="Times New Roman" w:cs="Times New Roman"/>
          <w:sz w:val="24"/>
          <w:szCs w:val="24"/>
        </w:rPr>
        <w:t xml:space="preserve">are </w:t>
      </w:r>
      <w:r w:rsidRPr="00013DBA">
        <w:rPr>
          <w:rFonts w:ascii="Times New Roman" w:hAnsi="Times New Roman" w:cs="Times New Roman"/>
          <w:sz w:val="24"/>
          <w:szCs w:val="24"/>
        </w:rPr>
        <w:t xml:space="preserve">Network Sensitivity </w:t>
      </w:r>
      <w:r w:rsidRPr="00FB22E4">
        <w:rPr>
          <w:rFonts w:ascii="Times New Roman" w:hAnsi="Times New Roman" w:cs="Times New Roman"/>
          <w:color w:val="000000" w:themeColor="text1"/>
          <w:sz w:val="24"/>
          <w:szCs w:val="24"/>
        </w:rPr>
        <w:t xml:space="preserve">Approach (NSA), </w:t>
      </w:r>
      <w:r w:rsidRPr="00013DBA">
        <w:rPr>
          <w:rFonts w:ascii="Times New Roman" w:hAnsi="Times New Roman" w:cs="Times New Roman"/>
          <w:sz w:val="24"/>
          <w:szCs w:val="24"/>
        </w:rPr>
        <w:t>Load Margin</w:t>
      </w:r>
      <w:r>
        <w:rPr>
          <w:rFonts w:ascii="Times New Roman" w:hAnsi="Times New Roman" w:cs="Times New Roman"/>
          <w:sz w:val="24"/>
          <w:szCs w:val="24"/>
        </w:rPr>
        <w:t xml:space="preserve"> (LM)</w:t>
      </w:r>
      <w:r w:rsidRPr="00013DBA">
        <w:rPr>
          <w:rFonts w:ascii="Times New Roman" w:hAnsi="Times New Roman" w:cs="Times New Roman"/>
          <w:sz w:val="24"/>
          <w:szCs w:val="24"/>
        </w:rPr>
        <w:t>, System Determinant (SD), Singular Values</w:t>
      </w:r>
      <w:r>
        <w:rPr>
          <w:rFonts w:ascii="Times New Roman" w:hAnsi="Times New Roman" w:cs="Times New Roman"/>
          <w:sz w:val="24"/>
          <w:szCs w:val="24"/>
        </w:rPr>
        <w:t xml:space="preserve"> (SV)</w:t>
      </w:r>
      <w:r w:rsidRPr="00013DBA">
        <w:rPr>
          <w:rFonts w:ascii="Times New Roman" w:hAnsi="Times New Roman" w:cs="Times New Roman"/>
          <w:sz w:val="24"/>
          <w:szCs w:val="24"/>
        </w:rPr>
        <w:t>, Second Order Index</w:t>
      </w:r>
      <w:r>
        <w:rPr>
          <w:rFonts w:ascii="Times New Roman" w:hAnsi="Times New Roman" w:cs="Times New Roman"/>
          <w:sz w:val="24"/>
          <w:szCs w:val="24"/>
        </w:rPr>
        <w:t xml:space="preserve"> (SOI)</w:t>
      </w:r>
      <w:r w:rsidRPr="00013DBA">
        <w:rPr>
          <w:rFonts w:ascii="Times New Roman" w:hAnsi="Times New Roman" w:cs="Times New Roman"/>
          <w:sz w:val="24"/>
          <w:szCs w:val="24"/>
        </w:rPr>
        <w:t xml:space="preserve">, Reactive Power Margins (RPM), Voltage Instability Proximity Index (VIPI), Center Manifold Based Index (CMBI) and Energy Functions (EF) </w:t>
      </w:r>
      <w:r w:rsidRPr="00013DB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{"citationItems":[{"id":"ITEM-1","itemData":{"DOI":"10.1016/j.rser.2016.05.010","ISSN":"18790690","abstract":"Voltage stability assessment is a major issue in monitoring the power system stability. Different voltage stability indices (VSIs) have been proposed in the literature for voltage stability assessment. These indices can be used for distributed generation (DG) placement and sizing, detecting the weak lines and buses and triggering the countermeasures against voltage instability. This paper reviews the VSIs from different aspects such as concepts, assumptions, critical values and equations. The review results provide a comprehensive background to find out the future works in this field and select the best VSI for different applications like DG placement and sizing and voltage stability assessment.","author":[{"dropping-particle":"","family":"Modarresi","given":"Javad","non-dropping-particle":"","parse-names":false,"suffix":""},{"dropping-particle":"","family":"Gholipour","given":"Eskandar","non-dropping-particle":"","parse-names":false,"suffix":""},{"dropping-particle":"","family":"Khodabakhshian","given":"Amin","non-dropping-particle":"","parse-names":false,"suffix":""}],"container-title":"Renewable and Sustainable Energy Reviews","id":"ITEM-1","issued":{"date-parts":[["2016"]]},"page":"1-12","publisher":"Elsevier","title":"A comprehensive review of the voltage stability indices","type":"article-journal","volume":"63"},"uris":["http://www.mendeley.com/documents/?uuid=60f97ee3-7df3-4b79-b49b-2caa8bc8e337"]}],"mendeley":{"formattedCitation":"(Modarresi et al., 2016)","plainTextFormattedCitation":"(Modarresi et al., 2016)","previouslyFormattedCitation":"(Modarresi et al., 2016)"},"properties":{"noteIndex":0},"schema":"https://github.com/citation-style-language/schema/raw/master/csl-citation.json"}</w:instrText>
      </w:r>
      <w:r w:rsidRPr="00013DBA">
        <w:rPr>
          <w:rFonts w:ascii="Times New Roman" w:hAnsi="Times New Roman" w:cs="Times New Roman"/>
          <w:sz w:val="24"/>
          <w:szCs w:val="24"/>
        </w:rPr>
        <w:fldChar w:fldCharType="separate"/>
      </w:r>
      <w:r w:rsidRPr="00013DBA">
        <w:rPr>
          <w:rFonts w:ascii="Times New Roman" w:hAnsi="Times New Roman" w:cs="Times New Roman"/>
          <w:noProof/>
          <w:sz w:val="24"/>
          <w:szCs w:val="24"/>
        </w:rPr>
        <w:t>(Modarresi et al., 2016)</w:t>
      </w:r>
      <w:r w:rsidRPr="00013DBA">
        <w:rPr>
          <w:rFonts w:ascii="Times New Roman" w:hAnsi="Times New Roman" w:cs="Times New Roman"/>
          <w:sz w:val="24"/>
          <w:szCs w:val="24"/>
        </w:rPr>
        <w:fldChar w:fldCharType="end"/>
      </w:r>
      <w:r w:rsidRPr="00013DBA">
        <w:rPr>
          <w:rFonts w:ascii="Times New Roman" w:hAnsi="Times New Roman" w:cs="Times New Roman"/>
          <w:sz w:val="24"/>
          <w:szCs w:val="24"/>
        </w:rPr>
        <w:t xml:space="preserve">. </w:t>
      </w:r>
      <w:bookmarkEnd w:id="1"/>
    </w:p>
    <w:p w14:paraId="74DEE45F" w14:textId="77777777" w:rsidR="0064401C" w:rsidRPr="00BA6080" w:rsidRDefault="0064401C" w:rsidP="0064401C">
      <w:pPr>
        <w:pStyle w:val="ListParagraph"/>
        <w:spacing w:before="240" w:after="0" w:line="360" w:lineRule="auto"/>
        <w:ind w:left="0"/>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 xml:space="preserve">2.3 </w:t>
      </w:r>
      <w:r w:rsidRPr="00BA6080">
        <w:rPr>
          <w:rFonts w:ascii="Times New Roman" w:eastAsiaTheme="minorEastAsia" w:hAnsi="Times New Roman" w:cs="Times New Roman"/>
          <w:b/>
          <w:color w:val="000000" w:themeColor="text1"/>
          <w:sz w:val="24"/>
          <w:szCs w:val="24"/>
        </w:rPr>
        <w:t xml:space="preserve">Power </w:t>
      </w:r>
      <w:r>
        <w:rPr>
          <w:rFonts w:ascii="Times New Roman" w:eastAsiaTheme="minorEastAsia" w:hAnsi="Times New Roman" w:cs="Times New Roman"/>
          <w:b/>
          <w:color w:val="000000" w:themeColor="text1"/>
          <w:sz w:val="24"/>
          <w:szCs w:val="24"/>
        </w:rPr>
        <w:t>l</w:t>
      </w:r>
      <w:r w:rsidRPr="00BA6080">
        <w:rPr>
          <w:rFonts w:ascii="Times New Roman" w:eastAsiaTheme="minorEastAsia" w:hAnsi="Times New Roman" w:cs="Times New Roman"/>
          <w:b/>
          <w:color w:val="000000" w:themeColor="text1"/>
          <w:sz w:val="24"/>
          <w:szCs w:val="24"/>
        </w:rPr>
        <w:t>oss</w:t>
      </w:r>
    </w:p>
    <w:p w14:paraId="25EC15AA" w14:textId="77777777" w:rsidR="0064401C" w:rsidRPr="00432DC8"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distribution system </w:t>
      </w:r>
      <w:r w:rsidRPr="00BA6080">
        <w:rPr>
          <w:rFonts w:ascii="Times New Roman" w:eastAsiaTheme="minorEastAsia" w:hAnsi="Times New Roman" w:cs="Times New Roman"/>
          <w:color w:val="000000" w:themeColor="text1"/>
          <w:sz w:val="24"/>
          <w:szCs w:val="24"/>
        </w:rPr>
        <w:t>requires a cost-effective system</w:t>
      </w:r>
      <w:r>
        <w:rPr>
          <w:rFonts w:ascii="Times New Roman" w:eastAsiaTheme="minorEastAsia" w:hAnsi="Times New Roman" w:cs="Times New Roman"/>
          <w:color w:val="000000" w:themeColor="text1"/>
          <w:sz w:val="24"/>
          <w:szCs w:val="24"/>
        </w:rPr>
        <w:t xml:space="preserve"> where electric power is distributed to the consumers at an affordable cost with voltage drop and power loss within the allowable threshold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{"citationItems":[{"id":"ITEM-1","itemData":{"DOI":"10.1016/j.ijepes.2010.11.021","ISSN":"01420615","abstract":"This paper presents a new and efficient approach for capacitor placement in radial distribution systems that determine the optimal locations and size of capacitor with an objective of improving the voltage profile and reduction of power loss. The solution methodology has two parts: in part one the loss sensitivity factors are used to select the candidate locations for the capacitor placement and in part two a new algorithm that employs Plant Growth Simulation Algorithm (PGSA) is used to estimate the optimal size of capacitors at the optimal buses determined in part one. The main advantage of the proposed method is that it does not require any external control parameters. The other advantage is that it handles the objective function and the constraints separately, avoiding the trouble to determine the barrier factors. The proposed method is applied to 10, 34, and 85-bus radial distribution systems. The solutions obtained by the proposed method are compared with other methods. The proposed method has outperformed the other methods in terms of the quality of solution. © 2011 Elsevier Ltd. All rights reserved.","author":[{"dropping-particle":"","family":"Rao","given":"R. Srinivasas","non-dropping-particle":"","parse-names":false,"suffix":""},{"dropping-particle":"","family":"Narasimham","given":"S. V.L.","non-dropping-particle":"","parse-names":false,"suffix":""},{"dropping-particle":"","family":"Ramalingaraju","given":"M.","non-dropping-particle":"","parse-names":false,"suffix":""}],"container-title":"International Journal of Electrical Power and Energy Systems","id":"ITEM-1","issue":"5","issued":{"date-parts":[["2011"]]},"page":"1133-1139","title":"Optimal capacitor placement in a radial distribution system using Plant Growth Simulation Algorithm","type":"article-journal","volume":"33"},"uris":["http://www.mendeley.com/documents/?uuid=1416eb98-d02c-4d17-ae2d-fc3a5729cdce"]}],"mendeley":{"formattedCitation":"(Rao, Narasimham, &amp; Ramalingaraju, 2011)","manualFormatting":"(Rao et al., 2011)","plainTextFormattedCitation":"(Rao, Narasimham, &amp; Ramalingaraju, 2011)","previouslyFormattedCitation":"(Rao, Narasimham, &amp; Ramalingaraju, 2011)"},"properties":{"noteIndex":0},"schema":"https://github.com/citation-style-language/schema/raw/master/csl-citation.json"}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7D1F16">
        <w:rPr>
          <w:rFonts w:ascii="Times New Roman" w:eastAsiaTheme="minorEastAsia" w:hAnsi="Times New Roman" w:cs="Times New Roman"/>
          <w:noProof/>
          <w:color w:val="000000" w:themeColor="text1"/>
          <w:sz w:val="24"/>
          <w:szCs w:val="24"/>
        </w:rPr>
        <w:t>(Rao</w:t>
      </w:r>
      <w:r>
        <w:rPr>
          <w:rFonts w:ascii="Times New Roman" w:eastAsiaTheme="minorEastAsia" w:hAnsi="Times New Roman" w:cs="Times New Roman"/>
          <w:noProof/>
          <w:color w:val="000000" w:themeColor="text1"/>
          <w:sz w:val="24"/>
          <w:szCs w:val="24"/>
        </w:rPr>
        <w:t xml:space="preserve"> et al., </w:t>
      </w:r>
      <w:r w:rsidRPr="007D1F16">
        <w:rPr>
          <w:rFonts w:ascii="Times New Roman" w:eastAsiaTheme="minorEastAsia" w:hAnsi="Times New Roman" w:cs="Times New Roman"/>
          <w:noProof/>
          <w:color w:val="000000" w:themeColor="text1"/>
          <w:sz w:val="24"/>
          <w:szCs w:val="24"/>
        </w:rPr>
        <w:t>2011)</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The power losses are not always within the allowable threshold required for voltage stability to be maintained. This is because the majority of the loads in the consumer ends are reactive in nature. This will always result in an increase in the </w:t>
      </w:r>
      <w:r w:rsidRPr="00BA6080">
        <w:rPr>
          <w:rFonts w:ascii="Times New Roman" w:eastAsiaTheme="minorEastAsia" w:hAnsi="Times New Roman" w:cs="Times New Roman"/>
          <w:color w:val="000000" w:themeColor="text1"/>
          <w:sz w:val="24"/>
          <w:szCs w:val="24"/>
        </w:rPr>
        <w:t>I</w:t>
      </w:r>
      <w:r w:rsidRPr="00BA6080">
        <w:rPr>
          <w:rFonts w:ascii="Times New Roman" w:eastAsiaTheme="minorEastAsia" w:hAnsi="Times New Roman" w:cs="Times New Roman"/>
          <w:color w:val="000000" w:themeColor="text1"/>
          <w:sz w:val="24"/>
          <w:szCs w:val="24"/>
          <w:vertAlign w:val="superscript"/>
        </w:rPr>
        <w:t>2</w:t>
      </w:r>
      <w:r w:rsidRPr="00BA6080">
        <w:rPr>
          <w:rFonts w:ascii="Times New Roman" w:eastAsiaTheme="minorEastAsia" w:hAnsi="Times New Roman" w:cs="Times New Roman"/>
          <w:color w:val="000000" w:themeColor="text1"/>
          <w:sz w:val="24"/>
          <w:szCs w:val="24"/>
        </w:rPr>
        <w:t>R and I</w:t>
      </w:r>
      <w:r w:rsidRPr="00BA6080">
        <w:rPr>
          <w:rFonts w:ascii="Times New Roman" w:eastAsiaTheme="minorEastAsia" w:hAnsi="Times New Roman" w:cs="Times New Roman"/>
          <w:color w:val="000000" w:themeColor="text1"/>
          <w:sz w:val="24"/>
          <w:szCs w:val="24"/>
          <w:vertAlign w:val="superscript"/>
        </w:rPr>
        <w:t>2</w:t>
      </w:r>
      <w:r>
        <w:rPr>
          <w:rFonts w:ascii="Times New Roman" w:eastAsiaTheme="minorEastAsia" w:hAnsi="Times New Roman" w:cs="Times New Roman"/>
          <w:color w:val="000000" w:themeColor="text1"/>
          <w:sz w:val="24"/>
          <w:szCs w:val="24"/>
        </w:rPr>
        <w:t xml:space="preserve">X line power losses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{"citationItems":[{"id":"ITEM-1","itemData":{"DOI":"10.1016/j.epsr.2013.09.019","ISSN":"03787796","abstract":"Capacitors in radial/mesh distribution systems are used to supply reactive power to minimize loss and to improve the voltage profile. The appropriate placement of capacitors is also important to ensure that system power losses and total investment capacitor costs are minimal. The capacitor placement problem consists of finding specific sitting and sizing to install capacitor banks in an electrical distribution system. Consequently, the losses are reduced due to the compensation of the reactive component of power flow. This paper presents a new mixed integer nonlinear programming approach for capacitor placement in radial/mesh distribution systems that determine the optimal sitting and sizing of capacitors with an objective of reduction power loss and investment capacitor costs. The proposed method is applied to 10, 34, and 85-bus radial distribution systems and CIVANLAR mesh distribution system. Various-scale application systems are used to compare the performance of the proposed method with the Fuzzy reasoning, particle swim optimization (PSO), plant growth simulation algorithm (PGSA), and Heuristic based. Numerical results show that the performance of the proposed MINLP method is better than the other methods. Also, the MINLP method is superior to some other methods in terms of solution power loss and costs. © 2013 Elsevier B.V. All rights reserved.","author":[{"dropping-particle":"","family":"Nojavan","given":"Sayyad","non-dropping-particle":"","parse-names":false,"suffix":""},{"dropping-particle":"","family":"Jalali","given":"Mehdi","non-dropping-particle":"","parse-names":false,"suffix":""},{"dropping-particle":"","family":"Zare","given":"Kazem","non-dropping-particle":"","parse-names":false,"suffix":""}],"container-title":"Electric Power Systems Research","id":"ITEM-1","issued":{"date-parts":[["2014"]]},"page":"119-124","publisher":"Elsevier B.V.","title":"Optimal allocation of capacitors in radial/mesh distribution systems using mixed integer nonlinear programming approach","type":"article-journal","volume":"107"},"uris":["http://www.mendeley.com/documents/?uuid=388af28d-062d-4807-846b-daffa7e93e78"]}],"mendeley":{"formattedCitation":"(Nojavan, Jalali, &amp; Zare, 2014)","manualFormatting":"(Nojavan, Jalali, and Zare, 2014)","plainTextFormattedCitation":"(Nojavan, Jalali, &amp; Zare, 2014)","previouslyFormattedCitation":"(Nojavan, Jalali, &amp; Zare, 2014)"},"properties":{"noteIndex":0},"schema":"https://github.com/citation-style-language/schema/raw/master/csl-citation.json"}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7D1F16">
        <w:rPr>
          <w:rFonts w:ascii="Times New Roman" w:eastAsiaTheme="minorEastAsia" w:hAnsi="Times New Roman" w:cs="Times New Roman"/>
          <w:noProof/>
          <w:color w:val="000000" w:themeColor="text1"/>
          <w:sz w:val="24"/>
          <w:szCs w:val="24"/>
        </w:rPr>
        <w:t>(Nojavan</w:t>
      </w:r>
      <w:r>
        <w:rPr>
          <w:rFonts w:ascii="Times New Roman" w:eastAsiaTheme="minorEastAsia" w:hAnsi="Times New Roman" w:cs="Times New Roman"/>
          <w:noProof/>
          <w:color w:val="000000" w:themeColor="text1"/>
          <w:sz w:val="24"/>
          <w:szCs w:val="24"/>
        </w:rPr>
        <w:t xml:space="preserve"> et al., </w:t>
      </w:r>
      <w:r w:rsidRPr="007D1F16">
        <w:rPr>
          <w:rFonts w:ascii="Times New Roman" w:eastAsiaTheme="minorEastAsia" w:hAnsi="Times New Roman" w:cs="Times New Roman"/>
          <w:noProof/>
          <w:color w:val="000000" w:themeColor="text1"/>
          <w:sz w:val="24"/>
          <w:szCs w:val="24"/>
        </w:rPr>
        <w:t>2014)</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According to several studies, distribution system losses cause 13% of total electric power generated to be wasted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{"citationItems":[{"id":"ITEM-1","itemData":{"DOI":"10.35940/ijitee.b1234.1292s419","abstract":"A huge review on greatest allocation of Distribution Static Compensator (DSTATCOM) strategies in Radial Distribution system (RDS) device for compensation of reactive power (Q), mitigation of electricity losses and enhancement in voltage profile is presented. DSTATCOM compensates bus voltage to restriction the strength factor, in addition with energetic and additionally reactive power flows in the RDS. It can additionally provide immediate and non-stop capacitive (C) and inductive (L) mode compensation. This system also injects quantity of lead or lagging compensating current, when it is connected with a same load or varying load. Various IEEE buses are used for checking the achievability of the optimization methods in distribution system. In few papers the presented approach is evaluated through evaluating it with previous techniques and benefits are shown by means of simulation results.","author":[{"dropping-particle":"","family":"Yuvaraj","given":"T","non-dropping-particle":"","parse-names":false,"suffix":""},{"dropping-particle":"","family":"Teja","given":"P Siva","non-dropping-particle":"","parse-names":false,"suffix":""},{"dropping-particle":"","family":"Hariharan","given":"R","non-dropping-particle":"","parse-names":false,"suffix":""},{"dropping-particle":"","family":"Mahesh","given":"G S","non-dropping-particle":"","parse-names":false,"suffix":""}],"container-title":"International Journal of Innovative Technology and Exploring Engineering","id":"ITEM-1","issue":"2S4","issued":{"date-parts":[["2019"]]},"page":"651-655","title":"Sizing and Location Optimization of DSTATCOM in Radial Distribution System","type":"article-journal","volume":"9"},"uris":["http://www.mendeley.com/documents/?uuid=e375f074-8b70-4b71-8dc9-5c89a7b4ba82"]},{"id":"ITEM-2","itemData":{"DOI":"10.48084/etasr.2302","ISSN":"2241-4487","abstract":"This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Research","id":"ITEM-2","issue":"5","issued":{"date-parts":[["2018"]]},"page":"3445-3449","title":"Optimal Allocation of DSTATCOM in Distribution Network Using Whale Optimization Algorithm","type":"article-journal","volume":"8"},"uris":["http://www.mendeley.com/documents/?uuid=2e4a0151-0f2d-4847-9f54-ebebca84dee8"]},{"id":"ITEM-3","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SYSTEMS","id":"ITEM-3","issued":{"date-parts":[["2014"]]},"page":"562-570","publisher":"Elsevier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algorithm","type":"article-journal","volume":"62"},"uris":["http://www.mendeley.com/documents/?uuid=ddeb9f3a-ee4b-47a8-b6ec-260ce2053542"]}],"mendeley":{"formattedCitation":"(Balamurugan et al., 2018; Devi &amp; Geethanjali, 2014; Yuvaraj et al., 2019)","manualFormatting":"(Balamurugan et al., 2018; Devi and Geethanjali, 2014; Yuvaraj, Teja, Hariharan, and Mahesh, 2019)","plainTextFormattedCitation":"(Balamurugan et al., 2018; Devi &amp; Geethanjali, 2014; Yuvaraj et al., 2019)","previouslyFormattedCitation":"(Balamurugan et al., 2018; Devi &amp; Geethanjali, 2014; Yuvaraj et al.,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7D1F16">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Balamurugan et al., 2018; Devi and</w:t>
      </w:r>
      <w:r w:rsidRPr="007D1F16">
        <w:rPr>
          <w:rFonts w:ascii="Times New Roman" w:hAnsi="Times New Roman" w:cs="Times New Roman"/>
          <w:noProof/>
          <w:color w:val="000000" w:themeColor="text1"/>
          <w:sz w:val="24"/>
          <w:szCs w:val="24"/>
        </w:rPr>
        <w:t xml:space="preserve"> Geethanjali, 2</w:t>
      </w:r>
      <w:r>
        <w:rPr>
          <w:rFonts w:ascii="Times New Roman" w:hAnsi="Times New Roman" w:cs="Times New Roman"/>
          <w:noProof/>
          <w:color w:val="000000" w:themeColor="text1"/>
          <w:sz w:val="24"/>
          <w:szCs w:val="24"/>
        </w:rPr>
        <w:t xml:space="preserve">014; Yuvaraj et al., </w:t>
      </w:r>
      <w:r w:rsidRPr="007D1F16">
        <w:rPr>
          <w:rFonts w:ascii="Times New Roman" w:hAnsi="Times New Roman" w:cs="Times New Roman"/>
          <w:noProof/>
          <w:color w:val="000000" w:themeColor="text1"/>
          <w:sz w:val="24"/>
          <w:szCs w:val="24"/>
        </w:rPr>
        <w:t>2019)</w:t>
      </w:r>
      <w:r w:rsidRPr="00BA6080">
        <w:rPr>
          <w:rFonts w:ascii="Times New Roman"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The power losses can be </w:t>
      </w:r>
      <w:r>
        <w:rPr>
          <w:rFonts w:ascii="Times New Roman" w:hAnsi="Times New Roman" w:cs="Times New Roman"/>
          <w:color w:val="000000" w:themeColor="text1"/>
          <w:sz w:val="24"/>
          <w:szCs w:val="24"/>
        </w:rPr>
        <w:t xml:space="preserve">reduced by installing reactive power compensation on </w:t>
      </w:r>
      <w:r w:rsidRPr="00BA6080">
        <w:rPr>
          <w:rFonts w:ascii="Times New Roman" w:hAnsi="Times New Roman" w:cs="Times New Roman"/>
          <w:color w:val="000000" w:themeColor="text1"/>
          <w:sz w:val="24"/>
          <w:szCs w:val="24"/>
        </w:rPr>
        <w:t>the network</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(Ismail et al., 2020)</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The most acceptable position for installing reactive power compensation is the one that delivers the greatest decrease in total </w:t>
      </w:r>
      <w:r>
        <w:rPr>
          <w:rFonts w:ascii="Times New Roman" w:hAnsi="Times New Roman" w:cs="Times New Roman"/>
          <w:color w:val="000000" w:themeColor="text1"/>
          <w:sz w:val="24"/>
          <w:szCs w:val="24"/>
        </w:rPr>
        <w:t xml:space="preserve">power </w:t>
      </w:r>
      <w:r w:rsidRPr="00BA6080">
        <w:rPr>
          <w:rFonts w:ascii="Times New Roman" w:hAnsi="Times New Roman" w:cs="Times New Roman"/>
          <w:color w:val="000000" w:themeColor="text1"/>
          <w:sz w:val="24"/>
          <w:szCs w:val="24"/>
        </w:rPr>
        <w:t>losses</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(Ismail et al., 2020)</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The power losses that occur in a distribution line can be calculated also by using Figure 2.4 in section 2.2.7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(Ismail et al., 2020)</w:t>
      </w:r>
      <w:r w:rsidRPr="00BA6080">
        <w:rPr>
          <w:rFonts w:ascii="Times New Roman" w:hAnsi="Times New Roman" w:cs="Times New Roman"/>
          <w:color w:val="000000" w:themeColor="text1"/>
          <w:sz w:val="24"/>
          <w:szCs w:val="24"/>
        </w:rPr>
        <w:fldChar w:fldCharType="end"/>
      </w:r>
    </w:p>
    <w:p w14:paraId="6D07D413" w14:textId="77777777" w:rsidR="0064401C" w:rsidRPr="00610D34"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r>
          <w:rPr>
            <w:rFonts w:ascii="Cambria Math"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i/>
                    <w:color w:val="000000" w:themeColor="text1"/>
                    <w:sz w:val="24"/>
                    <w:szCs w:val="24"/>
                  </w:rPr>
                </m:ctrlPr>
              </m:dPr>
              <m:e>
                <m:f>
                  <m:fPr>
                    <m:ctrlPr>
                      <w:rPr>
                        <w:rFonts w:ascii="Cambria Math" w:eastAsiaTheme="minorEastAsia" w:hAnsi="Cambria Math"/>
                        <w:i/>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eastAsia="Cambria Math" w:hAnsi="Cambria Math" w:cs="Cambria Math"/>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jQ</m:t>
                        </m:r>
                      </m:e>
                      <m:sub>
                        <m:r>
                          <w:rPr>
                            <w:rFonts w:ascii="Cambria Math" w:eastAsia="Cambria Math" w:hAnsi="Cambria Math" w:cs="Cambria Math"/>
                            <w:color w:val="000000" w:themeColor="text1"/>
                            <w:sz w:val="24"/>
                            <w:szCs w:val="24"/>
                          </w:rPr>
                          <m:t>m</m:t>
                        </m:r>
                      </m:sub>
                    </m:sSub>
                  </m:num>
                  <m:den>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m</m:t>
                            </m:r>
                          </m:sub>
                        </m:sSub>
                      </m:e>
                      <m:sup>
                        <m:r>
                          <w:rPr>
                            <w:rFonts w:ascii="Cambria Math" w:eastAsia="Cambria Math" w:hAnsi="Cambria Math" w:cs="Cambria Math"/>
                            <w:color w:val="000000" w:themeColor="text1"/>
                            <w:sz w:val="24"/>
                            <w:szCs w:val="24"/>
                          </w:rPr>
                          <m:t>*</m:t>
                        </m:r>
                      </m:sup>
                    </m:sSup>
                  </m:den>
                </m:f>
              </m:e>
            </m:d>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R</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eastAsia="Cambria Math" w:hAnsi="Cambria Math" w:cs="Cambria Math"/>
                        <w:color w:val="000000" w:themeColor="text1"/>
                        <w:sz w:val="24"/>
                        <w:szCs w:val="24"/>
                      </w:rPr>
                      <m:t>m</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eastAsia="Cambria Math" w:hAnsi="Cambria Math" w:cs="Cambria Math"/>
                        <w:color w:val="000000" w:themeColor="text1"/>
                        <w:sz w:val="24"/>
                        <w:szCs w:val="24"/>
                      </w:rPr>
                      <m:t>m</m:t>
                    </m:r>
                  </m:sub>
                </m:sSub>
              </m:e>
              <m:sup>
                <m:r>
                  <w:rPr>
                    <w:rFonts w:ascii="Cambria Math" w:eastAsia="Cambria Math" w:hAnsi="Cambria Math" w:cs="Cambria Math"/>
                    <w:color w:val="000000" w:themeColor="text1"/>
                    <w:sz w:val="24"/>
                    <w:szCs w:val="24"/>
                  </w:rPr>
                  <m:t>2</m:t>
                </m:r>
              </m:sup>
            </m:sSup>
          </m:num>
          <m:den>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m</m:t>
                    </m:r>
                  </m:sub>
                </m:sSub>
              </m:e>
              <m:sup>
                <m:r>
                  <w:rPr>
                    <w:rFonts w:ascii="Cambria Math" w:eastAsia="Cambria Math" w:hAnsi="Cambria Math" w:cs="Cambria Math"/>
                    <w:color w:val="000000" w:themeColor="text1"/>
                    <w:sz w:val="24"/>
                    <w:szCs w:val="24"/>
                  </w:rPr>
                  <m:t>2</m:t>
                </m:r>
              </m:sup>
            </m:sSup>
          </m:den>
        </m:f>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R</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 xml:space="preserve">   </m:t>
        </m:r>
      </m:oMath>
      <w:r w:rsidR="0064401C" w:rsidRPr="00610D34">
        <w:rPr>
          <w:rFonts w:ascii="Times New Roman" w:eastAsiaTheme="minorEastAsia" w:hAnsi="Times New Roman" w:cs="Times New Roman"/>
          <w:color w:val="000000" w:themeColor="text1"/>
          <w:sz w:val="24"/>
          <w:szCs w:val="24"/>
        </w:rPr>
        <w:tab/>
      </w:r>
      <w:r w:rsidR="0064401C" w:rsidRPr="00610D34">
        <w:rPr>
          <w:rFonts w:ascii="Times New Roman" w:eastAsiaTheme="minorEastAsia" w:hAnsi="Times New Roman" w:cs="Times New Roman"/>
          <w:color w:val="000000" w:themeColor="text1"/>
          <w:sz w:val="24"/>
          <w:szCs w:val="24"/>
        </w:rPr>
        <w:tab/>
      </w:r>
      <w:r w:rsidR="0064401C" w:rsidRPr="00610D34">
        <w:rPr>
          <w:rFonts w:ascii="Times New Roman" w:eastAsiaTheme="minorEastAsia" w:hAnsi="Times New Roman" w:cs="Times New Roman"/>
          <w:color w:val="000000" w:themeColor="text1"/>
          <w:sz w:val="24"/>
          <w:szCs w:val="24"/>
        </w:rPr>
        <w:tab/>
      </w:r>
      <w:r w:rsidR="0064401C" w:rsidRPr="00610D34">
        <w:rPr>
          <w:rFonts w:ascii="Times New Roman" w:eastAsiaTheme="minorEastAsia" w:hAnsi="Times New Roman" w:cs="Times New Roman"/>
          <w:color w:val="000000" w:themeColor="text1"/>
          <w:sz w:val="24"/>
          <w:szCs w:val="24"/>
        </w:rPr>
        <w:tab/>
      </w:r>
      <w:r w:rsidR="0064401C" w:rsidRPr="00610D34">
        <w:rPr>
          <w:rFonts w:ascii="Times New Roman" w:eastAsiaTheme="minorEastAsia" w:hAnsi="Times New Roman" w:cs="Times New Roman"/>
          <w:color w:val="000000" w:themeColor="text1"/>
          <w:sz w:val="24"/>
          <w:szCs w:val="24"/>
        </w:rPr>
        <w:tab/>
        <w:t xml:space="preserve">  (2.</w:t>
      </w:r>
      <w:r w:rsidR="0064401C">
        <w:rPr>
          <w:rFonts w:ascii="Times New Roman" w:eastAsiaTheme="minorEastAsia" w:hAnsi="Times New Roman" w:cs="Times New Roman"/>
          <w:color w:val="000000" w:themeColor="text1"/>
          <w:sz w:val="24"/>
          <w:szCs w:val="24"/>
        </w:rPr>
        <w:t>12</w:t>
      </w:r>
      <w:r w:rsidR="0064401C" w:rsidRPr="00610D34">
        <w:rPr>
          <w:rFonts w:ascii="Times New Roman" w:eastAsiaTheme="minorEastAsia" w:hAnsi="Times New Roman" w:cs="Times New Roman"/>
          <w:color w:val="000000" w:themeColor="text1"/>
          <w:sz w:val="24"/>
          <w:szCs w:val="24"/>
        </w:rPr>
        <w:t>)</w:t>
      </w:r>
    </w:p>
    <w:p w14:paraId="605FDB61"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r>
          <w:rPr>
            <w:rFonts w:ascii="Cambria Math"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i/>
                    <w:color w:val="000000" w:themeColor="text1"/>
                    <w:sz w:val="24"/>
                    <w:szCs w:val="24"/>
                  </w:rPr>
                </m:ctrlPr>
              </m:dPr>
              <m:e>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eastAsia="Cambria Math" w:hAnsi="Cambria Math" w:cs="Cambria Math"/>
                            <w:color w:val="000000" w:themeColor="text1"/>
                            <w:sz w:val="24"/>
                            <w:szCs w:val="24"/>
                          </w:rPr>
                          <m:t>n</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jQ</m:t>
                        </m:r>
                      </m:e>
                      <m:sub>
                        <m:r>
                          <w:rPr>
                            <w:rFonts w:ascii="Cambria Math" w:eastAsia="Cambria Math" w:hAnsi="Cambria Math" w:cs="Cambria Math"/>
                            <w:color w:val="000000" w:themeColor="text1"/>
                            <w:sz w:val="24"/>
                            <w:szCs w:val="24"/>
                          </w:rPr>
                          <m:t>n</m:t>
                        </m:r>
                      </m:sub>
                    </m:sSub>
                  </m:num>
                  <m:den>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n</m:t>
                        </m:r>
                      </m:sub>
                    </m:sSub>
                  </m:den>
                </m:f>
              </m:e>
            </m:d>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eastAsia="Cambria Math" w:hAnsi="Cambria Math" w:cs="Cambria Math"/>
                        <w:color w:val="000000" w:themeColor="text1"/>
                        <w:sz w:val="24"/>
                        <w:szCs w:val="24"/>
                      </w:rPr>
                      <m:t>n</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eastAsia="Cambria Math" w:hAnsi="Cambria Math" w:cs="Cambria Math"/>
                        <w:color w:val="000000" w:themeColor="text1"/>
                        <w:sz w:val="24"/>
                        <w:szCs w:val="24"/>
                      </w:rPr>
                      <m:t>n</m:t>
                    </m:r>
                  </m:sub>
                </m:sSub>
              </m:e>
              <m:sup>
                <m:r>
                  <w:rPr>
                    <w:rFonts w:ascii="Cambria Math" w:eastAsia="Cambria Math" w:hAnsi="Cambria Math" w:cs="Cambria Math"/>
                    <w:color w:val="000000" w:themeColor="text1"/>
                    <w:sz w:val="24"/>
                    <w:szCs w:val="24"/>
                  </w:rPr>
                  <m:t>2</m:t>
                </m:r>
              </m:sup>
            </m:sSup>
          </m:num>
          <m:den>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eastAsia="Cambria Math" w:hAnsi="Cambria Math" w:cs="Cambria Math"/>
                        <w:color w:val="000000" w:themeColor="text1"/>
                        <w:sz w:val="24"/>
                        <w:szCs w:val="24"/>
                      </w:rPr>
                      <m:t>n</m:t>
                    </m:r>
                  </m:sub>
                </m:sSub>
              </m:e>
              <m:sup>
                <m:r>
                  <w:rPr>
                    <w:rFonts w:ascii="Cambria Math" w:eastAsia="Cambria Math" w:hAnsi="Cambria Math" w:cs="Cambria Math"/>
                    <w:color w:val="000000" w:themeColor="text1"/>
                    <w:sz w:val="24"/>
                    <w:szCs w:val="24"/>
                  </w:rPr>
                  <m:t>2</m:t>
                </m:r>
              </m:sup>
            </m:sSup>
          </m:den>
        </m:f>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 xml:space="preserve">   </m:t>
        </m:r>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(2.13)</w:t>
      </w:r>
    </w:p>
    <w:p w14:paraId="58700974" w14:textId="77777777" w:rsidR="0064401C"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p>
    <w:p w14:paraId="5D279296" w14:textId="77777777" w:rsidR="0064401C"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total power losses are gotten by adding all the line losses in the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Access","id":"ITEM-1","issue":"December","issued":{"date-parts":[["2020"]]},"page":"222733-222765","title":"A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Enhancement","type":"article-journal","volume":"8"},"uris":["http://www.mendeley.com/documents/?uuid=d470aa00-5b59-4853-a378-3b85be94fa00"]}],"mendeley":{"formattedCitation":"(Ismail et al., 2020)","plainTextFormattedCitation":"(Ismail et al., 2020)","previouslyFormattedCitation":"(Ismail et al., 2020)"},"properties":{"noteIndex":0},"schema":"https://github.com/citation-style-language/schema/raw/master/csl-citation.json"}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(Ismail et al., 2020)</w:t>
      </w:r>
      <w:r w:rsidRPr="00BA6080">
        <w:rPr>
          <w:rFonts w:ascii="Times New Roman" w:hAnsi="Times New Roman" w:cs="Times New Roman"/>
          <w:color w:val="000000" w:themeColor="text1"/>
          <w:sz w:val="24"/>
          <w:szCs w:val="24"/>
        </w:rPr>
        <w:fldChar w:fldCharType="end"/>
      </w:r>
    </w:p>
    <w:p w14:paraId="522F7077"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losses</m:t>
            </m:r>
            <m:r>
              <w:rPr>
                <w:rFonts w:ascii="Cambria Math" w:hAnsi="Cambria Math" w:cs="Times New Roman"/>
                <w:color w:val="000000" w:themeColor="text1"/>
                <w:sz w:val="24"/>
                <w:szCs w:val="24"/>
              </w:rPr>
              <m:t>)</m:t>
            </m:r>
          </m:sub>
        </m:sSub>
        <m:r>
          <w:rPr>
            <w:rFonts w:ascii="Cambria Math" w:eastAsia="Cambria Math" w:hAnsi="Cambria Math" w:cs="Cambria Math"/>
            <w:color w:val="000000" w:themeColor="text1"/>
            <w:sz w:val="24"/>
            <w:szCs w:val="24"/>
          </w:rPr>
          <m:t>=</m:t>
        </m:r>
        <m:nary>
          <m:naryPr>
            <m:chr m:val="∑"/>
            <m:grow m:val="1"/>
            <m:ctrlPr>
              <w:rPr>
                <w:rFonts w:ascii="Cambria Math" w:eastAsiaTheme="minorEastAsia" w:hAnsi="Cambria Math" w:cs="Times New Roman"/>
                <w:color w:val="000000" w:themeColor="text1"/>
                <w:sz w:val="24"/>
                <w:szCs w:val="24"/>
              </w:rPr>
            </m:ctrlPr>
          </m:naryPr>
          <m:sub>
            <m:r>
              <w:rPr>
                <w:rFonts w:ascii="Cambria Math" w:eastAsia="Cambria Math" w:hAnsi="Cambria Math" w:cs="Cambria Math"/>
                <w:color w:val="000000" w:themeColor="text1"/>
                <w:sz w:val="24"/>
                <w:szCs w:val="24"/>
              </w:rPr>
              <m:t>t</m:t>
            </m:r>
            <m:r>
              <w:rPr>
                <w:rFonts w:ascii="Cambria Math" w:eastAsia="Cambria Math" w:hAnsi="Cambria Math" w:cs="Cambria Math"/>
                <w:color w:val="000000" w:themeColor="text1"/>
                <w:sz w:val="24"/>
                <w:szCs w:val="24"/>
              </w:rPr>
              <m:t>=1</m:t>
            </m:r>
          </m:sub>
          <m:sup>
            <m:r>
              <w:rPr>
                <w:rFonts w:ascii="Cambria Math" w:eastAsia="Cambria Math" w:hAnsi="Cambria Math" w:cs="Cambria Math"/>
                <w:color w:val="000000" w:themeColor="text1"/>
                <w:sz w:val="24"/>
                <w:szCs w:val="24"/>
              </w:rPr>
              <m:t>nl</m:t>
            </m:r>
          </m:sup>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e>
        </m:nary>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(2.14)</w:t>
      </w:r>
    </w:p>
    <w:p w14:paraId="00FA5542" w14:textId="77777777" w:rsidR="0064401C"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losses</m:t>
            </m:r>
            <m:r>
              <w:rPr>
                <w:rFonts w:ascii="Cambria Math" w:hAnsi="Cambria Math" w:cs="Times New Roman"/>
                <w:color w:val="000000" w:themeColor="text1"/>
                <w:sz w:val="24"/>
                <w:szCs w:val="24"/>
              </w:rPr>
              <m:t>)</m:t>
            </m:r>
          </m:sub>
        </m:sSub>
        <m:r>
          <w:rPr>
            <w:rFonts w:ascii="Cambria Math" w:eastAsia="Cambria Math" w:hAnsi="Cambria Math" w:cs="Cambria Math"/>
            <w:color w:val="000000" w:themeColor="text1"/>
            <w:sz w:val="24"/>
            <w:szCs w:val="24"/>
          </w:rPr>
          <m:t>=</m:t>
        </m:r>
        <m:nary>
          <m:naryPr>
            <m:chr m:val="∑"/>
            <m:grow m:val="1"/>
            <m:ctrlPr>
              <w:rPr>
                <w:rFonts w:ascii="Cambria Math" w:eastAsiaTheme="minorEastAsia" w:hAnsi="Cambria Math" w:cs="Times New Roman"/>
                <w:color w:val="000000" w:themeColor="text1"/>
                <w:sz w:val="24"/>
                <w:szCs w:val="24"/>
              </w:rPr>
            </m:ctrlPr>
          </m:naryPr>
          <m:sub>
            <m:r>
              <w:rPr>
                <w:rFonts w:ascii="Cambria Math" w:eastAsia="Cambria Math" w:hAnsi="Cambria Math" w:cs="Cambria Math"/>
                <w:color w:val="000000" w:themeColor="text1"/>
                <w:sz w:val="24"/>
                <w:szCs w:val="24"/>
              </w:rPr>
              <m:t>t</m:t>
            </m:r>
            <m:r>
              <w:rPr>
                <w:rFonts w:ascii="Cambria Math" w:eastAsia="Cambria Math" w:hAnsi="Cambria Math" w:cs="Cambria Math"/>
                <w:color w:val="000000" w:themeColor="text1"/>
                <w:sz w:val="24"/>
                <w:szCs w:val="24"/>
              </w:rPr>
              <m:t>=1</m:t>
            </m:r>
          </m:sub>
          <m:sup>
            <m:r>
              <w:rPr>
                <w:rFonts w:ascii="Cambria Math" w:eastAsia="Cambria Math" w:hAnsi="Cambria Math" w:cs="Cambria Math"/>
                <w:color w:val="000000" w:themeColor="text1"/>
                <w:sz w:val="24"/>
                <w:szCs w:val="24"/>
              </w:rPr>
              <m:t>nl</m:t>
            </m:r>
          </m:sup>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e>
        </m:nary>
      </m:oMath>
      <w:r w:rsidR="0064401C" w:rsidRPr="00C03C5E">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(2.15)</w:t>
      </w:r>
    </w:p>
    <w:p w14:paraId="1EA57828" w14:textId="77777777" w:rsidR="0064401C" w:rsidRDefault="0064401C" w:rsidP="0064401C">
      <w:pPr>
        <w:pStyle w:val="ListParagraph"/>
        <w:spacing w:after="0" w:line="240" w:lineRule="auto"/>
        <w:ind w:left="0"/>
        <w:jc w:val="both"/>
        <w:rPr>
          <w:rFonts w:ascii="Times New Roman" w:eastAsiaTheme="minorEastAsia" w:hAnsi="Times New Roman" w:cs="Times New Roman"/>
          <w:color w:val="000000" w:themeColor="text1"/>
          <w:sz w:val="24"/>
          <w:szCs w:val="24"/>
        </w:rPr>
      </w:pPr>
    </w:p>
    <w:p w14:paraId="4CFF4C55" w14:textId="77777777" w:rsidR="0064401C"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E</w:t>
      </w:r>
      <w:r w:rsidRPr="00BA6080">
        <w:rPr>
          <w:rFonts w:ascii="Times New Roman" w:eastAsiaTheme="minorEastAsia" w:hAnsi="Times New Roman" w:cs="Times New Roman"/>
          <w:color w:val="000000" w:themeColor="text1"/>
          <w:sz w:val="24"/>
          <w:szCs w:val="24"/>
        </w:rPr>
        <w:t>lectr</w:t>
      </w:r>
      <w:r>
        <w:rPr>
          <w:rFonts w:ascii="Times New Roman" w:eastAsiaTheme="minorEastAsia" w:hAnsi="Times New Roman" w:cs="Times New Roman"/>
          <w:color w:val="000000" w:themeColor="text1"/>
          <w:sz w:val="24"/>
          <w:szCs w:val="24"/>
        </w:rPr>
        <w:t>ical power distribution network</w:t>
      </w:r>
      <w:r w:rsidRPr="00BA6080">
        <w:rPr>
          <w:rFonts w:ascii="Times New Roman" w:eastAsiaTheme="minorEastAsia" w:hAnsi="Times New Roman" w:cs="Times New Roman"/>
          <w:color w:val="000000" w:themeColor="text1"/>
          <w:sz w:val="24"/>
          <w:szCs w:val="24"/>
        </w:rPr>
        <w:t xml:space="preserve"> suffer</w:t>
      </w:r>
      <w:r>
        <w:rPr>
          <w:rFonts w:ascii="Times New Roman" w:eastAsiaTheme="minorEastAsia" w:hAnsi="Times New Roman" w:cs="Times New Roman"/>
          <w:color w:val="000000" w:themeColor="text1"/>
          <w:sz w:val="24"/>
          <w:szCs w:val="24"/>
        </w:rPr>
        <w:t xml:space="preserve">s from both </w:t>
      </w:r>
      <w:r w:rsidRPr="00BA6080">
        <w:rPr>
          <w:rFonts w:ascii="Times New Roman" w:eastAsiaTheme="minorEastAsia" w:hAnsi="Times New Roman" w:cs="Times New Roman"/>
          <w:color w:val="000000" w:themeColor="text1"/>
          <w:sz w:val="24"/>
          <w:szCs w:val="24"/>
        </w:rPr>
        <w:t xml:space="preserve">technical </w:t>
      </w:r>
      <w:r>
        <w:rPr>
          <w:rFonts w:ascii="Times New Roman" w:eastAsiaTheme="minorEastAsia" w:hAnsi="Times New Roman" w:cs="Times New Roman"/>
          <w:color w:val="000000" w:themeColor="text1"/>
          <w:sz w:val="24"/>
          <w:szCs w:val="24"/>
        </w:rPr>
        <w:t>and non-t</w:t>
      </w:r>
      <w:r w:rsidRPr="00BA6080">
        <w:rPr>
          <w:rFonts w:ascii="Times New Roman" w:eastAsiaTheme="minorEastAsia" w:hAnsi="Times New Roman" w:cs="Times New Roman"/>
          <w:color w:val="000000" w:themeColor="text1"/>
          <w:sz w:val="24"/>
          <w:szCs w:val="24"/>
        </w:rPr>
        <w:t xml:space="preserve">echnical losses. </w:t>
      </w:r>
    </w:p>
    <w:p w14:paraId="792027E3" w14:textId="77777777" w:rsidR="0064401C" w:rsidRPr="001F4923" w:rsidRDefault="0064401C" w:rsidP="0064401C">
      <w:pPr>
        <w:pStyle w:val="ListParagraph"/>
        <w:spacing w:after="0" w:line="360" w:lineRule="auto"/>
        <w:ind w:left="0"/>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2.3.</w:t>
      </w:r>
      <w:r w:rsidRPr="001F4923">
        <w:rPr>
          <w:rFonts w:ascii="Times New Roman" w:eastAsiaTheme="minorEastAsia" w:hAnsi="Times New Roman" w:cs="Times New Roman"/>
          <w:b/>
          <w:color w:val="000000" w:themeColor="text1"/>
          <w:sz w:val="24"/>
          <w:szCs w:val="24"/>
        </w:rPr>
        <w:t>1</w:t>
      </w:r>
      <w:r>
        <w:rPr>
          <w:rFonts w:ascii="Times New Roman" w:eastAsiaTheme="minorEastAsia" w:hAnsi="Times New Roman" w:cs="Times New Roman"/>
          <w:b/>
          <w:color w:val="000000" w:themeColor="text1"/>
          <w:sz w:val="24"/>
          <w:szCs w:val="24"/>
        </w:rPr>
        <w:t xml:space="preserve"> </w:t>
      </w:r>
      <w:r w:rsidRPr="001F4923">
        <w:rPr>
          <w:rFonts w:ascii="Times New Roman" w:eastAsiaTheme="minorEastAsia" w:hAnsi="Times New Roman" w:cs="Times New Roman"/>
          <w:b/>
          <w:color w:val="000000" w:themeColor="text1"/>
          <w:sz w:val="24"/>
          <w:szCs w:val="24"/>
        </w:rPr>
        <w:t xml:space="preserve">Types of </w:t>
      </w:r>
      <w:r>
        <w:rPr>
          <w:rFonts w:ascii="Times New Roman" w:eastAsiaTheme="minorEastAsia" w:hAnsi="Times New Roman" w:cs="Times New Roman"/>
          <w:b/>
          <w:color w:val="000000" w:themeColor="text1"/>
          <w:sz w:val="24"/>
          <w:szCs w:val="24"/>
        </w:rPr>
        <w:t>power l</w:t>
      </w:r>
      <w:r w:rsidRPr="001F4923">
        <w:rPr>
          <w:rFonts w:ascii="Times New Roman" w:eastAsiaTheme="minorEastAsia" w:hAnsi="Times New Roman" w:cs="Times New Roman"/>
          <w:b/>
          <w:color w:val="000000" w:themeColor="text1"/>
          <w:sz w:val="24"/>
          <w:szCs w:val="24"/>
        </w:rPr>
        <w:t>osses</w:t>
      </w:r>
    </w:p>
    <w:p w14:paraId="61A7313D" w14:textId="77777777" w:rsidR="0064401C" w:rsidRPr="008D7948" w:rsidRDefault="0064401C" w:rsidP="0064401C">
      <w:pPr>
        <w:pStyle w:val="ListParagraph"/>
        <w:numPr>
          <w:ilvl w:val="0"/>
          <w:numId w:val="12"/>
        </w:numPr>
        <w:spacing w:before="240" w:after="0" w:line="360" w:lineRule="auto"/>
        <w:jc w:val="both"/>
        <w:rPr>
          <w:rFonts w:ascii="Times New Roman" w:eastAsiaTheme="minorEastAsia" w:hAnsi="Times New Roman" w:cs="Times New Roman"/>
          <w:b/>
          <w:color w:val="000000" w:themeColor="text1"/>
          <w:sz w:val="24"/>
          <w:szCs w:val="24"/>
        </w:rPr>
      </w:pPr>
      <w:r w:rsidRPr="008D7948">
        <w:rPr>
          <w:rFonts w:ascii="Times New Roman" w:eastAsiaTheme="minorEastAsia" w:hAnsi="Times New Roman" w:cs="Times New Roman"/>
          <w:b/>
          <w:color w:val="000000" w:themeColor="text1"/>
          <w:sz w:val="24"/>
          <w:szCs w:val="24"/>
        </w:rPr>
        <w:t xml:space="preserve">Technical </w:t>
      </w:r>
      <w:r>
        <w:rPr>
          <w:rFonts w:ascii="Times New Roman" w:eastAsiaTheme="minorEastAsia" w:hAnsi="Times New Roman" w:cs="Times New Roman"/>
          <w:b/>
          <w:color w:val="000000" w:themeColor="text1"/>
          <w:sz w:val="24"/>
          <w:szCs w:val="24"/>
        </w:rPr>
        <w:t>l</w:t>
      </w:r>
      <w:r w:rsidRPr="008D7948">
        <w:rPr>
          <w:rFonts w:ascii="Times New Roman" w:eastAsiaTheme="minorEastAsia" w:hAnsi="Times New Roman" w:cs="Times New Roman"/>
          <w:b/>
          <w:color w:val="000000" w:themeColor="text1"/>
          <w:sz w:val="24"/>
          <w:szCs w:val="24"/>
        </w:rPr>
        <w:t>osses</w:t>
      </w:r>
    </w:p>
    <w:p w14:paraId="6618E213" w14:textId="77777777" w:rsidR="0064401C"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Technical losses are as a result of the physical nature of power system equipment’s such as conductors, switches, generators, transformers etc that are used in the construction and operation of the network. These losses can be estimated and managed when the quantity of loads used in the network are known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{"citationItems":[{"id":"ITEM-1","itemData":{"DOI":"10.1016/j.epsr.2013.09.019","ISSN":"03787796","abstract":"Capacitors in radial/mesh distribution systems are used to supply reactive power to minimize loss and to improve the voltage profile. The appropriate placement of capacitors is also important to ensure that system power losses and total investment capacitor costs are minimal. The capacitor placement problem consists of finding specific sitting and sizing to install capacitor banks in an electrical distribution system. Consequently, the losses are reduced due to the compensation of the reactive component of power flow. This paper presents a new mixed integer nonlinear programming approach for capacitor placement in radial/mesh distribution systems that determine the optimal sitting and sizing of capacitors with an objective of reduction power loss and investment capacitor costs. The proposed method is applied to 10, 34, and 85-bus radial distribution systems and CIVANLAR mesh distribution system. Various-scale application systems are used to compare the performance of the proposed method with the Fuzzy reasoning, particle swim optimization (PSO), plant growth simulation algorithm (PGSA), and Heuristic based. Numerical results show that the performance of the proposed MINLP method is better than the other methods. Also, the MINLP method is superior to some other methods in terms of solution power loss and costs. © 2013 Elsevier B.V. All rights reserved.","author":[{"dropping-particle":"","family":"Nojavan","given":"Sayyad","non-dropping-particle":"","parse-names":false,"suffix":""},{"dropping-particle":"","family":"Jalali","given":"Mehdi","non-dropping-particle":"","parse-names":false,"suffix":""},{"dropping-particle":"","family":"Zare","given":"Kazem","non-dropping-particle":"","parse-names":false,"suffix":""}],"container-title":"Electric Power Systems Research","id":"ITEM-1","issued":{"date-parts":[["2014"]]},"page":"119-124","publisher":"Elsevier B.V.","title":"Optimal allocation of capacitors in radial/mesh distribution systems using mixed integer nonlinear programming approach","type":"article-journal","volume":"107"},"uris":["http://www.mendeley.com/documents/?uuid=388af28d-062d-4807-846b-daffa7e93e78"]}],"mendeley":{"formattedCitation":"(Nojavan et al., 2014)","plainTextFormattedCitation":"(Nojavan et al., 2014)","previouslyFormattedCitation":"(Nojavan et al., 2014)"},"properties":{"noteIndex":0},"schema":"https://github.com/citation-style-language/schema/raw/master/csl-citation.json"}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(Nojavan et al., 2014)</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Examples of technical losses are c</w:t>
      </w:r>
      <w:r w:rsidRPr="00BA6080">
        <w:rPr>
          <w:rFonts w:ascii="Times New Roman" w:eastAsiaTheme="minorEastAsia" w:hAnsi="Times New Roman" w:cs="Times New Roman"/>
          <w:color w:val="000000" w:themeColor="text1"/>
          <w:sz w:val="24"/>
          <w:szCs w:val="24"/>
        </w:rPr>
        <w:t>opper losses</w:t>
      </w:r>
      <w:r>
        <w:rPr>
          <w:rFonts w:ascii="Times New Roman" w:eastAsiaTheme="minorEastAsia" w:hAnsi="Times New Roman" w:cs="Times New Roman"/>
          <w:color w:val="000000" w:themeColor="text1"/>
          <w:sz w:val="24"/>
          <w:szCs w:val="24"/>
        </w:rPr>
        <w:t xml:space="preserve"> induced by the inherent resistance nature of conductors (</w:t>
      </w:r>
      <w:r w:rsidRPr="00BA6080">
        <w:rPr>
          <w:rFonts w:ascii="Times New Roman" w:eastAsiaTheme="minorEastAsia" w:hAnsi="Times New Roman" w:cs="Times New Roman"/>
          <w:color w:val="000000" w:themeColor="text1"/>
          <w:sz w:val="24"/>
          <w:szCs w:val="24"/>
        </w:rPr>
        <w:t>I</w:t>
      </w:r>
      <w:r w:rsidRPr="00BA6080">
        <w:rPr>
          <w:rFonts w:ascii="Times New Roman" w:eastAsiaTheme="minorEastAsia" w:hAnsi="Times New Roman" w:cs="Times New Roman"/>
          <w:color w:val="000000" w:themeColor="text1"/>
          <w:sz w:val="24"/>
          <w:szCs w:val="24"/>
          <w:vertAlign w:val="superscript"/>
        </w:rPr>
        <w:t>2</w:t>
      </w:r>
      <w:r w:rsidRPr="00BA6080">
        <w:rPr>
          <w:rFonts w:ascii="Times New Roman" w:eastAsiaTheme="minorEastAsia" w:hAnsi="Times New Roman" w:cs="Times New Roman"/>
          <w:color w:val="000000" w:themeColor="text1"/>
          <w:sz w:val="24"/>
          <w:szCs w:val="24"/>
        </w:rPr>
        <w:t>R losses</w:t>
      </w:r>
      <w:r>
        <w:rPr>
          <w:rFonts w:ascii="Times New Roman" w:eastAsiaTheme="minorEastAsia" w:hAnsi="Times New Roman" w:cs="Times New Roman"/>
          <w:color w:val="000000" w:themeColor="text1"/>
          <w:sz w:val="24"/>
          <w:szCs w:val="24"/>
        </w:rPr>
        <w:t xml:space="preserve">), radiation losses induced as a result of the electromagnetic fields surrounding the conductors, and dielectric losses induced as an after effect of the dielectric heating of materials in-between the conductors and the inductors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{"citationItems":[{"id":"ITEM-1","itemData":{"DOI":"10.1016/j.ijepes.2010.11.021","ISSN":"01420615","abstract":"This paper presents a new and efficient approach for capacitor placement in radial distribution systems that determine the optimal locations and size of capacitor with an objective of improving the voltage profile and reduction of power loss. The solution methodology has two parts: in part one the loss sensitivity factors are used to select the candidate locations for the capacitor placement and in part two a new algorithm that employs Plant Growth Simulation Algorithm (PGSA) is used to estimate the optimal size of capacitors at the optimal buses determined in part one. The main advantage of the proposed method is that it does not require any external control parameters. The other advantage is that it handles the objective function and the constraints separately, avoiding the trouble to determine the barrier factors. The proposed method is applied to 10, 34, and 85-bus radial distribution systems. The solutions obtained by the proposed method are compared with other methods. The proposed method has outperformed the other methods in terms of the quality of solution. © 2011 Elsevier Ltd. All rights reserved.","author":[{"dropping-particle":"","family":"Rao","given":"R. Srinivasas","non-dropping-particle":"","parse-names":false,"suffix":""},{"dropping-particle":"","family":"Narasimham","given":"S. V.L.","non-dropping-particle":"","parse-names":false,"suffix":""},{"dropping-particle":"","family":"Ramalingaraju","given":"M.","non-dropping-particle":"","parse-names":false,"suffix":""}],"container-title":"International Journal of Electrical Power and Energy Systems","id":"ITEM-1","issue":"5","issued":{"date-parts":[["2011"]]},"page":"1133-1139","title":"Optimal capacitor placement in a radial distribution system using Plant Growth Simulation Algorithm","type":"article-journal","volume":"33"},"uris":["http://www.mendeley.com/documents/?uuid=1416eb98-d02c-4d17-ae2d-fc3a5729cdce"]}],"mendeley":{"formattedCitation":"(Rao et al., 2011)","plainTextFormattedCitation":"(Rao et al., 2011)","previouslyFormattedCitation":"(Rao et al., 2011)"},"properties":{"noteIndex":0},"schema":"https://github.com/citation-style-language/schema/raw/master/csl-citation.json"}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(Rao et al., 2011)</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 xml:space="preserve">. By </w:t>
      </w:r>
      <w:r>
        <w:rPr>
          <w:rFonts w:ascii="Times New Roman" w:eastAsiaTheme="minorEastAsia" w:hAnsi="Times New Roman" w:cs="Times New Roman"/>
          <w:color w:val="000000" w:themeColor="text1"/>
          <w:sz w:val="24"/>
          <w:szCs w:val="24"/>
        </w:rPr>
        <w:t>installing reactive power compensation</w:t>
      </w:r>
      <w:r w:rsidRPr="00BA6080">
        <w:rPr>
          <w:rFonts w:ascii="Times New Roman" w:eastAsiaTheme="minorEastAsia" w:hAnsi="Times New Roman" w:cs="Times New Roman"/>
          <w:color w:val="000000" w:themeColor="text1"/>
          <w:sz w:val="24"/>
          <w:szCs w:val="24"/>
        </w:rPr>
        <w:t xml:space="preserve"> devices </w:t>
      </w:r>
      <w:r>
        <w:rPr>
          <w:rFonts w:ascii="Times New Roman" w:eastAsiaTheme="minorEastAsia" w:hAnsi="Times New Roman" w:cs="Times New Roman"/>
          <w:color w:val="000000" w:themeColor="text1"/>
          <w:sz w:val="24"/>
          <w:szCs w:val="24"/>
        </w:rPr>
        <w:t>on</w:t>
      </w:r>
      <w:r w:rsidRPr="00BA6080">
        <w:rPr>
          <w:rFonts w:ascii="Times New Roman" w:eastAsiaTheme="minorEastAsia" w:hAnsi="Times New Roman" w:cs="Times New Roman"/>
          <w:color w:val="000000" w:themeColor="text1"/>
          <w:sz w:val="24"/>
          <w:szCs w:val="24"/>
        </w:rPr>
        <w:t xml:space="preserve"> the network, technical losses may be reduced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{"citationItems":[{"id":"ITEM-1","itemData":{"DOI":"10.1016/j.ijepes.2010.11.021","ISSN":"01420615","abstract":"This paper presents a new and efficient approach for capacitor placement in radial distribution systems that determine the optimal locations and size of capacitor with an objective of improving the voltage profile and reduction of power loss. The solution methodology has two parts: in part one the loss sensitivity factors are used to select the candidate locations for the capacitor placement and in part two a new algorithm that employs Plant Growth Simulation Algorithm (PGSA) is used to estimate the optimal size of capacitors at the optimal buses determined in part one. The main advantage of the proposed method is that it does not require any external control parameters. The other advantage is that it handles the objective function and the constraints separately, avoiding the trouble to determine the barrier factors. The proposed method is applied to 10, 34, and 85-bus radial distribution systems. The solutions obtained by the proposed method are compared with other methods. The proposed method has outperformed the other methods in terms of the quality of solution. © 2011 Elsevier Ltd. All rights reserved.","author":[{"dropping-particle":"","family":"Rao","given":"R. Srinivasas","non-dropping-particle":"","parse-names":false,"suffix":""},{"dropping-particle":"","family":"Narasimham","given":"S. V.L.","non-dropping-particle":"","parse-names":false,"suffix":""},{"dropping-particle":"","family":"Ramalingaraju","given":"M.","non-dropping-particle":"","parse-names":false,"suffix":""}],"container-title":"International Journal of Electrical Power and Energy Systems","id":"ITEM-1","issue":"5","issued":{"date-parts":[["2011"]]},"page":"1133-1139","title":"Optimal capacitor placement in a radial distribution system using Plant Growth Simulation Algorithm","type":"article-journal","volume":"33"},"uris":["http://www.mendeley.com/documents/?uuid=1416eb98-d02c-4d17-ae2d-fc3a5729cdce"]}],"mendeley":{"formattedCitation":"(Rao et al., 2011)","plainTextFormattedCitation":"(Rao et al., 2011)","previouslyFormattedCitation":"(Rao et al., 2011)"},"properties":{"noteIndex":0},"schema":"https://github.com/citation-style-language/schema/raw/master/csl-citation.json"}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(Rao et al., 2011)</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 xml:space="preserve">. </w:t>
      </w:r>
    </w:p>
    <w:p w14:paraId="63A5E8D6" w14:textId="77777777" w:rsidR="0064401C" w:rsidRPr="00BA6080" w:rsidRDefault="0064401C" w:rsidP="0064401C">
      <w:pPr>
        <w:pStyle w:val="ListParagraph"/>
        <w:spacing w:after="0" w:line="240" w:lineRule="auto"/>
        <w:ind w:left="0"/>
        <w:jc w:val="both"/>
        <w:rPr>
          <w:rFonts w:ascii="Times New Roman" w:eastAsiaTheme="minorEastAsia" w:hAnsi="Times New Roman" w:cs="Times New Roman"/>
          <w:color w:val="000000" w:themeColor="text1"/>
          <w:sz w:val="24"/>
          <w:szCs w:val="24"/>
        </w:rPr>
      </w:pPr>
    </w:p>
    <w:p w14:paraId="6EE25632" w14:textId="77777777" w:rsidR="0064401C" w:rsidRPr="0043140B" w:rsidRDefault="0064401C" w:rsidP="0064401C">
      <w:pPr>
        <w:pStyle w:val="ListParagraph"/>
        <w:numPr>
          <w:ilvl w:val="0"/>
          <w:numId w:val="12"/>
        </w:numPr>
        <w:spacing w:before="240" w:after="0" w:line="360" w:lineRule="auto"/>
        <w:jc w:val="both"/>
        <w:rPr>
          <w:rFonts w:ascii="Times New Roman" w:eastAsiaTheme="minorEastAsia" w:hAnsi="Times New Roman" w:cs="Times New Roman"/>
          <w:b/>
          <w:color w:val="000000" w:themeColor="text1"/>
          <w:sz w:val="24"/>
          <w:szCs w:val="24"/>
        </w:rPr>
      </w:pPr>
      <w:r w:rsidRPr="0043140B">
        <w:rPr>
          <w:rFonts w:ascii="Times New Roman" w:eastAsiaTheme="minorEastAsia" w:hAnsi="Times New Roman" w:cs="Times New Roman"/>
          <w:b/>
          <w:color w:val="000000" w:themeColor="text1"/>
          <w:sz w:val="24"/>
          <w:szCs w:val="24"/>
        </w:rPr>
        <w:t>Non-</w:t>
      </w:r>
      <w:r>
        <w:rPr>
          <w:rFonts w:ascii="Times New Roman" w:eastAsiaTheme="minorEastAsia" w:hAnsi="Times New Roman" w:cs="Times New Roman"/>
          <w:b/>
          <w:color w:val="000000" w:themeColor="text1"/>
          <w:sz w:val="24"/>
          <w:szCs w:val="24"/>
        </w:rPr>
        <w:t>t</w:t>
      </w:r>
      <w:r w:rsidRPr="0043140B">
        <w:rPr>
          <w:rFonts w:ascii="Times New Roman" w:eastAsiaTheme="minorEastAsia" w:hAnsi="Times New Roman" w:cs="Times New Roman"/>
          <w:b/>
          <w:color w:val="000000" w:themeColor="text1"/>
          <w:sz w:val="24"/>
          <w:szCs w:val="24"/>
        </w:rPr>
        <w:t xml:space="preserve">echnical </w:t>
      </w:r>
      <w:r>
        <w:rPr>
          <w:rFonts w:ascii="Times New Roman" w:eastAsiaTheme="minorEastAsia" w:hAnsi="Times New Roman" w:cs="Times New Roman"/>
          <w:b/>
          <w:color w:val="000000" w:themeColor="text1"/>
          <w:sz w:val="24"/>
          <w:szCs w:val="24"/>
        </w:rPr>
        <w:t>l</w:t>
      </w:r>
      <w:r w:rsidRPr="0043140B">
        <w:rPr>
          <w:rFonts w:ascii="Times New Roman" w:eastAsiaTheme="minorEastAsia" w:hAnsi="Times New Roman" w:cs="Times New Roman"/>
          <w:b/>
          <w:color w:val="000000" w:themeColor="text1"/>
          <w:sz w:val="24"/>
          <w:szCs w:val="24"/>
        </w:rPr>
        <w:t xml:space="preserve">osses </w:t>
      </w:r>
    </w:p>
    <w:p w14:paraId="7C11B10D" w14:textId="77777777" w:rsidR="0064401C" w:rsidRPr="00BA6080"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Non-technical losses</w:t>
      </w:r>
      <w:r>
        <w:rPr>
          <w:rFonts w:ascii="Times New Roman" w:eastAsiaTheme="minorEastAsia" w:hAnsi="Times New Roman" w:cs="Times New Roman"/>
          <w:color w:val="000000" w:themeColor="text1"/>
          <w:sz w:val="24"/>
          <w:szCs w:val="24"/>
        </w:rPr>
        <w:t xml:space="preserve"> are as a result of non-technical problems. </w:t>
      </w:r>
      <w:r w:rsidRPr="00BA6080">
        <w:rPr>
          <w:rFonts w:ascii="Times New Roman" w:eastAsiaTheme="minorEastAsia" w:hAnsi="Times New Roman" w:cs="Times New Roman"/>
          <w:color w:val="000000" w:themeColor="text1"/>
          <w:sz w:val="24"/>
          <w:szCs w:val="24"/>
        </w:rPr>
        <w:t xml:space="preserve">They include erroneous meter activity, energy theft, unpaid bills, </w:t>
      </w:r>
      <w:r>
        <w:rPr>
          <w:rFonts w:ascii="Times New Roman" w:eastAsiaTheme="minorEastAsia" w:hAnsi="Times New Roman" w:cs="Times New Roman"/>
          <w:color w:val="000000" w:themeColor="text1"/>
          <w:sz w:val="24"/>
          <w:szCs w:val="24"/>
        </w:rPr>
        <w:t>etc</w:t>
      </w:r>
      <w:r w:rsidRPr="00BA6080">
        <w:rPr>
          <w:rFonts w:ascii="Times New Roman" w:eastAsiaTheme="minorEastAsia" w:hAnsi="Times New Roman" w:cs="Times New Roman"/>
          <w:color w:val="000000" w:themeColor="text1"/>
          <w:sz w:val="24"/>
          <w:szCs w:val="24"/>
        </w:rPr>
        <w:t xml:space="preserve">. The most efficient method </w:t>
      </w:r>
      <w:r>
        <w:rPr>
          <w:rFonts w:ascii="Times New Roman" w:eastAsiaTheme="minorEastAsia" w:hAnsi="Times New Roman" w:cs="Times New Roman"/>
          <w:color w:val="000000" w:themeColor="text1"/>
          <w:sz w:val="24"/>
          <w:szCs w:val="24"/>
        </w:rPr>
        <w:t>of reducing NTL</w:t>
      </w:r>
      <w:r w:rsidRPr="00BA6080">
        <w:rPr>
          <w:rFonts w:ascii="Times New Roman" w:eastAsiaTheme="minorEastAsia" w:hAnsi="Times New Roman" w:cs="Times New Roman"/>
          <w:color w:val="000000" w:themeColor="text1"/>
          <w:sz w:val="24"/>
          <w:szCs w:val="24"/>
        </w:rPr>
        <w:t xml:space="preserve"> is to use smart electronic meters. However, the cost is</w:t>
      </w:r>
      <w:r>
        <w:rPr>
          <w:rFonts w:ascii="Times New Roman" w:eastAsiaTheme="minorEastAsia" w:hAnsi="Times New Roman" w:cs="Times New Roman"/>
          <w:color w:val="000000" w:themeColor="text1"/>
          <w:sz w:val="24"/>
          <w:szCs w:val="24"/>
        </w:rPr>
        <w:t xml:space="preserve"> too</w:t>
      </w:r>
      <w:r w:rsidRPr="00BA6080">
        <w:rPr>
          <w:rFonts w:ascii="Times New Roman" w:eastAsiaTheme="minorEastAsia" w:hAnsi="Times New Roman" w:cs="Times New Roman"/>
          <w:color w:val="000000" w:themeColor="text1"/>
          <w:sz w:val="24"/>
          <w:szCs w:val="24"/>
        </w:rPr>
        <w:t xml:space="preserve"> high </w:t>
      </w: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{"citationItems":[{"id":"ITEM-1","itemData":{"DOI":"10.1109/IMCEC.2018.8469410","ISBN":"9781538618035","abstract":"With the popularization of smart meter and electric information collecting system, the application of machine learning is also more widely in non-technical loss (NTL) detection. In this paper, the concept and solution of NTL is introduced. Among them, the contributions are the application of machine learning and concluding privacy-preserving methods in NTL detection. This paper introduces the application of data acquisition, data pre-processing and data mining modeling in NTL detection from the perspective of data mining, and sums up the applicable scenarios and characteristics of each method. Next, it lists the potential risks caused by privacy leakage of power users, as well as the privacy protection methods currently proposed in NTL detection, and analyzes these method. Finally, the current status of NTL detection is summarized, and the future research trends of NTL detection in feature processing, real-time monitoring, large-scale data sets and other issues are discussed.","author":[{"dropping-particle":"","family":"Zhang","given":"Tiantian","non-dropping-particle":"","parse-names":false,"suffix":""},{"dropping-particle":"","family":"Gao","given":"Rongfang","non-dropping-particle":"","parse-names":false,"suffix":""},{"dropping-particle":"","family":"Sun","given":"Shaohua","non-dropping-particle":"","parse-names":false,"suffix":""}],"container-title":"Proceedings of 2018 2nd IEEE Advanced Information Management, Communicates, Electronic and Automation Control Conference, IMCEC 2018","id":"ITEM-1","issue":"Imcec","issued":{"date-parts":[["2018"]]},"page":"2324-2329","publisher":"IEEE","title":"Theories, Applications and Trends of Non-Technical Losses in Power Utilities Using Machine Learning","type":"article-journal"},"uris":["http://www.mendeley.com/documents/?uuid=2f674bd1-a2af-4a04-b903-ebcd965eda8b"]}],"mendeley":{"formattedCitation":"(Zhang, Gao, &amp; Sun, 2018)","manualFormatting":"(Zhang, Gao, and Sun, 2018)","plainTextFormattedCitation":"(Zhang, Gao, &amp; Sun, 2018)","previouslyFormattedCitation":"(Zhang, Gao, &amp; Sun, 2018)"},"properties":{"noteIndex":0},"schema":"https://github.com/citation-style-language/schema/raw/master/csl-citation.json"}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7D1F16">
        <w:rPr>
          <w:rFonts w:ascii="Times New Roman" w:eastAsiaTheme="minorEastAsia" w:hAnsi="Times New Roman" w:cs="Times New Roman"/>
          <w:noProof/>
          <w:color w:val="000000" w:themeColor="text1"/>
          <w:sz w:val="24"/>
          <w:szCs w:val="24"/>
        </w:rPr>
        <w:t>(Zhang</w:t>
      </w:r>
      <w:r>
        <w:rPr>
          <w:rFonts w:ascii="Times New Roman" w:eastAsiaTheme="minorEastAsia" w:hAnsi="Times New Roman" w:cs="Times New Roman"/>
          <w:noProof/>
          <w:color w:val="000000" w:themeColor="text1"/>
          <w:sz w:val="24"/>
          <w:szCs w:val="24"/>
        </w:rPr>
        <w:t xml:space="preserve"> et al., </w:t>
      </w:r>
      <w:r w:rsidRPr="007D1F16">
        <w:rPr>
          <w:rFonts w:ascii="Times New Roman" w:eastAsiaTheme="minorEastAsia" w:hAnsi="Times New Roman" w:cs="Times New Roman"/>
          <w:noProof/>
          <w:color w:val="000000" w:themeColor="text1"/>
          <w:sz w:val="24"/>
          <w:szCs w:val="24"/>
        </w:rPr>
        <w:t>2018)</w:t>
      </w:r>
      <w:r w:rsidRPr="00BA6080">
        <w:rPr>
          <w:rFonts w:ascii="Times New Roman" w:eastAsiaTheme="minorEastAsia" w:hAnsi="Times New Roman" w:cs="Times New Roman"/>
          <w:color w:val="000000" w:themeColor="text1"/>
          <w:sz w:val="24"/>
          <w:szCs w:val="24"/>
        </w:rPr>
        <w:fldChar w:fldCharType="end"/>
      </w:r>
      <w:r w:rsidRPr="00BA6080">
        <w:rPr>
          <w:rFonts w:ascii="Times New Roman" w:eastAsiaTheme="minorEastAsia" w:hAnsi="Times New Roman" w:cs="Times New Roman"/>
          <w:color w:val="000000" w:themeColor="text1"/>
          <w:sz w:val="24"/>
          <w:szCs w:val="24"/>
        </w:rPr>
        <w:t>.</w:t>
      </w:r>
    </w:p>
    <w:p w14:paraId="4DC22759"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2.3.2</w:t>
      </w:r>
      <w:r w:rsidRPr="00BA6080">
        <w:rPr>
          <w:rFonts w:ascii="Times New Roman" w:hAnsi="Times New Roman" w:cs="Times New Roman"/>
          <w:b/>
          <w:color w:val="000000" w:themeColor="text1"/>
          <w:sz w:val="24"/>
          <w:szCs w:val="24"/>
        </w:rPr>
        <w:tab/>
        <w:t xml:space="preserve">Effects of </w:t>
      </w:r>
      <w:r>
        <w:rPr>
          <w:rFonts w:ascii="Times New Roman" w:hAnsi="Times New Roman" w:cs="Times New Roman"/>
          <w:b/>
          <w:color w:val="000000" w:themeColor="text1"/>
          <w:sz w:val="24"/>
          <w:szCs w:val="24"/>
        </w:rPr>
        <w:t>p</w:t>
      </w:r>
      <w:r w:rsidRPr="00BA6080">
        <w:rPr>
          <w:rFonts w:ascii="Times New Roman" w:hAnsi="Times New Roman" w:cs="Times New Roman"/>
          <w:b/>
          <w:color w:val="000000" w:themeColor="text1"/>
          <w:sz w:val="24"/>
          <w:szCs w:val="24"/>
        </w:rPr>
        <w:t xml:space="preserve">ower </w:t>
      </w:r>
      <w:r>
        <w:rPr>
          <w:rFonts w:ascii="Times New Roman" w:hAnsi="Times New Roman" w:cs="Times New Roman"/>
          <w:b/>
          <w:color w:val="000000" w:themeColor="text1"/>
          <w:sz w:val="24"/>
          <w:szCs w:val="24"/>
        </w:rPr>
        <w:t>l</w:t>
      </w:r>
      <w:r w:rsidRPr="00BA6080">
        <w:rPr>
          <w:rFonts w:ascii="Times New Roman" w:hAnsi="Times New Roman" w:cs="Times New Roman"/>
          <w:b/>
          <w:color w:val="000000" w:themeColor="text1"/>
          <w:sz w:val="24"/>
          <w:szCs w:val="24"/>
        </w:rPr>
        <w:t>oss</w:t>
      </w:r>
      <w:r>
        <w:rPr>
          <w:rFonts w:ascii="Times New Roman" w:hAnsi="Times New Roman" w:cs="Times New Roman"/>
          <w:b/>
          <w:color w:val="000000" w:themeColor="text1"/>
          <w:sz w:val="24"/>
          <w:szCs w:val="24"/>
        </w:rPr>
        <w:t>es</w:t>
      </w:r>
    </w:p>
    <w:p w14:paraId="2C6C6344" w14:textId="77777777" w:rsidR="0064401C" w:rsidRPr="00BA6080" w:rsidRDefault="0064401C" w:rsidP="0064401C">
      <w:pPr>
        <w:spacing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color w:val="000000" w:themeColor="text1"/>
          <w:sz w:val="24"/>
          <w:szCs w:val="24"/>
        </w:rPr>
        <w:t>The negative effects of power loss</w:t>
      </w:r>
      <w:r>
        <w:rPr>
          <w:rFonts w:ascii="Times New Roman" w:hAnsi="Times New Roman" w:cs="Times New Roman"/>
          <w:color w:val="000000" w:themeColor="text1"/>
          <w:sz w:val="24"/>
          <w:szCs w:val="24"/>
        </w:rPr>
        <w:t xml:space="preserve">es </w:t>
      </w:r>
      <w:r w:rsidRPr="00BA6080">
        <w:rPr>
          <w:rFonts w:ascii="Times New Roman" w:hAnsi="Times New Roman" w:cs="Times New Roman"/>
          <w:color w:val="000000" w:themeColor="text1"/>
          <w:sz w:val="24"/>
          <w:szCs w:val="24"/>
        </w:rPr>
        <w:t xml:space="preserve">are as follows </w:t>
      </w:r>
    </w:p>
    <w:p w14:paraId="5528EAB0"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BA6080">
        <w:rPr>
          <w:rFonts w:ascii="Times New Roman" w:hAnsi="Times New Roman" w:cs="Times New Roman"/>
          <w:color w:val="000000" w:themeColor="text1"/>
          <w:sz w:val="24"/>
          <w:szCs w:val="24"/>
        </w:rPr>
        <w:t xml:space="preserve">ignificant financial losses for distribution companies, </w:t>
      </w:r>
      <w:r>
        <w:rPr>
          <w:rFonts w:ascii="Times New Roman" w:hAnsi="Times New Roman" w:cs="Times New Roman"/>
          <w:color w:val="000000" w:themeColor="text1"/>
          <w:sz w:val="24"/>
          <w:szCs w:val="24"/>
        </w:rPr>
        <w:t xml:space="preserve">thereby </w:t>
      </w:r>
      <w:r w:rsidRPr="00BA6080">
        <w:rPr>
          <w:rFonts w:ascii="Times New Roman" w:hAnsi="Times New Roman" w:cs="Times New Roman"/>
          <w:color w:val="000000" w:themeColor="text1"/>
          <w:sz w:val="24"/>
          <w:szCs w:val="24"/>
        </w:rPr>
        <w:t>requiring them to recoup costs by imposing high r</w:t>
      </w:r>
      <w:r>
        <w:rPr>
          <w:rFonts w:ascii="Times New Roman" w:hAnsi="Times New Roman" w:cs="Times New Roman"/>
          <w:color w:val="000000" w:themeColor="text1"/>
          <w:sz w:val="24"/>
          <w:szCs w:val="24"/>
        </w:rPr>
        <w:t>ates on all consumers</w:t>
      </w:r>
      <w:r w:rsidRPr="00BA6080">
        <w:rPr>
          <w:rFonts w:ascii="Times New Roman" w:hAnsi="Times New Roman" w:cs="Times New Roman"/>
          <w:color w:val="000000" w:themeColor="text1"/>
          <w:sz w:val="24"/>
          <w:szCs w:val="24"/>
        </w:rPr>
        <w:t>.</w:t>
      </w:r>
    </w:p>
    <w:p w14:paraId="1DC04A9D"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Power outages and blackouts d</w:t>
      </w:r>
      <w:r>
        <w:rPr>
          <w:rFonts w:ascii="Times New Roman" w:hAnsi="Times New Roman" w:cs="Times New Roman"/>
          <w:color w:val="000000" w:themeColor="text1"/>
          <w:sz w:val="24"/>
          <w:szCs w:val="24"/>
        </w:rPr>
        <w:t>uring peak periods</w:t>
      </w:r>
      <w:r w:rsidRPr="00BA6080">
        <w:rPr>
          <w:rFonts w:ascii="Times New Roman" w:hAnsi="Times New Roman" w:cs="Times New Roman"/>
          <w:color w:val="000000" w:themeColor="text1"/>
          <w:sz w:val="24"/>
          <w:szCs w:val="24"/>
        </w:rPr>
        <w:t xml:space="preserve">.  </w:t>
      </w:r>
    </w:p>
    <w:p w14:paraId="74FB395B"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Improper functioning of d</w:t>
      </w:r>
      <w:r>
        <w:rPr>
          <w:rFonts w:ascii="Times New Roman" w:hAnsi="Times New Roman" w:cs="Times New Roman"/>
          <w:color w:val="000000" w:themeColor="text1"/>
          <w:sz w:val="24"/>
          <w:szCs w:val="24"/>
        </w:rPr>
        <w:t>istribution feeders</w:t>
      </w:r>
      <w:r w:rsidRPr="00BA6080">
        <w:rPr>
          <w:rFonts w:ascii="Times New Roman" w:hAnsi="Times New Roman" w:cs="Times New Roman"/>
          <w:color w:val="000000" w:themeColor="text1"/>
          <w:sz w:val="24"/>
          <w:szCs w:val="24"/>
        </w:rPr>
        <w:t>.</w:t>
      </w:r>
    </w:p>
    <w:p w14:paraId="64D44D78"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Lighting system will have detrimental influence.</w:t>
      </w:r>
    </w:p>
    <w:p w14:paraId="3FACE6B6"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The lifespan of equipment will decrease.</w:t>
      </w:r>
    </w:p>
    <w:p w14:paraId="671BA018" w14:textId="77777777" w:rsidR="0064401C" w:rsidRPr="00BA6080" w:rsidRDefault="0064401C" w:rsidP="0064401C">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Inadequate performance of equipment</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{"citationItems":[{"id":"ITEM-1","itemData":{"DOI":"10.1109/IMCEC.2018.8469410","ISBN":"9781538618035","abstract":"With the popularization of smart meter and electric information collecting system, the application of machine learning is also more widely in non-technical loss (NTL) detection. In this paper, the concept and solution of NTL is introduced. Among them, the contributions are the application of machine learning and concluding privacy-preserving methods in NTL detection. This paper introduces the application of data acquisition, data pre-processing and data mining modeling in NTL detection from the perspective of data mining, and sums up the applicable scenarios and characteristics of each method. Next, it lists the potential risks caused by privacy leakage of power users, as well as the privacy protection methods currently proposed in NTL detection, and analyzes these method. Finally, the current status of NTL detection is summarized, and the future research trends of NTL detection in feature processing, real-time monitoring, large-scale data sets and other issues are discussed.","author":[{"dropping-particle":"","family":"Zhang","given":"Tiantian","non-dropping-particle":"","parse-names":false,"suffix":""},{"dropping-particle":"","family":"Gao","given":"Rongfang","non-dropping-particle":"","parse-names":false,"suffix":""},{"dropping-particle":"","family":"Sun","given":"Shaohua","non-dropping-particle":"","parse-names":false,"suffix":""}],"container-title":"Proceedings of 2018 2nd IEEE Advanced Information Management, Communicates, Electronic and Automation Control Conference, IMCEC 2018","id":"ITEM-1","issue":"Imcec","issued":{"date-parts":[["2018"]]},"page":"2324-2329","publisher":"IEEE","title":"Theories, Applications and Trends of Non-Technical Losses in Power Utilities Using Machine Learning","type":"article-journal"},"uris":["http://www.mendeley.com/documents/?uuid=2f674bd1-a2af-4a04-b903-ebcd965eda8b"]}],"mendeley":{"formattedCitation":"(Zhang et al., 2018)","plainTextFormattedCitation":"(Zhang et al., 2018)","previouslyFormattedCitation":"(Zhang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(Zhang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29D9999A"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sidRPr="00BA6080">
        <w:rPr>
          <w:rFonts w:ascii="Times New Roman" w:hAnsi="Times New Roman" w:cs="Times New Roman"/>
          <w:b/>
          <w:color w:val="000000" w:themeColor="text1"/>
          <w:sz w:val="24"/>
          <w:szCs w:val="24"/>
        </w:rPr>
        <w:tab/>
        <w:t xml:space="preserve">Reactive Power Compensation </w:t>
      </w:r>
      <w:r>
        <w:rPr>
          <w:rFonts w:ascii="Times New Roman" w:hAnsi="Times New Roman" w:cs="Times New Roman"/>
          <w:b/>
          <w:color w:val="000000" w:themeColor="text1"/>
          <w:sz w:val="24"/>
          <w:szCs w:val="24"/>
        </w:rPr>
        <w:t>(RPC)</w:t>
      </w:r>
    </w:p>
    <w:p w14:paraId="1BE67D78" w14:textId="77777777" w:rsidR="0064401C" w:rsidRPr="00591A7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These are devices used to compensate the requisite</w:t>
      </w:r>
      <w:r w:rsidRPr="00BA6080">
        <w:rPr>
          <w:rFonts w:ascii="Times New Roman" w:hAnsi="Times New Roman" w:cs="Times New Roman"/>
          <w:color w:val="000000" w:themeColor="text1"/>
          <w:sz w:val="24"/>
          <w:szCs w:val="24"/>
        </w:rPr>
        <w:t xml:space="preserve"> reactive power needed </w:t>
      </w:r>
      <w:r>
        <w:rPr>
          <w:rFonts w:ascii="Times New Roman" w:hAnsi="Times New Roman" w:cs="Times New Roman"/>
          <w:color w:val="000000" w:themeColor="text1"/>
          <w:sz w:val="24"/>
          <w:szCs w:val="24"/>
        </w:rPr>
        <w:t xml:space="preserve">in the power system by decreasing the </w:t>
      </w:r>
      <w:r w:rsidRPr="00BA6080">
        <w:rPr>
          <w:rFonts w:ascii="Times New Roman" w:hAnsi="Times New Roman" w:cs="Times New Roman"/>
          <w:color w:val="000000" w:themeColor="text1"/>
          <w:sz w:val="24"/>
          <w:szCs w:val="24"/>
        </w:rPr>
        <w:t>power los</w:t>
      </w:r>
      <w:r>
        <w:rPr>
          <w:rFonts w:ascii="Times New Roman" w:hAnsi="Times New Roman" w:cs="Times New Roman"/>
          <w:color w:val="000000" w:themeColor="text1"/>
          <w:sz w:val="24"/>
          <w:szCs w:val="24"/>
        </w:rPr>
        <w:t>s, enhancing the stability of the voltage, optimizing the voltage profile of the network, etc</w:t>
      </w:r>
      <w:r w:rsidRPr="00BA6080">
        <w:rPr>
          <w:rFonts w:ascii="Times New Roman" w:hAnsi="Times New Roman" w:cs="Times New Roman"/>
          <w:color w:val="000000" w:themeColor="text1"/>
          <w:sz w:val="24"/>
          <w:szCs w:val="24"/>
        </w:rPr>
        <w:t xml:space="preserve"> </w:t>
      </w:r>
      <w:r w:rsidRPr="006E7462">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2017.04.035","ISSN":"1364-0321","author":[{"dropping-particle":"","family":"Sirjani","given":"Reza","non-dropping-particle":"","parse-names":false,"suffix":""},{"dropping-particle":"","family":"Rezaee","given":"Ahmad","non-dropping-particle":"","parse-names":false,"suffix":""}],"container-title":"Renewable and Sustainable Energy Reviews","id":"ITEM-1","issue":"April","issued":{"date-parts":[["2017"]]},"page":"688-694","publisher":"Elsevier Ltd","title":"Optimal placement and sizing of distribution static compensator ( D-STATCOM ) in electric distribution networks : A review","type":"article-journal","volume":"77"},"uris":["http://www.mendeley.com/documents/?uuid=49b38fdc-8189-42f4-888c-57e32faa7b6e"]},{"id":"ITEM-2","itemData":{"DOI":"10.3390/en11092380","ISBN":"8490579938","ISSN":"19961073","abstract":"The flexible alternating current transmission systems (FACTS) have been widely used in modern power systems. Because of the presence of the FACTS devices, distance relays in transmission lines may inaccurately locate fault locations. Therefore, it is significant to find a mechanism for locating fault in transmission lines connected to FACTS in which a static var compensator (SVC) is investigated in this work. Based on the development of a phasor measurement unit (PMU) with global positioning system (GPS), this paper proposes a new method for calculating apparent impedance seen by the distance relay location while a short-circuit fault occurs in a transmission line connected the SVC to the midpoint of the line. According to the method, sampled voltage and current measurement at the relay and SVC locations are synchronized using PMUs and the synchronized measurements are then used to calculate a new apparent impedance and to locate the fault location in the line. The method in this paper has the capability for fast calculation and it also has the robustness for identifying different fault types in power systems. Matlab/Simulink software is applied to simulate the study results and to evaluate the correctness of the modeling and effectiveness of the proposed method for locating fault in this paper.","author":[{"dropping-particle":"","family":"Khoa","given":"Ngo Minh","non-dropping-particle":"","parse-names":false,"suffix":""},{"dropping-particle":"","family":"Tung","given":"Doan Duc","non-dropping-particle":"","parse-names":false,"suffix":""}],"container-title":"Energies","id":"ITEM-2","issue":"9","issued":{"date-parts":[["2018"]]},"page":"9-12","title":"Locating fault on transmission line with static var compensator based on phasor measurement unit","type":"article-journal","volume":"11"},"uris":["http://www.mendeley.com/documents/?uuid=c3a2ba59-b777-473c-ad87-b4567685d639"]},{"id":"ITEM-3","itemData":{"DOI":"10.3390/en9110936","ISSN":"19961073","abstract":"The increasing growth in power demand and the penetration of renewable distributed generations in competitive electricity market demands large and flexible capacity from the transmission grid to reduce transmission bottlenecks. The bottlenecks cause transmission congestion, reliability problems, restrict competition, and limit the maximum dispatch of low cost generations in the network. The electricity system requires efficient utilization of the current transmission capability to improve the Available Transfer Capability (ATC). To improve the ATC, power flow among the lines can be managed by using Flexible AC Transmission System (FACTS) devices as power flow controllers, which alter the parameters of power lines. It is important to place FACTS devices on suitable lines to vary the reactance for improving Total Transmission Capacity (TTC) of the network and provide flexibility in the power flow. In this paper a transmission network is analyzed based on line parameters variation to improve TTC of the interconnected system. Lines are selected for placing FACTS devices based on real power flow Performance Index (PI) sensitivity factors. TTC is computed using the Repeated Power Flow (RPF) method using the constraints of lines thermal limits, bus voltage limits and generator limits. The reactance of suitable lines, selected on the basis of PI sensitivity factors are changed to divert the power flow to other lines with enough transfer capacity available. The improvement of TTC using line reactance variation is demonstrated with three IEEE test systems with multi-area networks. The results show the variation of the selected lines' reactance in improving TTC for all the test networks with defined contingency cases.","author":[{"dropping-particle":"","family":"Ullah","given":"Ikram","non-dropping-particle":"","parse-names":false,"suffix":""},{"dropping-particle":"","family":"Gawlik","given":"Wolfgang","non-dropping-particle":"","parse-names":false,"suffix":""},{"dropping-particle":"","family":"Palensky","given":"Peter","non-dropping-particle":"","parse-names":false,"suffix":""}],"container-title":"Energies","id":"ITEM-3","issue":"11","issued":{"date-parts":[["2016"]]},"title":"Analysis of Power Network for Line Reactance Variation to Improve Total Transmission Capacity","type":"article-journal","volume":"9"},"uris":["http://www.mendeley.com/documents/?uuid=d15c62e1-0cfe-4698-96bc-2e74f55f9ae4"]}],"mendeley":{"formattedCitation":"(Khoa &amp; Tung, 2018; Sirjani &amp; Rezaee, 2017; Ullah et al., 2016)","manualFormatting":"(Khoa and Tung, 2018; Sirjani and Rezaee, 2017; Ullah et al., 2016)","plainTextFormattedCitation":"(Khoa &amp; Tung, 2018; Sirjani &amp; Rezaee, 2017; Ullah et al., 2016)","previouslyFormattedCitation":"(Khoa &amp; Tung, 2018; Sirjani &amp; Rezaee, 2017; Ullah et al., 2016)"},"properties":{"noteIndex":0},"schema":"https://github.com/citation-style-language/schema/raw/master/csl-citation.json"}</w:instrText>
      </w:r>
      <w:r w:rsidRPr="006E7462">
        <w:rPr>
          <w:rFonts w:ascii="Times New Roman" w:hAnsi="Times New Roman" w:cs="Times New Roman"/>
          <w:color w:val="000000" w:themeColor="text1"/>
          <w:sz w:val="24"/>
          <w:szCs w:val="24"/>
        </w:rPr>
        <w:fldChar w:fldCharType="separate"/>
      </w:r>
      <w:r w:rsidRPr="006E7462">
        <w:rPr>
          <w:rFonts w:ascii="Times New Roman" w:hAnsi="Times New Roman" w:cs="Times New Roman"/>
          <w:noProof/>
          <w:color w:val="000000" w:themeColor="text1"/>
          <w:sz w:val="24"/>
          <w:szCs w:val="24"/>
        </w:rPr>
        <w:t xml:space="preserve">(Khoa </w:t>
      </w:r>
      <w:r>
        <w:rPr>
          <w:rFonts w:ascii="Times New Roman" w:hAnsi="Times New Roman" w:cs="Times New Roman"/>
          <w:noProof/>
          <w:color w:val="000000" w:themeColor="text1"/>
          <w:sz w:val="24"/>
          <w:szCs w:val="24"/>
        </w:rPr>
        <w:t>and</w:t>
      </w:r>
      <w:r w:rsidRPr="006E7462">
        <w:rPr>
          <w:rFonts w:ascii="Times New Roman" w:hAnsi="Times New Roman" w:cs="Times New Roman"/>
          <w:noProof/>
          <w:color w:val="000000" w:themeColor="text1"/>
          <w:sz w:val="24"/>
          <w:szCs w:val="24"/>
        </w:rPr>
        <w:t xml:space="preserve"> Tung, 2018; Sirjani </w:t>
      </w:r>
      <w:r>
        <w:rPr>
          <w:rFonts w:ascii="Times New Roman" w:hAnsi="Times New Roman" w:cs="Times New Roman"/>
          <w:noProof/>
          <w:color w:val="000000" w:themeColor="text1"/>
          <w:sz w:val="24"/>
          <w:szCs w:val="24"/>
        </w:rPr>
        <w:t xml:space="preserve">and </w:t>
      </w:r>
      <w:r w:rsidRPr="006E7462">
        <w:rPr>
          <w:rFonts w:ascii="Times New Roman" w:hAnsi="Times New Roman" w:cs="Times New Roman"/>
          <w:noProof/>
          <w:color w:val="000000" w:themeColor="text1"/>
          <w:sz w:val="24"/>
          <w:szCs w:val="24"/>
        </w:rPr>
        <w:t>Rezaee, 2017; Ullah et al., 2016)</w:t>
      </w:r>
      <w:r w:rsidRPr="006E7462">
        <w:rPr>
          <w:rFonts w:ascii="Times New Roman" w:hAnsi="Times New Roman" w:cs="Times New Roman"/>
          <w:color w:val="000000" w:themeColor="text1"/>
          <w:sz w:val="24"/>
          <w:szCs w:val="24"/>
        </w:rPr>
        <w:fldChar w:fldCharType="end"/>
      </w:r>
      <w:r w:rsidRPr="006E746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any </w:t>
      </w:r>
      <w:r w:rsidRPr="00BA6080">
        <w:rPr>
          <w:rFonts w:ascii="Times New Roman" w:hAnsi="Times New Roman" w:cs="Times New Roman"/>
          <w:color w:val="000000" w:themeColor="text1"/>
          <w:sz w:val="24"/>
          <w:szCs w:val="24"/>
        </w:rPr>
        <w:t xml:space="preserve">RPC situation, </w:t>
      </w:r>
      <w:r>
        <w:rPr>
          <w:rFonts w:ascii="Times New Roman" w:hAnsi="Times New Roman" w:cs="Times New Roman"/>
          <w:color w:val="000000" w:themeColor="text1"/>
          <w:sz w:val="24"/>
          <w:szCs w:val="24"/>
        </w:rPr>
        <w:t>voltage support and load compensation of the network are the two major areas that are considered</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When considering Load c</w:t>
      </w:r>
      <w:r w:rsidRPr="00BA6080">
        <w:rPr>
          <w:rFonts w:ascii="Times New Roman" w:hAnsi="Times New Roman" w:cs="Times New Roman"/>
          <w:color w:val="000000" w:themeColor="text1"/>
          <w:sz w:val="24"/>
          <w:szCs w:val="24"/>
        </w:rPr>
        <w:t>ompensation</w:t>
      </w:r>
      <w:r>
        <w:rPr>
          <w:rFonts w:ascii="Times New Roman" w:hAnsi="Times New Roman" w:cs="Times New Roman"/>
          <w:color w:val="000000" w:themeColor="text1"/>
          <w:sz w:val="24"/>
          <w:szCs w:val="24"/>
        </w:rPr>
        <w:t xml:space="preserve">, reactive power compensation devices are installed in the network in order to inject reactive power at the load end which will improve the power factor, eliminate harmonic produced by nonlinear loads, balance the supply of active power in the network, etc while in voltage support, reactive power compensation devices are installed to reduce voltage fluctuation and improve power distribution in the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{"citationItems":[{"id":"ITEM-1","itemData":{"DOI":"10.1109/JPROC.2005.859937","ISSN":"00189219","abstract":"This paper presents an overview of the state of the art in reactive power compensation technologies. The principles of operation, design characteristics and application examples of Var compensators implemented with thyristors and self-commutated converters are presented. Static Var generators are used to improve voltage regulation, stability, and power factor in ac transmission and distribution systems. Examples obtained from relevant applications describing the use of reactive power compensators implemented with new static Var technologies are also described. © 2005 IEEE.","author":[{"dropping-particle":"","family":"Dixon","given":"Juan","non-dropping-particle":"","parse-names":false,"suffix":""},{"dropping-particle":"","family":"Morán","given":"Luis","non-dropping-particle":"","parse-names":false,"suffix":""},{"dropping-particle":"","family":"Rodríguez","given":"José","non-dropping-particle":"","parse-names":false,"suffix":""},{"dropping-particle":"","family":"Domke","given":"Ricardo","non-dropping-particle":"","parse-names":false,"suffix":""}],"container-title":"Proceedings of the IEEE","id":"ITEM-1","issue":"12","issued":{"date-parts":[["2005"]]},"page":"2144-2163","title":"Reactive power compensation technologies: State-of-the-art review","type":"article-journal","volume":"93"},"uris":["http://www.mendeley.com/documents/?uuid=321a0c5e-a45a-4504-abd3-9b499f8b85a5"]},{"id":"ITEM-2","itemData":{"DOI":"10.1109/TPWRD.2007.916109","ISSN":"08858977","abstract":"In this paper, a comparison of the dynamic performance between a conventional synchronous condenser, a superconducting synchronous condenser, and a static var compensator (SVC) is made in a grid setup by simulating different cases that affect the performance of reactive power compensation. The results show that the SVC injects more reactive power and has a better dynamic performance during faults that cause a moderate or minor voltage drop on its terminals, such as single-phase to ground faults in weak grids. The synchronous condensers, on the other hand, bring the voltage to the nominal value quicker and show a better dynamic performance for severe faults such as three phase to ground faults in stiff grids. The superconducting synchronous condenser injects up to 45% more reactive power compared to the conventional synchronous condenser during a nearby three phase to ground fault. © 2008 IEEE.","author":[{"dropping-particle":"","family":"Teleke","given":"Sercan","non-dropping-particle":"","parse-names":false,"suffix":""},{"dropping-particle":"","family":"Abdulahovic","given":"Tarik","non-dropping-particle":"","parse-names":false,"suffix":""},{"dropping-particle":"","family":"Thiringer","given":"Torbjörn","non-dropping-particle":"","parse-names":false,"suffix":""},{"dropping-particle":"","family":"Svensson","given":"Jan","non-dropping-particle":"","parse-names":false,"suffix":""}],"container-title":"IEEE Transactions on Power Delivery","id":"ITEM-2","issue":"3","issued":{"date-parts":[["2008"]]},"page":"1606-1612","title":"Dynamic performance comparison of synchronous condenser and SVC","type":"article-journal","volume":"23"},"uris":["http://www.mendeley.com/documents/?uuid=f4b8ac22-64bc-45ce-8330-a4241010f30e"]},{"id":"ITEM-3","itemData":{"DOI":"10.1016/j.rser.2017.08.006","ISSN":"18790690","abstract":"Renewable energy based Distributed Generation (DG) has been the solution to researchers to combat the problem of increasing load. In DG based microgrids, the loads and generators are in the close vicinity to aid continuous power supply. However, the power electronic interfacing towards DG systems gives rise to some of the serious power quality problems, such as, the reactive power compensation and the generation of harmonics that pollutes the power distribution system. Reactive power compensation is becoming a challenging task to sustain an acceptable degree of power quality in microgrids due to tightly coupled generation and distribution. Therefore, current research is to cope up with the expanding microgrid system and mitigation of these concerned issues. Recent trends are geared towards the realization of multitasking devices to tackle several power quality problems simultaneously. Hence, the objective of this paper is to present an overview of a microgrid and its modeling utilizing the actual environmental data. Subsequently, the challenges and power quality issues faced in the microgrid are observed and succeeded by a review of compensation methods against these concerns using various control techniques, algorithms, and devices.","author":[{"dropping-particle":"","family":"Gayatri","given":"M. T.L.","non-dropping-particle":"","parse-names":false,"suffix":""},{"dropping-particle":"","family":"Parimi","given":"Alivelu M.","non-dropping-particle":"","parse-names":false,"suffix":""},{"dropping-particle":"V.","family":"Pavan Kumar","given":"A.","non-dropping-particle":"","parse-names":false,"suffix":""}],"container-title":"Renewable and Sustainable Energy Reviews","id":"ITEM-3","issue":"February 2016","issued":{"date-parts":[["2018"]]},"page":"1030-1036","publisher":"Elsevier Ltd","title":"A review of reactive power compensation techniques in microgrids","type":"article-journal","volume":"81"},"uris":["http://www.mendeley.com/documents/?uuid=59f77121-a164-4a90-ab5f-618ec14d88fd"]}],"mendeley":{"formattedCitation":"(Dixon, Morán, Rodríguez, &amp; Domke, 2005; Gayatri, Parimi, &amp; Pavan Kumar, 2018; Teleke, Abdulahovic, Thiringer, &amp; Svensson, 2008)","manualFormatting":"(Dixon, Morán, Rodríguez, and Domke, 2005; Gayatri, Parimi, and Pavan Kumar, 2018; Teleke, Abdulahovic, Thiringer, and Svensson, 2008)","plainTextFormattedCitation":"(Dixon, Morán, Rodríguez, &amp; Domke, 2005; Gayatri, Parimi, &amp; Pavan Kumar, 2018; Teleke, Abdulahovic, Thiringer, &amp; Svensson, 2008)","previouslyFormattedCitation":"(Dixon, Morán, Rodríguez, &amp; Domke, 2005; Gayatri, Parimi, &amp; Pavan Kumar, 2018; Teleke, Abdulahovic, Thiringer, &amp; Svensson, 2008)"},"properties":{"noteIndex":0},"schema":"https://github.com/citation-style-language/schema/raw/master/csl-citation.json"}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7D1F16">
        <w:rPr>
          <w:rFonts w:ascii="Times New Roman" w:hAnsi="Times New Roman" w:cs="Times New Roman"/>
          <w:noProof/>
          <w:color w:val="000000" w:themeColor="text1"/>
          <w:sz w:val="24"/>
          <w:szCs w:val="24"/>
        </w:rPr>
        <w:t>(Dixon</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2005; Gayatri</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2018; Teleke</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2008)</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Voltage support and </w:t>
      </w:r>
      <w:r w:rsidRPr="00BA6080">
        <w:rPr>
          <w:rFonts w:ascii="Times New Roman" w:hAnsi="Times New Roman" w:cs="Times New Roman"/>
          <w:color w:val="000000" w:themeColor="text1"/>
          <w:sz w:val="24"/>
          <w:szCs w:val="24"/>
        </w:rPr>
        <w:t xml:space="preserve">load compensation </w:t>
      </w:r>
      <w:r>
        <w:rPr>
          <w:rFonts w:ascii="Times New Roman" w:hAnsi="Times New Roman" w:cs="Times New Roman"/>
          <w:color w:val="000000" w:themeColor="text1"/>
          <w:sz w:val="24"/>
          <w:szCs w:val="24"/>
        </w:rPr>
        <w:t xml:space="preserve">of a distribution network using RPC devices are essential in solving power quality problems that affects the consumers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{"citationItems":[{"id":"ITEM-1","itemData":{"DOI":"10.1109/JPROC.2005.859937","ISSN":"00189219","abstract":"This paper presents an overview of the state of the art in reactive power compensation technologies. The principles of operation, design characteristics and application examples of Var compensators implemented with thyristors and self-commutated converters are presented. Static Var generators are used to improve voltage regulation, stability, and power factor in ac transmission and distribution systems. Examples obtained from relevant applications describing the use of reactive power compensators implemented with new static Var technologies are also described. © 2005 IEEE.","author":[{"dropping-particle":"","family":"Dixon","given":"Juan","non-dropping-particle":"","parse-names":false,"suffix":""},{"dropping-particle":"","family":"Morán","given":"Luis","non-dropping-particle":"","parse-names":false,"suffix":""},{"dropping-particle":"","family":"Rodríguez","given":"José","non-dropping-particle":"","parse-names":false,"suffix":""},{"dropping-particle":"","family":"Domke","given":"Ricardo","non-dropping-particle":"","parse-names":false,"suffix":""}],"container-title":"Proceedings of the IEEE","id":"ITEM-1","issue":"12","issued":{"date-parts":[["2005"]]},"page":"2144-2163","title":"Reactive power compensation technologies: State-of-the-art review","type":"article-journal","volume":"93"},"uris":["http://www.mendeley.com/documents/?uuid=321a0c5e-a45a-4504-abd3-9b499f8b85a5"]},{"id":"ITEM-2","itemData":{"DOI":"10.1109/TPWRD.2007.916109","ISSN":"08858977","abstract":"In this paper, a comparison of the dynamic performance between a conventional synchronous condenser, a superconducting synchronous condenser, and a static var compensator (SVC) is made in a grid setup by simulating different cases that affect the performance of reactive power compensation. The results show that the SVC injects more reactive power and has a better dynamic performance during faults that cause a moderate or minor voltage drop on its terminals, such as single-phase to ground faults in weak grids. The synchronous condensers, on the other hand, bring the voltage to the nominal value quicker and show a better dynamic performance for severe faults such as three phase to ground faults in stiff grids. The superconducting synchronous condenser injects up to 45% more reactive power compared to the conventional synchronous condenser during a nearby three phase to ground fault. © 2008 IEEE.","author":[{"dropping-particle":"","family":"Teleke","given":"Sercan","non-dropping-particle":"","parse-names":false,"suffix":""},{"dropping-particle":"","family":"Abdulahovic","given":"Tarik","non-dropping-particle":"","parse-names":false,"suffix":""},{"dropping-particle":"","family":"Thiringer","given":"Torbjörn","non-dropping-particle":"","parse-names":false,"suffix":""},{"dropping-particle":"","family":"Svensson","given":"Jan","non-dropping-particle":"","parse-names":false,"suffix":""}],"container-title":"IEEE Transactions on Power Delivery","id":"ITEM-2","issue":"3","issued":{"date-parts":[["2008"]]},"page":"1606-1612","title":"Dynamic performance comparison of synchronous condenser and SVC","type":"article-journal","volume":"23"},"uris":["http://www.mendeley.com/documents/?uuid=f4b8ac22-64bc-45ce-8330-a4241010f30e"]},{"id":"ITEM-3","itemData":{"DOI":"10.1016/j.rser.2017.08.006","ISSN":"18790690","abstract":"Renewable energy based Distributed Generation (DG) has been the solution to researchers to combat the problem of increasing load. In DG based microgrids, the loads and generators are in the close vicinity to aid continuous power supply. However, the power electronic interfacing towards DG systems gives rise to some of the serious power quality problems, such as, the reactive power compensation and the generation of harmonics that pollutes the power distribution system. Reactive power compensation is becoming a challenging task to sustain an acceptable degree of power quality in microgrids due to tightly coupled generation and distribution. Therefore, current research is to cope up with the expanding microgrid system and mitigation of these concerned issues. Recent trends are geared towards the realization of multitasking devices to tackle several power quality problems simultaneously. Hence, the objective of this paper is to present an overview of a microgrid and its modeling utilizing the actual environmental data. Subsequently, the challenges and power quality issues faced in the microgrid are observed and succeeded by a review of compensation methods against these concerns using various control techniques, algorithms, and devices.","author":[{"dropping-particle":"","family":"Gayatri","given":"M. T.L.","non-dropping-particle":"","parse-names":false,"suffix":""},{"dropping-particle":"","family":"Parimi","given":"Alivelu M.","non-dropping-particle":"","parse-names":false,"suffix":""},{"dropping-particle":"V.","family":"Pavan Kumar","given":"A.","non-dropping-particle":"","parse-names":false,"suffix":""}],"container-title":"Renewable and Sustainable Energy Reviews","id":"ITEM-3","issue":"February 2016","issued":{"date-parts":[["2018"]]},"page":"1030-1036","publisher":"Elsevier Ltd","title":"A review of reactive power compensation techniques in microgrids","type":"article-journal","volume":"81"},"uris":["http://www.mendeley.com/documents/?uuid=59f77121-a164-4a90-ab5f-618ec14d88fd"]}],"mendeley":{"formattedCitation":"(Dixon et al., 2005; Gayatri et al., 2018; Teleke et al., 2008)","plainTextFormattedCitation":"(Dixon et al., 2005; Gayatri et al., 2018; Teleke et al., 2008)","previouslyFormattedCitation":"(Dixon et al., 2005; Gayatri et al., 2018; Teleke et al., 2008)"},"properties":{"noteIndex":0},"schema":"https://github.com/citation-style-language/schema/raw/master/csl-citation.json"}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(Dixon et al., 2005; Gayatri et al., 2018; Teleke et al., 2008)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746813DF"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sidRPr="00BA6080">
        <w:rPr>
          <w:rFonts w:ascii="Times New Roman" w:hAnsi="Times New Roman" w:cs="Times New Roman"/>
          <w:b/>
          <w:color w:val="000000" w:themeColor="text1"/>
          <w:sz w:val="24"/>
          <w:szCs w:val="24"/>
        </w:rPr>
        <w:t xml:space="preserve">.1 Types of Reactive Power Compensation </w:t>
      </w:r>
      <w:r>
        <w:rPr>
          <w:rFonts w:ascii="Times New Roman" w:hAnsi="Times New Roman" w:cs="Times New Roman"/>
          <w:b/>
          <w:color w:val="000000" w:themeColor="text1"/>
          <w:sz w:val="24"/>
          <w:szCs w:val="24"/>
        </w:rPr>
        <w:t>(RPC)</w:t>
      </w:r>
    </w:p>
    <w:p w14:paraId="57CF4374"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RPC can be divided into two categories:</w:t>
      </w:r>
    </w:p>
    <w:p w14:paraId="455B9348" w14:textId="77777777" w:rsidR="0064401C" w:rsidRPr="00BA6080" w:rsidRDefault="0064401C" w:rsidP="0064401C">
      <w:pPr>
        <w:pStyle w:val="ListParagraph"/>
        <w:numPr>
          <w:ilvl w:val="0"/>
          <w:numId w:val="6"/>
        </w:numPr>
        <w:spacing w:after="0" w:line="360" w:lineRule="auto"/>
        <w:ind w:left="360"/>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 xml:space="preserve">Conventional or </w:t>
      </w:r>
      <w:r>
        <w:rPr>
          <w:rFonts w:ascii="Times New Roman" w:hAnsi="Times New Roman" w:cs="Times New Roman"/>
          <w:b/>
          <w:color w:val="000000" w:themeColor="text1"/>
          <w:sz w:val="24"/>
          <w:szCs w:val="24"/>
        </w:rPr>
        <w:t>t</w:t>
      </w:r>
      <w:r w:rsidRPr="00BA6080">
        <w:rPr>
          <w:rFonts w:ascii="Times New Roman" w:hAnsi="Times New Roman" w:cs="Times New Roman"/>
          <w:b/>
          <w:color w:val="000000" w:themeColor="text1"/>
          <w:sz w:val="24"/>
          <w:szCs w:val="24"/>
        </w:rPr>
        <w:t xml:space="preserve">raditional </w:t>
      </w:r>
      <w:r>
        <w:rPr>
          <w:rFonts w:ascii="Times New Roman" w:hAnsi="Times New Roman" w:cs="Times New Roman"/>
          <w:b/>
          <w:color w:val="000000" w:themeColor="text1"/>
          <w:sz w:val="24"/>
          <w:szCs w:val="24"/>
        </w:rPr>
        <w:t>m</w:t>
      </w:r>
      <w:r w:rsidRPr="00BA6080">
        <w:rPr>
          <w:rFonts w:ascii="Times New Roman" w:hAnsi="Times New Roman" w:cs="Times New Roman"/>
          <w:b/>
          <w:color w:val="000000" w:themeColor="text1"/>
          <w:sz w:val="24"/>
          <w:szCs w:val="24"/>
        </w:rPr>
        <w:t xml:space="preserve">ethods: </w:t>
      </w:r>
    </w:p>
    <w:p w14:paraId="652DF856"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Conventional or traditional voltage stability methods rely on non-power electronic-based technology. Examples of traditional methods are </w:t>
      </w:r>
    </w:p>
    <w:p w14:paraId="2F9CEA83" w14:textId="77777777" w:rsidR="0064401C" w:rsidRPr="00BA6080" w:rsidRDefault="0064401C" w:rsidP="0064401C">
      <w:pPr>
        <w:pStyle w:val="ListParagraph"/>
        <w:numPr>
          <w:ilvl w:val="0"/>
          <w:numId w:val="4"/>
        </w:num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Increasing the tap changer valve of a distribution transformer</w:t>
      </w:r>
    </w:p>
    <w:p w14:paraId="31DD7351"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operation of a tap changer valve of a distribution transformer is done manually. </w:t>
      </w:r>
      <w:r w:rsidRPr="00BA6080">
        <w:rPr>
          <w:rFonts w:ascii="Times New Roman" w:hAnsi="Times New Roman" w:cs="Times New Roman"/>
          <w:color w:val="000000" w:themeColor="text1"/>
          <w:sz w:val="24"/>
          <w:szCs w:val="24"/>
        </w:rPr>
        <w:t>It is</w:t>
      </w:r>
      <w:r>
        <w:rPr>
          <w:rFonts w:ascii="Times New Roman" w:hAnsi="Times New Roman" w:cs="Times New Roman"/>
          <w:color w:val="000000" w:themeColor="text1"/>
          <w:sz w:val="24"/>
          <w:szCs w:val="24"/>
        </w:rPr>
        <w:t xml:space="preserve"> used in a distribution substation to increase and decrease the output voltages when the network is experiencing low or high voltage. When the manual operation of the tap changer valve is not done </w:t>
      </w:r>
      <w:r w:rsidRPr="00BA6080">
        <w:rPr>
          <w:rFonts w:ascii="Times New Roman" w:hAnsi="Times New Roman" w:cs="Times New Roman"/>
          <w:color w:val="000000" w:themeColor="text1"/>
          <w:sz w:val="24"/>
          <w:szCs w:val="24"/>
        </w:rPr>
        <w:t>in a timely manner</w:t>
      </w:r>
      <w:r>
        <w:rPr>
          <w:rFonts w:ascii="Times New Roman" w:hAnsi="Times New Roman" w:cs="Times New Roman"/>
          <w:color w:val="000000" w:themeColor="text1"/>
          <w:sz w:val="24"/>
          <w:szCs w:val="24"/>
        </w:rPr>
        <w:t xml:space="preserve"> to regulate the fluctuating voltage, this will damage electrical equipment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{"citationItems":[{"id":"ITEM-1","itemData":{"ISBN":"9781538630327","author":[{"dropping-particle":"","family":"Gupta","given":"Atma Ram","non-dropping-particle":"","parse-names":false,"suffix":""}],"id":"ITEM-1","issued":{"date-parts":[["2017"]]},"page":"0-4","title":"Effect of optimal allocation of multiple DG and D- STATCOM in radial distribution system for minimising losses and THD","type":"article-journal"},"uris":["http://www.mendeley.com/documents/?uuid=da3e9baf-63e6-46db-bb1d-beadbb187ed7"]}],"mendeley":{"formattedCitation":"(Gupta, 2017)","plainTextFormattedCitation":"(Gupta, 2017)","previouslyFormattedCitation":"(Gupta,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(Gupta, 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179DA818" w14:textId="77777777" w:rsidR="0064401C" w:rsidRPr="00BA6080" w:rsidRDefault="0064401C" w:rsidP="0064401C">
      <w:pPr>
        <w:pStyle w:val="ListParagraph"/>
        <w:numPr>
          <w:ilvl w:val="0"/>
          <w:numId w:val="4"/>
        </w:num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w:t>
      </w:r>
      <w:r w:rsidRPr="00BA6080">
        <w:rPr>
          <w:rFonts w:ascii="Times New Roman" w:hAnsi="Times New Roman" w:cs="Times New Roman"/>
          <w:b/>
          <w:color w:val="000000" w:themeColor="text1"/>
          <w:sz w:val="24"/>
          <w:szCs w:val="24"/>
        </w:rPr>
        <w:t xml:space="preserve">oad </w:t>
      </w:r>
      <w:r>
        <w:rPr>
          <w:rFonts w:ascii="Times New Roman" w:hAnsi="Times New Roman" w:cs="Times New Roman"/>
          <w:b/>
          <w:color w:val="000000" w:themeColor="text1"/>
          <w:sz w:val="24"/>
          <w:szCs w:val="24"/>
        </w:rPr>
        <w:t xml:space="preserve">or line </w:t>
      </w:r>
      <w:r w:rsidRPr="00BA6080">
        <w:rPr>
          <w:rFonts w:ascii="Times New Roman" w:hAnsi="Times New Roman" w:cs="Times New Roman"/>
          <w:b/>
          <w:color w:val="000000" w:themeColor="text1"/>
          <w:sz w:val="24"/>
          <w:szCs w:val="24"/>
        </w:rPr>
        <w:t xml:space="preserve">compensation </w:t>
      </w:r>
    </w:p>
    <w:p w14:paraId="16466701"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It is accomplished by the use of rotating machines or mechanical switches to inject reactive power at an appropriate location. It is rarely utilized currently due to high cost, contribution to short circuit current, high power losses, regular maintenance and slow reaction in balancing fast load changes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{"citationItems":[{"id":"ITEM-1","itemData":{"ISBN":"9781538630327","author":[{"dropping-particle":"","family":"Gupta","given":"Atma Ram","non-dropping-particle":"","parse-names":false,"suffix":""}],"id":"ITEM-1","issued":{"date-parts":[["2017"]]},"page":"0-4","title":"Effect of optimal allocation of multiple DG and D- STATCOM in radial distribution system for minimising losses and THD","type":"article-journal"},"uris":["http://www.mendeley.com/documents/?uuid=da3e9baf-63e6-46db-bb1d-beadbb187ed7"]}],"mendeley":{"formattedCitation":"(Gupta, 2017)","plainTextFormattedCitation":"(Gupta, 2017)","previouslyFormattedCitation":"(Gupta,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(Gupta, 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25EA5361" w14:textId="77777777" w:rsidR="0064401C" w:rsidRPr="00BA6080" w:rsidRDefault="0064401C" w:rsidP="0064401C">
      <w:pPr>
        <w:pStyle w:val="ListParagraph"/>
        <w:numPr>
          <w:ilvl w:val="0"/>
          <w:numId w:val="4"/>
        </w:num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 xml:space="preserve">Load shedding </w:t>
      </w:r>
    </w:p>
    <w:p w14:paraId="298D64B1"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During low volt</w:t>
      </w:r>
      <w:r>
        <w:rPr>
          <w:rFonts w:ascii="Times New Roman" w:hAnsi="Times New Roman" w:cs="Times New Roman"/>
          <w:color w:val="000000" w:themeColor="text1"/>
          <w:sz w:val="24"/>
          <w:szCs w:val="24"/>
        </w:rPr>
        <w:t>age situations, strategic l</w:t>
      </w:r>
      <w:r w:rsidRPr="00BA6080">
        <w:rPr>
          <w:rFonts w:ascii="Times New Roman" w:hAnsi="Times New Roman" w:cs="Times New Roman"/>
          <w:color w:val="000000" w:themeColor="text1"/>
          <w:sz w:val="24"/>
          <w:szCs w:val="24"/>
        </w:rPr>
        <w:t xml:space="preserve">oad shedding may be used by turning off power supply to select consumers. This, however, has a negative impact on network reliability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Naderi","given":"Elahe","non-dropping-particle":"","parse-names":false,"suffix":""},{"dropping-particle":"","family":"Distribution","given":"The","non-dropping-particle":"","parse-names":false,"suffix":""},{"dropping-particle":"","family":"Compensator","given":"Static","non-dropping-particle":"","parse-names":false,"suffix":""}],"id":"ITEM-1","issue":"June","issued":{"date-parts":[["2013"]]},"page":"10-13","title":"22 nd International Conference on Electricity Distribution Stockholm , 10-13 June 2013 Paper 1147 DETERMINATION OF THE PERFORMANCE OF THE DISTRIBUTION STATIC COMPENSATOR ( D-STATCOM ) IN DISTRIBUTION NETWORK MODEL OF THE D-STATCOM FOR POWER FLOW ANALYSIS ","type":"article-journal"},"uris":["http://www.mendeley.com/documents/?uuid=2515bde6-abc9-40ef-8dae-410a6e45c59a"]}],"mendeley":{"formattedCitation":"(Naderi, Distribution, &amp; Compensator, 2013)","manualFormatting":"(Naderi et al., 2013)","plainTextFormattedCitation":"(Naderi, Distribution, &amp; Compensator, 2013)","previouslyFormattedCitation":"(Naderi, Distribution, &amp; Compensator, 2013)"},"properties":{"noteIndex":0},"schema":"https://github.com/citation-style-language/schema/raw/master/csl-citation.json"}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(Naderi</w:t>
      </w:r>
      <w:r>
        <w:rPr>
          <w:rFonts w:ascii="Times New Roman" w:hAnsi="Times New Roman" w:cs="Times New Roman"/>
          <w:noProof/>
          <w:color w:val="000000" w:themeColor="text1"/>
          <w:sz w:val="24"/>
          <w:szCs w:val="24"/>
        </w:rPr>
        <w:t xml:space="preserve"> et al., </w:t>
      </w:r>
      <w:r w:rsidRPr="000552FA">
        <w:rPr>
          <w:rFonts w:ascii="Times New Roman" w:hAnsi="Times New Roman" w:cs="Times New Roman"/>
          <w:noProof/>
          <w:color w:val="000000" w:themeColor="text1"/>
          <w:sz w:val="24"/>
          <w:szCs w:val="24"/>
        </w:rPr>
        <w:t>2013)</w:t>
      </w:r>
      <w:r w:rsidRPr="00BA6080">
        <w:rPr>
          <w:rFonts w:ascii="Times New Roman" w:hAnsi="Times New Roman" w:cs="Times New Roman"/>
          <w:color w:val="000000" w:themeColor="text1"/>
          <w:sz w:val="24"/>
          <w:szCs w:val="24"/>
        </w:rPr>
        <w:fldChar w:fldCharType="end"/>
      </w:r>
    </w:p>
    <w:p w14:paraId="305C9379"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A925322"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p>
    <w:p w14:paraId="0A8C38D0" w14:textId="77777777" w:rsidR="0064401C" w:rsidRPr="00BA6080" w:rsidRDefault="0064401C" w:rsidP="0064401C">
      <w:pPr>
        <w:pStyle w:val="ListParagraph"/>
        <w:numPr>
          <w:ilvl w:val="0"/>
          <w:numId w:val="6"/>
        </w:numPr>
        <w:spacing w:before="240" w:after="0" w:line="360" w:lineRule="auto"/>
        <w:ind w:left="360"/>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 xml:space="preserve">Power electronic-based topologies  </w:t>
      </w:r>
    </w:p>
    <w:p w14:paraId="406C47E6"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It was created to overcome the constraints of traditional method by enabling faster reaction times, lower power losses, and less maintenance needs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Naderi","given":"Elahe","non-dropping-particle":"","parse-names":false,"suffix":""},{"dropping-particle":"","family":"Distribution","given":"The","non-dropping-particle":"","parse-names":false,"suffix":""},{"dropping-particle":"","family":"Compensator","given":"Static","non-dropping-particle":"","parse-names":false,"suffix":""}],"id":"ITEM-1","issue":"June","issued":{"date-parts":[["2013"]]},"page":"10-13","title":"22 nd International Conference on Electricity Distribution Stockholm , 10-13 June 2013 Paper 1147 DETERMINATION OF THE PERFORMANCE OF THE DISTRIBUTION STATIC COMPENSATOR ( D-STATCOM ) IN DISTRIBUTION NETWORK MODEL OF THE D-STATCOM FOR POWER FLOW ANALYSIS ","type":"article-journal"},"uris":["http://www.mendeley.com/documents/?uuid=2515bde6-abc9-40ef-8dae-410a6e45c59a"]}],"mendeley":{"formattedCitation":"(Naderi et al., 2013)","plainTextFormattedCitation":"(Naderi et al., 2013)","previouslyFormattedCitation":"(Naderi et al., 2013)"},"properties":{"noteIndex":0},"schema":"https://github.com/citation-style-language/schema/raw/master/csl-citation.json"}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(Naderi et al., 2013)</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The development of voltage source converters (VSC) for regulated procedures increased </w:t>
      </w:r>
      <w:r>
        <w:rPr>
          <w:rFonts w:ascii="Times New Roman" w:hAnsi="Times New Roman" w:cs="Times New Roman"/>
          <w:color w:val="000000" w:themeColor="text1"/>
          <w:sz w:val="24"/>
          <w:szCs w:val="24"/>
        </w:rPr>
        <w:t>their use in power system</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 example of power electronics-based method</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the </w:t>
      </w:r>
      <w:r w:rsidRPr="00BA6080">
        <w:rPr>
          <w:rFonts w:ascii="Times New Roman" w:hAnsi="Times New Roman" w:cs="Times New Roman"/>
          <w:color w:val="000000" w:themeColor="text1"/>
          <w:sz w:val="24"/>
          <w:szCs w:val="24"/>
        </w:rPr>
        <w:t xml:space="preserve">Flexible Alternating Current Transmission Systems (FACTS)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{"citationItems":[{"id":"ITEM-1","itemData":{"ISBN":"9781538630327","author":[{"dropping-particle":"","family":"Gupta","given":"Atma Ram","non-dropping-particle":"","parse-names":false,"suffix":""}],"id":"ITEM-1","issued":{"date-parts":[["2017"]]},"page":"0-4","title":"Effect of optimal allocation of multiple DG and D- STATCOM in radial distribution system for minimising losses and THD","type":"article-journal"},"uris":["http://www.mendeley.com/documents/?uuid=da3e9baf-63e6-46db-bb1d-beadbb187ed7"]}],"mendeley":{"formattedCitation":"(Gupta, 2017)","plainTextFormattedCitation":"(Gupta, 2017)","previouslyFormattedCitation":"(Gupta,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(Gupta, 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150F0F36" w14:textId="77777777" w:rsidR="0064401C" w:rsidRPr="00365101" w:rsidRDefault="0064401C" w:rsidP="0064401C">
      <w:pPr>
        <w:pStyle w:val="ListParagraph"/>
        <w:numPr>
          <w:ilvl w:val="2"/>
          <w:numId w:val="19"/>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365101">
        <w:rPr>
          <w:rFonts w:ascii="Times New Roman" w:hAnsi="Times New Roman" w:cs="Times New Roman"/>
          <w:b/>
          <w:color w:val="000000" w:themeColor="text1"/>
          <w:sz w:val="24"/>
          <w:szCs w:val="24"/>
        </w:rPr>
        <w:t>Flexible A</w:t>
      </w:r>
      <w:r>
        <w:rPr>
          <w:rFonts w:ascii="Times New Roman" w:hAnsi="Times New Roman" w:cs="Times New Roman"/>
          <w:b/>
          <w:color w:val="000000" w:themeColor="text1"/>
          <w:sz w:val="24"/>
          <w:szCs w:val="24"/>
        </w:rPr>
        <w:t xml:space="preserve">lternating </w:t>
      </w:r>
      <w:r w:rsidRPr="00365101">
        <w:rPr>
          <w:rFonts w:ascii="Times New Roman" w:hAnsi="Times New Roman" w:cs="Times New Roman"/>
          <w:b/>
          <w:color w:val="000000" w:themeColor="text1"/>
          <w:sz w:val="24"/>
          <w:szCs w:val="24"/>
        </w:rPr>
        <w:t>C</w:t>
      </w:r>
      <w:r>
        <w:rPr>
          <w:rFonts w:ascii="Times New Roman" w:hAnsi="Times New Roman" w:cs="Times New Roman"/>
          <w:b/>
          <w:color w:val="000000" w:themeColor="text1"/>
          <w:sz w:val="24"/>
          <w:szCs w:val="24"/>
        </w:rPr>
        <w:t>urrent</w:t>
      </w:r>
      <w:r w:rsidRPr="00365101">
        <w:rPr>
          <w:rFonts w:ascii="Times New Roman" w:hAnsi="Times New Roman" w:cs="Times New Roman"/>
          <w:b/>
          <w:color w:val="000000" w:themeColor="text1"/>
          <w:sz w:val="24"/>
          <w:szCs w:val="24"/>
        </w:rPr>
        <w:t xml:space="preserve"> Transmission System (FACTS) </w:t>
      </w:r>
    </w:p>
    <w:p w14:paraId="7DC7371F"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FACTS devices are power electronic-based controller circuit configu</w:t>
      </w:r>
      <w:r>
        <w:rPr>
          <w:rFonts w:ascii="Times New Roman" w:hAnsi="Times New Roman" w:cs="Times New Roman"/>
          <w:color w:val="000000" w:themeColor="text1"/>
          <w:sz w:val="24"/>
          <w:szCs w:val="24"/>
        </w:rPr>
        <w:t xml:space="preserve">rations that are </w:t>
      </w:r>
      <w:r w:rsidRPr="00BA6080">
        <w:rPr>
          <w:rFonts w:ascii="Times New Roman" w:hAnsi="Times New Roman" w:cs="Times New Roman"/>
          <w:color w:val="000000" w:themeColor="text1"/>
          <w:sz w:val="24"/>
          <w:szCs w:val="24"/>
        </w:rPr>
        <w:t>effective in controlling power flow on AC transmission or sub transmission lines. FACTS devices are used for a wide range of applications, including power flow control, increased transmission capability, power conditioning, voltage control, reactive power compensation, flicker mitigation, stability improvement, power quality improvement, and interconnection of renewable and distributed generation and storage</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Patel, Vyas, &amp; Parekh, 2018)","manualFormatting":"(Ghamawala et al., 2018)","plainTextFormattedCitation":"(Ghamawala, Patel, Vyas, &amp; Parekh, 2018)","previouslyFormattedCitation":"(Ghamawala, Patel, Vyas, &amp; Parekh,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7D1F16">
        <w:rPr>
          <w:rFonts w:ascii="Times New Roman" w:hAnsi="Times New Roman" w:cs="Times New Roman"/>
          <w:noProof/>
          <w:color w:val="000000" w:themeColor="text1"/>
          <w:sz w:val="24"/>
          <w:szCs w:val="24"/>
        </w:rPr>
        <w:t>(Ghamawala</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5E9A9C6B" w14:textId="77777777" w:rsidR="0064401C" w:rsidRPr="00BA6080" w:rsidRDefault="0064401C" w:rsidP="0064401C">
      <w:pPr>
        <w:spacing w:before="240"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FACTS devices may be </w:t>
      </w:r>
      <w:r>
        <w:rPr>
          <w:rFonts w:ascii="Times New Roman" w:hAnsi="Times New Roman" w:cs="Times New Roman"/>
          <w:color w:val="000000" w:themeColor="text1"/>
          <w:sz w:val="24"/>
          <w:szCs w:val="24"/>
        </w:rPr>
        <w:t>categorized</w:t>
      </w:r>
      <w:r w:rsidRPr="00BA6080">
        <w:rPr>
          <w:rFonts w:ascii="Times New Roman" w:hAnsi="Times New Roman" w:cs="Times New Roman"/>
          <w:color w:val="000000" w:themeColor="text1"/>
          <w:sz w:val="24"/>
          <w:szCs w:val="24"/>
        </w:rPr>
        <w:t xml:space="preserve"> into two generations based on technological factors; the first generation uses thyristors, while the second generati</w:t>
      </w:r>
      <w:r>
        <w:rPr>
          <w:rFonts w:ascii="Times New Roman" w:hAnsi="Times New Roman" w:cs="Times New Roman"/>
          <w:color w:val="000000" w:themeColor="text1"/>
          <w:sz w:val="24"/>
          <w:szCs w:val="24"/>
        </w:rPr>
        <w:t xml:space="preserve">on uses VSC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Because VSC-based controllers are not impacted by the resonance phenomena that plague thyristor-based controllers, the second generation outperforms the first</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p>
    <w:p w14:paraId="6C6F8DF5"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color w:val="000000" w:themeColor="text1"/>
          <w:sz w:val="24"/>
          <w:szCs w:val="24"/>
        </w:rPr>
        <w:t xml:space="preserve">FACTS devices </w:t>
      </w:r>
      <w:r>
        <w:rPr>
          <w:rFonts w:ascii="Times New Roman" w:hAnsi="Times New Roman" w:cs="Times New Roman"/>
          <w:color w:val="000000" w:themeColor="text1"/>
          <w:sz w:val="24"/>
          <w:szCs w:val="24"/>
        </w:rPr>
        <w:t>can be divided into four types namely, the series connected devices, the shunt connected devices</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 xml:space="preserve">combined series-series connected </w:t>
      </w:r>
      <w:r>
        <w:rPr>
          <w:rFonts w:ascii="Times New Roman" w:hAnsi="Times New Roman" w:cs="Times New Roman"/>
          <w:color w:val="000000" w:themeColor="text1"/>
          <w:sz w:val="24"/>
          <w:szCs w:val="24"/>
        </w:rPr>
        <w:t>devices</w:t>
      </w:r>
      <w:r w:rsidRPr="00BA6080">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combination se</w:t>
      </w:r>
      <w:r>
        <w:rPr>
          <w:rFonts w:ascii="Times New Roman" w:hAnsi="Times New Roman" w:cs="Times New Roman"/>
          <w:color w:val="000000" w:themeColor="text1"/>
          <w:sz w:val="24"/>
          <w:szCs w:val="24"/>
        </w:rPr>
        <w:t xml:space="preserve">ries-shunt connected devices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0EA5EF16" w14:textId="77777777" w:rsidR="0064401C" w:rsidRPr="00B014A2"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integration of FACTS devices has influence the transmission network power quality in a positive way thereby making it vital to investigate the incorporation of D</w:t>
      </w:r>
      <w:r w:rsidRPr="00BA6080">
        <w:rPr>
          <w:rFonts w:ascii="Times New Roman" w:hAnsi="Times New Roman" w:cs="Times New Roman"/>
          <w:color w:val="000000" w:themeColor="text1"/>
          <w:sz w:val="24"/>
          <w:szCs w:val="24"/>
        </w:rPr>
        <w:t>istri</w:t>
      </w:r>
      <w:r>
        <w:rPr>
          <w:rFonts w:ascii="Times New Roman" w:hAnsi="Times New Roman" w:cs="Times New Roman"/>
          <w:color w:val="000000" w:themeColor="text1"/>
          <w:sz w:val="24"/>
          <w:szCs w:val="24"/>
        </w:rPr>
        <w:t xml:space="preserve">bution-FACTS         (D-FACTS) devices in distribution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2017.04.035","ISSN":"1364-0321","author":[{"dropping-particle":"","family":"Sirjani","given":"Reza","non-dropping-particle":"","parse-names":false,"suffix":""},{"dropping-particle":"","family":"Rezaee","given":"Ahmad","non-dropping-particle":"","parse-names":false,"suffix":""}],"container-title":"Renewable and Sustainable Energy Reviews","id":"ITEM-1","issue":"April","issued":{"date-parts":[["2017"]]},"page":"688-694","publisher":"Elsevier Ltd","title":"Optimal placement and sizing of distribution static compensator ( D-STATCOM ) in electric distribution networks : A review","type":"article-journal","volume":"77"},"uris":["http://www.mendeley.com/documents/?uuid=49b38fdc-8189-42f4-888c-57e32faa7b6e"]},{"id":"ITEM-2","itemData":{"DOI":"10.3390/en11092380","ISBN":"8490579938","ISSN":"19961073","abstract":"The flexible alternating current transmission systems (FACTS) have been widely used in modern power systems. Because of the presence of the FACTS devices, distance relays in transmission lines may inaccurately locate fault locations. Therefore, it is significant to find a mechanism for locating fault in transmission lines connected to FACTS in which a static var compensator (SVC) is investigated in this work. Based on the development of a phasor measurement unit (PMU) with global positioning system (GPS), this paper proposes a new method for calculating apparent impedance seen by the distance relay location while a short-circuit fault occurs in a transmission line connected the SVC to the midpoint of the line. According to the method, sampled voltage and current measurement at the relay and SVC locations are synchronized using PMUs and the synchronized measurements are then used to calculate a new apparent impedance and to locate the fault location in the line. The method in this paper has the capability for fast calculation and it also has the robustness for identifying different fault types in power systems. Matlab/Simulink software is applied to simulate the study results and to evaluate the correctness of the modeling and effectiveness of the proposed method for locating fault in this paper.","author":[{"dropping-particle":"","family":"Khoa","given":"Ngo Minh","non-dropping-particle":"","parse-names":false,"suffix":""},{"dropping-particle":"","family":"Tung","given":"Doan Duc","non-dropping-particle":"","parse-names":false,"suffix":""}],"container-title":"Energies","id":"ITEM-2","issue":"9","issued":{"date-parts":[["2018"]]},"page":"9-12","title":"Locating fault on transmission line with static var compensator based on phasor measurement unit","type":"article-journal","volume":"11"},"uris":["http://www.mendeley.com/documents/?uuid=c3a2ba59-b777-473c-ad87-b4567685d639"]},{"id":"ITEM-3","itemData":{"DOI":"10.3390/en9110936","ISSN":"19961073","abstract":"The increasing growth in power demand and the penetration of renewable distributed generations in competitive electricity market demands large and flexible capacity from the transmission grid to reduce transmission bottlenecks. The bottlenecks cause transmission congestion, reliability problems, restrict competition, and limit the maximum dispatch of low cost generations in the network. The electricity system requires efficient utilization of the current transmission capability to improve the Available Transfer Capability (ATC). To improve the ATC, power flow among the lines can be managed by using Flexible AC Transmission System (FACTS) devices as power flow controllers, which alter the parameters of power lines. It is important to place FACTS devices on suitable lines to vary the reactance for improving Total Transmission Capacity (TTC) of the network and provide flexibility in the power flow. In this paper a transmission network is analyzed based on line parameters variation to improve TTC of the interconnected system. Lines are selected for placing FACTS devices based on real power flow Performance Index (PI) sensitivity factors. TTC is computed using the Repeated Power Flow (RPF) method using the constraints of lines thermal limits, bus voltage limits and generator limits. The reactance of suitable lines, selected on the basis of PI sensitivity factors are changed to divert the power flow to other lines with enough transfer capacity available. The improvement of TTC using line reactance variation is demonstrated with three IEEE test systems with multi-area networks. The results show the variation of the selected lines' reactance in improving TTC for all the test networks with defined contingency cases.","author":[{"dropping-particle":"","family":"Ullah","given":"Ikram","non-dropping-particle":"","parse-names":false,"suffix":""},{"dropping-particle":"","family":"Gawlik","given":"Wolfgang","non-dropping-particle":"","parse-names":false,"suffix":""},{"dropping-particle":"","family":"Palensky","given":"Peter","non-dropping-particle":"","parse-names":false,"suffix":""}],"container-title":"Energies","id":"ITEM-3","issue":"11","issued":{"date-parts":[["2016"]]},"title":"Analysis of Power Network for Line Reactance Variation to Improve Total Transmission Capacity","type":"article-journal","volume":"9"},"uris":["http://www.mendeley.com/documents/?uuid=d15c62e1-0cfe-4698-96bc-2e74f55f9ae4"]}],"mendeley":{"formattedCitation":"(Khoa &amp; Tung, 2018; Sirjani &amp; Rezaee, 2017; Ullah et al., 2016)","manualFormatting":"(Khoa and Tung, 2018; Sirjani and Rezaee, 2017; Ullah et al., 2016)","plainTextFormattedCitation":"(Khoa &amp; Tung, 2018; Sirjani &amp; Rezaee, 2017; Ullah et al., 2016)","previouslyFormattedCitation":"(Khoa &amp; Tung, 2018; Sirjani &amp; Rezaee, 2017; Ullah et al., 2016)"},"properties":{"noteIndex":0},"schema":"https://github.com/citation-style-language/schema/raw/master/csl-citation.json"}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(Khoa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Tung, 2018; Sirjani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Rezaee, 2017; Ullah et al., 2016)</w:t>
      </w:r>
      <w:r w:rsidRPr="00BA6080">
        <w:rPr>
          <w:rFonts w:ascii="Times New Roman" w:hAnsi="Times New Roman" w:cs="Times New Roman"/>
          <w:color w:val="000000" w:themeColor="text1"/>
          <w:sz w:val="24"/>
          <w:szCs w:val="24"/>
        </w:rPr>
        <w:fldChar w:fldCharType="end"/>
      </w:r>
      <w:r w:rsidRPr="00A63357">
        <w:rPr>
          <w:rFonts w:ascii="Times New Roman" w:hAnsi="Times New Roman" w:cs="Times New Roman"/>
          <w:b/>
          <w:color w:val="000000" w:themeColor="text1"/>
          <w:sz w:val="24"/>
          <w:szCs w:val="24"/>
        </w:rPr>
        <w:t>.</w:t>
      </w:r>
    </w:p>
    <w:p w14:paraId="0ED1D4DE"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2.4.3 Distribution-</w:t>
      </w:r>
      <w:r w:rsidRPr="00BA6080">
        <w:rPr>
          <w:rFonts w:ascii="Times New Roman" w:hAnsi="Times New Roman" w:cs="Times New Roman"/>
          <w:b/>
          <w:color w:val="000000" w:themeColor="text1"/>
          <w:sz w:val="24"/>
          <w:szCs w:val="24"/>
        </w:rPr>
        <w:t>Flexible AC Transmission Systems</w:t>
      </w:r>
      <w:r>
        <w:rPr>
          <w:rFonts w:ascii="Times New Roman" w:hAnsi="Times New Roman" w:cs="Times New Roman"/>
          <w:b/>
          <w:color w:val="000000" w:themeColor="text1"/>
          <w:sz w:val="24"/>
          <w:szCs w:val="24"/>
        </w:rPr>
        <w:t xml:space="preserve"> (D-FACTS)</w:t>
      </w:r>
    </w:p>
    <w:p w14:paraId="22E01321" w14:textId="77777777" w:rsidR="0064401C" w:rsidRPr="00C511D8" w:rsidRDefault="0064401C" w:rsidP="0064401C">
      <w:pPr>
        <w:spacing w:after="0" w:line="360" w:lineRule="auto"/>
        <w:jc w:val="both"/>
        <w:rPr>
          <w:color w:val="000000" w:themeColor="text1"/>
        </w:rPr>
      </w:pPr>
      <w:r w:rsidRPr="004D0858">
        <w:rPr>
          <w:rFonts w:ascii="Times New Roman" w:hAnsi="Times New Roman" w:cs="Times New Roman"/>
          <w:bCs/>
          <w:color w:val="000000" w:themeColor="text1"/>
          <w:sz w:val="24"/>
          <w:szCs w:val="24"/>
        </w:rPr>
        <w:t>Distribution-Flexible AC Transmission Systems</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(D-FACTS) ae </w:t>
      </w:r>
      <w:r w:rsidRPr="00BA6080">
        <w:rPr>
          <w:rFonts w:ascii="Times New Roman" w:hAnsi="Times New Roman" w:cs="Times New Roman"/>
          <w:color w:val="000000" w:themeColor="text1"/>
          <w:sz w:val="24"/>
          <w:szCs w:val="24"/>
        </w:rPr>
        <w:t xml:space="preserve">commonly known </w:t>
      </w:r>
      <w:r>
        <w:rPr>
          <w:rFonts w:ascii="Times New Roman" w:hAnsi="Times New Roman" w:cs="Times New Roman"/>
          <w:color w:val="000000" w:themeColor="text1"/>
          <w:sz w:val="24"/>
          <w:szCs w:val="24"/>
        </w:rPr>
        <w:t xml:space="preserve">as Customer Power (PC) devices. They </w:t>
      </w:r>
      <w:r w:rsidRPr="00BA6080">
        <w:rPr>
          <w:rFonts w:ascii="Times New Roman" w:hAnsi="Times New Roman" w:cs="Times New Roman"/>
          <w:color w:val="000000" w:themeColor="text1"/>
          <w:sz w:val="24"/>
          <w:szCs w:val="24"/>
        </w:rPr>
        <w:t xml:space="preserve">are high-tech </w:t>
      </w:r>
      <w:r>
        <w:rPr>
          <w:rFonts w:ascii="Times New Roman" w:hAnsi="Times New Roman" w:cs="Times New Roman"/>
          <w:color w:val="000000" w:themeColor="text1"/>
          <w:sz w:val="24"/>
          <w:szCs w:val="24"/>
        </w:rPr>
        <w:t xml:space="preserve">based power-electronics </w:t>
      </w:r>
      <w:r w:rsidRPr="00BA6080">
        <w:rPr>
          <w:rFonts w:ascii="Times New Roman" w:hAnsi="Times New Roman" w:cs="Times New Roman"/>
          <w:color w:val="000000" w:themeColor="text1"/>
          <w:sz w:val="24"/>
          <w:szCs w:val="24"/>
        </w:rPr>
        <w:t>devices utilized in distribution</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 D-FACTS are comparable to FACTS in </w:t>
      </w:r>
      <w:r>
        <w:rPr>
          <w:rFonts w:ascii="Times New Roman" w:hAnsi="Times New Roman" w:cs="Times New Roman"/>
          <w:color w:val="000000" w:themeColor="text1"/>
          <w:sz w:val="24"/>
          <w:szCs w:val="24"/>
        </w:rPr>
        <w:t xml:space="preserve">terms of </w:t>
      </w:r>
      <w:r w:rsidRPr="00BA6080">
        <w:rPr>
          <w:rFonts w:ascii="Times New Roman" w:hAnsi="Times New Roman" w:cs="Times New Roman"/>
          <w:color w:val="000000" w:themeColor="text1"/>
          <w:sz w:val="24"/>
          <w:szCs w:val="24"/>
        </w:rPr>
        <w:t>technology, but its performance objectives are different. FACTS are used to solve transmission system problems, such as increasing energy utilization efficiency, controlling demand flexibly, enhancing voltage stability, regulating voltage, controlling power flow, and reducing power losses, whereas D-FACTS are used to solve  distribution system problems, especially system reliability and power quality issues like power factor, voltage profile, and voltage stability</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sidRPr="00BA6080">
        <w:rPr>
          <w:color w:val="000000" w:themeColor="text1"/>
        </w:rPr>
        <w:t xml:space="preserve"> </w:t>
      </w:r>
      <w:r>
        <w:rPr>
          <w:rFonts w:ascii="Times New Roman" w:hAnsi="Times New Roman" w:cs="Times New Roman"/>
          <w:color w:val="000000" w:themeColor="text1"/>
          <w:sz w:val="24"/>
          <w:szCs w:val="24"/>
        </w:rPr>
        <w:t>Also, b</w:t>
      </w:r>
      <w:r w:rsidRPr="00BA6080">
        <w:rPr>
          <w:rFonts w:ascii="Times New Roman" w:hAnsi="Times New Roman" w:cs="Times New Roman"/>
          <w:color w:val="000000" w:themeColor="text1"/>
          <w:sz w:val="24"/>
          <w:szCs w:val="24"/>
        </w:rPr>
        <w:t xml:space="preserve">ased on the </w:t>
      </w:r>
      <w:r>
        <w:rPr>
          <w:rFonts w:ascii="Times New Roman" w:hAnsi="Times New Roman" w:cs="Times New Roman"/>
          <w:color w:val="000000" w:themeColor="text1"/>
          <w:sz w:val="24"/>
          <w:szCs w:val="24"/>
        </w:rPr>
        <w:t xml:space="preserve">distribution </w:t>
      </w:r>
      <w:r w:rsidRPr="00BA6080">
        <w:rPr>
          <w:rFonts w:ascii="Times New Roman" w:hAnsi="Times New Roman" w:cs="Times New Roman"/>
          <w:color w:val="000000" w:themeColor="text1"/>
          <w:sz w:val="24"/>
          <w:szCs w:val="24"/>
        </w:rPr>
        <w:t>network</w:t>
      </w:r>
      <w:r>
        <w:rPr>
          <w:rFonts w:ascii="Times New Roman" w:hAnsi="Times New Roman" w:cs="Times New Roman"/>
          <w:color w:val="000000" w:themeColor="text1"/>
          <w:sz w:val="24"/>
          <w:szCs w:val="24"/>
        </w:rPr>
        <w:t xml:space="preserve"> requirement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BA6080">
        <w:rPr>
          <w:rFonts w:ascii="Times New Roman" w:hAnsi="Times New Roman" w:cs="Times New Roman"/>
          <w:color w:val="000000" w:themeColor="text1"/>
          <w:sz w:val="24"/>
          <w:szCs w:val="24"/>
        </w:rPr>
        <w:t xml:space="preserve">-FACTS may </w:t>
      </w:r>
      <w:r>
        <w:rPr>
          <w:rFonts w:ascii="Times New Roman" w:hAnsi="Times New Roman" w:cs="Times New Roman"/>
          <w:color w:val="000000" w:themeColor="text1"/>
          <w:sz w:val="24"/>
          <w:szCs w:val="24"/>
        </w:rPr>
        <w:t xml:space="preserve">act as a capacity in order to supply </w:t>
      </w:r>
      <w:r w:rsidRPr="00BA608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requisite</w:t>
      </w:r>
      <w:r w:rsidRPr="00BA6080">
        <w:rPr>
          <w:rFonts w:ascii="Times New Roman" w:hAnsi="Times New Roman" w:cs="Times New Roman"/>
          <w:color w:val="000000" w:themeColor="text1"/>
          <w:sz w:val="24"/>
          <w:szCs w:val="24"/>
        </w:rPr>
        <w:t xml:space="preserve"> reactive power compensation </w:t>
      </w:r>
      <w:r>
        <w:rPr>
          <w:rFonts w:ascii="Times New Roman" w:hAnsi="Times New Roman" w:cs="Times New Roman"/>
          <w:color w:val="000000" w:themeColor="text1"/>
          <w:sz w:val="24"/>
          <w:szCs w:val="24"/>
        </w:rPr>
        <w:t xml:space="preserve">needed </w:t>
      </w:r>
      <w:r w:rsidRPr="00BA6080">
        <w:rPr>
          <w:rFonts w:ascii="Times New Roman" w:hAnsi="Times New Roman" w:cs="Times New Roman"/>
          <w:color w:val="000000" w:themeColor="text1"/>
          <w:sz w:val="24"/>
          <w:szCs w:val="24"/>
        </w:rPr>
        <w:t xml:space="preserve">when the network </w:t>
      </w:r>
      <w:r>
        <w:rPr>
          <w:rFonts w:ascii="Times New Roman" w:hAnsi="Times New Roman" w:cs="Times New Roman"/>
          <w:color w:val="000000" w:themeColor="text1"/>
          <w:sz w:val="24"/>
          <w:szCs w:val="24"/>
        </w:rPr>
        <w:t>requires</w:t>
      </w:r>
      <w:r w:rsidRPr="00BA6080">
        <w:rPr>
          <w:rFonts w:ascii="Times New Roman" w:hAnsi="Times New Roman" w:cs="Times New Roman"/>
          <w:color w:val="000000" w:themeColor="text1"/>
          <w:sz w:val="24"/>
          <w:szCs w:val="24"/>
        </w:rPr>
        <w:t xml:space="preserve"> reactive power, and when the network has an excess of reactive power, they act </w:t>
      </w:r>
      <w:r>
        <w:rPr>
          <w:rFonts w:ascii="Times New Roman" w:hAnsi="Times New Roman" w:cs="Times New Roman"/>
          <w:color w:val="000000" w:themeColor="text1"/>
          <w:sz w:val="24"/>
          <w:szCs w:val="24"/>
        </w:rPr>
        <w:t>as</w:t>
      </w:r>
      <w:r w:rsidRPr="00BA6080">
        <w:rPr>
          <w:rFonts w:ascii="Times New Roman" w:hAnsi="Times New Roman" w:cs="Times New Roman"/>
          <w:color w:val="000000" w:themeColor="text1"/>
          <w:sz w:val="24"/>
          <w:szCs w:val="24"/>
        </w:rPr>
        <w:t xml:space="preserve"> an inductor. This method helps to reduce the unpredictability of the consumer load</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Pr>
          <w:color w:val="000000" w:themeColor="text1"/>
        </w:rPr>
        <w:t xml:space="preserve"> </w:t>
      </w:r>
      <w:r>
        <w:rPr>
          <w:rFonts w:ascii="Times New Roman" w:hAnsi="Times New Roman" w:cs="Times New Roman"/>
          <w:color w:val="000000" w:themeColor="text1"/>
          <w:sz w:val="24"/>
          <w:szCs w:val="24"/>
        </w:rPr>
        <w:t xml:space="preserve">Examples of D-FACTS </w:t>
      </w:r>
      <w:r w:rsidRPr="00BA6080">
        <w:rPr>
          <w:rFonts w:ascii="Times New Roman" w:hAnsi="Times New Roman" w:cs="Times New Roman"/>
          <w:color w:val="000000" w:themeColor="text1"/>
          <w:sz w:val="24"/>
          <w:szCs w:val="24"/>
        </w:rPr>
        <w:t>are</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Interline P</w:t>
      </w:r>
      <w:r>
        <w:rPr>
          <w:rFonts w:ascii="Times New Roman" w:hAnsi="Times New Roman" w:cs="Times New Roman"/>
          <w:color w:val="000000" w:themeColor="text1"/>
          <w:sz w:val="24"/>
          <w:szCs w:val="24"/>
        </w:rPr>
        <w:t xml:space="preserve">ower Flow Controller (IPFC), </w:t>
      </w:r>
      <w:r w:rsidRPr="00BA6080">
        <w:rPr>
          <w:rFonts w:ascii="Times New Roman" w:hAnsi="Times New Roman" w:cs="Times New Roman"/>
          <w:color w:val="000000" w:themeColor="text1"/>
          <w:sz w:val="24"/>
          <w:szCs w:val="24"/>
        </w:rPr>
        <w:t>Unified Power Flow Controller (UPFC)</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Distributed S</w:t>
      </w:r>
      <w:r>
        <w:rPr>
          <w:rFonts w:ascii="Times New Roman" w:hAnsi="Times New Roman" w:cs="Times New Roman"/>
          <w:color w:val="000000" w:themeColor="text1"/>
          <w:sz w:val="24"/>
          <w:szCs w:val="24"/>
        </w:rPr>
        <w:t xml:space="preserve">tatic Compensator (D-STATCOM), Static Var Compensator (SVC), and </w:t>
      </w:r>
      <w:r w:rsidRPr="00BA6080">
        <w:rPr>
          <w:rFonts w:ascii="Times New Roman" w:hAnsi="Times New Roman" w:cs="Times New Roman"/>
          <w:color w:val="000000" w:themeColor="text1"/>
          <w:sz w:val="24"/>
          <w:szCs w:val="24"/>
        </w:rPr>
        <w:t xml:space="preserve">Thyristor Controlled </w:t>
      </w:r>
      <w:r>
        <w:rPr>
          <w:rFonts w:ascii="Times New Roman" w:hAnsi="Times New Roman" w:cs="Times New Roman"/>
          <w:color w:val="000000" w:themeColor="text1"/>
          <w:sz w:val="24"/>
          <w:szCs w:val="24"/>
        </w:rPr>
        <w:t xml:space="preserve">Series Compensator (TCSC). </w:t>
      </w: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STATCOMs are preferred above</w:t>
      </w:r>
      <w:r w:rsidRPr="00BA6080">
        <w:rPr>
          <w:rFonts w:ascii="Times New Roman" w:hAnsi="Times New Roman" w:cs="Times New Roman"/>
          <w:color w:val="000000" w:themeColor="text1"/>
          <w:sz w:val="24"/>
          <w:szCs w:val="24"/>
        </w:rPr>
        <w:t xml:space="preserve"> other</w:t>
      </w:r>
      <w:r>
        <w:rPr>
          <w:rFonts w:ascii="Times New Roman" w:hAnsi="Times New Roman" w:cs="Times New Roman"/>
          <w:color w:val="000000" w:themeColor="text1"/>
          <w:sz w:val="24"/>
          <w:szCs w:val="24"/>
        </w:rPr>
        <w:t>s</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because of its</w:t>
      </w:r>
      <w:r w:rsidRPr="00BA6080">
        <w:rPr>
          <w:rFonts w:ascii="Times New Roman" w:hAnsi="Times New Roman" w:cs="Times New Roman"/>
          <w:color w:val="000000" w:themeColor="text1"/>
          <w:sz w:val="24"/>
          <w:szCs w:val="24"/>
        </w:rPr>
        <w:t xml:space="preserve"> low losses, low harmonic production, comp</w:t>
      </w:r>
      <w:r>
        <w:rPr>
          <w:rFonts w:ascii="Times New Roman" w:hAnsi="Times New Roman" w:cs="Times New Roman"/>
          <w:color w:val="000000" w:themeColor="text1"/>
          <w:sz w:val="24"/>
          <w:szCs w:val="24"/>
        </w:rPr>
        <w:t xml:space="preserve">act size, and inexpensive cost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10.11591/ijpeds.v10.i2.pp900-908","author":[{"dropping-particle":"","family":"Tejaswini","given":"V","non-dropping-particle":"","parse-names":false,"suffix":""},{"dropping-particle":"","family":"Susitra","given":"D","non-dropping-particle":"","parse-names":false,"suffix":""}],"id":"ITEM-1","issue":"2","issued":{"date-parts":[["2019"]]},"page":"900-908","title":"A review on optimal placement and sizing of custom power devices / FACTS devices in electrical power systems","type":"article-journal","volume":"10"},"uris":["http://www.mendeley.com/documents/?uuid=3c75a4ba-fe18-4f20-a84b-93934006da80"]},{"id":"ITEM-2","itemData":{"DOI":"10.48084/etasr.2302","ISSN":"2241-4487","abstract":"This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Research","id":"ITEM-2","issue":"5","issued":{"date-parts":[["2018"]]},"page":"3445-3449","title":"Optimal Allocation of DSTATCOM in Distribution Network Using Whale Optimization Algorithm","type":"article-journal","volume":"8"},"uris":["http://www.mendeley.com/documents/?uuid=2e4a0151-0f2d-4847-9f54-ebebca84dee8"]}],"mendeley":{"formattedCitation":"(Balamurugan et al., 2018; Tejaswini &amp; Susitra, 2019)","plainTextFormattedCitation":"(Balamurugan et al., 2018; Tejaswini &amp; Susitra, 2019)","previouslyFormattedCitation":"(Balamurugan et al., 2018; Tejaswini &amp; Susitra,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(Balamurugan et al., 2018; Tejaswini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Susitra, 2019)</w:t>
      </w:r>
      <w:r w:rsidRPr="00BA6080">
        <w:rPr>
          <w:rFonts w:ascii="Times New Roman" w:hAnsi="Times New Roman" w:cs="Times New Roman"/>
          <w:color w:val="000000" w:themeColor="text1"/>
          <w:sz w:val="24"/>
          <w:szCs w:val="24"/>
        </w:rPr>
        <w:fldChar w:fldCharType="end"/>
      </w:r>
      <w:r w:rsidRPr="002022C6">
        <w:rPr>
          <w:rFonts w:ascii="Times New Roman" w:hAnsi="Times New Roman" w:cs="Times New Roman"/>
          <w:b/>
          <w:color w:val="000000" w:themeColor="text1"/>
          <w:sz w:val="24"/>
          <w:szCs w:val="24"/>
        </w:rPr>
        <w:t>.</w:t>
      </w:r>
    </w:p>
    <w:p w14:paraId="094AA199"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2.4.3.1</w:t>
      </w:r>
      <w:r w:rsidRPr="00BA6080">
        <w:rPr>
          <w:rFonts w:ascii="Times New Roman" w:hAnsi="Times New Roman" w:cs="Times New Roman"/>
          <w:b/>
          <w:color w:val="000000" w:themeColor="text1"/>
          <w:sz w:val="24"/>
          <w:szCs w:val="24"/>
        </w:rPr>
        <w:tab/>
        <w:t>Distribution Static Compensator</w:t>
      </w:r>
      <w:r>
        <w:rPr>
          <w:rFonts w:ascii="Times New Roman" w:hAnsi="Times New Roman" w:cs="Times New Roman"/>
          <w:b/>
          <w:color w:val="000000" w:themeColor="text1"/>
          <w:sz w:val="24"/>
          <w:szCs w:val="24"/>
        </w:rPr>
        <w:t xml:space="preserve"> </w:t>
      </w:r>
      <w:r w:rsidRPr="00EB2563">
        <w:rPr>
          <w:rFonts w:ascii="Times New Roman" w:hAnsi="Times New Roman" w:cs="Times New Roman"/>
          <w:b/>
          <w:color w:val="000000" w:themeColor="text1"/>
          <w:sz w:val="24"/>
          <w:szCs w:val="24"/>
        </w:rPr>
        <w:t>(D-STATCOM)</w:t>
      </w:r>
    </w:p>
    <w:p w14:paraId="0F261E70" w14:textId="77777777" w:rsidR="0064401C" w:rsidRPr="00031769"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D-STATCOM devices are power base electronic devices that are used in distribution network to solve power quality problems. When the loading in the network is high, D-STATCOM </w:t>
      </w:r>
      <w:r w:rsidRPr="00BA6080">
        <w:rPr>
          <w:rFonts w:ascii="Times New Roman" w:hAnsi="Times New Roman" w:cs="Times New Roman"/>
          <w:color w:val="000000" w:themeColor="text1"/>
          <w:sz w:val="24"/>
          <w:szCs w:val="24"/>
        </w:rPr>
        <w:t xml:space="preserve">injects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 xml:space="preserve">required </w:t>
      </w:r>
      <w:r>
        <w:rPr>
          <w:rFonts w:ascii="Times New Roman" w:hAnsi="Times New Roman" w:cs="Times New Roman"/>
          <w:color w:val="000000" w:themeColor="text1"/>
          <w:sz w:val="24"/>
          <w:szCs w:val="24"/>
        </w:rPr>
        <w:t xml:space="preserve">quantity </w:t>
      </w:r>
      <w:r w:rsidRPr="00BA6080">
        <w:rPr>
          <w:rFonts w:ascii="Times New Roman" w:hAnsi="Times New Roman" w:cs="Times New Roman"/>
          <w:color w:val="000000" w:themeColor="text1"/>
          <w:sz w:val="24"/>
          <w:szCs w:val="24"/>
        </w:rPr>
        <w:t>of curren</w:t>
      </w:r>
      <w:r>
        <w:rPr>
          <w:rFonts w:ascii="Times New Roman" w:hAnsi="Times New Roman" w:cs="Times New Roman"/>
          <w:color w:val="000000" w:themeColor="text1"/>
          <w:sz w:val="24"/>
          <w:szCs w:val="24"/>
        </w:rPr>
        <w:t>t needed at the load bus to improve</w:t>
      </w:r>
      <w:r w:rsidRPr="00BA6080">
        <w:rPr>
          <w:rFonts w:ascii="Times New Roman" w:hAnsi="Times New Roman" w:cs="Times New Roman"/>
          <w:color w:val="000000" w:themeColor="text1"/>
          <w:sz w:val="24"/>
          <w:szCs w:val="24"/>
        </w:rPr>
        <w:t xml:space="preserve"> the voltage profile </w:t>
      </w:r>
      <w:r>
        <w:rPr>
          <w:rFonts w:ascii="Times New Roman" w:hAnsi="Times New Roman" w:cs="Times New Roman"/>
          <w:color w:val="000000" w:themeColor="text1"/>
          <w:sz w:val="24"/>
          <w:szCs w:val="24"/>
        </w:rPr>
        <w:t>by regulating it to the required appropriate voltage level. T</w:t>
      </w:r>
      <w:r w:rsidRPr="00BA6080">
        <w:rPr>
          <w:rFonts w:ascii="Times New Roman" w:hAnsi="Times New Roman" w:cs="Times New Roman"/>
          <w:color w:val="000000" w:themeColor="text1"/>
          <w:sz w:val="24"/>
          <w:szCs w:val="24"/>
        </w:rPr>
        <w:t>he ene</w:t>
      </w:r>
      <w:r>
        <w:rPr>
          <w:rFonts w:ascii="Times New Roman" w:hAnsi="Times New Roman" w:cs="Times New Roman"/>
          <w:color w:val="000000" w:themeColor="text1"/>
          <w:sz w:val="24"/>
          <w:szCs w:val="24"/>
        </w:rPr>
        <w:t xml:space="preserve">rgy storage capacity of D-STATCOM is limited in storing reactive power over a long period of time, this problem is overcome by </w:t>
      </w:r>
      <w:r w:rsidRPr="00BA6080">
        <w:rPr>
          <w:rFonts w:ascii="Times New Roman" w:hAnsi="Times New Roman" w:cs="Times New Roman"/>
          <w:color w:val="000000" w:themeColor="text1"/>
          <w:sz w:val="24"/>
          <w:szCs w:val="24"/>
        </w:rPr>
        <w:t>D-STAT</w:t>
      </w:r>
      <w:r>
        <w:rPr>
          <w:rFonts w:ascii="Times New Roman" w:hAnsi="Times New Roman" w:cs="Times New Roman"/>
          <w:color w:val="000000" w:themeColor="text1"/>
          <w:sz w:val="24"/>
          <w:szCs w:val="24"/>
        </w:rPr>
        <w:t xml:space="preserve">COM </w:t>
      </w:r>
      <w:r w:rsidRPr="00BA6080">
        <w:rPr>
          <w:rFonts w:ascii="Times New Roman" w:hAnsi="Times New Roman" w:cs="Times New Roman"/>
          <w:color w:val="000000" w:themeColor="text1"/>
          <w:sz w:val="24"/>
          <w:szCs w:val="24"/>
        </w:rPr>
        <w:t>exchanging reactive power</w:t>
      </w:r>
      <w:r>
        <w:rPr>
          <w:rFonts w:ascii="Times New Roman" w:hAnsi="Times New Roman" w:cs="Times New Roman"/>
          <w:color w:val="000000" w:themeColor="text1"/>
          <w:sz w:val="24"/>
          <w:szCs w:val="24"/>
        </w:rPr>
        <w:t xml:space="preserve"> with the network in a </w:t>
      </w:r>
      <w:r w:rsidRPr="00BA6080">
        <w:rPr>
          <w:rFonts w:ascii="Times New Roman" w:hAnsi="Times New Roman" w:cs="Times New Roman"/>
          <w:color w:val="000000" w:themeColor="text1"/>
          <w:sz w:val="24"/>
          <w:szCs w:val="24"/>
        </w:rPr>
        <w:t>steady-state</w:t>
      </w:r>
      <w:r>
        <w:rPr>
          <w:rFonts w:ascii="Times New Roman" w:hAnsi="Times New Roman" w:cs="Times New Roman"/>
          <w:color w:val="000000" w:themeColor="text1"/>
          <w:sz w:val="24"/>
          <w:szCs w:val="24"/>
        </w:rPr>
        <w:t xml:space="preserve"> manner</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D-STATCOM is capable of improving the </w:t>
      </w:r>
      <w:r w:rsidRPr="00BA6080">
        <w:rPr>
          <w:rFonts w:ascii="Times New Roman" w:hAnsi="Times New Roman" w:cs="Times New Roman"/>
          <w:color w:val="000000" w:themeColor="text1"/>
          <w:sz w:val="24"/>
          <w:szCs w:val="24"/>
        </w:rPr>
        <w:t xml:space="preserve">bus voltage and power factor </w:t>
      </w:r>
      <w:r>
        <w:rPr>
          <w:rFonts w:ascii="Times New Roman" w:hAnsi="Times New Roman" w:cs="Times New Roman"/>
          <w:color w:val="000000" w:themeColor="text1"/>
          <w:sz w:val="24"/>
          <w:szCs w:val="24"/>
        </w:rPr>
        <w:t xml:space="preserve">of a distribution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r w:rsidRPr="002022C6">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p>
    <w:p w14:paraId="446A5679"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4.3.2</w:t>
      </w:r>
      <w:r>
        <w:rPr>
          <w:rFonts w:ascii="Times New Roman" w:hAnsi="Times New Roman" w:cs="Times New Roman"/>
          <w:b/>
          <w:color w:val="000000" w:themeColor="text1"/>
          <w:sz w:val="24"/>
          <w:szCs w:val="24"/>
        </w:rPr>
        <w:tab/>
        <w:t xml:space="preserve">Basic operating </w:t>
      </w:r>
      <w:r w:rsidRPr="00BA6080">
        <w:rPr>
          <w:rFonts w:ascii="Times New Roman" w:hAnsi="Times New Roman" w:cs="Times New Roman"/>
          <w:b/>
          <w:color w:val="000000" w:themeColor="text1"/>
          <w:sz w:val="24"/>
          <w:szCs w:val="24"/>
        </w:rPr>
        <w:t>of D-STATCOM</w:t>
      </w:r>
    </w:p>
    <w:p w14:paraId="3E844B1B" w14:textId="77777777" w:rsidR="0064401C" w:rsidRPr="00473821"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The D-STATCOM voltage is injected in phase with the line voltage, and no power is exchanged with the network; instead, the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STATCOM injects (or absorbs) solely reactive power.</w:t>
      </w:r>
      <w:r w:rsidRPr="00BA6080">
        <w:rPr>
          <w:color w:val="000000" w:themeColor="text1"/>
        </w:rPr>
        <w:t xml:space="preserve"> </w:t>
      </w:r>
      <w:r w:rsidRPr="00BA6080">
        <w:rPr>
          <w:rFonts w:ascii="Times New Roman" w:hAnsi="Times New Roman" w:cs="Times New Roman"/>
          <w:color w:val="000000" w:themeColor="text1"/>
          <w:sz w:val="24"/>
          <w:szCs w:val="24"/>
        </w:rPr>
        <w:t>The exchange of reactive power with the network is achieved by regulating the amplitude of the output voltage</w:t>
      </w:r>
      <w:r>
        <w:rPr>
          <w:rFonts w:ascii="Times New Roman" w:hAnsi="Times New Roman" w:cs="Times New Roman"/>
          <w:color w:val="000000" w:themeColor="text1"/>
          <w:sz w:val="24"/>
          <w:szCs w:val="24"/>
        </w:rPr>
        <w:t xml:space="preserve">. </w:t>
      </w:r>
      <w:bookmarkStart w:id="7" w:name="_Hlk115790261"/>
      <w:r w:rsidRPr="00BA6080">
        <w:rPr>
          <w:rFonts w:ascii="Times New Roman" w:hAnsi="Times New Roman" w:cs="Times New Roman"/>
          <w:color w:val="000000" w:themeColor="text1"/>
          <w:sz w:val="24"/>
          <w:szCs w:val="24"/>
        </w:rPr>
        <w:t>If the voltage magnitude (Vs) at the connection point is greater than the magnitude of the voltage source (Vsc),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STATCOM acts as an inductor and absorbs the excess reactive power, in the same way if the voltage magnitude (Vs) is less than the magnitude of the voltage source (Vsc),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acts as a variable capacitor and injects the required reactive power. When the voltage magnitude (Vs)  at the connection point is equal to the magnitude of the voltage source (Vsc), D-STATCOM does not generate or absorb reactive power, and the reactive power is equal to zero (No-load mode)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(Ghamawala et al., 2018)</w:t>
      </w:r>
      <w:r w:rsidRPr="00BA6080">
        <w:rPr>
          <w:rFonts w:ascii="Times New Roman" w:hAnsi="Times New Roman" w:cs="Times New Roman"/>
          <w:color w:val="000000" w:themeColor="text1"/>
          <w:sz w:val="24"/>
          <w:szCs w:val="24"/>
        </w:rPr>
        <w:fldChar w:fldCharType="end"/>
      </w:r>
      <w:bookmarkEnd w:id="7"/>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is illustrated in Figure 2.5 </w:t>
      </w:r>
      <w:r w:rsidRPr="00473821">
        <w:rPr>
          <w:rFonts w:ascii="Times New Roman" w:hAnsi="Times New Roman" w:cs="Times New Roman"/>
          <w:color w:val="000000" w:themeColor="text1"/>
          <w:sz w:val="24"/>
          <w:szCs w:val="24"/>
        </w:rPr>
        <w:fldChar w:fldCharType="begin" w:fldLock="1"/>
      </w:r>
      <w:r w:rsidRPr="00473821">
        <w:rPr>
          <w:rFonts w:ascii="Times New Roman" w:hAnsi="Times New Roman" w:cs="Times New Roman"/>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473821">
        <w:rPr>
          <w:rFonts w:ascii="Times New Roman" w:hAnsi="Times New Roman" w:cs="Times New Roman"/>
          <w:color w:val="000000" w:themeColor="text1"/>
          <w:sz w:val="24"/>
          <w:szCs w:val="24"/>
        </w:rPr>
        <w:fldChar w:fldCharType="separate"/>
      </w:r>
      <w:r w:rsidRPr="00473821">
        <w:rPr>
          <w:rFonts w:ascii="Times New Roman" w:hAnsi="Times New Roman" w:cs="Times New Roman"/>
          <w:noProof/>
          <w:color w:val="000000" w:themeColor="text1"/>
          <w:sz w:val="24"/>
          <w:szCs w:val="24"/>
        </w:rPr>
        <w:t>(Ghamawala et al., 2018)</w:t>
      </w:r>
      <w:r w:rsidRPr="00473821">
        <w:rPr>
          <w:rFonts w:ascii="Times New Roman" w:hAnsi="Times New Roman" w:cs="Times New Roman"/>
          <w:color w:val="000000" w:themeColor="text1"/>
          <w:sz w:val="24"/>
          <w:szCs w:val="24"/>
        </w:rPr>
        <w:fldChar w:fldCharType="end"/>
      </w:r>
      <w:r w:rsidRPr="00473821">
        <w:rPr>
          <w:rFonts w:ascii="Times New Roman" w:hAnsi="Times New Roman" w:cs="Times New Roman"/>
          <w:color w:val="000000" w:themeColor="text1"/>
          <w:sz w:val="24"/>
          <w:szCs w:val="24"/>
        </w:rPr>
        <w:t xml:space="preserve">. </w:t>
      </w:r>
    </w:p>
    <w:p w14:paraId="74421AE7"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p>
    <w:p w14:paraId="270F16CA" w14:textId="77777777" w:rsidR="0064401C" w:rsidRPr="00BA6080" w:rsidRDefault="0064401C" w:rsidP="0064401C">
      <w:pPr>
        <w:spacing w:after="0" w:line="360" w:lineRule="auto"/>
        <w:jc w:val="center"/>
        <w:rPr>
          <w:rFonts w:ascii="Times New Roman" w:hAnsi="Times New Roman" w:cs="Times New Roman"/>
          <w:b/>
          <w:color w:val="000000" w:themeColor="text1"/>
          <w:sz w:val="24"/>
          <w:szCs w:val="24"/>
        </w:rPr>
      </w:pPr>
      <w:r w:rsidRPr="00BA6080">
        <w:rPr>
          <w:rFonts w:ascii="Times New Roman" w:hAnsi="Times New Roman" w:cs="Times New Roman"/>
          <w:b/>
          <w:noProof/>
          <w:color w:val="000000" w:themeColor="text1"/>
          <w:sz w:val="24"/>
          <w:szCs w:val="24"/>
        </w:rPr>
        <w:drawing>
          <wp:inline distT="0" distB="0" distL="0" distR="0" wp14:anchorId="39D079C1" wp14:editId="0DDBA4A1">
            <wp:extent cx="5465445" cy="22764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08" cy="2339146"/>
                    </a:xfrm>
                    <a:prstGeom prst="rect">
                      <a:avLst/>
                    </a:prstGeom>
                    <a:noFill/>
                    <a:ln>
                      <a:noFill/>
                    </a:ln>
                  </pic:spPr>
                </pic:pic>
              </a:graphicData>
            </a:graphic>
          </wp:inline>
        </w:drawing>
      </w:r>
    </w:p>
    <w:p w14:paraId="08EA1B6D" w14:textId="77777777" w:rsidR="0064401C" w:rsidRPr="00B014A2" w:rsidRDefault="0064401C" w:rsidP="0064401C">
      <w:pPr>
        <w:spacing w:after="0" w:line="360" w:lineRule="auto"/>
        <w:ind w:firstLine="720"/>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Figure 2.5: </w:t>
      </w:r>
      <w:r w:rsidRPr="00BA6080">
        <w:rPr>
          <w:rFonts w:ascii="Times New Roman" w:hAnsi="Times New Roman" w:cs="Times New Roman"/>
          <w:i/>
          <w:iCs/>
          <w:color w:val="000000" w:themeColor="text1"/>
          <w:sz w:val="24"/>
          <w:szCs w:val="24"/>
        </w:rPr>
        <w:t>D-STATCOM</w:t>
      </w:r>
      <w:r>
        <w:rPr>
          <w:rFonts w:ascii="Times New Roman" w:hAnsi="Times New Roman" w:cs="Times New Roman"/>
          <w:i/>
          <w:iCs/>
          <w:color w:val="000000" w:themeColor="text1"/>
          <w:sz w:val="24"/>
          <w:szCs w:val="24"/>
        </w:rPr>
        <w:t xml:space="preserve"> operation principles </w:t>
      </w:r>
      <w:r w:rsidRPr="00BA6080">
        <w:rPr>
          <w:rFonts w:ascii="Times New Roman" w:hAnsi="Times New Roman" w:cs="Times New Roman"/>
          <w:i/>
          <w:iCs/>
          <w:color w:val="000000" w:themeColor="text1"/>
          <w:sz w:val="24"/>
          <w:szCs w:val="24"/>
        </w:rPr>
        <w:t xml:space="preserve"> </w:t>
      </w:r>
      <w:r w:rsidRPr="00BA6080">
        <w:rPr>
          <w:rFonts w:ascii="Times New Roman" w:hAnsi="Times New Roman" w:cs="Times New Roman"/>
          <w:i/>
          <w:iCs/>
          <w:color w:val="000000" w:themeColor="text1"/>
          <w:sz w:val="24"/>
          <w:szCs w:val="24"/>
        </w:rPr>
        <w:fldChar w:fldCharType="begin" w:fldLock="1"/>
      </w:r>
      <w:r>
        <w:rPr>
          <w:rFonts w:ascii="Times New Roman" w:hAnsi="Times New Roman" w:cs="Times New Roman"/>
          <w:i/>
          <w:iCs/>
          <w:color w:val="000000" w:themeColor="text1"/>
          <w:sz w:val="24"/>
          <w:szCs w:val="24"/>
        </w:rPr>
        <w:instrText>ADDIN CSL_CITATION {"citationItems":[{"id":"ITEM-1","itemData":{"author":[{"dropping-particle":"","family":"Ghamawala","given":"Dharaben B","non-dropping-particle":"","parse-names":false,"suffix":""},{"dropping-particle":"","family":"Patel","given":"Vishal","non-dropping-particle":"","parse-names":false,"suffix":""},{"dropping-particle":"","family":"Vyas","given":"Dhaval S","non-dropping-particle":"","parse-names":false,"suffix":""},{"dropping-particle":"","family":"Parekh","given":"Bhupendra R","non-dropping-particle":"","parse-names":false,"suffix":""}],"id":"ITEM-1","issue":"11","issued":{"date-parts":[["2018"]]},"page":"297-304","title":"Application of D-STATCOM to control Reactive Power in Distribution line for variable non-liner load","type":"article-journal","volume":"5"},"uris":["http://www.mendeley.com/documents/?uuid=3acb6ef1-2a9b-4e9e-bd0d-68c93668800b"]}],"mendeley":{"formattedCitation":"(Ghamawala et al., 2018)","plainTextFormattedCitation":"(Ghamawala et al., 2018)","previouslyFormattedCitation":"(Ghamawala et al., 2018)"},"properties":{"noteIndex":0},"schema":"https://github.com/citation-style-language/schema/raw/master/csl-citation.json"}</w:instrText>
      </w:r>
      <w:r w:rsidRPr="00BA6080">
        <w:rPr>
          <w:rFonts w:ascii="Times New Roman" w:hAnsi="Times New Roman" w:cs="Times New Roman"/>
          <w:i/>
          <w:iCs/>
          <w:color w:val="000000" w:themeColor="text1"/>
          <w:sz w:val="24"/>
          <w:szCs w:val="24"/>
        </w:rPr>
        <w:fldChar w:fldCharType="separate"/>
      </w:r>
      <w:r w:rsidRPr="003E5824">
        <w:rPr>
          <w:rFonts w:ascii="Times New Roman" w:hAnsi="Times New Roman" w:cs="Times New Roman"/>
          <w:iCs/>
          <w:noProof/>
          <w:color w:val="000000" w:themeColor="text1"/>
          <w:sz w:val="24"/>
          <w:szCs w:val="24"/>
        </w:rPr>
        <w:t>(Ghamawala et al., 2018)</w:t>
      </w:r>
      <w:r w:rsidRPr="00BA6080">
        <w:rPr>
          <w:rFonts w:ascii="Times New Roman" w:hAnsi="Times New Roman" w:cs="Times New Roman"/>
          <w:i/>
          <w:iCs/>
          <w:color w:val="000000" w:themeColor="text1"/>
          <w:sz w:val="24"/>
          <w:szCs w:val="24"/>
        </w:rPr>
        <w:fldChar w:fldCharType="end"/>
      </w:r>
    </w:p>
    <w:p w14:paraId="182AE87C"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4.3.3 </w:t>
      </w:r>
      <w:r w:rsidRPr="00BA6080">
        <w:rPr>
          <w:rFonts w:ascii="Times New Roman" w:hAnsi="Times New Roman" w:cs="Times New Roman"/>
          <w:b/>
          <w:color w:val="000000" w:themeColor="text1"/>
          <w:sz w:val="24"/>
          <w:szCs w:val="24"/>
        </w:rPr>
        <w:t>Application</w:t>
      </w:r>
      <w:r>
        <w:rPr>
          <w:rFonts w:ascii="Times New Roman" w:hAnsi="Times New Roman" w:cs="Times New Roman"/>
          <w:b/>
          <w:color w:val="000000" w:themeColor="text1"/>
          <w:sz w:val="24"/>
          <w:szCs w:val="24"/>
        </w:rPr>
        <w:t>s</w:t>
      </w:r>
      <w:r w:rsidRPr="00BA6080">
        <w:rPr>
          <w:rFonts w:ascii="Times New Roman" w:hAnsi="Times New Roman" w:cs="Times New Roman"/>
          <w:b/>
          <w:color w:val="000000" w:themeColor="text1"/>
          <w:sz w:val="24"/>
          <w:szCs w:val="24"/>
        </w:rPr>
        <w:t xml:space="preserve"> of D</w:t>
      </w:r>
      <w:r>
        <w:rPr>
          <w:rFonts w:ascii="Times New Roman" w:hAnsi="Times New Roman" w:cs="Times New Roman"/>
          <w:b/>
          <w:color w:val="000000" w:themeColor="text1"/>
          <w:sz w:val="24"/>
          <w:szCs w:val="24"/>
        </w:rPr>
        <w:t>-</w:t>
      </w:r>
      <w:r w:rsidRPr="00BA6080">
        <w:rPr>
          <w:rFonts w:ascii="Times New Roman" w:hAnsi="Times New Roman" w:cs="Times New Roman"/>
          <w:b/>
          <w:color w:val="000000" w:themeColor="text1"/>
          <w:sz w:val="24"/>
          <w:szCs w:val="24"/>
        </w:rPr>
        <w:t xml:space="preserve">STATCOM </w:t>
      </w:r>
    </w:p>
    <w:p w14:paraId="4125A641"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The following are </w:t>
      </w:r>
      <w:r>
        <w:rPr>
          <w:rFonts w:ascii="Times New Roman" w:hAnsi="Times New Roman" w:cs="Times New Roman"/>
          <w:color w:val="000000" w:themeColor="text1"/>
          <w:sz w:val="24"/>
          <w:szCs w:val="24"/>
        </w:rPr>
        <w:t xml:space="preserve">some of </w:t>
      </w:r>
      <w:r w:rsidRPr="00BA6080">
        <w:rPr>
          <w:rFonts w:ascii="Times New Roman" w:hAnsi="Times New Roman" w:cs="Times New Roman"/>
          <w:color w:val="000000" w:themeColor="text1"/>
          <w:sz w:val="24"/>
          <w:szCs w:val="24"/>
        </w:rPr>
        <w:t>the application</w:t>
      </w:r>
      <w:r>
        <w:rPr>
          <w:rFonts w:ascii="Times New Roman" w:hAnsi="Times New Roman" w:cs="Times New Roman"/>
          <w:color w:val="000000" w:themeColor="text1"/>
          <w:sz w:val="24"/>
          <w:szCs w:val="24"/>
        </w:rPr>
        <w:t>s</w:t>
      </w:r>
      <w:r w:rsidRPr="00BA6080">
        <w:rPr>
          <w:rFonts w:ascii="Times New Roman" w:hAnsi="Times New Roman" w:cs="Times New Roman"/>
          <w:color w:val="000000" w:themeColor="text1"/>
          <w:sz w:val="24"/>
          <w:szCs w:val="24"/>
        </w:rPr>
        <w:t xml:space="preserve"> of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w:t>
      </w:r>
    </w:p>
    <w:p w14:paraId="5C67D0D8" w14:textId="77777777" w:rsidR="0064401C" w:rsidRPr="00BA6080" w:rsidRDefault="0064401C" w:rsidP="0064401C">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devices are used to improve power control in both steady and transient state conditions and mitigate power quality issues by increasing power transfer capability in lines, increasing stability margin, providing fast and reliable real and reactive power flow control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{"citationItems":[{"id":"ITEM-1","itemData":{"DOI":"10.3390/en12040682","ISBN":"8415683111","ISSN":"19961073","abstract":"Power systems are the most complex systems and have great importance in modern life. They have direct impacts on the modernization, economic, political and social aspects. To operate such systems in a stable mode, several control and protection techniques are required. However, modern systems are equipped with several protection schemes with the aim of avoiding the unpredicted events and power outages, power systems are still encountering emergency and mal-operation situations. The most severe emergencies put the whole or at least a part of the system in danger. If the emergency is not well managed, the power system is likely to have cascading failures that might lead to a blackout. Due to the consequences, many countries around the world have research and expert teams who work to avoid blackouts on their systems. In this paper, a comprehensive review on the major blackouts and cascading events that have occurred in the last decade are introduced. A particular focus is given on the US power system outages and their causes since it is one of the leading power producers in the world and it is also due to the ready availability of data for the past events. The paper also highlights the root causes of different blackouts around the globe. Furthermore, blackout and cascading analysis methods and the consequences of blackouts are surveyed. Moreover, the challenges in the existing protective schemes and research gaps in the topic of power system blackout and cascading events are marked out. Research directions and issues to be considered in future power system blackout studies are also proposed.","author":[{"dropping-particle":"","family":"Alhelou","given":"Hassan Haes","non-dropping-particle":"","parse-names":false,"suffix":""},{"dropping-particle":"","family":"Hamedani-Golshan","given":"Mohamad Esmail","non-dropping-particle":"","parse-names":false,"suffix":""},{"dropping-particle":"","family":"Njenda","given":"Takawira Cuthbert","non-dropping-particle":"","parse-names":false,"suffix":""},{"dropping-particle":"","family":"Siano","given":"Pierluigi","non-dropping-particle":"","parse-names":false,"suffix":""}],"container-title":"Energies","id":"ITEM-1","issue":"4","issued":{"date-parts":[["2019"]]},"page":"1-28","title":"A survey on power system blackout and cascading events: Research motivations and challenges","type":"article-journal","volume":"12"},"uris":["http://www.mendeley.com/documents/?uuid=4682ea99-232b-4941-8829-81902e2856b9"]}],"mendeley":{"formattedCitation":"(Alhelou, Hamedani-Golshan, Njenda, &amp; Siano, 2019)","plainTextFormattedCitation":"(Alhelou, Hamedani-Golshan, Njenda, &amp; Siano, 2019)","previouslyFormattedCitation":"(Alhelou, Hamedani-Golshan, Njenda, &amp; Siano,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(Alhelou</w:t>
      </w:r>
      <w:r>
        <w:rPr>
          <w:rFonts w:ascii="Times New Roman" w:hAnsi="Times New Roman" w:cs="Times New Roman"/>
          <w:noProof/>
          <w:color w:val="000000" w:themeColor="text1"/>
          <w:sz w:val="24"/>
          <w:szCs w:val="24"/>
        </w:rPr>
        <w:t xml:space="preserve"> et al., </w:t>
      </w:r>
      <w:r w:rsidRPr="000552FA">
        <w:rPr>
          <w:rFonts w:ascii="Times New Roman" w:hAnsi="Times New Roman" w:cs="Times New Roman"/>
          <w:noProof/>
          <w:color w:val="000000" w:themeColor="text1"/>
          <w:sz w:val="24"/>
          <w:szCs w:val="24"/>
        </w:rPr>
        <w:t>2019)</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15C3E861" w14:textId="77777777" w:rsidR="0064401C" w:rsidRPr="00BA6080" w:rsidRDefault="0064401C" w:rsidP="0064401C">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devices provides power flow control services that can relieve network congestion, save operating costs, decrease power losses and voltage variation by limiting reactive power dispatch, increase available transfer capacity, and reduce load curtailment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{"citationItems":[{"id":"ITEM-1","itemData":{"DOI":"10.3390/en12132554","ISSN":"19961073","abstract":"The role of flexible alternating current transmission systems (FACTSs) in the provision of grid services is becoming increasingly important, due to the massive integration of intermittent renewable energy sources, energy storage systems, and the decommissioning of thermal plants. A comprehensive literature review of grid services offered by FACTS is performed, focusing on the different grid services that they can provide, such as power flow control, reactive power control, voltage control, power quality improvement, harmonic mitigation, improvement of transient stability, and damping of inter-area and intra-area oscillations. These grid services need to be realistically and economically validated in suitable testing environments. A review of relevant standards, guides, and the literature is performed, which covers the entire range from functional specification and factory testing up to the field testing of FACTS. Advanced industry practices, such as controller hardware in the loop (CHIL) testing of FACTS controllers by the manufacturer, and recent trends, such as CHIL testing of replica controllers by the owner, are underlined. Limitations of conventional testing and CHIL testing are explained and the use of power hardware in the loop (PHIL) simulation for FACTS testing is discussed. CHIL and scaled-down PHIL tests on a transmission static synchronous compensator (STATCOM) are performed and a comparison of the results is presented.","author":[{"dropping-particle":"","family":"Kotsampopoulos","given":"Panos","non-dropping-particle":"","parse-names":false,"suffix":""},{"dropping-particle":"","family":"Georgilakis","given":"Pavlos","non-dropping-particle":"","parse-names":false,"suffix":""},{"dropping-particle":"","family":"Lagos","given":"Dimitris T.","non-dropping-particle":"","parse-names":false,"suffix":""},{"dropping-particle":"","family":"Kleftakis","given":"Vasilis","non-dropping-particle":"","parse-names":false,"suffix":""},{"dropping-particle":"","family":"Hatziargyriou","given":"Nikos","non-dropping-particle":"","parse-names":false,"suffix":""}],"container-title":"Energies","id":"ITEM-1","issue":"13","issued":{"date-parts":[["2019"]]},"title":"Facts providing grid services: Applications and testing","type":"article-journal","volume":"12"},"uris":["http://www.mendeley.com/documents/?uuid=bb1c8f0e-a0cb-4e88-b413-2a1e40e6b0b1"]}],"mendeley":{"formattedCitation":"(Kotsampopoulos, Georgilakis, Lagos, Kleftakis, &amp; Hatziargyriou, 2019)","plainTextFormattedCitation":"(Kotsampopoulos, Georgilakis, Lagos, Kleftakis, &amp; Hatziargyriou, 2019)","previouslyFormattedCitation":"(Kotsampopoulos, Georgilakis, Lagos, Kleftakis, &amp; Hatziargyriou, 2019)"},"properties":{"noteIndex":0},"schema":"https://github.com/citation-style-language/schema/raw/master/csl-citation.json"}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(Kotsampopoulos</w:t>
      </w:r>
      <w:r>
        <w:rPr>
          <w:rFonts w:ascii="Times New Roman" w:hAnsi="Times New Roman" w:cs="Times New Roman"/>
          <w:noProof/>
          <w:color w:val="000000" w:themeColor="text1"/>
          <w:sz w:val="24"/>
          <w:szCs w:val="24"/>
        </w:rPr>
        <w:t xml:space="preserve"> et al., </w:t>
      </w:r>
      <w:r w:rsidRPr="000552FA">
        <w:rPr>
          <w:rFonts w:ascii="Times New Roman" w:hAnsi="Times New Roman" w:cs="Times New Roman"/>
          <w:noProof/>
          <w:color w:val="000000" w:themeColor="text1"/>
          <w:sz w:val="24"/>
          <w:szCs w:val="24"/>
        </w:rPr>
        <w:t>2019)</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17B69906" w14:textId="77777777" w:rsidR="0064401C" w:rsidRPr="00BA6080" w:rsidRDefault="0064401C" w:rsidP="0064401C">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devices are used to increase voltage security; it has been observed that insufficient reactive power supply is one of the causes of severe blackouts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{"citationItems":[{"id":"ITEM-1","itemData":{"DOI":"10.1016/j.apenergy.2011.04.024","ISSN":"03062619","abstract":"This paper presents a new algorithm to optimize reactive power procurement through commercial transactions considering system voltage security. The proposed algorithm minimizes reactive power provision and transmission loss costs in addition to maximizing system voltage security margin through a multiobjective function. In order to maintain the voltage profile of power system during sever contingencies or due to load uncertainty, all voltage control areas (VCA) of the system are detected and then optimal reactive power reserve is provided for each VCA during the market settlement. A four-stage multiobjective mathematical programming method is proposed to settle the reactive power market. The proposed algorithm has been applied on IEEE-RTS test system. The simulation results show the effectiveness of the proposed algorithm for reactive power market management. © 2011 Elsevier Ltd.","author":[{"dropping-particle":"","family":"Kargarian","given":"A.","non-dropping-particle":"","parse-names":false,"suffix":""},{"dropping-particle":"","family":"Raoofat","given":"M.","non-dropping-particle":"","parse-names":false,"suffix":""},{"dropping-particle":"","family":"Mohammadi","given":"M.","non-dropping-particle":"","parse-names":false,"suffix":""}],"container-title":"Applied Energy","id":"ITEM-1","issue":"11","issued":{"date-parts":[["2011"]]},"page":"3832-3840","publisher":"Elsevier Ltd","title":"Reactive power market management considering voltage control area reserve and system security","type":"article-journal","volume":"88"},"uris":["http://www.mendeley.com/documents/?uuid=44d3d7de-bd3d-4f50-adab-634323371370"]}],"mendeley":{"formattedCitation":"(Kargarian, Raoofat, &amp; Mohammadi, 2011)","plainTextFormattedCitation":"(Kargarian, Raoofat, &amp; Mohammadi, 2011)","previouslyFormattedCitation":"(Kargarian, Raoofat, &amp; Mohammadi, 2011)"},"properties":{"noteIndex":0},"schema":"https://github.com/citation-style-language/schema/raw/master/csl-citation.json"}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(Kargarian</w:t>
      </w:r>
      <w:r>
        <w:rPr>
          <w:rFonts w:ascii="Times New Roman" w:hAnsi="Times New Roman" w:cs="Times New Roman"/>
          <w:noProof/>
          <w:color w:val="000000" w:themeColor="text1"/>
          <w:sz w:val="24"/>
          <w:szCs w:val="24"/>
        </w:rPr>
        <w:t xml:space="preserve"> et al., </w:t>
      </w:r>
      <w:r w:rsidRPr="000552FA">
        <w:rPr>
          <w:rFonts w:ascii="Times New Roman" w:hAnsi="Times New Roman" w:cs="Times New Roman"/>
          <w:noProof/>
          <w:color w:val="000000" w:themeColor="text1"/>
          <w:sz w:val="24"/>
          <w:szCs w:val="24"/>
        </w:rPr>
        <w:t>2011)</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53192F1B" w14:textId="77777777" w:rsidR="0064401C" w:rsidRPr="00BA6080" w:rsidRDefault="0064401C" w:rsidP="0064401C">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Power quality issues have become more complex at all power system levels as a result of the increased use of sensitive loads, renewable energy systems, and power electronics equipment, and without a proper mitigation technique, poor power quality can result in increased power losses, undesirable equipment behavior, and interference with nearby communication lines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{"citationItems":[{"id":"ITEM-1","itemData":{"DOI":"10.1016/j.rser.2017.09.062","ISSN":"18790690","abstract":"In the last two decades, emerging use of renewable and distributed energy sources in electricity grid has created new challenges for the utility regarding the power quality, voltage stabilization and efficient energy utilization. Power electronic converters are extensively utilized to interface the emerging energy systems (without and with energy storage) and smart buildings with the transmission and distribution systems. Flexible ac transmission systems (FACTSs) and voltage-source converters, with smart dynamic controllers, are emerging as a stabilization and power filtering equipment to improve the power quality. Also, distributed FACTSs play an important role in improving the power factor, energy utilization, enhancing the power quality, and ensuring efficient energy utilization and energy management in smart grids with renewable energy sources. This paper presents a literature survey of FACTS technology tools and applications for power quality and efficient renewable energy system utilization.","author":[{"dropping-particle":"","family":"Gandoman","given":"Foad H.","non-dropping-particle":"","parse-names":false,"suffix":""},{"dropping-particle":"","family":"Ahmadi","given":"Abdollah","non-dropping-particle":"","parse-names":false,"suffix":""},{"dropping-particle":"","family":"Sharaf","given":"Adel M.","non-dropping-particle":"","parse-names":false,"suffix":""},{"dropping-particle":"","family":"Siano","given":"Pierluigi","non-dropping-particle":"","parse-names":false,"suffix":""},{"dropping-particle":"","family":"Pou","given":"Josep","non-dropping-particle":"","parse-names":false,"suffix":""},{"dropping-particle":"","family":"Hredzak","given":"Branislav","non-dropping-particle":"","parse-names":false,"suffix":""},{"dropping-particle":"","family":"Agelidis","given":"Vassilios G.","non-dropping-particle":"","parse-names":false,"suffix":""}],"container-title":"Renewable and Sustainable Energy Reviews","id":"ITEM-1","issue":"August 2016","issued":{"date-parts":[["2018"]]},"page":"502-514","publisher":"Elsevier Ltd","title":"Review of FACTS technologies and applications for power quality in smart grids with renewable energy systems","type":"article-journal","volume":"82"},"uris":["http://www.mendeley.com/documents/?uuid=273deaa7-bc29-4865-9c72-49e403e0be13"]}],"mendeley":{"formattedCitation":"(Gandoman et al., 2018)","plainTextFormattedCitation":"(Gandoman et al., 2018)","previouslyFormattedCitation":"(Gandoman et al., 2018)"},"properties":{"noteIndex":0},"schema":"https://github.com/citation-style-language/schema/raw/master/csl-citation.json"}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(Gandoman et al., 2018)</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devices can help with power quality issues such as eliminating voltage sags, providing harmonic isolation for nonlinear loads, and boosting power factor. </w:t>
      </w:r>
    </w:p>
    <w:p w14:paraId="0830F3EE" w14:textId="77777777" w:rsidR="0064401C" w:rsidRPr="00BA6080" w:rsidRDefault="0064401C" w:rsidP="0064401C">
      <w:pPr>
        <w:pStyle w:val="ListParagraph"/>
        <w:numPr>
          <w:ilvl w:val="0"/>
          <w:numId w:val="20"/>
        </w:numPr>
        <w:spacing w:after="0"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It also provides considerable improvements in power system stability, notably improving the dampening of oscillations, transient stability, and voltage stability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{"citationItems":[{"id":"ITEM-1","itemData":{"DOI":"10.3390/en10040488","ISSN":"19961073","abstract":"This paper endeavors to apply a novel intelligent damping controller (NIDC) for the static synchronous compensator (STATCOM) to reduce the power fluctuations, voltage support and damping in a hybrid power multi-system. In this paper, we discuss the integration of an offshore wind farm (OWF) and a seashore wave power farm (SWPF) via a high-voltage, alternating current (HVAC) electric power transmission line that connects the STATCOM and the 12-bus hybrid power multi-system. The hybrid multi-system consists of a battery energy storage system (BESS) and a micro-Turbine generation (MTG). The proposed NIDC consists of a designed proportional-integral-derivative (PID) linear controller, an adaptive critic network and a proposed functional link-based novel recurrent fuzzy neural network (FLNRFNN). Test results show that the proposed controller can achieve better damping characteristics and effectively stabilize the network under unstable conditions.","author":[{"dropping-particle":"","family":"Ou","given":"Ting Chia","non-dropping-particle":"","parse-names":false,"suffix":""},{"dropping-particle":"","family":"Lu","given":"Kai Hung","non-dropping-particle":"","parse-names":false,"suffix":""},{"dropping-particle":"","family":"Huang","given":"Chiou Jye","non-dropping-particle":"","parse-names":false,"suffix":""}],"container-title":"Energies","id":"ITEM-1","issue":"4","issued":{"date-parts":[["2017"]]},"title":"Improvement of transient stability in a hybrid power multi-system using a designed NIDC (Novel Intelligent Damping Controller)","type":"article-journal","volume":"10"},"uris":["http://www.mendeley.com/documents/?uuid=d0ecd8b9-df1c-458c-bf98-eeb5d76d1a8b"]}],"mendeley":{"formattedCitation":"(Ou, Lu, &amp; Huang, 2017)","plainTextFormattedCitation":"(Ou, Lu, &amp; Huang, 2017)","previouslyFormattedCitation":"(Ou, Lu, &amp; Huang,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0552FA">
        <w:rPr>
          <w:rFonts w:ascii="Times New Roman" w:hAnsi="Times New Roman" w:cs="Times New Roman"/>
          <w:noProof/>
          <w:color w:val="000000" w:themeColor="text1"/>
          <w:sz w:val="24"/>
          <w:szCs w:val="24"/>
        </w:rPr>
        <w:t>(Ou</w:t>
      </w:r>
      <w:r>
        <w:rPr>
          <w:rFonts w:ascii="Times New Roman" w:hAnsi="Times New Roman" w:cs="Times New Roman"/>
          <w:noProof/>
          <w:color w:val="000000" w:themeColor="text1"/>
          <w:sz w:val="24"/>
          <w:szCs w:val="24"/>
        </w:rPr>
        <w:t xml:space="preserve"> et al., </w:t>
      </w:r>
      <w:r w:rsidRPr="000552FA">
        <w:rPr>
          <w:rFonts w:ascii="Times New Roman" w:hAnsi="Times New Roman" w:cs="Times New Roman"/>
          <w:noProof/>
          <w:color w:val="000000" w:themeColor="text1"/>
          <w:sz w:val="24"/>
          <w:szCs w:val="24"/>
        </w:rPr>
        <w:t>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p>
    <w:p w14:paraId="590AB21F" w14:textId="77777777" w:rsidR="0064401C" w:rsidRDefault="0064401C" w:rsidP="0064401C">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0A60461A"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2.4.3.4 D-STATCOM modeling</w:t>
      </w:r>
    </w:p>
    <w:p w14:paraId="2A6E0A12" w14:textId="77777777" w:rsidR="0064401C" w:rsidRPr="0071136F" w:rsidRDefault="0064401C" w:rsidP="0064401C">
      <w:pPr>
        <w:spacing w:after="0" w:line="360" w:lineRule="auto"/>
        <w:jc w:val="both"/>
        <w:rPr>
          <w:rFonts w:ascii="Times New Roman" w:hAnsi="Times New Roman" w:cs="Times New Roman"/>
          <w:color w:val="000000" w:themeColor="text1"/>
          <w:sz w:val="28"/>
          <w:szCs w:val="28"/>
        </w:rPr>
      </w:pPr>
      <w:r w:rsidRPr="00E12C62">
        <w:rPr>
          <w:rFonts w:ascii="Times New Roman" w:hAnsi="Times New Roman" w:cs="Times New Roman"/>
          <w:sz w:val="24"/>
          <w:szCs w:val="24"/>
        </w:rPr>
        <w:t xml:space="preserve">The use of D-STATCOM in </w:t>
      </w:r>
      <w:r>
        <w:rPr>
          <w:rFonts w:ascii="Times New Roman" w:hAnsi="Times New Roman" w:cs="Times New Roman"/>
          <w:sz w:val="24"/>
          <w:szCs w:val="24"/>
        </w:rPr>
        <w:t xml:space="preserve">distribution network </w:t>
      </w:r>
      <w:r w:rsidRPr="00E12C62">
        <w:rPr>
          <w:rFonts w:ascii="Times New Roman" w:hAnsi="Times New Roman" w:cs="Times New Roman"/>
          <w:sz w:val="24"/>
          <w:szCs w:val="24"/>
        </w:rPr>
        <w:t xml:space="preserve">load flow analysis </w:t>
      </w:r>
      <w:r>
        <w:rPr>
          <w:rFonts w:ascii="Times New Roman" w:hAnsi="Times New Roman" w:cs="Times New Roman"/>
          <w:sz w:val="24"/>
          <w:szCs w:val="24"/>
        </w:rPr>
        <w:t xml:space="preserve">requires that the </w:t>
      </w:r>
      <w:r w:rsidRPr="00E12C62">
        <w:rPr>
          <w:rFonts w:ascii="Times New Roman" w:hAnsi="Times New Roman" w:cs="Times New Roman"/>
          <w:sz w:val="24"/>
          <w:szCs w:val="24"/>
        </w:rPr>
        <w:t xml:space="preserve">accurate </w:t>
      </w:r>
      <w:r>
        <w:rPr>
          <w:rFonts w:ascii="Times New Roman" w:hAnsi="Times New Roman" w:cs="Times New Roman"/>
          <w:sz w:val="24"/>
          <w:szCs w:val="24"/>
        </w:rPr>
        <w:t xml:space="preserve">      D-STATCOM </w:t>
      </w:r>
      <w:r w:rsidRPr="00E12C62">
        <w:rPr>
          <w:rFonts w:ascii="Times New Roman" w:hAnsi="Times New Roman" w:cs="Times New Roman"/>
          <w:sz w:val="24"/>
          <w:szCs w:val="24"/>
        </w:rPr>
        <w:t>model</w:t>
      </w:r>
      <w:r>
        <w:rPr>
          <w:rFonts w:ascii="Times New Roman" w:hAnsi="Times New Roman" w:cs="Times New Roman"/>
          <w:sz w:val="24"/>
          <w:szCs w:val="24"/>
        </w:rPr>
        <w:t>ing</w:t>
      </w:r>
      <w:r w:rsidRPr="00E12C62">
        <w:rPr>
          <w:rFonts w:ascii="Times New Roman" w:hAnsi="Times New Roman" w:cs="Times New Roman"/>
          <w:sz w:val="24"/>
          <w:szCs w:val="24"/>
        </w:rPr>
        <w:t xml:space="preserve"> </w:t>
      </w:r>
      <w:r>
        <w:rPr>
          <w:rFonts w:ascii="Times New Roman" w:hAnsi="Times New Roman" w:cs="Times New Roman"/>
          <w:sz w:val="24"/>
          <w:szCs w:val="24"/>
        </w:rPr>
        <w:t xml:space="preserve">be used for optimal results. </w:t>
      </w:r>
      <w:r w:rsidRPr="00E12C62">
        <w:rPr>
          <w:rFonts w:ascii="Times New Roman" w:hAnsi="Times New Roman" w:cs="Times New Roman"/>
          <w:sz w:val="24"/>
          <w:szCs w:val="24"/>
        </w:rPr>
        <w:t xml:space="preserve">D-STATCOM </w:t>
      </w:r>
      <w:r>
        <w:rPr>
          <w:rFonts w:ascii="Times New Roman" w:hAnsi="Times New Roman" w:cs="Times New Roman"/>
          <w:sz w:val="24"/>
          <w:szCs w:val="24"/>
        </w:rPr>
        <w:t xml:space="preserve">modeling are categories into three types naming </w:t>
      </w:r>
      <w:r w:rsidRPr="00E12C62">
        <w:rPr>
          <w:rFonts w:ascii="Times New Roman" w:hAnsi="Times New Roman" w:cs="Times New Roman"/>
          <w:sz w:val="24"/>
          <w:szCs w:val="24"/>
        </w:rPr>
        <w:t xml:space="preserve">average modeling, detailed modeling, and phase-to-phase modeling. The </w:t>
      </w:r>
      <w:r>
        <w:rPr>
          <w:rFonts w:ascii="Times New Roman" w:hAnsi="Times New Roman" w:cs="Times New Roman"/>
          <w:sz w:val="24"/>
          <w:szCs w:val="24"/>
        </w:rPr>
        <w:t>detailed</w:t>
      </w:r>
      <w:r w:rsidRPr="00E12C62">
        <w:rPr>
          <w:rFonts w:ascii="Times New Roman" w:hAnsi="Times New Roman" w:cs="Times New Roman"/>
          <w:sz w:val="24"/>
          <w:szCs w:val="24"/>
        </w:rPr>
        <w:t xml:space="preserve"> modeling</w:t>
      </w:r>
      <w:r>
        <w:rPr>
          <w:rFonts w:ascii="Times New Roman" w:hAnsi="Times New Roman" w:cs="Times New Roman"/>
          <w:sz w:val="24"/>
          <w:szCs w:val="24"/>
        </w:rPr>
        <w:t xml:space="preserve"> </w:t>
      </w:r>
      <w:r w:rsidRPr="00E12C62">
        <w:rPr>
          <w:rFonts w:ascii="Times New Roman" w:hAnsi="Times New Roman" w:cs="Times New Roman"/>
          <w:sz w:val="24"/>
          <w:szCs w:val="24"/>
        </w:rPr>
        <w:t>was employed in this study because it provides a detailed mathematical model</w:t>
      </w:r>
      <w:r>
        <w:rPr>
          <w:rFonts w:ascii="Times New Roman" w:hAnsi="Times New Roman" w:cs="Times New Roman"/>
          <w:sz w:val="24"/>
          <w:szCs w:val="24"/>
        </w:rPr>
        <w:t xml:space="preserve">ling of the </w:t>
      </w:r>
      <w:r w:rsidRPr="00E12C62">
        <w:rPr>
          <w:rFonts w:ascii="Times New Roman" w:hAnsi="Times New Roman" w:cs="Times New Roman"/>
          <w:sz w:val="24"/>
          <w:szCs w:val="24"/>
        </w:rPr>
        <w:t xml:space="preserve">network </w:t>
      </w:r>
      <w:r>
        <w:rPr>
          <w:rFonts w:ascii="Times New Roman" w:hAnsi="Times New Roman" w:cs="Times New Roman"/>
          <w:i/>
          <w:color w:val="000000" w:themeColor="text1"/>
          <w:sz w:val="24"/>
          <w:szCs w:val="24"/>
        </w:rPr>
        <w:t xml:space="preserve"> </w:t>
      </w:r>
      <w:r w:rsidRPr="00E72D27">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Djamel","given":"Kamel","non-dropping-particle":"","parse-names":false,"suffix":""},{"dropping-particle":"","family":"Kerrouche","given":"Eddine","non-dropping-particle":"","parse-names":false,"suffix":""},{"dropping-particle":"","family":"Aimer","given":"Fethi A","non-dropping-particle":"","parse-names":false,"suffix":""}],"id":"ITEM-1","issue":"July","issued":{"date-parts":[["2014"]]},"title":"Study , analysis and simulation of a static compensator D-STATCOM for distribution systems of electric power Study , analysis and simulation of a static compensator D-STATCOM for distribution systems of electric power","type":"article-journal"},"uris":["http://www.mendeley.com/documents/?uuid=34773bad-5cd4-45f0-8e07-62b5d249df0f"]}],"mendeley":{"formattedCitation":"(Djamel et al., 2014)","plainTextFormattedCitation":"(Djamel et al., 2014)","previouslyFormattedCitation":"(Djamel et al., 2014)"},"properties":{"noteIndex":0},"schema":"https://github.com/citation-style-language/schema/raw/master/csl-citation.json"}</w:instrText>
      </w:r>
      <w:r w:rsidRPr="00E72D27">
        <w:rPr>
          <w:rFonts w:ascii="Times New Roman" w:hAnsi="Times New Roman" w:cs="Times New Roman"/>
          <w:i/>
          <w:color w:val="000000" w:themeColor="text1"/>
          <w:sz w:val="24"/>
          <w:szCs w:val="24"/>
        </w:rPr>
        <w:fldChar w:fldCharType="separate"/>
      </w:r>
      <w:r w:rsidRPr="00E72D27">
        <w:rPr>
          <w:rFonts w:ascii="Times New Roman" w:hAnsi="Times New Roman" w:cs="Times New Roman"/>
          <w:noProof/>
          <w:color w:val="000000" w:themeColor="text1"/>
          <w:sz w:val="24"/>
          <w:szCs w:val="24"/>
        </w:rPr>
        <w:t>(Djamel et al., 2014)</w:t>
      </w:r>
      <w:r w:rsidRPr="00E72D27">
        <w:rPr>
          <w:rFonts w:ascii="Times New Roman" w:hAnsi="Times New Roman" w:cs="Times New Roman"/>
          <w:i/>
          <w:color w:val="000000" w:themeColor="text1"/>
          <w:sz w:val="24"/>
          <w:szCs w:val="24"/>
        </w:rPr>
        <w:fldChar w:fldCharType="end"/>
      </w:r>
      <w:r>
        <w:rPr>
          <w:rFonts w:ascii="Times New Roman" w:hAnsi="Times New Roman" w:cs="Times New Roman"/>
          <w:i/>
          <w:color w:val="000000" w:themeColor="text1"/>
          <w:sz w:val="24"/>
          <w:szCs w:val="24"/>
        </w:rPr>
        <w:t>.</w:t>
      </w:r>
    </w:p>
    <w:p w14:paraId="5A8517F9" w14:textId="77777777" w:rsidR="0064401C" w:rsidRDefault="0064401C" w:rsidP="0064401C">
      <w:pPr>
        <w:pStyle w:val="Default"/>
        <w:spacing w:before="240" w:line="360" w:lineRule="auto"/>
        <w:jc w:val="both"/>
        <w:rPr>
          <w:b/>
          <w:bCs/>
          <w:color w:val="000000" w:themeColor="text1"/>
        </w:rPr>
      </w:pPr>
      <w:r>
        <w:rPr>
          <w:b/>
          <w:bCs/>
          <w:color w:val="000000" w:themeColor="text1"/>
        </w:rPr>
        <w:t xml:space="preserve">2.5 </w:t>
      </w:r>
      <w:bookmarkStart w:id="8" w:name="_Hlk112056821"/>
      <w:r>
        <w:rPr>
          <w:b/>
          <w:bCs/>
          <w:color w:val="000000" w:themeColor="text1"/>
        </w:rPr>
        <w:t>Distribution network l</w:t>
      </w:r>
      <w:r w:rsidRPr="00BA6080">
        <w:rPr>
          <w:b/>
          <w:bCs/>
          <w:color w:val="000000" w:themeColor="text1"/>
        </w:rPr>
        <w:t xml:space="preserve">oad </w:t>
      </w:r>
      <w:r>
        <w:rPr>
          <w:b/>
          <w:bCs/>
          <w:color w:val="000000" w:themeColor="text1"/>
        </w:rPr>
        <w:t>fl</w:t>
      </w:r>
      <w:r w:rsidRPr="00BA6080">
        <w:rPr>
          <w:b/>
          <w:bCs/>
          <w:color w:val="000000" w:themeColor="text1"/>
        </w:rPr>
        <w:t xml:space="preserve">ow </w:t>
      </w:r>
      <w:r>
        <w:rPr>
          <w:b/>
          <w:bCs/>
          <w:color w:val="000000" w:themeColor="text1"/>
        </w:rPr>
        <w:t>a</w:t>
      </w:r>
      <w:r w:rsidRPr="00BA6080">
        <w:rPr>
          <w:b/>
          <w:bCs/>
          <w:color w:val="000000" w:themeColor="text1"/>
        </w:rPr>
        <w:t>nalysis</w:t>
      </w:r>
      <w:r>
        <w:rPr>
          <w:b/>
          <w:bCs/>
          <w:color w:val="000000" w:themeColor="text1"/>
        </w:rPr>
        <w:t xml:space="preserve">  </w:t>
      </w:r>
      <w:bookmarkEnd w:id="8"/>
    </w:p>
    <w:p w14:paraId="3EF59794" w14:textId="77777777" w:rsidR="0064401C" w:rsidRPr="00A16BB3" w:rsidRDefault="0064401C" w:rsidP="0064401C">
      <w:pPr>
        <w:pStyle w:val="Default"/>
        <w:spacing w:line="360" w:lineRule="auto"/>
        <w:jc w:val="both"/>
        <w:rPr>
          <w:color w:val="000000" w:themeColor="text1"/>
        </w:rPr>
      </w:pPr>
      <w:r>
        <w:rPr>
          <w:bCs/>
          <w:color w:val="000000" w:themeColor="text1"/>
        </w:rPr>
        <w:t xml:space="preserve">The load flow analysis of a distribution network </w:t>
      </w:r>
      <w:bookmarkStart w:id="9" w:name="_Hlk115791427"/>
      <w:r>
        <w:rPr>
          <w:bCs/>
          <w:color w:val="000000" w:themeColor="text1"/>
        </w:rPr>
        <w:t>gives</w:t>
      </w:r>
      <w:r w:rsidRPr="0014384A">
        <w:rPr>
          <w:bCs/>
          <w:color w:val="000000" w:themeColor="text1"/>
        </w:rPr>
        <w:t xml:space="preserve"> insight into </w:t>
      </w:r>
      <w:r>
        <w:rPr>
          <w:bCs/>
          <w:color w:val="000000" w:themeColor="text1"/>
        </w:rPr>
        <w:t xml:space="preserve">the steady-state performance of the network </w:t>
      </w:r>
      <w:bookmarkEnd w:id="9"/>
      <w:r>
        <w:rPr>
          <w:bCs/>
          <w:color w:val="000000" w:themeColor="text1"/>
        </w:rPr>
        <w:fldChar w:fldCharType="begin" w:fldLock="1"/>
      </w:r>
      <w:r>
        <w:rPr>
          <w:bCs/>
          <w:color w:val="000000" w:themeColor="text1"/>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2014)","manualFormatting":"(Devi and Geethanjali, 2014)","plainTextFormattedCitation":"(Devi &amp; Geethanjali, 2014)","previouslyFormattedCitation":"(Devi &amp; Geethanjali, 2014)"},"properties":{"noteIndex":0},"schema":"https://github.com/citation-style-language/schema/raw/master/csl-citation.json"}</w:instrText>
      </w:r>
      <w:r>
        <w:rPr>
          <w:bCs/>
          <w:color w:val="000000" w:themeColor="text1"/>
        </w:rPr>
        <w:fldChar w:fldCharType="separate"/>
      </w:r>
      <w:r w:rsidRPr="0068535A">
        <w:rPr>
          <w:bCs/>
          <w:noProof/>
          <w:color w:val="000000" w:themeColor="text1"/>
        </w:rPr>
        <w:t xml:space="preserve">(Devi </w:t>
      </w:r>
      <w:r>
        <w:rPr>
          <w:bCs/>
          <w:noProof/>
          <w:color w:val="000000" w:themeColor="text1"/>
        </w:rPr>
        <w:t>and</w:t>
      </w:r>
      <w:r w:rsidRPr="0068535A">
        <w:rPr>
          <w:bCs/>
          <w:noProof/>
          <w:color w:val="000000" w:themeColor="text1"/>
        </w:rPr>
        <w:t xml:space="preserve"> Geethanjali, 2014)</w:t>
      </w:r>
      <w:r>
        <w:rPr>
          <w:bCs/>
          <w:color w:val="000000" w:themeColor="text1"/>
        </w:rPr>
        <w:fldChar w:fldCharType="end"/>
      </w:r>
      <w:r w:rsidRPr="0014384A">
        <w:rPr>
          <w:bCs/>
          <w:color w:val="000000" w:themeColor="text1"/>
        </w:rPr>
        <w:t>.</w:t>
      </w:r>
      <w:r>
        <w:rPr>
          <w:bCs/>
          <w:color w:val="000000" w:themeColor="text1"/>
        </w:rPr>
        <w:t xml:space="preserve"> The distribution system nature of </w:t>
      </w:r>
      <w:bookmarkStart w:id="10" w:name="_Hlk115791547"/>
      <w:r w:rsidRPr="00EF7C96">
        <w:rPr>
          <w:bCs/>
          <w:color w:val="000000" w:themeColor="text1"/>
        </w:rPr>
        <w:t xml:space="preserve">high </w:t>
      </w:r>
      <w:r>
        <w:rPr>
          <w:bCs/>
          <w:color w:val="000000" w:themeColor="text1"/>
        </w:rPr>
        <w:t>R/X</w:t>
      </w:r>
      <w:r w:rsidRPr="00EF7C96">
        <w:rPr>
          <w:bCs/>
          <w:color w:val="000000" w:themeColor="text1"/>
        </w:rPr>
        <w:t xml:space="preserve"> </w:t>
      </w:r>
      <w:r>
        <w:rPr>
          <w:bCs/>
          <w:color w:val="000000" w:themeColor="text1"/>
        </w:rPr>
        <w:t xml:space="preserve">ratio </w:t>
      </w:r>
      <w:bookmarkEnd w:id="10"/>
      <w:r>
        <w:rPr>
          <w:bCs/>
          <w:color w:val="000000" w:themeColor="text1"/>
        </w:rPr>
        <w:t>makes the conventional transmission system</w:t>
      </w:r>
      <w:r w:rsidRPr="00EF7C96">
        <w:rPr>
          <w:bCs/>
          <w:color w:val="000000" w:themeColor="text1"/>
        </w:rPr>
        <w:t xml:space="preserve"> load flow </w:t>
      </w:r>
      <w:r>
        <w:rPr>
          <w:bCs/>
          <w:color w:val="000000" w:themeColor="text1"/>
        </w:rPr>
        <w:t xml:space="preserve">analysis </w:t>
      </w:r>
      <w:r w:rsidRPr="00EF7C96">
        <w:rPr>
          <w:bCs/>
          <w:color w:val="000000" w:themeColor="text1"/>
        </w:rPr>
        <w:t>techniques</w:t>
      </w:r>
      <w:r>
        <w:rPr>
          <w:bCs/>
          <w:color w:val="000000" w:themeColor="text1"/>
        </w:rPr>
        <w:t xml:space="preserve"> like the</w:t>
      </w:r>
      <w:r w:rsidRPr="00EF7C96">
        <w:rPr>
          <w:bCs/>
          <w:color w:val="000000" w:themeColor="text1"/>
        </w:rPr>
        <w:t xml:space="preserve"> </w:t>
      </w:r>
      <w:r>
        <w:rPr>
          <w:bCs/>
          <w:color w:val="000000" w:themeColor="text1"/>
        </w:rPr>
        <w:t xml:space="preserve">Fast Decoupling Methods, Newton–Raphson, and Gauss–Seidel inadequate in </w:t>
      </w:r>
      <w:bookmarkStart w:id="11" w:name="_Hlk115791518"/>
      <w:r>
        <w:rPr>
          <w:bCs/>
          <w:color w:val="000000" w:themeColor="text1"/>
        </w:rPr>
        <w:t xml:space="preserve">calculating the </w:t>
      </w:r>
      <w:r w:rsidRPr="00EF7C96">
        <w:rPr>
          <w:bCs/>
          <w:color w:val="000000" w:themeColor="text1"/>
        </w:rPr>
        <w:t>voltages and lin</w:t>
      </w:r>
      <w:r>
        <w:rPr>
          <w:bCs/>
          <w:color w:val="000000" w:themeColor="text1"/>
        </w:rPr>
        <w:t xml:space="preserve">e flows </w:t>
      </w:r>
      <w:bookmarkEnd w:id="11"/>
      <w:r>
        <w:rPr>
          <w:color w:val="000000" w:themeColor="text1"/>
        </w:rPr>
        <w:fldChar w:fldCharType="begin" w:fldLock="1"/>
      </w:r>
      <w:r>
        <w:rPr>
          <w:color w:val="000000" w:themeColor="text1"/>
        </w:rPr>
        <w:instrText>ADDIN CSL_CITATION {"citationItems":[{"id":"ITEM-1","itemData":{"author":[{"dropping-particle":"","family":"Rupa","given":"J A Michline","non-dropping-particle":"","parse-names":false,"suffix":""},{"dropping-particle":"","family":"Ganesh","given":"S","non-dropping-particle":"","parse-names":false,"suffix":""}],"id":"ITEM-1","issue":"10","issued":{"date-parts":[["2014"]]},"page":"1628-1632","title":"Power Flow Analysis for Radial Distribution System Using Backward / Forward Sweep Method","type":"article-journal","volume":"8"},"uris":["http://www.mendeley.com/documents/?uuid=a58ae8a3-90e6-4ec7-9496-abfd47392a10"]}],"mendeley":{"formattedCitation":"(Rupa &amp; Ganesh, 2014)","manualFormatting":"(Rupa and Ganesh, 2014)","plainTextFormattedCitation":"(Rupa &amp; Ganesh, 2014)","previouslyFormattedCitation":"(Rupa &amp; Ganesh, 2014)"},"properties":{"noteIndex":0},"schema":"https://github.com/citation-style-language/schema/raw/master/csl-citation.json"}</w:instrText>
      </w:r>
      <w:r>
        <w:rPr>
          <w:color w:val="000000" w:themeColor="text1"/>
        </w:rPr>
        <w:fldChar w:fldCharType="separate"/>
      </w:r>
      <w:r w:rsidRPr="00353B77">
        <w:rPr>
          <w:noProof/>
          <w:color w:val="000000" w:themeColor="text1"/>
        </w:rPr>
        <w:t xml:space="preserve">(Rupa </w:t>
      </w:r>
      <w:r>
        <w:rPr>
          <w:noProof/>
          <w:color w:val="000000" w:themeColor="text1"/>
        </w:rPr>
        <w:t>and</w:t>
      </w:r>
      <w:r w:rsidRPr="00353B77">
        <w:rPr>
          <w:noProof/>
          <w:color w:val="000000" w:themeColor="text1"/>
        </w:rPr>
        <w:t xml:space="preserve"> Ganesh, 2014)</w:t>
      </w:r>
      <w:r>
        <w:rPr>
          <w:color w:val="000000" w:themeColor="text1"/>
        </w:rPr>
        <w:fldChar w:fldCharType="end"/>
      </w:r>
      <w:r w:rsidRPr="00EF7C96">
        <w:rPr>
          <w:bCs/>
          <w:color w:val="000000" w:themeColor="text1"/>
        </w:rPr>
        <w:t xml:space="preserve">. Many </w:t>
      </w:r>
      <w:r>
        <w:rPr>
          <w:bCs/>
          <w:color w:val="000000" w:themeColor="text1"/>
        </w:rPr>
        <w:t xml:space="preserve">Researchers have </w:t>
      </w:r>
      <w:r w:rsidRPr="00EF7C96">
        <w:rPr>
          <w:bCs/>
          <w:color w:val="000000" w:themeColor="text1"/>
        </w:rPr>
        <w:t xml:space="preserve">developed </w:t>
      </w:r>
      <w:r>
        <w:rPr>
          <w:bCs/>
          <w:color w:val="000000" w:themeColor="text1"/>
        </w:rPr>
        <w:t xml:space="preserve">several load flow algorithms suitable for </w:t>
      </w:r>
      <w:r w:rsidRPr="00EF7C96">
        <w:rPr>
          <w:bCs/>
          <w:color w:val="000000" w:themeColor="text1"/>
        </w:rPr>
        <w:t>distributi</w:t>
      </w:r>
      <w:r>
        <w:rPr>
          <w:bCs/>
          <w:color w:val="000000" w:themeColor="text1"/>
        </w:rPr>
        <w:t>on networks such as, Direct Load Flow (DLF)</w:t>
      </w:r>
      <w:r w:rsidRPr="00EF7C96">
        <w:rPr>
          <w:bCs/>
          <w:color w:val="000000" w:themeColor="text1"/>
        </w:rPr>
        <w:t>,</w:t>
      </w:r>
      <w:r>
        <w:rPr>
          <w:bCs/>
          <w:color w:val="000000" w:themeColor="text1"/>
        </w:rPr>
        <w:t xml:space="preserve"> the Forward-Backward, the </w:t>
      </w:r>
      <w:r w:rsidRPr="00EF7C96">
        <w:rPr>
          <w:bCs/>
          <w:color w:val="000000" w:themeColor="text1"/>
        </w:rPr>
        <w:t>Backward-Forward Swee</w:t>
      </w:r>
      <w:r>
        <w:rPr>
          <w:bCs/>
          <w:color w:val="000000" w:themeColor="text1"/>
        </w:rPr>
        <w:t xml:space="preserve">p (BFS) technique, etc </w:t>
      </w:r>
      <w:r>
        <w:rPr>
          <w:bCs/>
          <w:color w:val="000000" w:themeColor="text1"/>
        </w:rPr>
        <w:fldChar w:fldCharType="begin" w:fldLock="1"/>
      </w:r>
      <w:r>
        <w:rPr>
          <w:bCs/>
          <w:color w:val="000000" w:themeColor="text1"/>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2014)","plainTextFormattedCitation":"(Devi &amp; Geethanjali, 2014)","previouslyFormattedCitation":"(Devi &amp; Geethanjali, 2014)"},"properties":{"noteIndex":0},"schema":"https://github.com/citation-style-language/schema/raw/master/csl-citation.json"}</w:instrText>
      </w:r>
      <w:r>
        <w:rPr>
          <w:bCs/>
          <w:color w:val="000000" w:themeColor="text1"/>
        </w:rPr>
        <w:fldChar w:fldCharType="separate"/>
      </w:r>
      <w:r w:rsidRPr="003E5824">
        <w:rPr>
          <w:bCs/>
          <w:noProof/>
          <w:color w:val="000000" w:themeColor="text1"/>
        </w:rPr>
        <w:t xml:space="preserve">(Devi </w:t>
      </w:r>
      <w:r>
        <w:rPr>
          <w:bCs/>
          <w:noProof/>
          <w:color w:val="000000" w:themeColor="text1"/>
        </w:rPr>
        <w:t>and</w:t>
      </w:r>
      <w:r w:rsidRPr="003E5824">
        <w:rPr>
          <w:bCs/>
          <w:noProof/>
          <w:color w:val="000000" w:themeColor="text1"/>
        </w:rPr>
        <w:t xml:space="preserve"> Geethanjali, 2014)</w:t>
      </w:r>
      <w:r>
        <w:rPr>
          <w:bCs/>
          <w:color w:val="000000" w:themeColor="text1"/>
        </w:rPr>
        <w:fldChar w:fldCharType="end"/>
      </w:r>
      <w:r>
        <w:rPr>
          <w:bCs/>
          <w:color w:val="000000" w:themeColor="text1"/>
        </w:rPr>
        <w:t>. The Backward-Forward S</w:t>
      </w:r>
      <w:r w:rsidRPr="00EC4C83">
        <w:rPr>
          <w:bCs/>
          <w:color w:val="000000" w:themeColor="text1"/>
        </w:rPr>
        <w:t xml:space="preserve">weep </w:t>
      </w:r>
      <w:r>
        <w:rPr>
          <w:bCs/>
          <w:color w:val="000000" w:themeColor="text1"/>
        </w:rPr>
        <w:t xml:space="preserve">(BFS) </w:t>
      </w:r>
      <w:r w:rsidRPr="00EC4C83">
        <w:rPr>
          <w:bCs/>
          <w:color w:val="000000" w:themeColor="text1"/>
        </w:rPr>
        <w:t xml:space="preserve">load flow analysis </w:t>
      </w:r>
      <w:r>
        <w:rPr>
          <w:bCs/>
          <w:color w:val="000000" w:themeColor="text1"/>
        </w:rPr>
        <w:t xml:space="preserve">technique </w:t>
      </w:r>
      <w:r w:rsidRPr="00EC4C83">
        <w:rPr>
          <w:bCs/>
          <w:color w:val="000000" w:themeColor="text1"/>
        </w:rPr>
        <w:t>will be adopt</w:t>
      </w:r>
      <w:r>
        <w:rPr>
          <w:bCs/>
          <w:color w:val="000000" w:themeColor="text1"/>
        </w:rPr>
        <w:t xml:space="preserve">ed in this work because of </w:t>
      </w:r>
      <w:bookmarkStart w:id="12" w:name="_Hlk115791473"/>
      <w:r>
        <w:rPr>
          <w:color w:val="000000" w:themeColor="text1"/>
        </w:rPr>
        <w:t>its fast convergence ability</w:t>
      </w:r>
      <w:bookmarkEnd w:id="12"/>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{"citationItems":[{"id":"ITEM-1","itemData":{"author":[{"dropping-particle":"","family":"Rupa","given":"J A Michline","non-dropping-particle":"","parse-names":false,"suffix":""},{"dropping-particle":"","family":"Ganesh","given":"S","non-dropping-particle":"","parse-names":false,"suffix":""}],"id":"ITEM-1","issue":"10","issued":{"date-parts":[["2014"]]},"page":"1628-1632","title":"Power Flow Analysis for Radial Distribution System Using Backward / Forward Sweep Method","type":"article-journal","volume":"8"},"uris":["http://www.mendeley.com/documents/?uuid=a58ae8a3-90e6-4ec7-9496-abfd47392a10"]}],"mendeley":{"formattedCitation":"(Rupa &amp; Ganesh, 2014)","manualFormatting":"(Rupa and Ganesh, 2014)","plainTextFormattedCitation":"(Rupa &amp; Ganesh, 2014)","previouslyFormattedCitation":"(Rupa &amp; Ganesh, 2014)"},"properties":{"noteIndex":0},"schema":"https://github.com/citation-style-language/schema/raw/master/csl-citation.json"}</w:instrText>
      </w:r>
      <w:r>
        <w:rPr>
          <w:color w:val="000000" w:themeColor="text1"/>
        </w:rPr>
        <w:fldChar w:fldCharType="separate"/>
      </w:r>
      <w:r w:rsidRPr="00353B77">
        <w:rPr>
          <w:noProof/>
          <w:color w:val="000000" w:themeColor="text1"/>
        </w:rPr>
        <w:t xml:space="preserve">(Rupa </w:t>
      </w:r>
      <w:r>
        <w:rPr>
          <w:noProof/>
          <w:color w:val="000000" w:themeColor="text1"/>
        </w:rPr>
        <w:t>and</w:t>
      </w:r>
      <w:r w:rsidRPr="00353B77">
        <w:rPr>
          <w:noProof/>
          <w:color w:val="000000" w:themeColor="text1"/>
        </w:rPr>
        <w:t xml:space="preserve"> Ganesh, 2014)</w:t>
      </w:r>
      <w:r>
        <w:rPr>
          <w:color w:val="000000" w:themeColor="text1"/>
        </w:rPr>
        <w:fldChar w:fldCharType="end"/>
      </w:r>
      <w:r>
        <w:rPr>
          <w:color w:val="000000" w:themeColor="text1"/>
        </w:rPr>
        <w:t xml:space="preserve">. The BFS load flow analysis is </w:t>
      </w:r>
      <w:r w:rsidRPr="00BA6080">
        <w:rPr>
          <w:color w:val="000000" w:themeColor="text1"/>
        </w:rPr>
        <w:t xml:space="preserve">based on </w:t>
      </w:r>
      <w:r>
        <w:rPr>
          <w:color w:val="000000" w:themeColor="text1"/>
        </w:rPr>
        <w:t xml:space="preserve">the Current and </w:t>
      </w:r>
      <w:r w:rsidRPr="00BA6080">
        <w:rPr>
          <w:color w:val="000000" w:themeColor="text1"/>
        </w:rPr>
        <w:t>Kirchhoff Vo</w:t>
      </w:r>
      <w:r>
        <w:rPr>
          <w:color w:val="000000" w:themeColor="text1"/>
        </w:rPr>
        <w:t>ltage laws</w:t>
      </w:r>
      <w:r w:rsidRPr="00EC29B9">
        <w:rPr>
          <w:color w:val="000000" w:themeColor="text1"/>
        </w:rPr>
        <w:t xml:space="preserve"> </w:t>
      </w:r>
      <w:r w:rsidRPr="00EC29B9">
        <w:rPr>
          <w:bCs/>
          <w:color w:val="000000" w:themeColor="text1"/>
        </w:rPr>
        <w:fldChar w:fldCharType="begin" w:fldLock="1"/>
      </w:r>
      <w:r>
        <w:rPr>
          <w:bCs/>
          <w:color w:val="000000" w:themeColor="text1"/>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2014)","manualFormatting":"(Devi and Geethanjali, 2014)","plainTextFormattedCitation":"(Devi &amp; Geethanjali, 2014)","previouslyFormattedCitation":"(Devi &amp; Geethanjali, 2014)"},"properties":{"noteIndex":0},"schema":"https://github.com/citation-style-language/schema/raw/master/csl-citation.json"}</w:instrText>
      </w:r>
      <w:r w:rsidRPr="00EC29B9">
        <w:rPr>
          <w:bCs/>
          <w:color w:val="000000" w:themeColor="text1"/>
        </w:rPr>
        <w:fldChar w:fldCharType="separate"/>
      </w:r>
      <w:r w:rsidRPr="003E5824">
        <w:rPr>
          <w:bCs/>
          <w:noProof/>
          <w:color w:val="000000" w:themeColor="text1"/>
        </w:rPr>
        <w:t xml:space="preserve">(Devi </w:t>
      </w:r>
      <w:r>
        <w:rPr>
          <w:bCs/>
          <w:noProof/>
          <w:color w:val="000000" w:themeColor="text1"/>
        </w:rPr>
        <w:t>and</w:t>
      </w:r>
      <w:r w:rsidRPr="003E5824">
        <w:rPr>
          <w:bCs/>
          <w:noProof/>
          <w:color w:val="000000" w:themeColor="text1"/>
        </w:rPr>
        <w:t xml:space="preserve"> Geethanjali, 2014)</w:t>
      </w:r>
      <w:r w:rsidRPr="00EC29B9">
        <w:rPr>
          <w:bCs/>
          <w:color w:val="000000" w:themeColor="text1"/>
        </w:rPr>
        <w:fldChar w:fldCharType="end"/>
      </w:r>
      <w:r w:rsidRPr="00EC29B9">
        <w:rPr>
          <w:color w:val="000000" w:themeColor="text1"/>
        </w:rPr>
        <w:t>.</w:t>
      </w:r>
      <w:r>
        <w:rPr>
          <w:color w:val="000000" w:themeColor="text1"/>
        </w:rPr>
        <w:t xml:space="preserve"> </w:t>
      </w:r>
    </w:p>
    <w:p w14:paraId="6EC4E6B9"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6 </w:t>
      </w:r>
      <w:r w:rsidRPr="00BA6080">
        <w:rPr>
          <w:rFonts w:ascii="Times New Roman" w:hAnsi="Times New Roman" w:cs="Times New Roman"/>
          <w:b/>
          <w:color w:val="000000" w:themeColor="text1"/>
          <w:sz w:val="24"/>
          <w:szCs w:val="24"/>
        </w:rPr>
        <w:t xml:space="preserve">Optimal </w:t>
      </w:r>
      <w:r>
        <w:rPr>
          <w:rFonts w:ascii="Times New Roman" w:hAnsi="Times New Roman" w:cs="Times New Roman"/>
          <w:b/>
          <w:color w:val="000000" w:themeColor="text1"/>
          <w:sz w:val="24"/>
          <w:szCs w:val="24"/>
        </w:rPr>
        <w:t>D-STATCOM allocation</w:t>
      </w:r>
    </w:p>
    <w:p w14:paraId="12D43EDF" w14:textId="77777777" w:rsidR="0064401C" w:rsidRPr="00F90FF3"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D-STATCOM devices </w:t>
      </w:r>
      <w:r>
        <w:rPr>
          <w:rFonts w:ascii="Times New Roman" w:hAnsi="Times New Roman" w:cs="Times New Roman"/>
          <w:color w:val="000000" w:themeColor="text1"/>
          <w:sz w:val="24"/>
          <w:szCs w:val="24"/>
        </w:rPr>
        <w:t>are very useful and vital in solving problems in distribution networks</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but the costs of installation are high, so it is very crucial that the optimal allocation of the device is achieved in order to have a </w:t>
      </w:r>
      <w:r w:rsidRPr="00BA6080">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ufficient return in investment and improve the economic status based on reliability, security, and availability of the network. When the device is placed at a wrong location with the wrong sizing, it will affect negatively on the power quality of the network, </w:t>
      </w:r>
      <w:bookmarkStart w:id="13" w:name="_Hlk115792119"/>
      <w:r>
        <w:rPr>
          <w:rFonts w:ascii="Times New Roman" w:hAnsi="Times New Roman" w:cs="Times New Roman"/>
          <w:color w:val="000000" w:themeColor="text1"/>
          <w:sz w:val="24"/>
          <w:szCs w:val="24"/>
        </w:rPr>
        <w:t>which can lead to voltage collapse.</w:t>
      </w:r>
      <w:bookmarkEnd w:id="13"/>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The better the optimal </w:t>
      </w:r>
      <w:r>
        <w:rPr>
          <w:rFonts w:ascii="Times New Roman" w:hAnsi="Times New Roman" w:cs="Times New Roman"/>
          <w:color w:val="000000" w:themeColor="text1"/>
          <w:sz w:val="24"/>
          <w:szCs w:val="24"/>
        </w:rPr>
        <w:t xml:space="preserve">D-STATCOM </w:t>
      </w:r>
      <w:r w:rsidRPr="00BA6080">
        <w:rPr>
          <w:rFonts w:ascii="Times New Roman" w:hAnsi="Times New Roman" w:cs="Times New Roman"/>
          <w:color w:val="000000" w:themeColor="text1"/>
          <w:sz w:val="24"/>
          <w:szCs w:val="24"/>
        </w:rPr>
        <w:t>pla</w:t>
      </w:r>
      <w:r>
        <w:rPr>
          <w:rFonts w:ascii="Times New Roman" w:hAnsi="Times New Roman" w:cs="Times New Roman"/>
          <w:color w:val="000000" w:themeColor="text1"/>
          <w:sz w:val="24"/>
          <w:szCs w:val="24"/>
        </w:rPr>
        <w:t xml:space="preserve">cement with the optimal                       D-STATCOM sizing of reactive power needed, the better the voltage stability enhancement of the network. </w:t>
      </w:r>
      <w:r w:rsidRPr="00BA6080">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{"citationItems":[{"id":"ITEM-1","itemData":{"DOI":"10.1016/j.asej.2019.10.013","ISSN":"20904479","abstract":"The growth of demand, the need for economic efficiency and optimal utilisation of electric power networks and the high cost of construction of new power networks result in inevitable challenges, such as overloading and excessive power transfer along transmission lines, high losses, voltage instability, low power quality, reliability problems and voltage profile problems. To manage the power transmission system, the recently developed Flexible AC Transmission System (FACTS) can be used for electric transmission networks since it plays an important role in enhancing the static and dynamic performance of power systems. However, location, type and capacity of FACTS devices should be optimised to maximise the resulting benefits. In this paper, different types of FACTS devices are discussed along with their modelling and functions. In addition, the proposed and the compared techniques and approaches in the existing research works, such as analytic approaches, arithmetic programming methods, meta-heuristic optimisation techniques and hybrid methods, are discussed. Analytic approaches have insufficient computation accuracy in determining optimal allocation of FACTS devices and arithmetic programming approaches are often inefficient in managing constrained optimisation problems. However, meta-heuristic approaches are stochastic, population-based optimisation algorithms that are highly efficient in dealing with a multimodal, highly constrained, multi-objective and discrete system. Meta-heuristic techniques are the most commonly used methodologies to determine the optimal allocation of FACTS devices. Furthermore, the utilisation of analytic methods or classical optimisation approaches with meta-heuristic optimisation techniques plays an important role in reducing the search space of the proposed meta-heuristic optimisation technique. In the present paper, an overall review of 50 recent research work studies, including proposed and compared approaches and techniques, objective functions, approaches, the utilised FACTS devices, constraints, contingency conditions and all the analysed and simulated parameters, is provided and discussed in details. In addition, a more weighted discussion of the proposed methods based on meta-heuristic optimisation techniques is provided.","author":[{"dropping-particle":"","family":"Ahmad","given":"Ahmad","non-dropping-particle":"AL","parse-names":false,"suffix":""},{"dropping-particle":"","family":"Sirjani","given":"Reza","non-dropping-particle":"","parse-names":false,"suffix":""}],"container-title":"Ain Shams Engineering Journal","id":"ITEM-1","issue":"xxxx","issued":{"date-parts":[["2019"]]},"publisher":"THE AUTHORS","title":"Optimal placement and sizing of multi-type FACTS devices in power systems using metaheuristic optimisation techniques: An updated review","type":"article-journal"},"uris":["http://www.mendeley.com/documents/?uuid=8e159196-25b2-41db-bb2b-a5b6d4112f39"]},{"id":"ITEM-2","itemData":{"DOI":"10.3390/en10091305","ISSN":"19961073","abstract":"Increasing demand for electricity has placed heavy stress on power system security. Therefore, this paper focuses on the problem of how to maximize power system static security in terms of branch loading and voltage level under normal operation and even the most critical single line contingency conditions. This paper proposes a hybrid approach to find out the optimal locations and settings of two classical types of flexible AC transmission system (FACTS) devices, namely thyristor-controlled series compensators (TCSCs) and static var compensators (SVCs) for solving this problem. Our proposed approach requires a two-step strategy. Firstly, the min cut algorithm (MCA) and tangent vector technique (TVT) are applied to determine the proper candidate locations of TCSC and SVC respectively so as to reduce the search scope for a solution to the problem, and then the cuckoo search algorithm (CSA) is employed to solve this problem by simultaneously optimizing the locations and settings for TCSC and SVC installation. The proposed hybrid approach has been verified on the IEEE 6-bus and modified IEEE 14-bus test systems. The results indicate that CSA outperforms particle swarm optimization (PSO), proving its effectiveness and potential, and they also show that our proposed hybrid approach can find the best locations and settings for TCSC and SVC devices as an effective way for enhancing power system static security by removing or alleviating the overloads and voltage violations under normal operation and even the most critical single line contingency conditions. Using this hybrid approach, the search space for solution to the problem becomes limited hence the computational burden will be decreased.","author":[{"dropping-particle":"","family":"Kang","given":"Tong","non-dropping-particle":"","parse-names":false,"suffix":""},{"dropping-particle":"","family":"Yao","given":"Jiangang","non-dropping-particle":"","parse-names":false,"suffix":""},{"dropping-particle":"","family":"Duong","given":"Thanhlong","non-dropping-particle":"","parse-names":false,"suffix":""},{"dropping-particle":"","family":"Yang","given":"Shengjie","non-dropping-particle":"","parse-names":false,"suffix":""},{"dropping-particle":"","family":"Zhu","given":"Xiangqian","non-dropping-particle":"","parse-names":false,"suffix":""}],"container-title":"Energies","id":"ITEM-2","issue":"9","issued":{"date-parts":[["2017"]]},"title":"A hybrid approach for power system security enhancement via optimal installation of flexible ac transmission system (FACTS) devices","type":"article-journal","volume":"10"},"uris":["http://www.mendeley.com/documents/?uuid=39889ccc-090d-4373-b934-8e534ef6a162"]},{"id":"ITEM-3","itemData":{"DOI":"10.1109/ACCESS.2020.3043297","ISSN":"21693536","abstract":"With the modernization of power grids, the network optimal utilization is essential to ensure that voltage profile at each bus is maintained within an acceptable range, voltage stability of the system is enhanced, power losses in lines are minimized, reliability and security of system are improved and etc. These can be achieved by introducing reactive power compensation devices such as Flexible Alternating Current Transmission System (FACTS) devices, Custom Power (CP) devices, synchronous condenser, capacitor bank and etc in distribution or transmission networks. Optimal location and sizing of the reactive power compensation devices are significantly important to ensure sufficient investment onto this device. Recently, most of conducted studies had focused on the techniques for determining the optimal location and sizing of various reactive power compensation devices in the power system using various indices proposed in the literature to access the power loss, voltage stability, voltage profile and line loadability. However, no review paper had discussed on the application of the existing indices adopted in the available techniques for solving the optimal location and sizing problems for all types of reactive power compensation devices. In this paper, current literature survey on optimal location and sizing of reactive power compensations had been discussed which includes analytical, conventional, metaheuristic and hybrid based approaches. The main objectives are to reduce power losses, to mitigate voltage deviations, to increase voltage stability and to improve reliability and security of the system.","author":[{"dropping-particle":"","family":"Ismail","given":"Bazilah","non-dropping-particle":"","parse-names":false,"suffix":""},{"dropping-particle":"","family":"Abdul Wahab","given":"Noor Izzri","non-dropping-particle":"","parse-names":false,"suffix":""},{"dropping-particle":"","family":"Othman","given":"Mohammad Lutfi","non-dropping-particle":"","parse-names":false,"suffix":""},{"dropping-particle":"","family":"Radzi","given":"Mohd Amran Mohd","non-dropping-particle":"","parse-names":false,"suffix":""},{"dropping-particle":"","family":"Naidu Vijyakumar","given":"Kanendra","non-dropping-particle":"","parse-names":false,"suffix":""},{"dropping-particle":"","family":"Mat Naain","given":"Muhammad Najwan","non-dropping-particle":"","parse-names":false,"suffix":""}],"container-title":"IEEE Access","id":"ITEM-3","issue":"December","issued":{"date-parts":[["2020"]]},"page":"222733-222765","title":"A Comprehensive Review on Optimal Location and Sizing of Reactive Power Compensation Using Hybrid-Based Approaches for Power Loss Reduction, Voltage Stability Improvement, Voltage Profile Enhancement and Loadability Enhancement","type":"article-journal","volume":"8"},"uris":["http://www.mendeley.com/documents/?uuid=d470aa00-5b59-4853-a378-3b85be94fa00"]}],"mendeley":{"formattedCitation":"(AL Ahmad &amp; Sirjani, 2019; Ismail et al., 2020; Kang, Yao, Duong, Yang, &amp; Zhu, 2017)","manualFormatting":"(Ahmad and Sirjani, 2019; Ismail et al., 2020; Kang et al., 2017)","plainTextFormattedCitation":"(AL Ahmad &amp; Sirjani, 2019; Ismail et al., 2020; Kang, Yao, Duong, Yang, &amp; Zhu, 2017)","previouslyFormattedCitation":"(AL Ahmad &amp; Sirjani, 2019; Ismail et al., 2020; Kang, Yao, Duong, Yang, &amp; Zhu, 2017)"},"properties":{"noteIndex":0},"schema":"https://github.com/citation-style-language/schema/raw/master/csl-citation.json"}</w:instrText>
      </w:r>
      <w:r w:rsidRPr="00BA6080">
        <w:rPr>
          <w:rFonts w:ascii="Times New Roman" w:hAnsi="Times New Roman" w:cs="Times New Roman"/>
          <w:color w:val="000000" w:themeColor="text1"/>
          <w:sz w:val="24"/>
          <w:szCs w:val="24"/>
        </w:rPr>
        <w:fldChar w:fldCharType="separate"/>
      </w:r>
      <w:r w:rsidRPr="007D1F16">
        <w:rPr>
          <w:rFonts w:ascii="Times New Roman" w:hAnsi="Times New Roman" w:cs="Times New Roman"/>
          <w:noProof/>
          <w:color w:val="000000" w:themeColor="text1"/>
          <w:sz w:val="24"/>
          <w:szCs w:val="24"/>
        </w:rPr>
        <w:t xml:space="preserve">(Ahmad </w:t>
      </w:r>
      <w:r>
        <w:rPr>
          <w:rFonts w:ascii="Times New Roman" w:hAnsi="Times New Roman" w:cs="Times New Roman"/>
          <w:noProof/>
          <w:color w:val="000000" w:themeColor="text1"/>
          <w:sz w:val="24"/>
          <w:szCs w:val="24"/>
        </w:rPr>
        <w:t>and</w:t>
      </w:r>
      <w:r w:rsidRPr="007D1F16">
        <w:rPr>
          <w:rFonts w:ascii="Times New Roman" w:hAnsi="Times New Roman" w:cs="Times New Roman"/>
          <w:noProof/>
          <w:color w:val="000000" w:themeColor="text1"/>
          <w:sz w:val="24"/>
          <w:szCs w:val="24"/>
        </w:rPr>
        <w:t xml:space="preserve"> Sirjani, 2019; Ismail et al., 2020; Kang</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2017)</w:t>
      </w:r>
      <w:r w:rsidRPr="00BA6080">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Several </w:t>
      </w:r>
      <w:r w:rsidRPr="00415992">
        <w:rPr>
          <w:rFonts w:ascii="Times New Roman" w:hAnsi="Times New Roman" w:cs="Times New Roman"/>
          <w:color w:val="000000" w:themeColor="text1"/>
          <w:sz w:val="24"/>
          <w:szCs w:val="24"/>
        </w:rPr>
        <w:t>techniques, including</w:t>
      </w:r>
      <w:r>
        <w:rPr>
          <w:rFonts w:ascii="Times New Roman" w:hAnsi="Times New Roman" w:cs="Times New Roman"/>
          <w:color w:val="000000" w:themeColor="text1"/>
          <w:sz w:val="24"/>
          <w:szCs w:val="24"/>
        </w:rPr>
        <w:t xml:space="preserve"> the Artificial Neural Network base techniques (ANN), the meta-heuristics base techniques, and the analytical base techniques </w:t>
      </w:r>
      <w:r w:rsidRPr="00415992">
        <w:rPr>
          <w:rFonts w:ascii="Times New Roman" w:hAnsi="Times New Roman" w:cs="Times New Roman"/>
          <w:color w:val="000000" w:themeColor="text1"/>
          <w:sz w:val="24"/>
          <w:szCs w:val="24"/>
        </w:rPr>
        <w:t>had been suggested</w:t>
      </w:r>
      <w:r>
        <w:rPr>
          <w:rFonts w:ascii="Times New Roman" w:hAnsi="Times New Roman" w:cs="Times New Roman"/>
          <w:color w:val="000000" w:themeColor="text1"/>
          <w:sz w:val="24"/>
          <w:szCs w:val="24"/>
        </w:rPr>
        <w:t xml:space="preserve"> by various researchers in determining  D-STATCOM optimal placement and sizing </w:t>
      </w:r>
      <w:r>
        <w:rPr>
          <w:rFonts w:ascii="Times New Roman" w:hAnsi="Times New Roman" w:cs="Times New Roman"/>
          <w:b/>
          <w:bCs/>
          <w:color w:val="000000" w:themeColor="text1"/>
          <w:sz w:val="24"/>
          <w:szCs w:val="24"/>
        </w:rPr>
        <w:fldChar w:fldCharType="begin" w:fldLock="1"/>
      </w:r>
      <w:r>
        <w:rPr>
          <w:rFonts w:ascii="Times New Roman" w:hAnsi="Times New Roman" w:cs="Times New Roman"/>
          <w:b/>
          <w:bCs/>
          <w:color w:val="000000" w:themeColor="text1"/>
          <w:sz w:val="24"/>
          <w:szCs w:val="24"/>
        </w:rPr>
        <w:instrText>ADDIN CSL_CITATION {"citationItems":[{"id":"ITEM-1","itemData":{"author":[{"dropping-particle":"","family":"Jaipuria","given":"Purushottam","non-dropping-particle":"","parse-names":false,"suffix":""},{"dropping-particle":"","family":"Thangaraj","given":"Yuvaraj","non-dropping-particle":"","parse-names":false,"suffix":""}],"id":"ITEM-1","issue":"November","issued":{"date-parts":[["2020"]]},"title":"Optimal Allocation Of DSTATCOM In The Distribution Network Using Optimization Algorithm","type":"article-journal"},"uris":["http://www.mendeley.com/documents/?uuid=804f4d77-e2cd-4eae-ac36-68037410364f"]}],"mendeley":{"formattedCitation":"(Jaipuria &amp; Thangaraj, 2020)","manualFormatting":"(Jaipuria and Thangaraj, 2020)","plainTextFormattedCitation":"(Jaipuria &amp; Thangaraj, 2020)","previouslyFormattedCitation":"(Jaipuria &amp; Thangaraj, 2020)"},"properties":{"noteIndex":0},"schema":"https://github.com/citation-style-language/schema/raw/master/csl-citation.json"}</w:instrText>
      </w:r>
      <w:r>
        <w:rPr>
          <w:rFonts w:ascii="Times New Roman" w:hAnsi="Times New Roman" w:cs="Times New Roman"/>
          <w:b/>
          <w:bCs/>
          <w:color w:val="000000" w:themeColor="text1"/>
          <w:sz w:val="24"/>
          <w:szCs w:val="24"/>
        </w:rPr>
        <w:fldChar w:fldCharType="separate"/>
      </w:r>
      <w:r w:rsidRPr="000552FA">
        <w:rPr>
          <w:rFonts w:ascii="Times New Roman" w:hAnsi="Times New Roman" w:cs="Times New Roman"/>
          <w:bCs/>
          <w:noProof/>
          <w:color w:val="000000" w:themeColor="text1"/>
          <w:sz w:val="24"/>
          <w:szCs w:val="24"/>
        </w:rPr>
        <w:t xml:space="preserve">(Jaipuria </w:t>
      </w:r>
      <w:r>
        <w:rPr>
          <w:rFonts w:ascii="Times New Roman" w:hAnsi="Times New Roman" w:cs="Times New Roman"/>
          <w:bCs/>
          <w:noProof/>
          <w:color w:val="000000" w:themeColor="text1"/>
          <w:sz w:val="24"/>
          <w:szCs w:val="24"/>
        </w:rPr>
        <w:t>and</w:t>
      </w:r>
      <w:r w:rsidRPr="000552FA">
        <w:rPr>
          <w:rFonts w:ascii="Times New Roman" w:hAnsi="Times New Roman" w:cs="Times New Roman"/>
          <w:bCs/>
          <w:noProof/>
          <w:color w:val="000000" w:themeColor="text1"/>
          <w:sz w:val="24"/>
          <w:szCs w:val="24"/>
        </w:rPr>
        <w:t xml:space="preserve"> Thangaraj, 2020)</w:t>
      </w:r>
      <w:r>
        <w:rPr>
          <w:rFonts w:ascii="Times New Roman" w:hAnsi="Times New Roman" w:cs="Times New Roman"/>
          <w:b/>
          <w:bCs/>
          <w:color w:val="000000" w:themeColor="text1"/>
          <w:sz w:val="24"/>
          <w:szCs w:val="24"/>
        </w:rPr>
        <w:fldChar w:fldCharType="end"/>
      </w:r>
    </w:p>
    <w:p w14:paraId="737CA7A2" w14:textId="77777777" w:rsidR="0064401C" w:rsidRPr="00BA6080" w:rsidRDefault="0064401C" w:rsidP="0064401C">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.6.1</w:t>
      </w:r>
      <w:r w:rsidRPr="00BA6080">
        <w:rPr>
          <w:rFonts w:ascii="Times New Roman" w:hAnsi="Times New Roman" w:cs="Times New Roman"/>
          <w:b/>
          <w:color w:val="000000" w:themeColor="text1"/>
          <w:sz w:val="24"/>
          <w:szCs w:val="24"/>
        </w:rPr>
        <w:t xml:space="preserve"> Analytical-based methods</w:t>
      </w:r>
    </w:p>
    <w:p w14:paraId="1037DBA7"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Analytical-based method is the use of </w:t>
      </w:r>
      <w:r w:rsidRPr="00BA6080">
        <w:rPr>
          <w:rFonts w:ascii="Times New Roman" w:hAnsi="Times New Roman" w:cs="Times New Roman"/>
          <w:color w:val="000000" w:themeColor="text1"/>
          <w:sz w:val="24"/>
          <w:szCs w:val="24"/>
        </w:rPr>
        <w:t>comput</w:t>
      </w:r>
      <w:r>
        <w:rPr>
          <w:rFonts w:ascii="Times New Roman" w:hAnsi="Times New Roman" w:cs="Times New Roman"/>
          <w:color w:val="000000" w:themeColor="text1"/>
          <w:sz w:val="24"/>
          <w:szCs w:val="24"/>
        </w:rPr>
        <w:t xml:space="preserve">ational algorithms for optimal D-STATCOM allocation in the network </w:t>
      </w:r>
      <w:r w:rsidRPr="00BA6080">
        <w:rPr>
          <w:rFonts w:ascii="Times New Roman" w:hAnsi="Times New Roman" w:cs="Times New Roman"/>
          <w:color w:val="000000" w:themeColor="text1"/>
          <w:sz w:val="24"/>
          <w:szCs w:val="24"/>
        </w:rPr>
        <w:t>without taking</w:t>
      </w:r>
      <w:r>
        <w:rPr>
          <w:rFonts w:ascii="Times New Roman" w:hAnsi="Times New Roman" w:cs="Times New Roman"/>
          <w:color w:val="000000" w:themeColor="text1"/>
          <w:sz w:val="24"/>
          <w:szCs w:val="24"/>
        </w:rPr>
        <w:t xml:space="preserve"> into account the complexity and nonlinearity of the operation</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Analytical-based methods </w:t>
      </w:r>
      <w:r w:rsidRPr="00BA6080">
        <w:rPr>
          <w:rFonts w:ascii="Times New Roman" w:hAnsi="Times New Roman" w:cs="Times New Roman"/>
          <w:color w:val="000000" w:themeColor="text1"/>
          <w:sz w:val="24"/>
          <w:szCs w:val="24"/>
        </w:rPr>
        <w:t xml:space="preserve">are simple, reliable, and </w:t>
      </w:r>
      <w:r>
        <w:rPr>
          <w:rFonts w:ascii="Times New Roman" w:hAnsi="Times New Roman" w:cs="Times New Roman"/>
          <w:color w:val="000000" w:themeColor="text1"/>
          <w:sz w:val="24"/>
          <w:szCs w:val="24"/>
        </w:rPr>
        <w:t>has the ability to give a near optimal or optimal global solution in optimization problems by using approximation to shorten the computation operation</w:t>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As a result</w:t>
      </w:r>
      <w:r>
        <w:rPr>
          <w:rFonts w:ascii="Times New Roman" w:hAnsi="Times New Roman" w:cs="Times New Roman"/>
          <w:color w:val="000000" w:themeColor="text1"/>
          <w:sz w:val="24"/>
          <w:szCs w:val="24"/>
        </w:rPr>
        <w:t xml:space="preserve"> of the approximation operation</w:t>
      </w:r>
      <w:r w:rsidRPr="00BA6080">
        <w:rPr>
          <w:rFonts w:ascii="Times New Roman" w:hAnsi="Times New Roman" w:cs="Times New Roman"/>
          <w:color w:val="000000" w:themeColor="text1"/>
          <w:sz w:val="24"/>
          <w:szCs w:val="24"/>
        </w:rPr>
        <w:t xml:space="preserve">, the obtained results are lacking in computation precision and the ability to handle both optimal location and size at the same time. </w:t>
      </w:r>
      <w:r>
        <w:rPr>
          <w:rFonts w:ascii="Times New Roman" w:hAnsi="Times New Roman" w:cs="Times New Roman"/>
          <w:color w:val="000000" w:themeColor="text1"/>
          <w:sz w:val="24"/>
          <w:szCs w:val="24"/>
        </w:rPr>
        <w:t xml:space="preserve">This method cannot be used to obtain </w:t>
      </w:r>
      <w:r w:rsidRPr="00BA608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D-STATCOM </w:t>
      </w:r>
      <w:r w:rsidRPr="00BA6080">
        <w:rPr>
          <w:rFonts w:ascii="Times New Roman" w:hAnsi="Times New Roman" w:cs="Times New Roman"/>
          <w:color w:val="000000" w:themeColor="text1"/>
          <w:sz w:val="24"/>
          <w:szCs w:val="24"/>
        </w:rPr>
        <w:t xml:space="preserve">exact </w:t>
      </w:r>
      <w:r>
        <w:rPr>
          <w:rFonts w:ascii="Times New Roman" w:hAnsi="Times New Roman" w:cs="Times New Roman"/>
          <w:color w:val="000000" w:themeColor="text1"/>
          <w:sz w:val="24"/>
          <w:szCs w:val="24"/>
        </w:rPr>
        <w:t>sizing</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required in the network, especially if the range of the D-STATCOM is huge. In order to provide high precision calculation, the analytical method demands a large computing algorithm and storage</w:t>
      </w:r>
      <w:r w:rsidRPr="00BA6080">
        <w:rPr>
          <w:rFonts w:ascii="Times New Roman" w:hAnsi="Times New Roman" w:cs="Times New Roman"/>
          <w:color w:val="000000" w:themeColor="text1"/>
          <w:sz w:val="24"/>
          <w:szCs w:val="24"/>
        </w:rPr>
        <w:t>.</w:t>
      </w:r>
      <w:r w:rsidRPr="00BA6080">
        <w:rPr>
          <w:color w:val="000000" w:themeColor="text1"/>
        </w:rPr>
        <w:t xml:space="preserve"> </w:t>
      </w:r>
      <w:r>
        <w:rPr>
          <w:rFonts w:ascii="Times New Roman" w:hAnsi="Times New Roman" w:cs="Times New Roman"/>
          <w:color w:val="000000" w:themeColor="text1"/>
          <w:sz w:val="24"/>
          <w:szCs w:val="24"/>
        </w:rPr>
        <w:t xml:space="preserve">However, the meta-heuristic methods </w:t>
      </w:r>
      <w:r w:rsidRPr="00BA6080">
        <w:rPr>
          <w:rFonts w:ascii="Times New Roman" w:hAnsi="Times New Roman" w:cs="Times New Roman"/>
          <w:color w:val="000000" w:themeColor="text1"/>
          <w:sz w:val="24"/>
          <w:szCs w:val="24"/>
        </w:rPr>
        <w:t xml:space="preserve">can </w:t>
      </w:r>
      <w:r>
        <w:rPr>
          <w:rFonts w:ascii="Times New Roman" w:hAnsi="Times New Roman" w:cs="Times New Roman"/>
          <w:color w:val="000000" w:themeColor="text1"/>
          <w:sz w:val="24"/>
          <w:szCs w:val="24"/>
        </w:rPr>
        <w:t xml:space="preserve">be used to overcome these limitations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Jaipuria","given":"Purushottam","non-dropping-particle":"","parse-names":false,"suffix":""},{"dropping-particle":"","family":"Thangaraj","given":"Yuvaraj","non-dropping-particle":"","parse-names":false,"suffix":""}],"id":"ITEM-1","issue":"November","issued":{"date-parts":[["2020"]]},"title":"Optimal Allocation Of DSTATCOM In The Distribution Network Using Optimization Algorithm","type":"article-journal"},"uris":["http://www.mendeley.com/documents/?uuid=804f4d77-e2cd-4eae-ac36-68037410364f"]}],"mendeley":{"formattedCitation":"(Jaipuria &amp; Thangaraj, 2020)","manualFormatting":"(Jaipuria and Thangaraj, 2020)","plainTextFormattedCitation":"(Jaipuria &amp; Thangaraj,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F1E9D">
        <w:rPr>
          <w:rFonts w:ascii="Times New Roman" w:hAnsi="Times New Roman" w:cs="Times New Roman"/>
          <w:noProof/>
          <w:color w:val="000000" w:themeColor="text1"/>
          <w:sz w:val="24"/>
          <w:szCs w:val="24"/>
        </w:rPr>
        <w:t xml:space="preserve">(Jaipuria </w:t>
      </w:r>
      <w:r>
        <w:rPr>
          <w:rFonts w:ascii="Times New Roman" w:hAnsi="Times New Roman" w:cs="Times New Roman"/>
          <w:noProof/>
          <w:color w:val="000000" w:themeColor="text1"/>
          <w:sz w:val="24"/>
          <w:szCs w:val="24"/>
        </w:rPr>
        <w:t>and</w:t>
      </w:r>
      <w:r w:rsidRPr="00FF1E9D">
        <w:rPr>
          <w:rFonts w:ascii="Times New Roman" w:hAnsi="Times New Roman" w:cs="Times New Roman"/>
          <w:noProof/>
          <w:color w:val="000000" w:themeColor="text1"/>
          <w:sz w:val="24"/>
          <w:szCs w:val="24"/>
        </w:rPr>
        <w:t xml:space="preserve"> Thangaraj, 2020)</w:t>
      </w:r>
      <w:r>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49F25B6D" w14:textId="77777777" w:rsidR="0064401C" w:rsidRPr="00BA6080" w:rsidRDefault="0064401C" w:rsidP="0064401C">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6.2 </w:t>
      </w:r>
      <w:r w:rsidRPr="00BA6080">
        <w:rPr>
          <w:rFonts w:ascii="Times New Roman" w:hAnsi="Times New Roman" w:cs="Times New Roman"/>
          <w:b/>
          <w:color w:val="000000" w:themeColor="text1"/>
          <w:sz w:val="24"/>
          <w:szCs w:val="24"/>
        </w:rPr>
        <w:t>Artificial Neural Networks (ANN)</w:t>
      </w:r>
      <w:r>
        <w:rPr>
          <w:rFonts w:ascii="Times New Roman" w:hAnsi="Times New Roman" w:cs="Times New Roman"/>
          <w:b/>
          <w:color w:val="000000" w:themeColor="text1"/>
          <w:sz w:val="24"/>
          <w:szCs w:val="24"/>
        </w:rPr>
        <w:t xml:space="preserve"> methods</w:t>
      </w:r>
    </w:p>
    <w:p w14:paraId="71AA428E"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803153">
        <w:rPr>
          <w:rFonts w:ascii="Times New Roman" w:hAnsi="Times New Roman" w:cs="Times New Roman"/>
          <w:color w:val="000000" w:themeColor="text1"/>
          <w:sz w:val="24"/>
          <w:szCs w:val="24"/>
        </w:rPr>
        <w:t>A</w:t>
      </w:r>
      <w:r w:rsidRPr="00803153">
        <w:rPr>
          <w:rFonts w:ascii="Times New Roman" w:hAnsi="Times New Roman" w:cs="Times New Roman"/>
          <w:sz w:val="24"/>
          <w:szCs w:val="24"/>
        </w:rPr>
        <w:t>rtificial Neuron Network (ANN) is a computational model that mimics the way nerve cells work in the human brain by using learning algorithms that can independently make adjustments or learn as they receive new input. This makes them a very effective tool for non-linear statistical </w:t>
      </w:r>
      <w:hyperlink r:id="rId11" w:history="1">
        <w:r w:rsidRPr="00803153">
          <w:rPr>
            <w:rStyle w:val="Hyperlink"/>
            <w:rFonts w:ascii="Times New Roman" w:hAnsi="Times New Roman" w:cs="Times New Roman"/>
            <w:color w:val="auto"/>
            <w:sz w:val="24"/>
            <w:szCs w:val="24"/>
            <w:u w:val="none"/>
          </w:rPr>
          <w:t>data modeling</w:t>
        </w:r>
      </w:hyperlink>
      <w:r w:rsidRPr="00803153">
        <w:rPr>
          <w:rFonts w:ascii="Times New Roman" w:hAnsi="Times New Roman" w:cs="Times New Roman"/>
          <w:sz w:val="24"/>
          <w:szCs w:val="24"/>
        </w:rPr>
        <w:t>.</w:t>
      </w:r>
      <w:r>
        <w:rPr>
          <w:rFonts w:ascii="Times New Roman" w:hAnsi="Times New Roman" w:cs="Times New Roman"/>
        </w:rPr>
        <w:t xml:space="preserve"> ANN </w:t>
      </w:r>
      <w:r>
        <w:rPr>
          <w:rFonts w:ascii="Times New Roman" w:hAnsi="Times New Roman" w:cs="Times New Roman"/>
          <w:color w:val="000000" w:themeColor="text1"/>
          <w:sz w:val="24"/>
          <w:szCs w:val="24"/>
        </w:rPr>
        <w:t xml:space="preserve">are also robust and are implemented online for nonlinear systems modeling that requires </w:t>
      </w:r>
      <w:r w:rsidRPr="00BA6080">
        <w:rPr>
          <w:rFonts w:ascii="Times New Roman" w:hAnsi="Times New Roman" w:cs="Times New Roman"/>
          <w:color w:val="000000" w:themeColor="text1"/>
          <w:sz w:val="24"/>
          <w:szCs w:val="24"/>
        </w:rPr>
        <w:t xml:space="preserve">numerous </w:t>
      </w:r>
      <w:r>
        <w:rPr>
          <w:rFonts w:ascii="Times New Roman" w:hAnsi="Times New Roman" w:cs="Times New Roman"/>
          <w:color w:val="000000" w:themeColor="text1"/>
          <w:sz w:val="24"/>
          <w:szCs w:val="24"/>
        </w:rPr>
        <w:t>input data and numerous output data</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has restricted their operations to fault finding, reactive power management, voltage disturbance detection, and voltage control in an abnormal network situation. They are capable of determining only optimal position of                        D-STATCOMs and not their size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Jaipuria","given":"Purushottam","non-dropping-particle":"","parse-names":false,"suffix":""},{"dropping-particle":"","family":"Thangaraj","given":"Yuvaraj","non-dropping-particle":"","parse-names":false,"suffix":""}],"id":"ITEM-1","issue":"November","issued":{"date-parts":[["2020"]]},"title":"Optimal Allocation Of DSTATCOM In The Distribution Network Using Optimization Algorithm","type":"article-journal"},"uris":["http://www.mendeley.com/documents/?uuid=804f4d77-e2cd-4eae-ac36-68037410364f"]}],"mendeley":{"formattedCitation":"(Jaipuria &amp; Thangaraj, 2020)","manualFormatting":"(Jaipuria and Thangaraj, 2020)","plainTextFormattedCitation":"(Jaipuria &amp; Thangaraj,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F1E9D">
        <w:rPr>
          <w:rFonts w:ascii="Times New Roman" w:hAnsi="Times New Roman" w:cs="Times New Roman"/>
          <w:noProof/>
          <w:color w:val="000000" w:themeColor="text1"/>
          <w:sz w:val="24"/>
          <w:szCs w:val="24"/>
        </w:rPr>
        <w:t xml:space="preserve">(Jaipuria </w:t>
      </w:r>
      <w:r>
        <w:rPr>
          <w:rFonts w:ascii="Times New Roman" w:hAnsi="Times New Roman" w:cs="Times New Roman"/>
          <w:noProof/>
          <w:color w:val="000000" w:themeColor="text1"/>
          <w:sz w:val="24"/>
          <w:szCs w:val="24"/>
        </w:rPr>
        <w:t>and</w:t>
      </w:r>
      <w:r w:rsidRPr="00FF1E9D">
        <w:rPr>
          <w:rFonts w:ascii="Times New Roman" w:hAnsi="Times New Roman" w:cs="Times New Roman"/>
          <w:noProof/>
          <w:color w:val="000000" w:themeColor="text1"/>
          <w:sz w:val="24"/>
          <w:szCs w:val="24"/>
        </w:rPr>
        <w:t xml:space="preserve"> Thangaraj, 2020)</w:t>
      </w:r>
      <w:r>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w:t>
      </w:r>
    </w:p>
    <w:p w14:paraId="2BC8393F" w14:textId="77777777" w:rsidR="0064401C" w:rsidRPr="00BA6080" w:rsidRDefault="0064401C" w:rsidP="0064401C">
      <w:pPr>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6.3 Meta-Heuristic t</w:t>
      </w:r>
      <w:r w:rsidRPr="00BA6080">
        <w:rPr>
          <w:rFonts w:ascii="Times New Roman" w:hAnsi="Times New Roman" w:cs="Times New Roman"/>
          <w:b/>
          <w:color w:val="000000" w:themeColor="text1"/>
          <w:sz w:val="24"/>
          <w:szCs w:val="24"/>
        </w:rPr>
        <w:t>echniques</w:t>
      </w:r>
    </w:p>
    <w:p w14:paraId="3B4902E0" w14:textId="77777777" w:rsidR="0064401C" w:rsidRPr="00BA6080"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Meta-Heuristic Techniques are step-by-step dynamic algorithms</w:t>
      </w:r>
      <w:r w:rsidRPr="006F229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used </w:t>
      </w:r>
      <w:r w:rsidRPr="006F2293">
        <w:rPr>
          <w:rFonts w:ascii="Times New Roman" w:hAnsi="Times New Roman" w:cs="Times New Roman"/>
          <w:color w:val="000000" w:themeColor="text1"/>
          <w:sz w:val="24"/>
          <w:szCs w:val="24"/>
        </w:rPr>
        <w:t>for determining the optimal value (maximum or minimum) of an objective function.</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Artificial intelligence is used in these techniques. This technique is also known</w:t>
      </w:r>
      <w:r>
        <w:rPr>
          <w:rFonts w:ascii="Times New Roman" w:hAnsi="Times New Roman" w:cs="Times New Roman"/>
          <w:color w:val="000000" w:themeColor="text1"/>
          <w:sz w:val="24"/>
          <w:szCs w:val="24"/>
        </w:rPr>
        <w:t xml:space="preserve"> as optimization algorithm</w:t>
      </w:r>
      <w:r w:rsidRPr="00BA6080">
        <w:rPr>
          <w:rFonts w:ascii="Times New Roman" w:hAnsi="Times New Roman" w:cs="Times New Roman"/>
          <w:color w:val="000000" w:themeColor="text1"/>
          <w:sz w:val="24"/>
          <w:szCs w:val="24"/>
        </w:rPr>
        <w:t xml:space="preserve">. They're independent in their ability to solve problems </w:t>
      </w:r>
      <w:r>
        <w:rPr>
          <w:rFonts w:ascii="Times New Roman" w:hAnsi="Times New Roman" w:cs="Times New Roman"/>
          <w:color w:val="000000" w:themeColor="text1"/>
          <w:sz w:val="24"/>
          <w:szCs w:val="24"/>
        </w:rPr>
        <w:t xml:space="preserve">and are very </w:t>
      </w:r>
      <w:r w:rsidRPr="00BA6080">
        <w:rPr>
          <w:rFonts w:ascii="Times New Roman" w:hAnsi="Times New Roman" w:cs="Times New Roman"/>
          <w:color w:val="000000" w:themeColor="text1"/>
          <w:sz w:val="24"/>
          <w:szCs w:val="24"/>
        </w:rPr>
        <w:t>good at dealing with situations that are multimodal, multi-objective, discrete, and limited</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Jaipuria","given":"Purushottam","non-dropping-particle":"","parse-names":false,"suffix":""},{"dropping-particle":"","family":"Thangaraj","given":"Yuvaraj","non-dropping-particle":"","parse-names":false,"suffix":""}],"id":"ITEM-1","issue":"November","issued":{"date-parts":[["2020"]]},"title":"Optimal Allocation Of DSTATCOM In The Distribution Network Using Optimization Algorithm","type":"article-journal"},"uris":["http://www.mendeley.com/documents/?uuid=804f4d77-e2cd-4eae-ac36-68037410364f"]}],"mendeley":{"formattedCitation":"(Jaipuria &amp; Thangaraj, 2020)","manualFormatting":"(Jaipuria and Thangaraj, 2020)","plainTextFormattedCitation":"(Jaipuria &amp; Thangaraj,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FF1E9D">
        <w:rPr>
          <w:rFonts w:ascii="Times New Roman" w:hAnsi="Times New Roman" w:cs="Times New Roman"/>
          <w:noProof/>
          <w:color w:val="000000" w:themeColor="text1"/>
          <w:sz w:val="24"/>
          <w:szCs w:val="24"/>
        </w:rPr>
        <w:t xml:space="preserve">(Jaipuria </w:t>
      </w:r>
      <w:r>
        <w:rPr>
          <w:rFonts w:ascii="Times New Roman" w:hAnsi="Times New Roman" w:cs="Times New Roman"/>
          <w:noProof/>
          <w:color w:val="000000" w:themeColor="text1"/>
          <w:sz w:val="24"/>
          <w:szCs w:val="24"/>
        </w:rPr>
        <w:t>and</w:t>
      </w:r>
      <w:r w:rsidRPr="00FF1E9D">
        <w:rPr>
          <w:rFonts w:ascii="Times New Roman" w:hAnsi="Times New Roman" w:cs="Times New Roman"/>
          <w:noProof/>
          <w:color w:val="000000" w:themeColor="text1"/>
          <w:sz w:val="24"/>
          <w:szCs w:val="24"/>
        </w:rPr>
        <w:t xml:space="preserve"> Thangaraj, 2020)</w:t>
      </w:r>
      <w:r>
        <w:rPr>
          <w:rFonts w:ascii="Times New Roman" w:hAnsi="Times New Roman" w:cs="Times New Roman"/>
          <w:color w:val="000000" w:themeColor="text1"/>
          <w:sz w:val="24"/>
          <w:szCs w:val="24"/>
        </w:rPr>
        <w:fldChar w:fldCharType="end"/>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They are </w:t>
      </w:r>
      <w:bookmarkStart w:id="14" w:name="_Hlk115792514"/>
      <w:r>
        <w:rPr>
          <w:rFonts w:ascii="Times New Roman" w:hAnsi="Times New Roman" w:cs="Times New Roman"/>
          <w:color w:val="000000" w:themeColor="text1"/>
          <w:sz w:val="24"/>
          <w:szCs w:val="24"/>
        </w:rPr>
        <w:t xml:space="preserve">also </w:t>
      </w:r>
      <w:r w:rsidRPr="00BA6080">
        <w:rPr>
          <w:rFonts w:ascii="Times New Roman" w:hAnsi="Times New Roman" w:cs="Times New Roman"/>
          <w:color w:val="000000" w:themeColor="text1"/>
          <w:sz w:val="24"/>
          <w:szCs w:val="24"/>
        </w:rPr>
        <w:t>capable of providing a global optimum</w:t>
      </w:r>
      <w:r>
        <w:rPr>
          <w:rFonts w:ascii="Times New Roman" w:hAnsi="Times New Roman" w:cs="Times New Roman"/>
          <w:color w:val="000000" w:themeColor="text1"/>
          <w:sz w:val="24"/>
          <w:szCs w:val="24"/>
        </w:rPr>
        <w:t xml:space="preserve"> solution unlike the ANN methods and the Analytical-based methods</w:t>
      </w:r>
      <w:bookmarkEnd w:id="14"/>
      <w:r w:rsidRPr="00BA6080">
        <w:rPr>
          <w:rFonts w:ascii="Times New Roman" w:hAnsi="Times New Roman" w:cs="Times New Roman"/>
          <w:color w:val="000000" w:themeColor="text1"/>
          <w:sz w:val="24"/>
          <w:szCs w:val="24"/>
        </w:rPr>
        <w:t>. Examples are Tabu Search (TS), Whale Optimization Algorithm (WOA),</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Gravitational Search Algorithm (GSA), Par</w:t>
      </w:r>
      <w:r>
        <w:rPr>
          <w:rFonts w:ascii="Times New Roman" w:hAnsi="Times New Roman" w:cs="Times New Roman"/>
          <w:color w:val="000000" w:themeColor="text1"/>
          <w:sz w:val="24"/>
          <w:szCs w:val="24"/>
        </w:rPr>
        <w:t>ticle Swarm Optimization (PSO)</w:t>
      </w:r>
      <w:r w:rsidRPr="00BA6080">
        <w:rPr>
          <w:rFonts w:ascii="Times New Roman" w:hAnsi="Times New Roman" w:cs="Times New Roman"/>
          <w:color w:val="000000" w:themeColor="text1"/>
          <w:sz w:val="24"/>
          <w:szCs w:val="24"/>
        </w:rPr>
        <w:t xml:space="preserve">, Bacterial Foraging (BF), Pattern Search (PS), Firefly Algorithm (FA), Evolution Programming (EP), Differential Evolution (DE), Artificial Bee Colony (ABC), Firefly Algorithm (FA), </w:t>
      </w:r>
      <w:r>
        <w:rPr>
          <w:rFonts w:ascii="Times New Roman" w:hAnsi="Times New Roman" w:cs="Times New Roman"/>
          <w:color w:val="000000" w:themeColor="text1"/>
          <w:sz w:val="24"/>
          <w:szCs w:val="24"/>
        </w:rPr>
        <w:t xml:space="preserve">Genetic Algorithm (GA), </w:t>
      </w:r>
      <w:r w:rsidRPr="00BA6080">
        <w:rPr>
          <w:rFonts w:ascii="Times New Roman" w:hAnsi="Times New Roman" w:cs="Times New Roman"/>
          <w:color w:val="000000" w:themeColor="text1"/>
          <w:sz w:val="24"/>
          <w:szCs w:val="24"/>
        </w:rPr>
        <w:t>Hopfield Neural Network (HNN), Cuckoo Search Algorithm (CSA),</w:t>
      </w:r>
      <w:r>
        <w:rPr>
          <w:rFonts w:ascii="Times New Roman" w:hAnsi="Times New Roman" w:cs="Times New Roman"/>
          <w:color w:val="000000" w:themeColor="text1"/>
          <w:sz w:val="24"/>
          <w:szCs w:val="24"/>
        </w:rPr>
        <w:t xml:space="preserve"> Harmony Search (HS), etc </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7B000ECF" w14:textId="77777777" w:rsidR="0064401C" w:rsidRDefault="0064401C" w:rsidP="0064401C">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BA6080">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6.3.1 </w:t>
      </w:r>
      <w:r w:rsidRPr="00BA6080">
        <w:rPr>
          <w:rFonts w:ascii="Times New Roman" w:hAnsi="Times New Roman" w:cs="Times New Roman"/>
          <w:b/>
          <w:color w:val="000000" w:themeColor="text1"/>
          <w:sz w:val="24"/>
          <w:szCs w:val="24"/>
        </w:rPr>
        <w:t>Whale Optimization Algorithm (WOA)</w:t>
      </w:r>
    </w:p>
    <w:p w14:paraId="4C45075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 xml:space="preserve">e WOA is an optimization algorithm developed based on the unique feeding method of humpback whales </w:t>
      </w:r>
      <w:r w:rsidRPr="006F2293">
        <w:rPr>
          <w:rFonts w:ascii="Times New Roman" w:hAnsi="Times New Roman" w:cs="Times New Roman"/>
          <w:color w:val="000000" w:themeColor="text1"/>
          <w:sz w:val="24"/>
          <w:szCs w:val="24"/>
        </w:rPr>
        <w:t>for addressing complicated optimization problems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8535A">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68535A">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The humpback whales use the bubble-net feeding behavior to create bubble trap to target and feed on small fishes that swim on the sea surface. Figure 2.6 is the unique feeding behavior of humpback whales</w:t>
      </w:r>
    </w:p>
    <w:p w14:paraId="0F36B2D4"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E475ADA" wp14:editId="52753709">
            <wp:extent cx="5930265" cy="3048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866" cy="3104846"/>
                    </a:xfrm>
                    <a:prstGeom prst="rect">
                      <a:avLst/>
                    </a:prstGeom>
                    <a:noFill/>
                    <a:ln>
                      <a:noFill/>
                    </a:ln>
                  </pic:spPr>
                </pic:pic>
              </a:graphicData>
            </a:graphic>
          </wp:inline>
        </w:drawing>
      </w:r>
    </w:p>
    <w:p w14:paraId="407720EB" w14:textId="77777777" w:rsidR="0064401C" w:rsidRPr="0015064A"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i/>
          <w:color w:val="000000" w:themeColor="text1"/>
          <w:sz w:val="24"/>
          <w:szCs w:val="24"/>
        </w:rPr>
        <w:t>Fig</w:t>
      </w:r>
      <w:r>
        <w:rPr>
          <w:rFonts w:ascii="Times New Roman" w:hAnsi="Times New Roman" w:cs="Times New Roman"/>
          <w:i/>
          <w:color w:val="000000" w:themeColor="text1"/>
          <w:sz w:val="24"/>
          <w:szCs w:val="24"/>
        </w:rPr>
        <w:t>ure 2.6: The Unique Feeding Behavior of Humpback Whale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p>
    <w:p w14:paraId="3536B029"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3048D0">
        <w:rPr>
          <w:rFonts w:ascii="Times New Roman" w:hAnsi="Times New Roman" w:cs="Times New Roman"/>
          <w:color w:val="000000" w:themeColor="text1"/>
          <w:sz w:val="24"/>
          <w:szCs w:val="24"/>
        </w:rPr>
        <w:t xml:space="preserve">Whale Optimization Algorithm has gained widespread recognition in a variety of engineering fields due </w:t>
      </w:r>
      <w:r>
        <w:rPr>
          <w:rFonts w:ascii="Times New Roman" w:hAnsi="Times New Roman" w:cs="Times New Roman"/>
          <w:color w:val="000000" w:themeColor="text1"/>
          <w:sz w:val="24"/>
          <w:szCs w:val="24"/>
        </w:rPr>
        <w:t xml:space="preserve">to its fast speed of optimization convergence, better exploitation and </w:t>
      </w:r>
      <w:r w:rsidRPr="003048D0">
        <w:rPr>
          <w:rFonts w:ascii="Times New Roman" w:hAnsi="Times New Roman" w:cs="Times New Roman"/>
          <w:color w:val="000000" w:themeColor="text1"/>
          <w:sz w:val="24"/>
          <w:szCs w:val="24"/>
        </w:rPr>
        <w:t>expl</w:t>
      </w:r>
      <w:r>
        <w:rPr>
          <w:rFonts w:ascii="Times New Roman" w:hAnsi="Times New Roman" w:cs="Times New Roman"/>
          <w:color w:val="000000" w:themeColor="text1"/>
          <w:sz w:val="24"/>
          <w:szCs w:val="24"/>
        </w:rPr>
        <w:t>oration stages, simple algorithm structure</w:t>
      </w:r>
      <w:r w:rsidRPr="003048D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low input requirement from operator,</w:t>
      </w:r>
      <w:r w:rsidRPr="003048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superior performance, </w:t>
      </w:r>
      <w:r w:rsidRPr="006F2293">
        <w:rPr>
          <w:rFonts w:ascii="Times New Roman" w:hAnsi="Times New Roman" w:cs="Times New Roman"/>
          <w:color w:val="000000" w:themeColor="text1"/>
          <w:sz w:val="24"/>
          <w:szCs w:val="24"/>
        </w:rPr>
        <w:t>efficiency</w:t>
      </w:r>
      <w:r w:rsidRPr="003048D0">
        <w:rPr>
          <w:rFonts w:ascii="Times New Roman" w:hAnsi="Times New Roman" w:cs="Times New Roman"/>
          <w:color w:val="000000" w:themeColor="text1"/>
          <w:sz w:val="24"/>
          <w:szCs w:val="24"/>
        </w:rPr>
        <w:t>, and enhanced balancing capabilities between expl</w:t>
      </w:r>
      <w:r>
        <w:rPr>
          <w:rFonts w:ascii="Times New Roman" w:hAnsi="Times New Roman" w:cs="Times New Roman"/>
          <w:color w:val="000000" w:themeColor="text1"/>
          <w:sz w:val="24"/>
          <w:szCs w:val="24"/>
        </w:rPr>
        <w:t>oration and exploitation stages</w:t>
      </w:r>
      <w:r w:rsidRPr="006F229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When compared with other </w:t>
      </w:r>
      <w:r w:rsidRPr="000E3A65">
        <w:rPr>
          <w:rFonts w:ascii="Times New Roman" w:hAnsi="Times New Roman" w:cs="Times New Roman"/>
          <w:color w:val="000000" w:themeColor="text1"/>
          <w:sz w:val="24"/>
          <w:szCs w:val="24"/>
        </w:rPr>
        <w:t>meta-heuristics techniques, it has been proved to perform bett</w:t>
      </w:r>
      <w:r>
        <w:rPr>
          <w:rFonts w:ascii="Times New Roman" w:hAnsi="Times New Roman" w:cs="Times New Roman"/>
          <w:color w:val="000000" w:themeColor="text1"/>
          <w:sz w:val="24"/>
          <w:szCs w:val="24"/>
        </w:rPr>
        <w:t xml:space="preserve">er, simple to develop, robust and </w:t>
      </w:r>
      <w:r w:rsidRPr="000E3A65">
        <w:rPr>
          <w:rFonts w:ascii="Times New Roman" w:hAnsi="Times New Roman" w:cs="Times New Roman"/>
          <w:color w:val="000000" w:themeColor="text1"/>
          <w:sz w:val="24"/>
          <w:szCs w:val="24"/>
        </w:rPr>
        <w:t xml:space="preserve">requires </w:t>
      </w:r>
      <w:r>
        <w:rPr>
          <w:rFonts w:ascii="Times New Roman" w:hAnsi="Times New Roman" w:cs="Times New Roman"/>
          <w:color w:val="000000" w:themeColor="text1"/>
          <w:sz w:val="24"/>
          <w:szCs w:val="24"/>
        </w:rPr>
        <w:t xml:space="preserve">just time control parameter to get an optimal global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Research","id":"ITEM-1","issue":"5","issued":{"date-parts":[["2018"]]},"page":"3445-3449","title":"Optimal Allocation of DSTATCOM in Distribution Network Using Whale Optimization Algorithm","type":"article-journal","volume":"8"},"uris":["http://www.mendeley.com/documents/?uuid=2e4a0151-0f2d-4847-9f54-ebebca84dee8"]}],"mendeley":{"formattedCitation":"(Balamurugan et al., 2018)","plainTextFormattedCitation":"(Balamurugan et al., 2018)","previouslyFormattedCitation":"(Balamurugan et al.,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(Balamurugan et al., 2018)</w:t>
      </w:r>
      <w:r>
        <w:rPr>
          <w:rFonts w:ascii="Times New Roman" w:hAnsi="Times New Roman" w:cs="Times New Roman"/>
          <w:color w:val="000000" w:themeColor="text1"/>
          <w:sz w:val="24"/>
          <w:szCs w:val="24"/>
        </w:rPr>
        <w:fldChar w:fldCharType="end"/>
      </w:r>
      <w:r w:rsidRPr="000E3A65">
        <w:rPr>
          <w:rFonts w:ascii="Times New Roman" w:hAnsi="Times New Roman" w:cs="Times New Roman"/>
          <w:color w:val="000000" w:themeColor="text1"/>
          <w:sz w:val="24"/>
          <w:szCs w:val="24"/>
        </w:rPr>
        <w:t>.</w:t>
      </w:r>
    </w:p>
    <w:p w14:paraId="0E10F81A" w14:textId="77777777" w:rsidR="0064401C" w:rsidRPr="003048D0" w:rsidRDefault="0064401C" w:rsidP="0064401C">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2.6.3.1.1 </w:t>
      </w:r>
      <w:r w:rsidRPr="003048D0">
        <w:rPr>
          <w:rFonts w:ascii="Times New Roman" w:hAnsi="Times New Roman" w:cs="Times New Roman"/>
          <w:b/>
          <w:color w:val="000000" w:themeColor="text1"/>
          <w:sz w:val="24"/>
          <w:szCs w:val="24"/>
        </w:rPr>
        <w:t xml:space="preserve">Mathematical </w:t>
      </w:r>
      <w:r>
        <w:rPr>
          <w:rFonts w:ascii="Times New Roman" w:hAnsi="Times New Roman" w:cs="Times New Roman"/>
          <w:b/>
          <w:color w:val="000000" w:themeColor="text1"/>
          <w:sz w:val="24"/>
          <w:szCs w:val="24"/>
        </w:rPr>
        <w:t>m</w:t>
      </w:r>
      <w:r w:rsidRPr="003048D0">
        <w:rPr>
          <w:rFonts w:ascii="Times New Roman" w:hAnsi="Times New Roman" w:cs="Times New Roman"/>
          <w:b/>
          <w:color w:val="000000" w:themeColor="text1"/>
          <w:sz w:val="24"/>
          <w:szCs w:val="24"/>
        </w:rPr>
        <w:t xml:space="preserve">odeling </w:t>
      </w:r>
      <w:r>
        <w:rPr>
          <w:rFonts w:ascii="Times New Roman" w:hAnsi="Times New Roman" w:cs="Times New Roman"/>
          <w:b/>
          <w:color w:val="000000" w:themeColor="text1"/>
          <w:sz w:val="24"/>
          <w:szCs w:val="24"/>
        </w:rPr>
        <w:t>of WOA</w:t>
      </w:r>
    </w:p>
    <w:p w14:paraId="3C0AC3CE"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WOA is </w:t>
      </w:r>
      <w:r w:rsidRPr="00BA6080">
        <w:rPr>
          <w:rFonts w:ascii="Times New Roman" w:hAnsi="Times New Roman" w:cs="Times New Roman"/>
          <w:color w:val="000000" w:themeColor="text1"/>
          <w:sz w:val="24"/>
          <w:szCs w:val="24"/>
        </w:rPr>
        <w:t>mathematical model</w:t>
      </w:r>
      <w:r>
        <w:rPr>
          <w:rFonts w:ascii="Times New Roman" w:hAnsi="Times New Roman" w:cs="Times New Roman"/>
          <w:color w:val="000000" w:themeColor="text1"/>
          <w:sz w:val="24"/>
          <w:szCs w:val="24"/>
        </w:rPr>
        <w:t xml:space="preserve">ed into three sections for optimal D-STATCOM placement and sizing </w:t>
      </w:r>
    </w:p>
    <w:p w14:paraId="04067ED2" w14:textId="77777777" w:rsidR="0064401C" w:rsidRPr="00803153" w:rsidRDefault="0064401C" w:rsidP="0064401C">
      <w:pPr>
        <w:pStyle w:val="ListParagraph"/>
        <w:numPr>
          <w:ilvl w:val="0"/>
          <w:numId w:val="41"/>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803153">
        <w:rPr>
          <w:rFonts w:ascii="Times New Roman" w:hAnsi="Times New Roman" w:cs="Times New Roman"/>
          <w:b/>
          <w:color w:val="000000" w:themeColor="text1"/>
          <w:sz w:val="24"/>
          <w:szCs w:val="24"/>
        </w:rPr>
        <w:t>Encircling of the fish WOA</w:t>
      </w:r>
    </w:p>
    <w:p w14:paraId="083BEE9F" w14:textId="77777777" w:rsidR="0064401C" w:rsidRPr="00FD4E7B"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humpback whales have the ability to detect the presence of fishes and encircle them</w:t>
      </w:r>
      <w:r w:rsidRPr="00FD4E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WOA, the presence of the optimal position of the fish is assumed since the actual location is unknown. </w:t>
      </w:r>
      <w:r w:rsidRPr="00FD4E7B">
        <w:rPr>
          <w:rFonts w:ascii="Times New Roman" w:hAnsi="Times New Roman" w:cs="Times New Roman"/>
          <w:color w:val="000000" w:themeColor="text1"/>
          <w:sz w:val="24"/>
          <w:szCs w:val="24"/>
        </w:rPr>
        <w:t xml:space="preserve">Following the identification of the </w:t>
      </w:r>
      <w:r>
        <w:rPr>
          <w:rFonts w:ascii="Times New Roman" w:hAnsi="Times New Roman" w:cs="Times New Roman"/>
          <w:color w:val="000000" w:themeColor="text1"/>
          <w:sz w:val="24"/>
          <w:szCs w:val="24"/>
        </w:rPr>
        <w:t xml:space="preserve">optimal position of the fish, the WOA updates its location to align with the optimal location of the fish. This behavior is expressed in equation (2.16) and (2.17)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7E3E034E"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C</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m:t>
        </m:r>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(2.16</w:t>
      </w:r>
      <w:r w:rsidR="0064401C" w:rsidRPr="00BA6080">
        <w:rPr>
          <w:rFonts w:ascii="Times New Roman" w:eastAsiaTheme="minorEastAsia" w:hAnsi="Times New Roman" w:cs="Times New Roman"/>
          <w:color w:val="000000" w:themeColor="text1"/>
          <w:sz w:val="24"/>
          <w:szCs w:val="24"/>
        </w:rPr>
        <w:t>)</w:t>
      </w:r>
    </w:p>
    <w:p w14:paraId="2C11B45C" w14:textId="77777777" w:rsidR="0064401C" w:rsidRPr="00BA608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d>
          <m:dPr>
            <m:ctrlPr>
              <w:rPr>
                <w:rFonts w:ascii="Cambria Math" w:eastAsia="Cambria Math" w:hAnsi="Cambria Math" w:cs="Times New Roman"/>
                <w:color w:val="000000" w:themeColor="text1"/>
                <w:sz w:val="24"/>
                <w:szCs w:val="24"/>
              </w:rPr>
            </m:ctrlPr>
          </m:dPr>
          <m:e>
            <m:r>
              <m:rPr>
                <m:sty m:val="p"/>
              </m:rPr>
              <w:rPr>
                <w:rFonts w:ascii="Cambria Math" w:eastAsia="Cambria Math" w:hAnsi="Cambria Math" w:cs="Times New Roman"/>
                <w:color w:val="000000" w:themeColor="text1"/>
                <w:sz w:val="24"/>
                <w:szCs w:val="24"/>
              </w:rPr>
              <m:t>t+1</m:t>
            </m:r>
          </m:e>
        </m:d>
        <m:r>
          <w:rPr>
            <w:rFonts w:ascii="Cambria Math" w:eastAsia="Cambria Math" w:hAnsi="Cambria Math" w:cs="Times New Roman"/>
            <w:color w:val="000000" w:themeColor="text1"/>
            <w:sz w:val="24"/>
            <w:szCs w:val="24"/>
          </w:rPr>
          <m:t xml:space="preserve">= </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(2.17</w:t>
      </w:r>
      <w:r w:rsidR="0064401C" w:rsidRPr="00BA6080">
        <w:rPr>
          <w:rFonts w:ascii="Times New Roman" w:eastAsiaTheme="minorEastAsia" w:hAnsi="Times New Roman" w:cs="Times New Roman"/>
          <w:color w:val="000000" w:themeColor="text1"/>
          <w:sz w:val="24"/>
          <w:szCs w:val="24"/>
        </w:rPr>
        <w:t>)</w:t>
      </w:r>
    </w:p>
    <w:p w14:paraId="3E40EBFD"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FD4E7B">
        <w:rPr>
          <w:rFonts w:ascii="Times New Roman" w:eastAsiaTheme="minorEastAsia" w:hAnsi="Times New Roman" w:cs="Times New Roman"/>
          <w:color w:val="000000" w:themeColor="text1"/>
          <w:sz w:val="24"/>
          <w:szCs w:val="24"/>
        </w:rPr>
        <w:t>Where</w:t>
      </w:r>
      <w:r>
        <w:rPr>
          <w:rFonts w:ascii="Times New Roman" w:eastAsiaTheme="minorEastAsia" w:hAnsi="Times New Roman" w:cs="Times New Roman"/>
          <w:color w:val="000000" w:themeColor="text1"/>
          <w:sz w:val="24"/>
          <w:szCs w:val="24"/>
        </w:rPr>
        <w:t>,</w:t>
      </w:r>
      <w:r w:rsidRPr="00FD4E7B">
        <w:rPr>
          <w:rFonts w:ascii="Times New Roman" w:eastAsiaTheme="minorEastAsia" w:hAnsi="Times New Roman" w:cs="Times New Roman"/>
          <w:color w:val="000000" w:themeColor="text1"/>
          <w:sz w:val="24"/>
          <w:szCs w:val="24"/>
        </w:rPr>
        <w:t xml:space="preserve"> </w:t>
      </w:r>
    </w:p>
    <w:p w14:paraId="5BAA1616"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 represents the iteration of the current</w:t>
      </w:r>
    </w:p>
    <w:p w14:paraId="271E2748"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m:t>
            </m:r>
          </m:sup>
        </m:sSup>
      </m:oMath>
      <w:r w:rsidR="0064401C">
        <w:rPr>
          <w:rFonts w:ascii="Times New Roman" w:eastAsiaTheme="minorEastAsia" w:hAnsi="Times New Roman" w:cs="Times New Roman"/>
          <w:color w:val="000000" w:themeColor="text1"/>
          <w:sz w:val="24"/>
          <w:szCs w:val="24"/>
        </w:rPr>
        <w:t xml:space="preserve"> represents</w:t>
      </w:r>
      <w:r w:rsidR="0064401C" w:rsidRPr="00FD4E7B">
        <w:rPr>
          <w:rFonts w:ascii="Times New Roman" w:eastAsiaTheme="minorEastAsia" w:hAnsi="Times New Roman" w:cs="Times New Roman"/>
          <w:color w:val="000000" w:themeColor="text1"/>
          <w:sz w:val="24"/>
          <w:szCs w:val="24"/>
        </w:rPr>
        <w:t xml:space="preserve"> the position </w:t>
      </w:r>
      <w:r w:rsidR="0064401C">
        <w:rPr>
          <w:rFonts w:ascii="Times New Roman" w:eastAsiaTheme="minorEastAsia" w:hAnsi="Times New Roman" w:cs="Times New Roman"/>
          <w:color w:val="000000" w:themeColor="text1"/>
          <w:sz w:val="24"/>
          <w:szCs w:val="24"/>
        </w:rPr>
        <w:t>of the optimal solution of the vector found during optimization</w:t>
      </w:r>
    </w:p>
    <w:p w14:paraId="4AD5AE1A"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and</m:t>
        </m:r>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C</m:t>
            </m:r>
            <m:r>
              <w:rPr>
                <w:rFonts w:ascii="Cambria Math" w:eastAsiaTheme="minorEastAsia" w:hAnsi="Cambria Math" w:cs="Times New Roman"/>
                <w:color w:val="000000" w:themeColor="text1"/>
                <w:sz w:val="24"/>
                <w:szCs w:val="24"/>
              </w:rPr>
              <m:t xml:space="preserve"> </m:t>
            </m:r>
          </m:e>
        </m:acc>
      </m:oMath>
      <w:r w:rsidR="0064401C">
        <w:rPr>
          <w:rFonts w:ascii="Times New Roman" w:eastAsiaTheme="minorEastAsia" w:hAnsi="Times New Roman" w:cs="Times New Roman"/>
          <w:color w:val="000000" w:themeColor="text1"/>
          <w:sz w:val="24"/>
          <w:szCs w:val="24"/>
        </w:rPr>
        <w:t xml:space="preserve"> represents the coefficient of the vectors, </w:t>
      </w:r>
    </w:p>
    <w:p w14:paraId="0284F716"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oMath>
      <w:r w:rsidR="0064401C">
        <w:rPr>
          <w:rFonts w:ascii="Times New Roman" w:eastAsiaTheme="minorEastAsia" w:hAnsi="Times New Roman" w:cs="Times New Roman"/>
          <w:color w:val="000000" w:themeColor="text1"/>
          <w:sz w:val="24"/>
          <w:szCs w:val="24"/>
        </w:rPr>
        <w:t>represents the vector position</w:t>
      </w:r>
    </w:p>
    <w:p w14:paraId="4207C016"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During the optimization iteration,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m:t>
            </m:r>
          </m:sup>
        </m:sSup>
      </m:oMath>
      <w:r w:rsidRPr="00FD4E7B">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will be updated whenever a better optimal solution is found  </w:t>
      </w:r>
    </w:p>
    <w:p w14:paraId="3E60F592"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w:t>
      </w:r>
      <w:r w:rsidRPr="00FD4E7B">
        <w:rPr>
          <w:rFonts w:ascii="Times New Roman" w:eastAsiaTheme="minorEastAsia" w:hAnsi="Times New Roman" w:cs="Times New Roman"/>
          <w:color w:val="000000" w:themeColor="text1"/>
          <w:sz w:val="24"/>
          <w:szCs w:val="24"/>
        </w:rPr>
        <w:t xml:space="preserve">he </w:t>
      </w:r>
      <w:r>
        <w:rPr>
          <w:rFonts w:ascii="Times New Roman" w:eastAsiaTheme="minorEastAsia" w:hAnsi="Times New Roman" w:cs="Times New Roman"/>
          <w:color w:val="000000" w:themeColor="text1"/>
          <w:sz w:val="24"/>
          <w:szCs w:val="24"/>
        </w:rPr>
        <w:t xml:space="preserve">variable coefficient </w:t>
      </w:r>
      <w:r w:rsidRPr="00FD4E7B">
        <w:rPr>
          <w:rFonts w:ascii="Times New Roman" w:eastAsiaTheme="minorEastAsia" w:hAnsi="Times New Roman" w:cs="Times New Roman"/>
          <w:color w:val="000000" w:themeColor="text1"/>
          <w:sz w:val="24"/>
          <w:szCs w:val="24"/>
        </w:rPr>
        <w:t xml:space="preserve">vectors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r>
          <w:rPr>
            <w:rFonts w:ascii="Cambria Math" w:eastAsiaTheme="minorEastAsia" w:hAnsi="Cambria Math" w:cs="Times New Roman"/>
            <w:color w:val="000000" w:themeColor="text1"/>
            <w:sz w:val="24"/>
            <w:szCs w:val="24"/>
          </w:rPr>
          <m:t xml:space="preserve">and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C </m:t>
            </m:r>
          </m:e>
        </m:acc>
      </m:oMath>
      <w:r>
        <w:rPr>
          <w:rFonts w:ascii="Times New Roman" w:eastAsiaTheme="minorEastAsia" w:hAnsi="Times New Roman" w:cs="Times New Roman"/>
          <w:color w:val="000000" w:themeColor="text1"/>
          <w:sz w:val="24"/>
          <w:szCs w:val="24"/>
        </w:rPr>
        <w:t xml:space="preserve"> are derived using the following equations in (2.18) and (2.19)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w:t>
      </w:r>
    </w:p>
    <w:p w14:paraId="28B9A9E6" w14:textId="77777777" w:rsidR="0064401C" w:rsidRPr="00D87FD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C</m:t>
            </m:r>
          </m:e>
        </m:acc>
        <m:r>
          <w:rPr>
            <w:rFonts w:ascii="Cambria Math" w:eastAsiaTheme="minorEastAsia" w:hAnsi="Cambria Math" w:cs="Times New Roman"/>
            <w:color w:val="000000" w:themeColor="text1"/>
            <w:sz w:val="24"/>
            <w:szCs w:val="24"/>
          </w:rPr>
          <m:t xml:space="preserve">=2 .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r</m:t>
            </m:r>
          </m:e>
        </m:acc>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(2.18</w:t>
      </w:r>
      <w:r w:rsidR="0064401C" w:rsidRPr="00BA6080">
        <w:rPr>
          <w:rFonts w:ascii="Times New Roman" w:eastAsiaTheme="minorEastAsia" w:hAnsi="Times New Roman" w:cs="Times New Roman"/>
          <w:color w:val="000000" w:themeColor="text1"/>
          <w:sz w:val="24"/>
          <w:szCs w:val="24"/>
        </w:rPr>
        <w:t>)</w:t>
      </w:r>
    </w:p>
    <w:p w14:paraId="75B79772" w14:textId="77777777" w:rsidR="0064401C" w:rsidRPr="00BA608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=2.</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r</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(2.19</w:t>
      </w:r>
      <w:r w:rsidR="0064401C" w:rsidRPr="00BA6080">
        <w:rPr>
          <w:rFonts w:ascii="Times New Roman" w:eastAsiaTheme="minorEastAsia" w:hAnsi="Times New Roman" w:cs="Times New Roman"/>
          <w:color w:val="000000" w:themeColor="text1"/>
          <w:sz w:val="24"/>
          <w:szCs w:val="24"/>
        </w:rPr>
        <w:t>)</w:t>
      </w:r>
    </w:p>
    <w:p w14:paraId="1F39E7C7" w14:textId="77777777" w:rsidR="0064401C" w:rsidRDefault="0064401C" w:rsidP="0064401C">
      <w:pPr>
        <w:autoSpaceDE w:val="0"/>
        <w:autoSpaceDN w:val="0"/>
        <w:adjustRightInd w:val="0"/>
        <w:spacing w:after="0" w:line="240" w:lineRule="auto"/>
        <w:jc w:val="both"/>
        <w:rPr>
          <w:rFonts w:ascii="Times New Roman" w:eastAsiaTheme="minorEastAsia" w:hAnsi="Times New Roman" w:cs="Times New Roman"/>
          <w:color w:val="000000" w:themeColor="text1"/>
          <w:sz w:val="24"/>
          <w:szCs w:val="24"/>
        </w:rPr>
      </w:pPr>
    </w:p>
    <w:p w14:paraId="0B7D7E69"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854A60">
        <w:rPr>
          <w:rFonts w:ascii="Times New Roman" w:eastAsiaTheme="minorEastAsia" w:hAnsi="Times New Roman" w:cs="Times New Roman"/>
          <w:color w:val="000000" w:themeColor="text1"/>
          <w:sz w:val="24"/>
          <w:szCs w:val="24"/>
        </w:rPr>
        <w:t>Where</w:t>
      </w:r>
    </w:p>
    <w:p w14:paraId="68672FB3"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r</m:t>
            </m:r>
          </m:e>
        </m:acc>
      </m:oMath>
      <w:r w:rsidR="0064401C">
        <w:rPr>
          <w:rFonts w:ascii="Times New Roman" w:eastAsiaTheme="minorEastAsia" w:hAnsi="Times New Roman" w:cs="Times New Roman"/>
          <w:color w:val="000000" w:themeColor="text1"/>
          <w:sz w:val="24"/>
          <w:szCs w:val="24"/>
        </w:rPr>
        <w:t xml:space="preserve"> represent the range [0,1] of a random vector</w:t>
      </w:r>
    </w:p>
    <w:p w14:paraId="599DD0A6"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oMath>
      <w:r w:rsidR="0064401C">
        <w:rPr>
          <w:rFonts w:ascii="Times New Roman" w:eastAsiaTheme="minorEastAsia" w:hAnsi="Times New Roman" w:cs="Times New Roman"/>
          <w:color w:val="000000" w:themeColor="text1"/>
          <w:sz w:val="24"/>
          <w:szCs w:val="24"/>
        </w:rPr>
        <w:t xml:space="preserve">  represents the iteration that decreases </w:t>
      </w:r>
      <w:r w:rsidR="0064401C" w:rsidRPr="00854A60">
        <w:rPr>
          <w:rFonts w:ascii="Times New Roman" w:eastAsiaTheme="minorEastAsia" w:hAnsi="Times New Roman" w:cs="Times New Roman"/>
          <w:color w:val="000000" w:themeColor="text1"/>
          <w:sz w:val="24"/>
          <w:szCs w:val="24"/>
        </w:rPr>
        <w:t xml:space="preserve">from 2 to 0 </w:t>
      </w:r>
      <w:r w:rsidR="0064401C">
        <w:rPr>
          <w:rFonts w:ascii="Times New Roman" w:eastAsiaTheme="minorEastAsia" w:hAnsi="Times New Roman" w:cs="Times New Roman"/>
          <w:color w:val="000000" w:themeColor="text1"/>
          <w:sz w:val="24"/>
          <w:szCs w:val="24"/>
        </w:rPr>
        <w:t xml:space="preserve">linearly  </w:t>
      </w:r>
    </w:p>
    <w:p w14:paraId="165A5C5B"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p>
    <w:p w14:paraId="2395BFB0"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0F3EB6">
        <w:rPr>
          <w:rFonts w:ascii="Times New Roman" w:eastAsiaTheme="minorEastAsia" w:hAnsi="Times New Roman" w:cs="Times New Roman"/>
          <w:noProof/>
          <w:color w:val="000000" w:themeColor="text1"/>
          <w:sz w:val="24"/>
          <w:szCs w:val="24"/>
        </w:rPr>
        <w:drawing>
          <wp:inline distT="0" distB="0" distL="0" distR="0" wp14:anchorId="75CD25F0" wp14:editId="5A3567F0">
            <wp:extent cx="5943600" cy="3888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5201" cy="3889307"/>
                    </a:xfrm>
                    <a:prstGeom prst="rect">
                      <a:avLst/>
                    </a:prstGeom>
                    <a:noFill/>
                    <a:ln>
                      <a:noFill/>
                    </a:ln>
                  </pic:spPr>
                </pic:pic>
              </a:graphicData>
            </a:graphic>
          </wp:inline>
        </w:drawing>
      </w:r>
    </w:p>
    <w:p w14:paraId="42E7985B" w14:textId="77777777" w:rsidR="0064401C" w:rsidRDefault="0064401C" w:rsidP="0064401C">
      <w:pPr>
        <w:autoSpaceDE w:val="0"/>
        <w:autoSpaceDN w:val="0"/>
        <w:adjustRightInd w:val="0"/>
        <w:spacing w:after="0" w:line="360" w:lineRule="auto"/>
        <w:jc w:val="center"/>
        <w:rPr>
          <w:rFonts w:ascii="Times New Roman" w:eastAsiaTheme="minorEastAsia" w:hAnsi="Times New Roman" w:cs="Times New Roman"/>
          <w:color w:val="000000" w:themeColor="text1"/>
          <w:sz w:val="24"/>
          <w:szCs w:val="24"/>
        </w:rPr>
      </w:pPr>
      <w:r w:rsidRPr="004C0365">
        <w:rPr>
          <w:rFonts w:ascii="Times New Roman" w:eastAsiaTheme="minorEastAsia" w:hAnsi="Times New Roman" w:cs="Times New Roman"/>
          <w:i/>
          <w:color w:val="000000" w:themeColor="text1"/>
          <w:sz w:val="24"/>
          <w:szCs w:val="24"/>
        </w:rPr>
        <w:t>Figure</w:t>
      </w:r>
      <w:r>
        <w:rPr>
          <w:rFonts w:ascii="Times New Roman" w:eastAsiaTheme="minorEastAsia" w:hAnsi="Times New Roman" w:cs="Times New Roman"/>
          <w:i/>
          <w:color w:val="000000" w:themeColor="text1"/>
          <w:sz w:val="24"/>
          <w:szCs w:val="24"/>
        </w:rPr>
        <w:t xml:space="preserve"> 2.7</w:t>
      </w:r>
      <w:r w:rsidRPr="004C0365">
        <w:rPr>
          <w:rFonts w:ascii="Times New Roman" w:eastAsiaTheme="minorEastAsia" w:hAnsi="Times New Roman" w:cs="Times New Roman"/>
          <w:i/>
          <w:color w:val="000000" w:themeColor="text1"/>
          <w:sz w:val="24"/>
          <w:szCs w:val="24"/>
        </w:rPr>
        <w:t xml:space="preserve">: 2D </w:t>
      </w:r>
      <w:r>
        <w:rPr>
          <w:rFonts w:ascii="Times New Roman" w:eastAsiaTheme="minorEastAsia" w:hAnsi="Times New Roman" w:cs="Times New Roman"/>
          <w:i/>
          <w:color w:val="000000" w:themeColor="text1"/>
          <w:sz w:val="24"/>
          <w:szCs w:val="24"/>
        </w:rPr>
        <w:t>Representation of the Vector Position of the Humpback Whales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m:t>
            </m:r>
          </m:sup>
        </m:sSup>
      </m:oMath>
      <w:r>
        <w:rPr>
          <w:rFonts w:ascii="Times New Roman" w:eastAsiaTheme="minorEastAsia" w:hAnsi="Times New Roman" w:cs="Times New Roman"/>
          <w:i/>
          <w:color w:val="000000" w:themeColor="text1"/>
          <w:sz w:val="24"/>
          <w:szCs w:val="24"/>
        </w:rPr>
        <w:t xml:space="preserve">) during iteration </w:t>
      </w: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556696">
        <w:rPr>
          <w:rFonts w:ascii="Times New Roman" w:eastAsiaTheme="minorEastAsia" w:hAnsi="Times New Roman" w:cs="Times New Roman"/>
          <w:noProof/>
          <w:color w:val="000000" w:themeColor="text1"/>
          <w:sz w:val="24"/>
          <w:szCs w:val="24"/>
        </w:rPr>
        <w:t xml:space="preserve">(Mirjalili </w:t>
      </w:r>
      <w:r>
        <w:rPr>
          <w:rFonts w:ascii="Times New Roman" w:eastAsiaTheme="minorEastAsia" w:hAnsi="Times New Roman" w:cs="Times New Roman"/>
          <w:noProof/>
          <w:color w:val="000000" w:themeColor="text1"/>
          <w:sz w:val="24"/>
          <w:szCs w:val="24"/>
        </w:rPr>
        <w:t>and</w:t>
      </w:r>
      <w:r w:rsidRPr="00556696">
        <w:rPr>
          <w:rFonts w:ascii="Times New Roman" w:eastAsiaTheme="minorEastAsia" w:hAnsi="Times New Roman" w:cs="Times New Roman"/>
          <w:noProof/>
          <w:color w:val="000000" w:themeColor="text1"/>
          <w:sz w:val="24"/>
          <w:szCs w:val="24"/>
        </w:rPr>
        <w:t xml:space="preserve"> Lewis, 2016)</w:t>
      </w:r>
      <w:r>
        <w:rPr>
          <w:rFonts w:ascii="Times New Roman" w:eastAsiaTheme="minorEastAsia" w:hAnsi="Times New Roman" w:cs="Times New Roman"/>
          <w:color w:val="000000" w:themeColor="text1"/>
          <w:sz w:val="24"/>
          <w:szCs w:val="24"/>
        </w:rPr>
        <w:fldChar w:fldCharType="end"/>
      </w:r>
    </w:p>
    <w:p w14:paraId="49CCB798" w14:textId="77777777" w:rsidR="0064401C" w:rsidRDefault="0064401C" w:rsidP="0064401C">
      <w:pPr>
        <w:autoSpaceDE w:val="0"/>
        <w:autoSpaceDN w:val="0"/>
        <w:adjustRightInd w:val="0"/>
        <w:spacing w:after="0" w:line="360" w:lineRule="auto"/>
        <w:jc w:val="center"/>
        <w:rPr>
          <w:rFonts w:ascii="Times New Roman" w:eastAsiaTheme="minorEastAsia" w:hAnsi="Times New Roman" w:cs="Times New Roman"/>
          <w:color w:val="000000" w:themeColor="text1"/>
          <w:sz w:val="24"/>
          <w:szCs w:val="24"/>
        </w:rPr>
      </w:pPr>
    </w:p>
    <w:p w14:paraId="4DAC2892" w14:textId="77777777" w:rsidR="0064401C" w:rsidRPr="008B09A3"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69300D">
        <w:rPr>
          <w:rFonts w:ascii="Times New Roman" w:eastAsiaTheme="minorEastAsia" w:hAnsi="Times New Roman" w:cs="Times New Roman"/>
          <w:color w:val="000000" w:themeColor="text1"/>
          <w:sz w:val="24"/>
          <w:szCs w:val="24"/>
        </w:rPr>
        <w:t>The reasoning behind Eq</w:t>
      </w:r>
      <w:r>
        <w:rPr>
          <w:rFonts w:ascii="Times New Roman" w:eastAsiaTheme="minorEastAsia" w:hAnsi="Times New Roman" w:cs="Times New Roman"/>
          <w:color w:val="000000" w:themeColor="text1"/>
          <w:sz w:val="24"/>
          <w:szCs w:val="24"/>
        </w:rPr>
        <w:t>uation (2.19) is shown in Figure (2.7)</w:t>
      </w:r>
      <w:r w:rsidRPr="0069300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The position of the whale </w:t>
      </w:r>
      <w:r w:rsidRPr="0069300D">
        <w:rPr>
          <w:rFonts w:ascii="Times New Roman" w:eastAsiaTheme="minorEastAsia" w:hAnsi="Times New Roman" w:cs="Times New Roman"/>
          <w:color w:val="000000" w:themeColor="text1"/>
          <w:sz w:val="24"/>
          <w:szCs w:val="24"/>
        </w:rPr>
        <w:t xml:space="preserve">(X, Y) </w:t>
      </w:r>
      <w:r>
        <w:rPr>
          <w:rFonts w:ascii="Times New Roman" w:eastAsiaTheme="minorEastAsia" w:hAnsi="Times New Roman" w:cs="Times New Roman"/>
          <w:color w:val="000000" w:themeColor="text1"/>
          <w:sz w:val="24"/>
          <w:szCs w:val="24"/>
        </w:rPr>
        <w:t>is not constant, it can change depending on the optimal position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Y</m:t>
            </m:r>
          </m:e>
          <m:sup>
            <m:r>
              <w:rPr>
                <w:rFonts w:ascii="Cambria Math" w:eastAsiaTheme="minorEastAsia" w:hAnsi="Cambria Math" w:cs="Times New Roman"/>
                <w:color w:val="000000" w:themeColor="text1"/>
                <w:sz w:val="24"/>
                <w:szCs w:val="24"/>
              </w:rPr>
              <m:t>*</m:t>
            </m:r>
          </m:sup>
        </m:sSup>
      </m:oMath>
      <w:r>
        <w:rPr>
          <w:rFonts w:ascii="Times New Roman" w:eastAsiaTheme="minorEastAsia" w:hAnsi="Times New Roman" w:cs="Times New Roman"/>
          <w:color w:val="000000" w:themeColor="text1"/>
          <w:sz w:val="24"/>
          <w:szCs w:val="24"/>
        </w:rPr>
        <w:t>) for encircling the fish. This is done by adjusting the vectors value of</w:t>
      </w:r>
      <w:r w:rsidRPr="0069300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r>
          <w:rPr>
            <w:rFonts w:ascii="Cambria Math" w:eastAsiaTheme="minorEastAsia" w:hAnsi="Cambria Math" w:cs="Times New Roman"/>
            <w:color w:val="000000" w:themeColor="text1"/>
            <w:sz w:val="24"/>
            <w:szCs w:val="24"/>
          </w:rPr>
          <m:t xml:space="preserve">and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C </m:t>
            </m:r>
          </m:e>
        </m:acc>
      </m:oMath>
      <w:r w:rsidRPr="0069300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which will give multiple location for the whale to reposition for optimal target of the fish</w:t>
      </w:r>
      <w:r w:rsidRPr="0069300D">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When a specific vector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r</m:t>
            </m:r>
          </m:e>
        </m:acc>
      </m:oMath>
      <w:r>
        <w:rPr>
          <w:rFonts w:ascii="Times New Roman" w:eastAsiaTheme="minorEastAsia" w:hAnsi="Times New Roman" w:cs="Times New Roman"/>
          <w:color w:val="000000" w:themeColor="text1"/>
          <w:sz w:val="24"/>
          <w:szCs w:val="24"/>
        </w:rPr>
        <w:t>) is chosen randomly, a new</w:t>
      </w:r>
      <w:r w:rsidRPr="002131FE">
        <w:rPr>
          <w:rFonts w:ascii="Times New Roman" w:eastAsiaTheme="minorEastAsia" w:hAnsi="Times New Roman" w:cs="Times New Roman"/>
          <w:color w:val="000000" w:themeColor="text1"/>
          <w:sz w:val="24"/>
          <w:szCs w:val="24"/>
        </w:rPr>
        <w:t xml:space="preserve"> place </w:t>
      </w:r>
      <w:r>
        <w:rPr>
          <w:rFonts w:ascii="Times New Roman" w:eastAsiaTheme="minorEastAsia" w:hAnsi="Times New Roman" w:cs="Times New Roman"/>
          <w:color w:val="000000" w:themeColor="text1"/>
          <w:sz w:val="24"/>
          <w:szCs w:val="24"/>
        </w:rPr>
        <w:t>in the position for the whale to search for the fish as shown in Figure (2.7)</w:t>
      </w:r>
      <w:r w:rsidRPr="002131FE">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can be attained. Therefore Equation (2.19) can be used to update the positions of the whales to optimal location of the fish to enable the whale to encircle the fish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2016)","manualFormatting":"(Mirjalili and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3E5824">
        <w:rPr>
          <w:rFonts w:ascii="Times New Roman" w:hAnsi="Times New Roman" w:cs="Times New Roman"/>
          <w:noProof/>
          <w:color w:val="000000" w:themeColor="text1"/>
          <w:sz w:val="24"/>
          <w:szCs w:val="24"/>
        </w:rPr>
        <w:t xml:space="preserve"> Lewis, 2016)</w:t>
      </w:r>
      <w:r>
        <w:rPr>
          <w:rFonts w:ascii="Times New Roman"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 xml:space="preserve"> </w:t>
      </w:r>
    </w:p>
    <w:p w14:paraId="609D4786" w14:textId="77777777" w:rsidR="0064401C" w:rsidRPr="000F3EB6" w:rsidRDefault="0064401C" w:rsidP="0064401C">
      <w:pPr>
        <w:pStyle w:val="ListParagraph"/>
        <w:numPr>
          <w:ilvl w:val="0"/>
          <w:numId w:val="41"/>
        </w:num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r w:rsidRPr="000F3EB6">
        <w:rPr>
          <w:rFonts w:ascii="Times New Roman" w:eastAsiaTheme="minorEastAsia" w:hAnsi="Times New Roman" w:cs="Times New Roman"/>
          <w:b/>
          <w:color w:val="000000" w:themeColor="text1"/>
          <w:sz w:val="24"/>
          <w:szCs w:val="24"/>
        </w:rPr>
        <w:t xml:space="preserve">The </w:t>
      </w:r>
      <w:r>
        <w:rPr>
          <w:rFonts w:ascii="Times New Roman" w:eastAsiaTheme="minorEastAsia" w:hAnsi="Times New Roman" w:cs="Times New Roman"/>
          <w:b/>
          <w:color w:val="000000" w:themeColor="text1"/>
          <w:sz w:val="24"/>
          <w:szCs w:val="24"/>
        </w:rPr>
        <w:t>b</w:t>
      </w:r>
      <w:r w:rsidRPr="000F3EB6">
        <w:rPr>
          <w:rFonts w:ascii="Times New Roman" w:eastAsiaTheme="minorEastAsia" w:hAnsi="Times New Roman" w:cs="Times New Roman"/>
          <w:b/>
          <w:color w:val="000000" w:themeColor="text1"/>
          <w:sz w:val="24"/>
          <w:szCs w:val="24"/>
        </w:rPr>
        <w:t>ubble-</w:t>
      </w:r>
      <w:r>
        <w:rPr>
          <w:rFonts w:ascii="Times New Roman" w:eastAsiaTheme="minorEastAsia" w:hAnsi="Times New Roman" w:cs="Times New Roman"/>
          <w:b/>
          <w:color w:val="000000" w:themeColor="text1"/>
          <w:sz w:val="24"/>
          <w:szCs w:val="24"/>
        </w:rPr>
        <w:t>n</w:t>
      </w:r>
      <w:r w:rsidRPr="000F3EB6">
        <w:rPr>
          <w:rFonts w:ascii="Times New Roman" w:eastAsiaTheme="minorEastAsia" w:hAnsi="Times New Roman" w:cs="Times New Roman"/>
          <w:b/>
          <w:color w:val="000000" w:themeColor="text1"/>
          <w:sz w:val="24"/>
          <w:szCs w:val="24"/>
        </w:rPr>
        <w:t xml:space="preserve">et WOA </w:t>
      </w:r>
      <w:r>
        <w:rPr>
          <w:rFonts w:ascii="Times New Roman" w:eastAsiaTheme="minorEastAsia" w:hAnsi="Times New Roman" w:cs="Times New Roman"/>
          <w:b/>
          <w:color w:val="000000" w:themeColor="text1"/>
          <w:sz w:val="24"/>
          <w:szCs w:val="24"/>
        </w:rPr>
        <w:t>h</w:t>
      </w:r>
      <w:r w:rsidRPr="000F3EB6">
        <w:rPr>
          <w:rFonts w:ascii="Times New Roman" w:eastAsiaTheme="minorEastAsia" w:hAnsi="Times New Roman" w:cs="Times New Roman"/>
          <w:b/>
          <w:color w:val="000000" w:themeColor="text1"/>
          <w:sz w:val="24"/>
          <w:szCs w:val="24"/>
        </w:rPr>
        <w:t xml:space="preserve">unting </w:t>
      </w:r>
      <w:r>
        <w:rPr>
          <w:rFonts w:ascii="Times New Roman" w:eastAsiaTheme="minorEastAsia" w:hAnsi="Times New Roman" w:cs="Times New Roman"/>
          <w:b/>
          <w:color w:val="000000" w:themeColor="text1"/>
          <w:sz w:val="24"/>
          <w:szCs w:val="24"/>
        </w:rPr>
        <w:t>a</w:t>
      </w:r>
      <w:r w:rsidRPr="000F3EB6">
        <w:rPr>
          <w:rFonts w:ascii="Times New Roman" w:eastAsiaTheme="minorEastAsia" w:hAnsi="Times New Roman" w:cs="Times New Roman"/>
          <w:b/>
          <w:color w:val="000000" w:themeColor="text1"/>
          <w:sz w:val="24"/>
          <w:szCs w:val="24"/>
        </w:rPr>
        <w:t xml:space="preserve">pproach (Exploitation </w:t>
      </w:r>
      <w:r>
        <w:rPr>
          <w:rFonts w:ascii="Times New Roman" w:eastAsiaTheme="minorEastAsia" w:hAnsi="Times New Roman" w:cs="Times New Roman"/>
          <w:b/>
          <w:color w:val="000000" w:themeColor="text1"/>
          <w:sz w:val="24"/>
          <w:szCs w:val="24"/>
        </w:rPr>
        <w:t>p</w:t>
      </w:r>
      <w:r w:rsidRPr="000F3EB6">
        <w:rPr>
          <w:rFonts w:ascii="Times New Roman" w:eastAsiaTheme="minorEastAsia" w:hAnsi="Times New Roman" w:cs="Times New Roman"/>
          <w:b/>
          <w:color w:val="000000" w:themeColor="text1"/>
          <w:sz w:val="24"/>
          <w:szCs w:val="24"/>
        </w:rPr>
        <w:t>hase)</w:t>
      </w:r>
    </w:p>
    <w:p w14:paraId="0CCDBB65"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method is mathematically modeled in two processes</w:t>
      </w:r>
      <w:r w:rsidRPr="00902EC5">
        <w:rPr>
          <w:rFonts w:ascii="Times New Roman" w:hAnsi="Times New Roman" w:cs="Times New Roman"/>
          <w:color w:val="000000" w:themeColor="text1"/>
          <w:sz w:val="24"/>
          <w:szCs w:val="24"/>
        </w:rPr>
        <w:t>:</w:t>
      </w:r>
    </w:p>
    <w:p w14:paraId="4B9AD1C1" w14:textId="77777777" w:rsidR="0064401C" w:rsidRPr="000F3EB6" w:rsidRDefault="0064401C" w:rsidP="0064401C">
      <w:pPr>
        <w:pStyle w:val="ListParagraph"/>
        <w:numPr>
          <w:ilvl w:val="0"/>
          <w:numId w:val="42"/>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0F3EB6">
        <w:rPr>
          <w:rFonts w:ascii="Times New Roman" w:hAnsi="Times New Roman" w:cs="Times New Roman"/>
          <w:b/>
          <w:bCs/>
          <w:color w:val="000000" w:themeColor="text1"/>
          <w:sz w:val="24"/>
          <w:szCs w:val="24"/>
        </w:rPr>
        <w:t xml:space="preserve">The </w:t>
      </w:r>
      <w:r>
        <w:rPr>
          <w:rFonts w:ascii="Times New Roman" w:hAnsi="Times New Roman" w:cs="Times New Roman"/>
          <w:b/>
          <w:bCs/>
          <w:color w:val="000000" w:themeColor="text1"/>
          <w:sz w:val="24"/>
          <w:szCs w:val="24"/>
        </w:rPr>
        <w:t>s</w:t>
      </w:r>
      <w:r w:rsidRPr="000F3EB6">
        <w:rPr>
          <w:rFonts w:ascii="Times New Roman" w:hAnsi="Times New Roman" w:cs="Times New Roman"/>
          <w:b/>
          <w:bCs/>
          <w:color w:val="000000" w:themeColor="text1"/>
          <w:sz w:val="24"/>
          <w:szCs w:val="24"/>
        </w:rPr>
        <w:t xml:space="preserve">hrinking </w:t>
      </w:r>
      <w:r>
        <w:rPr>
          <w:rFonts w:ascii="Times New Roman" w:hAnsi="Times New Roman" w:cs="Times New Roman"/>
          <w:b/>
          <w:bCs/>
          <w:color w:val="000000" w:themeColor="text1"/>
          <w:sz w:val="24"/>
          <w:szCs w:val="24"/>
        </w:rPr>
        <w:t>e</w:t>
      </w:r>
      <w:r w:rsidRPr="000F3EB6">
        <w:rPr>
          <w:rFonts w:ascii="Times New Roman" w:hAnsi="Times New Roman" w:cs="Times New Roman"/>
          <w:b/>
          <w:bCs/>
          <w:color w:val="000000" w:themeColor="text1"/>
          <w:sz w:val="24"/>
          <w:szCs w:val="24"/>
        </w:rPr>
        <w:t xml:space="preserve">ncircling WOA </w:t>
      </w:r>
      <w:r>
        <w:rPr>
          <w:rFonts w:ascii="Times New Roman" w:hAnsi="Times New Roman" w:cs="Times New Roman"/>
          <w:b/>
          <w:bCs/>
          <w:color w:val="000000" w:themeColor="text1"/>
          <w:sz w:val="24"/>
          <w:szCs w:val="24"/>
        </w:rPr>
        <w:t>m</w:t>
      </w:r>
      <w:r w:rsidRPr="000F3EB6">
        <w:rPr>
          <w:rFonts w:ascii="Times New Roman" w:hAnsi="Times New Roman" w:cs="Times New Roman"/>
          <w:b/>
          <w:bCs/>
          <w:color w:val="000000" w:themeColor="text1"/>
          <w:sz w:val="24"/>
          <w:szCs w:val="24"/>
        </w:rPr>
        <w:t xml:space="preserve">echanism </w:t>
      </w:r>
    </w:p>
    <w:p w14:paraId="0D6DBE9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equation (2.19), the value of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Pr>
          <w:rFonts w:ascii="Times New Roman" w:hAnsi="Times New Roman" w:cs="Times New Roman"/>
          <w:color w:val="000000" w:themeColor="text1"/>
          <w:sz w:val="24"/>
          <w:szCs w:val="24"/>
        </w:rPr>
        <w:t> </w:t>
      </w:r>
      <w:r w:rsidRPr="00304160">
        <w:rPr>
          <w:rFonts w:ascii="Times New Roman" w:hAnsi="Times New Roman" w:cs="Times New Roman"/>
          <w:color w:val="000000" w:themeColor="text1"/>
          <w:sz w:val="24"/>
          <w:szCs w:val="24"/>
        </w:rPr>
        <w:t xml:space="preserve">is reduced to accomplish this effect. </w:t>
      </w:r>
      <w:r>
        <w:rPr>
          <w:rFonts w:ascii="Times New Roman" w:hAnsi="Times New Roman" w:cs="Times New Roman"/>
          <w:color w:val="000000" w:themeColor="text1"/>
          <w:sz w:val="24"/>
          <w:szCs w:val="24"/>
        </w:rPr>
        <w:t>Figure 2.8 shows the shrinking encircling mechanism of humpback whales</w:t>
      </w:r>
    </w:p>
    <w:p w14:paraId="46349844" w14:textId="77777777" w:rsidR="0064401C"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drawing>
          <wp:inline distT="0" distB="0" distL="0" distR="0" wp14:anchorId="4DE156DA" wp14:editId="58CDBBEA">
            <wp:extent cx="5828030" cy="4114800"/>
            <wp:effectExtent l="0" t="0" r="127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8030" cy="4114800"/>
                    </a:xfrm>
                    <a:prstGeom prst="rect">
                      <a:avLst/>
                    </a:prstGeom>
                    <a:noFill/>
                    <a:ln>
                      <a:noFill/>
                    </a:ln>
                  </pic:spPr>
                </pic:pic>
              </a:graphicData>
            </a:graphic>
          </wp:inline>
        </w:drawing>
      </w:r>
    </w:p>
    <w:p w14:paraId="6AC24F81" w14:textId="77777777" w:rsidR="0064401C" w:rsidRPr="00DA1A10" w:rsidRDefault="0064401C" w:rsidP="0064401C">
      <w:pPr>
        <w:autoSpaceDE w:val="0"/>
        <w:autoSpaceDN w:val="0"/>
        <w:adjustRightInd w:val="0"/>
        <w:spacing w:after="0" w:line="360" w:lineRule="auto"/>
        <w:jc w:val="center"/>
        <w:rPr>
          <w:rFonts w:ascii="Times New Roman" w:hAnsi="Times New Roman" w:cs="Times New Roman"/>
          <w:b/>
          <w:bCs/>
          <w:i/>
          <w:color w:val="000000" w:themeColor="text1"/>
          <w:sz w:val="24"/>
          <w:szCs w:val="24"/>
        </w:rPr>
      </w:pPr>
      <w:r>
        <w:rPr>
          <w:rFonts w:ascii="Times New Roman" w:hAnsi="Times New Roman" w:cs="Times New Roman"/>
          <w:bCs/>
          <w:i/>
          <w:color w:val="000000" w:themeColor="text1"/>
          <w:sz w:val="24"/>
          <w:szCs w:val="24"/>
        </w:rPr>
        <w:t>Figure 2.8:</w:t>
      </w:r>
      <w:r w:rsidRPr="00DA1A10">
        <w:rPr>
          <w:rFonts w:ascii="Times New Roman" w:hAnsi="Times New Roman" w:cs="Times New Roman"/>
          <w:bCs/>
          <w:i/>
          <w:color w:val="000000" w:themeColor="text1"/>
          <w:sz w:val="24"/>
          <w:szCs w:val="24"/>
        </w:rPr>
        <w:t xml:space="preserve"> </w:t>
      </w:r>
      <w:r>
        <w:rPr>
          <w:rFonts w:ascii="Times New Roman" w:hAnsi="Times New Roman" w:cs="Times New Roman"/>
          <w:bCs/>
          <w:i/>
          <w:color w:val="000000" w:themeColor="text1"/>
          <w:sz w:val="24"/>
          <w:szCs w:val="24"/>
        </w:rPr>
        <w:t xml:space="preserve">The </w:t>
      </w:r>
      <w:r w:rsidRPr="00DA1A10">
        <w:rPr>
          <w:rFonts w:ascii="Times New Roman" w:hAnsi="Times New Roman" w:cs="Times New Roman"/>
          <w:bCs/>
          <w:i/>
          <w:color w:val="000000" w:themeColor="text1"/>
          <w:sz w:val="24"/>
          <w:szCs w:val="24"/>
        </w:rPr>
        <w:t>Shrinking Encircling</w:t>
      </w:r>
      <w:r>
        <w:rPr>
          <w:rFonts w:ascii="Times New Roman" w:hAnsi="Times New Roman" w:cs="Times New Roman"/>
          <w:bCs/>
          <w:i/>
          <w:color w:val="000000" w:themeColor="text1"/>
          <w:sz w:val="24"/>
          <w:szCs w:val="24"/>
        </w:rPr>
        <w:t xml:space="preserve"> WOA</w:t>
      </w:r>
      <w:r w:rsidRPr="00DA1A10">
        <w:rPr>
          <w:rFonts w:ascii="Times New Roman" w:hAnsi="Times New Roman" w:cs="Times New Roman"/>
          <w:bCs/>
          <w:i/>
          <w:color w:val="000000" w:themeColor="text1"/>
          <w:sz w:val="24"/>
          <w:szCs w:val="24"/>
        </w:rPr>
        <w:t xml:space="preserve"> Mechanism</w:t>
      </w:r>
      <w:r>
        <w:rPr>
          <w:rFonts w:ascii="Times New Roman" w:hAnsi="Times New Roman" w:cs="Times New Roman"/>
          <w:bCs/>
          <w:i/>
          <w:color w:val="000000" w:themeColor="text1"/>
          <w:sz w:val="24"/>
          <w:szCs w:val="24"/>
        </w:rPr>
        <w:t xml:space="preserve"> </w:t>
      </w:r>
      <w:r>
        <w:rPr>
          <w:rFonts w:ascii="Times New Roman" w:hAnsi="Times New Roman" w:cs="Times New Roman"/>
          <w:b/>
          <w:bCs/>
          <w:i/>
          <w:color w:val="000000" w:themeColor="text1"/>
          <w:sz w:val="24"/>
          <w:szCs w:val="24"/>
        </w:rPr>
        <w:fldChar w:fldCharType="begin" w:fldLock="1"/>
      </w:r>
      <w:r>
        <w:rPr>
          <w:rFonts w:ascii="Times New Roman" w:hAnsi="Times New Roman" w:cs="Times New Roman"/>
          <w:b/>
          <w:bCs/>
          <w:i/>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b/>
          <w:bCs/>
          <w:i/>
          <w:color w:val="000000" w:themeColor="text1"/>
          <w:sz w:val="24"/>
          <w:szCs w:val="24"/>
        </w:rPr>
        <w:fldChar w:fldCharType="separate"/>
      </w:r>
      <w:r w:rsidRPr="00556696">
        <w:rPr>
          <w:rFonts w:ascii="Times New Roman" w:hAnsi="Times New Roman" w:cs="Times New Roman"/>
          <w:bCs/>
          <w:noProof/>
          <w:color w:val="000000" w:themeColor="text1"/>
          <w:sz w:val="24"/>
          <w:szCs w:val="24"/>
        </w:rPr>
        <w:t xml:space="preserve">(Mirjalili </w:t>
      </w:r>
      <w:r>
        <w:rPr>
          <w:rFonts w:ascii="Times New Roman" w:hAnsi="Times New Roman" w:cs="Times New Roman"/>
          <w:bCs/>
          <w:noProof/>
          <w:color w:val="000000" w:themeColor="text1"/>
          <w:sz w:val="24"/>
          <w:szCs w:val="24"/>
        </w:rPr>
        <w:t>and</w:t>
      </w:r>
      <w:r w:rsidRPr="00556696">
        <w:rPr>
          <w:rFonts w:ascii="Times New Roman" w:hAnsi="Times New Roman" w:cs="Times New Roman"/>
          <w:bCs/>
          <w:noProof/>
          <w:color w:val="000000" w:themeColor="text1"/>
          <w:sz w:val="24"/>
          <w:szCs w:val="24"/>
        </w:rPr>
        <w:t xml:space="preserve"> Lewis, 2016)</w:t>
      </w:r>
      <w:r>
        <w:rPr>
          <w:rFonts w:ascii="Times New Roman" w:hAnsi="Times New Roman" w:cs="Times New Roman"/>
          <w:b/>
          <w:bCs/>
          <w:i/>
          <w:color w:val="000000" w:themeColor="text1"/>
          <w:sz w:val="24"/>
          <w:szCs w:val="24"/>
        </w:rPr>
        <w:fldChar w:fldCharType="end"/>
      </w:r>
    </w:p>
    <w:p w14:paraId="3B70E9CC" w14:textId="77777777" w:rsidR="0064401C" w:rsidRPr="007B0588" w:rsidRDefault="0064401C" w:rsidP="0064401C">
      <w:pPr>
        <w:autoSpaceDE w:val="0"/>
        <w:autoSpaceDN w:val="0"/>
        <w:adjustRightInd w:val="0"/>
        <w:spacing w:before="240" w:after="0" w:line="360"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iCs/>
          <w:color w:val="000000" w:themeColor="text1"/>
          <w:sz w:val="24"/>
          <w:szCs w:val="24"/>
        </w:rPr>
        <w:t xml:space="preserve">Where,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Pr>
          <w:rFonts w:ascii="Times New Roman" w:hAnsi="Times New Roman" w:cs="Times New Roman"/>
          <w:color w:val="000000" w:themeColor="text1"/>
          <w:sz w:val="24"/>
          <w:szCs w:val="24"/>
        </w:rPr>
        <w:t xml:space="preserve"> represents a random value that is used to update the position of the whale and whose range of fluctuation </w:t>
      </w:r>
      <w:r w:rsidRPr="0030416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-a, a] is reduced by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Pr>
          <w:rFonts w:ascii="Times New Roman" w:hAnsi="Times New Roman" w:cs="Times New Roman"/>
          <w:color w:val="000000" w:themeColor="text1"/>
          <w:sz w:val="24"/>
          <w:szCs w:val="24"/>
        </w:rPr>
        <w:t>. W</w:t>
      </w:r>
      <w:r>
        <w:rPr>
          <w:rFonts w:ascii="Times New Roman" w:eastAsiaTheme="minorEastAsia" w:hAnsi="Times New Roman" w:cs="Times New Roman"/>
          <w:color w:val="000000" w:themeColor="text1"/>
          <w:sz w:val="24"/>
          <w:szCs w:val="24"/>
        </w:rPr>
        <w:t xml:space="preserve">hile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sidRPr="0030416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iteration is reduced from 2 to 0 over</w:t>
      </w:r>
      <w:r w:rsidRPr="0030416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a 2D space, Figure (2.8) </w:t>
      </w:r>
      <w:r w:rsidRPr="00304160">
        <w:rPr>
          <w:rFonts w:ascii="Times New Roman" w:hAnsi="Times New Roman" w:cs="Times New Roman"/>
          <w:color w:val="000000" w:themeColor="text1"/>
          <w:sz w:val="24"/>
          <w:szCs w:val="24"/>
        </w:rPr>
        <w:t>depicts the potential locations that 0</w:t>
      </w:r>
      <m:oMath>
        <m:r>
          <w:rPr>
            <w:rFonts w:ascii="Cambria Math" w:hAnsi="Cambria Math" w:cs="Times New Roman"/>
            <w:color w:val="000000" w:themeColor="text1"/>
            <w:sz w:val="24"/>
            <w:szCs w:val="24"/>
          </w:rPr>
          <m:t>≤</m:t>
        </m:r>
      </m:oMath>
      <w:r w:rsidRPr="00304160">
        <w:rPr>
          <w:rFonts w:ascii="Times New Roman" w:hAnsi="Times New Roman" w:cs="Times New Roman"/>
          <w:color w:val="000000" w:themeColor="text1"/>
          <w:sz w:val="24"/>
          <w:szCs w:val="24"/>
        </w:rPr>
        <w:t xml:space="preserve">A </w:t>
      </w:r>
      <m:oMath>
        <m:r>
          <w:rPr>
            <w:rFonts w:ascii="Cambria Math" w:hAnsi="Cambria Math" w:cs="Times New Roman"/>
            <w:color w:val="000000" w:themeColor="text1"/>
            <w:sz w:val="24"/>
            <w:szCs w:val="24"/>
          </w:rPr>
          <m:t>≤</m:t>
        </m:r>
      </m:oMath>
      <w:r w:rsidRPr="00304160">
        <w:rPr>
          <w:rFonts w:ascii="Times New Roman" w:hAnsi="Times New Roman" w:cs="Times New Roman"/>
          <w:color w:val="000000" w:themeColor="text1"/>
          <w:sz w:val="24"/>
          <w:szCs w:val="24"/>
        </w:rPr>
        <w:t xml:space="preserve">1 may obtain from </w:t>
      </w:r>
      <w:r>
        <w:rPr>
          <w:rFonts w:ascii="Times New Roman" w:hAnsi="Times New Roman" w:cs="Times New Roman"/>
          <w:color w:val="000000" w:themeColor="text1"/>
          <w:sz w:val="24"/>
          <w:szCs w:val="24"/>
        </w:rPr>
        <w:t xml:space="preserve">changing the whale location of </w:t>
      </w:r>
      <w:r w:rsidRPr="00304160">
        <w:rPr>
          <w:rFonts w:ascii="Times New Roman" w:hAnsi="Times New Roman" w:cs="Times New Roman"/>
          <w:color w:val="000000" w:themeColor="text1"/>
          <w:sz w:val="24"/>
          <w:szCs w:val="24"/>
        </w:rPr>
        <w:t>(X, Y) to</w:t>
      </w:r>
      <w:r>
        <w:rPr>
          <w:rFonts w:ascii="Times New Roman" w:hAnsi="Times New Roman" w:cs="Times New Roman"/>
          <w:color w:val="000000" w:themeColor="text1"/>
          <w:sz w:val="24"/>
          <w:szCs w:val="24"/>
        </w:rPr>
        <w:t xml:space="preserve"> a new location of</w:t>
      </w:r>
      <w:r w:rsidRPr="00304160">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rPr>
        <w:t>*</w:t>
      </w:r>
      <w:r w:rsidRPr="00304160">
        <w:rPr>
          <w:rFonts w:ascii="Times New Roman" w:hAnsi="Times New Roman" w:cs="Times New Roman"/>
          <w:color w:val="000000" w:themeColor="text1"/>
          <w:sz w:val="24"/>
          <w:szCs w:val="24"/>
        </w:rPr>
        <w:t>, Y</w:t>
      </w:r>
      <w:r>
        <w:rPr>
          <w:rFonts w:ascii="Times New Roman" w:hAnsi="Times New Roman" w:cs="Times New Roman"/>
          <w:color w:val="000000" w:themeColor="text1"/>
          <w:sz w:val="24"/>
          <w:szCs w:val="24"/>
        </w:rPr>
        <w:t>*</w:t>
      </w:r>
      <w:r w:rsidRPr="00304160">
        <w:rPr>
          <w:rFonts w:ascii="Times New Roman" w:hAnsi="Times New Roman" w:cs="Times New Roman"/>
          <w:color w:val="000000" w:themeColor="text1"/>
          <w:sz w:val="24"/>
          <w:szCs w:val="24"/>
        </w:rPr>
        <w:t>).</w:t>
      </w:r>
    </w:p>
    <w:p w14:paraId="75C5FA18" w14:textId="77777777" w:rsidR="0064401C" w:rsidRPr="000F3EB6" w:rsidRDefault="0064401C" w:rsidP="0064401C">
      <w:pPr>
        <w:pStyle w:val="ListParagraph"/>
        <w:numPr>
          <w:ilvl w:val="0"/>
          <w:numId w:val="42"/>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0F3EB6">
        <w:rPr>
          <w:rFonts w:ascii="Times New Roman" w:hAnsi="Times New Roman" w:cs="Times New Roman"/>
          <w:b/>
          <w:bCs/>
          <w:color w:val="000000" w:themeColor="text1"/>
          <w:sz w:val="24"/>
          <w:szCs w:val="24"/>
        </w:rPr>
        <w:t xml:space="preserve">The </w:t>
      </w:r>
      <w:r>
        <w:rPr>
          <w:rFonts w:ascii="Times New Roman" w:hAnsi="Times New Roman" w:cs="Times New Roman"/>
          <w:b/>
          <w:bCs/>
          <w:color w:val="000000" w:themeColor="text1"/>
          <w:sz w:val="24"/>
          <w:szCs w:val="24"/>
        </w:rPr>
        <w:t>s</w:t>
      </w:r>
      <w:r w:rsidRPr="000F3EB6">
        <w:rPr>
          <w:rFonts w:ascii="Times New Roman" w:hAnsi="Times New Roman" w:cs="Times New Roman"/>
          <w:b/>
          <w:bCs/>
          <w:color w:val="000000" w:themeColor="text1"/>
          <w:sz w:val="24"/>
          <w:szCs w:val="24"/>
        </w:rPr>
        <w:t xml:space="preserve">piral </w:t>
      </w:r>
      <w:r>
        <w:rPr>
          <w:rFonts w:ascii="Times New Roman" w:hAnsi="Times New Roman" w:cs="Times New Roman"/>
          <w:b/>
          <w:bCs/>
          <w:color w:val="000000" w:themeColor="text1"/>
          <w:sz w:val="24"/>
          <w:szCs w:val="24"/>
        </w:rPr>
        <w:t>u</w:t>
      </w:r>
      <w:r w:rsidRPr="000F3EB6">
        <w:rPr>
          <w:rFonts w:ascii="Times New Roman" w:hAnsi="Times New Roman" w:cs="Times New Roman"/>
          <w:b/>
          <w:bCs/>
          <w:color w:val="000000" w:themeColor="text1"/>
          <w:sz w:val="24"/>
          <w:szCs w:val="24"/>
        </w:rPr>
        <w:t xml:space="preserve">pdating WOA </w:t>
      </w:r>
      <w:r>
        <w:rPr>
          <w:rFonts w:ascii="Times New Roman" w:hAnsi="Times New Roman" w:cs="Times New Roman"/>
          <w:b/>
          <w:bCs/>
          <w:color w:val="000000" w:themeColor="text1"/>
          <w:sz w:val="24"/>
          <w:szCs w:val="24"/>
        </w:rPr>
        <w:t>p</w:t>
      </w:r>
      <w:r w:rsidRPr="000F3EB6">
        <w:rPr>
          <w:rFonts w:ascii="Times New Roman" w:hAnsi="Times New Roman" w:cs="Times New Roman"/>
          <w:b/>
          <w:bCs/>
          <w:color w:val="000000" w:themeColor="text1"/>
          <w:sz w:val="24"/>
          <w:szCs w:val="24"/>
        </w:rPr>
        <w:t>osition</w:t>
      </w:r>
    </w:p>
    <w:p w14:paraId="4718536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illustrated </w:t>
      </w:r>
      <w:r w:rsidRPr="00CB223E">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Figure (2.9)</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and it begins when the distance </w:t>
      </w:r>
      <w:r w:rsidRPr="00CB223E">
        <w:rPr>
          <w:rFonts w:ascii="Times New Roman" w:hAnsi="Times New Roman" w:cs="Times New Roman"/>
          <w:color w:val="000000" w:themeColor="text1"/>
          <w:sz w:val="24"/>
          <w:szCs w:val="24"/>
        </w:rPr>
        <w:t xml:space="preserve">(X, Y) </w:t>
      </w:r>
      <w:r>
        <w:rPr>
          <w:rFonts w:ascii="Times New Roman" w:hAnsi="Times New Roman" w:cs="Times New Roman"/>
          <w:color w:val="000000" w:themeColor="text1"/>
          <w:sz w:val="24"/>
          <w:szCs w:val="24"/>
        </w:rPr>
        <w:t xml:space="preserve">of the whale is calculated with respect to the distance </w:t>
      </w:r>
      <w:r w:rsidRPr="00CB223E">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w:t>
      </w:r>
      <w:r w:rsidRPr="00CB223E">
        <w:rPr>
          <w:rFonts w:ascii="Times New Roman" w:hAnsi="Times New Roman" w:cs="Times New Roman"/>
          <w:color w:val="000000" w:themeColor="text1"/>
          <w:sz w:val="24"/>
          <w:szCs w:val="24"/>
        </w:rPr>
        <w:t>, Y</w:t>
      </w:r>
      <w:r>
        <w:rPr>
          <w:rFonts w:ascii="Times New Roman" w:hAnsi="Times New Roman" w:cs="Times New Roman"/>
          <w:color w:val="000000" w:themeColor="text1"/>
          <w:sz w:val="24"/>
          <w:szCs w:val="24"/>
        </w:rPr>
        <w:t xml:space="preserve">*) of the fish. The updating process of the position between the whale and the fish is established by using a spiral equation in equation (2.20) </w:t>
      </w:r>
      <w:r w:rsidRPr="00556696">
        <w:rPr>
          <w:rFonts w:ascii="Times New Roman" w:hAnsi="Times New Roman" w:cs="Times New Roman"/>
          <w:bCs/>
          <w:noProof/>
          <w:color w:val="000000" w:themeColor="text1"/>
          <w:sz w:val="24"/>
          <w:szCs w:val="24"/>
        </w:rPr>
        <w:t xml:space="preserve">(Mirjalili </w:t>
      </w:r>
      <w:r>
        <w:rPr>
          <w:rFonts w:ascii="Times New Roman" w:hAnsi="Times New Roman" w:cs="Times New Roman"/>
          <w:bCs/>
          <w:noProof/>
          <w:color w:val="000000" w:themeColor="text1"/>
          <w:sz w:val="24"/>
          <w:szCs w:val="24"/>
        </w:rPr>
        <w:t>and</w:t>
      </w:r>
      <w:r w:rsidRPr="00556696">
        <w:rPr>
          <w:rFonts w:ascii="Times New Roman" w:hAnsi="Times New Roman" w:cs="Times New Roman"/>
          <w:bCs/>
          <w:noProof/>
          <w:color w:val="000000" w:themeColor="text1"/>
          <w:sz w:val="24"/>
          <w:szCs w:val="24"/>
        </w:rPr>
        <w:t xml:space="preserve"> Lewis, 2016</w:t>
      </w:r>
      <w:r>
        <w:rPr>
          <w:rFonts w:ascii="Times New Roman" w:hAnsi="Times New Roman" w:cs="Times New Roman"/>
          <w:bCs/>
          <w:noProof/>
          <w:color w:val="000000" w:themeColor="text1"/>
          <w:sz w:val="24"/>
          <w:szCs w:val="24"/>
        </w:rPr>
        <w:t>)</w:t>
      </w:r>
    </w:p>
    <w:p w14:paraId="0B441A18" w14:textId="77777777" w:rsidR="0064401C" w:rsidRPr="00BA608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d>
          <m:dPr>
            <m:ctrlPr>
              <w:rPr>
                <w:rFonts w:ascii="Cambria Math" w:eastAsia="Cambria Math" w:hAnsi="Cambria Math" w:cs="Times New Roman"/>
                <w:color w:val="000000" w:themeColor="text1"/>
                <w:sz w:val="24"/>
                <w:szCs w:val="24"/>
              </w:rPr>
            </m:ctrlPr>
          </m:dPr>
          <m:e>
            <m:r>
              <m:rPr>
                <m:sty m:val="p"/>
              </m:rPr>
              <w:rPr>
                <w:rFonts w:ascii="Cambria Math" w:eastAsia="Cambria Math" w:hAnsi="Cambria Math" w:cs="Times New Roman"/>
                <w:color w:val="000000" w:themeColor="text1"/>
                <w:sz w:val="24"/>
                <w:szCs w:val="24"/>
              </w:rPr>
              <m:t>t+1</m:t>
            </m:r>
          </m:e>
        </m:d>
        <m:r>
          <w:rPr>
            <w:rFonts w:ascii="Cambria Math" w:eastAsia="Cambria Math" w:hAnsi="Cambria Math" w:cs="Times New Roman"/>
            <w:color w:val="000000" w:themeColor="text1"/>
            <w:sz w:val="24"/>
            <w:szCs w:val="24"/>
          </w:rPr>
          <m:t xml:space="preserve">=  </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r>
          <w:rPr>
            <w:rFonts w:ascii="Cambria Math" w:eastAsia="Cambria Math"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oMath>
      <w:r w:rsidR="0064401C" w:rsidRPr="00BA6080">
        <w:rPr>
          <w:rFonts w:ascii="Times New Roman" w:eastAsiaTheme="minorEastAsia" w:hAnsi="Times New Roman" w:cs="Times New Roman"/>
          <w:color w:val="000000" w:themeColor="text1"/>
          <w:sz w:val="24"/>
          <w:szCs w:val="24"/>
        </w:rPr>
        <w:t xml:space="preserve"> </w:t>
      </w:r>
      <m:oMath>
        <m:sSup>
          <m:sSupPr>
            <m:ctrlPr>
              <w:rPr>
                <w:rFonts w:ascii="Cambria Math" w:hAnsi="Cambria Math" w:cs="Times New Roman"/>
                <w:color w:val="000000" w:themeColor="text1"/>
                <w:sz w:val="24"/>
                <w:szCs w:val="24"/>
              </w:rPr>
            </m:ctrlPr>
          </m:sSupPr>
          <m:e>
            <m:r>
              <w:rPr>
                <w:rFonts w:ascii="Cambria Math" w:eastAsia="Cambria Math" w:hAnsi="Cambria Math" w:cs="Times New Roman"/>
                <w:color w:val="000000" w:themeColor="text1"/>
                <w:sz w:val="24"/>
                <w:szCs w:val="24"/>
              </w:rPr>
              <m:t>e</m:t>
            </m:r>
          </m:e>
          <m:sup>
            <m:r>
              <w:rPr>
                <w:rFonts w:ascii="Cambria Math" w:eastAsia="Cambria Math" w:hAnsi="Cambria Math" w:cs="Times New Roman"/>
                <w:color w:val="000000" w:themeColor="text1"/>
                <w:sz w:val="24"/>
                <w:szCs w:val="24"/>
              </w:rPr>
              <m:t>bl</m:t>
            </m:r>
          </m:sup>
        </m:sSup>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r>
                  <w:rPr>
                    <w:rFonts w:ascii="Cambria Math" w:hAnsi="Cambria Math" w:cs="Times New Roman"/>
                    <w:color w:val="000000" w:themeColor="text1"/>
                    <w:sz w:val="24"/>
                    <w:szCs w:val="24"/>
                  </w:rPr>
                  <m:t>nl</m:t>
                </m:r>
              </m:e>
            </m:d>
            <m:r>
              <w:rPr>
                <w:rFonts w:ascii="Cambria Math" w:hAnsi="Cambria Math" w:cs="Times New Roman"/>
                <w:color w:val="000000" w:themeColor="text1"/>
                <w:sz w:val="24"/>
                <w:szCs w:val="24"/>
              </w:rPr>
              <m:t>+</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r>
              <w:rPr>
                <w:rFonts w:ascii="Cambria Math" w:hAnsi="Cambria Math" w:cs="Times New Roman"/>
                <w:color w:val="000000" w:themeColor="text1"/>
                <w:sz w:val="24"/>
                <w:szCs w:val="24"/>
              </w:rPr>
              <m:t xml:space="preserve">) </m:t>
            </m:r>
          </m:e>
        </m:func>
      </m:oMath>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(2.20</w:t>
      </w:r>
      <w:r w:rsidR="0064401C" w:rsidRPr="00BA6080">
        <w:rPr>
          <w:rFonts w:ascii="Times New Roman" w:eastAsiaTheme="minorEastAsia" w:hAnsi="Times New Roman" w:cs="Times New Roman"/>
          <w:color w:val="000000" w:themeColor="text1"/>
          <w:sz w:val="24"/>
          <w:szCs w:val="24"/>
        </w:rPr>
        <w:t>)</w:t>
      </w:r>
    </w:p>
    <w:p w14:paraId="4EA9BA5F" w14:textId="77777777" w:rsidR="0064401C" w:rsidRPr="00BA6080"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BA6080">
        <w:rPr>
          <w:rFonts w:ascii="Times New Roman" w:hAnsi="Times New Roman" w:cs="Times New Roman"/>
          <w:noProof/>
          <w:color w:val="000000" w:themeColor="text1"/>
          <w:sz w:val="24"/>
          <w:szCs w:val="24"/>
        </w:rPr>
        <w:drawing>
          <wp:inline distT="0" distB="0" distL="0" distR="0" wp14:anchorId="67AEEE3A" wp14:editId="3CF60854">
            <wp:extent cx="5809615" cy="349567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9994" cy="3513954"/>
                    </a:xfrm>
                    <a:prstGeom prst="rect">
                      <a:avLst/>
                    </a:prstGeom>
                    <a:noFill/>
                    <a:ln>
                      <a:noFill/>
                    </a:ln>
                  </pic:spPr>
                </pic:pic>
              </a:graphicData>
            </a:graphic>
          </wp:inline>
        </w:drawing>
      </w:r>
    </w:p>
    <w:p w14:paraId="605FBC6E" w14:textId="77777777" w:rsidR="0064401C" w:rsidRPr="001904C5" w:rsidRDefault="0064401C" w:rsidP="0064401C">
      <w:pPr>
        <w:pStyle w:val="ListParagraph"/>
        <w:autoSpaceDE w:val="0"/>
        <w:autoSpaceDN w:val="0"/>
        <w:adjustRightInd w:val="0"/>
        <w:spacing w:after="0" w:line="360" w:lineRule="auto"/>
        <w:jc w:val="center"/>
        <w:rPr>
          <w:rFonts w:ascii="Times New Roman" w:hAnsi="Times New Roman" w:cs="Times New Roman"/>
          <w:i/>
          <w:color w:val="000000" w:themeColor="text1"/>
          <w:sz w:val="24"/>
          <w:szCs w:val="24"/>
        </w:rPr>
      </w:pPr>
      <w:r>
        <w:rPr>
          <w:rFonts w:ascii="Times New Roman" w:hAnsi="Times New Roman" w:cs="Times New Roman"/>
          <w:bCs/>
          <w:i/>
          <w:color w:val="000000" w:themeColor="text1"/>
          <w:sz w:val="24"/>
          <w:szCs w:val="24"/>
        </w:rPr>
        <w:t>Figure 2.9</w:t>
      </w:r>
      <w:r w:rsidRPr="00DA1A10">
        <w:rPr>
          <w:rFonts w:ascii="Times New Roman" w:hAnsi="Times New Roman" w:cs="Times New Roman"/>
          <w:bCs/>
          <w:i/>
          <w:color w:val="000000" w:themeColor="text1"/>
          <w:sz w:val="24"/>
          <w:szCs w:val="24"/>
        </w:rPr>
        <w:t xml:space="preserve"> Spiral Updating</w:t>
      </w:r>
      <w:r>
        <w:rPr>
          <w:rFonts w:ascii="Times New Roman" w:hAnsi="Times New Roman" w:cs="Times New Roman"/>
          <w:bCs/>
          <w:i/>
          <w:color w:val="000000" w:themeColor="text1"/>
          <w:sz w:val="24"/>
          <w:szCs w:val="24"/>
        </w:rPr>
        <w:t xml:space="preserve"> </w:t>
      </w:r>
      <w:r>
        <w:rPr>
          <w:rFonts w:ascii="Times New Roman" w:hAnsi="Times New Roman" w:cs="Times New Roman"/>
          <w:b/>
          <w:bCs/>
          <w:i/>
          <w:color w:val="000000" w:themeColor="text1"/>
          <w:sz w:val="24"/>
          <w:szCs w:val="24"/>
        </w:rPr>
        <w:fldChar w:fldCharType="begin" w:fldLock="1"/>
      </w:r>
      <w:r>
        <w:rPr>
          <w:rFonts w:ascii="Times New Roman" w:hAnsi="Times New Roman" w:cs="Times New Roman"/>
          <w:b/>
          <w:bCs/>
          <w:i/>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b/>
          <w:bCs/>
          <w:i/>
          <w:color w:val="000000" w:themeColor="text1"/>
          <w:sz w:val="24"/>
          <w:szCs w:val="24"/>
        </w:rPr>
        <w:fldChar w:fldCharType="separate"/>
      </w:r>
      <w:r w:rsidRPr="00556696">
        <w:rPr>
          <w:rFonts w:ascii="Times New Roman" w:hAnsi="Times New Roman" w:cs="Times New Roman"/>
          <w:bCs/>
          <w:noProof/>
          <w:color w:val="000000" w:themeColor="text1"/>
          <w:sz w:val="24"/>
          <w:szCs w:val="24"/>
        </w:rPr>
        <w:t>(Mirjalili &amp; Lewis, 2016)</w:t>
      </w:r>
      <w:r>
        <w:rPr>
          <w:rFonts w:ascii="Times New Roman" w:hAnsi="Times New Roman" w:cs="Times New Roman"/>
          <w:b/>
          <w:bCs/>
          <w:i/>
          <w:color w:val="000000" w:themeColor="text1"/>
          <w:sz w:val="24"/>
          <w:szCs w:val="24"/>
        </w:rPr>
        <w:fldChar w:fldCharType="end"/>
      </w:r>
    </w:p>
    <w:p w14:paraId="53CCB3B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CB223E">
        <w:rPr>
          <w:rFonts w:ascii="Times New Roman" w:hAnsi="Times New Roman" w:cs="Times New Roman"/>
          <w:color w:val="000000" w:themeColor="text1"/>
          <w:sz w:val="24"/>
          <w:szCs w:val="24"/>
        </w:rPr>
        <w:t>Where</w:t>
      </w:r>
    </w:p>
    <w:p w14:paraId="6F17083C"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m:oMath>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D </m:t>
                </m:r>
              </m:e>
            </m:acc>
          </m:e>
          <m:sup>
            <m:r>
              <w:rPr>
                <w:rFonts w:ascii="Cambria Math" w:eastAsia="Cambria Math"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X </m:t>
                </m:r>
              </m:e>
            </m:acc>
          </m:e>
          <m:sup>
            <m:r>
              <w:rPr>
                <w:rFonts w:ascii="Cambria Math" w:eastAsia="Cambria Math" w:hAnsi="Cambria Math" w:cs="Times New Roman"/>
                <w:color w:val="000000" w:themeColor="text1"/>
                <w:sz w:val="24"/>
                <w:szCs w:val="24"/>
              </w:rPr>
              <m:t>*</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X </m:t>
            </m:r>
          </m:e>
        </m:acc>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m:t>
        </m:r>
      </m:oMath>
      <w:r>
        <w:rPr>
          <w:rFonts w:ascii="Times New Roman" w:hAnsi="Times New Roman" w:cs="Times New Roman"/>
          <w:color w:val="000000" w:themeColor="text1"/>
          <w:sz w:val="24"/>
          <w:szCs w:val="24"/>
        </w:rPr>
        <w:t xml:space="preserve"> represents the optimal distance between the whale and the fish</w:t>
      </w:r>
    </w:p>
    <w:p w14:paraId="61A3CBB3"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l</m:t>
        </m:r>
      </m:oMath>
      <w:r>
        <w:rPr>
          <w:rFonts w:ascii="Times New Roman" w:hAnsi="Times New Roman" w:cs="Times New Roman"/>
          <w:color w:val="000000" w:themeColor="text1"/>
          <w:sz w:val="24"/>
          <w:szCs w:val="24"/>
        </w:rPr>
        <w:t xml:space="preserve"> represents a random number</w:t>
      </w:r>
      <w:r w:rsidRPr="00CB223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w:t>
      </w:r>
    </w:p>
    <w:p w14:paraId="63CA6D10"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CB223E">
        <w:rPr>
          <w:rFonts w:ascii="Times New Roman" w:hAnsi="Times New Roman" w:cs="Times New Roman"/>
          <w:color w:val="000000" w:themeColor="text1"/>
          <w:sz w:val="24"/>
          <w:szCs w:val="24"/>
        </w:rPr>
        <w:t xml:space="preserve">b </w:t>
      </w:r>
      <w:r>
        <w:rPr>
          <w:rFonts w:ascii="Times New Roman" w:hAnsi="Times New Roman" w:cs="Times New Roman"/>
          <w:color w:val="000000" w:themeColor="text1"/>
          <w:sz w:val="24"/>
          <w:szCs w:val="24"/>
        </w:rPr>
        <w:t xml:space="preserve">represents </w:t>
      </w:r>
      <w:r w:rsidRPr="00CB223E">
        <w:rPr>
          <w:rFonts w:ascii="Times New Roman" w:hAnsi="Times New Roman" w:cs="Times New Roman"/>
          <w:color w:val="000000" w:themeColor="text1"/>
          <w:sz w:val="24"/>
          <w:szCs w:val="24"/>
        </w:rPr>
        <w:t xml:space="preserve"> a constant </w:t>
      </w:r>
      <w:r>
        <w:rPr>
          <w:rFonts w:ascii="Times New Roman" w:hAnsi="Times New Roman" w:cs="Times New Roman"/>
          <w:color w:val="000000" w:themeColor="text1"/>
          <w:sz w:val="24"/>
          <w:szCs w:val="24"/>
        </w:rPr>
        <w:t xml:space="preserve">value for determining logarithmic spiral form </w:t>
      </w:r>
    </w:p>
    <w:p w14:paraId="67C6F340"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e>
        </m:d>
      </m:oMath>
      <w:r w:rsidR="0064401C">
        <w:rPr>
          <w:rFonts w:ascii="Times New Roman" w:hAnsi="Times New Roman" w:cs="Times New Roman"/>
          <w:color w:val="000000" w:themeColor="text1"/>
          <w:sz w:val="24"/>
          <w:szCs w:val="24"/>
        </w:rPr>
        <w:t xml:space="preserve"> represents the multiplication of element by element</w:t>
      </w:r>
    </w:p>
    <w:p w14:paraId="566EC26E"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225CA2D"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h</w:t>
      </w:r>
      <w:r w:rsidRPr="00006C00">
        <w:rPr>
          <w:rFonts w:ascii="Times New Roman" w:hAnsi="Times New Roman" w:cs="Times New Roman"/>
          <w:color w:val="000000" w:themeColor="text1"/>
          <w:sz w:val="24"/>
          <w:szCs w:val="24"/>
        </w:rPr>
        <w:t xml:space="preserve">umpback whales </w:t>
      </w:r>
      <w:r>
        <w:rPr>
          <w:rFonts w:ascii="Times New Roman" w:hAnsi="Times New Roman" w:cs="Times New Roman"/>
          <w:color w:val="000000" w:themeColor="text1"/>
          <w:sz w:val="24"/>
          <w:szCs w:val="24"/>
        </w:rPr>
        <w:t xml:space="preserve">have two simultaneous methods of swimming around their prey. They are shrinking encircling and </w:t>
      </w:r>
      <w:r w:rsidRPr="00006C00">
        <w:rPr>
          <w:rFonts w:ascii="Times New Roman" w:hAnsi="Times New Roman" w:cs="Times New Roman"/>
          <w:color w:val="000000" w:themeColor="text1"/>
          <w:sz w:val="24"/>
          <w:szCs w:val="24"/>
        </w:rPr>
        <w:t>spiral route</w:t>
      </w:r>
      <w:r>
        <w:rPr>
          <w:rFonts w:ascii="Times New Roman" w:hAnsi="Times New Roman" w:cs="Times New Roman"/>
          <w:color w:val="000000" w:themeColor="text1"/>
          <w:sz w:val="24"/>
          <w:szCs w:val="24"/>
        </w:rPr>
        <w:t xml:space="preserve"> methods</w:t>
      </w:r>
      <w:r w:rsidRPr="00006C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So,</w:t>
      </w:r>
      <w:r w:rsidRPr="00006C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it is</w:t>
      </w:r>
      <w:r w:rsidRPr="00006C00">
        <w:rPr>
          <w:rFonts w:ascii="Times New Roman" w:hAnsi="Times New Roman" w:cs="Times New Roman"/>
          <w:color w:val="000000" w:themeColor="text1"/>
          <w:sz w:val="24"/>
          <w:szCs w:val="24"/>
        </w:rPr>
        <w:t xml:space="preserve"> assume</w:t>
      </w:r>
      <w:r>
        <w:rPr>
          <w:rFonts w:ascii="Times New Roman" w:hAnsi="Times New Roman" w:cs="Times New Roman"/>
          <w:color w:val="000000" w:themeColor="text1"/>
          <w:sz w:val="24"/>
          <w:szCs w:val="24"/>
        </w:rPr>
        <w:t>d</w:t>
      </w:r>
      <w:r w:rsidRPr="00006C00">
        <w:rPr>
          <w:rFonts w:ascii="Times New Roman" w:hAnsi="Times New Roman" w:cs="Times New Roman"/>
          <w:color w:val="000000" w:themeColor="text1"/>
          <w:sz w:val="24"/>
          <w:szCs w:val="24"/>
        </w:rPr>
        <w:t xml:space="preserve"> that </w:t>
      </w:r>
      <w:r>
        <w:rPr>
          <w:rFonts w:ascii="Times New Roman" w:hAnsi="Times New Roman" w:cs="Times New Roman"/>
          <w:color w:val="000000" w:themeColor="text1"/>
          <w:sz w:val="24"/>
          <w:szCs w:val="24"/>
        </w:rPr>
        <w:t xml:space="preserve">during optimization that the WOA has </w:t>
      </w:r>
      <w:r w:rsidRPr="00006C00">
        <w:rPr>
          <w:rFonts w:ascii="Times New Roman" w:hAnsi="Times New Roman" w:cs="Times New Roman"/>
          <w:color w:val="000000" w:themeColor="text1"/>
          <w:sz w:val="24"/>
          <w:szCs w:val="24"/>
        </w:rPr>
        <w:t xml:space="preserve">a 50% </w:t>
      </w:r>
      <w:r>
        <w:rPr>
          <w:rFonts w:ascii="Times New Roman" w:hAnsi="Times New Roman" w:cs="Times New Roman"/>
          <w:color w:val="000000" w:themeColor="text1"/>
          <w:sz w:val="24"/>
          <w:szCs w:val="24"/>
        </w:rPr>
        <w:t xml:space="preserve">chance of either using </w:t>
      </w:r>
      <w:r w:rsidRPr="00006C0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shrinking encircling method or the spiral model to update the optimal location of the whales depending on the value of p. This is achieved by using Equation (2.21) </w:t>
      </w:r>
      <w:r w:rsidRPr="00556696">
        <w:rPr>
          <w:rFonts w:ascii="Times New Roman" w:hAnsi="Times New Roman" w:cs="Times New Roman"/>
          <w:bCs/>
          <w:noProof/>
          <w:color w:val="000000" w:themeColor="text1"/>
          <w:sz w:val="24"/>
          <w:szCs w:val="24"/>
        </w:rPr>
        <w:t xml:space="preserve">(Mirjalili </w:t>
      </w:r>
      <w:r>
        <w:rPr>
          <w:rFonts w:ascii="Times New Roman" w:hAnsi="Times New Roman" w:cs="Times New Roman"/>
          <w:bCs/>
          <w:noProof/>
          <w:color w:val="000000" w:themeColor="text1"/>
          <w:sz w:val="24"/>
          <w:szCs w:val="24"/>
        </w:rPr>
        <w:t>and</w:t>
      </w:r>
      <w:r w:rsidRPr="00556696">
        <w:rPr>
          <w:rFonts w:ascii="Times New Roman" w:hAnsi="Times New Roman" w:cs="Times New Roman"/>
          <w:bCs/>
          <w:noProof/>
          <w:color w:val="000000" w:themeColor="text1"/>
          <w:sz w:val="24"/>
          <w:szCs w:val="24"/>
        </w:rPr>
        <w:t xml:space="preserve"> Lewis, 2016</w:t>
      </w:r>
      <w:r>
        <w:rPr>
          <w:rFonts w:ascii="Times New Roman" w:hAnsi="Times New Roman" w:cs="Times New Roman"/>
          <w:bCs/>
          <w:noProof/>
          <w:color w:val="000000" w:themeColor="text1"/>
          <w:sz w:val="24"/>
          <w:szCs w:val="24"/>
        </w:rPr>
        <w:t>)</w:t>
      </w:r>
    </w:p>
    <w:p w14:paraId="2ECA26D8"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C41081C" w14:textId="77777777" w:rsidR="0064401C" w:rsidRPr="00BA608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d>
          <m:dPr>
            <m:ctrlPr>
              <w:rPr>
                <w:rFonts w:ascii="Cambria Math" w:eastAsia="Cambria Math" w:hAnsi="Cambria Math" w:cs="Times New Roman"/>
                <w:color w:val="000000" w:themeColor="text1"/>
                <w:sz w:val="24"/>
                <w:szCs w:val="24"/>
              </w:rPr>
            </m:ctrlPr>
          </m:dPr>
          <m:e>
            <m:r>
              <m:rPr>
                <m:sty m:val="p"/>
              </m:rPr>
              <w:rPr>
                <w:rFonts w:ascii="Cambria Math" w:eastAsia="Cambria Math" w:hAnsi="Cambria Math" w:cs="Times New Roman"/>
                <w:color w:val="000000" w:themeColor="text1"/>
                <w:sz w:val="24"/>
                <w:szCs w:val="24"/>
              </w:rPr>
              <m:t>t+1</m:t>
            </m:r>
          </m:e>
        </m:d>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e>
                </m:d>
                <m: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if</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p</m:t>
                </m:r>
                <m:r>
                  <w:rPr>
                    <w:rFonts w:ascii="Cambria Math" w:eastAsiaTheme="minorEastAsia" w:hAnsi="Cambria Math" w:cs="Times New Roman"/>
                    <w:color w:val="000000" w:themeColor="text1"/>
                    <w:sz w:val="24"/>
                    <w:szCs w:val="24"/>
                  </w:rPr>
                  <m:t xml:space="preserve">&lt;0.5 </m:t>
                </m:r>
              </m:e>
              <m:e>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sSup>
                  <m:sSupPr>
                    <m:ctrlPr>
                      <w:rPr>
                        <w:rFonts w:ascii="Cambria Math" w:hAnsi="Cambria Math" w:cs="Times New Roman"/>
                        <w:color w:val="000000" w:themeColor="text1"/>
                        <w:sz w:val="24"/>
                        <w:szCs w:val="24"/>
                      </w:rPr>
                    </m:ctrlPr>
                  </m:sSupPr>
                  <m:e>
                    <m:r>
                      <w:rPr>
                        <w:rFonts w:ascii="Cambria Math" w:eastAsia="Cambria Math" w:hAnsi="Cambria Math" w:cs="Times New Roman"/>
                        <w:color w:val="000000" w:themeColor="text1"/>
                        <w:sz w:val="24"/>
                        <w:szCs w:val="24"/>
                      </w:rPr>
                      <m:t>e</m:t>
                    </m:r>
                  </m:e>
                  <m:sup>
                    <m:r>
                      <w:rPr>
                        <w:rFonts w:ascii="Cambria Math" w:eastAsia="Cambria Math" w:hAnsi="Cambria Math" w:cs="Times New Roman"/>
                        <w:color w:val="000000" w:themeColor="text1"/>
                        <w:sz w:val="24"/>
                        <w:szCs w:val="24"/>
                      </w:rPr>
                      <m:t>bl</m:t>
                    </m:r>
                  </m:sup>
                </m:sSup>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r>
                          <w:rPr>
                            <w:rFonts w:ascii="Cambria Math" w:hAnsi="Cambria Math" w:cs="Times New Roman"/>
                            <w:color w:val="000000" w:themeColor="text1"/>
                            <w:sz w:val="24"/>
                            <w:szCs w:val="24"/>
                          </w:rPr>
                          <m:t>nl</m:t>
                        </m:r>
                      </m:e>
                    </m:d>
                    <m:r>
                      <w:rPr>
                        <w:rFonts w:ascii="Cambria Math" w:hAnsi="Cambria Math" w:cs="Times New Roman"/>
                        <w:color w:val="000000" w:themeColor="text1"/>
                        <w:sz w:val="24"/>
                        <w:szCs w:val="24"/>
                      </w:rPr>
                      <m:t>+</m:t>
                    </m:r>
                    <m:sSup>
                      <m:sSupPr>
                        <m:ctrlPr>
                          <w:rPr>
                            <w:rFonts w:ascii="Cambria Math" w:eastAsiaTheme="minorEastAsia" w:hAnsi="Cambria Math" w:cs="Times New Roman"/>
                            <w:color w:val="000000" w:themeColor="text1"/>
                            <w:sz w:val="24"/>
                            <w:szCs w:val="24"/>
                          </w:rPr>
                        </m:ctrlPr>
                      </m:sSup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p>
                        <m:r>
                          <w:rPr>
                            <w:rFonts w:ascii="Cambria Math" w:eastAsia="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if</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p</m:t>
                    </m:r>
                    <m:r>
                      <w:rPr>
                        <w:rFonts w:ascii="Cambria Math" w:hAnsi="Cambria Math" w:cs="Times New Roman"/>
                        <w:color w:val="000000" w:themeColor="text1"/>
                        <w:sz w:val="24"/>
                        <w:szCs w:val="24"/>
                      </w:rPr>
                      <m:t xml:space="preserve">&gt;0.5 </m:t>
                    </m:r>
                  </m:e>
                </m:func>
              </m:e>
            </m:eqArr>
          </m:e>
        </m:d>
        <m:r>
          <w:rPr>
            <w:rFonts w:ascii="Cambria Math" w:hAnsi="Cambria Math" w:cs="Times New Roman"/>
            <w:color w:val="000000" w:themeColor="text1"/>
            <w:sz w:val="24"/>
            <w:szCs w:val="24"/>
          </w:rPr>
          <m:t xml:space="preserve"> </m:t>
        </m:r>
      </m:oMath>
      <w:r w:rsidR="0064401C" w:rsidRPr="00BA6080">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 xml:space="preserve">                           (2.21</w:t>
      </w:r>
      <w:r w:rsidR="0064401C" w:rsidRPr="00BA6080">
        <w:rPr>
          <w:rFonts w:ascii="Times New Roman" w:eastAsiaTheme="minorEastAsia" w:hAnsi="Times New Roman" w:cs="Times New Roman"/>
          <w:color w:val="000000" w:themeColor="text1"/>
          <w:sz w:val="24"/>
          <w:szCs w:val="24"/>
        </w:rPr>
        <w:t>)</w:t>
      </w:r>
    </w:p>
    <w:p w14:paraId="05E0D345" w14:textId="77777777" w:rsidR="0064401C" w:rsidRPr="00BA6080"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p>
    <w:p w14:paraId="1D15C148"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 p represents a random value</w:t>
      </w:r>
      <w:r w:rsidRPr="00BA6080">
        <w:rPr>
          <w:rFonts w:ascii="Times New Roman" w:hAnsi="Times New Roman" w:cs="Times New Roman"/>
          <w:color w:val="000000" w:themeColor="text1"/>
          <w:sz w:val="24"/>
          <w:szCs w:val="24"/>
        </w:rPr>
        <w:t xml:space="preserve"> [0, 1] </w:t>
      </w:r>
    </w:p>
    <w:p w14:paraId="66A49802" w14:textId="77777777" w:rsidR="0064401C" w:rsidRPr="006B757E" w:rsidRDefault="0064401C" w:rsidP="0064401C">
      <w:pPr>
        <w:pStyle w:val="ListParagraph"/>
        <w:numPr>
          <w:ilvl w:val="0"/>
          <w:numId w:val="41"/>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6B757E">
        <w:rPr>
          <w:rFonts w:ascii="Times New Roman" w:hAnsi="Times New Roman" w:cs="Times New Roman"/>
          <w:b/>
          <w:bCs/>
          <w:color w:val="000000" w:themeColor="text1"/>
          <w:sz w:val="24"/>
          <w:szCs w:val="24"/>
        </w:rPr>
        <w:t xml:space="preserve">The </w:t>
      </w:r>
      <w:r>
        <w:rPr>
          <w:rFonts w:ascii="Times New Roman" w:hAnsi="Times New Roman" w:cs="Times New Roman"/>
          <w:b/>
          <w:bCs/>
          <w:color w:val="000000" w:themeColor="text1"/>
          <w:sz w:val="24"/>
          <w:szCs w:val="24"/>
        </w:rPr>
        <w:t>s</w:t>
      </w:r>
      <w:r w:rsidRPr="006B757E">
        <w:rPr>
          <w:rFonts w:ascii="Times New Roman" w:hAnsi="Times New Roman" w:cs="Times New Roman"/>
          <w:b/>
          <w:bCs/>
          <w:color w:val="000000" w:themeColor="text1"/>
          <w:sz w:val="24"/>
          <w:szCs w:val="24"/>
        </w:rPr>
        <w:t>earching for the fish (exploration phase)</w:t>
      </w:r>
    </w:p>
    <w:p w14:paraId="53686F0D"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E60C28">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locate the position of the fish, the exploration phase is used. The searching of the fish is done randomly by the</w:t>
      </w:r>
      <w:r w:rsidRPr="00E60C28">
        <w:rPr>
          <w:rFonts w:ascii="Times New Roman" w:hAnsi="Times New Roman" w:cs="Times New Roman"/>
          <w:color w:val="000000" w:themeColor="text1"/>
          <w:sz w:val="24"/>
          <w:szCs w:val="24"/>
        </w:rPr>
        <w:t xml:space="preserve"> humpback whales</w:t>
      </w:r>
      <w:r>
        <w:rPr>
          <w:rFonts w:ascii="Times New Roman" w:hAnsi="Times New Roman" w:cs="Times New Roman"/>
          <w:color w:val="000000" w:themeColor="text1"/>
          <w:sz w:val="24"/>
          <w:szCs w:val="24"/>
        </w:rPr>
        <w:t>. The search is done with values greater than 1 or smaller than -1 using</w:t>
      </w:r>
      <w:r w:rsidRPr="00E60C28">
        <w:rPr>
          <w:rFonts w:ascii="Times New Roman" w:hAnsi="Times New Roman" w:cs="Times New Roman"/>
          <w:color w:val="000000" w:themeColor="text1"/>
          <w:sz w:val="24"/>
          <w:szCs w:val="24"/>
        </w:rPr>
        <w:t xml:space="preserve">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Pr>
          <w:rFonts w:ascii="Times New Roman" w:hAnsi="Times New Roman" w:cs="Times New Roman"/>
          <w:color w:val="000000" w:themeColor="text1"/>
          <w:sz w:val="24"/>
          <w:szCs w:val="24"/>
        </w:rPr>
        <w:t>.</w:t>
      </w:r>
    </w:p>
    <w:p w14:paraId="687915E5" w14:textId="77777777" w:rsidR="0064401C"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5AA4F83" wp14:editId="31B93BFE">
            <wp:extent cx="5852160" cy="4202430"/>
            <wp:effectExtent l="0" t="0" r="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089" cy="4216023"/>
                    </a:xfrm>
                    <a:prstGeom prst="rect">
                      <a:avLst/>
                    </a:prstGeom>
                    <a:noFill/>
                    <a:ln>
                      <a:noFill/>
                    </a:ln>
                  </pic:spPr>
                </pic:pic>
              </a:graphicData>
            </a:graphic>
          </wp:inline>
        </w:drawing>
      </w:r>
    </w:p>
    <w:p w14:paraId="0849D9AC" w14:textId="77777777" w:rsidR="0064401C" w:rsidRPr="001904C5" w:rsidRDefault="0064401C" w:rsidP="0064401C">
      <w:pPr>
        <w:pStyle w:val="ListParagraph"/>
        <w:autoSpaceDE w:val="0"/>
        <w:autoSpaceDN w:val="0"/>
        <w:adjustRightInd w:val="0"/>
        <w:spacing w:after="0" w:line="360" w:lineRule="auto"/>
        <w:jc w:val="center"/>
        <w:rPr>
          <w:rFonts w:ascii="Times New Roman" w:hAnsi="Times New Roman" w:cs="Times New Roman"/>
          <w:i/>
          <w:color w:val="000000" w:themeColor="text1"/>
          <w:sz w:val="24"/>
          <w:szCs w:val="24"/>
        </w:rPr>
      </w:pPr>
      <w:r w:rsidRPr="00C40F8F">
        <w:rPr>
          <w:rFonts w:ascii="Times New Roman" w:hAnsi="Times New Roman" w:cs="Times New Roman"/>
          <w:i/>
          <w:color w:val="000000" w:themeColor="text1"/>
          <w:sz w:val="24"/>
          <w:szCs w:val="24"/>
        </w:rPr>
        <w:t>Figure</w:t>
      </w:r>
      <w:r>
        <w:rPr>
          <w:rFonts w:ascii="Times New Roman" w:hAnsi="Times New Roman" w:cs="Times New Roman"/>
          <w:i/>
          <w:color w:val="000000" w:themeColor="text1"/>
          <w:sz w:val="24"/>
          <w:szCs w:val="24"/>
        </w:rPr>
        <w:t xml:space="preserve"> 2.10</w:t>
      </w:r>
      <w:r w:rsidRPr="00C40F8F">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Searching for the Fish in WOA </w:t>
      </w:r>
      <w:r>
        <w:rPr>
          <w:rFonts w:ascii="Times New Roman" w:hAnsi="Times New Roman" w:cs="Times New Roman"/>
          <w:b/>
          <w:bCs/>
          <w:i/>
          <w:color w:val="000000" w:themeColor="text1"/>
          <w:sz w:val="24"/>
          <w:szCs w:val="24"/>
        </w:rPr>
        <w:t xml:space="preserve"> </w:t>
      </w:r>
      <w:r>
        <w:rPr>
          <w:rFonts w:ascii="Times New Roman" w:hAnsi="Times New Roman" w:cs="Times New Roman"/>
          <w:b/>
          <w:bCs/>
          <w:i/>
          <w:color w:val="000000" w:themeColor="text1"/>
          <w:sz w:val="24"/>
          <w:szCs w:val="24"/>
        </w:rPr>
        <w:fldChar w:fldCharType="begin" w:fldLock="1"/>
      </w:r>
      <w:r>
        <w:rPr>
          <w:rFonts w:ascii="Times New Roman" w:hAnsi="Times New Roman" w:cs="Times New Roman"/>
          <w:b/>
          <w:bCs/>
          <w:i/>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b/>
          <w:bCs/>
          <w:i/>
          <w:color w:val="000000" w:themeColor="text1"/>
          <w:sz w:val="24"/>
          <w:szCs w:val="24"/>
        </w:rPr>
        <w:fldChar w:fldCharType="separate"/>
      </w:r>
      <w:r w:rsidRPr="00556696">
        <w:rPr>
          <w:rFonts w:ascii="Times New Roman" w:hAnsi="Times New Roman" w:cs="Times New Roman"/>
          <w:bCs/>
          <w:noProof/>
          <w:color w:val="000000" w:themeColor="text1"/>
          <w:sz w:val="24"/>
          <w:szCs w:val="24"/>
        </w:rPr>
        <w:t xml:space="preserve">(Mirjalili </w:t>
      </w:r>
      <w:r>
        <w:rPr>
          <w:rFonts w:ascii="Times New Roman" w:hAnsi="Times New Roman" w:cs="Times New Roman"/>
          <w:bCs/>
          <w:noProof/>
          <w:color w:val="000000" w:themeColor="text1"/>
          <w:sz w:val="24"/>
          <w:szCs w:val="24"/>
        </w:rPr>
        <w:t>and</w:t>
      </w:r>
      <w:r w:rsidRPr="00556696">
        <w:rPr>
          <w:rFonts w:ascii="Times New Roman" w:hAnsi="Times New Roman" w:cs="Times New Roman"/>
          <w:bCs/>
          <w:noProof/>
          <w:color w:val="000000" w:themeColor="text1"/>
          <w:sz w:val="24"/>
          <w:szCs w:val="24"/>
        </w:rPr>
        <w:t xml:space="preserve"> Lewis, 2016)</w:t>
      </w:r>
      <w:r>
        <w:rPr>
          <w:rFonts w:ascii="Times New Roman" w:hAnsi="Times New Roman" w:cs="Times New Roman"/>
          <w:b/>
          <w:bCs/>
          <w:i/>
          <w:color w:val="000000" w:themeColor="text1"/>
          <w:sz w:val="24"/>
          <w:szCs w:val="24"/>
        </w:rPr>
        <w:fldChar w:fldCharType="end"/>
      </w:r>
    </w:p>
    <w:p w14:paraId="1430490B" w14:textId="77777777" w:rsidR="0064401C" w:rsidRDefault="0064401C" w:rsidP="0064401C">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B6EEF42"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 the searching for the fish phase, the WOA will randomly update the position of the whale using the value of |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sidRPr="00E60C28">
        <w:rPr>
          <w:rFonts w:ascii="Times New Roman" w:hAnsi="Times New Roman" w:cs="Times New Roman"/>
          <w:color w:val="000000" w:themeColor="text1"/>
          <w:sz w:val="24"/>
          <w:szCs w:val="24"/>
        </w:rPr>
        <w:t xml:space="preserve"> | &gt; 1</w:t>
      </w:r>
      <w:r>
        <w:rPr>
          <w:rFonts w:ascii="Times New Roman" w:hAnsi="Times New Roman" w:cs="Times New Roman"/>
          <w:color w:val="000000" w:themeColor="text1"/>
          <w:sz w:val="24"/>
          <w:szCs w:val="24"/>
        </w:rPr>
        <w:t xml:space="preserve">. This is done using equations (2.22) and (2.23) </w:t>
      </w:r>
      <w:r w:rsidRPr="00556696">
        <w:rPr>
          <w:rFonts w:ascii="Times New Roman" w:hAnsi="Times New Roman" w:cs="Times New Roman"/>
          <w:bCs/>
          <w:noProof/>
          <w:color w:val="000000" w:themeColor="text1"/>
          <w:sz w:val="24"/>
          <w:szCs w:val="24"/>
        </w:rPr>
        <w:t xml:space="preserve">(Mirjalili </w:t>
      </w:r>
      <w:r>
        <w:rPr>
          <w:rFonts w:ascii="Times New Roman" w:hAnsi="Times New Roman" w:cs="Times New Roman"/>
          <w:bCs/>
          <w:noProof/>
          <w:color w:val="000000" w:themeColor="text1"/>
          <w:sz w:val="24"/>
          <w:szCs w:val="24"/>
        </w:rPr>
        <w:t>and</w:t>
      </w:r>
      <w:r w:rsidRPr="00556696">
        <w:rPr>
          <w:rFonts w:ascii="Times New Roman" w:hAnsi="Times New Roman" w:cs="Times New Roman"/>
          <w:bCs/>
          <w:noProof/>
          <w:color w:val="000000" w:themeColor="text1"/>
          <w:sz w:val="24"/>
          <w:szCs w:val="24"/>
        </w:rPr>
        <w:t xml:space="preserve"> Lewis, 2016</w:t>
      </w:r>
      <w:r>
        <w:rPr>
          <w:rFonts w:ascii="Times New Roman" w:hAnsi="Times New Roman" w:cs="Times New Roman"/>
          <w:bCs/>
          <w:noProof/>
          <w:color w:val="000000" w:themeColor="text1"/>
          <w:sz w:val="24"/>
          <w:szCs w:val="24"/>
        </w:rPr>
        <w:t>)</w:t>
      </w:r>
    </w:p>
    <w:p w14:paraId="09DD7CAA" w14:textId="77777777" w:rsidR="0064401C" w:rsidRPr="00BA6080"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r>
          <w:rPr>
            <w:rFonts w:ascii="Cambria Math" w:eastAsia="Cambria Math"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C</m:t>
            </m:r>
            <m:r>
              <w:rPr>
                <w:rFonts w:ascii="Cambria Math" w:eastAsiaTheme="minorEastAsia" w:hAnsi="Cambria Math" w:cs="Times New Roman"/>
                <w:color w:val="000000" w:themeColor="text1"/>
                <w:sz w:val="24"/>
                <w:szCs w:val="24"/>
              </w:rPr>
              <m:t xml:space="preserve"> </m:t>
            </m:r>
          </m:e>
        </m:acc>
        <m:r>
          <m:rPr>
            <m:sty m:val="p"/>
          </m:rPr>
          <w:rPr>
            <w:rFonts w:ascii="Cambria Math" w:eastAsia="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b>
            <m:r>
              <w:rPr>
                <w:rFonts w:ascii="Cambria Math" w:hAnsi="Cambria Math" w:cs="Times New Roman"/>
                <w:color w:val="000000" w:themeColor="text1"/>
                <w:sz w:val="24"/>
                <w:szCs w:val="24"/>
              </w:rPr>
              <m:t>rand</m:t>
            </m:r>
          </m:sub>
        </m:sSub>
        <m:r>
          <w:rPr>
            <w:rFonts w:ascii="Cambria Math"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m:t>
        </m:r>
      </m:oMath>
      <w:r w:rsidR="0064401C" w:rsidRPr="00BA6080">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(2.22)</w:t>
      </w:r>
    </w:p>
    <w:p w14:paraId="11043664" w14:textId="77777777" w:rsidR="0064401C" w:rsidRPr="006B757E"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r>
          <w:rPr>
            <w:rFonts w:ascii="Cambria Math" w:eastAsia="Cambria Math" w:hAnsi="Cambria Math" w:cs="Times New Roman"/>
            <w:color w:val="000000" w:themeColor="text1"/>
            <w:sz w:val="24"/>
            <w:szCs w:val="24"/>
          </w:rPr>
          <m:t>(</m:t>
        </m:r>
        <m:r>
          <w:rPr>
            <w:rFonts w:ascii="Cambria Math" w:eastAsia="Cambria Math" w:hAnsi="Cambria Math" w:cs="Times New Roman"/>
            <w:color w:val="000000" w:themeColor="text1"/>
            <w:sz w:val="24"/>
            <w:szCs w:val="24"/>
          </w:rPr>
          <m:t>t</m:t>
        </m:r>
        <m:r>
          <w:rPr>
            <w:rFonts w:ascii="Cambria Math" w:eastAsia="Cambria Math" w:hAnsi="Cambria Math" w:cs="Times New Roman"/>
            <w:color w:val="000000" w:themeColor="text1"/>
            <w:sz w:val="24"/>
            <w:szCs w:val="24"/>
          </w:rPr>
          <m:t>+1)=|</m:t>
        </m:r>
        <m:r>
          <m:rPr>
            <m:sty m:val="p"/>
          </m:rPr>
          <w:rPr>
            <w:rFonts w:ascii="Cambria Math" w:eastAsia="Cambria Math" w:hAnsi="Cambria Math" w:cs="Times New Roman"/>
            <w:color w:val="000000" w:themeColor="text1"/>
            <w:sz w:val="24"/>
            <w:szCs w:val="24"/>
          </w:rPr>
          <m:t xml:space="preserve"> </m:t>
        </m:r>
        <w:bookmarkStart w:id="15" w:name="_Hlk111816148"/>
        <m:sSub>
          <m:sSubPr>
            <m:ctrlPr>
              <w:rPr>
                <w:rFonts w:ascii="Cambria Math" w:hAnsi="Cambria Math" w:cs="Times New Roman"/>
                <w:color w:val="000000" w:themeColor="text1"/>
                <w:sz w:val="24"/>
                <w:szCs w:val="24"/>
              </w:rPr>
            </m:ctrlPr>
          </m:sSub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b>
            <m:r>
              <w:rPr>
                <w:rFonts w:ascii="Cambria Math" w:hAnsi="Cambria Math" w:cs="Times New Roman"/>
                <w:color w:val="000000" w:themeColor="text1"/>
                <w:sz w:val="24"/>
                <w:szCs w:val="24"/>
              </w:rPr>
              <m:t>rand</m:t>
            </m:r>
          </m:sub>
        </m:sSub>
        <w:bookmarkEnd w:id="15"/>
        <m:r>
          <w:rPr>
            <w:rFonts w:ascii="Cambria Math"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A</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 xml:space="preserve">.  </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D</m:t>
            </m:r>
            <m:r>
              <w:rPr>
                <w:rFonts w:ascii="Cambria Math" w:eastAsiaTheme="minorEastAsia" w:hAnsi="Cambria Math" w:cs="Times New Roman"/>
                <w:color w:val="000000" w:themeColor="text1"/>
                <w:sz w:val="24"/>
                <w:szCs w:val="24"/>
              </w:rPr>
              <m:t xml:space="preserve"> </m:t>
            </m:r>
          </m:e>
        </m:acc>
        <m:r>
          <w:rPr>
            <w:rFonts w:ascii="Cambria Math" w:eastAsiaTheme="minorEastAsia" w:hAnsi="Cambria Math" w:cs="Times New Roman"/>
            <w:color w:val="000000" w:themeColor="text1"/>
            <w:sz w:val="24"/>
            <w:szCs w:val="24"/>
          </w:rPr>
          <m:t>|</m:t>
        </m:r>
      </m:oMath>
      <w:r w:rsidR="0064401C" w:rsidRPr="00BA6080">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(2.23</w:t>
      </w:r>
      <w:r w:rsidR="0064401C" w:rsidRPr="00BA6080">
        <w:rPr>
          <w:rFonts w:ascii="Times New Roman" w:eastAsiaTheme="minorEastAsia" w:hAnsi="Times New Roman" w:cs="Times New Roman"/>
          <w:color w:val="000000" w:themeColor="text1"/>
          <w:sz w:val="24"/>
          <w:szCs w:val="24"/>
        </w:rPr>
        <w:t>)</w:t>
      </w:r>
    </w:p>
    <w:p w14:paraId="69A7496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306A0A">
        <w:rPr>
          <w:rFonts w:ascii="Times New Roman" w:hAnsi="Times New Roman" w:cs="Times New Roman"/>
          <w:color w:val="000000" w:themeColor="text1"/>
          <w:sz w:val="24"/>
          <w:szCs w:val="24"/>
        </w:rPr>
        <w:t xml:space="preserve">here </w:t>
      </w:r>
    </w:p>
    <w:p w14:paraId="51B71123"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r>
                  <w:rPr>
                    <w:rFonts w:ascii="Cambria Math" w:eastAsiaTheme="minorEastAsia" w:hAnsi="Cambria Math" w:cs="Times New Roman"/>
                    <w:color w:val="000000" w:themeColor="text1"/>
                    <w:sz w:val="24"/>
                    <w:szCs w:val="24"/>
                  </w:rPr>
                  <m:t xml:space="preserve"> </m:t>
                </m:r>
              </m:e>
            </m:acc>
          </m:e>
          <m:sub>
            <m:r>
              <w:rPr>
                <w:rFonts w:ascii="Cambria Math" w:hAnsi="Cambria Math" w:cs="Times New Roman"/>
                <w:color w:val="000000" w:themeColor="text1"/>
                <w:sz w:val="24"/>
                <w:szCs w:val="24"/>
              </w:rPr>
              <m:t>rand</m:t>
            </m:r>
          </m:sub>
        </m:sSub>
        <m:r>
          <w:rPr>
            <w:rFonts w:ascii="Cambria Math" w:hAnsi="Cambria Math" w:cs="Times New Roman"/>
            <w:color w:val="000000" w:themeColor="text1"/>
            <w:sz w:val="24"/>
            <w:szCs w:val="24"/>
          </w:rPr>
          <m:t xml:space="preserve"> </m:t>
        </m:r>
      </m:oMath>
      <w:r w:rsidR="0064401C">
        <w:rPr>
          <w:rFonts w:ascii="Times New Roman" w:hAnsi="Times New Roman" w:cs="Times New Roman"/>
          <w:color w:val="000000" w:themeColor="text1"/>
          <w:sz w:val="24"/>
          <w:szCs w:val="24"/>
        </w:rPr>
        <w:t>represents a random whale value for the position vector.</w:t>
      </w:r>
    </w:p>
    <w:p w14:paraId="77195210"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D7236C">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(2.10)</w:t>
      </w:r>
      <w:r w:rsidRPr="00D7236C">
        <w:rPr>
          <w:rFonts w:ascii="Times New Roman" w:hAnsi="Times New Roman" w:cs="Times New Roman"/>
          <w:color w:val="000000" w:themeColor="text1"/>
          <w:sz w:val="24"/>
          <w:szCs w:val="24"/>
        </w:rPr>
        <w:t xml:space="preserve"> depicts some of the various positions </w:t>
      </w:r>
      <w:r>
        <w:rPr>
          <w:rFonts w:ascii="Times New Roman" w:hAnsi="Times New Roman" w:cs="Times New Roman"/>
          <w:color w:val="000000" w:themeColor="text1"/>
          <w:sz w:val="24"/>
          <w:szCs w:val="24"/>
        </w:rPr>
        <w:t>of the whales</w:t>
      </w:r>
      <w:r w:rsidRPr="00D723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Random positions are selected for the whales before the WOA algorithm is started.  For every iteration, the whale compares its randomly selected position with the next randomly optimal position</w:t>
      </w:r>
      <w:r w:rsidRPr="00306A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When the value</w:t>
      </w:r>
      <w:r w:rsidRPr="00306A0A">
        <w:rPr>
          <w:rFonts w:ascii="Times New Roman" w:hAnsi="Times New Roman" w:cs="Times New Roman"/>
          <w:color w:val="000000" w:themeColor="text1"/>
          <w:sz w:val="24"/>
          <w:szCs w:val="24"/>
        </w:rPr>
        <w:t xml:space="preserve"> |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Pr>
          <w:rFonts w:ascii="Times New Roman" w:hAnsi="Times New Roman" w:cs="Times New Roman"/>
          <w:color w:val="000000" w:themeColor="text1"/>
          <w:sz w:val="24"/>
          <w:szCs w:val="24"/>
        </w:rPr>
        <w:t xml:space="preserve"> | &gt; 1 is selected, the whales’ searches for the fish but when the value of | </w:t>
      </w:r>
      <m:oMath>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 xml:space="preserve">A </m:t>
            </m:r>
          </m:e>
        </m:acc>
      </m:oMath>
      <w:r w:rsidRPr="00306A0A">
        <w:rPr>
          <w:rFonts w:ascii="Times New Roman" w:hAnsi="Times New Roman" w:cs="Times New Roman"/>
          <w:color w:val="000000" w:themeColor="text1"/>
          <w:sz w:val="24"/>
          <w:szCs w:val="24"/>
        </w:rPr>
        <w:t xml:space="preserve"> | </w:t>
      </w:r>
      <m:oMath>
        <m:r>
          <w:rPr>
            <w:rFonts w:ascii="Cambria Math" w:hAnsi="Cambria Math" w:cs="Times New Roman"/>
            <w:color w:val="000000" w:themeColor="text1"/>
            <w:sz w:val="24"/>
            <w:szCs w:val="24"/>
          </w:rPr>
          <m:t>&lt;</m:t>
        </m:r>
      </m:oMath>
      <w:r>
        <w:rPr>
          <w:rFonts w:ascii="Times New Roman" w:hAnsi="Times New Roman" w:cs="Times New Roman"/>
          <w:color w:val="000000" w:themeColor="text1"/>
          <w:sz w:val="24"/>
          <w:szCs w:val="24"/>
        </w:rPr>
        <w:t>1 is selected, the whales update its position to the next optimal position based on the initial value of p. The Algorithm ends when the optimal position is achieved.</w:t>
      </w:r>
    </w:p>
    <w:p w14:paraId="216E34AA"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1BE7132F" w14:textId="77777777" w:rsidR="0064401C" w:rsidRPr="00FA1904" w:rsidRDefault="0064401C" w:rsidP="0064401C">
      <w:pPr>
        <w:pStyle w:val="ListParagraph"/>
        <w:numPr>
          <w:ilvl w:val="1"/>
          <w:numId w:val="45"/>
        </w:numPr>
        <w:spacing w:after="0" w:line="360" w:lineRule="auto"/>
        <w:jc w:val="both"/>
        <w:rPr>
          <w:rFonts w:ascii="Times New Roman" w:hAnsi="Times New Roman" w:cs="Times New Roman"/>
          <w:b/>
          <w:color w:val="000000" w:themeColor="text1"/>
          <w:sz w:val="24"/>
          <w:szCs w:val="24"/>
        </w:rPr>
      </w:pPr>
      <w:r w:rsidRPr="00FA1904">
        <w:rPr>
          <w:rFonts w:ascii="Times New Roman" w:hAnsi="Times New Roman" w:cs="Times New Roman"/>
          <w:b/>
          <w:color w:val="000000" w:themeColor="text1"/>
          <w:sz w:val="24"/>
          <w:szCs w:val="24"/>
        </w:rPr>
        <w:t>Review of Methodological Approaches</w:t>
      </w:r>
    </w:p>
    <w:p w14:paraId="0AD7B91C" w14:textId="77777777" w:rsidR="0064401C" w:rsidRPr="00020037"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Power system researchers are providing positive techniques for enhancing the voltage instability that occur in the distribution network by reconfiguring the network, integrating reactive power compensation devices, and using </w:t>
      </w:r>
      <w:r w:rsidRPr="00191D1C">
        <w:rPr>
          <w:rFonts w:ascii="Times New Roman" w:hAnsi="Times New Roman" w:cs="Times New Roman"/>
          <w:color w:val="000000" w:themeColor="text1"/>
          <w:sz w:val="24"/>
          <w:szCs w:val="24"/>
        </w:rPr>
        <w:t xml:space="preserve">distributed generation. </w:t>
      </w:r>
      <w:r>
        <w:rPr>
          <w:rFonts w:ascii="Times New Roman" w:hAnsi="Times New Roman" w:cs="Times New Roman"/>
          <w:color w:val="000000" w:themeColor="text1"/>
          <w:sz w:val="24"/>
          <w:szCs w:val="24"/>
        </w:rPr>
        <w:t>T</w:t>
      </w:r>
      <w:r w:rsidRPr="00191D1C">
        <w:rPr>
          <w:rFonts w:ascii="Times New Roman" w:hAnsi="Times New Roman" w:cs="Times New Roman"/>
          <w:color w:val="000000" w:themeColor="text1"/>
          <w:sz w:val="24"/>
          <w:szCs w:val="24"/>
        </w:rPr>
        <w:t xml:space="preserve">he following </w:t>
      </w:r>
      <w:r>
        <w:rPr>
          <w:rFonts w:ascii="Times New Roman" w:hAnsi="Times New Roman" w:cs="Times New Roman"/>
          <w:color w:val="000000" w:themeColor="text1"/>
          <w:sz w:val="24"/>
          <w:szCs w:val="24"/>
        </w:rPr>
        <w:t xml:space="preserve">are the reviews of the methodological approaches. </w:t>
      </w:r>
    </w:p>
    <w:p w14:paraId="10E52225" w14:textId="77777777" w:rsidR="0064401C" w:rsidRPr="006D54EC" w:rsidRDefault="0064401C" w:rsidP="0064401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{"citationItems":[{"id":"ITEM-1","itemData":{"ISBN":"9781467361507","author":[{"dropping-particle":"","family":"S M Suhail Hussain","given":"Subbaramiah M","non-dropping-particle":"","parse-names":false,"suffix":""}],"id":"ITEM-1","issued":{"date-parts":[["2013"]]},"page":"1365-1369","title":"An Analytical Approach for Optimal Location Of","type":"article-journal"},"uris":["http://www.mendeley.com/documents/?uuid=41facb09-5cac-443e-bb8b-8b2aa8ad9733"]}],"mendeley":{"formattedCitation":"(S M Suhail Hussain, 2013)","manualFormatting":"S M Suhail Hussain,( 2013)","plainTextFormattedCitation":"(S M Suhail Hussain, 2013)","previouslyFormattedCitation":"(S M Suhail Hussain, 2013)"},"properties":{"noteIndex":0},"schema":"https://github.com/citation-style-language/schema/raw/master/csl-citation.json"}</w:instrText>
      </w:r>
      <w:r>
        <w:rPr>
          <w:rFonts w:ascii="Times New Roman" w:hAnsi="Times New Roman" w:cs="Times New Roman"/>
          <w:sz w:val="24"/>
          <w:szCs w:val="24"/>
        </w:rPr>
        <w:fldChar w:fldCharType="separate"/>
      </w:r>
      <w:r w:rsidRPr="003E5824">
        <w:rPr>
          <w:rFonts w:ascii="Times New Roman" w:hAnsi="Times New Roman" w:cs="Times New Roman"/>
          <w:noProof/>
          <w:sz w:val="24"/>
          <w:szCs w:val="24"/>
        </w:rPr>
        <w:t>Suhail,</w:t>
      </w:r>
      <w:r>
        <w:rPr>
          <w:rFonts w:ascii="Times New Roman" w:hAnsi="Times New Roman" w:cs="Times New Roman"/>
          <w:noProof/>
          <w:sz w:val="24"/>
          <w:szCs w:val="24"/>
        </w:rPr>
        <w:t>(</w:t>
      </w:r>
      <w:r w:rsidRPr="003E5824">
        <w:rPr>
          <w:rFonts w:ascii="Times New Roman" w:hAnsi="Times New Roman" w:cs="Times New Roman"/>
          <w:noProof/>
          <w:sz w:val="24"/>
          <w:szCs w:val="24"/>
        </w:rPr>
        <w:t xml:space="preserve"> 2013)</w:t>
      </w:r>
      <w:r>
        <w:rPr>
          <w:rFonts w:ascii="Times New Roman" w:hAnsi="Times New Roman" w:cs="Times New Roman"/>
          <w:sz w:val="24"/>
          <w:szCs w:val="24"/>
        </w:rPr>
        <w:fldChar w:fldCharType="end"/>
      </w:r>
      <w:r>
        <w:rPr>
          <w:rFonts w:ascii="Times New Roman" w:hAnsi="Times New Roman" w:cs="Times New Roman"/>
          <w:sz w:val="24"/>
          <w:szCs w:val="24"/>
        </w:rPr>
        <w:t xml:space="preserve">  used the analytic approach for D-STATCOM manual placement in a distribution network. The basic load flow technique was implemented in the network to calculate the power flow and power losses</w:t>
      </w:r>
      <w:r w:rsidRPr="00FE53B8">
        <w:rPr>
          <w:rFonts w:ascii="Times New Roman" w:hAnsi="Times New Roman" w:cs="Times New Roman"/>
          <w:sz w:val="24"/>
          <w:szCs w:val="24"/>
        </w:rPr>
        <w:t>. The</w:t>
      </w:r>
      <w:r>
        <w:rPr>
          <w:rFonts w:ascii="Times New Roman" w:hAnsi="Times New Roman" w:cs="Times New Roman"/>
          <w:sz w:val="24"/>
          <w:szCs w:val="24"/>
        </w:rPr>
        <w:t xml:space="preserve"> network’s voltage profile and </w:t>
      </w:r>
      <w:r w:rsidRPr="00FE53B8">
        <w:rPr>
          <w:rFonts w:ascii="Times New Roman" w:hAnsi="Times New Roman" w:cs="Times New Roman"/>
          <w:sz w:val="24"/>
          <w:szCs w:val="24"/>
        </w:rPr>
        <w:t xml:space="preserve">overall </w:t>
      </w:r>
      <w:r>
        <w:rPr>
          <w:rFonts w:ascii="Times New Roman" w:hAnsi="Times New Roman" w:cs="Times New Roman"/>
          <w:sz w:val="24"/>
          <w:szCs w:val="24"/>
        </w:rPr>
        <w:t xml:space="preserve">power losses were </w:t>
      </w:r>
      <w:r w:rsidRPr="00FE53B8">
        <w:rPr>
          <w:rFonts w:ascii="Times New Roman" w:hAnsi="Times New Roman" w:cs="Times New Roman"/>
          <w:sz w:val="24"/>
          <w:szCs w:val="24"/>
        </w:rPr>
        <w:t>utilized to determine where DSTATCOM should be placed.</w:t>
      </w:r>
      <w:r>
        <w:rPr>
          <w:rFonts w:ascii="Times New Roman" w:hAnsi="Times New Roman" w:cs="Times New Roman"/>
          <w:sz w:val="24"/>
          <w:szCs w:val="24"/>
        </w:rPr>
        <w:t xml:space="preserve"> The sizing of D-STATCOM reactive power required in the network was gotten by modelling the network with D-STATCOM at a voltage magnitude as I p.u</w:t>
      </w:r>
      <w:r w:rsidRPr="00A54ED7">
        <w:rPr>
          <w:rFonts w:ascii="Times New Roman" w:hAnsi="Times New Roman" w:cs="Times New Roman"/>
          <w:sz w:val="24"/>
          <w:szCs w:val="24"/>
        </w:rPr>
        <w:t xml:space="preserve">. This strategy </w:t>
      </w:r>
      <w:r>
        <w:rPr>
          <w:rFonts w:ascii="Times New Roman" w:hAnsi="Times New Roman" w:cs="Times New Roman"/>
          <w:sz w:val="24"/>
          <w:szCs w:val="24"/>
        </w:rPr>
        <w:t>was</w:t>
      </w:r>
      <w:r w:rsidRPr="00A54ED7">
        <w:rPr>
          <w:rFonts w:ascii="Times New Roman" w:hAnsi="Times New Roman" w:cs="Times New Roman"/>
          <w:sz w:val="24"/>
          <w:szCs w:val="24"/>
        </w:rPr>
        <w:t xml:space="preserve"> proven to be both successful and simple to adopt.</w:t>
      </w:r>
      <w:r>
        <w:rPr>
          <w:rFonts w:ascii="Times New Roman" w:hAnsi="Times New Roman" w:cs="Times New Roman"/>
          <w:sz w:val="24"/>
          <w:szCs w:val="24"/>
        </w:rPr>
        <w:t xml:space="preserve"> However, the analytical method which is not good in determining optimal sizing of D-STATCOM was utilized.</w:t>
      </w:r>
    </w:p>
    <w:p w14:paraId="415B970B" w14:textId="77777777" w:rsidR="0064401C" w:rsidRPr="006D54EC" w:rsidRDefault="0064401C" w:rsidP="0064401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2014)","manualFormatting":"Devi &amp; Geethanjali, (2014)","plainTextFormattedCitation":"(Devi &amp; Geethanjali, 2014)","previouslyFormattedCitation":"(Devi &amp; Geethanjali, 2014)"},"properties":{"noteIndex":0},"schema":"https://github.com/citation-style-language/schema/raw/master/csl-citation.json"}</w:instrText>
      </w:r>
      <w:r>
        <w:rPr>
          <w:rFonts w:ascii="Times New Roman" w:hAnsi="Times New Roman" w:cs="Times New Roman"/>
          <w:sz w:val="24"/>
          <w:szCs w:val="24"/>
        </w:rPr>
        <w:fldChar w:fldCharType="separate"/>
      </w:r>
      <w:r w:rsidRPr="00D55E91">
        <w:rPr>
          <w:rFonts w:ascii="Times New Roman" w:hAnsi="Times New Roman" w:cs="Times New Roman"/>
          <w:noProof/>
          <w:sz w:val="24"/>
          <w:szCs w:val="24"/>
        </w:rPr>
        <w:t xml:space="preserve">Devi </w:t>
      </w:r>
      <w:r>
        <w:rPr>
          <w:rFonts w:ascii="Times New Roman" w:hAnsi="Times New Roman" w:cs="Times New Roman"/>
          <w:noProof/>
          <w:sz w:val="24"/>
          <w:szCs w:val="24"/>
        </w:rPr>
        <w:t>and</w:t>
      </w:r>
      <w:r w:rsidRPr="00D55E91">
        <w:rPr>
          <w:rFonts w:ascii="Times New Roman" w:hAnsi="Times New Roman" w:cs="Times New Roman"/>
          <w:noProof/>
          <w:sz w:val="24"/>
          <w:szCs w:val="24"/>
        </w:rPr>
        <w:t xml:space="preserve"> Geethanjali, </w:t>
      </w:r>
      <w:r>
        <w:rPr>
          <w:rFonts w:ascii="Times New Roman" w:hAnsi="Times New Roman" w:cs="Times New Roman"/>
          <w:noProof/>
          <w:sz w:val="24"/>
          <w:szCs w:val="24"/>
        </w:rPr>
        <w:t>(</w:t>
      </w:r>
      <w:r w:rsidRPr="00D55E91">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utilized the PSO technique for placement and sizing of                                 D-STATCOM and Distributed Generation considering improving voltage profile and power loss minimization. This technique was implemented on IEEE 12, IEEE 69, and IEEE 34 bus-system with five unique test cases for each bus system.</w:t>
      </w:r>
      <w:r w:rsidRPr="00D55E91">
        <w:rPr>
          <w:rFonts w:ascii="Times New Roman" w:hAnsi="Times New Roman" w:cs="Times New Roman"/>
          <w:sz w:val="24"/>
          <w:szCs w:val="24"/>
        </w:rPr>
        <w:t xml:space="preserve"> The </w:t>
      </w:r>
      <w:r>
        <w:rPr>
          <w:rFonts w:ascii="Times New Roman" w:hAnsi="Times New Roman" w:cs="Times New Roman"/>
          <w:sz w:val="24"/>
          <w:szCs w:val="24"/>
        </w:rPr>
        <w:t>performance of D-STATCOM and Distributed Generation effectively minimized the power loss and improved the voltage profile</w:t>
      </w:r>
      <w:r w:rsidRPr="00D55E91">
        <w:rPr>
          <w:rFonts w:ascii="Times New Roman" w:hAnsi="Times New Roman" w:cs="Times New Roman"/>
          <w:sz w:val="24"/>
          <w:szCs w:val="24"/>
        </w:rPr>
        <w:t>.</w:t>
      </w:r>
      <w:r w:rsidRPr="00725BAE">
        <w:rPr>
          <w:rFonts w:ascii="Times New Roman" w:hAnsi="Times New Roman" w:cs="Times New Roman"/>
          <w:sz w:val="24"/>
          <w:szCs w:val="24"/>
        </w:rPr>
        <w:t xml:space="preserve"> </w:t>
      </w:r>
      <w:r>
        <w:rPr>
          <w:rFonts w:ascii="Times New Roman" w:hAnsi="Times New Roman" w:cs="Times New Roman"/>
          <w:sz w:val="24"/>
          <w:szCs w:val="24"/>
        </w:rPr>
        <w:t>However, PSO which is prone to relapsing into local minimal and premature convergence was used</w:t>
      </w:r>
    </w:p>
    <w:p w14:paraId="71BE6446" w14:textId="77777777" w:rsidR="0064401C" w:rsidRPr="00EA45B6"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nwar","given":"Neeraj","non-dropping-particle":"","parse-names":false,"suffix":""},{"dropping-particle":"","family":"Gupta","given":"Nikhil","non-dropping-particle":"","parse-names":false,"suffix":""},{"dropping-particle":"","family":"Niazi","given":"K R","non-dropping-particle":"","parse-names":false,"suffix":""},{"dropping-particle":"","family":"Swarnkar","given":"Anil","non-dropping-particle":"","parse-names":false,"suffix":""}],"id":"ITEM-1","issued":{"date-parts":[["2015"]]},"title":"Improved Cat Swarm Optimization for Simultaneous Allocation of DSTATCOM and DGs in Distribution Systems","type":"article-journal","volume":"2015"},"uris":["http://www.mendeley.com/documents/?uuid=d04a0f3b-c329-401a-957e-341ca522e8a5"]}],"mendeley":{"formattedCitation":"(Kanwar, Gupta, Niazi, &amp; Swarnkar, 2015)","manualFormatting":"Kanwar et al.,(2015)","plainTextFormattedCitation":"(Kanwar, Gupta, Niazi, &amp; Swarnkar, 2015)","previouslyFormattedCitation":"(Kanwar, Gupta, Niazi, &amp; Swarnkar, 2015)"},"properties":{"noteIndex":0},"schema":"https://github.com/citation-style-language/schema/raw/master/csl-citation.json"}</w:instrText>
      </w:r>
      <w:r>
        <w:rPr>
          <w:rFonts w:ascii="Times New Roman" w:hAnsi="Times New Roman" w:cs="Times New Roman"/>
          <w:sz w:val="24"/>
          <w:szCs w:val="24"/>
        </w:rPr>
        <w:fldChar w:fldCharType="separate"/>
      </w:r>
      <w:r w:rsidRPr="002F12AC">
        <w:rPr>
          <w:rFonts w:ascii="Times New Roman" w:hAnsi="Times New Roman" w:cs="Times New Roman"/>
          <w:noProof/>
          <w:sz w:val="24"/>
          <w:szCs w:val="24"/>
        </w:rPr>
        <w:t>Kanwar et al.,</w:t>
      </w:r>
      <w:r>
        <w:rPr>
          <w:rFonts w:ascii="Times New Roman" w:hAnsi="Times New Roman" w:cs="Times New Roman"/>
          <w:noProof/>
          <w:sz w:val="24"/>
          <w:szCs w:val="24"/>
        </w:rPr>
        <w:t>(</w:t>
      </w:r>
      <w:r w:rsidRPr="002F12AC">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utilized </w:t>
      </w:r>
      <w:r w:rsidRPr="002F12AC">
        <w:rPr>
          <w:rFonts w:ascii="Times New Roman" w:hAnsi="Times New Roman" w:cs="Times New Roman"/>
          <w:sz w:val="24"/>
          <w:szCs w:val="24"/>
        </w:rPr>
        <w:t>an Improved C</w:t>
      </w:r>
      <w:r>
        <w:rPr>
          <w:rFonts w:ascii="Times New Roman" w:hAnsi="Times New Roman" w:cs="Times New Roman"/>
          <w:sz w:val="24"/>
          <w:szCs w:val="24"/>
        </w:rPr>
        <w:t xml:space="preserve">at </w:t>
      </w:r>
      <w:r w:rsidRPr="002F12AC">
        <w:rPr>
          <w:rFonts w:ascii="Times New Roman" w:hAnsi="Times New Roman" w:cs="Times New Roman"/>
          <w:sz w:val="24"/>
          <w:szCs w:val="24"/>
        </w:rPr>
        <w:t>S</w:t>
      </w:r>
      <w:r>
        <w:rPr>
          <w:rFonts w:ascii="Times New Roman" w:hAnsi="Times New Roman" w:cs="Times New Roman"/>
          <w:sz w:val="24"/>
          <w:szCs w:val="24"/>
        </w:rPr>
        <w:t xml:space="preserve">warm </w:t>
      </w:r>
      <w:r w:rsidRPr="002F12AC">
        <w:rPr>
          <w:rFonts w:ascii="Times New Roman" w:hAnsi="Times New Roman" w:cs="Times New Roman"/>
          <w:sz w:val="24"/>
          <w:szCs w:val="24"/>
        </w:rPr>
        <w:t>O</w:t>
      </w:r>
      <w:r>
        <w:rPr>
          <w:rFonts w:ascii="Times New Roman" w:hAnsi="Times New Roman" w:cs="Times New Roman"/>
          <w:sz w:val="24"/>
          <w:szCs w:val="24"/>
        </w:rPr>
        <w:t xml:space="preserve">ptimization (ICSO) technique for optimal D-STATCOM and Distributed Generation placement and sizing considering power loss minimization and voltage profile improvement using various load factors. This technique was implemented on IEEE </w:t>
      </w:r>
      <w:r w:rsidRPr="002F12AC">
        <w:rPr>
          <w:rFonts w:ascii="Times New Roman" w:hAnsi="Times New Roman" w:cs="Times New Roman"/>
          <w:sz w:val="24"/>
          <w:szCs w:val="24"/>
        </w:rPr>
        <w:t xml:space="preserve">69-bus </w:t>
      </w:r>
      <w:r>
        <w:rPr>
          <w:rFonts w:ascii="Times New Roman" w:hAnsi="Times New Roman" w:cs="Times New Roman"/>
          <w:sz w:val="24"/>
          <w:szCs w:val="24"/>
        </w:rPr>
        <w:t>system. This minimized the power loss and improved the voltage profile</w:t>
      </w:r>
      <w:r w:rsidRPr="002F12AC">
        <w:rPr>
          <w:rFonts w:ascii="Times New Roman" w:hAnsi="Times New Roman" w:cs="Times New Roman"/>
          <w:sz w:val="24"/>
          <w:szCs w:val="24"/>
        </w:rPr>
        <w:t>.</w:t>
      </w:r>
      <w:r>
        <w:rPr>
          <w:rFonts w:ascii="Times New Roman" w:hAnsi="Times New Roman" w:cs="Times New Roman"/>
          <w:sz w:val="24"/>
          <w:szCs w:val="24"/>
        </w:rPr>
        <w:t xml:space="preserve"> However, the time of convergence of ICSO was too long</w:t>
      </w:r>
      <w:r w:rsidRPr="00762E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3019C51F"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{"citationItems":[{"id":"ITEM-1","itemData":{"DOI":"10.1186/s40807-017-0040-1","ISSN":"2198-994X","author":[{"dropping-particle":"","family":"Reddy","given":"P Dinakara Prasad","non-dropping-particle":"","parse-names":false,"suffix":""},{"dropping-particle":"","family":"Reddy","given":"V C Veera","non-dropping-particle":"","parse-names":false,"suffix":""},{"dropping-particle":"","family":"Manohar","given":"T Gowri","non-dropping-particle":"","parse-names":false,"suffix":""}],"container-title":"Renewables: Wind, Water, and Solar","id":"ITEM-1","issued":{"date-parts":[["2017"]]},"page":"1-13","publisher":"Springer Singapore","title":"Whale optimization algorithm for optimal sizing of renewable resources for loss reduction in distribution systems","type":"article-journal"},"uris":["http://www.mendeley.com/documents/?uuid=2a89cbe9-3911-43d5-8ea7-a308e25a30ea"]}],"mendeley":{"formattedCitation":"(Reddy, Reddy, &amp; Manohar, 2017)","manualFormatting":"Reddy et al., (2017)","plainTextFormattedCitation":"(Reddy, Reddy, &amp; Manohar, 2017)","previouslyFormattedCitation":"(Reddy, Reddy, &amp; Manohar, 2017)"},"properties":{"noteIndex":0},"schema":"https://github.com/citation-style-language/schema/raw/master/csl-citation.json"}</w:instrText>
      </w:r>
      <w:r w:rsidRPr="00BA6080">
        <w:rPr>
          <w:rFonts w:ascii="Times New Roman" w:hAnsi="Times New Roman" w:cs="Times New Roman"/>
          <w:bCs/>
          <w:color w:val="000000" w:themeColor="text1"/>
          <w:sz w:val="24"/>
          <w:szCs w:val="24"/>
        </w:rPr>
        <w:fldChar w:fldCharType="separate"/>
      </w:r>
      <w:r w:rsidRPr="003E5824">
        <w:rPr>
          <w:rFonts w:ascii="Times New Roman" w:hAnsi="Times New Roman" w:cs="Times New Roman"/>
          <w:bCs/>
          <w:noProof/>
          <w:color w:val="000000" w:themeColor="text1"/>
          <w:sz w:val="24"/>
          <w:szCs w:val="24"/>
        </w:rPr>
        <w:t xml:space="preserve">Reddy et al., </w:t>
      </w:r>
      <w:r>
        <w:rPr>
          <w:rFonts w:ascii="Times New Roman" w:hAnsi="Times New Roman" w:cs="Times New Roman"/>
          <w:bCs/>
          <w:noProof/>
          <w:color w:val="000000" w:themeColor="text1"/>
          <w:sz w:val="24"/>
          <w:szCs w:val="24"/>
        </w:rPr>
        <w:t>(</w:t>
      </w:r>
      <w:r w:rsidRPr="003E5824">
        <w:rPr>
          <w:rFonts w:ascii="Times New Roman" w:hAnsi="Times New Roman" w:cs="Times New Roman"/>
          <w:bCs/>
          <w:noProof/>
          <w:color w:val="000000" w:themeColor="text1"/>
          <w:sz w:val="24"/>
          <w:szCs w:val="24"/>
        </w:rPr>
        <w:t>2017)</w:t>
      </w:r>
      <w:r w:rsidRPr="00BA6080">
        <w:rPr>
          <w:rFonts w:ascii="Times New Roman" w:hAnsi="Times New Roman" w:cs="Times New Roman"/>
          <w:bCs/>
          <w:color w:val="000000" w:themeColor="text1"/>
          <w:sz w:val="24"/>
          <w:szCs w:val="24"/>
        </w:rPr>
        <w:fldChar w:fldCharType="end"/>
      </w:r>
      <w:r w:rsidRPr="00BA6080">
        <w:rPr>
          <w:rFonts w:ascii="Times New Roman" w:hAnsi="Times New Roman" w:cs="Times New Roman"/>
          <w:bCs/>
          <w:color w:val="000000" w:themeColor="text1"/>
          <w:sz w:val="24"/>
          <w:szCs w:val="24"/>
        </w:rPr>
        <w:t xml:space="preserve"> used </w:t>
      </w:r>
      <w:r>
        <w:rPr>
          <w:rFonts w:ascii="Times New Roman" w:hAnsi="Times New Roman" w:cs="Times New Roman"/>
          <w:bCs/>
          <w:color w:val="000000" w:themeColor="text1"/>
          <w:sz w:val="24"/>
          <w:szCs w:val="24"/>
        </w:rPr>
        <w:t xml:space="preserve">the </w:t>
      </w:r>
      <w:r>
        <w:rPr>
          <w:rFonts w:ascii="Times New Roman" w:hAnsi="Times New Roman" w:cs="Times New Roman"/>
          <w:color w:val="000000" w:themeColor="text1"/>
          <w:sz w:val="24"/>
          <w:szCs w:val="24"/>
        </w:rPr>
        <w:t>WOA for Distributed Generation placement and sizing considering power loss minimization</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method was implemented on </w:t>
      </w:r>
      <w:r w:rsidRPr="00BA6080">
        <w:rPr>
          <w:rFonts w:ascii="Times New Roman" w:hAnsi="Times New Roman" w:cs="Times New Roman"/>
          <w:color w:val="000000" w:themeColor="text1"/>
          <w:sz w:val="24"/>
          <w:szCs w:val="24"/>
        </w:rPr>
        <w:t xml:space="preserve">IEEE 15, </w:t>
      </w:r>
      <w:r>
        <w:rPr>
          <w:rFonts w:ascii="Times New Roman" w:hAnsi="Times New Roman" w:cs="Times New Roman"/>
          <w:color w:val="000000" w:themeColor="text1"/>
          <w:sz w:val="24"/>
          <w:szCs w:val="24"/>
        </w:rPr>
        <w:t>IEEE 69</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IEEE 33,</w:t>
      </w:r>
      <w:r w:rsidRPr="00BA6080">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IEEE 85 bus-system, using the index vector for optimal Distributed Generation placement and sizing.  The power loss was minimized. However, the cost effectiveness of DG on the networks were not considered</w:t>
      </w:r>
      <w:r w:rsidRPr="00762E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67ABFB1E" w14:textId="77777777" w:rsidR="0064401C" w:rsidRPr="00BA6080" w:rsidRDefault="0064401C" w:rsidP="0064401C">
      <w:pPr>
        <w:spacing w:before="240" w:after="0" w:line="360" w:lineRule="auto"/>
        <w:jc w:val="both"/>
        <w:rPr>
          <w:rFonts w:ascii="Times New Roman" w:hAnsi="Times New Roman" w:cs="Times New Roman"/>
          <w:bCs/>
          <w:color w:val="000000" w:themeColor="text1"/>
          <w:sz w:val="24"/>
          <w:szCs w:val="24"/>
        </w:rPr>
      </w:pPr>
      <w:r w:rsidRPr="00BA6080">
        <w:rPr>
          <w:rFonts w:ascii="Times New Roman" w:hAnsi="Times New Roman" w:cs="Times New Roman"/>
          <w:b/>
          <w:color w:val="000000" w:themeColor="text1"/>
          <w:sz w:val="24"/>
          <w:szCs w:val="24"/>
        </w:rPr>
        <w:fldChar w:fldCharType="begin" w:fldLock="1"/>
      </w:r>
      <w:r>
        <w:rPr>
          <w:rFonts w:ascii="Times New Roman" w:hAnsi="Times New Roman" w:cs="Times New Roman"/>
          <w:b/>
          <w:color w:val="000000" w:themeColor="text1"/>
          <w:sz w:val="24"/>
          <w:szCs w:val="24"/>
        </w:rPr>
        <w:instrText>ADDIN CSL_CITATION {"citationItems":[{"id":"ITEM-1","itemData":{"DOI":"10.48084/etasr.2302","ISSN":"2241-4487","abstract":"This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Research","id":"ITEM-1","issue":"5","issued":{"date-parts":[["2018"]]},"page":"3445-3449","title":"Optimal Allocation of DSTATCOM in Distribution Network Using Whale Optimization Algorithm","type":"article-journal","volume":"8"},"uris":["http://www.mendeley.com/documents/?uuid=2e4a0151-0f2d-4847-9f54-ebebca84dee8"]}],"mendeley":{"formattedCitation":"(Balamurugan et al., 2018)","manualFormatting":"Balamurugan et al., (2018)","plainTextFormattedCitation":"(Balamurugan et al., 2018)","previouslyFormattedCitation":"(Balamurugan et al., 2018)"},"properties":{"noteIndex":0},"schema":"https://github.com/citation-style-language/schema/raw/master/csl-citation.json"}</w:instrText>
      </w:r>
      <w:r w:rsidRPr="00BA6080">
        <w:rPr>
          <w:rFonts w:ascii="Times New Roman" w:hAnsi="Times New Roman" w:cs="Times New Roman"/>
          <w:b/>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Balamurugan et al., </w:t>
      </w:r>
      <w:r>
        <w:rPr>
          <w:rFonts w:ascii="Times New Roman" w:hAnsi="Times New Roman" w:cs="Times New Roman"/>
          <w:noProof/>
          <w:color w:val="000000" w:themeColor="text1"/>
          <w:sz w:val="24"/>
          <w:szCs w:val="24"/>
        </w:rPr>
        <w:t>(</w:t>
      </w:r>
      <w:r w:rsidRPr="003E5824">
        <w:rPr>
          <w:rFonts w:ascii="Times New Roman" w:hAnsi="Times New Roman" w:cs="Times New Roman"/>
          <w:noProof/>
          <w:color w:val="000000" w:themeColor="text1"/>
          <w:sz w:val="24"/>
          <w:szCs w:val="24"/>
        </w:rPr>
        <w:t>2018)</w:t>
      </w:r>
      <w:r w:rsidRPr="00BA6080">
        <w:rPr>
          <w:rFonts w:ascii="Times New Roman" w:hAnsi="Times New Roman" w:cs="Times New Roman"/>
          <w:b/>
          <w:color w:val="000000" w:themeColor="text1"/>
          <w:sz w:val="24"/>
          <w:szCs w:val="24"/>
        </w:rPr>
        <w:fldChar w:fldCharType="end"/>
      </w:r>
      <w:r w:rsidRPr="00BA6080">
        <w:rPr>
          <w:rFonts w:ascii="Times New Roman" w:hAnsi="Times New Roman" w:cs="Times New Roman"/>
          <w:b/>
          <w:color w:val="000000" w:themeColor="text1"/>
          <w:sz w:val="24"/>
          <w:szCs w:val="24"/>
        </w:rPr>
        <w:t xml:space="preserve"> </w:t>
      </w:r>
      <w:r w:rsidRPr="00BA6080">
        <w:rPr>
          <w:rFonts w:ascii="Times New Roman" w:hAnsi="Times New Roman" w:cs="Times New Roman"/>
          <w:color w:val="000000" w:themeColor="text1"/>
          <w:sz w:val="24"/>
          <w:szCs w:val="24"/>
        </w:rPr>
        <w:t>used</w:t>
      </w:r>
      <w:r>
        <w:rPr>
          <w:rFonts w:ascii="Times New Roman" w:hAnsi="Times New Roman" w:cs="Times New Roman"/>
          <w:bCs/>
          <w:color w:val="000000" w:themeColor="text1"/>
          <w:sz w:val="24"/>
          <w:szCs w:val="24"/>
        </w:rPr>
        <w:t xml:space="preserve"> WOA method</w:t>
      </w:r>
      <w:r w:rsidRPr="00BA6080">
        <w:rPr>
          <w:rFonts w:ascii="Times New Roman" w:hAnsi="Times New Roman" w:cs="Times New Roman"/>
          <w:bCs/>
          <w:color w:val="000000" w:themeColor="text1"/>
          <w:sz w:val="24"/>
          <w:szCs w:val="24"/>
        </w:rPr>
        <w:t xml:space="preserve"> to </w:t>
      </w:r>
      <w:r>
        <w:rPr>
          <w:rFonts w:ascii="Times New Roman" w:hAnsi="Times New Roman" w:cs="Times New Roman"/>
          <w:bCs/>
          <w:color w:val="000000" w:themeColor="text1"/>
          <w:sz w:val="24"/>
          <w:szCs w:val="24"/>
        </w:rPr>
        <w:t xml:space="preserve">improve the profile of the voltage and minimize the </w:t>
      </w:r>
      <w:r w:rsidRPr="00BA6080">
        <w:rPr>
          <w:rFonts w:ascii="Times New Roman" w:hAnsi="Times New Roman" w:cs="Times New Roman"/>
          <w:bCs/>
          <w:color w:val="000000" w:themeColor="text1"/>
          <w:sz w:val="24"/>
          <w:szCs w:val="24"/>
        </w:rPr>
        <w:t>power lo</w:t>
      </w:r>
      <w:r>
        <w:rPr>
          <w:rFonts w:ascii="Times New Roman" w:hAnsi="Times New Roman" w:cs="Times New Roman"/>
          <w:bCs/>
          <w:color w:val="000000" w:themeColor="text1"/>
          <w:sz w:val="24"/>
          <w:szCs w:val="24"/>
        </w:rPr>
        <w:t xml:space="preserve">sses using </w:t>
      </w:r>
      <w:r w:rsidRPr="00BA6080">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rPr>
        <w:t>-STATCOM</w:t>
      </w:r>
      <w:r w:rsidRPr="00BA6080">
        <w:rPr>
          <w:rFonts w:ascii="Times New Roman" w:hAnsi="Times New Roman" w:cs="Times New Roman"/>
          <w:bCs/>
          <w:color w:val="000000" w:themeColor="text1"/>
          <w:sz w:val="24"/>
          <w:szCs w:val="24"/>
        </w:rPr>
        <w:t>. D</w:t>
      </w:r>
      <w:r>
        <w:rPr>
          <w:rFonts w:ascii="Times New Roman" w:hAnsi="Times New Roman" w:cs="Times New Roman"/>
          <w:bCs/>
          <w:color w:val="000000" w:themeColor="text1"/>
          <w:sz w:val="24"/>
          <w:szCs w:val="24"/>
        </w:rPr>
        <w:t>-</w:t>
      </w:r>
      <w:r w:rsidRPr="00BA6080">
        <w:rPr>
          <w:rFonts w:ascii="Times New Roman" w:hAnsi="Times New Roman" w:cs="Times New Roman"/>
          <w:bCs/>
          <w:color w:val="000000" w:themeColor="text1"/>
          <w:sz w:val="24"/>
          <w:szCs w:val="24"/>
        </w:rPr>
        <w:t>STATCO</w:t>
      </w:r>
      <w:r>
        <w:rPr>
          <w:rFonts w:ascii="Times New Roman" w:hAnsi="Times New Roman" w:cs="Times New Roman"/>
          <w:bCs/>
          <w:color w:val="000000" w:themeColor="text1"/>
          <w:sz w:val="24"/>
          <w:szCs w:val="24"/>
        </w:rPr>
        <w:t xml:space="preserve">M was placed on the network using the </w:t>
      </w:r>
      <w:r w:rsidRPr="00BA6080">
        <w:rPr>
          <w:rFonts w:ascii="Times New Roman" w:hAnsi="Times New Roman" w:cs="Times New Roman"/>
          <w:bCs/>
          <w:color w:val="000000" w:themeColor="text1"/>
          <w:sz w:val="24"/>
          <w:szCs w:val="24"/>
        </w:rPr>
        <w:t>vo</w:t>
      </w:r>
      <w:r>
        <w:rPr>
          <w:rFonts w:ascii="Times New Roman" w:hAnsi="Times New Roman" w:cs="Times New Roman"/>
          <w:bCs/>
          <w:color w:val="000000" w:themeColor="text1"/>
          <w:sz w:val="24"/>
          <w:szCs w:val="24"/>
        </w:rPr>
        <w:t xml:space="preserve">ltage stability index while the </w:t>
      </w:r>
      <w:r w:rsidRPr="00BA6080">
        <w:rPr>
          <w:rFonts w:ascii="Times New Roman" w:hAnsi="Times New Roman" w:cs="Times New Roman"/>
          <w:bCs/>
          <w:color w:val="000000" w:themeColor="text1"/>
          <w:sz w:val="24"/>
          <w:szCs w:val="24"/>
        </w:rPr>
        <w:t xml:space="preserve">sizing was </w:t>
      </w:r>
      <w:r>
        <w:rPr>
          <w:rFonts w:ascii="Times New Roman" w:hAnsi="Times New Roman" w:cs="Times New Roman"/>
          <w:bCs/>
          <w:color w:val="000000" w:themeColor="text1"/>
          <w:sz w:val="24"/>
          <w:szCs w:val="24"/>
        </w:rPr>
        <w:t>done</w:t>
      </w:r>
      <w:r w:rsidRPr="00BA6080">
        <w:rPr>
          <w:rFonts w:ascii="Times New Roman" w:hAnsi="Times New Roman" w:cs="Times New Roman"/>
          <w:bCs/>
          <w:color w:val="000000" w:themeColor="text1"/>
          <w:sz w:val="24"/>
          <w:szCs w:val="24"/>
        </w:rPr>
        <w:t xml:space="preserve"> usin</w:t>
      </w:r>
      <w:r>
        <w:rPr>
          <w:rFonts w:ascii="Times New Roman" w:hAnsi="Times New Roman" w:cs="Times New Roman"/>
          <w:bCs/>
          <w:color w:val="000000" w:themeColor="text1"/>
          <w:sz w:val="24"/>
          <w:szCs w:val="24"/>
        </w:rPr>
        <w:t>g WOA</w:t>
      </w:r>
      <w:r w:rsidRPr="00BA6080">
        <w:rPr>
          <w:rFonts w:ascii="Times New Roman" w:hAnsi="Times New Roman" w:cs="Times New Roman"/>
          <w:bCs/>
          <w:color w:val="000000" w:themeColor="text1"/>
          <w:sz w:val="24"/>
          <w:szCs w:val="24"/>
        </w:rPr>
        <w:t xml:space="preserve">. The </w:t>
      </w:r>
      <w:r>
        <w:rPr>
          <w:rFonts w:ascii="Times New Roman" w:hAnsi="Times New Roman" w:cs="Times New Roman"/>
          <w:bCs/>
          <w:color w:val="000000" w:themeColor="text1"/>
          <w:sz w:val="24"/>
          <w:szCs w:val="24"/>
        </w:rPr>
        <w:t>method was implemented on India 28 bus-system and IEEE 69 bus-system</w:t>
      </w:r>
      <w:r w:rsidRPr="00BA6080">
        <w:rPr>
          <w:rFonts w:ascii="Times New Roman" w:hAnsi="Times New Roman" w:cs="Times New Roman"/>
          <w:bCs/>
          <w:color w:val="000000" w:themeColor="text1"/>
          <w:sz w:val="24"/>
          <w:szCs w:val="24"/>
        </w:rPr>
        <w:t xml:space="preserve">. However, </w:t>
      </w:r>
      <w:r>
        <w:rPr>
          <w:rFonts w:ascii="Times New Roman" w:hAnsi="Times New Roman" w:cs="Times New Roman"/>
          <w:bCs/>
          <w:color w:val="000000" w:themeColor="text1"/>
          <w:sz w:val="24"/>
          <w:szCs w:val="24"/>
        </w:rPr>
        <w:t xml:space="preserve">only two objective functions of voltage profile improvement and power loss minimization was considered, the voltage stability of the network and </w:t>
      </w:r>
      <w:r w:rsidRPr="00BA6080">
        <w:rPr>
          <w:rFonts w:ascii="Times New Roman" w:hAnsi="Times New Roman" w:cs="Times New Roman"/>
          <w:bCs/>
          <w:color w:val="000000" w:themeColor="text1"/>
          <w:sz w:val="24"/>
          <w:szCs w:val="24"/>
        </w:rPr>
        <w:t xml:space="preserve">the </w:t>
      </w:r>
      <w:r>
        <w:rPr>
          <w:rFonts w:ascii="Times New Roman" w:hAnsi="Times New Roman" w:cs="Times New Roman"/>
          <w:bCs/>
          <w:color w:val="000000" w:themeColor="text1"/>
          <w:sz w:val="24"/>
          <w:szCs w:val="24"/>
        </w:rPr>
        <w:t xml:space="preserve">cost effectiveness of D-STATCOM using WOA on the network was not determined, the forward backward load flow analysis technique which takes longer time for convergence was used, and the method was implemented on India 28 bus distribution system and not on Nigeria Egbu 11kV distribution network </w:t>
      </w:r>
    </w:p>
    <w:p w14:paraId="4BCDAB54"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{"citationItems":[{"id":"ITEM-1","itemData":{"DOI":"10.35940/ijrte.C4664.098319","author":[{"dropping-particle":"","family":"Tiwari","given":"Rohit Kumar","non-dropping-particle":"","parse-names":false,"suffix":""},{"dropping-particle":"","family":"Babu","given":"P Ravi","non-dropping-particle":"","parse-names":false,"suffix":""}],"id":"ITEM-1","issue":"3","issued":{"date-parts":[["2019"]]},"page":"2392-2398","title":"Optimal Reconfiguration of Electrical Distribution System by Whale Optimization Algorithm","type":"article-journal"},"uris":["http://www.mendeley.com/documents/?uuid=70044824-5b84-452d-953e-b0b64a12297c"]}],"mendeley":{"formattedCitation":"(R. K. Tiwari &amp; Babu, 2019)","manualFormatting":"Tiwari and Babu, (2019)","plainTextFormattedCitation":"(R. K. Tiwari &amp; Babu, 2019)","previouslyFormattedCitation":"(R. K. Tiwari &amp; Babu, 2019)"},"properties":{"noteIndex":0},"schema":"https://github.com/citation-style-language/schema/raw/master/csl-citation.json"}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Pr="003E5824">
        <w:rPr>
          <w:rFonts w:ascii="Times New Roman" w:hAnsi="Times New Roman" w:cs="Times New Roman"/>
          <w:bCs/>
          <w:noProof/>
          <w:color w:val="000000" w:themeColor="text1"/>
          <w:sz w:val="24"/>
          <w:szCs w:val="24"/>
        </w:rPr>
        <w:t xml:space="preserve">Tiwari </w:t>
      </w:r>
      <w:r>
        <w:rPr>
          <w:rFonts w:ascii="Times New Roman" w:hAnsi="Times New Roman" w:cs="Times New Roman"/>
          <w:bCs/>
          <w:noProof/>
          <w:color w:val="000000" w:themeColor="text1"/>
          <w:sz w:val="24"/>
          <w:szCs w:val="24"/>
        </w:rPr>
        <w:t>and</w:t>
      </w:r>
      <w:r w:rsidRPr="003E5824">
        <w:rPr>
          <w:rFonts w:ascii="Times New Roman" w:hAnsi="Times New Roman" w:cs="Times New Roman"/>
          <w:bCs/>
          <w:noProof/>
          <w:color w:val="000000" w:themeColor="text1"/>
          <w:sz w:val="24"/>
          <w:szCs w:val="24"/>
        </w:rPr>
        <w:t xml:space="preserve"> Babu, </w:t>
      </w:r>
      <w:r>
        <w:rPr>
          <w:rFonts w:ascii="Times New Roman" w:hAnsi="Times New Roman" w:cs="Times New Roman"/>
          <w:bCs/>
          <w:noProof/>
          <w:color w:val="000000" w:themeColor="text1"/>
          <w:sz w:val="24"/>
          <w:szCs w:val="24"/>
        </w:rPr>
        <w:t>(</w:t>
      </w:r>
      <w:r w:rsidRPr="003E5824">
        <w:rPr>
          <w:rFonts w:ascii="Times New Roman" w:hAnsi="Times New Roman" w:cs="Times New Roman"/>
          <w:bCs/>
          <w:noProof/>
          <w:color w:val="000000" w:themeColor="text1"/>
          <w:sz w:val="24"/>
          <w:szCs w:val="24"/>
        </w:rPr>
        <w:t>2019)</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implemented a modern artificial intelligence base method for reconfiguring a distribution system. In this method, the artificial neural network back propagation technique was implemented to minimize the power loss, while the WOA was implemented for D-STATCOM placement and sizing. This method was implemented on IEEE 69 and IEEE 119 bus-system. </w:t>
      </w:r>
      <w:r>
        <w:rPr>
          <w:rFonts w:ascii="Times New Roman" w:hAnsi="Times New Roman" w:cs="Times New Roman"/>
          <w:color w:val="000000" w:themeColor="text1"/>
          <w:sz w:val="24"/>
          <w:szCs w:val="24"/>
        </w:rPr>
        <w:t xml:space="preserve">However, the ANN method which requires large amount of data before operating was used. </w:t>
      </w:r>
    </w:p>
    <w:p w14:paraId="2C3291E7" w14:textId="77777777" w:rsidR="0064401C" w:rsidRDefault="0064401C" w:rsidP="0064401C">
      <w:pPr>
        <w:autoSpaceDE w:val="0"/>
        <w:autoSpaceDN w:val="0"/>
        <w:adjustRightInd w:val="0"/>
        <w:spacing w:before="240" w:after="0" w:line="360" w:lineRule="auto"/>
        <w:jc w:val="both"/>
        <w:rPr>
          <w:rFonts w:ascii="Times New Roman" w:hAnsi="Times New Roman" w:cs="Times New Roman"/>
          <w:sz w:val="18"/>
          <w:szCs w:val="18"/>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{"citationItems":[{"id":"ITEM-1","itemData":{"DOI":"10.11591/eei.v8i1.1442","author":[{"dropping-particle":"","family":"Shahbudin","given":"Irham Syafiq","non-dropping-particle":"","parse-names":false,"suffix":""},{"dropping-particle":"","family":"Musirin","given":"Ismail","non-dropping-particle":"","parse-names":false,"suffix":""},{"dropping-particle":"","family":"Suliman","given":"Saiful Izwan","non-dropping-particle":"","parse-names":false,"suffix":""},{"dropping-particle":"","family":"Harun","given":"Afdallyna Fathiyah","non-dropping-particle":"","parse-names":false,"suffix":""}],"id":"ITEM-1","issued":{"date-parts":[["2019"]]},"title":"FACTS device installation in transmission system using whale optimization algorithm","type":"article-journal"},"uris":["http://www.mendeley.com/documents/?uuid=7488c878-55e6-4309-91a4-af01611f318a"]}],"mendeley":{"formattedCitation":"(Shahbudin, Musirin, Suliman, &amp; Harun, 2019)","manualFormatting":"Shahbudin et al., (2019)","plainTextFormattedCitation":"(Shahbudin, Musirin, Suliman, &amp; Harun, 2019)","previouslyFormattedCitation":"(Shahbudin, Musirin, Suliman, &amp; Harun,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 xml:space="preserve">Shahbudin et al., </w:t>
      </w:r>
      <w:r>
        <w:rPr>
          <w:rFonts w:ascii="Times New Roman" w:hAnsi="Times New Roman" w:cs="Times New Roman"/>
          <w:noProof/>
          <w:color w:val="000000" w:themeColor="text1"/>
          <w:sz w:val="24"/>
          <w:szCs w:val="24"/>
        </w:rPr>
        <w:t>(</w:t>
      </w:r>
      <w:r w:rsidRPr="003E5824">
        <w:rPr>
          <w:rFonts w:ascii="Times New Roman" w:hAnsi="Times New Roman" w:cs="Times New Roman"/>
          <w:noProof/>
          <w:color w:val="000000" w:themeColor="text1"/>
          <w:sz w:val="24"/>
          <w:szCs w:val="24"/>
        </w:rPr>
        <w:t>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used Thyristor Controlled Series Compensator (TCSC) in a transmission network to minimize power loss using WOA for placement and sizing</w:t>
      </w:r>
      <w:r>
        <w:rPr>
          <w:rFonts w:ascii="Times New Roman" w:hAnsi="Times New Roman" w:cs="Times New Roman"/>
          <w:sz w:val="24"/>
          <w:szCs w:val="24"/>
        </w:rPr>
        <w:t xml:space="preserve">. This technique was implemented on IEEE 30 </w:t>
      </w:r>
      <w:r w:rsidRPr="00191D1C">
        <w:rPr>
          <w:rFonts w:ascii="Times New Roman" w:hAnsi="Times New Roman" w:cs="Times New Roman"/>
          <w:sz w:val="24"/>
          <w:szCs w:val="24"/>
        </w:rPr>
        <w:t>bus</w:t>
      </w:r>
      <w:r>
        <w:rPr>
          <w:rFonts w:ascii="Times New Roman" w:hAnsi="Times New Roman" w:cs="Times New Roman"/>
          <w:sz w:val="24"/>
          <w:szCs w:val="24"/>
        </w:rPr>
        <w:t xml:space="preserve"> system. The power loss was minimized.  However, TCSC which produces more losses than D-STATCOM was used and it was carried out on a transmission system</w:t>
      </w:r>
      <w:r>
        <w:rPr>
          <w:rFonts w:ascii="Times New Roman" w:hAnsi="Times New Roman" w:cs="Times New Roman"/>
          <w:sz w:val="18"/>
          <w:szCs w:val="18"/>
        </w:rPr>
        <w:t>.</w:t>
      </w:r>
    </w:p>
    <w:p w14:paraId="2B142356" w14:textId="77777777" w:rsidR="0064401C" w:rsidRDefault="0064401C" w:rsidP="0064401C">
      <w:pPr>
        <w:spacing w:after="0" w:line="360" w:lineRule="auto"/>
        <w:jc w:val="both"/>
        <w:rPr>
          <w:rFonts w:ascii="Times New Roman" w:hAnsi="Times New Roman" w:cs="Times New Roman"/>
          <w:sz w:val="18"/>
          <w:szCs w:val="18"/>
        </w:rPr>
      </w:pPr>
    </w:p>
    <w:p w14:paraId="3E9C5A9B"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F4CC746"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0F858F8A"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1E06313"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68457D62"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4CE7FC41" w14:textId="77777777" w:rsidR="0064401C" w:rsidRPr="004F4F90" w:rsidRDefault="0064401C" w:rsidP="0064401C">
      <w:pPr>
        <w:spacing w:after="0" w:line="360" w:lineRule="auto"/>
        <w:jc w:val="both"/>
        <w:rPr>
          <w:rFonts w:ascii="Times New Roman" w:hAnsi="Times New Roman" w:cs="Times New Roman"/>
          <w:color w:val="000000" w:themeColor="text1"/>
          <w:sz w:val="24"/>
          <w:szCs w:val="24"/>
        </w:rPr>
      </w:pPr>
      <w:bookmarkStart w:id="16" w:name="_Hlk115856967"/>
      <w:r>
        <w:rPr>
          <w:rFonts w:ascii="Times New Roman" w:hAnsi="Times New Roman" w:cs="Times New Roman"/>
          <w:color w:val="000000" w:themeColor="text1"/>
          <w:sz w:val="24"/>
          <w:szCs w:val="24"/>
        </w:rPr>
        <w:t>Table 2.3</w:t>
      </w:r>
      <w:r w:rsidRPr="004F4F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Summary of R</w:t>
      </w:r>
      <w:r w:rsidRPr="004F4F90">
        <w:rPr>
          <w:rFonts w:ascii="Times New Roman" w:hAnsi="Times New Roman" w:cs="Times New Roman"/>
          <w:color w:val="000000" w:themeColor="text1"/>
          <w:sz w:val="24"/>
          <w:szCs w:val="24"/>
        </w:rPr>
        <w:t>eview</w:t>
      </w:r>
      <w:r>
        <w:rPr>
          <w:rFonts w:ascii="Times New Roman" w:hAnsi="Times New Roman" w:cs="Times New Roman"/>
          <w:color w:val="000000" w:themeColor="text1"/>
          <w:sz w:val="24"/>
          <w:szCs w:val="24"/>
        </w:rPr>
        <w:t xml:space="preserve"> of Methodological Approaches</w:t>
      </w:r>
    </w:p>
    <w:tbl>
      <w:tblPr>
        <w:tblStyle w:val="TableGrid"/>
        <w:tblW w:w="0" w:type="auto"/>
        <w:tblLook w:val="04A0" w:firstRow="1" w:lastRow="0" w:firstColumn="1" w:lastColumn="0" w:noHBand="0" w:noVBand="1"/>
      </w:tblPr>
      <w:tblGrid>
        <w:gridCol w:w="1616"/>
        <w:gridCol w:w="2136"/>
        <w:gridCol w:w="2285"/>
        <w:gridCol w:w="1658"/>
        <w:gridCol w:w="1665"/>
      </w:tblGrid>
      <w:tr w:rsidR="0064401C" w:rsidRPr="00BA6080" w14:paraId="0E0F4369" w14:textId="77777777" w:rsidTr="00EB1613">
        <w:tc>
          <w:tcPr>
            <w:tcW w:w="1628" w:type="dxa"/>
            <w:tcBorders>
              <w:left w:val="nil"/>
              <w:bottom w:val="single" w:sz="4" w:space="0" w:color="auto"/>
              <w:right w:val="nil"/>
            </w:tcBorders>
          </w:tcPr>
          <w:p w14:paraId="7AC539C7"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Author/Year</w:t>
            </w:r>
          </w:p>
        </w:tc>
        <w:tc>
          <w:tcPr>
            <w:tcW w:w="2152" w:type="dxa"/>
            <w:tcBorders>
              <w:left w:val="nil"/>
              <w:bottom w:val="single" w:sz="4" w:space="0" w:color="auto"/>
              <w:right w:val="nil"/>
            </w:tcBorders>
          </w:tcPr>
          <w:p w14:paraId="7B468445"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Title of Article</w:t>
            </w:r>
          </w:p>
        </w:tc>
        <w:tc>
          <w:tcPr>
            <w:tcW w:w="2174" w:type="dxa"/>
            <w:tcBorders>
              <w:left w:val="nil"/>
              <w:bottom w:val="single" w:sz="4" w:space="0" w:color="auto"/>
              <w:right w:val="nil"/>
            </w:tcBorders>
          </w:tcPr>
          <w:p w14:paraId="5B4D4A5E"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Method</w:t>
            </w:r>
          </w:p>
        </w:tc>
        <w:tc>
          <w:tcPr>
            <w:tcW w:w="1701" w:type="dxa"/>
            <w:tcBorders>
              <w:left w:val="nil"/>
              <w:bottom w:val="single" w:sz="4" w:space="0" w:color="auto"/>
              <w:right w:val="nil"/>
            </w:tcBorders>
          </w:tcPr>
          <w:p w14:paraId="3F2AE95E" w14:textId="77777777" w:rsidR="0064401C" w:rsidRPr="00BA6080" w:rsidRDefault="0064401C" w:rsidP="00EB1613">
            <w:pPr>
              <w:spacing w:line="360" w:lineRule="auto"/>
              <w:ind w:right="37"/>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Observation</w:t>
            </w:r>
          </w:p>
        </w:tc>
        <w:tc>
          <w:tcPr>
            <w:tcW w:w="1705" w:type="dxa"/>
            <w:tcBorders>
              <w:left w:val="nil"/>
              <w:bottom w:val="single" w:sz="4" w:space="0" w:color="auto"/>
              <w:right w:val="nil"/>
            </w:tcBorders>
          </w:tcPr>
          <w:p w14:paraId="6C47803B"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Limitation</w:t>
            </w:r>
          </w:p>
        </w:tc>
      </w:tr>
      <w:tr w:rsidR="0064401C" w:rsidRPr="00BA6080" w14:paraId="5502EA20" w14:textId="77777777" w:rsidTr="00EB1613">
        <w:tc>
          <w:tcPr>
            <w:tcW w:w="1628" w:type="dxa"/>
            <w:tcBorders>
              <w:top w:val="single" w:sz="4" w:space="0" w:color="auto"/>
              <w:left w:val="nil"/>
              <w:bottom w:val="nil"/>
              <w:right w:val="nil"/>
            </w:tcBorders>
          </w:tcPr>
          <w:p w14:paraId="7A99BCE0" w14:textId="77777777" w:rsidR="0064401C" w:rsidRDefault="0064401C" w:rsidP="00EB1613">
            <w:pPr>
              <w:spacing w:line="36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{"citationItems":[{"id":"ITEM-1","itemData":{"ISBN":"9781467361507","author":[{"dropping-particle":"","family":"S M Suhail Hussain","given":"Subbaramiah M","non-dropping-particle":"","parse-names":false,"suffix":""}],"id":"ITEM-1","issued":{"date-parts":[["2013"]]},"page":"1365-1369","title":"An Analytical Approach for Optimal Location Of","type":"article-journal"},"uris":["http://www.mendeley.com/documents/?uuid=41facb09-5cac-443e-bb8b-8b2aa8ad9733"]}],"mendeley":{"formattedCitation":"(S M Suhail Hussain, 2013)","manualFormatting":"(Suhail, 2013)","plainTextFormattedCitation":"(S M Suhail Hussain, 2013)","previouslyFormattedCitation":"(S M Suhail Hussain, 2013)"},"properties":{"noteIndex":0},"schema":"https://github.com/citation-style-language/schema/raw/master/csl-citation.json"}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(Suhail, 2013)</w:t>
            </w:r>
            <w:r>
              <w:rPr>
                <w:rFonts w:ascii="Times New Roman" w:eastAsiaTheme="minorEastAsia" w:hAnsi="Times New Roman" w:cs="Times New Roman"/>
                <w:color w:val="000000" w:themeColor="text1"/>
                <w:sz w:val="24"/>
                <w:szCs w:val="24"/>
              </w:rPr>
              <w:fldChar w:fldCharType="end"/>
            </w:r>
          </w:p>
        </w:tc>
        <w:tc>
          <w:tcPr>
            <w:tcW w:w="2152" w:type="dxa"/>
            <w:tcBorders>
              <w:top w:val="single" w:sz="4" w:space="0" w:color="auto"/>
              <w:left w:val="nil"/>
              <w:bottom w:val="nil"/>
              <w:right w:val="nil"/>
            </w:tcBorders>
          </w:tcPr>
          <w:p w14:paraId="76EFE43E" w14:textId="77777777" w:rsidR="0064401C" w:rsidRPr="005E1D21" w:rsidRDefault="0064401C" w:rsidP="00EB1613">
            <w:pPr>
              <w:autoSpaceDE w:val="0"/>
              <w:autoSpaceDN w:val="0"/>
              <w:adjustRightInd w:val="0"/>
              <w:spacing w:line="360" w:lineRule="auto"/>
              <w:ind w:right="556"/>
              <w:jc w:val="both"/>
              <w:rPr>
                <w:rFonts w:ascii="Times New Roman" w:hAnsi="Times New Roman" w:cs="Times New Roman"/>
                <w:sz w:val="24"/>
                <w:szCs w:val="24"/>
              </w:rPr>
            </w:pPr>
            <w:r w:rsidRPr="00E766A7">
              <w:rPr>
                <w:rFonts w:ascii="Times New Roman" w:hAnsi="Times New Roman" w:cs="Times New Roman"/>
                <w:sz w:val="24"/>
                <w:szCs w:val="24"/>
              </w:rPr>
              <w:t xml:space="preserve">An Analytical Approach for Optimal Location </w:t>
            </w:r>
            <w:r>
              <w:rPr>
                <w:rFonts w:ascii="Times New Roman" w:hAnsi="Times New Roman" w:cs="Times New Roman"/>
                <w:sz w:val="24"/>
                <w:szCs w:val="24"/>
              </w:rPr>
              <w:t>o</w:t>
            </w:r>
            <w:r w:rsidRPr="00E766A7">
              <w:rPr>
                <w:rFonts w:ascii="Times New Roman" w:hAnsi="Times New Roman" w:cs="Times New Roman"/>
                <w:sz w:val="24"/>
                <w:szCs w:val="24"/>
              </w:rPr>
              <w:t>f DSTATCOM</w:t>
            </w:r>
            <w:r>
              <w:rPr>
                <w:rFonts w:ascii="Times New Roman" w:hAnsi="Times New Roman" w:cs="Times New Roman"/>
                <w:sz w:val="24"/>
                <w:szCs w:val="24"/>
              </w:rPr>
              <w:t xml:space="preserve"> i</w:t>
            </w:r>
            <w:r w:rsidRPr="00E766A7">
              <w:rPr>
                <w:rFonts w:ascii="Times New Roman" w:hAnsi="Times New Roman" w:cs="Times New Roman"/>
                <w:sz w:val="24"/>
                <w:szCs w:val="24"/>
              </w:rPr>
              <w:t>n Radial Distribution System</w:t>
            </w:r>
          </w:p>
        </w:tc>
        <w:tc>
          <w:tcPr>
            <w:tcW w:w="2174" w:type="dxa"/>
            <w:tcBorders>
              <w:top w:val="single" w:sz="4" w:space="0" w:color="auto"/>
              <w:left w:val="nil"/>
              <w:bottom w:val="nil"/>
              <w:right w:val="nil"/>
            </w:tcBorders>
          </w:tcPr>
          <w:p w14:paraId="6C141CED" w14:textId="77777777" w:rsidR="0064401C" w:rsidRPr="004F4F90" w:rsidRDefault="0064401C" w:rsidP="00EB1613">
            <w:pPr>
              <w:autoSpaceDE w:val="0"/>
              <w:autoSpaceDN w:val="0"/>
              <w:adjustRightInd w:val="0"/>
              <w:spacing w:line="360" w:lineRule="auto"/>
              <w:ind w:right="538"/>
              <w:jc w:val="both"/>
              <w:rPr>
                <w:rFonts w:ascii="Times New Roman" w:hAnsi="Times New Roman" w:cs="Times New Roman"/>
                <w:sz w:val="24"/>
                <w:szCs w:val="24"/>
              </w:rPr>
            </w:pPr>
            <w:r>
              <w:rPr>
                <w:rFonts w:ascii="Times New Roman" w:hAnsi="Times New Roman" w:cs="Times New Roman"/>
                <w:sz w:val="24"/>
                <w:szCs w:val="24"/>
              </w:rPr>
              <w:t xml:space="preserve">The Analytical Technique was use for                          D-STATCOM placement and sizing </w:t>
            </w:r>
          </w:p>
        </w:tc>
        <w:tc>
          <w:tcPr>
            <w:tcW w:w="1701" w:type="dxa"/>
            <w:tcBorders>
              <w:top w:val="single" w:sz="4" w:space="0" w:color="auto"/>
              <w:left w:val="nil"/>
              <w:bottom w:val="nil"/>
              <w:right w:val="nil"/>
            </w:tcBorders>
          </w:tcPr>
          <w:p w14:paraId="5AA69A6B" w14:textId="77777777" w:rsidR="0064401C" w:rsidRDefault="0064401C" w:rsidP="00EB1613">
            <w:pPr>
              <w:spacing w:line="360" w:lineRule="auto"/>
              <w:ind w:right="3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Power loss was minimized and voltage profile was improved</w:t>
            </w:r>
          </w:p>
        </w:tc>
        <w:tc>
          <w:tcPr>
            <w:tcW w:w="1705" w:type="dxa"/>
            <w:tcBorders>
              <w:top w:val="single" w:sz="4" w:space="0" w:color="auto"/>
              <w:left w:val="nil"/>
              <w:bottom w:val="nil"/>
              <w:right w:val="nil"/>
            </w:tcBorders>
          </w:tcPr>
          <w:p w14:paraId="447EF17C" w14:textId="77777777" w:rsidR="0064401C" w:rsidRDefault="0064401C" w:rsidP="00EB1613">
            <w:pPr>
              <w:autoSpaceDE w:val="0"/>
              <w:autoSpaceDN w:val="0"/>
              <w:adjustRightInd w:val="0"/>
              <w:spacing w:line="360" w:lineRule="auto"/>
              <w:ind w:left="39"/>
              <w:jc w:val="both"/>
              <w:rPr>
                <w:rFonts w:ascii="Times New Roman" w:hAnsi="Times New Roman" w:cs="Times New Roman"/>
                <w:sz w:val="24"/>
                <w:szCs w:val="24"/>
              </w:rPr>
            </w:pPr>
            <w:r>
              <w:rPr>
                <w:rFonts w:ascii="Times New Roman" w:hAnsi="Times New Roman" w:cs="Times New Roman"/>
                <w:sz w:val="24"/>
                <w:szCs w:val="24"/>
              </w:rPr>
              <w:t xml:space="preserve">The analytical method is not good in determining optimal placement and sizing of          D-STATCOM was utilized </w:t>
            </w:r>
          </w:p>
        </w:tc>
      </w:tr>
      <w:tr w:rsidR="0064401C" w:rsidRPr="00BA6080" w14:paraId="0DE6CD41" w14:textId="77777777" w:rsidTr="00EB1613">
        <w:tc>
          <w:tcPr>
            <w:tcW w:w="1628" w:type="dxa"/>
            <w:tcBorders>
              <w:top w:val="nil"/>
              <w:left w:val="nil"/>
              <w:bottom w:val="nil"/>
              <w:right w:val="nil"/>
            </w:tcBorders>
          </w:tcPr>
          <w:p w14:paraId="6BDCC3C9" w14:textId="77777777" w:rsidR="0064401C" w:rsidRDefault="0064401C" w:rsidP="00EB1613">
            <w:pPr>
              <w:spacing w:line="36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10.1016/j.ijepes.2014.05.015","ISSN":"0142-0615","author":[{"dropping-particle":"","family":"Devi","given":"S","non-dropping-particle":"","parse-names":false,"suffix":""},{"dropping-particle":"","family":"Geethanjali","given":"M","non-dropping-particle":"","parse-names":false,"suffix":""}],"container-title":"INTERNATIONAL JOURNAL OF ELECTRICAL POWER AND ENERGY SYSTEMS","id":"ITEM-1","issued":{"date-parts":[["2014"]]},"page":"562-570","publisher":"Elsevier Ltd","title":"Electrical Power and Energy Systems Optimal location and sizing determination of Distributed Generation and DSTATCOM using Particle Swarm Optimization algorithm","type":"article-journal","volume":"62"},"uris":["http://www.mendeley.com/documents/?uuid=ddeb9f3a-ee4b-47a8-b6ec-260ce2053542"]}],"mendeley":{"formattedCitation":"(Devi &amp; Geethanjali, 2014)","manualFormatting":"(Devi  and  Geethanjali, 2014)","plainTextFormattedCitation":"(Devi &amp; Geethanjali, 2014)","previouslyFormattedCitation":"(Devi &amp; Geethanjali, 2014)"},"properties":{"noteIndex":0},"schema":"https://github.com/citation-style-language/schema/raw/master/csl-citation.json"}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Pr>
                <w:rFonts w:ascii="Times New Roman" w:eastAsiaTheme="minorEastAsia" w:hAnsi="Times New Roman" w:cs="Times New Roman"/>
                <w:noProof/>
                <w:color w:val="000000" w:themeColor="text1"/>
                <w:sz w:val="24"/>
                <w:szCs w:val="24"/>
              </w:rPr>
              <w:t xml:space="preserve">(Devi  and </w:t>
            </w:r>
            <w:r w:rsidRPr="00D55E91">
              <w:rPr>
                <w:rFonts w:ascii="Times New Roman" w:eastAsiaTheme="minorEastAsia" w:hAnsi="Times New Roman" w:cs="Times New Roman"/>
                <w:noProof/>
                <w:color w:val="000000" w:themeColor="text1"/>
                <w:sz w:val="24"/>
                <w:szCs w:val="24"/>
              </w:rPr>
              <w:t xml:space="preserve"> Geethanjali, 2014)</w:t>
            </w:r>
            <w:r>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nil"/>
              <w:right w:val="nil"/>
            </w:tcBorders>
          </w:tcPr>
          <w:p w14:paraId="0F4FE105" w14:textId="77777777" w:rsidR="0064401C" w:rsidRPr="00D55E91" w:rsidRDefault="0064401C" w:rsidP="00EB1613">
            <w:pPr>
              <w:autoSpaceDE w:val="0"/>
              <w:autoSpaceDN w:val="0"/>
              <w:adjustRightInd w:val="0"/>
              <w:spacing w:line="360" w:lineRule="auto"/>
              <w:ind w:right="552"/>
              <w:jc w:val="both"/>
              <w:rPr>
                <w:rFonts w:ascii="Times New Roman" w:hAnsi="Times New Roman" w:cs="Times New Roman"/>
                <w:sz w:val="24"/>
                <w:szCs w:val="24"/>
              </w:rPr>
            </w:pPr>
            <w:r w:rsidRPr="00D55E91">
              <w:rPr>
                <w:rFonts w:ascii="Times New Roman" w:hAnsi="Times New Roman" w:cs="Times New Roman"/>
                <w:sz w:val="24"/>
                <w:szCs w:val="24"/>
              </w:rPr>
              <w:t xml:space="preserve">Optimal location and sizing determination of Distributed Generation </w:t>
            </w:r>
            <w:r>
              <w:rPr>
                <w:rFonts w:ascii="Times New Roman" w:hAnsi="Times New Roman" w:cs="Times New Roman"/>
                <w:sz w:val="24"/>
                <w:szCs w:val="24"/>
              </w:rPr>
              <w:t xml:space="preserve">(DG) </w:t>
            </w:r>
            <w:r w:rsidRPr="00D55E91">
              <w:rPr>
                <w:rFonts w:ascii="Times New Roman" w:hAnsi="Times New Roman" w:cs="Times New Roman"/>
                <w:sz w:val="24"/>
                <w:szCs w:val="24"/>
              </w:rPr>
              <w:t xml:space="preserve">and </w:t>
            </w:r>
            <w:r>
              <w:rPr>
                <w:rFonts w:ascii="Times New Roman" w:hAnsi="Times New Roman" w:cs="Times New Roman"/>
                <w:sz w:val="24"/>
                <w:szCs w:val="24"/>
              </w:rPr>
              <w:t xml:space="preserve">                 </w:t>
            </w:r>
            <w:r w:rsidRPr="00D55E91">
              <w:rPr>
                <w:rFonts w:ascii="Times New Roman" w:hAnsi="Times New Roman" w:cs="Times New Roman"/>
                <w:sz w:val="24"/>
                <w:szCs w:val="24"/>
              </w:rPr>
              <w:t>DSTATCOM using Particle Swarm Optimization algorithm</w:t>
            </w:r>
          </w:p>
        </w:tc>
        <w:tc>
          <w:tcPr>
            <w:tcW w:w="2174" w:type="dxa"/>
            <w:tcBorders>
              <w:top w:val="nil"/>
              <w:left w:val="nil"/>
              <w:bottom w:val="nil"/>
              <w:right w:val="nil"/>
            </w:tcBorders>
          </w:tcPr>
          <w:p w14:paraId="06783EFB" w14:textId="77777777" w:rsidR="0064401C" w:rsidRPr="005F49F7" w:rsidRDefault="0064401C" w:rsidP="00EB1613">
            <w:pPr>
              <w:autoSpaceDE w:val="0"/>
              <w:autoSpaceDN w:val="0"/>
              <w:adjustRightInd w:val="0"/>
              <w:spacing w:line="360" w:lineRule="auto"/>
              <w:ind w:right="464"/>
              <w:jc w:val="both"/>
              <w:rPr>
                <w:rFonts w:ascii="Times New Roman" w:hAnsi="Times New Roman" w:cs="Times New Roman"/>
                <w:sz w:val="24"/>
                <w:szCs w:val="24"/>
              </w:rPr>
            </w:pPr>
            <w:r>
              <w:rPr>
                <w:rFonts w:ascii="Times New Roman" w:hAnsi="Times New Roman" w:cs="Times New Roman"/>
                <w:sz w:val="24"/>
                <w:szCs w:val="24"/>
              </w:rPr>
              <w:t xml:space="preserve">PSO technique was used for optimal DG and                          D-STATCOM placement and sizing </w:t>
            </w:r>
          </w:p>
        </w:tc>
        <w:tc>
          <w:tcPr>
            <w:tcW w:w="1701" w:type="dxa"/>
            <w:tcBorders>
              <w:top w:val="nil"/>
              <w:left w:val="nil"/>
              <w:bottom w:val="nil"/>
              <w:right w:val="nil"/>
            </w:tcBorders>
          </w:tcPr>
          <w:p w14:paraId="4E14E592" w14:textId="77777777" w:rsidR="0064401C" w:rsidRDefault="0064401C" w:rsidP="00EB1613">
            <w:pPr>
              <w:spacing w:line="360" w:lineRule="auto"/>
              <w:ind w:right="320"/>
              <w:jc w:val="both"/>
              <w:rPr>
                <w:rFonts w:ascii="Times New Roman" w:hAnsi="Times New Roman" w:cs="Times New Roman"/>
                <w:sz w:val="24"/>
                <w:szCs w:val="24"/>
              </w:rPr>
            </w:pPr>
            <w:r>
              <w:rPr>
                <w:rFonts w:ascii="Times New Roman" w:hAnsi="Times New Roman" w:cs="Times New Roman"/>
                <w:sz w:val="24"/>
                <w:szCs w:val="24"/>
              </w:rPr>
              <w:t>Improved the voltage profile and reduced</w:t>
            </w:r>
            <w:r w:rsidRPr="00D55E91">
              <w:rPr>
                <w:rFonts w:ascii="Times New Roman" w:hAnsi="Times New Roman" w:cs="Times New Roman"/>
                <w:sz w:val="24"/>
                <w:szCs w:val="24"/>
              </w:rPr>
              <w:t xml:space="preserve"> the total power losses</w:t>
            </w:r>
          </w:p>
        </w:tc>
        <w:tc>
          <w:tcPr>
            <w:tcW w:w="1705" w:type="dxa"/>
            <w:tcBorders>
              <w:top w:val="nil"/>
              <w:left w:val="nil"/>
              <w:bottom w:val="nil"/>
              <w:right w:val="nil"/>
            </w:tcBorders>
          </w:tcPr>
          <w:p w14:paraId="12B7E955" w14:textId="77777777" w:rsidR="0064401C" w:rsidRPr="006D54EC" w:rsidRDefault="0064401C" w:rsidP="00EB1613">
            <w:pPr>
              <w:autoSpaceDE w:val="0"/>
              <w:autoSpaceDN w:val="0"/>
              <w:adjustRightInd w:val="0"/>
              <w:spacing w:line="360" w:lineRule="auto"/>
              <w:ind w:left="39"/>
              <w:jc w:val="both"/>
              <w:rPr>
                <w:rFonts w:ascii="Times New Roman" w:hAnsi="Times New Roman" w:cs="Times New Roman"/>
                <w:sz w:val="24"/>
                <w:szCs w:val="24"/>
              </w:rPr>
            </w:pPr>
            <w:r>
              <w:rPr>
                <w:rFonts w:ascii="Times New Roman" w:hAnsi="Times New Roman" w:cs="Times New Roman"/>
                <w:sz w:val="24"/>
                <w:szCs w:val="24"/>
              </w:rPr>
              <w:t>PSO which is prone to relapsing into local minimal and premature convergence was used</w:t>
            </w:r>
          </w:p>
          <w:p w14:paraId="347F2CCF" w14:textId="77777777" w:rsidR="0064401C" w:rsidRDefault="0064401C" w:rsidP="00EB1613">
            <w:pPr>
              <w:autoSpaceDE w:val="0"/>
              <w:autoSpaceDN w:val="0"/>
              <w:adjustRightInd w:val="0"/>
              <w:spacing w:line="360" w:lineRule="auto"/>
              <w:ind w:left="39"/>
              <w:jc w:val="both"/>
              <w:rPr>
                <w:rFonts w:ascii="Times New Roman" w:hAnsi="Times New Roman" w:cs="Times New Roman"/>
                <w:sz w:val="24"/>
                <w:szCs w:val="24"/>
              </w:rPr>
            </w:pPr>
          </w:p>
        </w:tc>
      </w:tr>
      <w:tr w:rsidR="0064401C" w:rsidRPr="00BA6080" w14:paraId="669E6FF3" w14:textId="77777777" w:rsidTr="00EB1613">
        <w:tc>
          <w:tcPr>
            <w:tcW w:w="1628" w:type="dxa"/>
            <w:tcBorders>
              <w:top w:val="nil"/>
              <w:left w:val="nil"/>
              <w:bottom w:val="nil"/>
              <w:right w:val="nil"/>
            </w:tcBorders>
          </w:tcPr>
          <w:p w14:paraId="6A5CF819" w14:textId="77777777" w:rsidR="0064401C" w:rsidRDefault="0064401C" w:rsidP="00EB1613">
            <w:pPr>
              <w:spacing w:line="36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author":[{"dropping-particle":"","family":"Kanwar","given":"Neeraj","non-dropping-particle":"","parse-names":false,"suffix":""},{"dropping-particle":"","family":"Gupta","given":"Nikhil","non-dropping-particle":"","parse-names":false,"suffix":""},{"dropping-particle":"","family":"Niazi","given":"K R","non-dropping-particle":"","parse-names":false,"suffix":""},{"dropping-particle":"","family":"Swarnkar","given":"Anil","non-dropping-particle":"","parse-names":false,"suffix":""}],"id":"ITEM-1","issued":{"date-parts":[["2015"]]},"title":"Improved Cat Swarm Optimization for Simultaneous Allocation of DSTATCOM and DGs in Distribution Systems","type":"article-journal","volume":"2015"},"uris":["http://www.mendeley.com/documents/?uuid=d04a0f3b-c329-401a-957e-341ca522e8a5"]}],"mendeley":{"formattedCitation":"(Kanwar et al., 2015)","plainTextFormattedCitation":"(Kanwar et al., 2015)","previouslyFormattedCitation":"(Kanwar et al., 2015)"},"properties":{"noteIndex":0},"schema":"https://github.com/citation-style-language/schema/raw/master/csl-citation.json"}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5F49F7">
              <w:rPr>
                <w:rFonts w:ascii="Times New Roman" w:eastAsiaTheme="minorEastAsia" w:hAnsi="Times New Roman" w:cs="Times New Roman"/>
                <w:noProof/>
                <w:color w:val="000000" w:themeColor="text1"/>
                <w:sz w:val="24"/>
                <w:szCs w:val="24"/>
              </w:rPr>
              <w:t>(Kanwar et al., 2015)</w:t>
            </w:r>
            <w:r>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nil"/>
              <w:right w:val="nil"/>
            </w:tcBorders>
          </w:tcPr>
          <w:p w14:paraId="0BA6CDD9" w14:textId="77777777" w:rsidR="0064401C" w:rsidRPr="005F49F7" w:rsidRDefault="0064401C" w:rsidP="00EB1613">
            <w:pPr>
              <w:autoSpaceDE w:val="0"/>
              <w:autoSpaceDN w:val="0"/>
              <w:adjustRightInd w:val="0"/>
              <w:spacing w:line="360" w:lineRule="auto"/>
              <w:ind w:right="552"/>
              <w:jc w:val="both"/>
              <w:rPr>
                <w:rFonts w:ascii="Times New Roman" w:hAnsi="Times New Roman" w:cs="Times New Roman"/>
                <w:sz w:val="24"/>
                <w:szCs w:val="24"/>
              </w:rPr>
            </w:pPr>
            <w:r w:rsidRPr="005F49F7">
              <w:rPr>
                <w:rFonts w:ascii="Times New Roman" w:hAnsi="Times New Roman" w:cs="Times New Roman"/>
                <w:sz w:val="24"/>
                <w:szCs w:val="24"/>
              </w:rPr>
              <w:t>Improved Cat Swarm Optimization for Simultaneous Allocation of DSTATCOM and DGs in Distribution Systems</w:t>
            </w:r>
          </w:p>
        </w:tc>
        <w:tc>
          <w:tcPr>
            <w:tcW w:w="2174" w:type="dxa"/>
            <w:tcBorders>
              <w:top w:val="nil"/>
              <w:left w:val="nil"/>
              <w:bottom w:val="nil"/>
              <w:right w:val="nil"/>
            </w:tcBorders>
          </w:tcPr>
          <w:p w14:paraId="1933AD7D" w14:textId="77777777" w:rsidR="0064401C" w:rsidRDefault="0064401C" w:rsidP="00EB1613">
            <w:pPr>
              <w:autoSpaceDE w:val="0"/>
              <w:autoSpaceDN w:val="0"/>
              <w:adjustRightInd w:val="0"/>
              <w:spacing w:line="360" w:lineRule="auto"/>
              <w:ind w:right="464"/>
              <w:jc w:val="both"/>
              <w:rPr>
                <w:rFonts w:ascii="Times New Roman" w:hAnsi="Times New Roman" w:cs="Times New Roman"/>
                <w:sz w:val="24"/>
                <w:szCs w:val="24"/>
              </w:rPr>
            </w:pPr>
            <w:r>
              <w:rPr>
                <w:rFonts w:ascii="Times New Roman" w:hAnsi="Times New Roman" w:cs="Times New Roman"/>
                <w:sz w:val="24"/>
                <w:szCs w:val="24"/>
              </w:rPr>
              <w:t xml:space="preserve">The ICSO technique was used for DG and                           DSTATCOM placement and sizing </w:t>
            </w:r>
          </w:p>
        </w:tc>
        <w:tc>
          <w:tcPr>
            <w:tcW w:w="1701" w:type="dxa"/>
            <w:tcBorders>
              <w:top w:val="nil"/>
              <w:left w:val="nil"/>
              <w:bottom w:val="nil"/>
              <w:right w:val="nil"/>
            </w:tcBorders>
          </w:tcPr>
          <w:p w14:paraId="6E935BF7" w14:textId="77777777" w:rsidR="0064401C" w:rsidRDefault="0064401C" w:rsidP="00EB1613">
            <w:pPr>
              <w:spacing w:line="360" w:lineRule="auto"/>
              <w:ind w:right="320"/>
              <w:jc w:val="both"/>
              <w:rPr>
                <w:rFonts w:ascii="Times New Roman" w:hAnsi="Times New Roman" w:cs="Times New Roman"/>
                <w:color w:val="000000" w:themeColor="text1"/>
                <w:sz w:val="24"/>
                <w:szCs w:val="24"/>
              </w:rPr>
            </w:pPr>
            <w:r>
              <w:rPr>
                <w:rFonts w:ascii="Times New Roman" w:hAnsi="Times New Roman" w:cs="Times New Roman"/>
                <w:sz w:val="24"/>
                <w:szCs w:val="24"/>
              </w:rPr>
              <w:t>Power loss was minimized and voltage profile was improved</w:t>
            </w:r>
          </w:p>
        </w:tc>
        <w:tc>
          <w:tcPr>
            <w:tcW w:w="1705" w:type="dxa"/>
            <w:tcBorders>
              <w:top w:val="nil"/>
              <w:left w:val="nil"/>
              <w:bottom w:val="nil"/>
              <w:right w:val="nil"/>
            </w:tcBorders>
          </w:tcPr>
          <w:p w14:paraId="263BFE7B" w14:textId="77777777" w:rsidR="0064401C" w:rsidRDefault="0064401C" w:rsidP="00EB1613">
            <w:pPr>
              <w:autoSpaceDE w:val="0"/>
              <w:autoSpaceDN w:val="0"/>
              <w:adjustRightInd w:val="0"/>
              <w:spacing w:line="360" w:lineRule="auto"/>
              <w:ind w:left="39"/>
              <w:jc w:val="both"/>
              <w:rPr>
                <w:rFonts w:ascii="Times New Roman" w:hAnsi="Times New Roman" w:cs="Times New Roman"/>
                <w:sz w:val="24"/>
                <w:szCs w:val="24"/>
              </w:rPr>
            </w:pPr>
            <w:r>
              <w:rPr>
                <w:rFonts w:ascii="Times New Roman" w:hAnsi="Times New Roman" w:cs="Times New Roman"/>
                <w:sz w:val="24"/>
                <w:szCs w:val="24"/>
              </w:rPr>
              <w:t xml:space="preserve">The time convergence of ICSO was too long </w:t>
            </w:r>
            <w:r>
              <w:rPr>
                <w:rFonts w:ascii="Times New Roman" w:hAnsi="Times New Roman" w:cs="Times New Roman"/>
                <w:color w:val="000000" w:themeColor="text1"/>
                <w:sz w:val="24"/>
                <w:szCs w:val="24"/>
              </w:rPr>
              <w:t xml:space="preserve">when compared to WOA  </w:t>
            </w:r>
          </w:p>
        </w:tc>
      </w:tr>
      <w:tr w:rsidR="0064401C" w:rsidRPr="00BA6080" w14:paraId="221D9A24" w14:textId="77777777" w:rsidTr="00EB1613">
        <w:tc>
          <w:tcPr>
            <w:tcW w:w="1628" w:type="dxa"/>
            <w:tcBorders>
              <w:top w:val="nil"/>
              <w:left w:val="nil"/>
              <w:bottom w:val="nil"/>
              <w:right w:val="nil"/>
            </w:tcBorders>
          </w:tcPr>
          <w:p w14:paraId="6739B11D" w14:textId="77777777" w:rsidR="0064401C" w:rsidRPr="00BA6080" w:rsidRDefault="0064401C" w:rsidP="00EB1613">
            <w:pPr>
              <w:spacing w:line="360" w:lineRule="auto"/>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{"citationItems":[{"id":"ITEM-1","itemData":{"DOI":"10.1186/s40807-017-0040-1","ISSN":"2198-994X","author":[{"dropping-particle":"","family":"Reddy","given":"P Dinakara Prasad","non-dropping-particle":"","parse-names":false,"suffix":""},{"dropping-particle":"","family":"Reddy","given":"V C Veera","non-dropping-particle":"","parse-names":false,"suffix":""},{"dropping-particle":"","family":"Manohar","given":"T Gowri","non-dropping-particle":"","parse-names":false,"suffix":""}],"container-title":"Renewables: Wind, Water, and Solar","id":"ITEM-1","issued":{"date-parts":[["2017"]]},"page":"1-13","publisher":"Springer Singapore","title":"Whale optimization algorithm for optimal sizing of renewable resources for loss reduction in distribution systems","type":"article-journal"},"uris":["http://www.mendeley.com/documents/?uuid=2a89cbe9-3911-43d5-8ea7-a308e25a30ea"]}],"mendeley":{"formattedCitation":"(Reddy et al., 2017)","plainTextFormattedCitation":"(Reddy et al., 2017)","previouslyFormattedCitation":"(Reddy et al., 2017)"},"properties":{"noteIndex":0},"schema":"https://github.com/citation-style-language/schema/raw/master/csl-citation.json"}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(Reddy et al., 2017)</w:t>
            </w:r>
            <w:r w:rsidRPr="00BA6080">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nil"/>
              <w:right w:val="nil"/>
            </w:tcBorders>
          </w:tcPr>
          <w:p w14:paraId="2B4C9EB2" w14:textId="77777777" w:rsidR="0064401C" w:rsidRPr="00BA6080" w:rsidRDefault="0064401C" w:rsidP="00EB1613">
            <w:pPr>
              <w:autoSpaceDE w:val="0"/>
              <w:autoSpaceDN w:val="0"/>
              <w:adjustRightInd w:val="0"/>
              <w:spacing w:after="0" w:line="360" w:lineRule="auto"/>
              <w:ind w:right="41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Whale optimization algorithm</w:t>
            </w:r>
          </w:p>
          <w:p w14:paraId="3570E17D" w14:textId="77777777" w:rsidR="0064401C" w:rsidRPr="00BA6080" w:rsidRDefault="0064401C" w:rsidP="00EB1613">
            <w:pPr>
              <w:autoSpaceDE w:val="0"/>
              <w:autoSpaceDN w:val="0"/>
              <w:adjustRightInd w:val="0"/>
              <w:spacing w:after="0" w:line="360" w:lineRule="auto"/>
              <w:ind w:right="41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for optimal sizing of renewable resources</w:t>
            </w:r>
          </w:p>
          <w:p w14:paraId="4687558C" w14:textId="77777777" w:rsidR="0064401C" w:rsidRDefault="0064401C" w:rsidP="00EB1613">
            <w:pPr>
              <w:autoSpaceDE w:val="0"/>
              <w:autoSpaceDN w:val="0"/>
              <w:adjustRightInd w:val="0"/>
              <w:spacing w:after="0" w:line="360" w:lineRule="auto"/>
              <w:ind w:right="41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for loss reduction in distribution systems</w:t>
            </w:r>
          </w:p>
          <w:p w14:paraId="50E9AD3B" w14:textId="77777777" w:rsidR="0064401C" w:rsidRPr="00BA6080" w:rsidRDefault="0064401C" w:rsidP="00EB1613">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174" w:type="dxa"/>
            <w:tcBorders>
              <w:top w:val="nil"/>
              <w:left w:val="nil"/>
              <w:bottom w:val="nil"/>
              <w:right w:val="nil"/>
            </w:tcBorders>
          </w:tcPr>
          <w:p w14:paraId="2FA79450" w14:textId="77777777" w:rsidR="0064401C" w:rsidRPr="00BA6080" w:rsidRDefault="0064401C" w:rsidP="00EB1613">
            <w:pPr>
              <w:spacing w:line="360" w:lineRule="auto"/>
              <w:ind w:right="464"/>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WOA was utilized for Distributed Generation placement and sizing </w:t>
            </w:r>
          </w:p>
        </w:tc>
        <w:tc>
          <w:tcPr>
            <w:tcW w:w="1701" w:type="dxa"/>
            <w:tcBorders>
              <w:top w:val="nil"/>
              <w:left w:val="nil"/>
              <w:bottom w:val="nil"/>
              <w:right w:val="nil"/>
            </w:tcBorders>
          </w:tcPr>
          <w:p w14:paraId="4AF19FC6" w14:textId="77777777" w:rsidR="0064401C" w:rsidRPr="00BA6080" w:rsidRDefault="0064401C" w:rsidP="00EB1613">
            <w:pPr>
              <w:spacing w:line="360" w:lineRule="auto"/>
              <w:ind w:right="17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Minimized power losses and improved voltage profile.</w:t>
            </w:r>
          </w:p>
        </w:tc>
        <w:tc>
          <w:tcPr>
            <w:tcW w:w="1705" w:type="dxa"/>
            <w:tcBorders>
              <w:top w:val="nil"/>
              <w:left w:val="nil"/>
              <w:bottom w:val="nil"/>
              <w:right w:val="nil"/>
            </w:tcBorders>
          </w:tcPr>
          <w:p w14:paraId="328B392F" w14:textId="77777777" w:rsidR="0064401C" w:rsidRPr="00BA6080" w:rsidRDefault="0064401C" w:rsidP="00EB1613">
            <w:pPr>
              <w:spacing w:line="36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The cost effectiveness of DG on the networks were not considered</w:t>
            </w:r>
            <w:r w:rsidRPr="00762EE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tc>
      </w:tr>
      <w:bookmarkEnd w:id="16"/>
      <w:tr w:rsidR="0064401C" w:rsidRPr="00BA6080" w14:paraId="7598DE26" w14:textId="77777777" w:rsidTr="00EB1613">
        <w:tc>
          <w:tcPr>
            <w:tcW w:w="1628" w:type="dxa"/>
            <w:tcBorders>
              <w:top w:val="nil"/>
              <w:left w:val="nil"/>
              <w:bottom w:val="nil"/>
              <w:right w:val="nil"/>
            </w:tcBorders>
          </w:tcPr>
          <w:p w14:paraId="64AF174A"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{"citationItems":[{"id":"ITEM-1","itemData":{"DOI":"10.48084/etasr.2302","ISSN":"2241-4487","abstract":"This paper deals with a new approach implemented to decrease power losses and improve voltage profile in distribution networks using Distribution STATic COMpensator (DSTATCOM). DSTATCOM location can be determined by the voltage stability index (VSI) and sizing can be identified by nature inspired, recently developed whale optimization algorithm (WOA). To check efficacy, the proposed technique is tested on two standard buses: Indian rural electrification 28-bus and IEEE 69-bus distribution systems. Obtained results show that optimal allocation of DSTATCOM effectively reduces power losses and improves voltage profile.","author":[{"dropping-particle":"","family":"Balamurugan","given":"P.","non-dropping-particle":"","parse-names":false,"suffix":""},{"dropping-particle":"","family":"Yuvaraj","given":"T.","non-dropping-particle":"","parse-names":false,"suffix":""},{"dropping-particle":"","family":"Muthukannan","given":"P.","non-dropping-particle":"","parse-names":false,"suffix":""}],"container-title":"Engineering, Technology &amp; Applied Science Research","id":"ITEM-1","issue":"5","issued":{"date-parts":[["2018"]]},"page":"3445-3449","title":"Optimal Allocation of DSTATCOM in Distribution Network Using Whale Optimization Algorithm","type":"article-journal","volume":"8"},"uris":["http://www.mendeley.com/documents/?uuid=2e4a0151-0f2d-4847-9f54-ebebca84dee8"]}],"mendeley":{"formattedCitation":"(Balamurugan et al., 2018)","plainTextFormattedCitation":"(Balamurugan et al., 2018)","previouslyFormattedCitation":"(Balamurugan et al., 2018)"},"properties":{"noteIndex":0},"schema":"https://github.com/citation-style-language/schema/raw/master/csl-citation.json"}</w:instrText>
            </w:r>
            <w:r w:rsidRPr="00BA6080">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(Balamurugan et al., 2018)</w:t>
            </w:r>
            <w:r w:rsidRPr="00BA6080">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nil"/>
              <w:right w:val="nil"/>
            </w:tcBorders>
          </w:tcPr>
          <w:p w14:paraId="2C1D6546" w14:textId="77777777" w:rsidR="0064401C" w:rsidRPr="00BA6080" w:rsidRDefault="0064401C" w:rsidP="00EB1613">
            <w:pPr>
              <w:autoSpaceDE w:val="0"/>
              <w:autoSpaceDN w:val="0"/>
              <w:adjustRightInd w:val="0"/>
              <w:spacing w:after="0" w:line="360" w:lineRule="auto"/>
              <w:ind w:right="41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Optimal Allocation of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STATCOM in Distribution</w:t>
            </w:r>
          </w:p>
          <w:p w14:paraId="7EC2FDC6" w14:textId="77777777" w:rsidR="0064401C" w:rsidRPr="00BA6080" w:rsidRDefault="0064401C" w:rsidP="00EB1613">
            <w:pPr>
              <w:spacing w:after="0" w:line="360" w:lineRule="auto"/>
              <w:ind w:right="410"/>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Network </w:t>
            </w:r>
            <w:r w:rsidRPr="00BA6080">
              <w:rPr>
                <w:rFonts w:ascii="Times New Roman" w:hAnsi="Times New Roman" w:cs="Times New Roman"/>
                <w:color w:val="000000" w:themeColor="text1"/>
                <w:sz w:val="24"/>
                <w:szCs w:val="24"/>
              </w:rPr>
              <w:t>Using Whale Optimization Algorithm</w:t>
            </w:r>
          </w:p>
        </w:tc>
        <w:tc>
          <w:tcPr>
            <w:tcW w:w="2174" w:type="dxa"/>
            <w:tcBorders>
              <w:top w:val="nil"/>
              <w:left w:val="nil"/>
              <w:bottom w:val="nil"/>
              <w:right w:val="nil"/>
            </w:tcBorders>
          </w:tcPr>
          <w:p w14:paraId="198EA2D9" w14:textId="77777777" w:rsidR="0064401C" w:rsidRPr="00BA6080" w:rsidRDefault="0064401C" w:rsidP="00EB1613">
            <w:pPr>
              <w:spacing w:line="360" w:lineRule="auto"/>
              <w:ind w:right="748"/>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DSTATCOM placement and sizing was done using WOA </w:t>
            </w:r>
          </w:p>
        </w:tc>
        <w:tc>
          <w:tcPr>
            <w:tcW w:w="1701" w:type="dxa"/>
            <w:tcBorders>
              <w:top w:val="nil"/>
              <w:left w:val="nil"/>
              <w:bottom w:val="nil"/>
              <w:right w:val="nil"/>
            </w:tcBorders>
          </w:tcPr>
          <w:p w14:paraId="100A1383" w14:textId="77777777" w:rsidR="0064401C" w:rsidRPr="00BA6080" w:rsidRDefault="0064401C" w:rsidP="00EB1613">
            <w:pPr>
              <w:spacing w:line="360" w:lineRule="auto"/>
              <w:ind w:right="218"/>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Minimized power losses and increased voltage stability</w:t>
            </w:r>
          </w:p>
        </w:tc>
        <w:tc>
          <w:tcPr>
            <w:tcW w:w="1705" w:type="dxa"/>
            <w:tcBorders>
              <w:top w:val="nil"/>
              <w:left w:val="nil"/>
              <w:bottom w:val="nil"/>
              <w:right w:val="nil"/>
            </w:tcBorders>
          </w:tcPr>
          <w:p w14:paraId="6D9B304D" w14:textId="77777777" w:rsidR="0064401C" w:rsidRPr="00B15270" w:rsidRDefault="0064401C" w:rsidP="00EB1613">
            <w:pPr>
              <w:spacing w:line="360" w:lineRule="auto"/>
              <w:ind w:left="3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Only two objective functions were considered, the voltage stability of the network and </w:t>
            </w:r>
            <w:r w:rsidRPr="00BA6080">
              <w:rPr>
                <w:rFonts w:ascii="Times New Roman" w:hAnsi="Times New Roman" w:cs="Times New Roman"/>
                <w:bCs/>
                <w:color w:val="000000" w:themeColor="text1"/>
                <w:sz w:val="24"/>
                <w:szCs w:val="24"/>
              </w:rPr>
              <w:t xml:space="preserve">the </w:t>
            </w:r>
            <w:r>
              <w:rPr>
                <w:rFonts w:ascii="Times New Roman" w:hAnsi="Times New Roman" w:cs="Times New Roman"/>
                <w:bCs/>
                <w:color w:val="000000" w:themeColor="text1"/>
                <w:sz w:val="24"/>
                <w:szCs w:val="24"/>
              </w:rPr>
              <w:t>cost effectiveness of DSTATCOM using WOA on the network was not determined, the forward backward load flow analysis technique which takes longer time for convergence was used, and the method was implemented on India 28 bus distribution system and not on Nigeria Egbu 11kV distribution network.</w:t>
            </w:r>
          </w:p>
        </w:tc>
      </w:tr>
      <w:tr w:rsidR="0064401C" w:rsidRPr="00BA6080" w14:paraId="471F6726" w14:textId="77777777" w:rsidTr="00EB1613">
        <w:tc>
          <w:tcPr>
            <w:tcW w:w="1628" w:type="dxa"/>
            <w:tcBorders>
              <w:top w:val="nil"/>
              <w:left w:val="nil"/>
              <w:bottom w:val="nil"/>
              <w:right w:val="nil"/>
            </w:tcBorders>
          </w:tcPr>
          <w:p w14:paraId="048F5277" w14:textId="77777777" w:rsidR="0064401C" w:rsidRPr="00BA6080" w:rsidRDefault="0064401C" w:rsidP="00EB1613">
            <w:pPr>
              <w:spacing w:line="360" w:lineRule="auto"/>
              <w:jc w:val="cente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{"citationItems":[{"id":"ITEM-1","itemData":{"DOI":"10.35940/ijrte.C4664.098319","author":[{"dropping-particle":"","family":"Tiwari","given":"Rohit Kumar","non-dropping-particle":"","parse-names":false,"suffix":""},{"dropping-particle":"","family":"Babu","given":"P Ravi","non-dropping-particle":"","parse-names":false,"suffix":""}],"id":"ITEM-1","issue":"3","issued":{"date-parts":[["2019"]]},"page":"2392-2398","title":"Optimal Reconfiguration of Electrical Distribution System by Whale Optimization Algorithm","type":"article-journal"},"uris":["http://www.mendeley.com/documents/?uuid=70044824-5b84-452d-953e-b0b64a12297c"]}],"mendeley":{"formattedCitation":"(R. K. Tiwari &amp; Babu, 2019)","plainTextFormattedCitation":"(R. K. Tiwari &amp; Babu, 2019)","previouslyFormattedCitation":"(R. K. Tiwari &amp; Babu, 2019)"},"properties":{"noteIndex":0},"schema":"https://github.com/citation-style-language/schema/raw/master/csl-citation.json"}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7F5734">
              <w:rPr>
                <w:rFonts w:ascii="Times New Roman" w:eastAsiaTheme="minorEastAsia" w:hAnsi="Times New Roman" w:cs="Times New Roman"/>
                <w:noProof/>
                <w:color w:val="000000" w:themeColor="text1"/>
                <w:sz w:val="24"/>
                <w:szCs w:val="24"/>
              </w:rPr>
              <w:t xml:space="preserve">(Tiwari </w:t>
            </w:r>
            <w:r>
              <w:rPr>
                <w:rFonts w:ascii="Times New Roman" w:eastAsiaTheme="minorEastAsia" w:hAnsi="Times New Roman" w:cs="Times New Roman"/>
                <w:noProof/>
                <w:color w:val="000000" w:themeColor="text1"/>
                <w:sz w:val="24"/>
                <w:szCs w:val="24"/>
              </w:rPr>
              <w:t>and</w:t>
            </w:r>
            <w:r w:rsidRPr="007F5734">
              <w:rPr>
                <w:rFonts w:ascii="Times New Roman" w:eastAsiaTheme="minorEastAsia" w:hAnsi="Times New Roman" w:cs="Times New Roman"/>
                <w:noProof/>
                <w:color w:val="000000" w:themeColor="text1"/>
                <w:sz w:val="24"/>
                <w:szCs w:val="24"/>
              </w:rPr>
              <w:t xml:space="preserve"> Babu, 2019)</w:t>
            </w:r>
            <w:r>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nil"/>
              <w:right w:val="nil"/>
            </w:tcBorders>
          </w:tcPr>
          <w:p w14:paraId="095B600C" w14:textId="77777777" w:rsidR="0064401C" w:rsidRPr="00827472" w:rsidRDefault="0064401C" w:rsidP="00EB1613">
            <w:pPr>
              <w:autoSpaceDE w:val="0"/>
              <w:autoSpaceDN w:val="0"/>
              <w:adjustRightInd w:val="0"/>
              <w:spacing w:line="360" w:lineRule="auto"/>
              <w:ind w:right="243"/>
              <w:jc w:val="both"/>
              <w:rPr>
                <w:rFonts w:ascii="Times New Roman" w:hAnsi="Times New Roman" w:cs="Times New Roman"/>
                <w:color w:val="000000" w:themeColor="text1"/>
                <w:sz w:val="24"/>
                <w:szCs w:val="24"/>
              </w:rPr>
            </w:pPr>
            <w:r w:rsidRPr="00827472">
              <w:rPr>
                <w:rFonts w:ascii="Times New Roman" w:hAnsi="Times New Roman" w:cs="Times New Roman"/>
                <w:color w:val="000000"/>
                <w:sz w:val="24"/>
                <w:szCs w:val="24"/>
              </w:rPr>
              <w:t>Optimal Reconfiguration of Electrical Distribution System by Whale Optimization Algorithm</w:t>
            </w:r>
          </w:p>
        </w:tc>
        <w:tc>
          <w:tcPr>
            <w:tcW w:w="2174" w:type="dxa"/>
            <w:tcBorders>
              <w:top w:val="nil"/>
              <w:left w:val="nil"/>
              <w:bottom w:val="nil"/>
              <w:right w:val="nil"/>
            </w:tcBorders>
          </w:tcPr>
          <w:p w14:paraId="11806469" w14:textId="77777777" w:rsidR="0064401C" w:rsidRPr="005932BA" w:rsidRDefault="0064401C" w:rsidP="00EB1613">
            <w:pPr>
              <w:spacing w:line="360" w:lineRule="auto"/>
              <w:ind w:right="541"/>
              <w:jc w:val="center"/>
              <w:rPr>
                <w:rFonts w:ascii="Times New Roman" w:hAnsi="Times New Roman" w:cs="Times New Roman"/>
                <w:color w:val="000000"/>
                <w:sz w:val="24"/>
                <w:szCs w:val="24"/>
              </w:rPr>
            </w:pPr>
            <w:r>
              <w:rPr>
                <w:rFonts w:ascii="Times New Roman" w:hAnsi="Times New Roman" w:cs="Times New Roman"/>
                <w:color w:val="000000"/>
                <w:sz w:val="24"/>
                <w:szCs w:val="24"/>
              </w:rPr>
              <w:t>ANN and WOA was implemented for network reconfiguration</w:t>
            </w:r>
          </w:p>
        </w:tc>
        <w:tc>
          <w:tcPr>
            <w:tcW w:w="1701" w:type="dxa"/>
            <w:tcBorders>
              <w:top w:val="nil"/>
              <w:left w:val="nil"/>
              <w:bottom w:val="nil"/>
              <w:right w:val="nil"/>
            </w:tcBorders>
          </w:tcPr>
          <w:p w14:paraId="0598BE87" w14:textId="77777777" w:rsidR="0064401C" w:rsidRDefault="0064401C" w:rsidP="00EB1613">
            <w:pPr>
              <w:spacing w:line="360" w:lineRule="auto"/>
              <w:ind w:right="21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Reduced power losses</w:t>
            </w:r>
          </w:p>
        </w:tc>
        <w:tc>
          <w:tcPr>
            <w:tcW w:w="1705" w:type="dxa"/>
            <w:tcBorders>
              <w:top w:val="nil"/>
              <w:left w:val="nil"/>
              <w:bottom w:val="nil"/>
              <w:right w:val="nil"/>
            </w:tcBorders>
          </w:tcPr>
          <w:p w14:paraId="4FD2053A" w14:textId="77777777" w:rsidR="0064401C" w:rsidRDefault="0064401C" w:rsidP="00EB1613">
            <w:pPr>
              <w:spacing w:line="360" w:lineRule="auto"/>
              <w:ind w:left="39"/>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The ANN method requires large amount of data before operating. </w:t>
            </w:r>
          </w:p>
        </w:tc>
      </w:tr>
      <w:tr w:rsidR="0064401C" w:rsidRPr="00BA6080" w14:paraId="22C5E92C" w14:textId="77777777" w:rsidTr="00EB1613">
        <w:tc>
          <w:tcPr>
            <w:tcW w:w="1628" w:type="dxa"/>
            <w:tcBorders>
              <w:top w:val="nil"/>
              <w:left w:val="nil"/>
              <w:bottom w:val="single" w:sz="4" w:space="0" w:color="auto"/>
              <w:right w:val="nil"/>
            </w:tcBorders>
          </w:tcPr>
          <w:p w14:paraId="1AC4F7EC" w14:textId="77777777" w:rsidR="0064401C" w:rsidRDefault="0064401C" w:rsidP="00EB1613">
            <w:p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{"citationItems":[{"id":"ITEM-1","itemData":{"DOI":"10.11591/eei.v8i1.1442","author":[{"dropping-particle":"","family":"Shahbudin","given":"Irham Syafiq","non-dropping-particle":"","parse-names":false,"suffix":""},{"dropping-particle":"","family":"Musirin","given":"Ismail","non-dropping-particle":"","parse-names":false,"suffix":""},{"dropping-particle":"","family":"Suliman","given":"Saiful Izwan","non-dropping-particle":"","parse-names":false,"suffix":""},{"dropping-particle":"","family":"Harun","given":"Afdallyna Fathiyah","non-dropping-particle":"","parse-names":false,"suffix":""}],"id":"ITEM-1","issued":{"date-parts":[["2019"]]},"title":"FACTS device installation in transmission system using whale optimization algorithm","type":"article-journal"},"uris":["http://www.mendeley.com/documents/?uuid=7488c878-55e6-4309-91a4-af01611f318a"]}],"mendeley":{"formattedCitation":"(Shahbudin et al., 2019)","plainTextFormattedCitation":"(Shahbudin et al., 2019)","previouslyFormattedCitation":"(Shahbudin et al., 2019)"},"properties":{"noteIndex":0},"schema":"https://github.com/citation-style-language/schema/raw/master/csl-citation.json"}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3E5824">
              <w:rPr>
                <w:rFonts w:ascii="Times New Roman" w:eastAsiaTheme="minorEastAsia" w:hAnsi="Times New Roman" w:cs="Times New Roman"/>
                <w:noProof/>
                <w:color w:val="000000" w:themeColor="text1"/>
                <w:sz w:val="24"/>
                <w:szCs w:val="24"/>
              </w:rPr>
              <w:t xml:space="preserve">(Shahbudin et </w:t>
            </w:r>
            <w:r w:rsidRPr="007D2FCC">
              <w:rPr>
                <w:rFonts w:ascii="Times New Roman" w:eastAsiaTheme="minorEastAsia" w:hAnsi="Times New Roman" w:cs="Times New Roman"/>
                <w:noProof/>
                <w:color w:val="000000" w:themeColor="text1"/>
                <w:sz w:val="24"/>
                <w:szCs w:val="24"/>
              </w:rPr>
              <w:t>al., 2019)</w:t>
            </w:r>
            <w:r>
              <w:rPr>
                <w:rFonts w:ascii="Times New Roman" w:eastAsiaTheme="minorEastAsia" w:hAnsi="Times New Roman" w:cs="Times New Roman"/>
                <w:color w:val="000000" w:themeColor="text1"/>
                <w:sz w:val="24"/>
                <w:szCs w:val="24"/>
              </w:rPr>
              <w:fldChar w:fldCharType="end"/>
            </w:r>
          </w:p>
        </w:tc>
        <w:tc>
          <w:tcPr>
            <w:tcW w:w="2152" w:type="dxa"/>
            <w:tcBorders>
              <w:top w:val="nil"/>
              <w:left w:val="nil"/>
              <w:bottom w:val="single" w:sz="4" w:space="0" w:color="auto"/>
              <w:right w:val="nil"/>
            </w:tcBorders>
          </w:tcPr>
          <w:p w14:paraId="1167C76B" w14:textId="77777777" w:rsidR="0064401C" w:rsidRPr="005E1D21" w:rsidRDefault="0064401C" w:rsidP="00EB1613">
            <w:pPr>
              <w:autoSpaceDE w:val="0"/>
              <w:autoSpaceDN w:val="0"/>
              <w:adjustRightInd w:val="0"/>
              <w:spacing w:line="360" w:lineRule="auto"/>
              <w:ind w:right="384"/>
              <w:rPr>
                <w:rFonts w:ascii="Times New Roman" w:hAnsi="Times New Roman" w:cs="Times New Roman"/>
                <w:color w:val="000000"/>
                <w:sz w:val="24"/>
                <w:szCs w:val="24"/>
              </w:rPr>
            </w:pPr>
            <w:r w:rsidRPr="005E1D21">
              <w:rPr>
                <w:rFonts w:ascii="Times New Roman" w:hAnsi="Times New Roman" w:cs="Times New Roman"/>
                <w:sz w:val="24"/>
                <w:szCs w:val="24"/>
              </w:rPr>
              <w:t xml:space="preserve">FACTS device installation in transmission system using </w:t>
            </w:r>
            <w:r>
              <w:rPr>
                <w:rFonts w:ascii="Times New Roman" w:hAnsi="Times New Roman" w:cs="Times New Roman"/>
                <w:sz w:val="24"/>
                <w:szCs w:val="24"/>
              </w:rPr>
              <w:t xml:space="preserve">WOA </w:t>
            </w:r>
          </w:p>
        </w:tc>
        <w:tc>
          <w:tcPr>
            <w:tcW w:w="2174" w:type="dxa"/>
            <w:tcBorders>
              <w:top w:val="nil"/>
              <w:left w:val="nil"/>
              <w:bottom w:val="single" w:sz="4" w:space="0" w:color="auto"/>
              <w:right w:val="nil"/>
            </w:tcBorders>
          </w:tcPr>
          <w:p w14:paraId="555A0D91" w14:textId="77777777" w:rsidR="0064401C" w:rsidRPr="004F4F90" w:rsidRDefault="0064401C" w:rsidP="00EB1613">
            <w:pPr>
              <w:autoSpaceDE w:val="0"/>
              <w:autoSpaceDN w:val="0"/>
              <w:adjustRightInd w:val="0"/>
              <w:spacing w:line="360" w:lineRule="auto"/>
              <w:ind w:right="541"/>
              <w:rPr>
                <w:rFonts w:ascii="Times New Roman" w:hAnsi="Times New Roman" w:cs="Times New Roman"/>
                <w:sz w:val="24"/>
                <w:szCs w:val="24"/>
              </w:rPr>
            </w:pPr>
            <w:r w:rsidRPr="004F4F90">
              <w:rPr>
                <w:rFonts w:ascii="Times New Roman" w:hAnsi="Times New Roman" w:cs="Times New Roman"/>
                <w:sz w:val="24"/>
                <w:szCs w:val="24"/>
              </w:rPr>
              <w:t xml:space="preserve">WOA </w:t>
            </w:r>
            <w:r>
              <w:rPr>
                <w:rFonts w:ascii="Times New Roman" w:hAnsi="Times New Roman" w:cs="Times New Roman"/>
                <w:sz w:val="24"/>
                <w:szCs w:val="24"/>
              </w:rPr>
              <w:t xml:space="preserve">method was used for TCSC placement and sizing </w:t>
            </w:r>
          </w:p>
        </w:tc>
        <w:tc>
          <w:tcPr>
            <w:tcW w:w="1701" w:type="dxa"/>
            <w:tcBorders>
              <w:top w:val="nil"/>
              <w:left w:val="nil"/>
              <w:bottom w:val="single" w:sz="4" w:space="0" w:color="auto"/>
              <w:right w:val="nil"/>
            </w:tcBorders>
          </w:tcPr>
          <w:p w14:paraId="7AC74844" w14:textId="77777777" w:rsidR="0064401C" w:rsidRDefault="0064401C" w:rsidP="00EB1613">
            <w:pPr>
              <w:spacing w:line="360" w:lineRule="auto"/>
              <w:ind w:right="35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Reduced power losses</w:t>
            </w:r>
          </w:p>
        </w:tc>
        <w:tc>
          <w:tcPr>
            <w:tcW w:w="1705" w:type="dxa"/>
            <w:tcBorders>
              <w:top w:val="nil"/>
              <w:left w:val="nil"/>
              <w:bottom w:val="single" w:sz="4" w:space="0" w:color="auto"/>
              <w:right w:val="nil"/>
            </w:tcBorders>
          </w:tcPr>
          <w:p w14:paraId="4A2C5BAD" w14:textId="77777777" w:rsidR="0064401C" w:rsidRPr="00E96FF7" w:rsidRDefault="0064401C" w:rsidP="00EB1613">
            <w:pPr>
              <w:autoSpaceDE w:val="0"/>
              <w:autoSpaceDN w:val="0"/>
              <w:adjustRightInd w:val="0"/>
              <w:spacing w:line="360" w:lineRule="auto"/>
              <w:ind w:left="39"/>
              <w:rPr>
                <w:rFonts w:ascii="Times New Roman" w:hAnsi="Times New Roman" w:cs="Times New Roman"/>
                <w:sz w:val="18"/>
                <w:szCs w:val="18"/>
              </w:rPr>
            </w:pPr>
            <w:r>
              <w:rPr>
                <w:rFonts w:ascii="Times New Roman" w:hAnsi="Times New Roman" w:cs="Times New Roman"/>
                <w:sz w:val="24"/>
                <w:szCs w:val="24"/>
              </w:rPr>
              <w:t>TSCT produced more losses than DSTATCOM</w:t>
            </w:r>
          </w:p>
        </w:tc>
      </w:tr>
    </w:tbl>
    <w:p w14:paraId="1D8EF0FD" w14:textId="77777777" w:rsidR="0064401C" w:rsidRPr="001D7284" w:rsidRDefault="0064401C" w:rsidP="0064401C">
      <w:pPr>
        <w:pStyle w:val="ListParagraph"/>
        <w:numPr>
          <w:ilvl w:val="1"/>
          <w:numId w:val="45"/>
        </w:num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1D7284">
        <w:rPr>
          <w:rFonts w:ascii="Times New Roman" w:hAnsi="Times New Roman" w:cs="Times New Roman"/>
          <w:b/>
          <w:color w:val="000000" w:themeColor="text1"/>
          <w:sz w:val="24"/>
          <w:szCs w:val="24"/>
        </w:rPr>
        <w:t>Gap</w:t>
      </w:r>
      <w:r>
        <w:rPr>
          <w:rFonts w:ascii="Times New Roman" w:hAnsi="Times New Roman" w:cs="Times New Roman"/>
          <w:b/>
          <w:color w:val="000000" w:themeColor="text1"/>
          <w:sz w:val="24"/>
          <w:szCs w:val="24"/>
        </w:rPr>
        <w:t>s</w:t>
      </w:r>
      <w:r w:rsidRPr="001D7284">
        <w:rPr>
          <w:rFonts w:ascii="Times New Roman" w:hAnsi="Times New Roman" w:cs="Times New Roman"/>
          <w:b/>
          <w:color w:val="000000" w:themeColor="text1"/>
          <w:sz w:val="24"/>
          <w:szCs w:val="24"/>
        </w:rPr>
        <w:t xml:space="preserve"> Identified in the Literature</w:t>
      </w:r>
    </w:p>
    <w:p w14:paraId="0FBFCFA3"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Existing research on the integration of 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FACTS </w:t>
      </w:r>
      <w:r>
        <w:rPr>
          <w:rFonts w:ascii="Times New Roman" w:hAnsi="Times New Roman" w:cs="Times New Roman"/>
          <w:color w:val="000000" w:themeColor="text1"/>
          <w:sz w:val="24"/>
          <w:szCs w:val="24"/>
        </w:rPr>
        <w:t>devices, particularly D-STATCOM</w:t>
      </w:r>
      <w:r w:rsidRPr="00BA6080">
        <w:rPr>
          <w:rFonts w:ascii="Times New Roman" w:hAnsi="Times New Roman" w:cs="Times New Roman"/>
          <w:color w:val="000000" w:themeColor="text1"/>
          <w:sz w:val="24"/>
          <w:szCs w:val="24"/>
        </w:rPr>
        <w:t xml:space="preserve"> on Distribution Networks has yielded encouraging results in determini</w:t>
      </w:r>
      <w:r>
        <w:rPr>
          <w:rFonts w:ascii="Times New Roman" w:hAnsi="Times New Roman" w:cs="Times New Roman"/>
          <w:color w:val="000000" w:themeColor="text1"/>
          <w:sz w:val="24"/>
          <w:szCs w:val="24"/>
        </w:rPr>
        <w:t>ng the most appropriate placement and sizing of the</w:t>
      </w:r>
      <w:r w:rsidRPr="00BA6080">
        <w:rPr>
          <w:rFonts w:ascii="Times New Roman" w:hAnsi="Times New Roman" w:cs="Times New Roman"/>
          <w:color w:val="000000" w:themeColor="text1"/>
          <w:sz w:val="24"/>
          <w:szCs w:val="24"/>
        </w:rPr>
        <w:t xml:space="preserve"> device using a variety of methodologies. When deciding </w:t>
      </w:r>
      <w:r>
        <w:rPr>
          <w:rFonts w:ascii="Times New Roman" w:hAnsi="Times New Roman" w:cs="Times New Roman"/>
          <w:color w:val="000000" w:themeColor="text1"/>
          <w:sz w:val="24"/>
          <w:szCs w:val="24"/>
        </w:rPr>
        <w:t xml:space="preserve">                                   D-STATCOM placement and sizing</w:t>
      </w:r>
      <w:r w:rsidRPr="00BA6080">
        <w:rPr>
          <w:rFonts w:ascii="Times New Roman" w:hAnsi="Times New Roman" w:cs="Times New Roman"/>
          <w:color w:val="000000" w:themeColor="text1"/>
          <w:sz w:val="24"/>
          <w:szCs w:val="24"/>
        </w:rPr>
        <w:t xml:space="preserve">, three major variables should be considered: complexity, accuracy, and speed. </w:t>
      </w:r>
    </w:p>
    <w:p w14:paraId="4C8D5CC2"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662C4F52" w14:textId="77777777" w:rsidR="0064401C" w:rsidRPr="00F71739" w:rsidRDefault="0064401C" w:rsidP="0064401C">
      <w:pPr>
        <w:spacing w:after="0" w:line="360" w:lineRule="auto"/>
        <w:jc w:val="both"/>
        <w:rPr>
          <w:rFonts w:ascii="Times New Roman" w:hAnsi="Times New Roman" w:cs="Times New Roman"/>
          <w:color w:val="000000" w:themeColor="text1"/>
          <w:sz w:val="24"/>
          <w:szCs w:val="24"/>
        </w:rPr>
      </w:pPr>
      <w:r w:rsidRPr="00F71739">
        <w:rPr>
          <w:rFonts w:ascii="Times New Roman" w:hAnsi="Times New Roman" w:cs="Times New Roman"/>
          <w:sz w:val="24"/>
          <w:szCs w:val="24"/>
        </w:rPr>
        <w:t xml:space="preserve">According to </w:t>
      </w:r>
      <w:r>
        <w:rPr>
          <w:rFonts w:ascii="Times New Roman" w:hAnsi="Times New Roman" w:cs="Times New Roman"/>
          <w:sz w:val="24"/>
          <w:szCs w:val="24"/>
        </w:rPr>
        <w:t>the reviewed methodological approaches</w:t>
      </w:r>
      <w:r w:rsidRPr="00F71739">
        <w:rPr>
          <w:rFonts w:ascii="Times New Roman" w:hAnsi="Times New Roman" w:cs="Times New Roman"/>
          <w:sz w:val="24"/>
          <w:szCs w:val="24"/>
        </w:rPr>
        <w:t>, it is possible to allocate D</w:t>
      </w:r>
      <w:r>
        <w:rPr>
          <w:rFonts w:ascii="Times New Roman" w:hAnsi="Times New Roman" w:cs="Times New Roman"/>
          <w:sz w:val="24"/>
          <w:szCs w:val="24"/>
        </w:rPr>
        <w:t>-</w:t>
      </w:r>
      <w:r w:rsidRPr="00F71739">
        <w:rPr>
          <w:rFonts w:ascii="Times New Roman" w:hAnsi="Times New Roman" w:cs="Times New Roman"/>
          <w:sz w:val="24"/>
          <w:szCs w:val="24"/>
        </w:rPr>
        <w:t>FACTs, DGs and FACTS in a power system network using either analytical-base methods, Artificial Neural Network (ANN) or m</w:t>
      </w:r>
      <w:r>
        <w:rPr>
          <w:rFonts w:ascii="Times New Roman" w:hAnsi="Times New Roman" w:cs="Times New Roman"/>
          <w:sz w:val="24"/>
          <w:szCs w:val="24"/>
        </w:rPr>
        <w:t>eta-heuristic methods to improve the profile of the voltage, enhance the voltage stability, and minimize power losses.</w:t>
      </w:r>
      <w:r w:rsidRPr="00F71739">
        <w:rPr>
          <w:rFonts w:ascii="Times New Roman" w:hAnsi="Times New Roman" w:cs="Times New Roman"/>
          <w:sz w:val="24"/>
          <w:szCs w:val="24"/>
        </w:rPr>
        <w:t xml:space="preserve"> </w:t>
      </w:r>
      <w:bookmarkStart w:id="17" w:name="_Hlk115856898"/>
      <w:r w:rsidRPr="00F71739">
        <w:rPr>
          <w:rFonts w:ascii="Times New Roman" w:hAnsi="Times New Roman" w:cs="Times New Roman"/>
          <w:sz w:val="24"/>
          <w:szCs w:val="24"/>
        </w:rPr>
        <w:t>However, the following gaps were identified from the related reviewed literatures</w:t>
      </w:r>
    </w:p>
    <w:p w14:paraId="4CEBFC9E" w14:textId="77777777" w:rsidR="0064401C"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F71739">
        <w:rPr>
          <w:rFonts w:ascii="Times New Roman" w:hAnsi="Times New Roman" w:cs="Times New Roman"/>
          <w:color w:val="000000" w:themeColor="text1"/>
          <w:sz w:val="24"/>
          <w:szCs w:val="24"/>
        </w:rPr>
        <w:t>The ana</w:t>
      </w:r>
      <w:r>
        <w:rPr>
          <w:rFonts w:ascii="Times New Roman" w:hAnsi="Times New Roman" w:cs="Times New Roman"/>
          <w:color w:val="000000" w:themeColor="text1"/>
          <w:sz w:val="24"/>
          <w:szCs w:val="24"/>
        </w:rPr>
        <w:t>lytical methods were very fast, robust, and easy to implement in D-STATCOM placement but inaccurate in sizing</w:t>
      </w:r>
      <w:r w:rsidRPr="00F71739">
        <w:rPr>
          <w:rFonts w:ascii="Times New Roman" w:hAnsi="Times New Roman" w:cs="Times New Roman"/>
          <w:color w:val="000000" w:themeColor="text1"/>
          <w:sz w:val="24"/>
          <w:szCs w:val="24"/>
        </w:rPr>
        <w:t xml:space="preserve">. </w:t>
      </w:r>
    </w:p>
    <w:p w14:paraId="14470E98" w14:textId="77777777" w:rsidR="0064401C" w:rsidRPr="005319A2"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5319A2">
        <w:rPr>
          <w:rFonts w:ascii="Times New Roman" w:hAnsi="Times New Roman" w:cs="Times New Roman"/>
          <w:sz w:val="24"/>
          <w:szCs w:val="24"/>
        </w:rPr>
        <w:t xml:space="preserve">PSO </w:t>
      </w:r>
      <w:r>
        <w:rPr>
          <w:rFonts w:ascii="Times New Roman" w:hAnsi="Times New Roman" w:cs="Times New Roman"/>
          <w:sz w:val="24"/>
          <w:szCs w:val="24"/>
        </w:rPr>
        <w:t>technique</w:t>
      </w:r>
      <w:r w:rsidRPr="005319A2">
        <w:rPr>
          <w:rFonts w:ascii="Times New Roman" w:hAnsi="Times New Roman" w:cs="Times New Roman"/>
          <w:sz w:val="24"/>
          <w:szCs w:val="24"/>
        </w:rPr>
        <w:t xml:space="preserve"> is prone to relapsing into local minimal and premature convergence </w:t>
      </w:r>
    </w:p>
    <w:p w14:paraId="0507A4DB" w14:textId="77777777" w:rsidR="0064401C" w:rsidRPr="005319A2"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TSCT produced more losses than DSTATCOM</w:t>
      </w:r>
    </w:p>
    <w:p w14:paraId="114C0B8D" w14:textId="77777777" w:rsidR="0064401C" w:rsidRPr="005319A2"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w:t>
      </w:r>
      <w:r w:rsidRPr="005319A2">
        <w:rPr>
          <w:rFonts w:ascii="Times New Roman" w:hAnsi="Times New Roman" w:cs="Times New Roman"/>
          <w:bCs/>
          <w:color w:val="000000" w:themeColor="text1"/>
          <w:sz w:val="24"/>
          <w:szCs w:val="24"/>
        </w:rPr>
        <w:t xml:space="preserve">he cost effectiveness of DSTATCOM using WOA on </w:t>
      </w:r>
      <w:r>
        <w:rPr>
          <w:rFonts w:ascii="Times New Roman" w:hAnsi="Times New Roman" w:cs="Times New Roman"/>
          <w:bCs/>
          <w:color w:val="000000" w:themeColor="text1"/>
          <w:sz w:val="24"/>
          <w:szCs w:val="24"/>
        </w:rPr>
        <w:t xml:space="preserve">a </w:t>
      </w:r>
      <w:r w:rsidRPr="005319A2">
        <w:rPr>
          <w:rFonts w:ascii="Times New Roman" w:hAnsi="Times New Roman" w:cs="Times New Roman"/>
          <w:bCs/>
          <w:color w:val="000000" w:themeColor="text1"/>
          <w:sz w:val="24"/>
          <w:szCs w:val="24"/>
        </w:rPr>
        <w:t>network was not determined,</w:t>
      </w:r>
    </w:p>
    <w:p w14:paraId="2D63D739" w14:textId="77777777" w:rsidR="0064401C" w:rsidRPr="005319A2"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5319A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T</w:t>
      </w:r>
      <w:r w:rsidRPr="005319A2">
        <w:rPr>
          <w:rFonts w:ascii="Times New Roman" w:hAnsi="Times New Roman" w:cs="Times New Roman"/>
          <w:bCs/>
          <w:color w:val="000000" w:themeColor="text1"/>
          <w:sz w:val="24"/>
          <w:szCs w:val="24"/>
        </w:rPr>
        <w:t>he forward backward load flow analysis technique which takes longer time for convergence was used</w:t>
      </w:r>
    </w:p>
    <w:p w14:paraId="6A44659E" w14:textId="77777777" w:rsidR="0064401C" w:rsidRPr="00A60165"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WOA has not used on </w:t>
      </w:r>
      <w:r w:rsidRPr="005319A2">
        <w:rPr>
          <w:rFonts w:ascii="Times New Roman" w:hAnsi="Times New Roman" w:cs="Times New Roman"/>
          <w:bCs/>
          <w:color w:val="000000" w:themeColor="text1"/>
          <w:sz w:val="24"/>
          <w:szCs w:val="24"/>
        </w:rPr>
        <w:t>Nigeria Egbu 11kV distribution network.</w:t>
      </w:r>
    </w:p>
    <w:p w14:paraId="5CFB5C47" w14:textId="77777777" w:rsidR="0064401C" w:rsidRPr="005319A2"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The time convergence of ICSO was too long</w:t>
      </w:r>
      <w:r>
        <w:rPr>
          <w:rFonts w:ascii="Times New Roman" w:hAnsi="Times New Roman" w:cs="Times New Roman"/>
          <w:color w:val="000000" w:themeColor="text1"/>
          <w:sz w:val="24"/>
          <w:szCs w:val="24"/>
        </w:rPr>
        <w:t xml:space="preserve"> when compared to WOA</w:t>
      </w:r>
    </w:p>
    <w:p w14:paraId="320FEFA1" w14:textId="77777777" w:rsidR="0064401C"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9D57E1">
        <w:rPr>
          <w:rFonts w:ascii="Times New Roman" w:hAnsi="Times New Roman" w:cs="Times New Roman"/>
          <w:color w:val="000000" w:themeColor="text1"/>
          <w:sz w:val="24"/>
          <w:szCs w:val="24"/>
        </w:rPr>
        <w:t xml:space="preserve">The ANN based methods found accurately D-STATCOM placement only but inaccurate in sizing of D-STATCOM </w:t>
      </w:r>
      <w:r>
        <w:rPr>
          <w:rFonts w:ascii="Times New Roman" w:hAnsi="Times New Roman" w:cs="Times New Roman"/>
          <w:color w:val="000000" w:themeColor="text1"/>
          <w:sz w:val="24"/>
          <w:szCs w:val="24"/>
        </w:rPr>
        <w:t>and requires large amount of data before operation.</w:t>
      </w:r>
    </w:p>
    <w:p w14:paraId="2868B32E" w14:textId="77777777" w:rsidR="0064401C" w:rsidRPr="00F71739"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F71739">
        <w:rPr>
          <w:rFonts w:ascii="Times New Roman" w:hAnsi="Times New Roman" w:cs="Times New Roman"/>
          <w:sz w:val="24"/>
          <w:szCs w:val="24"/>
        </w:rPr>
        <w:t>The majority of the methods were simply tested on conventional IEEE- test systems and not on a real application of distribution system</w:t>
      </w:r>
    </w:p>
    <w:p w14:paraId="53AEAE52" w14:textId="77777777" w:rsidR="0064401C" w:rsidRPr="00F71739" w:rsidRDefault="0064401C" w:rsidP="0064401C">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F71739">
        <w:rPr>
          <w:rFonts w:ascii="Times New Roman" w:hAnsi="Times New Roman" w:cs="Times New Roman"/>
          <w:sz w:val="24"/>
          <w:szCs w:val="24"/>
        </w:rPr>
        <w:t>Not enough research</w:t>
      </w:r>
      <w:r>
        <w:rPr>
          <w:rFonts w:ascii="Times New Roman" w:hAnsi="Times New Roman" w:cs="Times New Roman"/>
          <w:sz w:val="24"/>
          <w:szCs w:val="24"/>
        </w:rPr>
        <w:t xml:space="preserve"> work has been done using WOA and D-STATCOM for voltage stability enhancement on a distribution network</w:t>
      </w:r>
    </w:p>
    <w:bookmarkEnd w:id="17"/>
    <w:p w14:paraId="6F626BFC" w14:textId="77777777" w:rsidR="0064401C" w:rsidRPr="007528DB" w:rsidRDefault="0064401C" w:rsidP="006440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work is implemented on Nigeria Egbu 11kV distribution network. The network </w:t>
      </w:r>
      <w:r w:rsidRPr="0079417D">
        <w:rPr>
          <w:rFonts w:ascii="Times New Roman" w:hAnsi="Times New Roman" w:cs="Times New Roman"/>
          <w:sz w:val="24"/>
          <w:szCs w:val="24"/>
        </w:rPr>
        <w:t xml:space="preserve">supplies </w:t>
      </w:r>
      <w:r>
        <w:rPr>
          <w:rFonts w:ascii="Times New Roman" w:hAnsi="Times New Roman" w:cs="Times New Roman"/>
          <w:sz w:val="24"/>
          <w:szCs w:val="24"/>
        </w:rPr>
        <w:t xml:space="preserve">electricity </w:t>
      </w:r>
      <w:r w:rsidRPr="0079417D">
        <w:rPr>
          <w:rFonts w:ascii="Times New Roman" w:hAnsi="Times New Roman" w:cs="Times New Roman"/>
          <w:sz w:val="24"/>
          <w:szCs w:val="24"/>
        </w:rPr>
        <w:t>currently to consumers at Egbu region, in Owerri, the capital of Imo State in Nigeria.</w:t>
      </w:r>
      <w:r>
        <w:rPr>
          <w:rFonts w:ascii="Times New Roman" w:hAnsi="Times New Roman" w:cs="Times New Roman"/>
          <w:color w:val="000000" w:themeColor="text1"/>
          <w:sz w:val="24"/>
          <w:szCs w:val="24"/>
        </w:rPr>
        <w:t xml:space="preserve"> </w:t>
      </w:r>
      <w:r w:rsidRPr="00911E9F">
        <w:rPr>
          <w:rFonts w:ascii="Times New Roman" w:hAnsi="Times New Roman" w:cs="Times New Roman"/>
          <w:sz w:val="24"/>
          <w:szCs w:val="24"/>
        </w:rPr>
        <w:t xml:space="preserve">The </w:t>
      </w:r>
      <w:r>
        <w:rPr>
          <w:rFonts w:ascii="Times New Roman" w:hAnsi="Times New Roman" w:cs="Times New Roman"/>
          <w:sz w:val="24"/>
          <w:szCs w:val="24"/>
        </w:rPr>
        <w:t>voltage profile improvement, active power loss minimization, voltage stability enhancement,</w:t>
      </w:r>
      <w:r w:rsidRPr="006677D2">
        <w:rPr>
          <w:rFonts w:ascii="Times New Roman" w:hAnsi="Times New Roman" w:cs="Times New Roman"/>
          <w:sz w:val="24"/>
          <w:szCs w:val="24"/>
        </w:rPr>
        <w:t xml:space="preserve"> </w:t>
      </w:r>
      <w:r>
        <w:rPr>
          <w:rFonts w:ascii="Times New Roman" w:hAnsi="Times New Roman" w:cs="Times New Roman"/>
          <w:sz w:val="24"/>
          <w:szCs w:val="24"/>
        </w:rPr>
        <w:t>cost-effectiveness of D-STATCOM, reactive power loss,</w:t>
      </w:r>
      <w:r w:rsidRPr="00911E9F">
        <w:rPr>
          <w:rFonts w:ascii="Times New Roman" w:hAnsi="Times New Roman" w:cs="Times New Roman"/>
          <w:sz w:val="24"/>
          <w:szCs w:val="24"/>
        </w:rPr>
        <w:t xml:space="preserve"> h</w:t>
      </w:r>
      <w:r>
        <w:rPr>
          <w:rFonts w:ascii="Times New Roman" w:hAnsi="Times New Roman" w:cs="Times New Roman"/>
          <w:sz w:val="24"/>
          <w:szCs w:val="24"/>
        </w:rPr>
        <w:t>as</w:t>
      </w:r>
      <w:r w:rsidRPr="00911E9F">
        <w:rPr>
          <w:rFonts w:ascii="Times New Roman" w:hAnsi="Times New Roman" w:cs="Times New Roman"/>
          <w:sz w:val="24"/>
          <w:szCs w:val="24"/>
        </w:rPr>
        <w:t xml:space="preserve"> been considered simultaneously. The</w:t>
      </w:r>
      <w:r w:rsidRPr="00911E9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load flow analysis implemented was the </w:t>
      </w:r>
      <w:r>
        <w:rPr>
          <w:rFonts w:ascii="Times New Roman" w:hAnsi="Times New Roman" w:cs="Times New Roman"/>
          <w:sz w:val="24"/>
          <w:szCs w:val="24"/>
        </w:rPr>
        <w:t>backward-</w:t>
      </w:r>
      <w:r w:rsidRPr="00911E9F">
        <w:rPr>
          <w:rFonts w:ascii="Times New Roman" w:hAnsi="Times New Roman" w:cs="Times New Roman"/>
          <w:sz w:val="24"/>
          <w:szCs w:val="24"/>
        </w:rPr>
        <w:t>forward</w:t>
      </w:r>
      <w:r w:rsidRPr="00911E9F">
        <w:rPr>
          <w:rFonts w:ascii="Times New Roman" w:hAnsi="Times New Roman" w:cs="Times New Roman"/>
          <w:spacing w:val="-10"/>
          <w:sz w:val="24"/>
          <w:szCs w:val="24"/>
        </w:rPr>
        <w:t xml:space="preserve"> </w:t>
      </w:r>
      <w:r w:rsidRPr="00911E9F">
        <w:rPr>
          <w:rFonts w:ascii="Times New Roman" w:hAnsi="Times New Roman" w:cs="Times New Roman"/>
          <w:sz w:val="24"/>
          <w:szCs w:val="24"/>
        </w:rPr>
        <w:t>load</w:t>
      </w:r>
      <w:r w:rsidRPr="00911E9F">
        <w:rPr>
          <w:rFonts w:ascii="Times New Roman" w:hAnsi="Times New Roman" w:cs="Times New Roman"/>
          <w:spacing w:val="-7"/>
          <w:sz w:val="24"/>
          <w:szCs w:val="24"/>
        </w:rPr>
        <w:t xml:space="preserve"> </w:t>
      </w:r>
      <w:r>
        <w:rPr>
          <w:rFonts w:ascii="Times New Roman" w:hAnsi="Times New Roman" w:cs="Times New Roman"/>
          <w:sz w:val="24"/>
          <w:szCs w:val="24"/>
        </w:rPr>
        <w:t xml:space="preserve">flow analysis. </w:t>
      </w:r>
      <w:r w:rsidRPr="00911E9F">
        <w:rPr>
          <w:rFonts w:ascii="Times New Roman" w:hAnsi="Times New Roman" w:cs="Times New Roman"/>
          <w:sz w:val="24"/>
          <w:szCs w:val="24"/>
        </w:rPr>
        <w:t>D-STATCOM de</w:t>
      </w:r>
      <w:r>
        <w:rPr>
          <w:rFonts w:ascii="Times New Roman" w:hAnsi="Times New Roman" w:cs="Times New Roman"/>
          <w:sz w:val="24"/>
          <w:szCs w:val="24"/>
        </w:rPr>
        <w:t xml:space="preserve">vices will used as a reactive power compensation device. The WOA technique is implemented to place, size and determine the cost-effectiveness of D-STATCOM in the network. </w:t>
      </w:r>
    </w:p>
    <w:p w14:paraId="2DD5877A" w14:textId="77777777" w:rsidR="0064401C" w:rsidRDefault="0064401C" w:rsidP="0064401C">
      <w:pPr>
        <w:spacing w:line="360" w:lineRule="auto"/>
        <w:rPr>
          <w:rFonts w:ascii="Times New Roman" w:hAnsi="Times New Roman" w:cs="Times New Roman"/>
          <w:b/>
          <w:color w:val="000000" w:themeColor="text1"/>
          <w:sz w:val="32"/>
          <w:szCs w:val="32"/>
        </w:rPr>
      </w:pPr>
    </w:p>
    <w:p w14:paraId="73BB2092" w14:textId="77777777" w:rsidR="0064401C" w:rsidRDefault="0064401C" w:rsidP="0064401C">
      <w:pPr>
        <w:spacing w:line="360" w:lineRule="auto"/>
        <w:rPr>
          <w:rFonts w:ascii="Times New Roman" w:hAnsi="Times New Roman" w:cs="Times New Roman"/>
          <w:b/>
          <w:color w:val="000000" w:themeColor="text1"/>
          <w:sz w:val="32"/>
          <w:szCs w:val="32"/>
        </w:rPr>
      </w:pPr>
    </w:p>
    <w:p w14:paraId="6CDD654A" w14:textId="77777777" w:rsidR="0064401C" w:rsidRDefault="0064401C" w:rsidP="0064401C">
      <w:pPr>
        <w:spacing w:line="360" w:lineRule="auto"/>
        <w:rPr>
          <w:rFonts w:ascii="Times New Roman" w:hAnsi="Times New Roman" w:cs="Times New Roman"/>
          <w:b/>
          <w:color w:val="000000" w:themeColor="text1"/>
          <w:sz w:val="32"/>
          <w:szCs w:val="32"/>
        </w:rPr>
      </w:pPr>
    </w:p>
    <w:p w14:paraId="0483C996" w14:textId="77777777" w:rsidR="0064401C" w:rsidRDefault="0064401C" w:rsidP="0064401C">
      <w:pPr>
        <w:spacing w:line="360" w:lineRule="auto"/>
        <w:rPr>
          <w:rFonts w:ascii="Times New Roman" w:hAnsi="Times New Roman" w:cs="Times New Roman"/>
          <w:b/>
          <w:color w:val="000000" w:themeColor="text1"/>
          <w:sz w:val="32"/>
          <w:szCs w:val="32"/>
        </w:rPr>
      </w:pPr>
    </w:p>
    <w:p w14:paraId="4ED94327" w14:textId="77777777" w:rsidR="0064401C" w:rsidRDefault="0064401C" w:rsidP="0064401C">
      <w:pPr>
        <w:spacing w:line="360" w:lineRule="auto"/>
        <w:rPr>
          <w:rFonts w:ascii="Times New Roman" w:hAnsi="Times New Roman" w:cs="Times New Roman"/>
          <w:b/>
          <w:color w:val="000000" w:themeColor="text1"/>
          <w:sz w:val="32"/>
          <w:szCs w:val="32"/>
        </w:rPr>
      </w:pPr>
    </w:p>
    <w:p w14:paraId="7FF209D4" w14:textId="77777777" w:rsidR="0064401C" w:rsidRDefault="0064401C" w:rsidP="0064401C">
      <w:pPr>
        <w:spacing w:line="360" w:lineRule="auto"/>
        <w:rPr>
          <w:rFonts w:ascii="Times New Roman" w:hAnsi="Times New Roman" w:cs="Times New Roman"/>
          <w:b/>
          <w:color w:val="000000" w:themeColor="text1"/>
          <w:sz w:val="32"/>
          <w:szCs w:val="32"/>
        </w:rPr>
      </w:pPr>
    </w:p>
    <w:p w14:paraId="037001FB" w14:textId="77777777" w:rsidR="0064401C" w:rsidRDefault="0064401C" w:rsidP="0064401C">
      <w:pPr>
        <w:spacing w:line="360" w:lineRule="auto"/>
        <w:rPr>
          <w:rFonts w:ascii="Times New Roman" w:hAnsi="Times New Roman" w:cs="Times New Roman"/>
          <w:b/>
          <w:color w:val="000000" w:themeColor="text1"/>
          <w:sz w:val="32"/>
          <w:szCs w:val="32"/>
        </w:rPr>
      </w:pPr>
    </w:p>
    <w:p w14:paraId="7B08A650" w14:textId="77777777" w:rsidR="0064401C" w:rsidRDefault="0064401C" w:rsidP="0064401C">
      <w:pPr>
        <w:spacing w:line="360" w:lineRule="auto"/>
        <w:rPr>
          <w:rFonts w:ascii="Times New Roman" w:hAnsi="Times New Roman" w:cs="Times New Roman"/>
          <w:b/>
          <w:color w:val="000000" w:themeColor="text1"/>
          <w:sz w:val="32"/>
          <w:szCs w:val="32"/>
        </w:rPr>
      </w:pPr>
    </w:p>
    <w:p w14:paraId="15E14ABE" w14:textId="77777777" w:rsidR="0064401C" w:rsidRDefault="0064401C" w:rsidP="0064401C">
      <w:pPr>
        <w:spacing w:line="360" w:lineRule="auto"/>
        <w:rPr>
          <w:rFonts w:ascii="Times New Roman" w:hAnsi="Times New Roman" w:cs="Times New Roman"/>
          <w:b/>
          <w:color w:val="000000" w:themeColor="text1"/>
          <w:sz w:val="32"/>
          <w:szCs w:val="32"/>
        </w:rPr>
      </w:pPr>
    </w:p>
    <w:p w14:paraId="7EFD2247" w14:textId="77777777" w:rsidR="0064401C" w:rsidRDefault="0064401C" w:rsidP="0064401C">
      <w:pPr>
        <w:spacing w:line="360" w:lineRule="auto"/>
        <w:rPr>
          <w:rFonts w:ascii="Times New Roman" w:hAnsi="Times New Roman" w:cs="Times New Roman"/>
          <w:b/>
          <w:color w:val="000000" w:themeColor="text1"/>
          <w:sz w:val="32"/>
          <w:szCs w:val="32"/>
        </w:rPr>
      </w:pPr>
    </w:p>
    <w:p w14:paraId="5018F407" w14:textId="77777777" w:rsidR="0064401C" w:rsidRDefault="0064401C" w:rsidP="0064401C">
      <w:pPr>
        <w:spacing w:line="360" w:lineRule="auto"/>
        <w:rPr>
          <w:rFonts w:ascii="Times New Roman" w:hAnsi="Times New Roman" w:cs="Times New Roman"/>
          <w:b/>
          <w:color w:val="000000" w:themeColor="text1"/>
          <w:sz w:val="32"/>
          <w:szCs w:val="32"/>
        </w:rPr>
      </w:pPr>
    </w:p>
    <w:p w14:paraId="6856A2A8" w14:textId="77777777" w:rsidR="0064401C" w:rsidRDefault="0064401C" w:rsidP="0064401C">
      <w:pPr>
        <w:spacing w:line="360" w:lineRule="auto"/>
        <w:rPr>
          <w:rFonts w:ascii="Times New Roman" w:hAnsi="Times New Roman" w:cs="Times New Roman"/>
          <w:b/>
          <w:color w:val="000000" w:themeColor="text1"/>
          <w:sz w:val="32"/>
          <w:szCs w:val="32"/>
        </w:rPr>
      </w:pPr>
    </w:p>
    <w:p w14:paraId="5EAAF95F" w14:textId="77777777" w:rsidR="0064401C" w:rsidRDefault="0064401C" w:rsidP="0064401C">
      <w:pPr>
        <w:spacing w:line="360" w:lineRule="auto"/>
        <w:rPr>
          <w:rFonts w:ascii="Times New Roman" w:hAnsi="Times New Roman" w:cs="Times New Roman"/>
          <w:b/>
          <w:color w:val="000000" w:themeColor="text1"/>
          <w:sz w:val="32"/>
          <w:szCs w:val="32"/>
        </w:rPr>
      </w:pPr>
    </w:p>
    <w:p w14:paraId="602D9264" w14:textId="77777777" w:rsidR="0064401C" w:rsidRDefault="0064401C" w:rsidP="0064401C">
      <w:pPr>
        <w:spacing w:line="360" w:lineRule="auto"/>
        <w:rPr>
          <w:rFonts w:ascii="Times New Roman" w:hAnsi="Times New Roman" w:cs="Times New Roman"/>
          <w:b/>
          <w:color w:val="000000" w:themeColor="text1"/>
          <w:sz w:val="32"/>
          <w:szCs w:val="32"/>
        </w:rPr>
      </w:pPr>
    </w:p>
    <w:p w14:paraId="4F560136" w14:textId="77777777" w:rsidR="0064401C" w:rsidRDefault="0064401C" w:rsidP="0064401C">
      <w:pPr>
        <w:spacing w:line="360" w:lineRule="auto"/>
        <w:rPr>
          <w:rFonts w:ascii="Times New Roman" w:hAnsi="Times New Roman" w:cs="Times New Roman"/>
          <w:b/>
          <w:color w:val="000000" w:themeColor="text1"/>
          <w:sz w:val="32"/>
          <w:szCs w:val="32"/>
        </w:rPr>
      </w:pPr>
    </w:p>
    <w:p w14:paraId="31794A43" w14:textId="77777777" w:rsidR="0064401C" w:rsidRPr="00BA6080" w:rsidRDefault="0064401C" w:rsidP="0064401C">
      <w:pPr>
        <w:spacing w:line="360" w:lineRule="auto"/>
        <w:rPr>
          <w:rFonts w:ascii="Times New Roman" w:hAnsi="Times New Roman" w:cs="Times New Roman"/>
          <w:b/>
          <w:color w:val="000000" w:themeColor="text1"/>
          <w:sz w:val="32"/>
          <w:szCs w:val="32"/>
        </w:rPr>
      </w:pPr>
    </w:p>
    <w:p w14:paraId="1522B76C" w14:textId="77777777" w:rsidR="0064401C" w:rsidRPr="00BA6080" w:rsidRDefault="0064401C" w:rsidP="0064401C">
      <w:pPr>
        <w:spacing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CHAPTER</w:t>
      </w:r>
      <w:r w:rsidRPr="00BA6080">
        <w:rPr>
          <w:rFonts w:ascii="Times New Roman" w:hAnsi="Times New Roman" w:cs="Times New Roman"/>
          <w:b/>
          <w:color w:val="000000" w:themeColor="text1"/>
          <w:sz w:val="32"/>
          <w:szCs w:val="32"/>
        </w:rPr>
        <w:t xml:space="preserve"> THREE</w:t>
      </w:r>
    </w:p>
    <w:p w14:paraId="6FE35DDB" w14:textId="77777777" w:rsidR="0064401C" w:rsidRPr="00BA6080" w:rsidRDefault="0064401C" w:rsidP="0064401C">
      <w:pPr>
        <w:spacing w:line="360" w:lineRule="auto"/>
        <w:jc w:val="center"/>
        <w:rPr>
          <w:rFonts w:ascii="Times New Roman" w:hAnsi="Times New Roman" w:cs="Times New Roman"/>
          <w:b/>
          <w:color w:val="000000" w:themeColor="text1"/>
          <w:sz w:val="28"/>
          <w:szCs w:val="28"/>
        </w:rPr>
      </w:pPr>
      <w:r w:rsidRPr="00BA6080">
        <w:rPr>
          <w:rFonts w:ascii="Times New Roman" w:hAnsi="Times New Roman" w:cs="Times New Roman"/>
          <w:b/>
          <w:color w:val="000000" w:themeColor="text1"/>
          <w:sz w:val="28"/>
          <w:szCs w:val="28"/>
        </w:rPr>
        <w:t>METHODOLOGY</w:t>
      </w:r>
    </w:p>
    <w:p w14:paraId="0094A089" w14:textId="77777777" w:rsidR="0064401C" w:rsidRDefault="0064401C" w:rsidP="0064401C">
      <w:pPr>
        <w:spacing w:after="0" w:line="360" w:lineRule="auto"/>
        <w:jc w:val="both"/>
        <w:rPr>
          <w:rFonts w:ascii="Times New Roman" w:hAnsi="Times New Roman" w:cs="Times New Roman"/>
          <w:sz w:val="24"/>
          <w:szCs w:val="24"/>
        </w:rPr>
      </w:pPr>
      <w:r w:rsidRPr="000435C4">
        <w:rPr>
          <w:rFonts w:ascii="Times New Roman" w:hAnsi="Times New Roman" w:cs="Times New Roman"/>
          <w:b/>
          <w:color w:val="000000" w:themeColor="text1"/>
          <w:sz w:val="24"/>
          <w:szCs w:val="24"/>
        </w:rPr>
        <w:t xml:space="preserve">3.1 Research </w:t>
      </w:r>
      <w:r>
        <w:rPr>
          <w:rFonts w:ascii="Times New Roman" w:hAnsi="Times New Roman" w:cs="Times New Roman"/>
          <w:b/>
          <w:color w:val="000000" w:themeColor="text1"/>
          <w:sz w:val="24"/>
          <w:szCs w:val="24"/>
        </w:rPr>
        <w:t>d</w:t>
      </w:r>
      <w:r w:rsidRPr="000435C4">
        <w:rPr>
          <w:rFonts w:ascii="Times New Roman" w:hAnsi="Times New Roman" w:cs="Times New Roman"/>
          <w:b/>
          <w:color w:val="000000" w:themeColor="text1"/>
          <w:sz w:val="24"/>
          <w:szCs w:val="24"/>
        </w:rPr>
        <w:t>esign</w:t>
      </w:r>
      <w:r w:rsidRPr="00BA6080">
        <w:rPr>
          <w:rFonts w:ascii="Times New Roman" w:hAnsi="Times New Roman" w:cs="Times New Roman"/>
          <w:b/>
          <w:color w:val="000000" w:themeColor="text1"/>
          <w:sz w:val="24"/>
          <w:szCs w:val="24"/>
        </w:rPr>
        <w:tab/>
      </w:r>
      <w:r>
        <w:rPr>
          <w:rFonts w:ascii="Times New Roman" w:hAnsi="Times New Roman" w:cs="Times New Roman"/>
          <w:b/>
          <w:color w:val="000000" w:themeColor="text1"/>
          <w:sz w:val="28"/>
          <w:szCs w:val="28"/>
        </w:rPr>
        <w:t xml:space="preserve">                                                                                                                       </w:t>
      </w:r>
      <w:r>
        <w:rPr>
          <w:rFonts w:ascii="Times New Roman" w:hAnsi="Times New Roman" w:cs="Times New Roman"/>
          <w:sz w:val="24"/>
          <w:szCs w:val="24"/>
        </w:rPr>
        <w:t>The aim of this thesis work is to carry out voltage stability enhancement by using WOA for                      optimal D-STATCOM placement and sizing on Nigeria Egbu 11kV distribution network. The voltage profile improvement, active power loss minimization, cost-effectiveness of using WOA for D-STATCOM allocation in the network, and reactive power loss minimization was also considered</w:t>
      </w:r>
      <w:r w:rsidRPr="0083508E">
        <w:rPr>
          <w:rFonts w:ascii="Times New Roman" w:hAnsi="Times New Roman" w:cs="Times New Roman"/>
          <w:sz w:val="24"/>
          <w:szCs w:val="24"/>
        </w:rPr>
        <w:t xml:space="preserve">. </w:t>
      </w:r>
    </w:p>
    <w:p w14:paraId="60DF528D" w14:textId="77777777" w:rsidR="0064401C" w:rsidRDefault="0064401C" w:rsidP="0064401C">
      <w:pPr>
        <w:spacing w:after="0" w:line="240" w:lineRule="auto"/>
        <w:jc w:val="both"/>
        <w:rPr>
          <w:rFonts w:ascii="Times New Roman" w:hAnsi="Times New Roman" w:cs="Times New Roman"/>
          <w:sz w:val="24"/>
          <w:szCs w:val="24"/>
        </w:rPr>
      </w:pPr>
    </w:p>
    <w:p w14:paraId="726EE08F" w14:textId="77777777" w:rsidR="0064401C" w:rsidRDefault="0064401C" w:rsidP="0064401C">
      <w:pPr>
        <w:spacing w:after="0" w:line="360" w:lineRule="auto"/>
        <w:jc w:val="both"/>
        <w:rPr>
          <w:rFonts w:ascii="Times New Roman" w:hAnsi="Times New Roman" w:cs="Times New Roman"/>
          <w:color w:val="000000" w:themeColor="text1"/>
          <w:sz w:val="24"/>
          <w:szCs w:val="24"/>
        </w:rPr>
      </w:pPr>
      <w:bookmarkStart w:id="18" w:name="_Hlk115792000"/>
      <w:r w:rsidRPr="00BA6080">
        <w:rPr>
          <w:rFonts w:ascii="Times New Roman" w:hAnsi="Times New Roman" w:cs="Times New Roman"/>
          <w:color w:val="000000" w:themeColor="text1"/>
          <w:sz w:val="24"/>
          <w:szCs w:val="24"/>
        </w:rPr>
        <w:t xml:space="preserve">The following steps </w:t>
      </w:r>
      <w:r>
        <w:rPr>
          <w:rFonts w:ascii="Times New Roman" w:hAnsi="Times New Roman" w:cs="Times New Roman"/>
          <w:color w:val="000000" w:themeColor="text1"/>
          <w:sz w:val="24"/>
          <w:szCs w:val="24"/>
        </w:rPr>
        <w:t xml:space="preserve">were </w:t>
      </w:r>
      <w:r w:rsidRPr="00BA6080">
        <w:rPr>
          <w:rFonts w:ascii="Times New Roman" w:hAnsi="Times New Roman" w:cs="Times New Roman"/>
          <w:color w:val="000000" w:themeColor="text1"/>
          <w:sz w:val="24"/>
          <w:szCs w:val="24"/>
        </w:rPr>
        <w:t>followed to achieve the goal</w:t>
      </w:r>
      <w:r>
        <w:rPr>
          <w:rFonts w:ascii="Times New Roman" w:hAnsi="Times New Roman" w:cs="Times New Roman"/>
          <w:color w:val="000000" w:themeColor="text1"/>
          <w:sz w:val="24"/>
          <w:szCs w:val="24"/>
        </w:rPr>
        <w:t xml:space="preserve"> </w:t>
      </w:r>
    </w:p>
    <w:p w14:paraId="22A9C47D" w14:textId="77777777" w:rsidR="0064401C" w:rsidRPr="00BA6080"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BA6080">
        <w:rPr>
          <w:rFonts w:ascii="Times New Roman" w:hAnsi="Times New Roman" w:cs="Times New Roman"/>
          <w:color w:val="000000" w:themeColor="text1"/>
          <w:sz w:val="24"/>
          <w:szCs w:val="24"/>
        </w:rPr>
        <w:t>ata</w:t>
      </w:r>
      <w:r w:rsidRPr="00315C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gathering</w:t>
      </w:r>
    </w:p>
    <w:p w14:paraId="65E3B0AC" w14:textId="77777777" w:rsidR="0064401C" w:rsidRPr="00BA6080"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Network m</w:t>
      </w:r>
      <w:r w:rsidRPr="00BA6080">
        <w:rPr>
          <w:rFonts w:ascii="Times New Roman" w:hAnsi="Times New Roman" w:cs="Times New Roman"/>
          <w:color w:val="000000" w:themeColor="text1"/>
          <w:sz w:val="24"/>
          <w:szCs w:val="24"/>
        </w:rPr>
        <w:t>odel</w:t>
      </w:r>
      <w:r>
        <w:rPr>
          <w:rFonts w:ascii="Times New Roman" w:hAnsi="Times New Roman" w:cs="Times New Roman"/>
          <w:color w:val="000000" w:themeColor="text1"/>
          <w:sz w:val="24"/>
          <w:szCs w:val="24"/>
        </w:rPr>
        <w:t>ing</w:t>
      </w:r>
    </w:p>
    <w:p w14:paraId="6AFD9857" w14:textId="77777777" w:rsidR="0064401C" w:rsidRPr="00BA6080"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Load flow algorithm formulation</w:t>
      </w:r>
    </w:p>
    <w:p w14:paraId="1DCA23FD" w14:textId="77777777" w:rsidR="0064401C" w:rsidRPr="00BA6080"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Model</w:t>
      </w:r>
      <w:r>
        <w:rPr>
          <w:rFonts w:ascii="Times New Roman" w:hAnsi="Times New Roman" w:cs="Times New Roman"/>
          <w:color w:val="000000" w:themeColor="text1"/>
          <w:sz w:val="24"/>
          <w:szCs w:val="24"/>
        </w:rPr>
        <w:t xml:space="preserve">ing of </w:t>
      </w:r>
      <w:r w:rsidRPr="00BA6080">
        <w:rPr>
          <w:rFonts w:ascii="Times New Roman" w:hAnsi="Times New Roman" w:cs="Times New Roman"/>
          <w:color w:val="000000" w:themeColor="text1"/>
          <w:sz w:val="24"/>
          <w:szCs w:val="24"/>
        </w:rPr>
        <w:t xml:space="preserve">D-STATCOM </w:t>
      </w:r>
    </w:p>
    <w:p w14:paraId="6ED3676A" w14:textId="77777777" w:rsidR="0064401C"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Development of </w:t>
      </w:r>
      <w:r w:rsidRPr="00BA6080">
        <w:rPr>
          <w:rFonts w:ascii="Times New Roman" w:hAnsi="Times New Roman" w:cs="Times New Roman"/>
          <w:color w:val="000000" w:themeColor="text1"/>
          <w:sz w:val="24"/>
          <w:szCs w:val="24"/>
        </w:rPr>
        <w:t xml:space="preserve">WOA </w:t>
      </w:r>
      <w:r>
        <w:rPr>
          <w:rFonts w:ascii="Times New Roman" w:hAnsi="Times New Roman" w:cs="Times New Roman"/>
          <w:color w:val="000000" w:themeColor="text1"/>
          <w:sz w:val="24"/>
          <w:szCs w:val="24"/>
        </w:rPr>
        <w:t xml:space="preserve">and network modeling </w:t>
      </w:r>
    </w:p>
    <w:p w14:paraId="3F334ACA" w14:textId="77777777" w:rsidR="0064401C" w:rsidRPr="00C959EE" w:rsidRDefault="0064401C" w:rsidP="0064401C">
      <w:pPr>
        <w:pStyle w:val="ListParagraph"/>
        <w:numPr>
          <w:ilvl w:val="0"/>
          <w:numId w:val="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Stimulation of the algorithms and determination of the performance of the Whale Optimization Algorithm using Power loss, voltage stability and cost index</w:t>
      </w:r>
    </w:p>
    <w:p w14:paraId="2DC8F5D6" w14:textId="77777777" w:rsidR="0064401C" w:rsidRDefault="0064401C" w:rsidP="0064401C">
      <w:pPr>
        <w:spacing w:before="240" w:after="0" w:line="360" w:lineRule="auto"/>
        <w:jc w:val="both"/>
        <w:rPr>
          <w:rFonts w:ascii="Times New Roman" w:hAnsi="Times New Roman" w:cs="Times New Roman"/>
          <w:b/>
          <w:color w:val="000000" w:themeColor="text1"/>
          <w:sz w:val="24"/>
          <w:szCs w:val="24"/>
        </w:rPr>
      </w:pPr>
      <w:bookmarkStart w:id="19" w:name="_Hlk112922899"/>
      <w:bookmarkEnd w:id="18"/>
      <w:r>
        <w:rPr>
          <w:rFonts w:ascii="Times New Roman" w:hAnsi="Times New Roman" w:cs="Times New Roman"/>
          <w:b/>
          <w:color w:val="000000" w:themeColor="text1"/>
          <w:sz w:val="24"/>
          <w:szCs w:val="24"/>
        </w:rPr>
        <w:t xml:space="preserve">3.1.1 </w:t>
      </w:r>
      <w:r w:rsidRPr="00BA6080">
        <w:rPr>
          <w:rFonts w:ascii="Times New Roman" w:hAnsi="Times New Roman" w:cs="Times New Roman"/>
          <w:b/>
          <w:color w:val="000000" w:themeColor="text1"/>
          <w:sz w:val="24"/>
          <w:szCs w:val="24"/>
        </w:rPr>
        <w:t xml:space="preserve">Data </w:t>
      </w:r>
      <w:r>
        <w:rPr>
          <w:rFonts w:ascii="Times New Roman" w:hAnsi="Times New Roman" w:cs="Times New Roman"/>
          <w:b/>
          <w:color w:val="000000" w:themeColor="text1"/>
          <w:sz w:val="24"/>
          <w:szCs w:val="24"/>
        </w:rPr>
        <w:t>gathering</w:t>
      </w:r>
    </w:p>
    <w:bookmarkEnd w:id="19"/>
    <w:p w14:paraId="118BCD0A"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data for this study such as </w:t>
      </w:r>
      <w:r w:rsidRPr="001F4923">
        <w:rPr>
          <w:rFonts w:ascii="Times New Roman" w:hAnsi="Times New Roman" w:cs="Times New Roman"/>
          <w:color w:val="000000" w:themeColor="text1"/>
          <w:sz w:val="24"/>
          <w:szCs w:val="24"/>
        </w:rPr>
        <w:t xml:space="preserve">the distribution network schematic diagram, </w:t>
      </w:r>
      <w:r>
        <w:rPr>
          <w:rFonts w:ascii="Times New Roman" w:hAnsi="Times New Roman" w:cs="Times New Roman"/>
          <w:color w:val="000000" w:themeColor="text1"/>
          <w:sz w:val="24"/>
          <w:szCs w:val="24"/>
        </w:rPr>
        <w:t xml:space="preserve">the magnitude of the </w:t>
      </w:r>
      <w:r>
        <w:rPr>
          <w:rFonts w:ascii="Times New Roman" w:hAnsi="Times New Roman" w:cs="Times New Roman"/>
          <w:sz w:val="24"/>
          <w:szCs w:val="24"/>
        </w:rPr>
        <w:t xml:space="preserve">voltage, </w:t>
      </w:r>
      <w:r>
        <w:rPr>
          <w:rFonts w:ascii="Times New Roman" w:hAnsi="Times New Roman" w:cs="Times New Roman"/>
          <w:color w:val="000000" w:themeColor="text1"/>
          <w:sz w:val="24"/>
          <w:szCs w:val="24"/>
        </w:rPr>
        <w:t>the number and type of buses</w:t>
      </w:r>
      <w:r>
        <w:rPr>
          <w:rFonts w:ascii="Times New Roman" w:hAnsi="Times New Roman" w:cs="Times New Roman"/>
          <w:sz w:val="24"/>
          <w:szCs w:val="24"/>
        </w:rPr>
        <w:t xml:space="preserve">, active power (P), reactive power (Q), angle of bus voltages, and D-STATCOM data was </w:t>
      </w:r>
      <w:bookmarkStart w:id="20" w:name="_Hlk115857782"/>
      <w:r>
        <w:rPr>
          <w:rFonts w:ascii="Times New Roman" w:hAnsi="Times New Roman" w:cs="Times New Roman"/>
          <w:sz w:val="24"/>
          <w:szCs w:val="24"/>
        </w:rPr>
        <w:t xml:space="preserve">gathered from </w:t>
      </w:r>
      <w:r w:rsidRPr="001F4923">
        <w:rPr>
          <w:rFonts w:ascii="Times New Roman" w:hAnsi="Times New Roman" w:cs="Times New Roman"/>
          <w:color w:val="000000" w:themeColor="text1"/>
          <w:sz w:val="24"/>
          <w:szCs w:val="24"/>
        </w:rPr>
        <w:t>Enugu Elect</w:t>
      </w:r>
      <w:r>
        <w:rPr>
          <w:rFonts w:ascii="Times New Roman" w:hAnsi="Times New Roman" w:cs="Times New Roman"/>
          <w:color w:val="000000" w:themeColor="text1"/>
          <w:sz w:val="24"/>
          <w:szCs w:val="24"/>
        </w:rPr>
        <w:t>ricity Distribution Company Plc and relevant literatures</w:t>
      </w:r>
      <w:bookmarkEnd w:id="20"/>
      <w:r>
        <w:rPr>
          <w:rFonts w:ascii="Times New Roman" w:hAnsi="Times New Roman" w:cs="Times New Roman"/>
          <w:color w:val="000000" w:themeColor="text1"/>
          <w:sz w:val="24"/>
          <w:szCs w:val="24"/>
        </w:rPr>
        <w:t xml:space="preserve">. </w:t>
      </w:r>
    </w:p>
    <w:p w14:paraId="3B45B83F"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7CBA2AE4" w14:textId="77777777" w:rsidR="0064401C" w:rsidRPr="00414D39"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3.1.1.</w:t>
      </w:r>
      <w:r w:rsidRPr="00414D39">
        <w:rPr>
          <w:rFonts w:ascii="Times New Roman" w:hAnsi="Times New Roman" w:cs="Times New Roman"/>
          <w:b/>
          <w:color w:val="000000" w:themeColor="text1"/>
          <w:sz w:val="24"/>
          <w:szCs w:val="24"/>
        </w:rPr>
        <w:t xml:space="preserve">1 Nigeria Egbu 11kV </w:t>
      </w:r>
      <w:r>
        <w:rPr>
          <w:rFonts w:ascii="Times New Roman" w:hAnsi="Times New Roman" w:cs="Times New Roman"/>
          <w:b/>
          <w:color w:val="000000" w:themeColor="text1"/>
          <w:sz w:val="24"/>
          <w:szCs w:val="24"/>
        </w:rPr>
        <w:t>d</w:t>
      </w:r>
      <w:r w:rsidRPr="00414D39">
        <w:rPr>
          <w:rFonts w:ascii="Times New Roman" w:hAnsi="Times New Roman" w:cs="Times New Roman"/>
          <w:b/>
          <w:color w:val="000000" w:themeColor="text1"/>
          <w:sz w:val="24"/>
          <w:szCs w:val="24"/>
        </w:rPr>
        <w:t xml:space="preserve">istribution </w:t>
      </w:r>
      <w:r>
        <w:rPr>
          <w:rFonts w:ascii="Times New Roman" w:hAnsi="Times New Roman" w:cs="Times New Roman"/>
          <w:b/>
          <w:color w:val="000000" w:themeColor="text1"/>
          <w:sz w:val="24"/>
          <w:szCs w:val="24"/>
        </w:rPr>
        <w:t>n</w:t>
      </w:r>
      <w:r w:rsidRPr="00414D39">
        <w:rPr>
          <w:rFonts w:ascii="Times New Roman" w:hAnsi="Times New Roman" w:cs="Times New Roman"/>
          <w:b/>
          <w:color w:val="000000" w:themeColor="text1"/>
          <w:sz w:val="24"/>
          <w:szCs w:val="24"/>
        </w:rPr>
        <w:t>etwork</w:t>
      </w:r>
    </w:p>
    <w:p w14:paraId="0D0C5D26" w14:textId="77777777" w:rsidR="0064401C" w:rsidRPr="00414D39" w:rsidRDefault="0064401C" w:rsidP="0064401C">
      <w:pPr>
        <w:spacing w:after="0" w:line="360" w:lineRule="auto"/>
        <w:jc w:val="both"/>
        <w:rPr>
          <w:rFonts w:ascii="Times New Roman" w:hAnsi="Times New Roman" w:cs="Times New Roman"/>
          <w:color w:val="000000" w:themeColor="text1"/>
          <w:sz w:val="24"/>
          <w:szCs w:val="24"/>
        </w:rPr>
      </w:pPr>
      <w:r w:rsidRPr="00414D39">
        <w:rPr>
          <w:rFonts w:ascii="Times New Roman" w:hAnsi="Times New Roman" w:cs="Times New Roman"/>
          <w:color w:val="000000" w:themeColor="text1"/>
          <w:sz w:val="24"/>
          <w:szCs w:val="24"/>
        </w:rPr>
        <w:t>Nigeria 11kV Egbu distribution network is one of the distribution networks in Nigeria that supplies electrical power to Egbu community in Owerri the capital of Imo State. It is located at the eastern part of Nigeria with geographical coordinates of 5.5096</w:t>
      </w:r>
      <w:r w:rsidRPr="00414D39">
        <w:rPr>
          <w:rFonts w:ascii="Times New Roman" w:hAnsi="Times New Roman" w:cs="Times New Roman"/>
          <w:color w:val="000000" w:themeColor="text1"/>
          <w:sz w:val="24"/>
          <w:szCs w:val="24"/>
          <w:vertAlign w:val="superscript"/>
        </w:rPr>
        <w:t>0</w:t>
      </w:r>
      <w:r w:rsidRPr="00414D39">
        <w:rPr>
          <w:rFonts w:ascii="Times New Roman" w:hAnsi="Times New Roman" w:cs="Times New Roman"/>
          <w:color w:val="000000" w:themeColor="text1"/>
          <w:sz w:val="24"/>
          <w:szCs w:val="24"/>
        </w:rPr>
        <w:t xml:space="preserve"> North and 7.0588</w:t>
      </w:r>
      <w:r w:rsidRPr="00414D39">
        <w:rPr>
          <w:rFonts w:ascii="Times New Roman" w:hAnsi="Times New Roman" w:cs="Times New Roman"/>
          <w:color w:val="000000" w:themeColor="text1"/>
          <w:sz w:val="24"/>
          <w:szCs w:val="24"/>
          <w:vertAlign w:val="superscript"/>
        </w:rPr>
        <w:t>0</w:t>
      </w:r>
      <w:r w:rsidRPr="00414D39">
        <w:rPr>
          <w:rFonts w:ascii="Times New Roman" w:hAnsi="Times New Roman" w:cs="Times New Roman"/>
          <w:color w:val="000000" w:themeColor="text1"/>
          <w:sz w:val="24"/>
          <w:szCs w:val="24"/>
        </w:rPr>
        <w:t xml:space="preserve"> East as displayed in Figure </w:t>
      </w:r>
      <w:r>
        <w:rPr>
          <w:rFonts w:ascii="Times New Roman" w:hAnsi="Times New Roman" w:cs="Times New Roman"/>
          <w:color w:val="000000" w:themeColor="text1"/>
          <w:sz w:val="24"/>
          <w:szCs w:val="24"/>
        </w:rPr>
        <w:t>3.1</w:t>
      </w:r>
    </w:p>
    <w:p w14:paraId="2E5E3912" w14:textId="77777777" w:rsidR="0064401C" w:rsidRPr="000D0C7A" w:rsidRDefault="0064401C" w:rsidP="0064401C">
      <w:pPr>
        <w:spacing w:after="0" w:line="360" w:lineRule="auto"/>
        <w:jc w:val="both"/>
        <w:rPr>
          <w:rFonts w:ascii="Times New Roman" w:hAnsi="Times New Roman" w:cs="Times New Roman"/>
          <w:color w:val="FF0000"/>
          <w:sz w:val="24"/>
          <w:szCs w:val="24"/>
        </w:rPr>
      </w:pPr>
      <w:r w:rsidRPr="000D0C7A">
        <w:rPr>
          <w:noProof/>
          <w:color w:val="FF0000"/>
        </w:rPr>
        <w:drawing>
          <wp:inline distT="0" distB="0" distL="0" distR="0" wp14:anchorId="2A3F4C3A" wp14:editId="595C1573">
            <wp:extent cx="6048375" cy="3484773"/>
            <wp:effectExtent l="0" t="0" r="0" b="1905"/>
            <wp:docPr id="58" name="Picture 58" descr="C:\Users\HP\AppData\Local\Microsoft\Windows\INetCache\Content.Word\Screenshot_20220527-1250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Screenshot_20220527-125056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5590"/>
                    <a:stretch/>
                  </pic:blipFill>
                  <pic:spPr bwMode="auto">
                    <a:xfrm>
                      <a:off x="0" y="0"/>
                      <a:ext cx="6127752" cy="3530506"/>
                    </a:xfrm>
                    <a:prstGeom prst="rect">
                      <a:avLst/>
                    </a:prstGeom>
                    <a:noFill/>
                    <a:ln>
                      <a:noFill/>
                    </a:ln>
                    <a:extLst>
                      <a:ext uri="{53640926-AAD7-44D8-BBD7-CCE9431645EC}">
                        <a14:shadowObscured xmlns:a14="http://schemas.microsoft.com/office/drawing/2010/main"/>
                      </a:ext>
                    </a:extLst>
                  </pic:spPr>
                </pic:pic>
              </a:graphicData>
            </a:graphic>
          </wp:inline>
        </w:drawing>
      </w:r>
    </w:p>
    <w:p w14:paraId="6FC03F34" w14:textId="77777777" w:rsidR="0064401C" w:rsidRPr="00414D39" w:rsidRDefault="0064401C" w:rsidP="0064401C">
      <w:pPr>
        <w:spacing w:after="0" w:line="360" w:lineRule="auto"/>
        <w:jc w:val="center"/>
        <w:rPr>
          <w:rFonts w:ascii="Times New Roman" w:hAnsi="Times New Roman" w:cs="Times New Roman"/>
          <w:i/>
          <w:color w:val="000000" w:themeColor="text1"/>
          <w:sz w:val="24"/>
          <w:szCs w:val="24"/>
        </w:rPr>
      </w:pPr>
      <w:r w:rsidRPr="00414D39">
        <w:rPr>
          <w:rFonts w:ascii="Times New Roman" w:hAnsi="Times New Roman" w:cs="Times New Roman"/>
          <w:i/>
          <w:color w:val="000000" w:themeColor="text1"/>
          <w:sz w:val="24"/>
          <w:szCs w:val="24"/>
        </w:rPr>
        <w:t xml:space="preserve">Figure 3.1 Satellite </w:t>
      </w:r>
      <w:r>
        <w:rPr>
          <w:rFonts w:ascii="Times New Roman" w:hAnsi="Times New Roman" w:cs="Times New Roman"/>
          <w:i/>
          <w:color w:val="000000" w:themeColor="text1"/>
          <w:sz w:val="24"/>
          <w:szCs w:val="24"/>
        </w:rPr>
        <w:t>m</w:t>
      </w:r>
      <w:r w:rsidRPr="00414D39">
        <w:rPr>
          <w:rFonts w:ascii="Times New Roman" w:hAnsi="Times New Roman" w:cs="Times New Roman"/>
          <w:i/>
          <w:color w:val="000000" w:themeColor="text1"/>
          <w:sz w:val="24"/>
          <w:szCs w:val="24"/>
        </w:rPr>
        <w:t xml:space="preserve">ap of Owerri, Imo State in Nigeria showing Egbu </w:t>
      </w:r>
      <w:r>
        <w:rPr>
          <w:rFonts w:ascii="Times New Roman" w:hAnsi="Times New Roman" w:cs="Times New Roman"/>
          <w:i/>
          <w:color w:val="000000" w:themeColor="text1"/>
          <w:sz w:val="24"/>
          <w:szCs w:val="24"/>
        </w:rPr>
        <w:t>c</w:t>
      </w:r>
      <w:r w:rsidRPr="00414D39">
        <w:rPr>
          <w:rFonts w:ascii="Times New Roman" w:hAnsi="Times New Roman" w:cs="Times New Roman"/>
          <w:i/>
          <w:color w:val="000000" w:themeColor="text1"/>
          <w:sz w:val="24"/>
          <w:szCs w:val="24"/>
        </w:rPr>
        <w:t>ommunity (</w:t>
      </w:r>
      <w:hyperlink r:id="rId18" w:history="1">
        <w:r w:rsidRPr="00414D39">
          <w:rPr>
            <w:rStyle w:val="Hyperlink"/>
            <w:rFonts w:ascii="Times New Roman" w:hAnsi="Times New Roman" w:cs="Times New Roman"/>
            <w:i/>
            <w:color w:val="000000" w:themeColor="text1"/>
            <w:sz w:val="24"/>
            <w:szCs w:val="24"/>
          </w:rPr>
          <w:t>www.google.com/search?q=satelite+map</w:t>
        </w:r>
      </w:hyperlink>
      <w:r w:rsidRPr="00414D39">
        <w:rPr>
          <w:rFonts w:ascii="Times New Roman" w:hAnsi="Times New Roman" w:cs="Times New Roman"/>
          <w:i/>
          <w:color w:val="000000" w:themeColor="text1"/>
          <w:sz w:val="24"/>
          <w:szCs w:val="24"/>
        </w:rPr>
        <w:t xml:space="preserve">) </w:t>
      </w:r>
    </w:p>
    <w:p w14:paraId="3D459BA9" w14:textId="77777777" w:rsidR="0064401C" w:rsidRPr="00414D39" w:rsidRDefault="0064401C" w:rsidP="0064401C">
      <w:pPr>
        <w:pStyle w:val="TOC1"/>
        <w:spacing w:before="240" w:after="0"/>
        <w:rPr>
          <w:color w:val="000000" w:themeColor="text1"/>
        </w:rPr>
      </w:pPr>
      <w:r w:rsidRPr="00414D39">
        <w:rPr>
          <w:color w:val="000000" w:themeColor="text1"/>
        </w:rPr>
        <w:t>The electric power from Nigeria Egbu 11kV distribution network is supplied from 33kV Airport sub-transmission feeder. Two transformers</w:t>
      </w:r>
      <w:r w:rsidRPr="00414D39">
        <w:rPr>
          <w:color w:val="000000" w:themeColor="text1"/>
          <w:spacing w:val="-15"/>
        </w:rPr>
        <w:t xml:space="preserve"> </w:t>
      </w:r>
      <w:r w:rsidRPr="00414D39">
        <w:rPr>
          <w:color w:val="000000" w:themeColor="text1"/>
        </w:rPr>
        <w:t>with</w:t>
      </w:r>
      <w:r w:rsidRPr="00414D39">
        <w:rPr>
          <w:color w:val="000000" w:themeColor="text1"/>
          <w:spacing w:val="-14"/>
        </w:rPr>
        <w:t xml:space="preserve"> </w:t>
      </w:r>
      <w:r w:rsidRPr="00414D39">
        <w:rPr>
          <w:color w:val="000000" w:themeColor="text1"/>
        </w:rPr>
        <w:t>ratings</w:t>
      </w:r>
      <w:r w:rsidRPr="00414D39">
        <w:rPr>
          <w:color w:val="000000" w:themeColor="text1"/>
          <w:spacing w:val="-16"/>
        </w:rPr>
        <w:t xml:space="preserve"> </w:t>
      </w:r>
      <w:r w:rsidRPr="00414D39">
        <w:rPr>
          <w:color w:val="000000" w:themeColor="text1"/>
        </w:rPr>
        <w:t>of</w:t>
      </w:r>
      <w:r w:rsidRPr="00414D39">
        <w:rPr>
          <w:color w:val="000000" w:themeColor="text1"/>
          <w:spacing w:val="-16"/>
        </w:rPr>
        <w:t xml:space="preserve"> </w:t>
      </w:r>
      <w:r w:rsidRPr="00414D39">
        <w:rPr>
          <w:color w:val="000000" w:themeColor="text1"/>
        </w:rPr>
        <w:t>15MVA,</w:t>
      </w:r>
      <w:r w:rsidRPr="00414D39">
        <w:rPr>
          <w:color w:val="000000" w:themeColor="text1"/>
          <w:spacing w:val="-15"/>
        </w:rPr>
        <w:t xml:space="preserve"> </w:t>
      </w:r>
      <w:r w:rsidRPr="00414D39">
        <w:rPr>
          <w:color w:val="000000" w:themeColor="text1"/>
        </w:rPr>
        <w:t xml:space="preserve">33/11KV are used to step down the voltage from 33kV to 11kV. The network is made up of nineteen (19) 11/0.415kV distribution transformers, power factor of 0.97p.u, power rating of 5.01MW, and 150mm Aluminium conductor steel reinforced copper as the conductor capacity. Figure </w:t>
      </w:r>
      <w:r>
        <w:rPr>
          <w:color w:val="000000" w:themeColor="text1"/>
        </w:rPr>
        <w:t>3</w:t>
      </w:r>
      <w:r w:rsidRPr="00414D39">
        <w:rPr>
          <w:color w:val="000000" w:themeColor="text1"/>
        </w:rPr>
        <w:t>.</w:t>
      </w:r>
      <w:r>
        <w:rPr>
          <w:color w:val="000000" w:themeColor="text1"/>
        </w:rPr>
        <w:t>2</w:t>
      </w:r>
      <w:r w:rsidRPr="00414D39">
        <w:rPr>
          <w:color w:val="000000" w:themeColor="text1"/>
        </w:rPr>
        <w:t xml:space="preserve"> is a</w:t>
      </w:r>
      <w:r w:rsidRPr="00414D39">
        <w:rPr>
          <w:color w:val="000000" w:themeColor="text1"/>
          <w:spacing w:val="-14"/>
        </w:rPr>
        <w:t xml:space="preserve"> </w:t>
      </w:r>
      <w:r w:rsidRPr="00414D39">
        <w:rPr>
          <w:color w:val="000000" w:themeColor="text1"/>
        </w:rPr>
        <w:t>single</w:t>
      </w:r>
      <w:r w:rsidRPr="00414D39">
        <w:rPr>
          <w:color w:val="000000" w:themeColor="text1"/>
          <w:spacing w:val="-13"/>
        </w:rPr>
        <w:t xml:space="preserve"> </w:t>
      </w:r>
      <w:r w:rsidRPr="00414D39">
        <w:rPr>
          <w:color w:val="000000" w:themeColor="text1"/>
        </w:rPr>
        <w:t>diagram</w:t>
      </w:r>
      <w:r w:rsidRPr="00414D39">
        <w:rPr>
          <w:color w:val="000000" w:themeColor="text1"/>
          <w:spacing w:val="-12"/>
        </w:rPr>
        <w:t xml:space="preserve"> </w:t>
      </w:r>
      <w:r w:rsidRPr="00414D39">
        <w:rPr>
          <w:color w:val="000000" w:themeColor="text1"/>
        </w:rPr>
        <w:t>of</w:t>
      </w:r>
      <w:r w:rsidRPr="00414D39">
        <w:rPr>
          <w:color w:val="000000" w:themeColor="text1"/>
          <w:spacing w:val="-13"/>
        </w:rPr>
        <w:t xml:space="preserve"> Nigeria </w:t>
      </w:r>
      <w:r w:rsidRPr="00414D39">
        <w:rPr>
          <w:color w:val="000000" w:themeColor="text1"/>
        </w:rPr>
        <w:t xml:space="preserve">Egbu 11kV distribution network. </w:t>
      </w:r>
    </w:p>
    <w:p w14:paraId="32718048" w14:textId="77777777" w:rsidR="0064401C" w:rsidRPr="007A33AF" w:rsidRDefault="0064401C" w:rsidP="0064401C">
      <w:pPr>
        <w:spacing w:after="0" w:line="360" w:lineRule="auto"/>
        <w:jc w:val="center"/>
        <w:rPr>
          <w:rFonts w:ascii="Times New Roman" w:hAnsi="Times New Roman" w:cs="Times New Roman"/>
          <w:i/>
          <w:sz w:val="24"/>
          <w:szCs w:val="24"/>
        </w:rPr>
      </w:pPr>
      <w:r w:rsidRPr="00BD3C36">
        <w:rPr>
          <w:noProof/>
        </w:rPr>
        <w:drawing>
          <wp:inline distT="0" distB="0" distL="0" distR="0" wp14:anchorId="3CAFC873" wp14:editId="3EA9BE4B">
            <wp:extent cx="5219700" cy="2049137"/>
            <wp:effectExtent l="0" t="0" r="0" b="889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9"/>
                    <a:stretch>
                      <a:fillRect/>
                    </a:stretch>
                  </pic:blipFill>
                  <pic:spPr>
                    <a:xfrm>
                      <a:off x="0" y="0"/>
                      <a:ext cx="5314561" cy="2086377"/>
                    </a:xfrm>
                    <a:prstGeom prst="rect">
                      <a:avLst/>
                    </a:prstGeom>
                  </pic:spPr>
                </pic:pic>
              </a:graphicData>
            </a:graphic>
          </wp:inline>
        </w:drawing>
      </w:r>
    </w:p>
    <w:p w14:paraId="4753147C" w14:textId="77777777" w:rsidR="0064401C" w:rsidRPr="00414D39" w:rsidRDefault="0064401C" w:rsidP="0064401C">
      <w:pPr>
        <w:spacing w:after="0" w:line="360" w:lineRule="auto"/>
        <w:jc w:val="center"/>
        <w:rPr>
          <w:rFonts w:ascii="Times New Roman" w:hAnsi="Times New Roman" w:cs="Times New Roman"/>
          <w:i/>
          <w:sz w:val="24"/>
          <w:szCs w:val="24"/>
        </w:rPr>
      </w:pPr>
      <w:bookmarkStart w:id="21" w:name="_Hlk112061250"/>
      <w:r w:rsidRPr="00C9261E">
        <w:rPr>
          <w:rFonts w:ascii="Times New Roman" w:hAnsi="Times New Roman" w:cs="Times New Roman"/>
          <w:i/>
          <w:sz w:val="24"/>
          <w:szCs w:val="24"/>
        </w:rPr>
        <w:t xml:space="preserve">Figure </w:t>
      </w:r>
      <w:r>
        <w:rPr>
          <w:rFonts w:ascii="Times New Roman" w:hAnsi="Times New Roman" w:cs="Times New Roman"/>
          <w:i/>
          <w:sz w:val="24"/>
          <w:szCs w:val="24"/>
        </w:rPr>
        <w:t>3.2: Nigeria Egbu 11kV distribution n</w:t>
      </w:r>
      <w:r w:rsidRPr="00C9261E">
        <w:rPr>
          <w:rFonts w:ascii="Times New Roman" w:hAnsi="Times New Roman" w:cs="Times New Roman"/>
          <w:i/>
          <w:sz w:val="24"/>
          <w:szCs w:val="24"/>
        </w:rPr>
        <w:t>etwork</w:t>
      </w:r>
      <w:r>
        <w:rPr>
          <w:rFonts w:ascii="Times New Roman" w:hAnsi="Times New Roman" w:cs="Times New Roman"/>
          <w:i/>
          <w:sz w:val="24"/>
          <w:szCs w:val="24"/>
        </w:rPr>
        <w:t xml:space="preserve"> (EEDC</w:t>
      </w:r>
      <w:bookmarkEnd w:id="21"/>
      <w:r>
        <w:rPr>
          <w:rFonts w:ascii="Times New Roman" w:hAnsi="Times New Roman" w:cs="Times New Roman"/>
          <w:i/>
          <w:sz w:val="24"/>
          <w:szCs w:val="24"/>
        </w:rPr>
        <w:t>)</w:t>
      </w:r>
    </w:p>
    <w:p w14:paraId="5945BA14" w14:textId="77777777" w:rsidR="0064401C" w:rsidRDefault="0064401C" w:rsidP="0064401C">
      <w:pPr>
        <w:spacing w:after="0" w:line="360" w:lineRule="auto"/>
        <w:jc w:val="both"/>
        <w:rPr>
          <w:rFonts w:ascii="Times New Roman" w:hAnsi="Times New Roman" w:cs="Times New Roman"/>
          <w:b/>
          <w:bCs/>
          <w:color w:val="000000" w:themeColor="text1"/>
          <w:sz w:val="24"/>
          <w:szCs w:val="24"/>
        </w:rPr>
      </w:pPr>
      <w:r w:rsidRPr="00515F91">
        <w:rPr>
          <w:rFonts w:ascii="Times New Roman" w:hAnsi="Times New Roman" w:cs="Times New Roman"/>
          <w:b/>
          <w:bCs/>
          <w:color w:val="000000" w:themeColor="text1"/>
          <w:sz w:val="24"/>
          <w:szCs w:val="24"/>
        </w:rPr>
        <w:t>3.1.2</w:t>
      </w:r>
      <w:r>
        <w:rPr>
          <w:rFonts w:ascii="Times New Roman" w:hAnsi="Times New Roman" w:cs="Times New Roman"/>
          <w:b/>
          <w:bCs/>
          <w:color w:val="000000" w:themeColor="text1"/>
          <w:sz w:val="24"/>
          <w:szCs w:val="24"/>
        </w:rPr>
        <w:t xml:space="preserve"> Network modeling</w:t>
      </w:r>
    </w:p>
    <w:p w14:paraId="630073B8" w14:textId="77777777" w:rsidR="0064401C" w:rsidRDefault="0064401C" w:rsidP="0064401C">
      <w:pPr>
        <w:spacing w:after="0" w:line="360" w:lineRule="auto"/>
        <w:jc w:val="both"/>
        <w:rPr>
          <w:rFonts w:ascii="Times New Roman" w:hAnsi="Times New Roman" w:cs="Times New Roman"/>
          <w:sz w:val="24"/>
          <w:szCs w:val="24"/>
        </w:rPr>
      </w:pPr>
      <w:r w:rsidRPr="00515F91">
        <w:rPr>
          <w:rFonts w:ascii="Times New Roman" w:hAnsi="Times New Roman" w:cs="Times New Roman"/>
          <w:color w:val="000000" w:themeColor="text1"/>
          <w:sz w:val="24"/>
          <w:szCs w:val="24"/>
        </w:rPr>
        <w:t>A MATLAB script-based computer programming codes w</w:t>
      </w:r>
      <w:r>
        <w:rPr>
          <w:rFonts w:ascii="Times New Roman" w:hAnsi="Times New Roman" w:cs="Times New Roman"/>
          <w:color w:val="000000" w:themeColor="text1"/>
          <w:sz w:val="24"/>
          <w:szCs w:val="24"/>
        </w:rPr>
        <w:t xml:space="preserve">as </w:t>
      </w:r>
      <w:r w:rsidRPr="00515F91">
        <w:rPr>
          <w:rFonts w:ascii="Times New Roman" w:hAnsi="Times New Roman" w:cs="Times New Roman"/>
          <w:color w:val="000000" w:themeColor="text1"/>
          <w:sz w:val="24"/>
          <w:szCs w:val="24"/>
        </w:rPr>
        <w:t>developed</w:t>
      </w:r>
      <w:r>
        <w:rPr>
          <w:rFonts w:ascii="Times New Roman" w:hAnsi="Times New Roman" w:cs="Times New Roman"/>
          <w:color w:val="000000" w:themeColor="text1"/>
          <w:sz w:val="24"/>
          <w:szCs w:val="24"/>
        </w:rPr>
        <w:t xml:space="preserve"> for the network modeling using a two-bus distribution model as shown in </w:t>
      </w:r>
      <w:r w:rsidRPr="00A53F10">
        <w:rPr>
          <w:rFonts w:ascii="Times New Roman" w:hAnsi="Times New Roman" w:cs="Times New Roman"/>
          <w:sz w:val="24"/>
          <w:szCs w:val="24"/>
        </w:rPr>
        <w:t>Appendix A</w:t>
      </w:r>
      <w:r>
        <w:rPr>
          <w:rFonts w:ascii="Times New Roman" w:hAnsi="Times New Roman" w:cs="Times New Roman"/>
          <w:sz w:val="24"/>
          <w:szCs w:val="24"/>
        </w:rPr>
        <w:t xml:space="preserve"> and </w:t>
      </w:r>
      <w:r w:rsidRPr="00A53F10">
        <w:rPr>
          <w:rFonts w:ascii="Times New Roman" w:hAnsi="Times New Roman" w:cs="Times New Roman"/>
          <w:sz w:val="24"/>
          <w:szCs w:val="24"/>
        </w:rPr>
        <w:t xml:space="preserve">Appendix </w:t>
      </w:r>
      <w:r>
        <w:rPr>
          <w:rFonts w:ascii="Times New Roman" w:hAnsi="Times New Roman" w:cs="Times New Roman"/>
          <w:sz w:val="24"/>
          <w:szCs w:val="24"/>
        </w:rPr>
        <w:t xml:space="preserve">B. </w:t>
      </w:r>
    </w:p>
    <w:p w14:paraId="23644D9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7136" behindDoc="0" locked="0" layoutInCell="1" allowOverlap="1" wp14:anchorId="10F606E9" wp14:editId="4973CCF2">
                <wp:simplePos x="0" y="0"/>
                <wp:positionH relativeFrom="column">
                  <wp:posOffset>1362075</wp:posOffset>
                </wp:positionH>
                <wp:positionV relativeFrom="paragraph">
                  <wp:posOffset>201930</wp:posOffset>
                </wp:positionV>
                <wp:extent cx="276225" cy="259080"/>
                <wp:effectExtent l="0" t="0" r="28575" b="26670"/>
                <wp:wrapNone/>
                <wp:docPr id="103" name="Text Box 103"/>
                <wp:cNvGraphicFramePr/>
                <a:graphic xmlns:a="http://schemas.openxmlformats.org/drawingml/2006/main">
                  <a:graphicData uri="http://schemas.microsoft.com/office/word/2010/wordprocessingShape">
                    <wps:wsp>
                      <wps:cNvSpPr txBox="1"/>
                      <wps:spPr>
                        <a:xfrm>
                          <a:off x="0" y="0"/>
                          <a:ext cx="276225"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889315" w14:textId="77777777" w:rsidR="0064401C" w:rsidRPr="00EC29B9" w:rsidRDefault="00AF1FAF" w:rsidP="0064401C">
                            <w:pPr>
                              <w:rPr>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m</m:t>
                                    </m:r>
                                  </m:sub>
                                </m:sSub>
                              </m:oMath>
                            </m:oMathPara>
                          </w:p>
                          <w:p w14:paraId="3F7F3D08" w14:textId="77777777" w:rsidR="0064401C" w:rsidRPr="00EC29B9" w:rsidRDefault="0064401C" w:rsidP="0064401C">
                            <w:pPr>
                              <w:rPr>
                                <w:b/>
                                <w:sz w:val="24"/>
                                <w:szCs w:val="24"/>
                              </w:rPr>
                            </w:pPr>
                            <w:r>
                              <w:rPr>
                                <w:b/>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606E9" id="Text Box 103" o:spid="_x0000_s1058" type="#_x0000_t202" style="position:absolute;left:0;text-align:left;margin-left:107.25pt;margin-top:15.9pt;width:21.75pt;height:20.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" fillcolor="white [3201]" strokecolor="white [3212]" strokeweight=".5pt">
                <v:textbox>
                  <w:txbxContent>
                    <w:p w14:paraId="11889315" w14:textId="77777777" w:rsidR="0064401C" w:rsidRPr="00EC29B9" w:rsidRDefault="00000000" w:rsidP="0064401C">
                      <w:pPr>
                        <w:rPr>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m</m:t>
                              </m:r>
                            </m:sub>
                          </m:sSub>
                        </m:oMath>
                      </m:oMathPara>
                    </w:p>
                    <w:p w14:paraId="3F7F3D08" w14:textId="77777777" w:rsidR="0064401C" w:rsidRPr="00EC29B9" w:rsidRDefault="0064401C" w:rsidP="0064401C">
                      <w:pPr>
                        <w:rPr>
                          <w:b/>
                          <w:sz w:val="24"/>
                          <w:szCs w:val="24"/>
                        </w:rPr>
                      </w:pPr>
                      <w:r>
                        <w:rPr>
                          <w:b/>
                          <w:sz w:val="24"/>
                          <w:szCs w:val="24"/>
                        </w:rPr>
                        <w:t>m</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0208" behindDoc="0" locked="0" layoutInCell="1" allowOverlap="1" wp14:anchorId="7A8A3182" wp14:editId="229A4103">
                <wp:simplePos x="0" y="0"/>
                <wp:positionH relativeFrom="column">
                  <wp:posOffset>4282290</wp:posOffset>
                </wp:positionH>
                <wp:positionV relativeFrom="paragraph">
                  <wp:posOffset>134444</wp:posOffset>
                </wp:positionV>
                <wp:extent cx="298764" cy="271604"/>
                <wp:effectExtent l="0" t="0" r="25400" b="14605"/>
                <wp:wrapNone/>
                <wp:docPr id="104" name="Text Box 104"/>
                <wp:cNvGraphicFramePr/>
                <a:graphic xmlns:a="http://schemas.openxmlformats.org/drawingml/2006/main">
                  <a:graphicData uri="http://schemas.microsoft.com/office/word/2010/wordprocessingShape">
                    <wps:wsp>
                      <wps:cNvSpPr txBox="1"/>
                      <wps:spPr>
                        <a:xfrm>
                          <a:off x="0" y="0"/>
                          <a:ext cx="298764" cy="2716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EFDB8E" w14:textId="77777777" w:rsidR="0064401C" w:rsidRPr="00EC29B9" w:rsidRDefault="00AF1FAF" w:rsidP="0064401C">
                            <w:pPr>
                              <w:rPr>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n</m:t>
                                    </m:r>
                                  </m:sub>
                                </m:sSub>
                              </m:oMath>
                            </m:oMathPara>
                          </w:p>
                          <w:p w14:paraId="10C6BBD1" w14:textId="77777777" w:rsidR="0064401C" w:rsidRPr="00520332" w:rsidRDefault="0064401C" w:rsidP="0064401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A3182" id="Text Box 104" o:spid="_x0000_s1059" type="#_x0000_t202" style="position:absolute;left:0;text-align:left;margin-left:337.2pt;margin-top:10.6pt;width:23.5pt;height:21.4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" fillcolor="white [3201]" strokecolor="white [3212]" strokeweight=".5pt">
                <v:textbox>
                  <w:txbxContent>
                    <w:p w14:paraId="54EFDB8E" w14:textId="77777777" w:rsidR="0064401C" w:rsidRPr="00EC29B9" w:rsidRDefault="00000000" w:rsidP="0064401C">
                      <w:pPr>
                        <w:rPr>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n</m:t>
                              </m:r>
                            </m:sub>
                          </m:sSub>
                        </m:oMath>
                      </m:oMathPara>
                    </w:p>
                    <w:p w14:paraId="10C6BBD1" w14:textId="77777777" w:rsidR="0064401C" w:rsidRPr="00520332" w:rsidRDefault="0064401C" w:rsidP="0064401C">
                      <w:pPr>
                        <w:rPr>
                          <w:b/>
                        </w:rPr>
                      </w:pPr>
                    </w:p>
                  </w:txbxContent>
                </v:textbox>
              </v:shape>
            </w:pict>
          </mc:Fallback>
        </mc:AlternateContent>
      </w:r>
    </w:p>
    <w:p w14:paraId="5A02257F"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9184" behindDoc="0" locked="0" layoutInCell="1" allowOverlap="1" wp14:anchorId="12BCE270" wp14:editId="7347AE10">
                <wp:simplePos x="0" y="0"/>
                <wp:positionH relativeFrom="column">
                  <wp:posOffset>3233420</wp:posOffset>
                </wp:positionH>
                <wp:positionV relativeFrom="paragraph">
                  <wp:posOffset>142240</wp:posOffset>
                </wp:positionV>
                <wp:extent cx="932815" cy="298450"/>
                <wp:effectExtent l="0" t="0" r="19685" b="25400"/>
                <wp:wrapNone/>
                <wp:docPr id="108" name="Text Box 108"/>
                <wp:cNvGraphicFramePr/>
                <a:graphic xmlns:a="http://schemas.openxmlformats.org/drawingml/2006/main">
                  <a:graphicData uri="http://schemas.microsoft.com/office/word/2010/wordprocessingShape">
                    <wps:wsp>
                      <wps:cNvSpPr txBox="1"/>
                      <wps:spPr>
                        <a:xfrm>
                          <a:off x="0" y="0"/>
                          <a:ext cx="932815" cy="298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376AD6" w14:textId="77777777" w:rsidR="0064401C" w:rsidRPr="00EC29B9" w:rsidRDefault="00AF1FAF" w:rsidP="0064401C">
                            <m:oMath>
                              <m:sSub>
                                <m:sSubPr>
                                  <m:ctrlPr>
                                    <w:rPr>
                                      <w:rFonts w:ascii="Cambria Math" w:hAnsi="Cambria Math"/>
                                    </w:rPr>
                                  </m:ctrlPr>
                                </m:sSubPr>
                                <m:e>
                                  <m:r>
                                    <m:rPr>
                                      <m:sty m:val="b"/>
                                    </m:rPr>
                                    <w:rPr>
                                      <w:rFonts w:ascii="Cambria Math" w:hAnsi="Cambria Math"/>
                                    </w:rPr>
                                    <m:t>P</m:t>
                                  </m:r>
                                </m:e>
                                <m:sub>
                                  <m:r>
                                    <m:rPr>
                                      <m:sty m:val="p"/>
                                    </m:rPr>
                                    <w:rPr>
                                      <w:rFonts w:ascii="Cambria Math" w:hAnsi="Cambria Math"/>
                                    </w:rPr>
                                    <m:t>m</m:t>
                                  </m:r>
                                </m:sub>
                              </m:sSub>
                              <m:r>
                                <m:rPr>
                                  <m:sty m:val="p"/>
                                </m:rPr>
                                <w:rPr>
                                  <w:rFonts w:ascii="Cambria Math" w:hAnsi="Cambria Math"/>
                                </w:rPr>
                                <m:t>+</m:t>
                              </m:r>
                              <m:sSub>
                                <m:sSubPr>
                                  <m:ctrlPr>
                                    <w:rPr>
                                      <w:rFonts w:ascii="Cambria Math" w:hAnsi="Cambria Math"/>
                                      <w:b/>
                                    </w:rPr>
                                  </m:ctrlPr>
                                </m:sSubPr>
                                <m:e>
                                  <m:r>
                                    <m:rPr>
                                      <m:sty m:val="b"/>
                                    </m:rPr>
                                    <w:rPr>
                                      <w:rFonts w:ascii="Cambria Math" w:hAnsi="Cambria Math"/>
                                    </w:rPr>
                                    <m:t>jQ</m:t>
                                  </m:r>
                                </m:e>
                                <m:sub>
                                  <m:r>
                                    <m:rPr>
                                      <m:sty m:val="p"/>
                                    </m:rPr>
                                    <w:rPr>
                                      <w:rFonts w:ascii="Cambria Math" w:hAnsi="Cambria Math"/>
                                    </w:rPr>
                                    <m:t>m</m:t>
                                  </m:r>
                                </m:sub>
                              </m:sSub>
                            </m:oMath>
                            <w:r w:rsidR="0064401C" w:rsidRPr="00EC29B9">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CE270" id="Text Box 108" o:spid="_x0000_s1060" type="#_x0000_t202" style="position:absolute;left:0;text-align:left;margin-left:254.6pt;margin-top:11.2pt;width:73.45pt;height:2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" fillcolor="white [3201]" strokecolor="white [3212]" strokeweight=".5pt">
                <v:textbox>
                  <w:txbxContent>
                    <w:p w14:paraId="6E376AD6" w14:textId="77777777" w:rsidR="0064401C" w:rsidRPr="00EC29B9" w:rsidRDefault="00000000" w:rsidP="0064401C">
                      <m:oMath>
                        <m:sSub>
                          <m:sSubPr>
                            <m:ctrlPr>
                              <w:rPr>
                                <w:rFonts w:ascii="Cambria Math" w:hAnsi="Cambria Math"/>
                              </w:rPr>
                            </m:ctrlPr>
                          </m:sSubPr>
                          <m:e>
                            <m:r>
                              <m:rPr>
                                <m:sty m:val="b"/>
                              </m:rPr>
                              <w:rPr>
                                <w:rFonts w:ascii="Cambria Math" w:hAnsi="Cambria Math"/>
                              </w:rPr>
                              <m:t>P</m:t>
                            </m:r>
                          </m:e>
                          <m:sub>
                            <m:r>
                              <m:rPr>
                                <m:sty m:val="p"/>
                              </m:rPr>
                              <w:rPr>
                                <w:rFonts w:ascii="Cambria Math" w:hAnsi="Cambria Math"/>
                              </w:rPr>
                              <m:t>m</m:t>
                            </m:r>
                          </m:sub>
                        </m:sSub>
                        <m:r>
                          <m:rPr>
                            <m:sty m:val="p"/>
                          </m:rPr>
                          <w:rPr>
                            <w:rFonts w:ascii="Cambria Math" w:hAnsi="Cambria Math"/>
                          </w:rPr>
                          <m:t>+</m:t>
                        </m:r>
                        <m:sSub>
                          <m:sSubPr>
                            <m:ctrlPr>
                              <w:rPr>
                                <w:rFonts w:ascii="Cambria Math" w:hAnsi="Cambria Math"/>
                                <w:b/>
                              </w:rPr>
                            </m:ctrlPr>
                          </m:sSubPr>
                          <m:e>
                            <m:r>
                              <m:rPr>
                                <m:sty m:val="b"/>
                              </m:rPr>
                              <w:rPr>
                                <w:rFonts w:ascii="Cambria Math" w:hAnsi="Cambria Math"/>
                              </w:rPr>
                              <m:t>jQ</m:t>
                            </m:r>
                          </m:e>
                          <m:sub>
                            <m:r>
                              <m:rPr>
                                <m:sty m:val="p"/>
                              </m:rPr>
                              <w:rPr>
                                <w:rFonts w:ascii="Cambria Math" w:hAnsi="Cambria Math"/>
                              </w:rPr>
                              <m:t>m</m:t>
                            </m:r>
                          </m:sub>
                        </m:sSub>
                      </m:oMath>
                      <w:r w:rsidR="0064401C" w:rsidRPr="00EC29B9">
                        <w:rPr>
                          <w:rFonts w:eastAsiaTheme="minorEastAsia"/>
                        </w:rPr>
                        <w:t xml:space="preserve"> </w:t>
                      </w:r>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3280" behindDoc="0" locked="0" layoutInCell="1" allowOverlap="1" wp14:anchorId="1FED91AD" wp14:editId="77FA690B">
                <wp:simplePos x="0" y="0"/>
                <wp:positionH relativeFrom="column">
                  <wp:posOffset>4390390</wp:posOffset>
                </wp:positionH>
                <wp:positionV relativeFrom="paragraph">
                  <wp:posOffset>198755</wp:posOffset>
                </wp:positionV>
                <wp:extent cx="0" cy="1076960"/>
                <wp:effectExtent l="0" t="0" r="19050" b="27940"/>
                <wp:wrapNone/>
                <wp:docPr id="112" name="Straight Connector 112"/>
                <wp:cNvGraphicFramePr/>
                <a:graphic xmlns:a="http://schemas.openxmlformats.org/drawingml/2006/main">
                  <a:graphicData uri="http://schemas.microsoft.com/office/word/2010/wordprocessingShape">
                    <wps:wsp>
                      <wps:cNvCnPr/>
                      <wps:spPr>
                        <a:xfrm>
                          <a:off x="0" y="0"/>
                          <a:ext cx="0" cy="1076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D799A5" id="Straight Connector 112" o:spid="_x0000_s1026" style="position:absolute;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7pt,15.65pt" to="345.7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0992" behindDoc="0" locked="0" layoutInCell="1" allowOverlap="1" wp14:anchorId="5C9CCAF9" wp14:editId="06239597">
                <wp:simplePos x="0" y="0"/>
                <wp:positionH relativeFrom="column">
                  <wp:posOffset>1457325</wp:posOffset>
                </wp:positionH>
                <wp:positionV relativeFrom="paragraph">
                  <wp:posOffset>180340</wp:posOffset>
                </wp:positionV>
                <wp:extent cx="0" cy="1194435"/>
                <wp:effectExtent l="0" t="0" r="19050" b="24765"/>
                <wp:wrapNone/>
                <wp:docPr id="113" name="Straight Connector 113"/>
                <wp:cNvGraphicFramePr/>
                <a:graphic xmlns:a="http://schemas.openxmlformats.org/drawingml/2006/main">
                  <a:graphicData uri="http://schemas.microsoft.com/office/word/2010/wordprocessingShape">
                    <wps:wsp>
                      <wps:cNvCnPr/>
                      <wps:spPr>
                        <a:xfrm>
                          <a:off x="0" y="0"/>
                          <a:ext cx="0" cy="1194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E9D59D" id="Straight Connector 113" o:spid="_x0000_s1026"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75pt,14.2pt" to="114.7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8160" behindDoc="0" locked="0" layoutInCell="1" allowOverlap="1" wp14:anchorId="1E2E813F" wp14:editId="79211AFC">
                <wp:simplePos x="0" y="0"/>
                <wp:positionH relativeFrom="column">
                  <wp:posOffset>1738052</wp:posOffset>
                </wp:positionH>
                <wp:positionV relativeFrom="paragraph">
                  <wp:posOffset>115464</wp:posOffset>
                </wp:positionV>
                <wp:extent cx="768985" cy="362139"/>
                <wp:effectExtent l="0" t="0" r="12065" b="19050"/>
                <wp:wrapNone/>
                <wp:docPr id="116" name="Text Box 116"/>
                <wp:cNvGraphicFramePr/>
                <a:graphic xmlns:a="http://schemas.openxmlformats.org/drawingml/2006/main">
                  <a:graphicData uri="http://schemas.microsoft.com/office/word/2010/wordprocessingShape">
                    <wps:wsp>
                      <wps:cNvSpPr txBox="1"/>
                      <wps:spPr>
                        <a:xfrm>
                          <a:off x="0" y="0"/>
                          <a:ext cx="768985" cy="3621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2612C6" w14:textId="77777777" w:rsidR="0064401C" w:rsidRPr="00EC29B9" w:rsidRDefault="00AF1FAF" w:rsidP="0064401C">
                            <w:pPr>
                              <w:rPr>
                                <w:b/>
                              </w:rPr>
                            </w:pPr>
                            <m:oMathPara>
                              <m:oMath>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E813F" id="Text Box 116" o:spid="_x0000_s1061" type="#_x0000_t202" style="position:absolute;left:0;text-align:left;margin-left:136.85pt;margin-top:9.1pt;width:60.55pt;height:28.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" fillcolor="white [3201]" strokecolor="white [3212]" strokeweight=".5pt">
                <v:textbox>
                  <w:txbxContent>
                    <w:p w14:paraId="2F2612C6" w14:textId="77777777" w:rsidR="0064401C" w:rsidRPr="00EC29B9" w:rsidRDefault="00000000" w:rsidP="0064401C">
                      <w:pPr>
                        <w:rPr>
                          <w:b/>
                        </w:rPr>
                      </w:pPr>
                      <m:oMathPara>
                        <m:oMath>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m</m:t>
                              </m:r>
                            </m:sub>
                          </m:sSub>
                        </m:oMath>
                      </m:oMathPara>
                    </w:p>
                  </w:txbxContent>
                </v:textbox>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57920" behindDoc="0" locked="0" layoutInCell="1" allowOverlap="1" wp14:anchorId="0615323B" wp14:editId="7634BE7F">
                <wp:simplePos x="0" y="0"/>
                <wp:positionH relativeFrom="column">
                  <wp:posOffset>371192</wp:posOffset>
                </wp:positionH>
                <wp:positionV relativeFrom="paragraph">
                  <wp:posOffset>184320</wp:posOffset>
                </wp:positionV>
                <wp:extent cx="534155" cy="597528"/>
                <wp:effectExtent l="0" t="0" r="18415" b="12700"/>
                <wp:wrapNone/>
                <wp:docPr id="121" name="Oval 121"/>
                <wp:cNvGraphicFramePr/>
                <a:graphic xmlns:a="http://schemas.openxmlformats.org/drawingml/2006/main">
                  <a:graphicData uri="http://schemas.microsoft.com/office/word/2010/wordprocessingShape">
                    <wps:wsp>
                      <wps:cNvSpPr/>
                      <wps:spPr>
                        <a:xfrm>
                          <a:off x="0" y="0"/>
                          <a:ext cx="534155" cy="5975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E84261" id="Oval 121" o:spid="_x0000_s1026" style="position:absolute;margin-left:29.25pt;margin-top:14.5pt;width:42.05pt;height:47.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" fillcolor="white [3201]" strokecolor="black [3213]" strokeweight="1pt">
                <v:stroke joinstyle="miter"/>
              </v:oval>
            </w:pict>
          </mc:Fallback>
        </mc:AlternateContent>
      </w:r>
    </w:p>
    <w:p w14:paraId="1F657273"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58944" behindDoc="0" locked="0" layoutInCell="1" allowOverlap="1" wp14:anchorId="607D0FC3" wp14:editId="38D28EF9">
                <wp:simplePos x="0" y="0"/>
                <wp:positionH relativeFrom="column">
                  <wp:posOffset>488315</wp:posOffset>
                </wp:positionH>
                <wp:positionV relativeFrom="paragraph">
                  <wp:posOffset>120015</wp:posOffset>
                </wp:positionV>
                <wp:extent cx="298450" cy="207010"/>
                <wp:effectExtent l="0" t="0" r="25400" b="21590"/>
                <wp:wrapNone/>
                <wp:docPr id="122" name="Curved Connector 122"/>
                <wp:cNvGraphicFramePr/>
                <a:graphic xmlns:a="http://schemas.openxmlformats.org/drawingml/2006/main">
                  <a:graphicData uri="http://schemas.microsoft.com/office/word/2010/wordprocessingShape">
                    <wps:wsp>
                      <wps:cNvCnPr/>
                      <wps:spPr>
                        <a:xfrm>
                          <a:off x="0" y="0"/>
                          <a:ext cx="298450" cy="207010"/>
                        </a:xfrm>
                        <a:prstGeom prst="curvedConnector3">
                          <a:avLst>
                            <a:gd name="adj1" fmla="val 37826"/>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839C5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2" o:spid="_x0000_s1026" type="#_x0000_t38" style="position:absolute;margin-left:38.45pt;margin-top:9.45pt;width:23.5pt;height:16.3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" adj="8170" strokecolor="black [3200]" strokeweight=".5pt">
                <v:stroke joinstyle="miter"/>
              </v:shape>
            </w:pict>
          </mc:Fallback>
        </mc:AlternateContent>
      </w:r>
    </w:p>
    <w:p w14:paraId="11E45C2E"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6112" behindDoc="0" locked="0" layoutInCell="1" allowOverlap="1" wp14:anchorId="00C3A5DA" wp14:editId="6CBE42EE">
                <wp:simplePos x="0" y="0"/>
                <wp:positionH relativeFrom="column">
                  <wp:posOffset>4581053</wp:posOffset>
                </wp:positionH>
                <wp:positionV relativeFrom="paragraph">
                  <wp:posOffset>-2037</wp:posOffset>
                </wp:positionV>
                <wp:extent cx="769545" cy="0"/>
                <wp:effectExtent l="0" t="76200" r="31115" b="152400"/>
                <wp:wrapNone/>
                <wp:docPr id="123" name="Straight Arrow Connector 123"/>
                <wp:cNvGraphicFramePr/>
                <a:graphic xmlns:a="http://schemas.openxmlformats.org/drawingml/2006/main">
                  <a:graphicData uri="http://schemas.microsoft.com/office/word/2010/wordprocessingShape">
                    <wps:wsp>
                      <wps:cNvCnPr/>
                      <wps:spPr>
                        <a:xfrm>
                          <a:off x="0" y="0"/>
                          <a:ext cx="7695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CD787" id="Straight Arrow Connector 123" o:spid="_x0000_s1026" type="#_x0000_t32" style="position:absolute;margin-left:360.7pt;margin-top:-.15pt;width:60.6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" strokecolor="black [3200]" strokeweight="1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5088" behindDoc="0" locked="0" layoutInCell="1" allowOverlap="1" wp14:anchorId="5A1AA124" wp14:editId="4AA4D10C">
                <wp:simplePos x="0" y="0"/>
                <wp:positionH relativeFrom="column">
                  <wp:posOffset>4164902</wp:posOffset>
                </wp:positionH>
                <wp:positionV relativeFrom="paragraph">
                  <wp:posOffset>-2037</wp:posOffset>
                </wp:positionV>
                <wp:extent cx="488579" cy="0"/>
                <wp:effectExtent l="0" t="0" r="26035" b="19050"/>
                <wp:wrapNone/>
                <wp:docPr id="124" name="Straight Connector 124"/>
                <wp:cNvGraphicFramePr/>
                <a:graphic xmlns:a="http://schemas.openxmlformats.org/drawingml/2006/main">
                  <a:graphicData uri="http://schemas.microsoft.com/office/word/2010/wordprocessingShape">
                    <wps:wsp>
                      <wps:cNvCnPr/>
                      <wps:spPr>
                        <a:xfrm>
                          <a:off x="0" y="0"/>
                          <a:ext cx="4885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D0CC6" id="Straight Connector 12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27.95pt,-.15pt" to="366.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4064" behindDoc="0" locked="0" layoutInCell="1" allowOverlap="1" wp14:anchorId="2FF49393" wp14:editId="54CE3C8D">
                <wp:simplePos x="0" y="0"/>
                <wp:positionH relativeFrom="column">
                  <wp:posOffset>3231432</wp:posOffset>
                </wp:positionH>
                <wp:positionV relativeFrom="paragraph">
                  <wp:posOffset>-2037</wp:posOffset>
                </wp:positionV>
                <wp:extent cx="933161" cy="0"/>
                <wp:effectExtent l="0" t="76200" r="19685" b="152400"/>
                <wp:wrapNone/>
                <wp:docPr id="125" name="Straight Arrow Connector 125"/>
                <wp:cNvGraphicFramePr/>
                <a:graphic xmlns:a="http://schemas.openxmlformats.org/drawingml/2006/main">
                  <a:graphicData uri="http://schemas.microsoft.com/office/word/2010/wordprocessingShape">
                    <wps:wsp>
                      <wps:cNvCnPr/>
                      <wps:spPr>
                        <a:xfrm>
                          <a:off x="0" y="0"/>
                          <a:ext cx="93316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7A1C7" id="Straight Arrow Connector 125" o:spid="_x0000_s1026" type="#_x0000_t32" style="position:absolute;margin-left:254.45pt;margin-top:-.15pt;width:73.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" strokecolor="black [3200]" strokeweight="1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3040" behindDoc="0" locked="0" layoutInCell="1" allowOverlap="1" wp14:anchorId="06F5D860" wp14:editId="207A849D">
                <wp:simplePos x="0" y="0"/>
                <wp:positionH relativeFrom="column">
                  <wp:posOffset>2281837</wp:posOffset>
                </wp:positionH>
                <wp:positionV relativeFrom="paragraph">
                  <wp:posOffset>-2037</wp:posOffset>
                </wp:positionV>
                <wp:extent cx="950249" cy="0"/>
                <wp:effectExtent l="0" t="0" r="21590" b="19050"/>
                <wp:wrapNone/>
                <wp:docPr id="126" name="Straight Connector 126"/>
                <wp:cNvGraphicFramePr/>
                <a:graphic xmlns:a="http://schemas.openxmlformats.org/drawingml/2006/main">
                  <a:graphicData uri="http://schemas.microsoft.com/office/word/2010/wordprocessingShape">
                    <wps:wsp>
                      <wps:cNvCnPr/>
                      <wps:spPr>
                        <a:xfrm>
                          <a:off x="0" y="0"/>
                          <a:ext cx="9502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280FF" id="Straight Connector 126"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179.65pt,-.15pt" to="25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FXmAEAAIcDAAAOAAAAZHJzL2Uyb0RvYy54bWysU02P0zAQvSPxHyzfadIKEBs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" strokecolor="black [3200]" strokeweight=".5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62016" behindDoc="0" locked="0" layoutInCell="1" allowOverlap="1" wp14:anchorId="173E352F" wp14:editId="488AFDC0">
                <wp:simplePos x="0" y="0"/>
                <wp:positionH relativeFrom="column">
                  <wp:posOffset>1457162</wp:posOffset>
                </wp:positionH>
                <wp:positionV relativeFrom="paragraph">
                  <wp:posOffset>-2037</wp:posOffset>
                </wp:positionV>
                <wp:extent cx="824311" cy="0"/>
                <wp:effectExtent l="0" t="76200" r="33020" b="152400"/>
                <wp:wrapNone/>
                <wp:docPr id="127" name="Straight Arrow Connector 127"/>
                <wp:cNvGraphicFramePr/>
                <a:graphic xmlns:a="http://schemas.openxmlformats.org/drawingml/2006/main">
                  <a:graphicData uri="http://schemas.microsoft.com/office/word/2010/wordprocessingShape">
                    <wps:wsp>
                      <wps:cNvCnPr/>
                      <wps:spPr>
                        <a:xfrm>
                          <a:off x="0" y="0"/>
                          <a:ext cx="82431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DC1B0" id="Straight Arrow Connector 127" o:spid="_x0000_s1026" type="#_x0000_t32" style="position:absolute;margin-left:114.75pt;margin-top:-.15pt;width:64.9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" strokecolor="black [3200]" strokeweight="1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59968" behindDoc="0" locked="0" layoutInCell="1" allowOverlap="1" wp14:anchorId="17359900" wp14:editId="7E3B5E34">
                <wp:simplePos x="0" y="0"/>
                <wp:positionH relativeFrom="column">
                  <wp:posOffset>905347</wp:posOffset>
                </wp:positionH>
                <wp:positionV relativeFrom="paragraph">
                  <wp:posOffset>-2037</wp:posOffset>
                </wp:positionV>
                <wp:extent cx="552261" cy="0"/>
                <wp:effectExtent l="0" t="0" r="19685" b="19050"/>
                <wp:wrapNone/>
                <wp:docPr id="128" name="Straight Connector 128"/>
                <wp:cNvGraphicFramePr/>
                <a:graphic xmlns:a="http://schemas.openxmlformats.org/drawingml/2006/main">
                  <a:graphicData uri="http://schemas.microsoft.com/office/word/2010/wordprocessingShape">
                    <wps:wsp>
                      <wps:cNvCnPr/>
                      <wps:spPr>
                        <a:xfrm>
                          <a:off x="0" y="0"/>
                          <a:ext cx="5522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537FD" id="Straight Connector 128"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pt,-.15pt" to="11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" strokecolor="black [3200]" strokeweight=".5pt">
                <v:stroke joinstyle="miter"/>
              </v:line>
            </w:pict>
          </mc:Fallback>
        </mc:AlternateContent>
      </w:r>
    </w:p>
    <w:p w14:paraId="00B0FF3F"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8400" behindDoc="0" locked="0" layoutInCell="1" allowOverlap="1" wp14:anchorId="4699DC7D" wp14:editId="17AC7AF5">
                <wp:simplePos x="0" y="0"/>
                <wp:positionH relativeFrom="column">
                  <wp:posOffset>489723</wp:posOffset>
                </wp:positionH>
                <wp:positionV relativeFrom="paragraph">
                  <wp:posOffset>56571</wp:posOffset>
                </wp:positionV>
                <wp:extent cx="304800" cy="30480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3048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85EA5E" w14:textId="77777777" w:rsidR="0064401C" w:rsidRDefault="0064401C" w:rsidP="0064401C">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9DC7D" id="Text Box 129" o:spid="_x0000_s1062" type="#_x0000_t202" style="position:absolute;left:0;text-align:left;margin-left:38.55pt;margin-top:4.45pt;width:24pt;height:24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" fillcolor="white [3201]" strokecolor="white [3212]" strokeweight=".5pt">
                <v:textbox>
                  <w:txbxContent>
                    <w:p w14:paraId="5785EA5E" w14:textId="77777777" w:rsidR="0064401C" w:rsidRDefault="0064401C" w:rsidP="0064401C">
                      <w:r>
                        <w:t>v</w:t>
                      </w:r>
                    </w:p>
                  </w:txbxContent>
                </v:textbox>
              </v:shape>
            </w:pict>
          </mc:Fallback>
        </mc:AlternateContent>
      </w:r>
    </w:p>
    <w:p w14:paraId="213CBFA6"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5328" behindDoc="0" locked="0" layoutInCell="1" allowOverlap="1" wp14:anchorId="4EF5D0C9" wp14:editId="4757894F">
                <wp:simplePos x="0" y="0"/>
                <wp:positionH relativeFrom="column">
                  <wp:posOffset>4779645</wp:posOffset>
                </wp:positionH>
                <wp:positionV relativeFrom="paragraph">
                  <wp:posOffset>15875</wp:posOffset>
                </wp:positionV>
                <wp:extent cx="0" cy="641985"/>
                <wp:effectExtent l="114300" t="19050" r="114300" b="100965"/>
                <wp:wrapNone/>
                <wp:docPr id="130" name="Straight Arrow Connector 130"/>
                <wp:cNvGraphicFramePr/>
                <a:graphic xmlns:a="http://schemas.openxmlformats.org/drawingml/2006/main">
                  <a:graphicData uri="http://schemas.microsoft.com/office/word/2010/wordprocessingShape">
                    <wps:wsp>
                      <wps:cNvCnPr/>
                      <wps:spPr>
                        <a:xfrm>
                          <a:off x="0" y="0"/>
                          <a:ext cx="0" cy="6419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96151" id="Straight Arrow Connector 130" o:spid="_x0000_s1026" type="#_x0000_t32" style="position:absolute;margin-left:376.35pt;margin-top:1.25pt;width:0;height:50.5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" strokecolor="black [3200]" strokeweight="1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4304" behindDoc="0" locked="0" layoutInCell="1" allowOverlap="1" wp14:anchorId="043B70D2" wp14:editId="7763E8F3">
                <wp:simplePos x="0" y="0"/>
                <wp:positionH relativeFrom="column">
                  <wp:posOffset>4380865</wp:posOffset>
                </wp:positionH>
                <wp:positionV relativeFrom="paragraph">
                  <wp:posOffset>14605</wp:posOffset>
                </wp:positionV>
                <wp:extent cx="415925" cy="0"/>
                <wp:effectExtent l="38100" t="38100" r="60325" b="95250"/>
                <wp:wrapNone/>
                <wp:docPr id="131" name="Straight Connector 131"/>
                <wp:cNvGraphicFramePr/>
                <a:graphic xmlns:a="http://schemas.openxmlformats.org/drawingml/2006/main">
                  <a:graphicData uri="http://schemas.microsoft.com/office/word/2010/wordprocessingShape">
                    <wps:wsp>
                      <wps:cNvCnPr/>
                      <wps:spPr>
                        <a:xfrm>
                          <a:off x="0" y="0"/>
                          <a:ext cx="415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B7E66" id="Straight Connector 131"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44.95pt,1.15pt" to="377.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" strokecolor="black [3200]" strokeweight="1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2256" behindDoc="0" locked="0" layoutInCell="1" allowOverlap="1" wp14:anchorId="4EECA91D" wp14:editId="68209AAB">
                <wp:simplePos x="0" y="0"/>
                <wp:positionH relativeFrom="column">
                  <wp:posOffset>1837690</wp:posOffset>
                </wp:positionH>
                <wp:positionV relativeFrom="paragraph">
                  <wp:posOffset>15925</wp:posOffset>
                </wp:positionV>
                <wp:extent cx="0" cy="615767"/>
                <wp:effectExtent l="95250" t="19050" r="95250" b="89535"/>
                <wp:wrapNone/>
                <wp:docPr id="132" name="Straight Arrow Connector 132"/>
                <wp:cNvGraphicFramePr/>
                <a:graphic xmlns:a="http://schemas.openxmlformats.org/drawingml/2006/main">
                  <a:graphicData uri="http://schemas.microsoft.com/office/word/2010/wordprocessingShape">
                    <wps:wsp>
                      <wps:cNvCnPr/>
                      <wps:spPr>
                        <a:xfrm>
                          <a:off x="0" y="0"/>
                          <a:ext cx="0" cy="6157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07D49" id="Straight Arrow Connector 132" o:spid="_x0000_s1026" type="#_x0000_t32" style="position:absolute;margin-left:144.7pt;margin-top:1.25pt;width:0;height:4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" strokecolor="black [3200]" strokeweight="1pt">
                <v:stroke endarrow="open"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871232" behindDoc="0" locked="0" layoutInCell="1" allowOverlap="1" wp14:anchorId="45DA89DB" wp14:editId="6BE77A70">
                <wp:simplePos x="0" y="0"/>
                <wp:positionH relativeFrom="column">
                  <wp:posOffset>1456690</wp:posOffset>
                </wp:positionH>
                <wp:positionV relativeFrom="paragraph">
                  <wp:posOffset>14605</wp:posOffset>
                </wp:positionV>
                <wp:extent cx="379730" cy="0"/>
                <wp:effectExtent l="38100" t="38100" r="58420" b="95250"/>
                <wp:wrapNone/>
                <wp:docPr id="133" name="Straight Connector 133"/>
                <wp:cNvGraphicFramePr/>
                <a:graphic xmlns:a="http://schemas.openxmlformats.org/drawingml/2006/main">
                  <a:graphicData uri="http://schemas.microsoft.com/office/word/2010/wordprocessingShape">
                    <wps:wsp>
                      <wps:cNvCnPr/>
                      <wps:spPr>
                        <a:xfrm>
                          <a:off x="0" y="0"/>
                          <a:ext cx="3797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C9891" id="Straight Connector 133"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114.7pt,1.15pt" to="144.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" strokecolor="black [3200]" strokeweight="1pt">
                <v:stroke joinstyle="miter"/>
              </v:line>
            </w:pict>
          </mc:Fallback>
        </mc:AlternateContent>
      </w:r>
    </w:p>
    <w:p w14:paraId="3290F9C8"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p>
    <w:p w14:paraId="7ECB2EA7" w14:textId="77777777" w:rsidR="0064401C" w:rsidRDefault="0064401C" w:rsidP="0064401C">
      <w:pPr>
        <w:spacing w:after="0" w:line="36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i/>
          <w:noProof/>
          <w:color w:val="000000" w:themeColor="text1"/>
          <w:sz w:val="24"/>
          <w:szCs w:val="24"/>
        </w:rPr>
        <mc:AlternateContent>
          <mc:Choice Requires="wps">
            <w:drawing>
              <wp:anchor distT="0" distB="0" distL="114300" distR="114300" simplePos="0" relativeHeight="251876352" behindDoc="0" locked="0" layoutInCell="1" allowOverlap="1" wp14:anchorId="2A50F966" wp14:editId="7F7C884E">
                <wp:simplePos x="0" y="0"/>
                <wp:positionH relativeFrom="column">
                  <wp:posOffset>1344930</wp:posOffset>
                </wp:positionH>
                <wp:positionV relativeFrom="paragraph">
                  <wp:posOffset>156210</wp:posOffset>
                </wp:positionV>
                <wp:extent cx="1159510" cy="443230"/>
                <wp:effectExtent l="0" t="0" r="21590" b="13970"/>
                <wp:wrapNone/>
                <wp:docPr id="134" name="Text Box 134"/>
                <wp:cNvGraphicFramePr/>
                <a:graphic xmlns:a="http://schemas.openxmlformats.org/drawingml/2006/main">
                  <a:graphicData uri="http://schemas.microsoft.com/office/word/2010/wordprocessingShape">
                    <wps:wsp>
                      <wps:cNvSpPr txBox="1"/>
                      <wps:spPr>
                        <a:xfrm>
                          <a:off x="0" y="0"/>
                          <a:ext cx="1159510" cy="4432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E9223F" w14:textId="77777777" w:rsidR="0064401C" w:rsidRPr="00520332" w:rsidRDefault="00AF1FAF" w:rsidP="0064401C">
                            <w:pPr>
                              <w:rPr>
                                <w:sz w:val="26"/>
                                <w:szCs w:val="26"/>
                              </w:rPr>
                            </w:pPr>
                            <m:oMathPara>
                              <m:oMath>
                                <m:sSub>
                                  <m:sSubPr>
                                    <m:ctrlPr>
                                      <w:rPr>
                                        <w:rFonts w:ascii="Cambria Math" w:hAnsi="Cambria Math"/>
                                        <w:sz w:val="26"/>
                                        <w:szCs w:val="26"/>
                                      </w:rPr>
                                    </m:ctrlPr>
                                  </m:sSubPr>
                                  <m:e>
                                    <m:r>
                                      <m:rPr>
                                        <m:sty m:val="b"/>
                                      </m:rPr>
                                      <w:rPr>
                                        <w:rFonts w:ascii="Cambria Math" w:hAnsi="Cambria Math"/>
                                        <w:sz w:val="26"/>
                                        <w:szCs w:val="26"/>
                                      </w:rPr>
                                      <m:t>P</m:t>
                                    </m:r>
                                  </m:e>
                                  <m:sub>
                                    <m:r>
                                      <m:rPr>
                                        <m:sty m:val="p"/>
                                      </m:rPr>
                                      <w:rPr>
                                        <w:rFonts w:ascii="Cambria Math" w:hAnsi="Cambria Math"/>
                                        <w:sz w:val="26"/>
                                        <w:szCs w:val="26"/>
                                      </w:rPr>
                                      <m:t>m</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b"/>
                                      </m:rPr>
                                      <w:rPr>
                                        <w:rFonts w:ascii="Cambria Math" w:hAnsi="Cambria Math"/>
                                        <w:sz w:val="26"/>
                                        <w:szCs w:val="26"/>
                                      </w:rPr>
                                      <m:t>jQ</m:t>
                                    </m:r>
                                  </m:e>
                                  <m:sub>
                                    <m:r>
                                      <m:rPr>
                                        <m:sty m:val="p"/>
                                      </m:rPr>
                                      <w:rPr>
                                        <w:rFonts w:ascii="Cambria Math" w:hAnsi="Cambria Math"/>
                                        <w:sz w:val="26"/>
                                        <w:szCs w:val="26"/>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0F966" id="Text Box 134" o:spid="_x0000_s1063" type="#_x0000_t202" style="position:absolute;left:0;text-align:left;margin-left:105.9pt;margin-top:12.3pt;width:91.3pt;height:34.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" fillcolor="white [3201]" strokecolor="white [3212]" strokeweight=".5pt">
                <v:textbox>
                  <w:txbxContent>
                    <w:p w14:paraId="1FE9223F" w14:textId="77777777" w:rsidR="0064401C" w:rsidRPr="00520332" w:rsidRDefault="00000000" w:rsidP="0064401C">
                      <w:pPr>
                        <w:rPr>
                          <w:sz w:val="26"/>
                          <w:szCs w:val="26"/>
                        </w:rPr>
                      </w:pPr>
                      <m:oMathPara>
                        <m:oMath>
                          <m:sSub>
                            <m:sSubPr>
                              <m:ctrlPr>
                                <w:rPr>
                                  <w:rFonts w:ascii="Cambria Math" w:hAnsi="Cambria Math"/>
                                  <w:sz w:val="26"/>
                                  <w:szCs w:val="26"/>
                                </w:rPr>
                              </m:ctrlPr>
                            </m:sSubPr>
                            <m:e>
                              <m:r>
                                <m:rPr>
                                  <m:sty m:val="b"/>
                                </m:rPr>
                                <w:rPr>
                                  <w:rFonts w:ascii="Cambria Math" w:hAnsi="Cambria Math"/>
                                  <w:sz w:val="26"/>
                                  <w:szCs w:val="26"/>
                                </w:rPr>
                                <m:t>P</m:t>
                              </m:r>
                            </m:e>
                            <m:sub>
                              <m:r>
                                <m:rPr>
                                  <m:sty m:val="p"/>
                                </m:rPr>
                                <w:rPr>
                                  <w:rFonts w:ascii="Cambria Math" w:hAnsi="Cambria Math"/>
                                  <w:sz w:val="26"/>
                                  <w:szCs w:val="26"/>
                                </w:rPr>
                                <m:t>m</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b"/>
                                </m:rPr>
                                <w:rPr>
                                  <w:rFonts w:ascii="Cambria Math" w:hAnsi="Cambria Math"/>
                                  <w:sz w:val="26"/>
                                  <w:szCs w:val="26"/>
                                </w:rPr>
                                <m:t>jQ</m:t>
                              </m:r>
                            </m:e>
                            <m:sub>
                              <m:r>
                                <m:rPr>
                                  <m:sty m:val="p"/>
                                </m:rPr>
                                <w:rPr>
                                  <w:rFonts w:ascii="Cambria Math" w:hAnsi="Cambria Math"/>
                                  <w:sz w:val="26"/>
                                  <w:szCs w:val="26"/>
                                </w:rPr>
                                <m:t>m</m:t>
                              </m:r>
                            </m:sub>
                          </m:sSub>
                        </m:oMath>
                      </m:oMathPara>
                    </w:p>
                  </w:txbxContent>
                </v:textbox>
              </v:shape>
            </w:pict>
          </mc:Fallback>
        </mc:AlternateContent>
      </w:r>
      <w:r>
        <w:rPr>
          <w:rFonts w:ascii="Times New Roman" w:hAnsi="Times New Roman" w:cs="Times New Roman"/>
          <w:i/>
          <w:noProof/>
          <w:color w:val="000000" w:themeColor="text1"/>
          <w:sz w:val="24"/>
          <w:szCs w:val="24"/>
        </w:rPr>
        <mc:AlternateContent>
          <mc:Choice Requires="wps">
            <w:drawing>
              <wp:anchor distT="0" distB="0" distL="114300" distR="114300" simplePos="0" relativeHeight="251877376" behindDoc="0" locked="0" layoutInCell="1" allowOverlap="1" wp14:anchorId="678618C3" wp14:editId="1E70D792">
                <wp:simplePos x="0" y="0"/>
                <wp:positionH relativeFrom="column">
                  <wp:posOffset>4281805</wp:posOffset>
                </wp:positionH>
                <wp:positionV relativeFrom="paragraph">
                  <wp:posOffset>203835</wp:posOffset>
                </wp:positionV>
                <wp:extent cx="968375" cy="434340"/>
                <wp:effectExtent l="0" t="0" r="22225" b="22860"/>
                <wp:wrapNone/>
                <wp:docPr id="135" name="Text Box 135"/>
                <wp:cNvGraphicFramePr/>
                <a:graphic xmlns:a="http://schemas.openxmlformats.org/drawingml/2006/main">
                  <a:graphicData uri="http://schemas.microsoft.com/office/word/2010/wordprocessingShape">
                    <wps:wsp>
                      <wps:cNvSpPr txBox="1"/>
                      <wps:spPr>
                        <a:xfrm>
                          <a:off x="0" y="0"/>
                          <a:ext cx="968375" cy="434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CDF77A" w14:textId="77777777" w:rsidR="0064401C" w:rsidRPr="00520332" w:rsidRDefault="00AF1FAF" w:rsidP="0064401C">
                            <w:pPr>
                              <w:rPr>
                                <w:sz w:val="26"/>
                                <w:szCs w:val="26"/>
                              </w:rPr>
                            </w:pPr>
                            <m:oMathPara>
                              <m:oMath>
                                <m:sSub>
                                  <m:sSubPr>
                                    <m:ctrlPr>
                                      <w:rPr>
                                        <w:rFonts w:ascii="Cambria Math" w:hAnsi="Cambria Math"/>
                                        <w:sz w:val="26"/>
                                        <w:szCs w:val="26"/>
                                      </w:rPr>
                                    </m:ctrlPr>
                                  </m:sSubPr>
                                  <m:e>
                                    <m:r>
                                      <m:rPr>
                                        <m:sty m:val="b"/>
                                      </m:rPr>
                                      <w:rPr>
                                        <w:rFonts w:ascii="Cambria Math" w:hAnsi="Cambria Math"/>
                                        <w:sz w:val="26"/>
                                        <w:szCs w:val="26"/>
                                      </w:rPr>
                                      <m:t>P</m:t>
                                    </m:r>
                                  </m:e>
                                  <m:sub>
                                    <m:r>
                                      <m:rPr>
                                        <m:sty m:val="p"/>
                                      </m:rPr>
                                      <w:rPr>
                                        <w:rFonts w:ascii="Cambria Math" w:hAnsi="Cambria Math"/>
                                        <w:sz w:val="26"/>
                                        <w:szCs w:val="26"/>
                                      </w:rPr>
                                      <m:t>n</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b"/>
                                      </m:rPr>
                                      <w:rPr>
                                        <w:rFonts w:ascii="Cambria Math" w:hAnsi="Cambria Math"/>
                                        <w:sz w:val="26"/>
                                        <w:szCs w:val="26"/>
                                      </w:rPr>
                                      <m:t>jQ</m:t>
                                    </m:r>
                                  </m:e>
                                  <m:sub>
                                    <m:r>
                                      <m:rPr>
                                        <m:sty m:val="p"/>
                                      </m:rPr>
                                      <w:rPr>
                                        <w:rFonts w:ascii="Cambria Math" w:hAnsi="Cambria Math"/>
                                        <w:sz w:val="26"/>
                                        <w:szCs w:val="26"/>
                                      </w:rPr>
                                      <m:t>n</m:t>
                                    </m:r>
                                  </m:sub>
                                </m:sSub>
                              </m:oMath>
                            </m:oMathPara>
                          </w:p>
                          <w:p w14:paraId="7D9BE253" w14:textId="77777777" w:rsidR="0064401C" w:rsidRDefault="0064401C" w:rsidP="00644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618C3" id="Text Box 135" o:spid="_x0000_s1064" type="#_x0000_t202" style="position:absolute;left:0;text-align:left;margin-left:337.15pt;margin-top:16.05pt;width:76.25pt;height:34.2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" fillcolor="white [3201]" strokecolor="white [3212]" strokeweight=".5pt">
                <v:textbox>
                  <w:txbxContent>
                    <w:p w14:paraId="49CDF77A" w14:textId="77777777" w:rsidR="0064401C" w:rsidRPr="00520332" w:rsidRDefault="00000000" w:rsidP="0064401C">
                      <w:pPr>
                        <w:rPr>
                          <w:sz w:val="26"/>
                          <w:szCs w:val="26"/>
                        </w:rPr>
                      </w:pPr>
                      <m:oMathPara>
                        <m:oMath>
                          <m:sSub>
                            <m:sSubPr>
                              <m:ctrlPr>
                                <w:rPr>
                                  <w:rFonts w:ascii="Cambria Math" w:hAnsi="Cambria Math"/>
                                  <w:sz w:val="26"/>
                                  <w:szCs w:val="26"/>
                                </w:rPr>
                              </m:ctrlPr>
                            </m:sSubPr>
                            <m:e>
                              <m:r>
                                <m:rPr>
                                  <m:sty m:val="b"/>
                                </m:rPr>
                                <w:rPr>
                                  <w:rFonts w:ascii="Cambria Math" w:hAnsi="Cambria Math"/>
                                  <w:sz w:val="26"/>
                                  <w:szCs w:val="26"/>
                                </w:rPr>
                                <m:t>P</m:t>
                              </m:r>
                            </m:e>
                            <m:sub>
                              <m:r>
                                <m:rPr>
                                  <m:sty m:val="p"/>
                                </m:rPr>
                                <w:rPr>
                                  <w:rFonts w:ascii="Cambria Math" w:hAnsi="Cambria Math"/>
                                  <w:sz w:val="26"/>
                                  <w:szCs w:val="26"/>
                                </w:rPr>
                                <m:t>n</m:t>
                              </m:r>
                            </m:sub>
                          </m:sSub>
                          <m:r>
                            <m:rPr>
                              <m:sty m:val="p"/>
                            </m:rPr>
                            <w:rPr>
                              <w:rFonts w:ascii="Cambria Math" w:hAnsi="Cambria Math"/>
                              <w:sz w:val="26"/>
                              <w:szCs w:val="26"/>
                            </w:rPr>
                            <m:t xml:space="preserve">+ </m:t>
                          </m:r>
                          <m:sSub>
                            <m:sSubPr>
                              <m:ctrlPr>
                                <w:rPr>
                                  <w:rFonts w:ascii="Cambria Math" w:hAnsi="Cambria Math"/>
                                  <w:sz w:val="26"/>
                                  <w:szCs w:val="26"/>
                                </w:rPr>
                              </m:ctrlPr>
                            </m:sSubPr>
                            <m:e>
                              <m:r>
                                <m:rPr>
                                  <m:sty m:val="b"/>
                                </m:rPr>
                                <w:rPr>
                                  <w:rFonts w:ascii="Cambria Math" w:hAnsi="Cambria Math"/>
                                  <w:sz w:val="26"/>
                                  <w:szCs w:val="26"/>
                                </w:rPr>
                                <m:t>jQ</m:t>
                              </m:r>
                            </m:e>
                            <m:sub>
                              <m:r>
                                <m:rPr>
                                  <m:sty m:val="p"/>
                                </m:rPr>
                                <w:rPr>
                                  <w:rFonts w:ascii="Cambria Math" w:hAnsi="Cambria Math"/>
                                  <w:sz w:val="26"/>
                                  <w:szCs w:val="26"/>
                                </w:rPr>
                                <m:t>n</m:t>
                              </m:r>
                            </m:sub>
                          </m:sSub>
                        </m:oMath>
                      </m:oMathPara>
                    </w:p>
                    <w:p w14:paraId="7D9BE253" w14:textId="77777777" w:rsidR="0064401C" w:rsidRDefault="0064401C" w:rsidP="0064401C"/>
                  </w:txbxContent>
                </v:textbox>
              </v:shape>
            </w:pict>
          </mc:Fallback>
        </mc:AlternateContent>
      </w:r>
    </w:p>
    <w:p w14:paraId="53C9BFAE" w14:textId="77777777" w:rsidR="0064401C" w:rsidRPr="00BA6080" w:rsidRDefault="0064401C" w:rsidP="0064401C">
      <w:pPr>
        <w:spacing w:after="0" w:line="360" w:lineRule="auto"/>
        <w:ind w:left="720" w:firstLine="720"/>
        <w:jc w:val="center"/>
        <w:rPr>
          <w:rFonts w:ascii="Times New Roman" w:hAnsi="Times New Roman" w:cs="Times New Roman"/>
          <w:color w:val="000000" w:themeColor="text1"/>
          <w:sz w:val="24"/>
          <w:szCs w:val="24"/>
        </w:rPr>
      </w:pPr>
    </w:p>
    <w:p w14:paraId="7DCB53F1" w14:textId="77777777" w:rsidR="0064401C" w:rsidRDefault="0064401C" w:rsidP="0064401C">
      <w:pPr>
        <w:autoSpaceDE w:val="0"/>
        <w:autoSpaceDN w:val="0"/>
        <w:adjustRightInd w:val="0"/>
        <w:spacing w:after="0" w:line="240" w:lineRule="auto"/>
        <w:rPr>
          <w:rFonts w:ascii="Times New Roman" w:hAnsi="Times New Roman" w:cs="Times New Roman"/>
          <w:i/>
          <w:color w:val="000000" w:themeColor="text1"/>
          <w:sz w:val="24"/>
          <w:szCs w:val="24"/>
        </w:rPr>
      </w:pPr>
    </w:p>
    <w:p w14:paraId="7C604DAB" w14:textId="77777777" w:rsidR="0064401C" w:rsidRPr="005B633B" w:rsidRDefault="0064401C" w:rsidP="0064401C">
      <w:pPr>
        <w:autoSpaceDE w:val="0"/>
        <w:autoSpaceDN w:val="0"/>
        <w:adjustRightInd w:val="0"/>
        <w:spacing w:after="0" w:line="360" w:lineRule="auto"/>
        <w:jc w:val="center"/>
        <w:rPr>
          <w:rFonts w:ascii="Times New Roman" w:hAnsi="Times New Roman" w:cs="Times New Roman"/>
          <w:i/>
          <w:color w:val="000000" w:themeColor="text1"/>
          <w:sz w:val="24"/>
          <w:szCs w:val="24"/>
        </w:rPr>
      </w:pPr>
      <w:bookmarkStart w:id="22" w:name="_Hlk112061507"/>
      <w:r>
        <w:rPr>
          <w:rFonts w:ascii="Times New Roman" w:hAnsi="Times New Roman" w:cs="Times New Roman"/>
          <w:i/>
          <w:color w:val="000000" w:themeColor="text1"/>
          <w:sz w:val="24"/>
          <w:szCs w:val="24"/>
        </w:rPr>
        <w:t xml:space="preserve">Figure 3:3 Single Line Diagram of a </w:t>
      </w:r>
      <w:r w:rsidRPr="008C30B6">
        <w:rPr>
          <w:rFonts w:ascii="Times New Roman" w:hAnsi="Times New Roman" w:cs="Times New Roman"/>
          <w:i/>
          <w:color w:val="000000" w:themeColor="text1"/>
          <w:sz w:val="24"/>
          <w:szCs w:val="24"/>
        </w:rPr>
        <w:t>Distribution</w:t>
      </w:r>
      <w:r>
        <w:rPr>
          <w:rFonts w:ascii="Times New Roman" w:hAnsi="Times New Roman" w:cs="Times New Roman"/>
          <w:i/>
          <w:color w:val="000000" w:themeColor="text1"/>
          <w:sz w:val="24"/>
          <w:szCs w:val="24"/>
        </w:rPr>
        <w:t xml:space="preserve"> Network </w:t>
      </w:r>
      <w:bookmarkEnd w:id="22"/>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Djamel","given":"Kamel","non-dropping-particle":"","parse-names":false,"suffix":""},{"dropping-particle":"","family":"Kerrouche","given":"Eddine","non-dropping-particle":"","parse-names":false,"suffix":""},{"dropping-particle":"","family":"Aimer","given":"Fethi A","non-dropping-particle":"","parse-names":false,"suffix":""}],"id":"ITEM-1","issue":"July","issued":{"date-parts":[["2014"]]},"title":"Study , analysis and simulation of a static compensator D-STATCOM for distribution systems of electric power Study , analysis and simulation of a static compensator D-STATCOM for distribution systems of electric power","type":"article-journal"},"uris":["http://www.mendeley.com/documents/?uuid=cf22dc75-404b-4289-bd99-08d870fa8ff6"]}],"mendeley":{"formattedCitation":"(Djamel et al., 2014)","plainTextFormattedCitation":"(Djamel et al., 2014)","previouslyFormattedCitation":"(Djamel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(Djamel et al., 2014)</w:t>
      </w:r>
      <w:r>
        <w:rPr>
          <w:rFonts w:ascii="Times New Roman" w:hAnsi="Times New Roman" w:cs="Times New Roman"/>
          <w:i/>
          <w:color w:val="000000" w:themeColor="text1"/>
          <w:sz w:val="24"/>
          <w:szCs w:val="24"/>
        </w:rPr>
        <w:fldChar w:fldCharType="end"/>
      </w:r>
    </w:p>
    <w:p w14:paraId="1590828C" w14:textId="77777777" w:rsidR="0064401C" w:rsidRPr="00712969" w:rsidRDefault="0064401C" w:rsidP="0064401C">
      <w:pPr>
        <w:spacing w:before="240" w:after="0" w:line="360" w:lineRule="auto"/>
        <w:jc w:val="both"/>
        <w:rPr>
          <w:rFonts w:ascii="Times New Roman" w:hAnsi="Times New Roman" w:cs="Times New Roman"/>
          <w:b/>
          <w:color w:val="000000" w:themeColor="text1"/>
          <w:sz w:val="24"/>
          <w:szCs w:val="24"/>
        </w:rPr>
      </w:pPr>
      <w:r w:rsidRPr="00712969">
        <w:rPr>
          <w:rFonts w:ascii="Times New Roman" w:hAnsi="Times New Roman" w:cs="Times New Roman"/>
          <w:b/>
          <w:color w:val="000000" w:themeColor="text1"/>
          <w:sz w:val="24"/>
          <w:szCs w:val="24"/>
        </w:rPr>
        <w:t>Step 1: Node Injection Current</w:t>
      </w:r>
    </w:p>
    <w:p w14:paraId="63ECFE36" w14:textId="77777777" w:rsidR="0064401C" w:rsidRPr="007A758E" w:rsidRDefault="00AF1FAF" w:rsidP="0064401C">
      <w:pPr>
        <w:spacing w:before="240" w:after="0" w:line="360" w:lineRule="auto"/>
        <w:jc w:val="both"/>
        <w:rPr>
          <w:rFonts w:ascii="Times New Roman" w:hAnsi="Times New Roman" w:cs="Times New Roman"/>
          <w:color w:val="000000" w:themeColor="text1"/>
          <w:sz w:val="28"/>
          <w:szCs w:val="28"/>
        </w:rPr>
      </w:p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k</m:t>
            </m:r>
          </m:sup>
        </m:sSubSup>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m:t>
                </m:r>
              </m:sup>
            </m:sSubSup>
          </m:num>
          <m:den>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1</m:t>
                </m:r>
              </m:sup>
            </m:sSub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m:t>
                </m:r>
              </m:sup>
            </m:sSup>
          </m:den>
        </m:f>
        <m:r>
          <w:rPr>
            <w:rFonts w:ascii="Cambria Math" w:hAnsi="Cambria Math" w:cs="Times New Roman"/>
            <w:color w:val="000000" w:themeColor="text1"/>
            <w:sz w:val="28"/>
            <w:szCs w:val="28"/>
          </w:rPr>
          <m:t xml:space="preserve">  =</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m</m:t>
                        </m:r>
                      </m:sub>
                    </m:sSub>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jQ</m:t>
                        </m:r>
                      </m:e>
                      <m:sub>
                        <m:r>
                          <w:rPr>
                            <w:rFonts w:ascii="Cambria Math" w:hAnsi="Cambria Math" w:cs="Times New Roman"/>
                            <w:color w:val="000000" w:themeColor="text1"/>
                            <w:sz w:val="28"/>
                            <w:szCs w:val="28"/>
                          </w:rPr>
                          <m:t>m</m:t>
                        </m:r>
                      </m:sub>
                    </m:sSub>
                  </m:num>
                  <m:den>
                    <m:d>
                      <m:dPr>
                        <m:ctrlPr>
                          <w:rPr>
                            <w:rFonts w:ascii="Cambria Math" w:hAnsi="Cambria Math" w:cs="Times New Roman"/>
                            <w:i/>
                            <w:color w:val="000000" w:themeColor="text1"/>
                            <w:sz w:val="28"/>
                            <w:szCs w:val="28"/>
                          </w:rPr>
                        </m:ctrlPr>
                      </m:dPr>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1</m:t>
                            </m:r>
                          </m:sup>
                        </m:sSubSup>
                      </m:e>
                    </m:d>
                  </m:den>
                </m:f>
              </m:e>
            </m:d>
          </m:e>
          <m:sup>
            <m:r>
              <w:rPr>
                <w:rFonts w:ascii="Cambria Math" w:hAnsi="Cambria Math" w:cs="Times New Roman"/>
                <w:color w:val="000000" w:themeColor="text1"/>
                <w:sz w:val="28"/>
                <w:szCs w:val="28"/>
              </w:rPr>
              <m:t>*</m:t>
            </m:r>
          </m:sup>
        </m:sSup>
        <m:r>
          <w:rPr>
            <w:rFonts w:ascii="Cambria Math" w:hAnsi="Cambria Math" w:cs="Times New Roman"/>
            <w:color w:val="000000" w:themeColor="text1"/>
            <w:sz w:val="28"/>
            <w:szCs w:val="28"/>
          </w:rPr>
          <m:t xml:space="preserve">             </m:t>
        </m:r>
      </m:oMath>
      <w:r w:rsidR="0064401C" w:rsidRPr="003E2E7B">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t xml:space="preserve">   </w:t>
      </w:r>
      <w:r w:rsidR="0064401C">
        <w:rPr>
          <w:rFonts w:ascii="Times New Roman" w:hAnsi="Times New Roman" w:cs="Times New Roman"/>
          <w:color w:val="000000" w:themeColor="text1"/>
          <w:sz w:val="24"/>
          <w:szCs w:val="24"/>
        </w:rPr>
        <w:t>(3.1</w:t>
      </w:r>
      <w:r w:rsidR="0064401C" w:rsidRPr="00BA6080">
        <w:rPr>
          <w:rFonts w:ascii="Times New Roman" w:hAnsi="Times New Roman" w:cs="Times New Roman"/>
          <w:color w:val="000000" w:themeColor="text1"/>
          <w:sz w:val="24"/>
          <w:szCs w:val="24"/>
        </w:rPr>
        <w:t>)</w:t>
      </w:r>
    </w:p>
    <w:p w14:paraId="15E15727"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w:t>
      </w:r>
      <w:r w:rsidRPr="00BA6080">
        <w:rPr>
          <w:rFonts w:ascii="Times New Roman" w:eastAsiaTheme="minorEastAsia" w:hAnsi="Times New Roman" w:cs="Times New Roman"/>
          <w:color w:val="000000" w:themeColor="text1"/>
          <w:sz w:val="24"/>
          <w:szCs w:val="24"/>
        </w:rPr>
        <w:t>here;</w:t>
      </w:r>
      <w:r w:rsidRPr="00BA6080">
        <w:rPr>
          <w:rFonts w:ascii="Times New Roman" w:eastAsiaTheme="minorEastAsia" w:hAnsi="Times New Roman" w:cs="Times New Roman"/>
          <w:color w:val="000000" w:themeColor="text1"/>
          <w:sz w:val="24"/>
          <w:szCs w:val="24"/>
        </w:rPr>
        <w:tab/>
      </w:r>
    </w:p>
    <w:p w14:paraId="00D93E7A"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m:t>
            </m:r>
          </m:sup>
        </m:sSubSup>
      </m:oMath>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 xml:space="preserve">represents the apparent load </w:t>
      </w:r>
    </w:p>
    <w:p w14:paraId="293E707D"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k</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1</m:t>
            </m:r>
          </m:sup>
        </m:sSubSup>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represents the voltage with iteration k-1</w:t>
      </w:r>
    </w:p>
    <w:p w14:paraId="5B6E3EA8" w14:textId="77777777" w:rsidR="0064401C" w:rsidRPr="007A758E"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m</m:t>
            </m:r>
          </m:sub>
          <m:sup>
            <m:r>
              <w:rPr>
                <w:rFonts w:ascii="Cambria Math" w:hAnsi="Cambria Math" w:cs="Times New Roman"/>
                <w:color w:val="000000" w:themeColor="text1"/>
                <w:sz w:val="28"/>
                <w:szCs w:val="28"/>
              </w:rPr>
              <m:t>k</m:t>
            </m:r>
          </m:sup>
        </m:sSubSup>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8"/>
          <w:szCs w:val="28"/>
        </w:rPr>
        <w:tab/>
      </w:r>
      <w:r w:rsidR="0064401C" w:rsidRPr="007A758E">
        <w:rPr>
          <w:rFonts w:ascii="Times New Roman" w:eastAsiaTheme="minorEastAsia" w:hAnsi="Times New Roman" w:cs="Times New Roman"/>
          <w:color w:val="000000" w:themeColor="text1"/>
          <w:sz w:val="24"/>
          <w:szCs w:val="24"/>
        </w:rPr>
        <w:t>represents</w:t>
      </w:r>
      <w:r w:rsidR="0064401C">
        <w:rPr>
          <w:rFonts w:ascii="Times New Roman" w:eastAsiaTheme="minorEastAsia" w:hAnsi="Times New Roman" w:cs="Times New Roman"/>
          <w:color w:val="000000" w:themeColor="text1"/>
          <w:sz w:val="24"/>
          <w:szCs w:val="24"/>
        </w:rPr>
        <w:t xml:space="preserve"> the voltage with iteration k</w:t>
      </w:r>
    </w:p>
    <w:p w14:paraId="2F6690CE"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0CCE01DC"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first iteration was set as 1 p.u. </w:t>
      </w:r>
    </w:p>
    <w:p w14:paraId="562A124A" w14:textId="77777777" w:rsidR="0064401C" w:rsidRPr="00712969" w:rsidRDefault="0064401C" w:rsidP="0064401C">
      <w:pPr>
        <w:spacing w:before="240" w:after="0" w:line="360" w:lineRule="auto"/>
        <w:jc w:val="both"/>
        <w:rPr>
          <w:rFonts w:ascii="Times New Roman" w:eastAsiaTheme="minorEastAsia" w:hAnsi="Times New Roman" w:cs="Times New Roman"/>
          <w:b/>
          <w:color w:val="000000" w:themeColor="text1"/>
          <w:sz w:val="24"/>
          <w:szCs w:val="24"/>
        </w:rPr>
      </w:pPr>
      <w:r w:rsidRPr="00712969">
        <w:rPr>
          <w:rFonts w:ascii="Times New Roman" w:eastAsiaTheme="minorEastAsia" w:hAnsi="Times New Roman" w:cs="Times New Roman"/>
          <w:b/>
          <w:color w:val="000000" w:themeColor="text1"/>
          <w:sz w:val="24"/>
          <w:szCs w:val="24"/>
        </w:rPr>
        <w:t>Step 2:</w:t>
      </w:r>
      <w:r w:rsidRPr="00712969">
        <w:rPr>
          <w:rFonts w:ascii="Times New Roman" w:eastAsiaTheme="minorEastAsia" w:hAnsi="Times New Roman" w:cs="Times New Roman"/>
          <w:b/>
          <w:color w:val="000000" w:themeColor="text1"/>
          <w:sz w:val="24"/>
          <w:szCs w:val="24"/>
        </w:rPr>
        <w:tab/>
        <w:t>Backward Sweep: Branch current calculation</w:t>
      </w:r>
    </w:p>
    <w:p w14:paraId="270C71A8" w14:textId="77777777" w:rsidR="0064401C" w:rsidRPr="007A758E" w:rsidRDefault="00AF1FAF" w:rsidP="0064401C">
      <w:pPr>
        <w:spacing w:after="0" w:line="360" w:lineRule="auto"/>
        <w:jc w:val="both"/>
        <w:rPr>
          <w:rFonts w:ascii="Times New Roman" w:eastAsiaTheme="minorEastAsia" w:hAnsi="Times New Roman" w:cs="Times New Roman"/>
          <w:color w:val="000000" w:themeColor="text1"/>
          <w:sz w:val="28"/>
          <w:szCs w:val="28"/>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J</m:t>
            </m:r>
          </m:e>
          <m:sub>
            <m:r>
              <w:rPr>
                <w:rFonts w:ascii="Cambria Math" w:eastAsiaTheme="minorEastAsia" w:hAnsi="Cambria Math" w:cs="Times New Roman"/>
                <w:color w:val="000000" w:themeColor="text1"/>
                <w:sz w:val="24"/>
                <w:szCs w:val="24"/>
              </w:rPr>
              <m:t>L</m:t>
            </m:r>
          </m:sub>
          <m:sup>
            <m:r>
              <w:rPr>
                <w:rFonts w:ascii="Cambria Math" w:eastAsiaTheme="minorEastAsia" w:hAnsi="Cambria Math" w:cs="Times New Roman"/>
                <w:color w:val="000000" w:themeColor="text1"/>
                <w:sz w:val="24"/>
                <w:szCs w:val="24"/>
              </w:rPr>
              <m:t>K</m:t>
            </m:r>
          </m:sup>
        </m:sSubSup>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I</m:t>
            </m:r>
          </m:e>
          <m:sub>
            <m:r>
              <w:rPr>
                <w:rFonts w:ascii="Cambria Math" w:eastAsiaTheme="minorEastAsia" w:hAnsi="Cambria Math" w:cs="Times New Roman"/>
                <w:color w:val="000000" w:themeColor="text1"/>
                <w:sz w:val="24"/>
                <w:szCs w:val="24"/>
              </w:rPr>
              <m:t>m</m:t>
            </m:r>
          </m:sub>
          <m:sup>
            <m:r>
              <w:rPr>
                <w:rFonts w:ascii="Cambria Math" w:eastAsiaTheme="minorEastAsia" w:hAnsi="Cambria Math" w:cs="Times New Roman"/>
                <w:color w:val="000000" w:themeColor="text1"/>
                <w:sz w:val="24"/>
                <w:szCs w:val="24"/>
              </w:rPr>
              <m:t>k</m:t>
            </m:r>
          </m:sup>
        </m:sSubSup>
        <m:r>
          <w:rPr>
            <w:rFonts w:ascii="Cambria Math" w:eastAsiaTheme="minorEastAsia" w:hAnsi="Cambria Math" w:cs="Times New Roman"/>
            <w:color w:val="000000" w:themeColor="text1"/>
            <w:sz w:val="24"/>
            <w:szCs w:val="24"/>
          </w:rPr>
          <m:t xml:space="preserve">+ </m:t>
        </m:r>
        <m:nary>
          <m:naryPr>
            <m:chr m:val="∑"/>
            <m:limLoc m:val="undOvr"/>
            <m:subHide m:val="1"/>
            <m:supHide m:val="1"/>
            <m:ctrlPr>
              <w:rPr>
                <w:rFonts w:ascii="Cambria Math" w:eastAsiaTheme="minorEastAsia" w:hAnsi="Cambria Math" w:cs="Times New Roman"/>
                <w:i/>
                <w:color w:val="000000" w:themeColor="text1"/>
                <w:sz w:val="24"/>
                <w:szCs w:val="24"/>
              </w:rPr>
            </m:ctrlPr>
          </m:naryPr>
          <m:sub/>
          <m:sup/>
          <m:e>
            <m:r>
              <w:rPr>
                <w:rFonts w:ascii="Cambria Math" w:eastAsiaTheme="minorEastAsia" w:hAnsi="Cambria Math" w:cs="Times New Roman"/>
                <w:color w:val="000000" w:themeColor="text1"/>
                <w:sz w:val="24"/>
                <w:szCs w:val="24"/>
              </w:rPr>
              <m:t>branc</m:t>
            </m:r>
            <m:r>
              <w:rPr>
                <w:rFonts w:ascii="Cambria Math" w:eastAsiaTheme="minorEastAsia" w:hAnsi="Cambria Math" w:cs="Times New Roman"/>
                <w:color w:val="000000" w:themeColor="text1"/>
                <w:sz w:val="24"/>
                <w:szCs w:val="24"/>
              </w:rPr>
              <m:t>h</m:t>
            </m:r>
            <m:r>
              <w:rPr>
                <w:rFonts w:ascii="Cambria Math" w:eastAsiaTheme="minorEastAsia" w:hAnsi="Cambria Math" w:cs="Times New Roman"/>
                <w:color w:val="000000" w:themeColor="text1"/>
                <w:sz w:val="24"/>
                <w:szCs w:val="24"/>
              </w:rPr>
              <m:t>es</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derived</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from</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node</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k</m:t>
            </m:r>
          </m:e>
        </m:nary>
        <m:r>
          <w:rPr>
            <w:rFonts w:ascii="Cambria Math" w:eastAsiaTheme="minorEastAsia" w:hAnsi="Cambria Math" w:cs="Times New Roman"/>
            <w:color w:val="000000" w:themeColor="text1"/>
            <w:sz w:val="28"/>
            <w:szCs w:val="28"/>
          </w:rPr>
          <m:t xml:space="preserve"> </m:t>
        </m:r>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(3.2</w:t>
      </w:r>
      <w:r w:rsidR="0064401C" w:rsidRPr="00BA6080">
        <w:rPr>
          <w:rFonts w:ascii="Times New Roman" w:eastAsiaTheme="minorEastAsia" w:hAnsi="Times New Roman" w:cs="Times New Roman"/>
          <w:color w:val="000000" w:themeColor="text1"/>
          <w:sz w:val="24"/>
          <w:szCs w:val="24"/>
        </w:rPr>
        <w:t>)</w:t>
      </w:r>
    </w:p>
    <w:p w14:paraId="23710C88" w14:textId="77777777" w:rsidR="0064401C" w:rsidRDefault="0064401C" w:rsidP="0064401C">
      <w:pPr>
        <w:spacing w:after="0"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w:t>
      </w:r>
      <w:r w:rsidRPr="00BA6080">
        <w:rPr>
          <w:rFonts w:ascii="Times New Roman" w:eastAsiaTheme="minorEastAsia" w:hAnsi="Times New Roman" w:cs="Times New Roman"/>
          <w:color w:val="000000" w:themeColor="text1"/>
          <w:sz w:val="24"/>
          <w:szCs w:val="24"/>
        </w:rPr>
        <w:t>here;</w:t>
      </w:r>
      <w:r w:rsidRPr="00BA6080">
        <w:rPr>
          <w:rFonts w:ascii="Times New Roman" w:eastAsiaTheme="minorEastAsia" w:hAnsi="Times New Roman" w:cs="Times New Roman"/>
          <w:color w:val="000000" w:themeColor="text1"/>
          <w:sz w:val="24"/>
          <w:szCs w:val="24"/>
        </w:rPr>
        <w:tab/>
      </w:r>
      <w:r w:rsidRPr="00BA6080">
        <w:rPr>
          <w:rFonts w:ascii="Times New Roman" w:eastAsiaTheme="minorEastAsia" w:hAnsi="Times New Roman" w:cs="Times New Roman"/>
          <w:color w:val="000000" w:themeColor="text1"/>
          <w:sz w:val="24"/>
          <w:szCs w:val="24"/>
        </w:rPr>
        <w:tab/>
      </w:r>
    </w:p>
    <w:p w14:paraId="42FA705C" w14:textId="77777777" w:rsidR="0064401C" w:rsidRPr="00BA6080" w:rsidRDefault="0064401C" w:rsidP="0064401C">
      <w:pPr>
        <w:spacing w:after="0" w:line="360" w:lineRule="auto"/>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L</m:t>
        </m:r>
      </m:oMath>
      <w:r>
        <w:rPr>
          <w:rFonts w:ascii="Times New Roman" w:eastAsiaTheme="minorEastAsia" w:hAnsi="Times New Roman" w:cs="Times New Roman"/>
          <w:color w:val="000000" w:themeColor="text1"/>
          <w:position w:val="-4"/>
          <w:sz w:val="24"/>
          <w:szCs w:val="24"/>
        </w:rPr>
        <w:t xml:space="preserve"> </w:t>
      </w:r>
      <w:r>
        <w:rPr>
          <w:rFonts w:ascii="Times New Roman" w:eastAsiaTheme="minorEastAsia" w:hAnsi="Times New Roman" w:cs="Times New Roman"/>
          <w:color w:val="000000" w:themeColor="text1"/>
          <w:sz w:val="24"/>
          <w:szCs w:val="24"/>
        </w:rPr>
        <w:t>represents</w:t>
      </w:r>
      <w:r w:rsidRPr="00BA6080">
        <w:rPr>
          <w:rFonts w:ascii="Times New Roman" w:eastAsiaTheme="minorEastAsia" w:hAnsi="Times New Roman" w:cs="Times New Roman"/>
          <w:color w:val="000000" w:themeColor="text1"/>
          <w:sz w:val="24"/>
          <w:szCs w:val="24"/>
        </w:rPr>
        <w:t xml:space="preserve"> the branch index </w:t>
      </w:r>
    </w:p>
    <w:p w14:paraId="1CB540AE" w14:textId="77777777" w:rsidR="0064401C" w:rsidRDefault="00AF1FAF" w:rsidP="0064401C">
      <w:pPr>
        <w:spacing w:after="0" w:line="360" w:lineRule="auto"/>
        <w:jc w:val="both"/>
        <w:rPr>
          <w:rFonts w:ascii="Times New Roman" w:eastAsiaTheme="minorEastAsia" w:hAnsi="Times New Roman" w:cs="Times New Roman"/>
          <w:i/>
          <w:color w:val="000000" w:themeColor="text1"/>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J</m:t>
            </m:r>
          </m:e>
          <m:sub>
            <m:r>
              <w:rPr>
                <w:rFonts w:ascii="Cambria Math" w:eastAsiaTheme="minorEastAsia" w:hAnsi="Cambria Math" w:cs="Times New Roman"/>
                <w:color w:val="000000" w:themeColor="text1"/>
                <w:sz w:val="28"/>
                <w:szCs w:val="28"/>
              </w:rPr>
              <m:t>L</m:t>
            </m:r>
          </m:sub>
          <m:sup>
            <m:r>
              <w:rPr>
                <w:rFonts w:ascii="Cambria Math" w:eastAsiaTheme="minorEastAsia" w:hAnsi="Cambria Math" w:cs="Times New Roman"/>
                <w:color w:val="000000" w:themeColor="text1"/>
                <w:sz w:val="28"/>
                <w:szCs w:val="28"/>
              </w:rPr>
              <m:t>K</m:t>
            </m:r>
          </m:sup>
        </m:sSubSup>
      </m:oMath>
      <w:r w:rsidR="0064401C">
        <w:rPr>
          <w:rFonts w:ascii="Times New Roman" w:eastAsiaTheme="minorEastAsia" w:hAnsi="Times New Roman" w:cs="Times New Roman"/>
          <w:color w:val="000000" w:themeColor="text1"/>
          <w:position w:val="-10"/>
          <w:sz w:val="24"/>
          <w:szCs w:val="24"/>
        </w:rPr>
        <w:t xml:space="preserve"> </w:t>
      </w:r>
      <w:r w:rsidR="0064401C">
        <w:rPr>
          <w:rFonts w:ascii="Times New Roman" w:eastAsiaTheme="minorEastAsia" w:hAnsi="Times New Roman" w:cs="Times New Roman"/>
          <w:color w:val="000000" w:themeColor="text1"/>
          <w:sz w:val="24"/>
          <w:szCs w:val="24"/>
        </w:rPr>
        <w:t xml:space="preserve">represents the current with </w:t>
      </w:r>
      <w:r w:rsidR="0064401C" w:rsidRPr="00BA6080">
        <w:rPr>
          <w:rFonts w:ascii="Times New Roman" w:eastAsiaTheme="minorEastAsia" w:hAnsi="Times New Roman" w:cs="Times New Roman"/>
          <w:color w:val="000000" w:themeColor="text1"/>
          <w:sz w:val="24"/>
          <w:szCs w:val="24"/>
        </w:rPr>
        <w:t xml:space="preserve">iteration </w:t>
      </w:r>
      <w:r w:rsidR="0064401C" w:rsidRPr="00BA6080">
        <w:rPr>
          <w:rFonts w:ascii="Times New Roman" w:eastAsiaTheme="minorEastAsia" w:hAnsi="Times New Roman" w:cs="Times New Roman"/>
          <w:i/>
          <w:color w:val="000000" w:themeColor="text1"/>
          <w:position w:val="-4"/>
          <w:sz w:val="24"/>
          <w:szCs w:val="24"/>
        </w:rPr>
        <w:object w:dxaOrig="260" w:dyaOrig="260" w14:anchorId="6FCA2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20" o:title=""/>
          </v:shape>
          <o:OLEObject Type="Embed" ProgID="Equation.3" ShapeID="_x0000_i1025" DrawAspect="Content" ObjectID="_1728714982" r:id="rId21"/>
        </w:object>
      </w:r>
    </w:p>
    <w:p w14:paraId="707F2315" w14:textId="77777777" w:rsidR="0064401C" w:rsidRPr="00B438C6" w:rsidRDefault="0064401C" w:rsidP="0064401C">
      <w:pPr>
        <w:spacing w:after="0" w:line="360" w:lineRule="auto"/>
        <w:jc w:val="both"/>
        <w:rPr>
          <w:rFonts w:ascii="Times New Roman" w:eastAsiaTheme="minorEastAsia" w:hAnsi="Times New Roman" w:cs="Times New Roman"/>
          <w:i/>
          <w:color w:val="000000" w:themeColor="text1"/>
          <w:sz w:val="24"/>
          <w:szCs w:val="24"/>
        </w:rPr>
      </w:pPr>
    </w:p>
    <w:p w14:paraId="5871CE98" w14:textId="77777777" w:rsidR="0064401C" w:rsidRPr="00712969" w:rsidRDefault="0064401C" w:rsidP="0064401C">
      <w:pPr>
        <w:spacing w:before="240" w:after="0" w:line="360" w:lineRule="auto"/>
        <w:jc w:val="both"/>
        <w:rPr>
          <w:rFonts w:ascii="Times New Roman" w:eastAsiaTheme="minorEastAsia" w:hAnsi="Times New Roman" w:cs="Times New Roman"/>
          <w:b/>
          <w:color w:val="000000" w:themeColor="text1"/>
          <w:sz w:val="24"/>
          <w:szCs w:val="24"/>
        </w:rPr>
      </w:pPr>
      <w:r w:rsidRPr="00712969">
        <w:rPr>
          <w:rFonts w:ascii="Times New Roman" w:eastAsiaTheme="minorEastAsia" w:hAnsi="Times New Roman" w:cs="Times New Roman"/>
          <w:b/>
          <w:color w:val="000000" w:themeColor="text1"/>
          <w:sz w:val="24"/>
          <w:szCs w:val="24"/>
        </w:rPr>
        <w:t>Step 3:</w:t>
      </w:r>
      <w:r w:rsidRPr="00712969">
        <w:rPr>
          <w:rFonts w:ascii="Times New Roman" w:eastAsiaTheme="minorEastAsia" w:hAnsi="Times New Roman" w:cs="Times New Roman"/>
          <w:b/>
          <w:color w:val="000000" w:themeColor="text1"/>
          <w:sz w:val="24"/>
          <w:szCs w:val="24"/>
        </w:rPr>
        <w:tab/>
        <w:t xml:space="preserve"> BIBC construction matrix (Bus Injection -Branch Current </w:t>
      </w:r>
      <w:r>
        <w:rPr>
          <w:rFonts w:ascii="Times New Roman" w:eastAsiaTheme="minorEastAsia" w:hAnsi="Times New Roman" w:cs="Times New Roman"/>
          <w:b/>
          <w:color w:val="000000" w:themeColor="text1"/>
          <w:sz w:val="24"/>
          <w:szCs w:val="24"/>
        </w:rPr>
        <w:t xml:space="preserve">(BIBC) </w:t>
      </w:r>
      <w:r w:rsidRPr="00712969">
        <w:rPr>
          <w:rFonts w:ascii="Times New Roman" w:eastAsiaTheme="minorEastAsia" w:hAnsi="Times New Roman" w:cs="Times New Roman"/>
          <w:b/>
          <w:color w:val="000000" w:themeColor="text1"/>
          <w:sz w:val="24"/>
          <w:szCs w:val="24"/>
        </w:rPr>
        <w:t>matrix)</w:t>
      </w:r>
    </w:p>
    <w:p w14:paraId="210F81B3"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position w:val="-10"/>
          <w:sz w:val="24"/>
          <w:szCs w:val="24"/>
        </w:rPr>
        <w:t xml:space="preserve"> [J] = [BIBC][I]</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(3.3</w:t>
      </w:r>
      <w:r w:rsidRPr="00BA6080">
        <w:rPr>
          <w:rFonts w:ascii="Times New Roman" w:eastAsiaTheme="minorEastAsia" w:hAnsi="Times New Roman" w:cs="Times New Roman"/>
          <w:color w:val="000000" w:themeColor="text1"/>
          <w:sz w:val="24"/>
          <w:szCs w:val="24"/>
        </w:rPr>
        <w:t>)</w:t>
      </w:r>
    </w:p>
    <w:p w14:paraId="6AEF79C1"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001ED721"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Where;</w:t>
      </w:r>
    </w:p>
    <w:p w14:paraId="3A2FC3C3"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[J] represents branch current matrix  </w:t>
      </w:r>
    </w:p>
    <w:p w14:paraId="5575E136"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 represents the current injection matrix </w:t>
      </w:r>
    </w:p>
    <w:p w14:paraId="264DC6E2" w14:textId="77777777" w:rsidR="0064401C" w:rsidRPr="00712969" w:rsidRDefault="0064401C" w:rsidP="0064401C">
      <w:pPr>
        <w:spacing w:before="240" w:after="0" w:line="360" w:lineRule="auto"/>
        <w:jc w:val="both"/>
        <w:rPr>
          <w:rFonts w:ascii="Times New Roman" w:eastAsiaTheme="minorEastAsia" w:hAnsi="Times New Roman" w:cs="Times New Roman"/>
          <w:b/>
          <w:color w:val="000000" w:themeColor="text1"/>
          <w:sz w:val="24"/>
          <w:szCs w:val="24"/>
        </w:rPr>
      </w:pPr>
      <w:r w:rsidRPr="00712969">
        <w:rPr>
          <w:rFonts w:ascii="Times New Roman" w:eastAsiaTheme="minorEastAsia" w:hAnsi="Times New Roman" w:cs="Times New Roman"/>
          <w:b/>
          <w:color w:val="000000" w:themeColor="text1"/>
          <w:sz w:val="24"/>
          <w:szCs w:val="24"/>
        </w:rPr>
        <w:t>Step 4:</w:t>
      </w:r>
      <w:r w:rsidRPr="00712969">
        <w:rPr>
          <w:rFonts w:ascii="Times New Roman" w:eastAsiaTheme="minorEastAsia" w:hAnsi="Times New Roman" w:cs="Times New Roman"/>
          <w:b/>
          <w:color w:val="000000" w:themeColor="text1"/>
          <w:sz w:val="24"/>
          <w:szCs w:val="24"/>
        </w:rPr>
        <w:tab/>
        <w:t xml:space="preserve">Nodal </w:t>
      </w:r>
      <w:r>
        <w:rPr>
          <w:rFonts w:ascii="Times New Roman" w:eastAsiaTheme="minorEastAsia" w:hAnsi="Times New Roman" w:cs="Times New Roman"/>
          <w:b/>
          <w:color w:val="000000" w:themeColor="text1"/>
          <w:sz w:val="24"/>
          <w:szCs w:val="24"/>
        </w:rPr>
        <w:t>v</w:t>
      </w:r>
      <w:r w:rsidRPr="00712969">
        <w:rPr>
          <w:rFonts w:ascii="Times New Roman" w:eastAsiaTheme="minorEastAsia" w:hAnsi="Times New Roman" w:cs="Times New Roman"/>
          <w:b/>
          <w:color w:val="000000" w:themeColor="text1"/>
          <w:sz w:val="24"/>
          <w:szCs w:val="24"/>
        </w:rPr>
        <w:t xml:space="preserve">oltage </w:t>
      </w:r>
      <w:r>
        <w:rPr>
          <w:rFonts w:ascii="Times New Roman" w:eastAsiaTheme="minorEastAsia" w:hAnsi="Times New Roman" w:cs="Times New Roman"/>
          <w:b/>
          <w:color w:val="000000" w:themeColor="text1"/>
          <w:sz w:val="24"/>
          <w:szCs w:val="24"/>
        </w:rPr>
        <w:t>c</w:t>
      </w:r>
      <w:r w:rsidRPr="00712969">
        <w:rPr>
          <w:rFonts w:ascii="Times New Roman" w:eastAsiaTheme="minorEastAsia" w:hAnsi="Times New Roman" w:cs="Times New Roman"/>
          <w:b/>
          <w:color w:val="000000" w:themeColor="text1"/>
          <w:sz w:val="24"/>
          <w:szCs w:val="24"/>
        </w:rPr>
        <w:t>alculations</w:t>
      </w:r>
    </w:p>
    <w:p w14:paraId="10D3A605" w14:textId="77777777" w:rsidR="0064401C" w:rsidRPr="00C9608E" w:rsidRDefault="00AF1FAF" w:rsidP="0064401C">
      <w:pPr>
        <w:spacing w:after="0" w:line="360" w:lineRule="auto"/>
        <w:jc w:val="both"/>
        <w:rPr>
          <w:rFonts w:ascii="Times New Roman" w:eastAsiaTheme="minorEastAsia" w:hAnsi="Times New Roman" w:cs="Times New Roman"/>
          <w:color w:val="000000" w:themeColor="text1"/>
          <w:position w:val="-14"/>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V</m:t>
            </m:r>
          </m:e>
          <m:sub>
            <m:r>
              <w:rPr>
                <w:rFonts w:ascii="Cambria Math" w:eastAsiaTheme="minorEastAsia" w:hAnsi="Cambria Math" w:cs="Times New Roman"/>
                <w:color w:val="000000" w:themeColor="text1"/>
                <w:sz w:val="28"/>
                <w:szCs w:val="28"/>
              </w:rPr>
              <m:t>m</m:t>
            </m:r>
          </m:sub>
          <m:sup>
            <m:r>
              <w:rPr>
                <w:rFonts w:ascii="Cambria Math" w:eastAsiaTheme="minorEastAsia" w:hAnsi="Cambria Math" w:cs="Times New Roman"/>
                <w:color w:val="000000" w:themeColor="text1"/>
                <w:sz w:val="28"/>
                <w:szCs w:val="28"/>
              </w:rPr>
              <m:t>K</m:t>
            </m:r>
          </m:sup>
        </m:sSubSup>
        <m:r>
          <w:rPr>
            <w:rFonts w:ascii="Cambria Math" w:eastAsiaTheme="minorEastAsia" w:hAnsi="Cambria Math" w:cs="Times New Roman"/>
            <w:color w:val="000000" w:themeColor="text1"/>
            <w:sz w:val="28"/>
            <w:szCs w:val="28"/>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V</m:t>
            </m:r>
          </m:e>
          <m:sub>
            <m:r>
              <w:rPr>
                <w:rFonts w:ascii="Cambria Math" w:eastAsiaTheme="minorEastAsia" w:hAnsi="Cambria Math" w:cs="Times New Roman"/>
                <w:color w:val="000000" w:themeColor="text1"/>
                <w:sz w:val="28"/>
                <w:szCs w:val="28"/>
              </w:rPr>
              <m:t>n</m:t>
            </m:r>
          </m:sub>
          <m:sup>
            <m:r>
              <w:rPr>
                <w:rFonts w:ascii="Cambria Math" w:eastAsiaTheme="minorEastAsia" w:hAnsi="Cambria Math" w:cs="Times New Roman"/>
                <w:color w:val="000000" w:themeColor="text1"/>
                <w:sz w:val="28"/>
                <w:szCs w:val="28"/>
              </w:rPr>
              <m:t>K</m:t>
            </m:r>
          </m:sup>
        </m:sSubSup>
        <m: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Z</m:t>
            </m:r>
          </m:e>
          <m:sub>
            <m:r>
              <w:rPr>
                <w:rFonts w:ascii="Cambria Math" w:eastAsiaTheme="minorEastAsia" w:hAnsi="Cambria Math" w:cs="Times New Roman"/>
                <w:color w:val="000000" w:themeColor="text1"/>
                <w:sz w:val="28"/>
                <w:szCs w:val="28"/>
              </w:rPr>
              <m:t>L</m:t>
            </m:r>
          </m:sub>
        </m:sSub>
        <m:r>
          <w:rPr>
            <w:rFonts w:ascii="Cambria Math" w:eastAsiaTheme="minorEastAsia" w:hAnsi="Cambria Math" w:cs="Times New Roman"/>
            <w:color w:val="000000" w:themeColor="text1"/>
            <w:sz w:val="28"/>
            <w:szCs w:val="28"/>
          </w:rPr>
          <m:t xml:space="preserve"> * </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J</m:t>
            </m:r>
          </m:e>
          <m:sub>
            <m:r>
              <w:rPr>
                <w:rFonts w:ascii="Cambria Math" w:eastAsiaTheme="minorEastAsia" w:hAnsi="Cambria Math" w:cs="Times New Roman"/>
                <w:color w:val="000000" w:themeColor="text1"/>
                <w:sz w:val="28"/>
                <w:szCs w:val="28"/>
              </w:rPr>
              <m:t>L</m:t>
            </m:r>
          </m:sub>
          <m:sup>
            <m:r>
              <w:rPr>
                <w:rFonts w:ascii="Cambria Math" w:eastAsiaTheme="minorEastAsia" w:hAnsi="Cambria Math" w:cs="Times New Roman"/>
                <w:color w:val="000000" w:themeColor="text1"/>
                <w:sz w:val="28"/>
                <w:szCs w:val="28"/>
              </w:rPr>
              <m:t>K</m:t>
            </m:r>
          </m:sup>
        </m:sSubSup>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(3.4</w:t>
      </w:r>
      <w:r w:rsidR="0064401C" w:rsidRPr="00BA6080">
        <w:rPr>
          <w:rFonts w:ascii="Times New Roman" w:eastAsiaTheme="minorEastAsia" w:hAnsi="Times New Roman" w:cs="Times New Roman"/>
          <w:color w:val="000000" w:themeColor="text1"/>
          <w:sz w:val="24"/>
          <w:szCs w:val="24"/>
        </w:rPr>
        <w:t>)</w:t>
      </w:r>
    </w:p>
    <w:p w14:paraId="2294C018"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w:t>
      </w:r>
      <w:r w:rsidRPr="00BA6080">
        <w:rPr>
          <w:rFonts w:ascii="Times New Roman" w:eastAsiaTheme="minorEastAsia" w:hAnsi="Times New Roman" w:cs="Times New Roman"/>
          <w:color w:val="000000" w:themeColor="text1"/>
          <w:sz w:val="24"/>
          <w:szCs w:val="24"/>
        </w:rPr>
        <w:t>here</w:t>
      </w:r>
      <w:r>
        <w:rPr>
          <w:rFonts w:ascii="Times New Roman" w:eastAsiaTheme="minorEastAsia" w:hAnsi="Times New Roman" w:cs="Times New Roman"/>
          <w:color w:val="000000" w:themeColor="text1"/>
          <w:sz w:val="24"/>
          <w:szCs w:val="24"/>
        </w:rPr>
        <w:t>;</w:t>
      </w:r>
      <w:r w:rsidRPr="00BA6080">
        <w:rPr>
          <w:rFonts w:ascii="Times New Roman" w:eastAsiaTheme="minorEastAsia" w:hAnsi="Times New Roman" w:cs="Times New Roman"/>
          <w:color w:val="000000" w:themeColor="text1"/>
          <w:sz w:val="24"/>
          <w:szCs w:val="24"/>
        </w:rPr>
        <w:t xml:space="preserve"> </w:t>
      </w:r>
    </w:p>
    <w:p w14:paraId="3F9A2DFD" w14:textId="77777777" w:rsidR="0064401C" w:rsidRDefault="00AF1FAF" w:rsidP="0064401C">
      <w:pPr>
        <w:spacing w:after="0" w:line="360" w:lineRule="auto"/>
        <w:jc w:val="both"/>
        <w:rPr>
          <w:rFonts w:ascii="Times New Roman"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V</m:t>
            </m:r>
          </m:e>
          <m:sub>
            <m:r>
              <w:rPr>
                <w:rFonts w:ascii="Cambria Math" w:eastAsiaTheme="minorEastAsia" w:hAnsi="Cambria Math" w:cs="Times New Roman"/>
                <w:color w:val="000000" w:themeColor="text1"/>
                <w:sz w:val="28"/>
                <w:szCs w:val="28"/>
              </w:rPr>
              <m:t>m</m:t>
            </m:r>
          </m:sub>
          <m:sup>
            <m:r>
              <w:rPr>
                <w:rFonts w:ascii="Cambria Math" w:eastAsiaTheme="minorEastAsia" w:hAnsi="Cambria Math" w:cs="Times New Roman"/>
                <w:color w:val="000000" w:themeColor="text1"/>
                <w:sz w:val="28"/>
                <w:szCs w:val="28"/>
              </w:rPr>
              <m:t>K</m:t>
            </m:r>
          </m:sup>
        </m:sSubSup>
      </m:oMath>
      <w:r w:rsidR="0064401C">
        <w:rPr>
          <w:rFonts w:ascii="Times New Roman" w:hAnsi="Times New Roman" w:cs="Times New Roman"/>
          <w:color w:val="000000" w:themeColor="text1"/>
          <w:sz w:val="24"/>
          <w:szCs w:val="24"/>
        </w:rPr>
        <w:t xml:space="preserve"> represents the voltage at the sending node </w:t>
      </w:r>
    </w:p>
    <w:p w14:paraId="18E31183" w14:textId="77777777" w:rsidR="0064401C" w:rsidRPr="006D630E"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Z</m:t>
            </m:r>
          </m:e>
          <m:sub>
            <m:r>
              <w:rPr>
                <w:rFonts w:ascii="Cambria Math" w:eastAsiaTheme="minorEastAsia" w:hAnsi="Cambria Math" w:cs="Times New Roman"/>
                <w:color w:val="000000" w:themeColor="text1"/>
                <w:sz w:val="28"/>
                <w:szCs w:val="28"/>
              </w:rPr>
              <m:t>L</m:t>
            </m:r>
          </m:sub>
        </m:sSub>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 xml:space="preserve">represents the </w:t>
      </w:r>
      <w:r w:rsidR="0064401C" w:rsidRPr="00BA6080">
        <w:rPr>
          <w:rFonts w:ascii="Times New Roman" w:eastAsiaTheme="minorEastAsia" w:hAnsi="Times New Roman" w:cs="Times New Roman"/>
          <w:color w:val="000000" w:themeColor="text1"/>
          <w:sz w:val="24"/>
          <w:szCs w:val="24"/>
        </w:rPr>
        <w:t>impedance</w:t>
      </w:r>
    </w:p>
    <w:p w14:paraId="5A2396D2" w14:textId="77777777" w:rsidR="0064401C" w:rsidRPr="004168A7"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V</m:t>
            </m:r>
          </m:e>
          <m:sub>
            <m:r>
              <w:rPr>
                <w:rFonts w:ascii="Cambria Math" w:eastAsiaTheme="minorEastAsia" w:hAnsi="Cambria Math" w:cs="Times New Roman"/>
                <w:color w:val="000000" w:themeColor="text1"/>
                <w:sz w:val="28"/>
                <w:szCs w:val="28"/>
              </w:rPr>
              <m:t>n</m:t>
            </m:r>
          </m:sub>
          <m:sup>
            <m:r>
              <w:rPr>
                <w:rFonts w:ascii="Cambria Math" w:eastAsiaTheme="minorEastAsia" w:hAnsi="Cambria Math" w:cs="Times New Roman"/>
                <w:color w:val="000000" w:themeColor="text1"/>
                <w:sz w:val="28"/>
                <w:szCs w:val="28"/>
              </w:rPr>
              <m:t>K</m:t>
            </m:r>
          </m:sup>
        </m:sSubSup>
      </m:oMath>
      <w:r w:rsidR="0064401C">
        <w:rPr>
          <w:rFonts w:ascii="Times New Roman" w:eastAsiaTheme="minorEastAsia" w:hAnsi="Times New Roman" w:cs="Times New Roman"/>
          <w:color w:val="000000" w:themeColor="text1"/>
          <w:sz w:val="24"/>
          <w:szCs w:val="24"/>
        </w:rPr>
        <w:t xml:space="preserve">represents the voltage at the receiving node </w:t>
      </w:r>
    </w:p>
    <w:p w14:paraId="225DD407" w14:textId="77777777" w:rsidR="0064401C" w:rsidRPr="00712969" w:rsidRDefault="0064401C" w:rsidP="0064401C">
      <w:pPr>
        <w:spacing w:before="240" w:after="0" w:line="360" w:lineRule="auto"/>
        <w:jc w:val="both"/>
        <w:rPr>
          <w:rFonts w:ascii="Times New Roman" w:eastAsiaTheme="minorEastAsia" w:hAnsi="Times New Roman" w:cs="Times New Roman"/>
          <w:b/>
          <w:color w:val="000000" w:themeColor="text1"/>
          <w:sz w:val="24"/>
          <w:szCs w:val="24"/>
        </w:rPr>
      </w:pPr>
      <w:r w:rsidRPr="00712969">
        <w:rPr>
          <w:rFonts w:ascii="Times New Roman" w:eastAsiaTheme="minorEastAsia" w:hAnsi="Times New Roman" w:cs="Times New Roman"/>
          <w:b/>
          <w:color w:val="000000" w:themeColor="text1"/>
          <w:sz w:val="24"/>
          <w:szCs w:val="24"/>
        </w:rPr>
        <w:t>Step 5:</w:t>
      </w:r>
      <w:r w:rsidRPr="00712969">
        <w:rPr>
          <w:rFonts w:ascii="Times New Roman" w:eastAsiaTheme="minorEastAsia" w:hAnsi="Times New Roman" w:cs="Times New Roman"/>
          <w:b/>
          <w:color w:val="000000" w:themeColor="text1"/>
          <w:sz w:val="24"/>
          <w:szCs w:val="24"/>
        </w:rPr>
        <w:tab/>
        <w:t xml:space="preserve"> Calculations of </w:t>
      </w:r>
      <w:r>
        <w:rPr>
          <w:rFonts w:ascii="Times New Roman" w:eastAsiaTheme="minorEastAsia" w:hAnsi="Times New Roman" w:cs="Times New Roman"/>
          <w:b/>
          <w:color w:val="000000" w:themeColor="text1"/>
          <w:sz w:val="24"/>
          <w:szCs w:val="24"/>
        </w:rPr>
        <w:t>r</w:t>
      </w:r>
      <w:r w:rsidRPr="00712969">
        <w:rPr>
          <w:rFonts w:ascii="Times New Roman" w:eastAsiaTheme="minorEastAsia" w:hAnsi="Times New Roman" w:cs="Times New Roman"/>
          <w:b/>
          <w:color w:val="000000" w:themeColor="text1"/>
          <w:sz w:val="24"/>
          <w:szCs w:val="24"/>
        </w:rPr>
        <w:t xml:space="preserve">eactive power mismatch and </w:t>
      </w:r>
      <w:r>
        <w:rPr>
          <w:rFonts w:ascii="Times New Roman" w:eastAsiaTheme="minorEastAsia" w:hAnsi="Times New Roman" w:cs="Times New Roman"/>
          <w:b/>
          <w:color w:val="000000" w:themeColor="text1"/>
          <w:sz w:val="24"/>
          <w:szCs w:val="24"/>
        </w:rPr>
        <w:t>a</w:t>
      </w:r>
      <w:r w:rsidRPr="00712969">
        <w:rPr>
          <w:rFonts w:ascii="Times New Roman" w:eastAsiaTheme="minorEastAsia" w:hAnsi="Times New Roman" w:cs="Times New Roman"/>
          <w:b/>
          <w:color w:val="000000" w:themeColor="text1"/>
          <w:sz w:val="24"/>
          <w:szCs w:val="24"/>
        </w:rPr>
        <w:t xml:space="preserve">ctive </w:t>
      </w:r>
      <w:r>
        <w:rPr>
          <w:rFonts w:ascii="Times New Roman" w:eastAsiaTheme="minorEastAsia" w:hAnsi="Times New Roman" w:cs="Times New Roman"/>
          <w:b/>
          <w:color w:val="000000" w:themeColor="text1"/>
          <w:sz w:val="24"/>
          <w:szCs w:val="24"/>
        </w:rPr>
        <w:t>p</w:t>
      </w:r>
      <w:r w:rsidRPr="00712969">
        <w:rPr>
          <w:rFonts w:ascii="Times New Roman" w:eastAsiaTheme="minorEastAsia" w:hAnsi="Times New Roman" w:cs="Times New Roman"/>
          <w:b/>
          <w:color w:val="000000" w:themeColor="text1"/>
          <w:sz w:val="24"/>
          <w:szCs w:val="24"/>
        </w:rPr>
        <w:t xml:space="preserve">ower </w:t>
      </w:r>
      <w:r>
        <w:rPr>
          <w:rFonts w:ascii="Times New Roman" w:eastAsiaTheme="minorEastAsia" w:hAnsi="Times New Roman" w:cs="Times New Roman"/>
          <w:b/>
          <w:color w:val="000000" w:themeColor="text1"/>
          <w:sz w:val="24"/>
          <w:szCs w:val="24"/>
        </w:rPr>
        <w:t>m</w:t>
      </w:r>
      <w:r w:rsidRPr="00712969">
        <w:rPr>
          <w:rFonts w:ascii="Times New Roman" w:eastAsiaTheme="minorEastAsia" w:hAnsi="Times New Roman" w:cs="Times New Roman"/>
          <w:b/>
          <w:color w:val="000000" w:themeColor="text1"/>
          <w:sz w:val="24"/>
          <w:szCs w:val="24"/>
        </w:rPr>
        <w:t>ismatch</w:t>
      </w:r>
    </w:p>
    <w:p w14:paraId="049BCCF0"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S</m:t>
            </m:r>
          </m:e>
          <m:sub>
            <m:r>
              <w:rPr>
                <w:rFonts w:ascii="Cambria Math" w:eastAsiaTheme="minorEastAsia" w:hAnsi="Cambria Math" w:cs="Times New Roman"/>
                <w:color w:val="000000" w:themeColor="text1"/>
                <w:sz w:val="28"/>
                <w:szCs w:val="28"/>
              </w:rPr>
              <m:t>m</m:t>
            </m:r>
          </m:sub>
          <m:sup>
            <m:r>
              <w:rPr>
                <w:rFonts w:ascii="Cambria Math" w:eastAsiaTheme="minorEastAsia" w:hAnsi="Cambria Math" w:cs="Times New Roman"/>
                <w:color w:val="000000" w:themeColor="text1"/>
                <w:sz w:val="28"/>
                <w:szCs w:val="28"/>
              </w:rPr>
              <m:t>K</m:t>
            </m:r>
          </m:sup>
        </m:sSubSup>
        <m:r>
          <w:rPr>
            <w:rFonts w:ascii="Cambria Math" w:eastAsiaTheme="minorEastAsia" w:hAnsi="Cambria Math" w:cs="Times New Roman"/>
            <w:color w:val="000000" w:themeColor="text1"/>
            <w:sz w:val="28"/>
            <w:szCs w:val="28"/>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V</m:t>
            </m:r>
          </m:e>
          <m:sub>
            <m:r>
              <w:rPr>
                <w:rFonts w:ascii="Cambria Math" w:eastAsiaTheme="minorEastAsia" w:hAnsi="Cambria Math" w:cs="Times New Roman"/>
                <w:color w:val="000000" w:themeColor="text1"/>
                <w:sz w:val="28"/>
                <w:szCs w:val="28"/>
              </w:rPr>
              <m:t>m</m:t>
            </m:r>
          </m:sub>
          <m:sup>
            <m:r>
              <w:rPr>
                <w:rFonts w:ascii="Cambria Math" w:eastAsiaTheme="minorEastAsia" w:hAnsi="Cambria Math" w:cs="Times New Roman"/>
                <w:color w:val="000000" w:themeColor="text1"/>
                <w:sz w:val="28"/>
                <w:szCs w:val="28"/>
              </w:rPr>
              <m:t>K</m:t>
            </m:r>
          </m:sup>
        </m:sSubSup>
        <m:r>
          <w:rPr>
            <w:rFonts w:ascii="Cambria Math" w:eastAsiaTheme="minorEastAsia" w:hAnsi="Cambria Math" w:cs="Times New Roman"/>
            <w:color w:val="000000" w:themeColor="text1"/>
            <w:sz w:val="28"/>
            <w:szCs w:val="28"/>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I</m:t>
            </m:r>
          </m:e>
          <m:sub>
            <m:r>
              <w:rPr>
                <w:rFonts w:ascii="Cambria Math" w:eastAsiaTheme="minorEastAsia" w:hAnsi="Cambria Math" w:cs="Times New Roman"/>
                <w:color w:val="000000" w:themeColor="text1"/>
                <w:sz w:val="28"/>
                <w:szCs w:val="28"/>
              </w:rPr>
              <m:t>m</m:t>
            </m:r>
          </m:sub>
          <m:sup>
            <m:r>
              <w:rPr>
                <w:rFonts w:ascii="Cambria Math" w:eastAsiaTheme="minorEastAsia" w:hAnsi="Cambria Math" w:cs="Times New Roman"/>
                <w:color w:val="000000" w:themeColor="text1"/>
                <w:sz w:val="28"/>
                <w:szCs w:val="28"/>
              </w:rPr>
              <m:t>k</m:t>
            </m:r>
          </m:sup>
        </m:sSubSup>
      </m:oMath>
      <w:r w:rsidR="0064401C">
        <w:rPr>
          <w:rFonts w:ascii="Times New Roman" w:eastAsiaTheme="minorEastAsia" w:hAnsi="Times New Roman" w:cs="Times New Roman"/>
          <w:color w:val="000000" w:themeColor="text1"/>
          <w:sz w:val="28"/>
          <w:szCs w:val="28"/>
        </w:rPr>
        <w:t>)</w:t>
      </w:r>
      <w:r w:rsidR="0064401C" w:rsidRPr="00BA6080">
        <w:rPr>
          <w:rFonts w:ascii="Times New Roman" w:eastAsiaTheme="minorEastAsia" w:hAnsi="Times New Roman" w:cs="Times New Roman"/>
          <w:color w:val="000000" w:themeColor="text1"/>
          <w:sz w:val="24"/>
          <w:szCs w:val="24"/>
        </w:rPr>
        <w:tab/>
      </w:r>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(3.5</w:t>
      </w:r>
      <w:r w:rsidR="0064401C" w:rsidRPr="00BA6080">
        <w:rPr>
          <w:rFonts w:ascii="Times New Roman" w:eastAsiaTheme="minorEastAsia" w:hAnsi="Times New Roman" w:cs="Times New Roman"/>
          <w:color w:val="000000" w:themeColor="text1"/>
          <w:sz w:val="24"/>
          <w:szCs w:val="24"/>
        </w:rPr>
        <w:t>)</w:t>
      </w:r>
    </w:p>
    <w:p w14:paraId="6811D619"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xml:space="preserve">=real </m:t>
        </m:r>
        <m:d>
          <m:dPr>
            <m:begChr m:val="["/>
            <m:endChr m:val="]"/>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m</m:t>
                </m:r>
              </m:sub>
            </m:sSub>
          </m:e>
        </m:d>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sidRPr="00BA6080">
        <w:rPr>
          <w:rFonts w:ascii="Times New Roman" w:eastAsiaTheme="minorEastAsia" w:hAnsi="Times New Roman" w:cs="Times New Roman"/>
          <w:color w:val="000000" w:themeColor="text1"/>
          <w:sz w:val="24"/>
          <w:szCs w:val="24"/>
        </w:rPr>
        <w:t xml:space="preserve">    </w:t>
      </w:r>
      <w:r w:rsidRPr="00BA6080">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(3.6</w:t>
      </w:r>
      <w:r w:rsidRPr="00BA6080">
        <w:rPr>
          <w:rFonts w:ascii="Times New Roman" w:eastAsiaTheme="minorEastAsia" w:hAnsi="Times New Roman" w:cs="Times New Roman"/>
          <w:color w:val="000000" w:themeColor="text1"/>
          <w:sz w:val="24"/>
          <w:szCs w:val="24"/>
        </w:rPr>
        <w:t>)</w:t>
      </w:r>
    </w:p>
    <w:p w14:paraId="0F4F5ECB"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xml:space="preserve">=imag </m:t>
        </m:r>
        <m:d>
          <m:dPr>
            <m:begChr m:val="["/>
            <m:endChr m:val="]"/>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m</m:t>
                </m:r>
              </m:sub>
            </m:sSub>
          </m:e>
        </m:d>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 xml:space="preserve"> (3.7</w:t>
      </w:r>
      <w:r w:rsidRPr="00BA6080">
        <w:rPr>
          <w:rFonts w:ascii="Times New Roman" w:eastAsiaTheme="minorEastAsia" w:hAnsi="Times New Roman" w:cs="Times New Roman"/>
          <w:color w:val="000000" w:themeColor="text1"/>
          <w:sz w:val="24"/>
          <w:szCs w:val="24"/>
        </w:rPr>
        <w:t>)</w:t>
      </w:r>
    </w:p>
    <w:p w14:paraId="72F43FD3"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1F4176B1"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Where; </w:t>
      </w:r>
    </w:p>
    <w:p w14:paraId="2D7333A7"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oMath>
      <w:r>
        <w:rPr>
          <w:rFonts w:ascii="Times New Roman" w:eastAsiaTheme="minorEastAsia" w:hAnsi="Times New Roman" w:cs="Times New Roman"/>
          <w:color w:val="000000" w:themeColor="text1"/>
          <w:sz w:val="24"/>
          <w:szCs w:val="24"/>
        </w:rPr>
        <w:tab/>
        <w:t xml:space="preserve">represents the active power with </w:t>
      </w:r>
      <w:r w:rsidRPr="00BA6080">
        <w:rPr>
          <w:rFonts w:ascii="Times New Roman" w:eastAsiaTheme="minorEastAsia" w:hAnsi="Times New Roman" w:cs="Times New Roman"/>
          <w:color w:val="000000" w:themeColor="text1"/>
          <w:sz w:val="24"/>
          <w:szCs w:val="24"/>
        </w:rPr>
        <w:t>iteration k</w:t>
      </w:r>
    </w:p>
    <w:p w14:paraId="37914EDB"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m</m:t>
            </m:r>
          </m:sub>
          <m:sup>
            <m:r>
              <w:rPr>
                <w:rFonts w:ascii="Cambria Math" w:hAnsi="Cambria Math" w:cs="Times New Roman"/>
                <w:color w:val="000000" w:themeColor="text1"/>
                <w:sz w:val="24"/>
                <w:szCs w:val="24"/>
              </w:rPr>
              <m:t>k</m:t>
            </m:r>
          </m:sup>
        </m:sSubSup>
      </m:oMath>
      <w:r>
        <w:rPr>
          <w:rFonts w:ascii="Times New Roman" w:eastAsiaTheme="minorEastAsia" w:hAnsi="Times New Roman" w:cs="Times New Roman"/>
          <w:color w:val="000000" w:themeColor="text1"/>
          <w:sz w:val="24"/>
          <w:szCs w:val="24"/>
        </w:rPr>
        <w:t xml:space="preserve">     represents the reactive power with iteration k</w:t>
      </w:r>
    </w:p>
    <w:p w14:paraId="5C8B0272"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m</m:t>
            </m:r>
          </m:sub>
        </m:sSub>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t xml:space="preserve">represents the load of the apparent power </w:t>
      </w:r>
    </w:p>
    <w:p w14:paraId="5BE9B5EA"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2FF4BE6E" w14:textId="77777777" w:rsidR="0064401C" w:rsidRDefault="0064401C" w:rsidP="0064401C">
      <w:pPr>
        <w:spacing w:after="0" w:line="360" w:lineRule="auto"/>
        <w:jc w:val="both"/>
        <w:rPr>
          <w:rFonts w:ascii="Times New Roman" w:hAnsi="Times New Roman" w:cs="Times New Roman"/>
          <w:noProof/>
          <w:color w:val="000000" w:themeColor="text1"/>
          <w:sz w:val="24"/>
          <w:szCs w:val="24"/>
        </w:rPr>
      </w:pPr>
      <w:r>
        <w:rPr>
          <w:rFonts w:ascii="Times New Roman" w:hAnsi="Times New Roman" w:cs="Times New Roman"/>
          <w:color w:val="000000" w:themeColor="text1"/>
          <w:sz w:val="24"/>
          <w:szCs w:val="24"/>
        </w:rPr>
        <w:t xml:space="preserve">Step 1-4 was repeated until the result converged </w:t>
      </w:r>
      <w:r w:rsidRPr="00E72D27">
        <w:rPr>
          <w:rFonts w:ascii="Times New Roman" w:hAnsi="Times New Roman" w:cs="Times New Roman"/>
          <w:noProof/>
          <w:color w:val="000000" w:themeColor="text1"/>
          <w:sz w:val="24"/>
          <w:szCs w:val="24"/>
        </w:rPr>
        <w:t>(Djamel et al., 2014</w:t>
      </w:r>
      <w:r>
        <w:rPr>
          <w:rFonts w:ascii="Times New Roman" w:hAnsi="Times New Roman" w:cs="Times New Roman"/>
          <w:noProof/>
          <w:color w:val="000000" w:themeColor="text1"/>
          <w:sz w:val="24"/>
          <w:szCs w:val="24"/>
        </w:rPr>
        <w:t>)</w:t>
      </w:r>
    </w:p>
    <w:p w14:paraId="5B3A556E" w14:textId="77777777" w:rsidR="0064401C" w:rsidRPr="00515F91" w:rsidRDefault="0064401C" w:rsidP="0064401C">
      <w:pPr>
        <w:spacing w:after="0" w:line="240" w:lineRule="auto"/>
        <w:jc w:val="both"/>
        <w:rPr>
          <w:rFonts w:ascii="Times New Roman" w:hAnsi="Times New Roman" w:cs="Times New Roman"/>
          <w:b/>
          <w:bCs/>
          <w:color w:val="000000" w:themeColor="text1"/>
          <w:sz w:val="24"/>
          <w:szCs w:val="24"/>
        </w:rPr>
      </w:pPr>
    </w:p>
    <w:p w14:paraId="67EC4423" w14:textId="77777777" w:rsidR="0064401C" w:rsidRDefault="0064401C" w:rsidP="0064401C">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 xml:space="preserve">3.1.3 </w:t>
      </w:r>
      <w:r w:rsidRPr="00BA6080">
        <w:rPr>
          <w:rFonts w:ascii="Times New Roman" w:hAnsi="Times New Roman" w:cs="Times New Roman"/>
          <w:b/>
          <w:color w:val="000000" w:themeColor="text1"/>
          <w:sz w:val="24"/>
          <w:szCs w:val="24"/>
        </w:rPr>
        <w:t xml:space="preserve">Load </w:t>
      </w:r>
      <w:r>
        <w:rPr>
          <w:rFonts w:ascii="Times New Roman" w:hAnsi="Times New Roman" w:cs="Times New Roman"/>
          <w:b/>
          <w:color w:val="000000" w:themeColor="text1"/>
          <w:sz w:val="24"/>
          <w:szCs w:val="24"/>
        </w:rPr>
        <w:t>f</w:t>
      </w:r>
      <w:r w:rsidRPr="00BA6080">
        <w:rPr>
          <w:rFonts w:ascii="Times New Roman" w:hAnsi="Times New Roman" w:cs="Times New Roman"/>
          <w:b/>
          <w:color w:val="000000" w:themeColor="text1"/>
          <w:sz w:val="24"/>
          <w:szCs w:val="24"/>
        </w:rPr>
        <w:t xml:space="preserve">low </w:t>
      </w:r>
      <w:r>
        <w:rPr>
          <w:rFonts w:ascii="Times New Roman" w:hAnsi="Times New Roman" w:cs="Times New Roman"/>
          <w:b/>
          <w:color w:val="000000" w:themeColor="text1"/>
          <w:sz w:val="24"/>
          <w:szCs w:val="24"/>
        </w:rPr>
        <w:t xml:space="preserve">algorithm formulation </w:t>
      </w:r>
    </w:p>
    <w:p w14:paraId="6DFED11F" w14:textId="77777777" w:rsidR="0064401C" w:rsidRDefault="0064401C" w:rsidP="0064401C">
      <w:pPr>
        <w:pStyle w:val="Default"/>
        <w:spacing w:line="360" w:lineRule="auto"/>
        <w:jc w:val="both"/>
        <w:rPr>
          <w:color w:val="000000" w:themeColor="text1"/>
        </w:rPr>
      </w:pPr>
      <w:r>
        <w:rPr>
          <w:color w:val="000000" w:themeColor="text1"/>
        </w:rPr>
        <w:t>A MATLAB script-based computer programming codes was developed for the load flow algorithm simulation of the network without and with D-STATCOM</w:t>
      </w:r>
      <w:r w:rsidRPr="00BA6080">
        <w:rPr>
          <w:color w:val="000000" w:themeColor="text1"/>
        </w:rPr>
        <w:t xml:space="preserve">. </w:t>
      </w:r>
      <w:r>
        <w:rPr>
          <w:color w:val="000000" w:themeColor="text1"/>
        </w:rPr>
        <w:t xml:space="preserve"> The procedures are; </w:t>
      </w:r>
    </w:p>
    <w:p w14:paraId="63A98D5E" w14:textId="77777777" w:rsidR="0064401C" w:rsidRPr="00BA6080" w:rsidRDefault="0064401C" w:rsidP="0064401C">
      <w:pPr>
        <w:pStyle w:val="Default"/>
        <w:spacing w:line="360" w:lineRule="auto"/>
        <w:jc w:val="both"/>
        <w:rPr>
          <w:color w:val="000000" w:themeColor="text1"/>
        </w:rPr>
      </w:pPr>
    </w:p>
    <w:p w14:paraId="7AA139C5" w14:textId="77777777" w:rsidR="0064401C" w:rsidRPr="00BA6080" w:rsidRDefault="0064401C" w:rsidP="0064401C">
      <w:pPr>
        <w:pStyle w:val="Default"/>
        <w:spacing w:line="360" w:lineRule="auto"/>
        <w:jc w:val="both"/>
        <w:rPr>
          <w:color w:val="000000" w:themeColor="text1"/>
        </w:rPr>
      </w:pPr>
      <w:r>
        <w:rPr>
          <w:b/>
          <w:color w:val="000000" w:themeColor="text1"/>
        </w:rPr>
        <w:t>Step one</w:t>
      </w:r>
      <w:r w:rsidRPr="007A5B18">
        <w:rPr>
          <w:b/>
          <w:color w:val="000000" w:themeColor="text1"/>
        </w:rPr>
        <w:t>:</w:t>
      </w:r>
      <w:r>
        <w:rPr>
          <w:color w:val="000000" w:themeColor="text1"/>
        </w:rPr>
        <w:t xml:space="preserve"> Enter system </w:t>
      </w:r>
      <w:r w:rsidRPr="00BA6080">
        <w:rPr>
          <w:color w:val="000000" w:themeColor="text1"/>
        </w:rPr>
        <w:t xml:space="preserve">data </w:t>
      </w:r>
      <w:r>
        <w:rPr>
          <w:color w:val="000000" w:themeColor="text1"/>
        </w:rPr>
        <w:t xml:space="preserve">for load flow calculations </w:t>
      </w:r>
      <w:r w:rsidRPr="00BA6080">
        <w:rPr>
          <w:color w:val="000000" w:themeColor="text1"/>
        </w:rPr>
        <w:t xml:space="preserve">such as the </w:t>
      </w:r>
      <w:r>
        <w:rPr>
          <w:color w:val="000000" w:themeColor="text1"/>
        </w:rPr>
        <w:t xml:space="preserve">values of </w:t>
      </w:r>
      <w:r w:rsidRPr="00BA6080">
        <w:rPr>
          <w:color w:val="000000" w:themeColor="text1"/>
        </w:rPr>
        <w:t>D-STATCOM control parameters</w:t>
      </w:r>
      <w:r>
        <w:rPr>
          <w:color w:val="000000" w:themeColor="text1"/>
        </w:rPr>
        <w:t xml:space="preserve">, </w:t>
      </w:r>
      <w:r w:rsidRPr="00BA6080">
        <w:rPr>
          <w:color w:val="000000" w:themeColor="text1"/>
        </w:rPr>
        <w:t>loa</w:t>
      </w:r>
      <w:r>
        <w:rPr>
          <w:color w:val="000000" w:themeColor="text1"/>
        </w:rPr>
        <w:t xml:space="preserve">d point data, </w:t>
      </w:r>
      <w:r w:rsidRPr="00BA6080">
        <w:rPr>
          <w:color w:val="000000" w:themeColor="text1"/>
        </w:rPr>
        <w:t>number</w:t>
      </w:r>
      <w:r>
        <w:rPr>
          <w:color w:val="000000" w:themeColor="text1"/>
        </w:rPr>
        <w:t xml:space="preserve"> of buses in the network, </w:t>
      </w:r>
      <w:r w:rsidRPr="00BA6080">
        <w:rPr>
          <w:color w:val="000000" w:themeColor="text1"/>
        </w:rPr>
        <w:t>generation data</w:t>
      </w:r>
      <w:r>
        <w:rPr>
          <w:color w:val="000000" w:themeColor="text1"/>
        </w:rPr>
        <w:t xml:space="preserve">, </w:t>
      </w:r>
      <w:r w:rsidRPr="00BA6080">
        <w:rPr>
          <w:color w:val="000000" w:themeColor="text1"/>
        </w:rPr>
        <w:t>distribu</w:t>
      </w:r>
      <w:r>
        <w:rPr>
          <w:color w:val="000000" w:themeColor="text1"/>
        </w:rPr>
        <w:t xml:space="preserve">tion line data, and </w:t>
      </w:r>
      <w:r w:rsidRPr="00BA6080">
        <w:rPr>
          <w:color w:val="000000" w:themeColor="text1"/>
        </w:rPr>
        <w:t>types of buses</w:t>
      </w:r>
      <w:r>
        <w:rPr>
          <w:color w:val="000000" w:themeColor="text1"/>
        </w:rPr>
        <w:t xml:space="preserve"> in the network.</w:t>
      </w:r>
      <w:r w:rsidRPr="00BA6080">
        <w:rPr>
          <w:color w:val="000000" w:themeColor="text1"/>
        </w:rPr>
        <w:t xml:space="preserve"> </w:t>
      </w:r>
    </w:p>
    <w:p w14:paraId="1632269E" w14:textId="77777777" w:rsidR="0064401C" w:rsidRPr="00BA6080" w:rsidRDefault="0064401C" w:rsidP="0064401C">
      <w:pPr>
        <w:pStyle w:val="Default"/>
        <w:spacing w:line="360" w:lineRule="auto"/>
        <w:jc w:val="both"/>
        <w:rPr>
          <w:color w:val="000000" w:themeColor="text1"/>
        </w:rPr>
      </w:pPr>
      <w:r>
        <w:rPr>
          <w:b/>
          <w:color w:val="000000" w:themeColor="text1"/>
        </w:rPr>
        <w:t>Step two</w:t>
      </w:r>
      <w:r w:rsidRPr="007A5B18">
        <w:rPr>
          <w:b/>
          <w:color w:val="000000" w:themeColor="text1"/>
        </w:rPr>
        <w:t>:</w:t>
      </w:r>
      <w:r>
        <w:rPr>
          <w:color w:val="000000" w:themeColor="text1"/>
        </w:rPr>
        <w:t xml:space="preserve"> A flat voltage of </w:t>
      </w:r>
      <w:r w:rsidRPr="00BA6080">
        <w:rPr>
          <w:color w:val="000000" w:themeColor="text1"/>
        </w:rPr>
        <w:t>1.0 p.u</w:t>
      </w:r>
      <w:r>
        <w:rPr>
          <w:color w:val="000000" w:themeColor="text1"/>
        </w:rPr>
        <w:t xml:space="preserve"> is set in the buses in the network</w:t>
      </w:r>
      <w:r w:rsidRPr="00BA6080">
        <w:rPr>
          <w:color w:val="000000" w:themeColor="text1"/>
        </w:rPr>
        <w:t>.</w:t>
      </w:r>
    </w:p>
    <w:p w14:paraId="1D002C2E" w14:textId="77777777" w:rsidR="0064401C" w:rsidRPr="00BA6080" w:rsidRDefault="0064401C" w:rsidP="0064401C">
      <w:pPr>
        <w:pStyle w:val="Default"/>
        <w:spacing w:line="360" w:lineRule="auto"/>
        <w:ind w:firstLine="30"/>
        <w:jc w:val="both"/>
        <w:rPr>
          <w:color w:val="000000" w:themeColor="text1"/>
        </w:rPr>
      </w:pPr>
      <w:r>
        <w:rPr>
          <w:b/>
          <w:color w:val="000000" w:themeColor="text1"/>
        </w:rPr>
        <w:t>Step three</w:t>
      </w:r>
      <w:r w:rsidRPr="007A5B18">
        <w:rPr>
          <w:b/>
          <w:color w:val="000000" w:themeColor="text1"/>
        </w:rPr>
        <w:t>:</w:t>
      </w:r>
      <w:r>
        <w:rPr>
          <w:color w:val="000000" w:themeColor="text1"/>
        </w:rPr>
        <w:t xml:space="preserve"> The backward propagation method is implemented to determine the total reactive and active power flow in all the buses in the network</w:t>
      </w:r>
      <w:r w:rsidRPr="00BA6080">
        <w:rPr>
          <w:color w:val="000000" w:themeColor="text1"/>
        </w:rPr>
        <w:t>.</w:t>
      </w:r>
    </w:p>
    <w:p w14:paraId="2AAB9DB4" w14:textId="77777777" w:rsidR="0064401C" w:rsidRPr="00BA6080" w:rsidRDefault="0064401C" w:rsidP="0064401C">
      <w:pPr>
        <w:pStyle w:val="Default"/>
        <w:spacing w:line="360" w:lineRule="auto"/>
        <w:jc w:val="both"/>
        <w:rPr>
          <w:color w:val="000000" w:themeColor="text1"/>
        </w:rPr>
      </w:pPr>
      <w:r>
        <w:rPr>
          <w:b/>
          <w:color w:val="000000" w:themeColor="text1"/>
        </w:rPr>
        <w:t>Step four</w:t>
      </w:r>
      <w:r w:rsidRPr="007A5B18">
        <w:rPr>
          <w:b/>
          <w:color w:val="000000" w:themeColor="text1"/>
        </w:rPr>
        <w:t>:</w:t>
      </w:r>
      <w:r>
        <w:rPr>
          <w:color w:val="000000" w:themeColor="text1"/>
        </w:rPr>
        <w:t xml:space="preserve"> The forward propagation method is implemented to </w:t>
      </w:r>
      <w:r w:rsidRPr="00BA6080">
        <w:rPr>
          <w:color w:val="000000" w:themeColor="text1"/>
        </w:rPr>
        <w:t xml:space="preserve">update </w:t>
      </w:r>
      <w:r>
        <w:rPr>
          <w:color w:val="000000" w:themeColor="text1"/>
        </w:rPr>
        <w:t>all the phase angles as well as the bus voltages in the network</w:t>
      </w:r>
      <w:r w:rsidRPr="00BA6080">
        <w:rPr>
          <w:color w:val="000000" w:themeColor="text1"/>
        </w:rPr>
        <w:t>.</w:t>
      </w:r>
    </w:p>
    <w:p w14:paraId="14CDD6B0" w14:textId="77777777" w:rsidR="0064401C" w:rsidRDefault="0064401C" w:rsidP="0064401C">
      <w:pPr>
        <w:pStyle w:val="Default"/>
        <w:spacing w:line="360" w:lineRule="auto"/>
        <w:jc w:val="both"/>
        <w:rPr>
          <w:color w:val="000000" w:themeColor="text1"/>
        </w:rPr>
      </w:pPr>
      <w:r>
        <w:rPr>
          <w:b/>
          <w:color w:val="000000" w:themeColor="text1"/>
        </w:rPr>
        <w:t xml:space="preserve">Step five: </w:t>
      </w:r>
      <w:r>
        <w:rPr>
          <w:color w:val="000000" w:themeColor="text1"/>
        </w:rPr>
        <w:t xml:space="preserve">Convergence of the load flow analysis is checked </w:t>
      </w:r>
      <w:r w:rsidRPr="00BA6080">
        <w:rPr>
          <w:color w:val="000000" w:themeColor="text1"/>
        </w:rPr>
        <w:t xml:space="preserve">and </w:t>
      </w:r>
      <w:r>
        <w:rPr>
          <w:color w:val="000000" w:themeColor="text1"/>
        </w:rPr>
        <w:t xml:space="preserve">yes is </w:t>
      </w:r>
      <w:r w:rsidRPr="00BA6080">
        <w:rPr>
          <w:color w:val="000000" w:themeColor="text1"/>
        </w:rPr>
        <w:t>select</w:t>
      </w:r>
      <w:r>
        <w:rPr>
          <w:color w:val="000000" w:themeColor="text1"/>
        </w:rPr>
        <w:t xml:space="preserve">ed to display the load flow simulation results of the power flow if convergence is attained. </w:t>
      </w:r>
    </w:p>
    <w:p w14:paraId="37B1DEAD" w14:textId="77777777" w:rsidR="0064401C" w:rsidRDefault="0064401C" w:rsidP="0064401C">
      <w:pPr>
        <w:pStyle w:val="Default"/>
        <w:spacing w:line="360" w:lineRule="auto"/>
        <w:jc w:val="both"/>
        <w:rPr>
          <w:color w:val="000000" w:themeColor="text1"/>
        </w:rPr>
      </w:pPr>
      <w:r>
        <w:rPr>
          <w:color w:val="000000" w:themeColor="text1"/>
        </w:rPr>
        <w:t xml:space="preserve">Figure 3.4 is the flowchart of the load flow algorithm </w:t>
      </w:r>
      <w:bookmarkStart w:id="23" w:name="_Hlk115857571"/>
    </w:p>
    <w:p w14:paraId="3DB86A4A" w14:textId="77777777" w:rsidR="0064401C" w:rsidRDefault="0064401C" w:rsidP="0064401C">
      <w:pPr>
        <w:pStyle w:val="Default"/>
        <w:spacing w:line="360" w:lineRule="auto"/>
        <w:jc w:val="both"/>
        <w:rPr>
          <w:color w:val="000000" w:themeColor="text1"/>
        </w:rPr>
      </w:pPr>
    </w:p>
    <w:p w14:paraId="66D271BF" w14:textId="77777777" w:rsidR="0064401C" w:rsidRDefault="0064401C" w:rsidP="0064401C">
      <w:pPr>
        <w:pStyle w:val="Default"/>
        <w:spacing w:line="360" w:lineRule="auto"/>
        <w:jc w:val="both"/>
        <w:rPr>
          <w:color w:val="000000" w:themeColor="text1"/>
        </w:rPr>
      </w:pPr>
    </w:p>
    <w:p w14:paraId="32629690" w14:textId="77777777" w:rsidR="0064401C" w:rsidRDefault="0064401C" w:rsidP="0064401C">
      <w:pPr>
        <w:pStyle w:val="Default"/>
        <w:spacing w:line="360" w:lineRule="auto"/>
        <w:jc w:val="both"/>
        <w:rPr>
          <w:color w:val="000000" w:themeColor="text1"/>
        </w:rPr>
      </w:pPr>
    </w:p>
    <w:p w14:paraId="0B36D48D" w14:textId="77777777" w:rsidR="0064401C" w:rsidRDefault="0064401C" w:rsidP="0064401C">
      <w:pPr>
        <w:pStyle w:val="Default"/>
        <w:spacing w:line="360" w:lineRule="auto"/>
        <w:jc w:val="both"/>
        <w:rPr>
          <w:color w:val="000000" w:themeColor="text1"/>
        </w:rPr>
      </w:pPr>
    </w:p>
    <w:p w14:paraId="5184EE94" w14:textId="77777777" w:rsidR="0064401C" w:rsidRDefault="0064401C" w:rsidP="0064401C">
      <w:pPr>
        <w:pStyle w:val="Default"/>
        <w:spacing w:line="360" w:lineRule="auto"/>
        <w:jc w:val="both"/>
        <w:rPr>
          <w:color w:val="000000" w:themeColor="text1"/>
        </w:rPr>
      </w:pPr>
    </w:p>
    <w:p w14:paraId="73C176EF" w14:textId="77777777" w:rsidR="0064401C" w:rsidRDefault="0064401C" w:rsidP="0064401C">
      <w:pPr>
        <w:pStyle w:val="Default"/>
        <w:spacing w:line="360" w:lineRule="auto"/>
        <w:jc w:val="both"/>
        <w:rPr>
          <w:color w:val="000000" w:themeColor="text1"/>
        </w:rPr>
      </w:pPr>
    </w:p>
    <w:p w14:paraId="5FFCA07D" w14:textId="77777777" w:rsidR="0064401C" w:rsidRDefault="0064401C" w:rsidP="0064401C">
      <w:pPr>
        <w:pStyle w:val="Default"/>
        <w:spacing w:line="360" w:lineRule="auto"/>
        <w:jc w:val="both"/>
        <w:rPr>
          <w:color w:val="000000" w:themeColor="text1"/>
        </w:rPr>
      </w:pPr>
    </w:p>
    <w:p w14:paraId="79A5CA60" w14:textId="77777777" w:rsidR="0064401C" w:rsidRDefault="0064401C" w:rsidP="0064401C">
      <w:pPr>
        <w:pStyle w:val="Default"/>
        <w:spacing w:line="360" w:lineRule="auto"/>
        <w:jc w:val="both"/>
        <w:rPr>
          <w:color w:val="000000" w:themeColor="text1"/>
        </w:rPr>
      </w:pPr>
    </w:p>
    <w:p w14:paraId="6851C573" w14:textId="77777777" w:rsidR="0064401C" w:rsidRDefault="0064401C" w:rsidP="0064401C">
      <w:pPr>
        <w:pStyle w:val="Default"/>
        <w:spacing w:line="360" w:lineRule="auto"/>
        <w:jc w:val="both"/>
        <w:rPr>
          <w:color w:val="000000" w:themeColor="text1"/>
        </w:rPr>
      </w:pPr>
    </w:p>
    <w:p w14:paraId="2410C14B" w14:textId="77777777" w:rsidR="0064401C" w:rsidRDefault="0064401C" w:rsidP="0064401C">
      <w:pPr>
        <w:pStyle w:val="Default"/>
        <w:spacing w:line="360" w:lineRule="auto"/>
        <w:jc w:val="both"/>
        <w:rPr>
          <w:color w:val="000000" w:themeColor="text1"/>
        </w:rPr>
      </w:pPr>
    </w:p>
    <w:p w14:paraId="31D41F08" w14:textId="77777777" w:rsidR="0064401C" w:rsidRDefault="0064401C" w:rsidP="0064401C">
      <w:pPr>
        <w:pStyle w:val="Default"/>
        <w:spacing w:line="360" w:lineRule="auto"/>
        <w:jc w:val="both"/>
        <w:rPr>
          <w:color w:val="000000" w:themeColor="text1"/>
        </w:rPr>
      </w:pPr>
    </w:p>
    <w:p w14:paraId="31B74601" w14:textId="77777777" w:rsidR="0064401C" w:rsidRDefault="0064401C" w:rsidP="0064401C">
      <w:pPr>
        <w:pStyle w:val="Default"/>
        <w:spacing w:line="360" w:lineRule="auto"/>
        <w:jc w:val="both"/>
        <w:rPr>
          <w:color w:val="000000" w:themeColor="text1"/>
        </w:rPr>
      </w:pPr>
    </w:p>
    <w:p w14:paraId="5F0574DF" w14:textId="77777777" w:rsidR="0064401C" w:rsidRDefault="0064401C" w:rsidP="0064401C">
      <w:pPr>
        <w:pStyle w:val="Default"/>
        <w:spacing w:line="360" w:lineRule="auto"/>
        <w:jc w:val="both"/>
        <w:rPr>
          <w:color w:val="000000" w:themeColor="text1"/>
        </w:rPr>
      </w:pPr>
    </w:p>
    <w:p w14:paraId="6F61670D" w14:textId="77777777" w:rsidR="0064401C" w:rsidRDefault="0064401C" w:rsidP="0064401C">
      <w:pPr>
        <w:pStyle w:val="Default"/>
        <w:spacing w:line="360" w:lineRule="auto"/>
        <w:jc w:val="both"/>
        <w:rPr>
          <w:color w:val="000000" w:themeColor="text1"/>
        </w:rPr>
      </w:pPr>
    </w:p>
    <w:p w14:paraId="06BB47FA" w14:textId="77777777" w:rsidR="0064401C" w:rsidRDefault="0064401C" w:rsidP="0064401C">
      <w:pPr>
        <w:pStyle w:val="Default"/>
        <w:spacing w:line="360" w:lineRule="auto"/>
        <w:jc w:val="both"/>
        <w:rPr>
          <w:color w:val="000000" w:themeColor="text1"/>
        </w:rPr>
      </w:pPr>
    </w:p>
    <w:p w14:paraId="59C4E4D0" w14:textId="77777777" w:rsidR="0064401C" w:rsidRDefault="0064401C" w:rsidP="0064401C">
      <w:pPr>
        <w:pStyle w:val="Default"/>
        <w:spacing w:line="360" w:lineRule="auto"/>
        <w:jc w:val="both"/>
        <w:rPr>
          <w:color w:val="000000" w:themeColor="text1"/>
        </w:rPr>
      </w:pPr>
    </w:p>
    <w:p w14:paraId="718AD2BB" w14:textId="77777777" w:rsidR="0064401C" w:rsidRDefault="0064401C" w:rsidP="0064401C">
      <w:pPr>
        <w:pStyle w:val="Default"/>
        <w:spacing w:line="360" w:lineRule="auto"/>
        <w:jc w:val="both"/>
        <w:rPr>
          <w:color w:val="000000" w:themeColor="text1"/>
        </w:rPr>
      </w:pPr>
    </w:p>
    <w:p w14:paraId="75C34199" w14:textId="77777777" w:rsidR="0064401C" w:rsidRDefault="0064401C" w:rsidP="0064401C">
      <w:pPr>
        <w:pStyle w:val="Default"/>
        <w:spacing w:line="360" w:lineRule="auto"/>
        <w:jc w:val="both"/>
        <w:rPr>
          <w:color w:val="000000" w:themeColor="text1"/>
        </w:rPr>
      </w:pPr>
    </w:p>
    <w:p w14:paraId="5EB8798D" w14:textId="77777777" w:rsidR="0064401C" w:rsidRDefault="0064401C" w:rsidP="0064401C">
      <w:pPr>
        <w:pStyle w:val="Default"/>
        <w:spacing w:line="360" w:lineRule="auto"/>
        <w:jc w:val="both"/>
        <w:rPr>
          <w:color w:val="000000" w:themeColor="text1"/>
        </w:rPr>
      </w:pPr>
    </w:p>
    <w:p w14:paraId="661BF082" w14:textId="77777777" w:rsidR="0064401C" w:rsidRDefault="0064401C" w:rsidP="0064401C"/>
    <w:p w14:paraId="58E6A6B5" w14:textId="77777777" w:rsidR="0064401C" w:rsidRDefault="0064401C" w:rsidP="0064401C">
      <w:r>
        <w:rPr>
          <w:noProof/>
        </w:rPr>
        <mc:AlternateContent>
          <mc:Choice Requires="wps">
            <w:drawing>
              <wp:anchor distT="0" distB="0" distL="114300" distR="114300" simplePos="0" relativeHeight="251797504" behindDoc="0" locked="0" layoutInCell="1" allowOverlap="1" wp14:anchorId="6A0AB0A3" wp14:editId="37274AB0">
                <wp:simplePos x="0" y="0"/>
                <wp:positionH relativeFrom="column">
                  <wp:posOffset>560705</wp:posOffset>
                </wp:positionH>
                <wp:positionV relativeFrom="paragraph">
                  <wp:posOffset>3157855</wp:posOffset>
                </wp:positionV>
                <wp:extent cx="0" cy="3262630"/>
                <wp:effectExtent l="0" t="0" r="38100" b="33020"/>
                <wp:wrapNone/>
                <wp:docPr id="60" name="Straight Connector 60"/>
                <wp:cNvGraphicFramePr/>
                <a:graphic xmlns:a="http://schemas.openxmlformats.org/drawingml/2006/main">
                  <a:graphicData uri="http://schemas.microsoft.com/office/word/2010/wordprocessingShape">
                    <wps:wsp>
                      <wps:cNvCnPr/>
                      <wps:spPr>
                        <a:xfrm>
                          <a:off x="0" y="0"/>
                          <a:ext cx="0" cy="3262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33783" id="Straight Connector 6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44.15pt,248.65pt" to="44.15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90336" behindDoc="0" locked="0" layoutInCell="1" allowOverlap="1" wp14:anchorId="796903DF" wp14:editId="4CC67C38">
                <wp:simplePos x="0" y="0"/>
                <wp:positionH relativeFrom="margin">
                  <wp:posOffset>4447309</wp:posOffset>
                </wp:positionH>
                <wp:positionV relativeFrom="paragraph">
                  <wp:posOffset>2914650</wp:posOffset>
                </wp:positionV>
                <wp:extent cx="1254125" cy="526473"/>
                <wp:effectExtent l="0" t="0" r="22225" b="26035"/>
                <wp:wrapNone/>
                <wp:docPr id="107" name="Flowchart: Process 107"/>
                <wp:cNvGraphicFramePr/>
                <a:graphic xmlns:a="http://schemas.openxmlformats.org/drawingml/2006/main">
                  <a:graphicData uri="http://schemas.microsoft.com/office/word/2010/wordprocessingShape">
                    <wps:wsp>
                      <wps:cNvSpPr/>
                      <wps:spPr>
                        <a:xfrm>
                          <a:off x="0" y="0"/>
                          <a:ext cx="1254125" cy="526473"/>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929F2" id="Flowchart: Process 107" o:spid="_x0000_s1026" type="#_x0000_t109" style="position:absolute;margin-left:350.2pt;margin-top:229.5pt;width:98.75pt;height:41.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" fillcolor="white [3201]" strokecolor="black [3213]" strokeweight="1pt">
                <w10:wrap anchorx="margin"/>
              </v:shape>
            </w:pict>
          </mc:Fallback>
        </mc:AlternateContent>
      </w:r>
      <w:r>
        <w:rPr>
          <w:noProof/>
        </w:rPr>
        <mc:AlternateContent>
          <mc:Choice Requires="wps">
            <w:drawing>
              <wp:anchor distT="0" distB="0" distL="114300" distR="114300" simplePos="0" relativeHeight="251798528" behindDoc="0" locked="0" layoutInCell="1" allowOverlap="1" wp14:anchorId="75985412" wp14:editId="6FDE2DAC">
                <wp:simplePos x="0" y="0"/>
                <wp:positionH relativeFrom="column">
                  <wp:posOffset>551680</wp:posOffset>
                </wp:positionH>
                <wp:positionV relativeFrom="paragraph">
                  <wp:posOffset>6343650</wp:posOffset>
                </wp:positionV>
                <wp:extent cx="914400" cy="0"/>
                <wp:effectExtent l="0" t="76200" r="19050" b="95250"/>
                <wp:wrapNone/>
                <wp:docPr id="109" name="Straight Arrow Connector 109"/>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2AAC3" id="Straight Arrow Connector 109" o:spid="_x0000_s1026" type="#_x0000_t32" style="position:absolute;margin-left:43.45pt;margin-top:499.5pt;width:1in;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" strokecolor="black [3200]" strokeweight=".5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398B187F" wp14:editId="2837811A">
                <wp:simplePos x="0" y="0"/>
                <wp:positionH relativeFrom="column">
                  <wp:posOffset>540327</wp:posOffset>
                </wp:positionH>
                <wp:positionV relativeFrom="paragraph">
                  <wp:posOffset>3164032</wp:posOffset>
                </wp:positionV>
                <wp:extent cx="914400" cy="0"/>
                <wp:effectExtent l="0" t="0" r="0" b="0"/>
                <wp:wrapNone/>
                <wp:docPr id="59" name="Straight Connector 59"/>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EC72C" id="Straight Connector 59"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42.55pt,249.15pt" to="114.5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" strokecolor="black [3200]" strokeweight=".5pt">
                <v:stroke joinstyle="miter"/>
              </v:line>
            </w:pict>
          </mc:Fallback>
        </mc:AlternateContent>
      </w:r>
      <w:r>
        <w:rPr>
          <w:noProof/>
        </w:rPr>
        <mc:AlternateContent>
          <mc:Choice Requires="wps">
            <w:drawing>
              <wp:anchor distT="0" distB="0" distL="114300" distR="114300" simplePos="0" relativeHeight="251791360" behindDoc="0" locked="0" layoutInCell="1" allowOverlap="1" wp14:anchorId="7460886D" wp14:editId="365EB077">
                <wp:simplePos x="0" y="0"/>
                <wp:positionH relativeFrom="column">
                  <wp:posOffset>4486656</wp:posOffset>
                </wp:positionH>
                <wp:positionV relativeFrom="paragraph">
                  <wp:posOffset>2969514</wp:posOffset>
                </wp:positionV>
                <wp:extent cx="1184783" cy="414528"/>
                <wp:effectExtent l="0" t="0" r="15875" b="24130"/>
                <wp:wrapNone/>
                <wp:docPr id="110" name="Text Box 110"/>
                <wp:cNvGraphicFramePr/>
                <a:graphic xmlns:a="http://schemas.openxmlformats.org/drawingml/2006/main">
                  <a:graphicData uri="http://schemas.microsoft.com/office/word/2010/wordprocessingShape">
                    <wps:wsp>
                      <wps:cNvSpPr txBox="1"/>
                      <wps:spPr>
                        <a:xfrm>
                          <a:off x="0" y="0"/>
                          <a:ext cx="1184783" cy="414528"/>
                        </a:xfrm>
                        <a:prstGeom prst="rect">
                          <a:avLst/>
                        </a:prstGeom>
                        <a:solidFill>
                          <a:schemeClr val="lt1"/>
                        </a:solidFill>
                        <a:ln w="6350">
                          <a:solidFill>
                            <a:schemeClr val="bg1"/>
                          </a:solidFill>
                        </a:ln>
                      </wps:spPr>
                      <wps:txbx>
                        <w:txbxContent>
                          <w:p w14:paraId="0F0E0199" w14:textId="77777777" w:rsidR="0064401C" w:rsidRPr="00F56608" w:rsidRDefault="0064401C" w:rsidP="0064401C">
                            <w:pPr>
                              <w:jc w:val="center"/>
                              <w:rPr>
                                <w:rFonts w:ascii="Times New Roman" w:hAnsi="Times New Roman" w:cs="Times New Roman"/>
                                <w:sz w:val="20"/>
                                <w:szCs w:val="20"/>
                              </w:rPr>
                            </w:pPr>
                            <w:r>
                              <w:rPr>
                                <w:rFonts w:ascii="Times New Roman" w:hAnsi="Times New Roman" w:cs="Times New Roman"/>
                                <w:sz w:val="20"/>
                                <w:szCs w:val="20"/>
                              </w:rPr>
                              <w:t>Increase iteration count by 1(t = 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0886D" id="Text Box 110" o:spid="_x0000_s1065" type="#_x0000_t202" style="position:absolute;margin-left:353.3pt;margin-top:233.8pt;width:93.3pt;height:3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" fillcolor="white [3201]" strokecolor="white [3212]" strokeweight=".5pt">
                <v:textbox>
                  <w:txbxContent>
                    <w:p w14:paraId="0F0E0199" w14:textId="77777777" w:rsidR="0064401C" w:rsidRPr="00F56608" w:rsidRDefault="0064401C" w:rsidP="0064401C">
                      <w:pPr>
                        <w:jc w:val="center"/>
                        <w:rPr>
                          <w:rFonts w:ascii="Times New Roman" w:hAnsi="Times New Roman" w:cs="Times New Roman"/>
                          <w:sz w:val="20"/>
                          <w:szCs w:val="20"/>
                        </w:rPr>
                      </w:pPr>
                      <w:r>
                        <w:rPr>
                          <w:rFonts w:ascii="Times New Roman" w:hAnsi="Times New Roman" w:cs="Times New Roman"/>
                          <w:sz w:val="20"/>
                          <w:szCs w:val="20"/>
                        </w:rPr>
                        <w:t>Increase iteration count by 1(t = i+1)</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9A48A3D" wp14:editId="68582B29">
                <wp:simplePos x="0" y="0"/>
                <wp:positionH relativeFrom="column">
                  <wp:posOffset>2584704</wp:posOffset>
                </wp:positionH>
                <wp:positionV relativeFrom="paragraph">
                  <wp:posOffset>7468362</wp:posOffset>
                </wp:positionV>
                <wp:extent cx="692150" cy="243840"/>
                <wp:effectExtent l="0" t="0" r="12700" b="22860"/>
                <wp:wrapNone/>
                <wp:docPr id="111" name="Text Box 111"/>
                <wp:cNvGraphicFramePr/>
                <a:graphic xmlns:a="http://schemas.openxmlformats.org/drawingml/2006/main">
                  <a:graphicData uri="http://schemas.microsoft.com/office/word/2010/wordprocessingShape">
                    <wps:wsp>
                      <wps:cNvSpPr txBox="1"/>
                      <wps:spPr>
                        <a:xfrm>
                          <a:off x="0" y="0"/>
                          <a:ext cx="692150" cy="243840"/>
                        </a:xfrm>
                        <a:prstGeom prst="rect">
                          <a:avLst/>
                        </a:prstGeom>
                        <a:solidFill>
                          <a:schemeClr val="lt1"/>
                        </a:solidFill>
                        <a:ln w="6350">
                          <a:solidFill>
                            <a:schemeClr val="bg1"/>
                          </a:solidFill>
                        </a:ln>
                      </wps:spPr>
                      <wps:txbx>
                        <w:txbxContent>
                          <w:p w14:paraId="2BCFD286" w14:textId="77777777" w:rsidR="0064401C" w:rsidRPr="000C0C1B" w:rsidRDefault="0064401C" w:rsidP="0064401C">
                            <w:pPr>
                              <w:jc w:val="center"/>
                              <w:rPr>
                                <w:b/>
                                <w:bCs/>
                                <w:sz w:val="20"/>
                                <w:szCs w:val="20"/>
                              </w:rPr>
                            </w:pPr>
                            <w:r w:rsidRPr="000C0C1B">
                              <w:rPr>
                                <w:b/>
                                <w:bCs/>
                                <w:sz w:val="20"/>
                                <w:szCs w:val="20"/>
                              </w:rPr>
                              <w:t>S</w:t>
                            </w:r>
                            <w:r>
                              <w:rPr>
                                <w:b/>
                                <w:bCs/>
                                <w:sz w:val="20"/>
                                <w:szCs w:val="20"/>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48A3D" id="Text Box 111" o:spid="_x0000_s1066" type="#_x0000_t202" style="position:absolute;margin-left:203.5pt;margin-top:588.05pt;width:54.5pt;height:1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" fillcolor="white [3201]" strokecolor="white [3212]" strokeweight=".5pt">
                <v:textbox>
                  <w:txbxContent>
                    <w:p w14:paraId="2BCFD286" w14:textId="77777777" w:rsidR="0064401C" w:rsidRPr="000C0C1B" w:rsidRDefault="0064401C" w:rsidP="0064401C">
                      <w:pPr>
                        <w:jc w:val="center"/>
                        <w:rPr>
                          <w:b/>
                          <w:bCs/>
                          <w:sz w:val="20"/>
                          <w:szCs w:val="20"/>
                        </w:rPr>
                      </w:pPr>
                      <w:r w:rsidRPr="000C0C1B">
                        <w:rPr>
                          <w:b/>
                          <w:bCs/>
                          <w:sz w:val="20"/>
                          <w:szCs w:val="20"/>
                        </w:rPr>
                        <w:t>S</w:t>
                      </w:r>
                      <w:r>
                        <w:rPr>
                          <w:b/>
                          <w:bCs/>
                          <w:sz w:val="20"/>
                          <w:szCs w:val="20"/>
                        </w:rPr>
                        <w:t>top</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197CBE68" wp14:editId="61A14E95">
                <wp:simplePos x="0" y="0"/>
                <wp:positionH relativeFrom="margin">
                  <wp:posOffset>4789121</wp:posOffset>
                </wp:positionH>
                <wp:positionV relativeFrom="paragraph">
                  <wp:posOffset>5952735</wp:posOffset>
                </wp:positionV>
                <wp:extent cx="351692" cy="256735"/>
                <wp:effectExtent l="0" t="0" r="10795" b="10160"/>
                <wp:wrapNone/>
                <wp:docPr id="114" name="Text Box 114"/>
                <wp:cNvGraphicFramePr/>
                <a:graphic xmlns:a="http://schemas.openxmlformats.org/drawingml/2006/main">
                  <a:graphicData uri="http://schemas.microsoft.com/office/word/2010/wordprocessingShape">
                    <wps:wsp>
                      <wps:cNvSpPr txBox="1"/>
                      <wps:spPr>
                        <a:xfrm>
                          <a:off x="0" y="0"/>
                          <a:ext cx="351692" cy="256735"/>
                        </a:xfrm>
                        <a:prstGeom prst="rect">
                          <a:avLst/>
                        </a:prstGeom>
                        <a:solidFill>
                          <a:schemeClr val="lt1"/>
                        </a:solidFill>
                        <a:ln w="6350">
                          <a:solidFill>
                            <a:schemeClr val="bg1"/>
                          </a:solidFill>
                        </a:ln>
                      </wps:spPr>
                      <wps:txbx>
                        <w:txbxContent>
                          <w:p w14:paraId="59429346"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CBE68" id="Text Box 114" o:spid="_x0000_s1067" type="#_x0000_t202" style="position:absolute;margin-left:377.1pt;margin-top:468.7pt;width:27.7pt;height:20.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" fillcolor="white [3201]" strokecolor="white [3212]" strokeweight=".5pt">
                <v:textbox>
                  <w:txbxContent>
                    <w:p w14:paraId="59429346"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No</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045089D1" wp14:editId="20C3C8AE">
                <wp:simplePos x="0" y="0"/>
                <wp:positionH relativeFrom="column">
                  <wp:posOffset>4414498</wp:posOffset>
                </wp:positionH>
                <wp:positionV relativeFrom="paragraph">
                  <wp:posOffset>6330666</wp:posOffset>
                </wp:positionV>
                <wp:extent cx="1142699"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142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D3BAB" id="Straight Connector 11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6pt,498.5pt" to="437.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94432" behindDoc="0" locked="0" layoutInCell="1" allowOverlap="1" wp14:anchorId="11F68611" wp14:editId="3981FF43">
                <wp:simplePos x="0" y="0"/>
                <wp:positionH relativeFrom="column">
                  <wp:posOffset>5556404</wp:posOffset>
                </wp:positionH>
                <wp:positionV relativeFrom="paragraph">
                  <wp:posOffset>3404870</wp:posOffset>
                </wp:positionV>
                <wp:extent cx="0" cy="2911606"/>
                <wp:effectExtent l="76200" t="38100" r="57150" b="22225"/>
                <wp:wrapNone/>
                <wp:docPr id="56" name="Straight Arrow Connector 56"/>
                <wp:cNvGraphicFramePr/>
                <a:graphic xmlns:a="http://schemas.openxmlformats.org/drawingml/2006/main">
                  <a:graphicData uri="http://schemas.microsoft.com/office/word/2010/wordprocessingShape">
                    <wps:wsp>
                      <wps:cNvCnPr/>
                      <wps:spPr>
                        <a:xfrm flipV="1">
                          <a:off x="0" y="0"/>
                          <a:ext cx="0" cy="29116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35819" id="Straight Arrow Connector 56" o:spid="_x0000_s1026" type="#_x0000_t32" style="position:absolute;margin-left:437.5pt;margin-top:268.1pt;width:0;height:229.2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" strokecolor="black [3200]" strokeweight=".5pt">
                <v:stroke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4B2A72F3" wp14:editId="3688A44D">
                <wp:simplePos x="0" y="0"/>
                <wp:positionH relativeFrom="column">
                  <wp:posOffset>5528063</wp:posOffset>
                </wp:positionH>
                <wp:positionV relativeFrom="paragraph">
                  <wp:posOffset>1061851</wp:posOffset>
                </wp:positionV>
                <wp:extent cx="0" cy="1883229"/>
                <wp:effectExtent l="0" t="0" r="38100" b="22225"/>
                <wp:wrapNone/>
                <wp:docPr id="117" name="Straight Connector 117"/>
                <wp:cNvGraphicFramePr/>
                <a:graphic xmlns:a="http://schemas.openxmlformats.org/drawingml/2006/main">
                  <a:graphicData uri="http://schemas.microsoft.com/office/word/2010/wordprocessingShape">
                    <wps:wsp>
                      <wps:cNvCnPr/>
                      <wps:spPr>
                        <a:xfrm>
                          <a:off x="0" y="0"/>
                          <a:ext cx="0" cy="18832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008C2" id="Straight Connector 117"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435.3pt,83.6pt" to="435.3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89312" behindDoc="0" locked="0" layoutInCell="1" allowOverlap="1" wp14:anchorId="3313F783" wp14:editId="200B38C1">
                <wp:simplePos x="0" y="0"/>
                <wp:positionH relativeFrom="column">
                  <wp:posOffset>2871247</wp:posOffset>
                </wp:positionH>
                <wp:positionV relativeFrom="paragraph">
                  <wp:posOffset>1061720</wp:posOffset>
                </wp:positionV>
                <wp:extent cx="2651811" cy="0"/>
                <wp:effectExtent l="38100" t="76200" r="0" b="95250"/>
                <wp:wrapNone/>
                <wp:docPr id="118" name="Straight Arrow Connector 118"/>
                <wp:cNvGraphicFramePr/>
                <a:graphic xmlns:a="http://schemas.openxmlformats.org/drawingml/2006/main">
                  <a:graphicData uri="http://schemas.microsoft.com/office/word/2010/wordprocessingShape">
                    <wps:wsp>
                      <wps:cNvCnPr/>
                      <wps:spPr>
                        <a:xfrm flipH="1">
                          <a:off x="0" y="0"/>
                          <a:ext cx="26518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FE940" id="Straight Arrow Connector 118" o:spid="_x0000_s1026" type="#_x0000_t32" style="position:absolute;margin-left:226.1pt;margin-top:83.6pt;width:208.8pt;height:0;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" strokecolor="black [3200]" strokeweight=".5pt">
                <v:stroke endarrow="block" joinstyle="miter"/>
              </v:shape>
            </w:pict>
          </mc:Fallback>
        </mc:AlternateContent>
      </w:r>
      <w:r>
        <w:rPr>
          <w:noProof/>
        </w:rPr>
        <mc:AlternateContent>
          <mc:Choice Requires="wps">
            <w:drawing>
              <wp:anchor distT="0" distB="0" distL="114300" distR="114300" simplePos="0" relativeHeight="251787264" behindDoc="0" locked="0" layoutInCell="1" allowOverlap="1" wp14:anchorId="698D079F" wp14:editId="626A51DA">
                <wp:simplePos x="0" y="0"/>
                <wp:positionH relativeFrom="column">
                  <wp:posOffset>2471692</wp:posOffset>
                </wp:positionH>
                <wp:positionV relativeFrom="paragraph">
                  <wp:posOffset>7437573</wp:posOffset>
                </wp:positionV>
                <wp:extent cx="914400" cy="301752"/>
                <wp:effectExtent l="0" t="0" r="19050" b="22225"/>
                <wp:wrapNone/>
                <wp:docPr id="119" name="Flowchart: Terminator 119"/>
                <wp:cNvGraphicFramePr/>
                <a:graphic xmlns:a="http://schemas.openxmlformats.org/drawingml/2006/main">
                  <a:graphicData uri="http://schemas.microsoft.com/office/word/2010/wordprocessingShape">
                    <wps:wsp>
                      <wps:cNvSpPr/>
                      <wps:spPr>
                        <a:xfrm>
                          <a:off x="0" y="0"/>
                          <a:ext cx="914400" cy="301752"/>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DB84C" id="_x0000_t116" coordsize="21600,21600" o:spt="116" path="m3475,qx,10800,3475,21600l18125,21600qx21600,10800,18125,xe">
                <v:stroke joinstyle="miter"/>
                <v:path gradientshapeok="t" o:connecttype="rect" textboxrect="1018,3163,20582,18437"/>
              </v:shapetype>
              <v:shape id="Flowchart: Terminator 119" o:spid="_x0000_s1026" type="#_x0000_t116" style="position:absolute;margin-left:194.6pt;margin-top:585.65pt;width:1in;height:23.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" fillcolor="white [3201]" strokecolor="black [3213]" strokeweight="1pt"/>
            </w:pict>
          </mc:Fallback>
        </mc:AlternateContent>
      </w:r>
      <w:r>
        <w:rPr>
          <w:noProof/>
        </w:rPr>
        <mc:AlternateContent>
          <mc:Choice Requires="wps">
            <w:drawing>
              <wp:anchor distT="0" distB="0" distL="114300" distR="114300" simplePos="0" relativeHeight="251786240" behindDoc="0" locked="0" layoutInCell="1" allowOverlap="1" wp14:anchorId="23D2F209" wp14:editId="6E9C14F0">
                <wp:simplePos x="0" y="0"/>
                <wp:positionH relativeFrom="leftMargin">
                  <wp:posOffset>3858623</wp:posOffset>
                </wp:positionH>
                <wp:positionV relativeFrom="paragraph">
                  <wp:posOffset>7260046</wp:posOffset>
                </wp:positionV>
                <wp:extent cx="0" cy="190500"/>
                <wp:effectExtent l="7620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0F92A" id="Straight Arrow Connector 120" o:spid="_x0000_s1026" type="#_x0000_t32" style="position:absolute;margin-left:303.85pt;margin-top:571.65pt;width:0;height:15pt;z-index:251786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" strokecolor="black [3200]" strokeweight="1.5pt">
                <v:stroke endarrow="block" joinstyle="miter"/>
                <w10:wrap anchorx="margin"/>
              </v:shape>
            </w:pict>
          </mc:Fallback>
        </mc:AlternateContent>
      </w:r>
      <w:r>
        <w:rPr>
          <w:noProof/>
        </w:rPr>
        <mc:AlternateContent>
          <mc:Choice Requires="wps">
            <w:drawing>
              <wp:anchor distT="0" distB="0" distL="114300" distR="114300" simplePos="0" relativeHeight="251785216" behindDoc="0" locked="0" layoutInCell="1" allowOverlap="1" wp14:anchorId="74DC3AF0" wp14:editId="3FCDFDDA">
                <wp:simplePos x="0" y="0"/>
                <wp:positionH relativeFrom="column">
                  <wp:posOffset>1023257</wp:posOffset>
                </wp:positionH>
                <wp:positionV relativeFrom="paragraph">
                  <wp:posOffset>6944723</wp:posOffset>
                </wp:positionV>
                <wp:extent cx="4324350" cy="247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4324350" cy="247650"/>
                        </a:xfrm>
                        <a:prstGeom prst="rect">
                          <a:avLst/>
                        </a:prstGeom>
                        <a:solidFill>
                          <a:schemeClr val="lt1"/>
                        </a:solidFill>
                        <a:ln w="6350">
                          <a:solidFill>
                            <a:schemeClr val="bg1"/>
                          </a:solidFill>
                        </a:ln>
                      </wps:spPr>
                      <wps:txbx>
                        <w:txbxContent>
                          <w:p w14:paraId="560B236A"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Compute branch power loss, total system losses and print the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C3AF0" id="Text Box 44" o:spid="_x0000_s1068" type="#_x0000_t202" style="position:absolute;margin-left:80.55pt;margin-top:546.85pt;width:340.5pt;height:19.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" fillcolor="white [3201]" strokecolor="white [3212]" strokeweight=".5pt">
                <v:textbox>
                  <w:txbxContent>
                    <w:p w14:paraId="560B236A"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Compute branch power loss, total system losses and print the result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C9066FD" wp14:editId="2ACBED1A">
                <wp:simplePos x="0" y="0"/>
                <wp:positionH relativeFrom="column">
                  <wp:posOffset>915126</wp:posOffset>
                </wp:positionH>
                <wp:positionV relativeFrom="paragraph">
                  <wp:posOffset>6900817</wp:posOffset>
                </wp:positionV>
                <wp:extent cx="4505325" cy="342900"/>
                <wp:effectExtent l="0" t="0" r="28575" b="19050"/>
                <wp:wrapNone/>
                <wp:docPr id="43" name="Flowchart: Process 43"/>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D608F" id="Flowchart: Process 43" o:spid="_x0000_s1026" type="#_x0000_t109" style="position:absolute;margin-left:72.05pt;margin-top:543.35pt;width:354.7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" fillcolor="white [3201]" strokecolor="black [3213]" strokeweight="1pt"/>
            </w:pict>
          </mc:Fallback>
        </mc:AlternateContent>
      </w:r>
      <w:r>
        <w:rPr>
          <w:noProof/>
        </w:rPr>
        <mc:AlternateContent>
          <mc:Choice Requires="wps">
            <w:drawing>
              <wp:anchor distT="0" distB="0" distL="114300" distR="114300" simplePos="0" relativeHeight="251783168" behindDoc="0" locked="0" layoutInCell="1" allowOverlap="1" wp14:anchorId="6C53B537" wp14:editId="625BF6B7">
                <wp:simplePos x="0" y="0"/>
                <wp:positionH relativeFrom="column">
                  <wp:posOffset>2916918</wp:posOffset>
                </wp:positionH>
                <wp:positionV relativeFrom="paragraph">
                  <wp:posOffset>6705600</wp:posOffset>
                </wp:positionV>
                <wp:extent cx="0" cy="190500"/>
                <wp:effectExtent l="76200" t="0" r="57150" b="57150"/>
                <wp:wrapNone/>
                <wp:docPr id="136" name="Straight Arrow Connector 13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6969A" id="Straight Arrow Connector 136" o:spid="_x0000_s1026" type="#_x0000_t32" style="position:absolute;margin-left:229.7pt;margin-top:528pt;width:0;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82144" behindDoc="0" locked="0" layoutInCell="1" allowOverlap="1" wp14:anchorId="7D14AE82" wp14:editId="1D779DE0">
                <wp:simplePos x="0" y="0"/>
                <wp:positionH relativeFrom="margin">
                  <wp:posOffset>3429000</wp:posOffset>
                </wp:positionH>
                <wp:positionV relativeFrom="paragraph">
                  <wp:posOffset>6661604</wp:posOffset>
                </wp:positionV>
                <wp:extent cx="402771" cy="272143"/>
                <wp:effectExtent l="0" t="0" r="16510" b="13970"/>
                <wp:wrapNone/>
                <wp:docPr id="41" name="Text Box 41"/>
                <wp:cNvGraphicFramePr/>
                <a:graphic xmlns:a="http://schemas.openxmlformats.org/drawingml/2006/main">
                  <a:graphicData uri="http://schemas.microsoft.com/office/word/2010/wordprocessingShape">
                    <wps:wsp>
                      <wps:cNvSpPr txBox="1"/>
                      <wps:spPr>
                        <a:xfrm>
                          <a:off x="0" y="0"/>
                          <a:ext cx="402771" cy="272143"/>
                        </a:xfrm>
                        <a:prstGeom prst="rect">
                          <a:avLst/>
                        </a:prstGeom>
                        <a:solidFill>
                          <a:schemeClr val="lt1"/>
                        </a:solidFill>
                        <a:ln w="6350">
                          <a:solidFill>
                            <a:schemeClr val="bg1"/>
                          </a:solidFill>
                        </a:ln>
                      </wps:spPr>
                      <wps:txbx>
                        <w:txbxContent>
                          <w:p w14:paraId="1D0ACEE1"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AE82" id="Text Box 41" o:spid="_x0000_s1069" type="#_x0000_t202" style="position:absolute;margin-left:270pt;margin-top:524.55pt;width:31.7pt;height:21.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" fillcolor="white [3201]" strokecolor="white [3212]" strokeweight=".5pt">
                <v:textbox>
                  <w:txbxContent>
                    <w:p w14:paraId="1D0ACEE1"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10F05C8A" wp14:editId="701ADC84">
                <wp:simplePos x="0" y="0"/>
                <wp:positionH relativeFrom="margin">
                  <wp:align>center</wp:align>
                </wp:positionH>
                <wp:positionV relativeFrom="paragraph">
                  <wp:posOffset>6182088</wp:posOffset>
                </wp:positionV>
                <wp:extent cx="1632857" cy="272143"/>
                <wp:effectExtent l="0" t="0" r="24765" b="13970"/>
                <wp:wrapNone/>
                <wp:docPr id="40" name="Text Box 40"/>
                <wp:cNvGraphicFramePr/>
                <a:graphic xmlns:a="http://schemas.openxmlformats.org/drawingml/2006/main">
                  <a:graphicData uri="http://schemas.microsoft.com/office/word/2010/wordprocessingShape">
                    <wps:wsp>
                      <wps:cNvSpPr txBox="1"/>
                      <wps:spPr>
                        <a:xfrm>
                          <a:off x="0" y="0"/>
                          <a:ext cx="1632857" cy="272143"/>
                        </a:xfrm>
                        <a:prstGeom prst="rect">
                          <a:avLst/>
                        </a:prstGeom>
                        <a:solidFill>
                          <a:schemeClr val="lt1"/>
                        </a:solidFill>
                        <a:ln w="6350">
                          <a:solidFill>
                            <a:schemeClr val="bg1"/>
                          </a:solidFill>
                        </a:ln>
                      </wps:spPr>
                      <wps:txbx>
                        <w:txbxContent>
                          <w:p w14:paraId="57B6548A"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Is convergence 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05C8A" id="Text Box 40" o:spid="_x0000_s1070" type="#_x0000_t202" style="position:absolute;margin-left:0;margin-top:486.8pt;width:128.55pt;height:21.4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" fillcolor="white [3201]" strokecolor="white [3212]" strokeweight=".5pt">
                <v:textbox>
                  <w:txbxContent>
                    <w:p w14:paraId="57B6548A"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Is convergence achieved?</w:t>
                      </w:r>
                    </w:p>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518AB19B" wp14:editId="50CC78AD">
                <wp:simplePos x="0" y="0"/>
                <wp:positionH relativeFrom="column">
                  <wp:posOffset>1354364</wp:posOffset>
                </wp:positionH>
                <wp:positionV relativeFrom="paragraph">
                  <wp:posOffset>5962378</wp:posOffset>
                </wp:positionV>
                <wp:extent cx="3118485" cy="732064"/>
                <wp:effectExtent l="38100" t="19050" r="43815" b="30480"/>
                <wp:wrapNone/>
                <wp:docPr id="137" name="Flowchart: Decision 137"/>
                <wp:cNvGraphicFramePr/>
                <a:graphic xmlns:a="http://schemas.openxmlformats.org/drawingml/2006/main">
                  <a:graphicData uri="http://schemas.microsoft.com/office/word/2010/wordprocessingShape">
                    <wps:wsp>
                      <wps:cNvSpPr/>
                      <wps:spPr>
                        <a:xfrm>
                          <a:off x="0" y="0"/>
                          <a:ext cx="3118485" cy="732064"/>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A758FD" id="_x0000_t110" coordsize="21600,21600" o:spt="110" path="m10800,l,10800,10800,21600,21600,10800xe">
                <v:stroke joinstyle="miter"/>
                <v:path gradientshapeok="t" o:connecttype="rect" textboxrect="5400,5400,16200,16200"/>
              </v:shapetype>
              <v:shape id="Flowchart: Decision 137" o:spid="_x0000_s1026" type="#_x0000_t110" style="position:absolute;margin-left:106.65pt;margin-top:469.5pt;width:245.55pt;height:5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" fillcolor="white [3201]" strokecolor="black [3213]" strokeweight="1pt"/>
            </w:pict>
          </mc:Fallback>
        </mc:AlternateContent>
      </w:r>
      <w:r>
        <w:rPr>
          <w:noProof/>
        </w:rPr>
        <mc:AlternateContent>
          <mc:Choice Requires="wps">
            <w:drawing>
              <wp:anchor distT="0" distB="0" distL="114300" distR="114300" simplePos="0" relativeHeight="251779072" behindDoc="0" locked="0" layoutInCell="1" allowOverlap="1" wp14:anchorId="4F3E57DE" wp14:editId="25BDC361">
                <wp:simplePos x="0" y="0"/>
                <wp:positionH relativeFrom="column">
                  <wp:posOffset>2917190</wp:posOffset>
                </wp:positionH>
                <wp:positionV relativeFrom="paragraph">
                  <wp:posOffset>5807166</wp:posOffset>
                </wp:positionV>
                <wp:extent cx="0" cy="190500"/>
                <wp:effectExtent l="76200" t="0" r="57150" b="57150"/>
                <wp:wrapNone/>
                <wp:docPr id="177" name="Straight Arrow Connector 17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081DE" id="Straight Arrow Connector 177" o:spid="_x0000_s1026" type="#_x0000_t32" style="position:absolute;margin-left:229.7pt;margin-top:457.25pt;width:0;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7BFD3102" wp14:editId="3B4E1296">
                <wp:simplePos x="0" y="0"/>
                <wp:positionH relativeFrom="column">
                  <wp:posOffset>909864</wp:posOffset>
                </wp:positionH>
                <wp:positionV relativeFrom="paragraph">
                  <wp:posOffset>5507717</wp:posOffset>
                </wp:positionV>
                <wp:extent cx="4324350" cy="2476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4324350" cy="247650"/>
                        </a:xfrm>
                        <a:prstGeom prst="rect">
                          <a:avLst/>
                        </a:prstGeom>
                        <a:solidFill>
                          <a:schemeClr val="lt1"/>
                        </a:solidFill>
                        <a:ln w="6350">
                          <a:solidFill>
                            <a:schemeClr val="bg1"/>
                          </a:solidFill>
                        </a:ln>
                      </wps:spPr>
                      <wps:txbx>
                        <w:txbxContent>
                          <w:p w14:paraId="19B25D4F"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Update new node voltage and phase angle using forward propagation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D3102" id="Text Box 37" o:spid="_x0000_s1071" type="#_x0000_t202" style="position:absolute;margin-left:71.65pt;margin-top:433.7pt;width:340.5pt;height:19.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" fillcolor="white [3201]" strokecolor="white [3212]" strokeweight=".5pt">
                <v:textbox>
                  <w:txbxContent>
                    <w:p w14:paraId="19B25D4F"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Update new node voltage and phase angle using forward propagation</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D2BDDE2" wp14:editId="56EBF553">
                <wp:simplePos x="0" y="0"/>
                <wp:positionH relativeFrom="column">
                  <wp:posOffset>817518</wp:posOffset>
                </wp:positionH>
                <wp:positionV relativeFrom="paragraph">
                  <wp:posOffset>5469890</wp:posOffset>
                </wp:positionV>
                <wp:extent cx="4505325" cy="342900"/>
                <wp:effectExtent l="0" t="0" r="28575" b="19050"/>
                <wp:wrapNone/>
                <wp:docPr id="21" name="Flowchart: Process 21"/>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9CB97" id="Flowchart: Process 21" o:spid="_x0000_s1026" type="#_x0000_t109" style="position:absolute;margin-left:64.35pt;margin-top:430.7pt;width:354.7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" fillcolor="white [3201]" strokecolor="black [3213]" strokeweight="1pt"/>
            </w:pict>
          </mc:Fallback>
        </mc:AlternateContent>
      </w:r>
      <w:r>
        <w:rPr>
          <w:noProof/>
        </w:rPr>
        <mc:AlternateContent>
          <mc:Choice Requires="wps">
            <w:drawing>
              <wp:anchor distT="0" distB="0" distL="114300" distR="114300" simplePos="0" relativeHeight="251777024" behindDoc="0" locked="0" layoutInCell="1" allowOverlap="1" wp14:anchorId="352F6345" wp14:editId="76001A0A">
                <wp:simplePos x="0" y="0"/>
                <wp:positionH relativeFrom="column">
                  <wp:posOffset>2917100</wp:posOffset>
                </wp:positionH>
                <wp:positionV relativeFrom="paragraph">
                  <wp:posOffset>5279299</wp:posOffset>
                </wp:positionV>
                <wp:extent cx="0" cy="19050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C5CE6" id="Straight Arrow Connector 36" o:spid="_x0000_s1026" type="#_x0000_t32" style="position:absolute;margin-left:229.7pt;margin-top:415.7pt;width:0;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14:anchorId="7CF3F8E0" wp14:editId="369FA455">
                <wp:simplePos x="0" y="0"/>
                <wp:positionH relativeFrom="column">
                  <wp:posOffset>892629</wp:posOffset>
                </wp:positionH>
                <wp:positionV relativeFrom="paragraph">
                  <wp:posOffset>4833257</wp:posOffset>
                </wp:positionV>
                <wp:extent cx="4397375" cy="413567"/>
                <wp:effectExtent l="0" t="0" r="22225" b="24765"/>
                <wp:wrapNone/>
                <wp:docPr id="178" name="Text Box 178"/>
                <wp:cNvGraphicFramePr/>
                <a:graphic xmlns:a="http://schemas.openxmlformats.org/drawingml/2006/main">
                  <a:graphicData uri="http://schemas.microsoft.com/office/word/2010/wordprocessingShape">
                    <wps:wsp>
                      <wps:cNvSpPr txBox="1"/>
                      <wps:spPr>
                        <a:xfrm>
                          <a:off x="0" y="0"/>
                          <a:ext cx="4397375" cy="413567"/>
                        </a:xfrm>
                        <a:prstGeom prst="rect">
                          <a:avLst/>
                        </a:prstGeom>
                        <a:solidFill>
                          <a:schemeClr val="lt1"/>
                        </a:solidFill>
                        <a:ln w="6350">
                          <a:solidFill>
                            <a:schemeClr val="bg1"/>
                          </a:solidFill>
                        </a:ln>
                      </wps:spPr>
                      <wps:txbx>
                        <w:txbxContent>
                          <w:p w14:paraId="5783C7A1"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Compute the compensated real and reactive power flow of all branches using backward propagation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3F8E0" id="Text Box 178" o:spid="_x0000_s1072" type="#_x0000_t202" style="position:absolute;margin-left:70.3pt;margin-top:380.55pt;width:346.25pt;height:3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" fillcolor="white [3201]" strokecolor="white [3212]" strokeweight=".5pt">
                <v:textbox>
                  <w:txbxContent>
                    <w:p w14:paraId="5783C7A1"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Compute the compensated real and reactive power flow of all branches using backward propagation</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5702D91" wp14:editId="5B90E19A">
                <wp:simplePos x="0" y="0"/>
                <wp:positionH relativeFrom="column">
                  <wp:posOffset>816429</wp:posOffset>
                </wp:positionH>
                <wp:positionV relativeFrom="paragraph">
                  <wp:posOffset>4800599</wp:posOffset>
                </wp:positionV>
                <wp:extent cx="4505325" cy="478971"/>
                <wp:effectExtent l="0" t="0" r="28575" b="16510"/>
                <wp:wrapNone/>
                <wp:docPr id="179" name="Flowchart: Process 179"/>
                <wp:cNvGraphicFramePr/>
                <a:graphic xmlns:a="http://schemas.openxmlformats.org/drawingml/2006/main">
                  <a:graphicData uri="http://schemas.microsoft.com/office/word/2010/wordprocessingShape">
                    <wps:wsp>
                      <wps:cNvSpPr/>
                      <wps:spPr>
                        <a:xfrm>
                          <a:off x="0" y="0"/>
                          <a:ext cx="4505325" cy="478971"/>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8D38E" id="Flowchart: Process 179" o:spid="_x0000_s1026" type="#_x0000_t109" style="position:absolute;margin-left:64.3pt;margin-top:378pt;width:354.75pt;height:3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" fillcolor="white [3201]" strokecolor="black [3213]" strokeweight="1pt"/>
            </w:pict>
          </mc:Fallback>
        </mc:AlternateContent>
      </w:r>
      <w:r>
        <w:rPr>
          <w:noProof/>
        </w:rPr>
        <mc:AlternateContent>
          <mc:Choice Requires="wps">
            <w:drawing>
              <wp:anchor distT="0" distB="0" distL="114300" distR="114300" simplePos="0" relativeHeight="251774976" behindDoc="0" locked="0" layoutInCell="1" allowOverlap="1" wp14:anchorId="602BA730" wp14:editId="05B9B8E7">
                <wp:simplePos x="0" y="0"/>
                <wp:positionH relativeFrom="column">
                  <wp:posOffset>2905760</wp:posOffset>
                </wp:positionH>
                <wp:positionV relativeFrom="paragraph">
                  <wp:posOffset>4620351</wp:posOffset>
                </wp:positionV>
                <wp:extent cx="0" cy="190500"/>
                <wp:effectExtent l="76200" t="0" r="57150" b="57150"/>
                <wp:wrapNone/>
                <wp:docPr id="34" name="Straight Arrow Connector 3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E28EB" id="Straight Arrow Connector 34" o:spid="_x0000_s1026" type="#_x0000_t32" style="position:absolute;margin-left:228.8pt;margin-top:363.8pt;width:0;height: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40F72EF0" wp14:editId="65D08FCB">
                <wp:simplePos x="0" y="0"/>
                <wp:positionH relativeFrom="column">
                  <wp:posOffset>867955</wp:posOffset>
                </wp:positionH>
                <wp:positionV relativeFrom="paragraph">
                  <wp:posOffset>4342946</wp:posOffset>
                </wp:positionV>
                <wp:extent cx="4324350" cy="2476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24350" cy="247650"/>
                        </a:xfrm>
                        <a:prstGeom prst="rect">
                          <a:avLst/>
                        </a:prstGeom>
                        <a:solidFill>
                          <a:schemeClr val="lt1"/>
                        </a:solidFill>
                        <a:ln w="6350">
                          <a:solidFill>
                            <a:schemeClr val="bg1"/>
                          </a:solidFill>
                        </a:ln>
                      </wps:spPr>
                      <wps:txbx>
                        <w:txbxContent>
                          <w:p w14:paraId="6F344B9B"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Incorporate D-STATCOM to compensate the buses with voltage violation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72EF0" id="Text Box 33" o:spid="_x0000_s1073" type="#_x0000_t202" style="position:absolute;margin-left:68.35pt;margin-top:341.95pt;width:340.5pt;height:1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" fillcolor="white [3201]" strokecolor="white [3212]" strokeweight=".5pt">
                <v:textbox>
                  <w:txbxContent>
                    <w:p w14:paraId="6F344B9B"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Incorporate D-STATCOM to compensate the buses with voltage violation case</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D293A16" wp14:editId="01A62195">
                <wp:simplePos x="0" y="0"/>
                <wp:positionH relativeFrom="column">
                  <wp:posOffset>804182</wp:posOffset>
                </wp:positionH>
                <wp:positionV relativeFrom="paragraph">
                  <wp:posOffset>4276725</wp:posOffset>
                </wp:positionV>
                <wp:extent cx="4505325" cy="342900"/>
                <wp:effectExtent l="0" t="0" r="28575" b="19050"/>
                <wp:wrapNone/>
                <wp:docPr id="180" name="Flowchart: Process 180"/>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EB671" id="Flowchart: Process 180" o:spid="_x0000_s1026" type="#_x0000_t109" style="position:absolute;margin-left:63.3pt;margin-top:336.75pt;width:354.7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" fillcolor="white [3201]" strokecolor="black [3213]" strokeweight="1pt"/>
            </w:pict>
          </mc:Fallback>
        </mc:AlternateContent>
      </w:r>
      <w:r>
        <w:rPr>
          <w:noProof/>
        </w:rPr>
        <mc:AlternateContent>
          <mc:Choice Requires="wps">
            <w:drawing>
              <wp:anchor distT="0" distB="0" distL="114300" distR="114300" simplePos="0" relativeHeight="251772928" behindDoc="0" locked="0" layoutInCell="1" allowOverlap="1" wp14:anchorId="5D62FE76" wp14:editId="39C8CA96">
                <wp:simplePos x="0" y="0"/>
                <wp:positionH relativeFrom="column">
                  <wp:posOffset>2884714</wp:posOffset>
                </wp:positionH>
                <wp:positionV relativeFrom="paragraph">
                  <wp:posOffset>4087314</wp:posOffset>
                </wp:positionV>
                <wp:extent cx="0" cy="19050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3A8F1" id="Straight Arrow Connector 32" o:spid="_x0000_s1026" type="#_x0000_t32" style="position:absolute;margin-left:227.15pt;margin-top:321.85pt;width:0;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6710BA00" wp14:editId="07BC8638">
                <wp:simplePos x="0" y="0"/>
                <wp:positionH relativeFrom="column">
                  <wp:posOffset>1436914</wp:posOffset>
                </wp:positionH>
                <wp:positionV relativeFrom="paragraph">
                  <wp:posOffset>2775857</wp:posOffset>
                </wp:positionV>
                <wp:extent cx="2892879" cy="800100"/>
                <wp:effectExtent l="38100" t="19050" r="22225" b="38100"/>
                <wp:wrapNone/>
                <wp:docPr id="16" name="Flowchart: Decision 16"/>
                <wp:cNvGraphicFramePr/>
                <a:graphic xmlns:a="http://schemas.openxmlformats.org/drawingml/2006/main">
                  <a:graphicData uri="http://schemas.microsoft.com/office/word/2010/wordprocessingShape">
                    <wps:wsp>
                      <wps:cNvSpPr/>
                      <wps:spPr>
                        <a:xfrm>
                          <a:off x="0" y="0"/>
                          <a:ext cx="2892879" cy="8001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8B91B" id="Flowchart: Decision 16" o:spid="_x0000_s1026" type="#_x0000_t110" style="position:absolute;margin-left:113.15pt;margin-top:218.55pt;width:227.8pt;height: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" fillcolor="white [3201]" strokecolor="black [3213]" strokeweight="1pt"/>
            </w:pict>
          </mc:Fallback>
        </mc:AlternateContent>
      </w:r>
      <w:r>
        <w:rPr>
          <w:noProof/>
        </w:rPr>
        <mc:AlternateContent>
          <mc:Choice Requires="wps">
            <w:drawing>
              <wp:anchor distT="0" distB="0" distL="114300" distR="114300" simplePos="0" relativeHeight="251771904" behindDoc="0" locked="0" layoutInCell="1" allowOverlap="1" wp14:anchorId="6675BB41" wp14:editId="4D9D8D32">
                <wp:simplePos x="0" y="0"/>
                <wp:positionH relativeFrom="column">
                  <wp:posOffset>933450</wp:posOffset>
                </wp:positionH>
                <wp:positionV relativeFrom="paragraph">
                  <wp:posOffset>3790950</wp:posOffset>
                </wp:positionV>
                <wp:extent cx="4324350" cy="2476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4324350" cy="247650"/>
                        </a:xfrm>
                        <a:prstGeom prst="rect">
                          <a:avLst/>
                        </a:prstGeom>
                        <a:solidFill>
                          <a:schemeClr val="lt1"/>
                        </a:solidFill>
                        <a:ln w="6350">
                          <a:solidFill>
                            <a:schemeClr val="bg1"/>
                          </a:solidFill>
                        </a:ln>
                      </wps:spPr>
                      <wps:txbx>
                        <w:txbxContent>
                          <w:p w14:paraId="36A9FB7A"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Identify buses with low or high voltage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5BB41" id="Text Box 31" o:spid="_x0000_s1074" type="#_x0000_t202" style="position:absolute;margin-left:73.5pt;margin-top:298.5pt;width:340.5pt;height:1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" fillcolor="white [3201]" strokecolor="white [3212]" strokeweight=".5pt">
                <v:textbox>
                  <w:txbxContent>
                    <w:p w14:paraId="36A9FB7A" w14:textId="77777777" w:rsidR="0064401C" w:rsidRPr="001F64CA" w:rsidRDefault="0064401C" w:rsidP="0064401C">
                      <w:pPr>
                        <w:jc w:val="center"/>
                        <w:rPr>
                          <w:rFonts w:ascii="Times New Roman" w:hAnsi="Times New Roman" w:cs="Times New Roman"/>
                          <w:sz w:val="20"/>
                          <w:szCs w:val="20"/>
                        </w:rPr>
                      </w:pPr>
                      <w:r>
                        <w:rPr>
                          <w:rFonts w:ascii="Times New Roman" w:hAnsi="Times New Roman" w:cs="Times New Roman"/>
                          <w:sz w:val="20"/>
                          <w:szCs w:val="20"/>
                        </w:rPr>
                        <w:t>Identify buses with low or high voltage</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03E962D" wp14:editId="6C13FC1C">
                <wp:simplePos x="0" y="0"/>
                <wp:positionH relativeFrom="column">
                  <wp:posOffset>800100</wp:posOffset>
                </wp:positionH>
                <wp:positionV relativeFrom="paragraph">
                  <wp:posOffset>3743325</wp:posOffset>
                </wp:positionV>
                <wp:extent cx="4505325" cy="342900"/>
                <wp:effectExtent l="0" t="0" r="28575" b="19050"/>
                <wp:wrapNone/>
                <wp:docPr id="24" name="Flowchart: Process 24"/>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A0BF1" id="Flowchart: Process 24" o:spid="_x0000_s1026" type="#_x0000_t109" style="position:absolute;margin-left:63pt;margin-top:294.75pt;width:354.7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" fillcolor="white [3201]" strokecolor="black [3213]" strokeweight="1pt"/>
            </w:pict>
          </mc:Fallback>
        </mc:AlternateContent>
      </w:r>
      <w:r>
        <w:rPr>
          <w:noProof/>
        </w:rPr>
        <mc:AlternateContent>
          <mc:Choice Requires="wps">
            <w:drawing>
              <wp:anchor distT="0" distB="0" distL="114300" distR="114300" simplePos="0" relativeHeight="251770880" behindDoc="0" locked="0" layoutInCell="1" allowOverlap="1" wp14:anchorId="55BBAE1D" wp14:editId="1C1376C3">
                <wp:simplePos x="0" y="0"/>
                <wp:positionH relativeFrom="column">
                  <wp:posOffset>2876550</wp:posOffset>
                </wp:positionH>
                <wp:positionV relativeFrom="paragraph">
                  <wp:posOffset>3552825</wp:posOffset>
                </wp:positionV>
                <wp:extent cx="0" cy="190500"/>
                <wp:effectExtent l="76200" t="0" r="57150" b="57150"/>
                <wp:wrapNone/>
                <wp:docPr id="181" name="Straight Arrow Connector 18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C0370" id="Straight Arrow Connector 181" o:spid="_x0000_s1026" type="#_x0000_t32" style="position:absolute;margin-left:226.5pt;margin-top:279.75pt;width:0;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31BFE3B8" wp14:editId="298FCB42">
                <wp:simplePos x="0" y="0"/>
                <wp:positionH relativeFrom="margin">
                  <wp:posOffset>2219325</wp:posOffset>
                </wp:positionH>
                <wp:positionV relativeFrom="paragraph">
                  <wp:posOffset>2971800</wp:posOffset>
                </wp:positionV>
                <wp:extent cx="1314450" cy="3905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314450" cy="390525"/>
                        </a:xfrm>
                        <a:prstGeom prst="rect">
                          <a:avLst/>
                        </a:prstGeom>
                        <a:solidFill>
                          <a:schemeClr val="lt1"/>
                        </a:solidFill>
                        <a:ln w="6350">
                          <a:solidFill>
                            <a:schemeClr val="bg1"/>
                          </a:solidFill>
                        </a:ln>
                      </wps:spPr>
                      <wps:txbx>
                        <w:txbxContent>
                          <w:p w14:paraId="4397FF0A" w14:textId="77777777" w:rsidR="0064401C" w:rsidRPr="00C16A09" w:rsidRDefault="0064401C" w:rsidP="0064401C">
                            <w:pPr>
                              <w:jc w:val="center"/>
                              <w:rPr>
                                <w:rFonts w:ascii="Times New Roman" w:hAnsi="Times New Roman" w:cs="Times New Roman"/>
                                <w:sz w:val="20"/>
                                <w:szCs w:val="20"/>
                              </w:rPr>
                            </w:pPr>
                            <w:r w:rsidRPr="00C16A09">
                              <w:rPr>
                                <w:rFonts w:ascii="Times New Roman" w:hAnsi="Times New Roman" w:cs="Times New Roman"/>
                                <w:sz w:val="20"/>
                                <w:szCs w:val="20"/>
                              </w:rPr>
                              <w:t>Are there any voltage violations</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FE3B8" id="Text Box 18" o:spid="_x0000_s1075" type="#_x0000_t202" style="position:absolute;margin-left:174.75pt;margin-top:234pt;width:103.5pt;height:30.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" fillcolor="white [3201]" strokecolor="white [3212]" strokeweight=".5pt">
                <v:textbox>
                  <w:txbxContent>
                    <w:p w14:paraId="4397FF0A" w14:textId="77777777" w:rsidR="0064401C" w:rsidRPr="00C16A09" w:rsidRDefault="0064401C" w:rsidP="0064401C">
                      <w:pPr>
                        <w:jc w:val="center"/>
                        <w:rPr>
                          <w:rFonts w:ascii="Times New Roman" w:hAnsi="Times New Roman" w:cs="Times New Roman"/>
                          <w:sz w:val="20"/>
                          <w:szCs w:val="20"/>
                        </w:rPr>
                      </w:pPr>
                      <w:r w:rsidRPr="00C16A09">
                        <w:rPr>
                          <w:rFonts w:ascii="Times New Roman" w:hAnsi="Times New Roman" w:cs="Times New Roman"/>
                          <w:sz w:val="20"/>
                          <w:szCs w:val="20"/>
                        </w:rPr>
                        <w:t>Are there any voltage violations</w:t>
                      </w:r>
                      <w:r>
                        <w:rPr>
                          <w:rFonts w:ascii="Times New Roman" w:hAnsi="Times New Roman" w:cs="Times New Roman"/>
                          <w:sz w:val="20"/>
                          <w:szCs w:val="20"/>
                        </w:rPr>
                        <w:t>?</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0C756C69" wp14:editId="0FCCABEC">
                <wp:simplePos x="0" y="0"/>
                <wp:positionH relativeFrom="column">
                  <wp:posOffset>2895600</wp:posOffset>
                </wp:positionH>
                <wp:positionV relativeFrom="paragraph">
                  <wp:posOffset>2609850</wp:posOffset>
                </wp:positionV>
                <wp:extent cx="0" cy="190500"/>
                <wp:effectExtent l="76200" t="0" r="57150" b="57150"/>
                <wp:wrapNone/>
                <wp:docPr id="191" name="Straight Arrow Connector 19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755CF" id="Straight Arrow Connector 191" o:spid="_x0000_s1026" type="#_x0000_t32" style="position:absolute;margin-left:228pt;margin-top:205.5pt;width:0;height: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" strokecolor="black [3200]" strokeweight="1.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39EC43EB" wp14:editId="37F65747">
                <wp:simplePos x="0" y="0"/>
                <wp:positionH relativeFrom="column">
                  <wp:posOffset>819150</wp:posOffset>
                </wp:positionH>
                <wp:positionV relativeFrom="paragraph">
                  <wp:posOffset>2305050</wp:posOffset>
                </wp:positionV>
                <wp:extent cx="4343400" cy="266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4343400" cy="266700"/>
                        </a:xfrm>
                        <a:prstGeom prst="rect">
                          <a:avLst/>
                        </a:prstGeom>
                        <a:solidFill>
                          <a:schemeClr val="lt1"/>
                        </a:solidFill>
                        <a:ln w="6350">
                          <a:solidFill>
                            <a:schemeClr val="bg1"/>
                          </a:solidFill>
                        </a:ln>
                      </wps:spPr>
                      <wps:txbx>
                        <w:txbxContent>
                          <w:p w14:paraId="1C75D080" w14:textId="77777777" w:rsidR="0064401C" w:rsidRPr="007D0A49" w:rsidRDefault="0064401C" w:rsidP="0064401C">
                            <w:pPr>
                              <w:jc w:val="center"/>
                              <w:rPr>
                                <w:rFonts w:ascii="Times New Roman" w:hAnsi="Times New Roman" w:cs="Times New Roman"/>
                                <w:sz w:val="20"/>
                                <w:szCs w:val="20"/>
                              </w:rPr>
                            </w:pPr>
                            <w:r w:rsidRPr="007D0A49">
                              <w:rPr>
                                <w:rFonts w:ascii="Times New Roman" w:hAnsi="Times New Roman" w:cs="Times New Roman"/>
                                <w:sz w:val="20"/>
                                <w:szCs w:val="20"/>
                              </w:rPr>
                              <w:t>Run the Backward-Forward propagation load flow without D-STATCOM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C43EB" id="Text Box 15" o:spid="_x0000_s1076" type="#_x0000_t202" style="position:absolute;margin-left:64.5pt;margin-top:181.5pt;width:342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" fillcolor="white [3201]" strokecolor="white [3212]" strokeweight=".5pt">
                <v:textbox>
                  <w:txbxContent>
                    <w:p w14:paraId="1C75D080" w14:textId="77777777" w:rsidR="0064401C" w:rsidRPr="007D0A49" w:rsidRDefault="0064401C" w:rsidP="0064401C">
                      <w:pPr>
                        <w:jc w:val="center"/>
                        <w:rPr>
                          <w:rFonts w:ascii="Times New Roman" w:hAnsi="Times New Roman" w:cs="Times New Roman"/>
                          <w:sz w:val="20"/>
                          <w:szCs w:val="20"/>
                        </w:rPr>
                      </w:pPr>
                      <w:r w:rsidRPr="007D0A49">
                        <w:rPr>
                          <w:rFonts w:ascii="Times New Roman" w:hAnsi="Times New Roman" w:cs="Times New Roman"/>
                          <w:sz w:val="20"/>
                          <w:szCs w:val="20"/>
                        </w:rPr>
                        <w:t>Run the Backward-Forward propagation load flow without D-STATCOM</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07F0E85" wp14:editId="255CC1FC">
                <wp:simplePos x="0" y="0"/>
                <wp:positionH relativeFrom="column">
                  <wp:posOffset>733425</wp:posOffset>
                </wp:positionH>
                <wp:positionV relativeFrom="paragraph">
                  <wp:posOffset>2257425</wp:posOffset>
                </wp:positionV>
                <wp:extent cx="4505325" cy="342900"/>
                <wp:effectExtent l="0" t="0" r="28575" b="19050"/>
                <wp:wrapNone/>
                <wp:docPr id="256" name="Flowchart: Process 256"/>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3CFD2" id="Flowchart: Process 256" o:spid="_x0000_s1026" type="#_x0000_t109" style="position:absolute;margin-left:57.75pt;margin-top:177.75pt;width:354.7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" fillcolor="white [3201]" strokecolor="black [3213]" strokeweight="1pt"/>
            </w:pict>
          </mc:Fallback>
        </mc:AlternateContent>
      </w:r>
      <w:r>
        <w:rPr>
          <w:noProof/>
        </w:rPr>
        <mc:AlternateContent>
          <mc:Choice Requires="wps">
            <w:drawing>
              <wp:anchor distT="0" distB="0" distL="114300" distR="114300" simplePos="0" relativeHeight="251768832" behindDoc="0" locked="0" layoutInCell="1" allowOverlap="1" wp14:anchorId="728AA6D4" wp14:editId="4C2F06E4">
                <wp:simplePos x="0" y="0"/>
                <wp:positionH relativeFrom="column">
                  <wp:posOffset>2886075</wp:posOffset>
                </wp:positionH>
                <wp:positionV relativeFrom="paragraph">
                  <wp:posOffset>2066925</wp:posOffset>
                </wp:positionV>
                <wp:extent cx="0" cy="190500"/>
                <wp:effectExtent l="76200" t="0" r="57150" b="57150"/>
                <wp:wrapNone/>
                <wp:docPr id="257" name="Straight Arrow Connector 25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8938D" id="Straight Arrow Connector 257" o:spid="_x0000_s1026" type="#_x0000_t32" style="position:absolute;margin-left:227.25pt;margin-top:162.75pt;width:0;height:1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43284267" wp14:editId="7A8840A2">
                <wp:simplePos x="0" y="0"/>
                <wp:positionH relativeFrom="column">
                  <wp:posOffset>723900</wp:posOffset>
                </wp:positionH>
                <wp:positionV relativeFrom="paragraph">
                  <wp:posOffset>1714500</wp:posOffset>
                </wp:positionV>
                <wp:extent cx="4505325" cy="34290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88522" id="Flowchart: Process 11" o:spid="_x0000_s1026" type="#_x0000_t109" style="position:absolute;margin-left:57pt;margin-top:135pt;width:354.7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" fillcolor="white [3201]" strokecolor="black [3213]" strokeweight="1pt"/>
            </w:pict>
          </mc:Fallback>
        </mc:AlternateContent>
      </w:r>
      <w:r>
        <w:rPr>
          <w:noProof/>
        </w:rPr>
        <mc:AlternateContent>
          <mc:Choice Requires="wps">
            <w:drawing>
              <wp:anchor distT="0" distB="0" distL="114300" distR="114300" simplePos="0" relativeHeight="251756544" behindDoc="0" locked="0" layoutInCell="1" allowOverlap="1" wp14:anchorId="5824712C" wp14:editId="09169B99">
                <wp:simplePos x="0" y="0"/>
                <wp:positionH relativeFrom="column">
                  <wp:posOffset>838200</wp:posOffset>
                </wp:positionH>
                <wp:positionV relativeFrom="paragraph">
                  <wp:posOffset>1790700</wp:posOffset>
                </wp:positionV>
                <wp:extent cx="4105275" cy="2381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4105275" cy="238125"/>
                        </a:xfrm>
                        <a:prstGeom prst="rect">
                          <a:avLst/>
                        </a:prstGeom>
                        <a:solidFill>
                          <a:schemeClr val="lt1"/>
                        </a:solidFill>
                        <a:ln w="6350">
                          <a:solidFill>
                            <a:schemeClr val="bg1"/>
                          </a:solidFill>
                        </a:ln>
                      </wps:spPr>
                      <wps:txbx>
                        <w:txbxContent>
                          <w:p w14:paraId="36A759B0" w14:textId="77777777" w:rsidR="0064401C" w:rsidRPr="00F56608" w:rsidRDefault="0064401C" w:rsidP="0064401C">
                            <w:pPr>
                              <w:jc w:val="center"/>
                              <w:rPr>
                                <w:rFonts w:ascii="Times New Roman" w:hAnsi="Times New Roman" w:cs="Times New Roman"/>
                                <w:sz w:val="20"/>
                                <w:szCs w:val="20"/>
                              </w:rPr>
                            </w:pPr>
                            <w:r w:rsidRPr="00F56608">
                              <w:rPr>
                                <w:rFonts w:ascii="Times New Roman" w:hAnsi="Times New Roman" w:cs="Times New Roman"/>
                                <w:sz w:val="20"/>
                                <w:szCs w:val="20"/>
                              </w:rPr>
                              <w:t>Set initial value for iteration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4712C" id="Text Box 12" o:spid="_x0000_s1077" type="#_x0000_t202" style="position:absolute;margin-left:66pt;margin-top:141pt;width:323.25pt;height:18.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" fillcolor="white [3201]" strokecolor="white [3212]" strokeweight=".5pt">
                <v:textbox>
                  <w:txbxContent>
                    <w:p w14:paraId="36A759B0" w14:textId="77777777" w:rsidR="0064401C" w:rsidRPr="00F56608" w:rsidRDefault="0064401C" w:rsidP="0064401C">
                      <w:pPr>
                        <w:jc w:val="center"/>
                        <w:rPr>
                          <w:rFonts w:ascii="Times New Roman" w:hAnsi="Times New Roman" w:cs="Times New Roman"/>
                          <w:sz w:val="20"/>
                          <w:szCs w:val="20"/>
                        </w:rPr>
                      </w:pPr>
                      <w:r w:rsidRPr="00F56608">
                        <w:rPr>
                          <w:rFonts w:ascii="Times New Roman" w:hAnsi="Times New Roman" w:cs="Times New Roman"/>
                          <w:sz w:val="20"/>
                          <w:szCs w:val="20"/>
                        </w:rPr>
                        <w:t>Set initial value for iteration (1=0)</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435C04AA" wp14:editId="3C2BBD8F">
                <wp:simplePos x="0" y="0"/>
                <wp:positionH relativeFrom="column">
                  <wp:posOffset>2876550</wp:posOffset>
                </wp:positionH>
                <wp:positionV relativeFrom="paragraph">
                  <wp:posOffset>1533525</wp:posOffset>
                </wp:positionV>
                <wp:extent cx="0" cy="190500"/>
                <wp:effectExtent l="76200" t="0" r="57150" b="57150"/>
                <wp:wrapNone/>
                <wp:docPr id="258" name="Straight Arrow Connector 25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F8966" id="Straight Arrow Connector 258" o:spid="_x0000_s1026" type="#_x0000_t32" style="position:absolute;margin-left:226.5pt;margin-top:120.75pt;width:0;height: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7513DB95" wp14:editId="15DBCBA8">
                <wp:simplePos x="0" y="0"/>
                <wp:positionH relativeFrom="column">
                  <wp:posOffset>809625</wp:posOffset>
                </wp:positionH>
                <wp:positionV relativeFrom="paragraph">
                  <wp:posOffset>1247775</wp:posOffset>
                </wp:positionV>
                <wp:extent cx="4324350" cy="247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324350" cy="247650"/>
                        </a:xfrm>
                        <a:prstGeom prst="rect">
                          <a:avLst/>
                        </a:prstGeom>
                        <a:solidFill>
                          <a:schemeClr val="lt1"/>
                        </a:solidFill>
                        <a:ln w="6350">
                          <a:solidFill>
                            <a:schemeClr val="bg1"/>
                          </a:solidFill>
                        </a:ln>
                      </wps:spPr>
                      <wps:txbx>
                        <w:txbxContent>
                          <w:p w14:paraId="275F00F3" w14:textId="77777777" w:rsidR="0064401C" w:rsidRPr="001F64CA" w:rsidRDefault="0064401C" w:rsidP="0064401C">
                            <w:pPr>
                              <w:jc w:val="center"/>
                              <w:rPr>
                                <w:rFonts w:ascii="Times New Roman" w:hAnsi="Times New Roman" w:cs="Times New Roman"/>
                                <w:sz w:val="20"/>
                                <w:szCs w:val="20"/>
                              </w:rPr>
                            </w:pPr>
                            <w:r w:rsidRPr="001F64CA">
                              <w:rPr>
                                <w:rFonts w:ascii="Times New Roman" w:hAnsi="Times New Roman" w:cs="Times New Roman"/>
                                <w:sz w:val="20"/>
                                <w:szCs w:val="20"/>
                              </w:rPr>
                              <w:t>Set flat voltage (1 p.u) for all 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3DB95" id="Text Box 9" o:spid="_x0000_s1078" type="#_x0000_t202" style="position:absolute;margin-left:63.75pt;margin-top:98.25pt;width:340.5pt;height:1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" fillcolor="white [3201]" strokecolor="white [3212]" strokeweight=".5pt">
                <v:textbox>
                  <w:txbxContent>
                    <w:p w14:paraId="275F00F3" w14:textId="77777777" w:rsidR="0064401C" w:rsidRPr="001F64CA" w:rsidRDefault="0064401C" w:rsidP="0064401C">
                      <w:pPr>
                        <w:jc w:val="center"/>
                        <w:rPr>
                          <w:rFonts w:ascii="Times New Roman" w:hAnsi="Times New Roman" w:cs="Times New Roman"/>
                          <w:sz w:val="20"/>
                          <w:szCs w:val="20"/>
                        </w:rPr>
                      </w:pPr>
                      <w:r w:rsidRPr="001F64CA">
                        <w:rPr>
                          <w:rFonts w:ascii="Times New Roman" w:hAnsi="Times New Roman" w:cs="Times New Roman"/>
                          <w:sz w:val="20"/>
                          <w:szCs w:val="20"/>
                        </w:rPr>
                        <w:t>Set flat voltage (1 p.u) for all nodes</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2C20AE7F" wp14:editId="7CD2F608">
                <wp:simplePos x="0" y="0"/>
                <wp:positionH relativeFrom="margin">
                  <wp:align>center</wp:align>
                </wp:positionH>
                <wp:positionV relativeFrom="paragraph">
                  <wp:posOffset>1190625</wp:posOffset>
                </wp:positionV>
                <wp:extent cx="4505325" cy="342900"/>
                <wp:effectExtent l="0" t="0" r="28575" b="19050"/>
                <wp:wrapNone/>
                <wp:docPr id="8" name="Flowchart: Process 8"/>
                <wp:cNvGraphicFramePr/>
                <a:graphic xmlns:a="http://schemas.openxmlformats.org/drawingml/2006/main">
                  <a:graphicData uri="http://schemas.microsoft.com/office/word/2010/wordprocessingShape">
                    <wps:wsp>
                      <wps:cNvSpPr/>
                      <wps:spPr>
                        <a:xfrm>
                          <a:off x="0" y="0"/>
                          <a:ext cx="4505325"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4E1D3" id="Flowchart: Process 8" o:spid="_x0000_s1026" type="#_x0000_t109" style="position:absolute;margin-left:0;margin-top:93.75pt;width:354.75pt;height:27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" fillcolor="white [3201]" strokecolor="black [3213]" strokeweight="1pt">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44357E14" wp14:editId="533291C4">
                <wp:simplePos x="0" y="0"/>
                <wp:positionH relativeFrom="column">
                  <wp:posOffset>2876550</wp:posOffset>
                </wp:positionH>
                <wp:positionV relativeFrom="paragraph">
                  <wp:posOffset>1009650</wp:posOffset>
                </wp:positionV>
                <wp:extent cx="0" cy="190500"/>
                <wp:effectExtent l="76200" t="0" r="57150" b="57150"/>
                <wp:wrapNone/>
                <wp:docPr id="259" name="Straight Arrow Connector 25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BA493" id="Straight Arrow Connector 259" o:spid="_x0000_s1026" type="#_x0000_t32" style="position:absolute;margin-left:226.5pt;margin-top:79.5pt;width:0;height: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" strokecolor="black [3200]" strokeweight="1.5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560EF780" wp14:editId="1739C78A">
                <wp:simplePos x="0" y="0"/>
                <wp:positionH relativeFrom="margin">
                  <wp:align>center</wp:align>
                </wp:positionH>
                <wp:positionV relativeFrom="paragraph">
                  <wp:posOffset>552450</wp:posOffset>
                </wp:positionV>
                <wp:extent cx="2800350" cy="400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solidFill>
                            <a:schemeClr val="bg1"/>
                          </a:solidFill>
                        </a:ln>
                      </wps:spPr>
                      <wps:txbx>
                        <w:txbxContent>
                          <w:p w14:paraId="576F9289" w14:textId="77777777" w:rsidR="0064401C" w:rsidRPr="000C0C1B" w:rsidRDefault="0064401C" w:rsidP="0064401C">
                            <w:pPr>
                              <w:jc w:val="center"/>
                              <w:rPr>
                                <w:rFonts w:ascii="Times New Roman" w:hAnsi="Times New Roman" w:cs="Times New Roman"/>
                                <w:sz w:val="20"/>
                                <w:szCs w:val="20"/>
                              </w:rPr>
                            </w:pPr>
                            <w:r w:rsidRPr="000C0C1B">
                              <w:rPr>
                                <w:rFonts w:ascii="Times New Roman" w:hAnsi="Times New Roman" w:cs="Times New Roman"/>
                                <w:sz w:val="20"/>
                                <w:szCs w:val="20"/>
                              </w:rPr>
                              <w:t xml:space="preserve">Read system line data, load data and </w:t>
                            </w:r>
                            <w:r>
                              <w:rPr>
                                <w:rFonts w:ascii="Times New Roman" w:hAnsi="Times New Roman" w:cs="Times New Roman"/>
                                <w:sz w:val="20"/>
                                <w:szCs w:val="20"/>
                              </w:rPr>
                              <w:t xml:space="preserve">                        </w:t>
                            </w:r>
                            <w:r w:rsidRPr="000C0C1B">
                              <w:rPr>
                                <w:rFonts w:ascii="Times New Roman" w:hAnsi="Times New Roman" w:cs="Times New Roman"/>
                                <w:sz w:val="20"/>
                                <w:szCs w:val="20"/>
                              </w:rPr>
                              <w:t>D</w:t>
                            </w:r>
                            <w:r>
                              <w:rPr>
                                <w:rFonts w:ascii="Times New Roman" w:hAnsi="Times New Roman" w:cs="Times New Roman"/>
                                <w:sz w:val="20"/>
                                <w:szCs w:val="20"/>
                              </w:rPr>
                              <w:t>-</w:t>
                            </w:r>
                            <w:r w:rsidRPr="000C0C1B">
                              <w:rPr>
                                <w:rFonts w:ascii="Times New Roman" w:hAnsi="Times New Roman" w:cs="Times New Roman"/>
                                <w:sz w:val="20"/>
                                <w:szCs w:val="20"/>
                              </w:rPr>
                              <w:t>STATCOM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EF780" id="Text Box 6" o:spid="_x0000_s1079" type="#_x0000_t202" style="position:absolute;margin-left:0;margin-top:43.5pt;width:220.5pt;height:3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" fillcolor="white [3201]" strokecolor="white [3212]" strokeweight=".5pt">
                <v:textbox>
                  <w:txbxContent>
                    <w:p w14:paraId="576F9289" w14:textId="77777777" w:rsidR="0064401C" w:rsidRPr="000C0C1B" w:rsidRDefault="0064401C" w:rsidP="0064401C">
                      <w:pPr>
                        <w:jc w:val="center"/>
                        <w:rPr>
                          <w:rFonts w:ascii="Times New Roman" w:hAnsi="Times New Roman" w:cs="Times New Roman"/>
                          <w:sz w:val="20"/>
                          <w:szCs w:val="20"/>
                        </w:rPr>
                      </w:pPr>
                      <w:r w:rsidRPr="000C0C1B">
                        <w:rPr>
                          <w:rFonts w:ascii="Times New Roman" w:hAnsi="Times New Roman" w:cs="Times New Roman"/>
                          <w:sz w:val="20"/>
                          <w:szCs w:val="20"/>
                        </w:rPr>
                        <w:t xml:space="preserve">Read system line data, load data and </w:t>
                      </w:r>
                      <w:r>
                        <w:rPr>
                          <w:rFonts w:ascii="Times New Roman" w:hAnsi="Times New Roman" w:cs="Times New Roman"/>
                          <w:sz w:val="20"/>
                          <w:szCs w:val="20"/>
                        </w:rPr>
                        <w:t xml:space="preserve">                        </w:t>
                      </w:r>
                      <w:r w:rsidRPr="000C0C1B">
                        <w:rPr>
                          <w:rFonts w:ascii="Times New Roman" w:hAnsi="Times New Roman" w:cs="Times New Roman"/>
                          <w:sz w:val="20"/>
                          <w:szCs w:val="20"/>
                        </w:rPr>
                        <w:t>D</w:t>
                      </w:r>
                      <w:r>
                        <w:rPr>
                          <w:rFonts w:ascii="Times New Roman" w:hAnsi="Times New Roman" w:cs="Times New Roman"/>
                          <w:sz w:val="20"/>
                          <w:szCs w:val="20"/>
                        </w:rPr>
                        <w:t>-</w:t>
                      </w:r>
                      <w:r w:rsidRPr="000C0C1B">
                        <w:rPr>
                          <w:rFonts w:ascii="Times New Roman" w:hAnsi="Times New Roman" w:cs="Times New Roman"/>
                          <w:sz w:val="20"/>
                          <w:szCs w:val="20"/>
                        </w:rPr>
                        <w:t>STATCOM parameters</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1EA8AB0A" wp14:editId="47B6510F">
                <wp:simplePos x="0" y="0"/>
                <wp:positionH relativeFrom="margin">
                  <wp:align>center</wp:align>
                </wp:positionH>
                <wp:positionV relativeFrom="paragraph">
                  <wp:posOffset>498475</wp:posOffset>
                </wp:positionV>
                <wp:extent cx="4457700" cy="504825"/>
                <wp:effectExtent l="38100" t="0" r="57150" b="28575"/>
                <wp:wrapNone/>
                <wp:docPr id="5" name="Flowchart: Data 5"/>
                <wp:cNvGraphicFramePr/>
                <a:graphic xmlns:a="http://schemas.openxmlformats.org/drawingml/2006/main">
                  <a:graphicData uri="http://schemas.microsoft.com/office/word/2010/wordprocessingShape">
                    <wps:wsp>
                      <wps:cNvSpPr/>
                      <wps:spPr>
                        <a:xfrm>
                          <a:off x="0" y="0"/>
                          <a:ext cx="4457700" cy="50482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0B3E4C" id="_x0000_t111" coordsize="21600,21600" o:spt="111" path="m4321,l21600,,17204,21600,,21600xe">
                <v:stroke joinstyle="miter"/>
                <v:path gradientshapeok="t" o:connecttype="custom" o:connectlocs="12961,0;10800,0;2161,10800;8602,21600;10800,21600;19402,10800" textboxrect="4321,0,17204,21600"/>
              </v:shapetype>
              <v:shape id="Flowchart: Data 5" o:spid="_x0000_s1026" type="#_x0000_t111" style="position:absolute;margin-left:0;margin-top:39.25pt;width:351pt;height:39.7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" fillcolor="white [3201]" strokecolor="black [3213]" strokeweight="1pt">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38508FA8" wp14:editId="05A3E665">
                <wp:simplePos x="0" y="0"/>
                <wp:positionH relativeFrom="column">
                  <wp:posOffset>2857500</wp:posOffset>
                </wp:positionH>
                <wp:positionV relativeFrom="paragraph">
                  <wp:posOffset>314325</wp:posOffset>
                </wp:positionV>
                <wp:extent cx="0" cy="190500"/>
                <wp:effectExtent l="76200" t="0" r="57150" b="57150"/>
                <wp:wrapNone/>
                <wp:docPr id="260" name="Straight Arrow Connector 26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D4728" id="Straight Arrow Connector 260" o:spid="_x0000_s1026" type="#_x0000_t32" style="position:absolute;margin-left:225pt;margin-top:24.75pt;width:0;height: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Y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" strokecolor="black [3200]" strokeweight="1.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7BCA534E" wp14:editId="1BEAD465">
                <wp:simplePos x="0" y="0"/>
                <wp:positionH relativeFrom="column">
                  <wp:posOffset>2524125</wp:posOffset>
                </wp:positionH>
                <wp:positionV relativeFrom="paragraph">
                  <wp:posOffset>28576</wp:posOffset>
                </wp:positionV>
                <wp:extent cx="714375" cy="2286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714375" cy="228600"/>
                        </a:xfrm>
                        <a:prstGeom prst="rect">
                          <a:avLst/>
                        </a:prstGeom>
                        <a:solidFill>
                          <a:schemeClr val="lt1"/>
                        </a:solidFill>
                        <a:ln w="6350">
                          <a:solidFill>
                            <a:schemeClr val="bg1"/>
                          </a:solidFill>
                        </a:ln>
                      </wps:spPr>
                      <wps:txbx>
                        <w:txbxContent>
                          <w:p w14:paraId="6172414A" w14:textId="77777777" w:rsidR="0064401C" w:rsidRPr="000C0C1B" w:rsidRDefault="0064401C" w:rsidP="0064401C">
                            <w:pPr>
                              <w:jc w:val="center"/>
                              <w:rPr>
                                <w:b/>
                                <w:bCs/>
                                <w:sz w:val="20"/>
                                <w:szCs w:val="20"/>
                              </w:rPr>
                            </w:pPr>
                            <w:r w:rsidRPr="000C0C1B">
                              <w:rPr>
                                <w:b/>
                                <w:bCs/>
                                <w:sz w:val="20"/>
                                <w:szCs w:val="20"/>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A534E" id="Text Box 4" o:spid="_x0000_s1080" type="#_x0000_t202" style="position:absolute;margin-left:198.75pt;margin-top:2.25pt;width:56.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" fillcolor="white [3201]" strokecolor="white [3212]" strokeweight=".5pt">
                <v:textbox>
                  <w:txbxContent>
                    <w:p w14:paraId="6172414A" w14:textId="77777777" w:rsidR="0064401C" w:rsidRPr="000C0C1B" w:rsidRDefault="0064401C" w:rsidP="0064401C">
                      <w:pPr>
                        <w:jc w:val="center"/>
                        <w:rPr>
                          <w:b/>
                          <w:bCs/>
                          <w:sz w:val="20"/>
                          <w:szCs w:val="20"/>
                        </w:rPr>
                      </w:pPr>
                      <w:r w:rsidRPr="000C0C1B">
                        <w:rPr>
                          <w:b/>
                          <w:bCs/>
                          <w:sz w:val="20"/>
                          <w:szCs w:val="20"/>
                        </w:rPr>
                        <w:t>Start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AE2E050" wp14:editId="0CC42AB1">
                <wp:simplePos x="0" y="0"/>
                <wp:positionH relativeFrom="column">
                  <wp:posOffset>2400300</wp:posOffset>
                </wp:positionH>
                <wp:positionV relativeFrom="paragraph">
                  <wp:posOffset>0</wp:posOffset>
                </wp:positionV>
                <wp:extent cx="914400" cy="301752"/>
                <wp:effectExtent l="0" t="0" r="19050" b="22225"/>
                <wp:wrapNone/>
                <wp:docPr id="261" name="Flowchart: Terminator 2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C3E60" id="Flowchart: Terminator 261" o:spid="_x0000_s1026" type="#_x0000_t116" style="position:absolute;margin-left:189pt;margin-top:0;width:1in;height:23.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" fillcolor="white [3201]" strokecolor="black [3213]" strokeweight="1pt"/>
            </w:pict>
          </mc:Fallback>
        </mc:AlternateContent>
      </w:r>
    </w:p>
    <w:p w14:paraId="239654C8" w14:textId="77777777" w:rsidR="0064401C" w:rsidRDefault="0064401C" w:rsidP="0064401C">
      <w:pPr>
        <w:pStyle w:val="Default"/>
        <w:spacing w:line="360" w:lineRule="auto"/>
        <w:jc w:val="both"/>
        <w:rPr>
          <w:color w:val="000000" w:themeColor="text1"/>
        </w:rPr>
      </w:pPr>
    </w:p>
    <w:p w14:paraId="593F4D21" w14:textId="77777777" w:rsidR="0064401C" w:rsidRDefault="0064401C" w:rsidP="0064401C">
      <w:pPr>
        <w:pStyle w:val="Default"/>
        <w:spacing w:line="360" w:lineRule="auto"/>
        <w:jc w:val="both"/>
        <w:rPr>
          <w:color w:val="000000" w:themeColor="text1"/>
        </w:rPr>
      </w:pPr>
    </w:p>
    <w:p w14:paraId="6C7EC7F9" w14:textId="77777777" w:rsidR="0064401C" w:rsidRDefault="0064401C" w:rsidP="0064401C">
      <w:pPr>
        <w:pStyle w:val="Default"/>
        <w:spacing w:line="360" w:lineRule="auto"/>
        <w:jc w:val="both"/>
        <w:rPr>
          <w:color w:val="000000" w:themeColor="text1"/>
        </w:rPr>
      </w:pPr>
    </w:p>
    <w:p w14:paraId="56CA8541" w14:textId="77777777" w:rsidR="0064401C" w:rsidRDefault="0064401C" w:rsidP="0064401C">
      <w:pPr>
        <w:pStyle w:val="Default"/>
        <w:spacing w:line="360" w:lineRule="auto"/>
        <w:jc w:val="both"/>
        <w:rPr>
          <w:color w:val="000000" w:themeColor="text1"/>
        </w:rPr>
      </w:pPr>
    </w:p>
    <w:p w14:paraId="3266FABC" w14:textId="77777777" w:rsidR="0064401C" w:rsidRDefault="0064401C" w:rsidP="0064401C">
      <w:pPr>
        <w:pStyle w:val="Default"/>
        <w:spacing w:line="360" w:lineRule="auto"/>
        <w:jc w:val="both"/>
        <w:rPr>
          <w:color w:val="000000" w:themeColor="text1"/>
        </w:rPr>
      </w:pPr>
    </w:p>
    <w:p w14:paraId="33ADDC42" w14:textId="77777777" w:rsidR="0064401C" w:rsidRDefault="0064401C" w:rsidP="0064401C">
      <w:pPr>
        <w:pStyle w:val="Default"/>
        <w:spacing w:line="360" w:lineRule="auto"/>
        <w:jc w:val="both"/>
        <w:rPr>
          <w:color w:val="000000" w:themeColor="text1"/>
        </w:rPr>
      </w:pPr>
    </w:p>
    <w:p w14:paraId="2FE7A146" w14:textId="77777777" w:rsidR="0064401C" w:rsidRDefault="0064401C" w:rsidP="0064401C">
      <w:pPr>
        <w:pStyle w:val="Default"/>
        <w:spacing w:line="360" w:lineRule="auto"/>
        <w:jc w:val="both"/>
        <w:rPr>
          <w:color w:val="000000" w:themeColor="text1"/>
        </w:rPr>
      </w:pPr>
    </w:p>
    <w:p w14:paraId="6422D757" w14:textId="77777777" w:rsidR="0064401C" w:rsidRDefault="0064401C" w:rsidP="0064401C">
      <w:pPr>
        <w:pStyle w:val="Default"/>
        <w:spacing w:line="360" w:lineRule="auto"/>
        <w:jc w:val="both"/>
        <w:rPr>
          <w:color w:val="000000" w:themeColor="text1"/>
        </w:rPr>
      </w:pPr>
    </w:p>
    <w:p w14:paraId="27AC0770" w14:textId="77777777" w:rsidR="0064401C" w:rsidRDefault="0064401C" w:rsidP="0064401C">
      <w:pPr>
        <w:pStyle w:val="Default"/>
        <w:spacing w:line="360" w:lineRule="auto"/>
        <w:jc w:val="both"/>
        <w:rPr>
          <w:color w:val="000000" w:themeColor="text1"/>
        </w:rPr>
      </w:pPr>
    </w:p>
    <w:p w14:paraId="0DA61D92" w14:textId="77777777" w:rsidR="0064401C" w:rsidRDefault="0064401C" w:rsidP="0064401C">
      <w:pPr>
        <w:pStyle w:val="Default"/>
        <w:spacing w:line="360" w:lineRule="auto"/>
        <w:jc w:val="both"/>
        <w:rPr>
          <w:color w:val="000000" w:themeColor="text1"/>
        </w:rPr>
      </w:pPr>
      <w:r>
        <w:rPr>
          <w:noProof/>
        </w:rPr>
        <mc:AlternateContent>
          <mc:Choice Requires="wps">
            <w:drawing>
              <wp:anchor distT="0" distB="0" distL="114300" distR="114300" simplePos="0" relativeHeight="251799552" behindDoc="0" locked="0" layoutInCell="1" allowOverlap="1" wp14:anchorId="5CA682AB" wp14:editId="7AEFC710">
                <wp:simplePos x="0" y="0"/>
                <wp:positionH relativeFrom="margin">
                  <wp:posOffset>1454496</wp:posOffset>
                </wp:positionH>
                <wp:positionV relativeFrom="paragraph">
                  <wp:posOffset>37522</wp:posOffset>
                </wp:positionV>
                <wp:extent cx="351692" cy="256735"/>
                <wp:effectExtent l="0" t="0" r="10795" b="10160"/>
                <wp:wrapNone/>
                <wp:docPr id="106" name="Text Box 106"/>
                <wp:cNvGraphicFramePr/>
                <a:graphic xmlns:a="http://schemas.openxmlformats.org/drawingml/2006/main">
                  <a:graphicData uri="http://schemas.microsoft.com/office/word/2010/wordprocessingShape">
                    <wps:wsp>
                      <wps:cNvSpPr txBox="1"/>
                      <wps:spPr>
                        <a:xfrm>
                          <a:off x="0" y="0"/>
                          <a:ext cx="351692" cy="256735"/>
                        </a:xfrm>
                        <a:prstGeom prst="rect">
                          <a:avLst/>
                        </a:prstGeom>
                        <a:solidFill>
                          <a:schemeClr val="lt1"/>
                        </a:solidFill>
                        <a:ln w="6350">
                          <a:solidFill>
                            <a:schemeClr val="bg1"/>
                          </a:solidFill>
                        </a:ln>
                      </wps:spPr>
                      <wps:txbx>
                        <w:txbxContent>
                          <w:p w14:paraId="5DF8AF2F"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682AB" id="Text Box 106" o:spid="_x0000_s1081" type="#_x0000_t202" style="position:absolute;left:0;text-align:left;margin-left:114.55pt;margin-top:2.95pt;width:27.7pt;height:20.2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" fillcolor="white [3201]" strokecolor="white [3212]" strokeweight=".5pt">
                <v:textbox>
                  <w:txbxContent>
                    <w:p w14:paraId="5DF8AF2F"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No</w:t>
                      </w:r>
                    </w:p>
                  </w:txbxContent>
                </v:textbox>
                <w10:wrap anchorx="margin"/>
              </v:shape>
            </w:pict>
          </mc:Fallback>
        </mc:AlternateContent>
      </w:r>
    </w:p>
    <w:p w14:paraId="38C92143" w14:textId="77777777" w:rsidR="0064401C" w:rsidRDefault="0064401C" w:rsidP="0064401C">
      <w:pPr>
        <w:pStyle w:val="Default"/>
        <w:spacing w:after="240" w:line="360" w:lineRule="auto"/>
        <w:ind w:left="720" w:hanging="720"/>
        <w:jc w:val="both"/>
        <w:rPr>
          <w:i/>
          <w:color w:val="000000" w:themeColor="text1"/>
        </w:rPr>
      </w:pPr>
    </w:p>
    <w:p w14:paraId="170DDC29" w14:textId="77777777" w:rsidR="0064401C" w:rsidRDefault="0064401C" w:rsidP="0064401C">
      <w:pPr>
        <w:pStyle w:val="Default"/>
        <w:spacing w:after="240" w:line="360" w:lineRule="auto"/>
        <w:ind w:left="720" w:hanging="720"/>
        <w:jc w:val="both"/>
        <w:rPr>
          <w:i/>
          <w:color w:val="000000" w:themeColor="text1"/>
        </w:rPr>
      </w:pPr>
      <w:r>
        <w:rPr>
          <w:noProof/>
        </w:rPr>
        <mc:AlternateContent>
          <mc:Choice Requires="wps">
            <w:drawing>
              <wp:anchor distT="0" distB="0" distL="114300" distR="114300" simplePos="0" relativeHeight="251800576" behindDoc="0" locked="0" layoutInCell="1" allowOverlap="1" wp14:anchorId="5BB4B50F" wp14:editId="3E92F137">
                <wp:simplePos x="0" y="0"/>
                <wp:positionH relativeFrom="margin">
                  <wp:posOffset>3670474</wp:posOffset>
                </wp:positionH>
                <wp:positionV relativeFrom="paragraph">
                  <wp:posOffset>65637</wp:posOffset>
                </wp:positionV>
                <wp:extent cx="402771" cy="272143"/>
                <wp:effectExtent l="0" t="0" r="16510" b="13970"/>
                <wp:wrapNone/>
                <wp:docPr id="105" name="Text Box 105"/>
                <wp:cNvGraphicFramePr/>
                <a:graphic xmlns:a="http://schemas.openxmlformats.org/drawingml/2006/main">
                  <a:graphicData uri="http://schemas.microsoft.com/office/word/2010/wordprocessingShape">
                    <wps:wsp>
                      <wps:cNvSpPr txBox="1"/>
                      <wps:spPr>
                        <a:xfrm>
                          <a:off x="0" y="0"/>
                          <a:ext cx="402771" cy="272143"/>
                        </a:xfrm>
                        <a:prstGeom prst="rect">
                          <a:avLst/>
                        </a:prstGeom>
                        <a:solidFill>
                          <a:schemeClr val="lt1"/>
                        </a:solidFill>
                        <a:ln w="6350">
                          <a:solidFill>
                            <a:schemeClr val="bg1"/>
                          </a:solidFill>
                        </a:ln>
                      </wps:spPr>
                      <wps:txbx>
                        <w:txbxContent>
                          <w:p w14:paraId="5C566865"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4B50F" id="Text Box 105" o:spid="_x0000_s1082" type="#_x0000_t202" style="position:absolute;left:0;text-align:left;margin-left:289pt;margin-top:5.15pt;width:31.7pt;height:21.4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" fillcolor="white [3201]" strokecolor="white [3212]" strokeweight=".5pt">
                <v:textbox>
                  <w:txbxContent>
                    <w:p w14:paraId="5C566865" w14:textId="77777777" w:rsidR="0064401C" w:rsidRPr="00C16A09"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w10:wrap anchorx="margin"/>
              </v:shape>
            </w:pict>
          </mc:Fallback>
        </mc:AlternateContent>
      </w:r>
    </w:p>
    <w:p w14:paraId="09C3DC0D" w14:textId="77777777" w:rsidR="0064401C" w:rsidRDefault="0064401C" w:rsidP="0064401C">
      <w:pPr>
        <w:pStyle w:val="Default"/>
        <w:spacing w:after="240" w:line="360" w:lineRule="auto"/>
        <w:ind w:left="720" w:hanging="720"/>
        <w:jc w:val="both"/>
        <w:rPr>
          <w:i/>
          <w:color w:val="000000" w:themeColor="text1"/>
        </w:rPr>
      </w:pPr>
    </w:p>
    <w:p w14:paraId="39DD9951" w14:textId="77777777" w:rsidR="0064401C" w:rsidRDefault="0064401C" w:rsidP="0064401C">
      <w:pPr>
        <w:pStyle w:val="Default"/>
        <w:spacing w:after="240" w:line="360" w:lineRule="auto"/>
        <w:ind w:left="720" w:hanging="720"/>
        <w:jc w:val="both"/>
        <w:rPr>
          <w:i/>
          <w:color w:val="000000" w:themeColor="text1"/>
        </w:rPr>
      </w:pPr>
    </w:p>
    <w:p w14:paraId="054F93EB" w14:textId="77777777" w:rsidR="0064401C" w:rsidRDefault="0064401C" w:rsidP="0064401C">
      <w:pPr>
        <w:pStyle w:val="Default"/>
        <w:spacing w:after="240" w:line="360" w:lineRule="auto"/>
        <w:ind w:left="720" w:hanging="720"/>
        <w:jc w:val="both"/>
        <w:rPr>
          <w:i/>
          <w:color w:val="000000" w:themeColor="text1"/>
        </w:rPr>
      </w:pPr>
    </w:p>
    <w:p w14:paraId="58EA4987" w14:textId="77777777" w:rsidR="0064401C" w:rsidRDefault="0064401C" w:rsidP="0064401C">
      <w:pPr>
        <w:pStyle w:val="Default"/>
        <w:spacing w:after="240" w:line="360" w:lineRule="auto"/>
        <w:ind w:left="720" w:hanging="720"/>
        <w:jc w:val="both"/>
        <w:rPr>
          <w:i/>
          <w:color w:val="000000" w:themeColor="text1"/>
        </w:rPr>
      </w:pPr>
    </w:p>
    <w:p w14:paraId="2F13B1DC" w14:textId="77777777" w:rsidR="0064401C" w:rsidRDefault="0064401C" w:rsidP="0064401C">
      <w:pPr>
        <w:pStyle w:val="Default"/>
        <w:spacing w:after="240" w:line="360" w:lineRule="auto"/>
        <w:ind w:left="720" w:hanging="720"/>
        <w:jc w:val="both"/>
        <w:rPr>
          <w:i/>
          <w:color w:val="000000" w:themeColor="text1"/>
        </w:rPr>
      </w:pPr>
    </w:p>
    <w:p w14:paraId="219B1B64" w14:textId="77777777" w:rsidR="0064401C" w:rsidRDefault="0064401C" w:rsidP="0064401C">
      <w:pPr>
        <w:pStyle w:val="Default"/>
        <w:spacing w:after="240" w:line="360" w:lineRule="auto"/>
        <w:ind w:left="720" w:hanging="720"/>
        <w:jc w:val="both"/>
        <w:rPr>
          <w:i/>
          <w:color w:val="000000" w:themeColor="text1"/>
        </w:rPr>
      </w:pPr>
    </w:p>
    <w:p w14:paraId="56769655" w14:textId="77777777" w:rsidR="0064401C" w:rsidRDefault="0064401C" w:rsidP="0064401C">
      <w:pPr>
        <w:pStyle w:val="Default"/>
        <w:spacing w:after="240" w:line="360" w:lineRule="auto"/>
        <w:ind w:left="720" w:hanging="720"/>
        <w:jc w:val="both"/>
        <w:rPr>
          <w:i/>
          <w:color w:val="000000" w:themeColor="text1"/>
        </w:rPr>
      </w:pPr>
    </w:p>
    <w:p w14:paraId="1E720DE7" w14:textId="77777777" w:rsidR="0064401C" w:rsidRDefault="0064401C" w:rsidP="0064401C">
      <w:pPr>
        <w:pStyle w:val="Default"/>
        <w:spacing w:after="240" w:line="360" w:lineRule="auto"/>
        <w:ind w:left="720" w:hanging="720"/>
        <w:jc w:val="both"/>
        <w:rPr>
          <w:i/>
          <w:color w:val="000000" w:themeColor="text1"/>
        </w:rPr>
      </w:pPr>
    </w:p>
    <w:p w14:paraId="188C1449" w14:textId="77777777" w:rsidR="0064401C" w:rsidRDefault="0064401C" w:rsidP="0064401C">
      <w:pPr>
        <w:pStyle w:val="Default"/>
        <w:spacing w:after="240" w:line="360" w:lineRule="auto"/>
        <w:ind w:left="720" w:hanging="720"/>
        <w:jc w:val="both"/>
        <w:rPr>
          <w:i/>
          <w:color w:val="000000" w:themeColor="text1"/>
        </w:rPr>
      </w:pPr>
    </w:p>
    <w:bookmarkEnd w:id="23"/>
    <w:p w14:paraId="50F3054B" w14:textId="77777777" w:rsidR="0064401C" w:rsidRDefault="0064401C" w:rsidP="0064401C">
      <w:pPr>
        <w:pStyle w:val="Default"/>
        <w:spacing w:after="240" w:line="360" w:lineRule="auto"/>
        <w:ind w:left="720" w:hanging="720"/>
        <w:jc w:val="both"/>
        <w:rPr>
          <w:i/>
          <w:color w:val="000000" w:themeColor="text1"/>
        </w:rPr>
      </w:pPr>
    </w:p>
    <w:p w14:paraId="161EE0BF" w14:textId="77777777" w:rsidR="0064401C" w:rsidRPr="00D73E78" w:rsidRDefault="0064401C" w:rsidP="0064401C">
      <w:pPr>
        <w:pStyle w:val="Default"/>
        <w:spacing w:after="240" w:line="360" w:lineRule="auto"/>
        <w:ind w:left="720" w:hanging="720"/>
        <w:jc w:val="both"/>
        <w:rPr>
          <w:color w:val="000000" w:themeColor="text1"/>
        </w:rPr>
      </w:pPr>
      <w:bookmarkStart w:id="24" w:name="_Hlk115858294"/>
      <w:r>
        <w:rPr>
          <w:i/>
          <w:color w:val="000000" w:themeColor="text1"/>
        </w:rPr>
        <w:t>Figure 3.4</w:t>
      </w:r>
      <w:r w:rsidRPr="0047003B">
        <w:rPr>
          <w:i/>
          <w:color w:val="000000" w:themeColor="text1"/>
        </w:rPr>
        <w:t xml:space="preserve">: </w:t>
      </w:r>
      <w:r>
        <w:rPr>
          <w:i/>
          <w:color w:val="000000" w:themeColor="text1"/>
        </w:rPr>
        <w:t xml:space="preserve">BFS load flow flowchart with and without D-STATCOM </w:t>
      </w:r>
      <w:r w:rsidRPr="00E72D27">
        <w:rPr>
          <w:i/>
          <w:color w:val="000000" w:themeColor="text1"/>
        </w:rPr>
        <w:fldChar w:fldCharType="begin" w:fldLock="1"/>
      </w:r>
      <w:r>
        <w:rPr>
          <w:i/>
          <w:color w:val="000000" w:themeColor="text1"/>
        </w:rPr>
        <w:instrText>ADDIN CSL_CITATION {"citationItems":[{"id":"ITEM-1","itemData":{"author":[{"dropping-particle":"","family":"Djamel","given":"Kamel","non-dropping-particle":"","parse-names":false,"suffix":""},{"dropping-particle":"","family":"Kerrouche","given":"Eddine","non-dropping-particle":"","parse-names":false,"suffix":""},{"dropping-particle":"","family":"Aimer","given":"Fethi A","non-dropping-particle":"","parse-names":false,"suffix":""}],"id":"ITEM-1","issue":"July","issued":{"date-parts":[["2014"]]},"title":"Study , analysis and simulation of a static compensator D-STATCOM for distribution systems of electric power Study , analysis and simulation of a static compensator D-STATCOM for distribution systems of electric power","type":"article-journal"},"uris":["http://www.mendeley.com/documents/?uuid=34773bad-5cd4-45f0-8e07-62b5d249df0f"]}],"mendeley":{"formattedCitation":"(Djamel et al., 2014)","plainTextFormattedCitation":"(Djamel et al., 2014)","previouslyFormattedCitation":"(Djamel et al., 2014)"},"properties":{"noteIndex":0},"schema":"https://github.com/citation-style-language/schema/raw/master/csl-citation.json"}</w:instrText>
      </w:r>
      <w:r w:rsidRPr="00E72D27">
        <w:rPr>
          <w:i/>
          <w:color w:val="000000" w:themeColor="text1"/>
        </w:rPr>
        <w:fldChar w:fldCharType="separate"/>
      </w:r>
      <w:r w:rsidRPr="00E72D27">
        <w:rPr>
          <w:noProof/>
          <w:color w:val="000000" w:themeColor="text1"/>
        </w:rPr>
        <w:t>(Djamel et al., 2014)</w:t>
      </w:r>
      <w:r w:rsidRPr="00E72D27">
        <w:rPr>
          <w:i/>
          <w:color w:val="000000" w:themeColor="text1"/>
        </w:rPr>
        <w:fldChar w:fldCharType="end"/>
      </w:r>
    </w:p>
    <w:bookmarkEnd w:id="24"/>
    <w:p w14:paraId="39A0B257"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3.1.4 D-STATCOM modeling</w:t>
      </w:r>
    </w:p>
    <w:p w14:paraId="64E67ADC" w14:textId="77777777" w:rsidR="0064401C" w:rsidRDefault="0064401C" w:rsidP="0064401C">
      <w:pPr>
        <w:spacing w:after="0" w:line="360" w:lineRule="auto"/>
        <w:jc w:val="both"/>
        <w:rPr>
          <w:rFonts w:ascii="Times New Roman" w:hAnsi="Times New Roman" w:cs="Times New Roman"/>
          <w:iCs/>
          <w:color w:val="000000" w:themeColor="text1"/>
          <w:sz w:val="24"/>
          <w:szCs w:val="24"/>
        </w:rPr>
      </w:pPr>
      <w:bookmarkStart w:id="25" w:name="_Hlk115857395"/>
      <w:r>
        <w:rPr>
          <w:rFonts w:ascii="Times New Roman" w:hAnsi="Times New Roman" w:cs="Times New Roman"/>
          <w:iCs/>
          <w:color w:val="000000" w:themeColor="text1"/>
          <w:sz w:val="24"/>
          <w:szCs w:val="24"/>
        </w:rPr>
        <w:t xml:space="preserve">A two-bus distribution network model </w:t>
      </w:r>
      <w:bookmarkEnd w:id="25"/>
      <w:r>
        <w:rPr>
          <w:rFonts w:ascii="Times New Roman" w:hAnsi="Times New Roman" w:cs="Times New Roman"/>
          <w:iCs/>
          <w:color w:val="000000" w:themeColor="text1"/>
          <w:sz w:val="24"/>
          <w:szCs w:val="24"/>
        </w:rPr>
        <w:t xml:space="preserve">was used for the D-STATCOM modeling as shown in </w:t>
      </w:r>
    </w:p>
    <w:p w14:paraId="79044028" w14:textId="77777777" w:rsidR="0064401C" w:rsidRPr="005B633B" w:rsidRDefault="0064401C" w:rsidP="0064401C">
      <w:pPr>
        <w:spacing w:after="0" w:line="360" w:lineRule="auto"/>
        <w:jc w:val="both"/>
        <w:rPr>
          <w:rFonts w:ascii="Times New Roman" w:hAnsi="Times New Roman" w:cs="Times New Roman"/>
          <w:iCs/>
          <w:sz w:val="24"/>
          <w:szCs w:val="24"/>
        </w:rPr>
      </w:pPr>
      <w:r>
        <w:rPr>
          <w:rFonts w:ascii="Times New Roman" w:hAnsi="Times New Roman" w:cs="Times New Roman"/>
          <w:iCs/>
          <w:color w:val="000000" w:themeColor="text1"/>
          <w:sz w:val="24"/>
          <w:szCs w:val="24"/>
        </w:rPr>
        <w:t>Figure 3.5</w:t>
      </w:r>
    </w:p>
    <w:p w14:paraId="331E3080" w14:textId="77777777" w:rsidR="0064401C" w:rsidRDefault="0064401C" w:rsidP="0064401C">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375C9E" w14:textId="77777777" w:rsidR="0064401C"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63CB2FC" wp14:editId="01AB2586">
            <wp:extent cx="5937250" cy="11715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6" cy="1172829"/>
                    </a:xfrm>
                    <a:prstGeom prst="rect">
                      <a:avLst/>
                    </a:prstGeom>
                    <a:noFill/>
                    <a:ln>
                      <a:noFill/>
                    </a:ln>
                  </pic:spPr>
                </pic:pic>
              </a:graphicData>
            </a:graphic>
          </wp:inline>
        </w:drawing>
      </w:r>
    </w:p>
    <w:p w14:paraId="6EE8E320" w14:textId="77777777" w:rsidR="0064401C"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bookmarkStart w:id="26" w:name="_Hlk112061420"/>
      <w:r>
        <w:rPr>
          <w:rFonts w:ascii="Times New Roman" w:hAnsi="Times New Roman" w:cs="Times New Roman"/>
          <w:i/>
          <w:color w:val="000000" w:themeColor="text1"/>
          <w:sz w:val="24"/>
          <w:szCs w:val="24"/>
        </w:rPr>
        <w:t>Figure 3.5: Two</w:t>
      </w:r>
      <w:r w:rsidRPr="00BA6080">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b</w:t>
      </w:r>
      <w:r w:rsidRPr="00BA6080">
        <w:rPr>
          <w:rFonts w:ascii="Times New Roman" w:hAnsi="Times New Roman" w:cs="Times New Roman"/>
          <w:i/>
          <w:color w:val="000000" w:themeColor="text1"/>
          <w:sz w:val="24"/>
          <w:szCs w:val="24"/>
        </w:rPr>
        <w:t xml:space="preserve">us </w:t>
      </w:r>
      <w:r>
        <w:rPr>
          <w:rFonts w:ascii="Times New Roman" w:hAnsi="Times New Roman" w:cs="Times New Roman"/>
          <w:i/>
          <w:color w:val="000000" w:themeColor="text1"/>
          <w:sz w:val="24"/>
          <w:szCs w:val="24"/>
        </w:rPr>
        <w:t>di</w:t>
      </w:r>
      <w:r w:rsidRPr="00BA6080">
        <w:rPr>
          <w:rFonts w:ascii="Times New Roman" w:hAnsi="Times New Roman" w:cs="Times New Roman"/>
          <w:i/>
          <w:color w:val="000000" w:themeColor="text1"/>
          <w:sz w:val="24"/>
          <w:szCs w:val="24"/>
        </w:rPr>
        <w:t xml:space="preserve">stribution </w:t>
      </w:r>
      <w:r>
        <w:rPr>
          <w:rFonts w:ascii="Times New Roman" w:hAnsi="Times New Roman" w:cs="Times New Roman"/>
          <w:i/>
          <w:color w:val="000000" w:themeColor="text1"/>
          <w:sz w:val="24"/>
          <w:szCs w:val="24"/>
        </w:rPr>
        <w:t>n</w:t>
      </w:r>
      <w:r w:rsidRPr="00BA6080">
        <w:rPr>
          <w:rFonts w:ascii="Times New Roman" w:hAnsi="Times New Roman" w:cs="Times New Roman"/>
          <w:i/>
          <w:color w:val="000000" w:themeColor="text1"/>
          <w:sz w:val="24"/>
          <w:szCs w:val="24"/>
        </w:rPr>
        <w:t>etwork</w:t>
      </w:r>
      <w:r>
        <w:rPr>
          <w:rFonts w:ascii="Times New Roman" w:hAnsi="Times New Roman" w:cs="Times New Roman"/>
          <w:i/>
          <w:color w:val="000000" w:themeColor="text1"/>
          <w:sz w:val="24"/>
          <w:szCs w:val="24"/>
        </w:rPr>
        <w:t xml:space="preserve"> without D-STATCOM </w:t>
      </w:r>
      <w:bookmarkEnd w:id="26"/>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r>
        <w:rPr>
          <w:rFonts w:ascii="Times New Roman" w:hAnsi="Times New Roman" w:cs="Times New Roman"/>
          <w:i/>
          <w:color w:val="000000" w:themeColor="text1"/>
          <w:sz w:val="24"/>
          <w:szCs w:val="24"/>
        </w:rPr>
        <w:t>.</w:t>
      </w:r>
    </w:p>
    <w:p w14:paraId="775E38A2"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bus voltages are expressed </w:t>
      </w:r>
      <w:r w:rsidRPr="00BA6080">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r w:rsidRPr="00BA6080">
        <w:rPr>
          <w:rFonts w:ascii="Times New Roman" w:hAnsi="Times New Roman" w:cs="Times New Roman"/>
          <w:color w:val="000000" w:themeColor="text1"/>
          <w:sz w:val="24"/>
          <w:szCs w:val="24"/>
        </w:rPr>
        <w:tab/>
      </w:r>
    </w:p>
    <w:p w14:paraId="74AFA259" w14:textId="77777777" w:rsidR="0064401C" w:rsidRPr="00BA6080"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oMath>
      <w:r w:rsidR="0064401C" w:rsidRPr="005F0820">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jX</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m:rPr>
            <m:sty m:val="p"/>
          </m:rPr>
          <w:rPr>
            <w:rFonts w:ascii="Cambria Math" w:hAnsi="Cambria Math" w:cs="Times New Roman"/>
            <w:color w:val="000000" w:themeColor="text1"/>
            <w:sz w:val="24"/>
            <w:szCs w:val="24"/>
          </w:rPr>
          <m:t>∠δ)</m:t>
        </m:r>
      </m:oMath>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(3.8</w:t>
      </w:r>
      <w:r w:rsidR="0064401C" w:rsidRPr="00BA6080">
        <w:rPr>
          <w:rFonts w:ascii="Times New Roman" w:hAnsi="Times New Roman" w:cs="Times New Roman"/>
          <w:color w:val="000000" w:themeColor="text1"/>
          <w:sz w:val="24"/>
          <w:szCs w:val="24"/>
        </w:rPr>
        <w:t>)</w:t>
      </w:r>
    </w:p>
    <w:p w14:paraId="10F4282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1B4D801"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Where;</w:t>
      </w:r>
    </w:p>
    <w:p w14:paraId="11CF598F"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 xml:space="preserve">n </m:t>
            </m:r>
          </m:sub>
        </m:sSub>
      </m:oMath>
      <w:r w:rsidR="0064401C">
        <w:rPr>
          <w:rFonts w:ascii="Times New Roman" w:hAnsi="Times New Roman" w:cs="Times New Roman"/>
          <w:color w:val="000000" w:themeColor="text1"/>
          <w:sz w:val="24"/>
          <w:szCs w:val="24"/>
        </w:rPr>
        <w:t xml:space="preserve">represents the receiving end voltage </w:t>
      </w:r>
    </w:p>
    <w:p w14:paraId="5AAB8975"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oMath>
      <w:r w:rsidR="0064401C" w:rsidRPr="00BA6080">
        <w:rPr>
          <w:rFonts w:ascii="Times New Roman" w:hAnsi="Times New Roman" w:cs="Times New Roman"/>
          <w:color w:val="000000" w:themeColor="text1"/>
          <w:sz w:val="24"/>
          <w:szCs w:val="24"/>
        </w:rPr>
        <w:t xml:space="preserve"> </w:t>
      </w:r>
      <w:r w:rsidR="0064401C">
        <w:rPr>
          <w:rFonts w:ascii="Times New Roman" w:hAnsi="Times New Roman" w:cs="Times New Roman"/>
          <w:color w:val="000000" w:themeColor="text1"/>
          <w:sz w:val="24"/>
          <w:szCs w:val="24"/>
        </w:rPr>
        <w:t>represents the sending voltage</w:t>
      </w:r>
    </w:p>
    <w:p w14:paraId="01C53B6E"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r w:rsidR="0064401C">
        <w:rPr>
          <w:rFonts w:ascii="Times New Roman" w:hAnsi="Times New Roman" w:cs="Times New Roman"/>
          <w:color w:val="000000" w:themeColor="text1"/>
          <w:sz w:val="24"/>
          <w:szCs w:val="24"/>
        </w:rPr>
        <w:t>represents the branch current</w:t>
      </w:r>
    </w:p>
    <w:p w14:paraId="068589FC" w14:textId="77777777" w:rsidR="0064401C" w:rsidRPr="00BA6080"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r w:rsidR="0064401C">
        <w:rPr>
          <w:rFonts w:ascii="Times New Roman" w:hAnsi="Times New Roman" w:cs="Times New Roman"/>
          <w:color w:val="000000" w:themeColor="text1"/>
          <w:sz w:val="24"/>
          <w:szCs w:val="24"/>
        </w:rPr>
        <w:t xml:space="preserve">represents the resistance </w:t>
      </w:r>
    </w:p>
    <w:p w14:paraId="4C0B43AB" w14:textId="77777777" w:rsidR="0064401C" w:rsidRPr="009419F4"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 xml:space="preserve"> </m:t>
        </m:r>
      </m:oMath>
      <w:r w:rsidR="0064401C">
        <w:rPr>
          <w:rFonts w:ascii="Times New Roman" w:eastAsiaTheme="minorEastAsia" w:hAnsi="Times New Roman" w:cs="Times New Roman"/>
          <w:color w:val="000000" w:themeColor="text1"/>
          <w:sz w:val="24"/>
          <w:szCs w:val="24"/>
        </w:rPr>
        <w:t xml:space="preserve"> represents the phase angle of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oMath>
    </w:p>
    <w:p w14:paraId="672FCDA7"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r>
          <m:rPr>
            <m:sty m:val="p"/>
          </m:rPr>
          <w:rPr>
            <w:rFonts w:ascii="Cambria Math" w:hAnsi="Cambria Math" w:cs="Times New Roman"/>
            <w:color w:val="000000" w:themeColor="text1"/>
            <w:sz w:val="24"/>
            <w:szCs w:val="24"/>
          </w:rPr>
          <m:t>δ</m:t>
        </m:r>
      </m:oMath>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represents the phase angle</w:t>
      </w:r>
      <w:r w:rsidRPr="00BA6080">
        <w:rPr>
          <w:rFonts w:ascii="Times New Roman" w:hAnsi="Times New Roman" w:cs="Times New Roman"/>
          <w:color w:val="000000" w:themeColor="text1"/>
          <w:sz w:val="24"/>
          <w:szCs w:val="24"/>
        </w:rPr>
        <w:t xml:space="preserve"> of</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p>
    <w:p w14:paraId="2FF168B8"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X</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r w:rsidR="0064401C">
        <w:rPr>
          <w:rFonts w:ascii="Times New Roman" w:hAnsi="Times New Roman" w:cs="Times New Roman"/>
          <w:color w:val="000000" w:themeColor="text1"/>
          <w:sz w:val="24"/>
          <w:szCs w:val="24"/>
        </w:rPr>
        <w:t>represents the reactance</w:t>
      </w:r>
    </w:p>
    <w:p w14:paraId="5B4B27A5" w14:textId="77777777" w:rsidR="0064401C" w:rsidRPr="009419F4"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 xml:space="preserve"> </m:t>
        </m:r>
      </m:oMath>
      <w:r w:rsidR="0064401C">
        <w:rPr>
          <w:rFonts w:ascii="Times New Roman" w:eastAsiaTheme="minorEastAsia" w:hAnsi="Times New Roman" w:cs="Times New Roman"/>
          <w:color w:val="000000" w:themeColor="text1"/>
          <w:sz w:val="24"/>
          <w:szCs w:val="24"/>
        </w:rPr>
        <w:t xml:space="preserve"> represents the phase angle of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 xml:space="preserve">m </m:t>
            </m:r>
          </m:sub>
        </m:sSub>
      </m:oMath>
    </w:p>
    <w:p w14:paraId="6D3CC5BF" w14:textId="77777777" w:rsidR="0064401C" w:rsidRDefault="0064401C" w:rsidP="0064401C">
      <w:pPr>
        <w:autoSpaceDE w:val="0"/>
        <w:autoSpaceDN w:val="0"/>
        <w:adjustRightInd w:val="0"/>
        <w:spacing w:before="240"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DCB2D18" wp14:editId="168DBA08">
            <wp:extent cx="4700760" cy="19526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4365" cy="1954123"/>
                    </a:xfrm>
                    <a:prstGeom prst="rect">
                      <a:avLst/>
                    </a:prstGeom>
                    <a:noFill/>
                    <a:ln>
                      <a:noFill/>
                    </a:ln>
                  </pic:spPr>
                </pic:pic>
              </a:graphicData>
            </a:graphic>
          </wp:inline>
        </w:drawing>
      </w:r>
    </w:p>
    <w:p w14:paraId="4F7B244D" w14:textId="77777777" w:rsidR="0064401C" w:rsidRDefault="0064401C" w:rsidP="0064401C">
      <w:pPr>
        <w:autoSpaceDE w:val="0"/>
        <w:autoSpaceDN w:val="0"/>
        <w:adjustRightInd w:val="0"/>
        <w:spacing w:after="0" w:line="360" w:lineRule="auto"/>
        <w:jc w:val="center"/>
        <w:rPr>
          <w:rFonts w:ascii="Times New Roman" w:hAnsi="Times New Roman" w:cs="Times New Roman"/>
          <w:color w:val="000000" w:themeColor="text1"/>
          <w:sz w:val="24"/>
          <w:szCs w:val="24"/>
        </w:rPr>
      </w:pPr>
      <w:bookmarkStart w:id="27" w:name="_Hlk112061461"/>
      <w:r>
        <w:rPr>
          <w:rFonts w:ascii="Times New Roman" w:hAnsi="Times New Roman" w:cs="Times New Roman"/>
          <w:i/>
          <w:color w:val="000000" w:themeColor="text1"/>
          <w:sz w:val="24"/>
          <w:szCs w:val="24"/>
        </w:rPr>
        <w:t>Figure 3.6: D-STATCOM integration into a two</w:t>
      </w:r>
      <w:r w:rsidRPr="00BA6080">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b</w:t>
      </w:r>
      <w:r w:rsidRPr="00BA6080">
        <w:rPr>
          <w:rFonts w:ascii="Times New Roman" w:hAnsi="Times New Roman" w:cs="Times New Roman"/>
          <w:i/>
          <w:color w:val="000000" w:themeColor="text1"/>
          <w:sz w:val="24"/>
          <w:szCs w:val="24"/>
        </w:rPr>
        <w:t xml:space="preserve">us </w:t>
      </w:r>
      <w:r>
        <w:rPr>
          <w:rFonts w:ascii="Times New Roman" w:hAnsi="Times New Roman" w:cs="Times New Roman"/>
          <w:i/>
          <w:color w:val="000000" w:themeColor="text1"/>
          <w:sz w:val="24"/>
          <w:szCs w:val="24"/>
        </w:rPr>
        <w:t>d</w:t>
      </w:r>
      <w:r w:rsidRPr="00BA6080">
        <w:rPr>
          <w:rFonts w:ascii="Times New Roman" w:hAnsi="Times New Roman" w:cs="Times New Roman"/>
          <w:i/>
          <w:color w:val="000000" w:themeColor="text1"/>
          <w:sz w:val="24"/>
          <w:szCs w:val="24"/>
        </w:rPr>
        <w:t>is</w:t>
      </w:r>
      <w:r>
        <w:rPr>
          <w:rFonts w:ascii="Times New Roman" w:hAnsi="Times New Roman" w:cs="Times New Roman"/>
          <w:i/>
          <w:color w:val="000000" w:themeColor="text1"/>
          <w:sz w:val="24"/>
          <w:szCs w:val="24"/>
        </w:rPr>
        <w:t xml:space="preserve">tribution </w:t>
      </w:r>
      <w:bookmarkEnd w:id="27"/>
      <w:r>
        <w:rPr>
          <w:rFonts w:ascii="Times New Roman" w:hAnsi="Times New Roman" w:cs="Times New Roman"/>
          <w:i/>
          <w:color w:val="000000" w:themeColor="text1"/>
          <w:sz w:val="24"/>
          <w:szCs w:val="24"/>
        </w:rPr>
        <w:t xml:space="preserve">network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p>
    <w:p w14:paraId="422C77D0"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will result into a new receiving end </w:t>
      </w:r>
      <w:r w:rsidRPr="00BA6080">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sending </w:t>
      </w:r>
      <w:r w:rsidRPr="00BA6080">
        <w:rPr>
          <w:rFonts w:ascii="Times New Roman" w:hAnsi="Times New Roman" w:cs="Times New Roman"/>
          <w:color w:val="000000" w:themeColor="text1"/>
          <w:sz w:val="24"/>
          <w:szCs w:val="24"/>
        </w:rPr>
        <w:t>voltag</w:t>
      </w:r>
      <w:r>
        <w:rPr>
          <w:rFonts w:ascii="Times New Roman" w:hAnsi="Times New Roman" w:cs="Times New Roman"/>
          <w:color w:val="000000" w:themeColor="text1"/>
          <w:sz w:val="24"/>
          <w:szCs w:val="24"/>
        </w:rPr>
        <w:t xml:space="preserve">es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p>
    <w:p w14:paraId="3EFD383C" w14:textId="77777777" w:rsidR="0064401C" w:rsidRPr="00363E26" w:rsidRDefault="00AF1FAF" w:rsidP="0064401C">
      <w:pPr>
        <w:autoSpaceDE w:val="0"/>
        <w:autoSpaceDN w:val="0"/>
        <w:adjustRightInd w:val="0"/>
        <w:spacing w:before="240" w:after="0" w:line="360" w:lineRule="auto"/>
        <w:jc w:val="both"/>
        <w:rPr>
          <w:rFonts w:ascii="Times New Roman" w:hAnsi="Times New Roman" w:cs="Times New Roman"/>
          <w:color w:val="000000" w:themeColor="text1"/>
          <w:sz w:val="26"/>
          <w:szCs w:val="26"/>
        </w:rPr>
      </w:pP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&lt; </m:t>
        </m:r>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jX</m:t>
                </m:r>
              </m:e>
              <m:sub>
                <m:r>
                  <m:rPr>
                    <m:sty m:val="p"/>
                  </m:rPr>
                  <w:rPr>
                    <w:rFonts w:ascii="Cambria Math" w:hAnsi="Cambria Math" w:cs="Times New Roman"/>
                    <w:color w:val="000000" w:themeColor="text1"/>
                    <w:sz w:val="24"/>
                    <w:szCs w:val="24"/>
                  </w:rPr>
                  <m:t>m</m:t>
                </m:r>
              </m:sub>
            </m:sSub>
          </m:e>
        </m:d>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δ</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j</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X</m:t>
                </m:r>
              </m:e>
              <m:sub>
                <m:r>
                  <m:rPr>
                    <m:sty m:val="p"/>
                  </m:rPr>
                  <w:rPr>
                    <w:rFonts w:ascii="Cambria Math" w:hAnsi="Cambria Math" w:cs="Times New Roman"/>
                    <w:color w:val="000000" w:themeColor="text1"/>
                    <w:sz w:val="24"/>
                    <w:szCs w:val="24"/>
                  </w:rPr>
                  <m:t>m</m:t>
                </m:r>
              </m:sub>
            </m:sSub>
          </m:e>
        </m:d>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w:rPr>
                        <w:rFonts w:ascii="Cambria Math" w:hAnsi="Cambria Math" w:cs="Times New Roman"/>
                        <w:color w:val="000000" w:themeColor="text1"/>
                        <w:sz w:val="24"/>
                        <w:szCs w:val="24"/>
                      </w:rPr>
                      <m:t>'</m:t>
                    </m:r>
                  </m:sup>
                </m:sSup>
              </m:e>
            </m:d>
          </m:e>
        </m:d>
        <m:r>
          <w:rPr>
            <w:rFonts w:ascii="Cambria Math" w:hAnsi="Cambria Math" w:cs="Times New Roman"/>
            <w:color w:val="000000" w:themeColor="text1"/>
            <w:sz w:val="24"/>
            <w:szCs w:val="24"/>
          </w:rPr>
          <m:t xml:space="preserve"> </m:t>
        </m:r>
      </m:oMath>
      <w:r w:rsidR="0064401C">
        <w:rPr>
          <w:rFonts w:ascii="Times New Roman" w:eastAsiaTheme="minorEastAsia" w:hAnsi="Times New Roman" w:cs="Times New Roman"/>
          <w:color w:val="000000" w:themeColor="text1"/>
          <w:sz w:val="26"/>
          <w:szCs w:val="26"/>
        </w:rPr>
        <w:t xml:space="preserve">            </w:t>
      </w:r>
      <w:r w:rsidR="0064401C">
        <w:rPr>
          <w:rFonts w:ascii="Times New Roman" w:hAnsi="Times New Roman" w:cs="Times New Roman"/>
          <w:color w:val="000000" w:themeColor="text1"/>
          <w:sz w:val="24"/>
          <w:szCs w:val="24"/>
        </w:rPr>
        <w:t>(3.9</w:t>
      </w:r>
      <w:r w:rsidR="0064401C" w:rsidRPr="00BA6080">
        <w:rPr>
          <w:rFonts w:ascii="Times New Roman" w:hAnsi="Times New Roman" w:cs="Times New Roman"/>
          <w:color w:val="000000" w:themeColor="text1"/>
          <w:sz w:val="24"/>
          <w:szCs w:val="24"/>
        </w:rPr>
        <w:t>)</w:t>
      </w:r>
    </w:p>
    <w:p w14:paraId="13632F30"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Where; </w:t>
      </w:r>
      <m:oMath>
        <m:sSup>
          <m:sSupPr>
            <m:ctrlPr>
              <w:rPr>
                <w:rFonts w:ascii="Cambria Math" w:hAnsi="Cambria Math" w:cs="Times New Roman"/>
                <w:i/>
                <w:color w:val="000000" w:themeColor="text1"/>
                <w:sz w:val="26"/>
                <w:szCs w:val="26"/>
              </w:rPr>
            </m:ctrlPr>
          </m:sSupPr>
          <m:e>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V</m:t>
                </m:r>
              </m:e>
              <m:sub>
                <m:r>
                  <m:rPr>
                    <m:sty m:val="p"/>
                  </m:rPr>
                  <w:rPr>
                    <w:rFonts w:ascii="Cambria Math" w:hAnsi="Cambria Math" w:cs="Times New Roman"/>
                    <w:color w:val="000000" w:themeColor="text1"/>
                    <w:sz w:val="26"/>
                    <w:szCs w:val="26"/>
                  </w:rPr>
                  <m:t>n</m:t>
                </m:r>
              </m:sub>
            </m:sSub>
          </m:e>
          <m:sup>
            <m:r>
              <w:rPr>
                <w:rFonts w:ascii="Cambria Math" w:hAnsi="Cambria Math" w:cs="Times New Roman"/>
                <w:color w:val="000000" w:themeColor="text1"/>
                <w:sz w:val="26"/>
                <w:szCs w:val="26"/>
              </w:rPr>
              <m:t>'</m:t>
            </m:r>
          </m:sup>
        </m:sSup>
      </m:oMath>
      <w:r>
        <w:rPr>
          <w:rFonts w:ascii="Times New Roman" w:hAnsi="Times New Roman" w:cs="Times New Roman"/>
          <w:color w:val="000000" w:themeColor="text1"/>
          <w:sz w:val="24"/>
          <w:szCs w:val="24"/>
        </w:rPr>
        <w:t xml:space="preserve">represents the new receiving end voltage while </w:t>
      </w:r>
      <m:oMath>
        <m:sSup>
          <m:sSupPr>
            <m:ctrlPr>
              <w:rPr>
                <w:rFonts w:ascii="Cambria Math" w:hAnsi="Cambria Math" w:cs="Times New Roman"/>
                <w:i/>
                <w:color w:val="000000" w:themeColor="text1"/>
                <w:sz w:val="26"/>
                <w:szCs w:val="26"/>
              </w:rPr>
            </m:ctrlPr>
          </m:sSupPr>
          <m:e>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V</m:t>
                </m:r>
              </m:e>
              <m:sub>
                <m:r>
                  <m:rPr>
                    <m:sty m:val="p"/>
                  </m:rPr>
                  <w:rPr>
                    <w:rFonts w:ascii="Cambria Math" w:hAnsi="Cambria Math" w:cs="Times New Roman"/>
                    <w:color w:val="000000" w:themeColor="text1"/>
                    <w:sz w:val="26"/>
                    <w:szCs w:val="26"/>
                  </w:rPr>
                  <m:t>m</m:t>
                </m:r>
              </m:sub>
            </m:sSub>
          </m:e>
          <m:sup>
            <m:r>
              <w:rPr>
                <w:rFonts w:ascii="Cambria Math" w:hAnsi="Cambria Math" w:cs="Times New Roman"/>
                <w:color w:val="000000" w:themeColor="text1"/>
                <w:sz w:val="26"/>
                <w:szCs w:val="26"/>
              </w:rPr>
              <m:t>'</m:t>
            </m:r>
          </m:sup>
        </m:sSup>
      </m:oMath>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represents the new sending voltage</w:t>
      </w:r>
      <w:r w:rsidRPr="00BA6080">
        <w:rPr>
          <w:rFonts w:ascii="Times New Roman" w:hAnsi="Times New Roman" w:cs="Times New Roman"/>
          <w:color w:val="000000" w:themeColor="text1"/>
          <w:sz w:val="24"/>
          <w:szCs w:val="24"/>
        </w:rPr>
        <w:t xml:space="preserve">, </w:t>
      </w:r>
    </w:p>
    <w:p w14:paraId="5F1612A9" w14:textId="77777777" w:rsidR="0064401C" w:rsidRPr="00BA6080"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6"/>
                <w:szCs w:val="26"/>
              </w:rPr>
            </m:ctrlPr>
          </m:sSupPr>
          <m:e>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I</m:t>
                </m:r>
              </m:e>
              <m:sub>
                <m:r>
                  <m:rPr>
                    <m:sty m:val="p"/>
                  </m:rPr>
                  <w:rPr>
                    <w:rFonts w:ascii="Cambria Math" w:hAnsi="Cambria Math" w:cs="Times New Roman"/>
                    <w:color w:val="000000" w:themeColor="text1"/>
                    <w:sz w:val="26"/>
                    <w:szCs w:val="26"/>
                  </w:rPr>
                  <m:t>m</m:t>
                </m:r>
              </m:sub>
            </m:sSub>
          </m:e>
          <m:sup>
            <m:r>
              <w:rPr>
                <w:rFonts w:ascii="Cambria Math" w:hAnsi="Cambria Math" w:cs="Times New Roman"/>
                <w:color w:val="000000" w:themeColor="text1"/>
                <w:sz w:val="26"/>
                <w:szCs w:val="26"/>
              </w:rPr>
              <m:t>'</m:t>
            </m:r>
          </m:sup>
        </m:sSup>
      </m:oMath>
      <w:r w:rsidR="0064401C">
        <w:rPr>
          <w:rFonts w:ascii="Times New Roman" w:hAnsi="Times New Roman" w:cs="Times New Roman"/>
          <w:color w:val="000000" w:themeColor="text1"/>
          <w:position w:val="-12"/>
          <w:sz w:val="24"/>
          <w:szCs w:val="24"/>
        </w:rPr>
        <w:t xml:space="preserve"> </w:t>
      </w:r>
      <w:r w:rsidR="0064401C">
        <w:rPr>
          <w:rFonts w:ascii="Times New Roman" w:hAnsi="Times New Roman" w:cs="Times New Roman"/>
          <w:color w:val="000000" w:themeColor="text1"/>
          <w:sz w:val="24"/>
          <w:szCs w:val="24"/>
        </w:rPr>
        <w:t xml:space="preserve">represents </w:t>
      </w:r>
      <w:r w:rsidR="0064401C" w:rsidRPr="00BA6080">
        <w:rPr>
          <w:rFonts w:ascii="Times New Roman" w:hAnsi="Times New Roman" w:cs="Times New Roman"/>
          <w:color w:val="000000" w:themeColor="text1"/>
          <w:sz w:val="24"/>
          <w:szCs w:val="24"/>
        </w:rPr>
        <w:t xml:space="preserve">the new </w:t>
      </w:r>
      <w:r w:rsidR="0064401C">
        <w:rPr>
          <w:rFonts w:ascii="Times New Roman" w:hAnsi="Times New Roman" w:cs="Times New Roman"/>
          <w:color w:val="000000" w:themeColor="text1"/>
          <w:sz w:val="24"/>
          <w:szCs w:val="24"/>
        </w:rPr>
        <w:t>branch current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oMath>
      <w:r w:rsidR="0064401C" w:rsidRPr="00BA6080">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oMath>
      <w:r w:rsidR="0064401C">
        <w:rPr>
          <w:rFonts w:ascii="Times New Roman" w:eastAsiaTheme="minorEastAsia" w:hAnsi="Times New Roman" w:cs="Times New Roman"/>
          <w:color w:val="000000" w:themeColor="text1"/>
          <w:sz w:val="24"/>
          <w:szCs w:val="24"/>
        </w:rPr>
        <w:t xml:space="preserve"> )</w:t>
      </w:r>
    </w:p>
    <w:p w14:paraId="6CD6CF82"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oMath>
      <w:r w:rsidR="0064401C" w:rsidRPr="00BA6080">
        <w:rPr>
          <w:rFonts w:ascii="Times New Roman" w:hAnsi="Times New Roman" w:cs="Times New Roman"/>
          <w:color w:val="000000" w:themeColor="text1"/>
          <w:sz w:val="24"/>
          <w:szCs w:val="24"/>
        </w:rPr>
        <w:t xml:space="preserve"> </w:t>
      </w:r>
      <w:r w:rsidR="0064401C">
        <w:rPr>
          <w:rFonts w:ascii="Times New Roman" w:hAnsi="Times New Roman" w:cs="Times New Roman"/>
          <w:color w:val="000000" w:themeColor="text1"/>
          <w:sz w:val="24"/>
          <w:szCs w:val="24"/>
        </w:rPr>
        <w:t xml:space="preserve">represents </w:t>
      </w:r>
      <w:r w:rsidR="0064401C" w:rsidRPr="00BA6080">
        <w:rPr>
          <w:rFonts w:ascii="Times New Roman" w:hAnsi="Times New Roman" w:cs="Times New Roman"/>
          <w:color w:val="000000" w:themeColor="text1"/>
          <w:sz w:val="24"/>
          <w:szCs w:val="24"/>
        </w:rPr>
        <w:t xml:space="preserve">the </w:t>
      </w:r>
      <w:r w:rsidR="0064401C">
        <w:rPr>
          <w:rFonts w:ascii="Times New Roman" w:hAnsi="Times New Roman" w:cs="Times New Roman"/>
          <w:color w:val="000000" w:themeColor="text1"/>
          <w:sz w:val="24"/>
          <w:szCs w:val="24"/>
        </w:rPr>
        <w:t xml:space="preserve">D-STATCOM current </w:t>
      </w:r>
    </w:p>
    <w:p w14:paraId="07E3A092"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w:rPr>
                <w:rFonts w:ascii="Cambria Math" w:hAnsi="Cambria Math" w:cs="Times New Roman"/>
                <w:color w:val="000000" w:themeColor="text1"/>
                <w:sz w:val="24"/>
                <w:szCs w:val="24"/>
              </w:rPr>
              <m:t>'</m:t>
            </m:r>
          </m:sup>
        </m:sSup>
      </m:oMath>
      <w:r w:rsidR="0064401C">
        <w:rPr>
          <w:rFonts w:ascii="Times New Roman" w:hAnsi="Times New Roman" w:cs="Times New Roman"/>
          <w:color w:val="000000" w:themeColor="text1"/>
          <w:sz w:val="24"/>
          <w:szCs w:val="24"/>
        </w:rPr>
        <w:t xml:space="preserve"> represents the new phase angle of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w:rPr>
                <w:rFonts w:ascii="Cambria Math" w:hAnsi="Cambria Math" w:cs="Times New Roman"/>
                <w:color w:val="000000" w:themeColor="text1"/>
                <w:sz w:val="24"/>
                <w:szCs w:val="24"/>
              </w:rPr>
              <m:t>'</m:t>
            </m:r>
          </m:sup>
        </m:sSup>
      </m:oMath>
      <w:r w:rsidR="0064401C" w:rsidRPr="00BA6080">
        <w:rPr>
          <w:rFonts w:ascii="Times New Roman" w:hAnsi="Times New Roman" w:cs="Times New Roman"/>
          <w:color w:val="000000" w:themeColor="text1"/>
          <w:sz w:val="24"/>
          <w:szCs w:val="24"/>
        </w:rPr>
        <w:t>,</w:t>
      </w:r>
    </w:p>
    <w:p w14:paraId="4293BBB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oMath>
      <w:r>
        <w:rPr>
          <w:rFonts w:ascii="Times New Roman" w:hAnsi="Times New Roman" w:cs="Times New Roman"/>
          <w:color w:val="000000" w:themeColor="text1"/>
          <w:sz w:val="24"/>
          <w:szCs w:val="24"/>
        </w:rPr>
        <w:t xml:space="preserve">represents the phase angle of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oMath>
      <w:r>
        <w:rPr>
          <w:rFonts w:ascii="Times New Roman" w:eastAsiaTheme="minorEastAsia" w:hAnsi="Times New Roman" w:cs="Times New Roman"/>
          <w:color w:val="000000" w:themeColor="text1"/>
          <w:sz w:val="24"/>
          <w:szCs w:val="24"/>
        </w:rPr>
        <w:t xml:space="preserve"> </w:t>
      </w:r>
    </w:p>
    <w:p w14:paraId="3894F136"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δ</m:t>
        </m:r>
      </m:oMath>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represents the new phase angle of </w:t>
      </w:r>
      <m:oMath>
        <m:sSup>
          <m:sSupPr>
            <m:ctrlPr>
              <w:rPr>
                <w:rFonts w:ascii="Cambria Math"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e>
          <m:sup>
            <m:r>
              <w:rPr>
                <w:rFonts w:ascii="Cambria Math" w:hAnsi="Cambria Math" w:cs="Times New Roman"/>
                <w:color w:val="000000" w:themeColor="text1"/>
                <w:sz w:val="24"/>
                <w:szCs w:val="24"/>
              </w:rPr>
              <m:t>'</m:t>
            </m:r>
          </m:sup>
        </m:sSup>
      </m:oMath>
      <w:r>
        <w:rPr>
          <w:rFonts w:ascii="Times New Roman" w:hAnsi="Times New Roman" w:cs="Times New Roman"/>
          <w:color w:val="000000" w:themeColor="text1"/>
          <w:sz w:val="24"/>
          <w:szCs w:val="24"/>
        </w:rPr>
        <w:t xml:space="preserve"> </w:t>
      </w:r>
    </w:p>
    <w:p w14:paraId="44F67205" w14:textId="77777777" w:rsidR="0064401C"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BA6080">
        <w:rPr>
          <w:rFonts w:ascii="Times New Roman" w:hAnsi="Times New Roman" w:cs="Times New Roman"/>
          <w:color w:val="000000" w:themeColor="text1"/>
          <w:sz w:val="24"/>
          <w:szCs w:val="24"/>
        </w:rPr>
        <w:t>quation (</w:t>
      </w:r>
      <w:r>
        <w:rPr>
          <w:rFonts w:ascii="Times New Roman" w:hAnsi="Times New Roman" w:cs="Times New Roman"/>
          <w:color w:val="000000" w:themeColor="text1"/>
          <w:sz w:val="24"/>
          <w:szCs w:val="24"/>
        </w:rPr>
        <w:t xml:space="preserve">3.10) is expressed as a root equation of equation (3.11) when the real and imaginary equation are separated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color w:val="000000" w:themeColor="text1"/>
          <w:sz w:val="24"/>
          <w:szCs w:val="24"/>
        </w:rPr>
        <w:fldChar w:fldCharType="end"/>
      </w:r>
    </w:p>
    <w:p w14:paraId="3D80F5A5" w14:textId="77777777" w:rsidR="0064401C" w:rsidRPr="006B4881" w:rsidRDefault="0064401C" w:rsidP="0064401C">
      <w:pPr>
        <w:autoSpaceDE w:val="0"/>
        <w:autoSpaceDN w:val="0"/>
        <w:adjustRightInd w:val="0"/>
        <w:spacing w:before="240" w:after="0" w:line="360" w:lineRule="auto"/>
        <w:jc w:val="both"/>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-B±</m:t>
            </m:r>
            <m:rad>
              <m:radPr>
                <m:degHide m:val="1"/>
                <m:ctrlPr>
                  <w:rPr>
                    <w:rFonts w:ascii="Cambria Math" w:hAnsi="Cambria Math" w:cs="Times New Roman"/>
                    <w:color w:val="000000" w:themeColor="text1"/>
                    <w:sz w:val="28"/>
                    <w:szCs w:val="28"/>
                  </w:rPr>
                </m:ctrlPr>
              </m:radPr>
              <m:deg/>
              <m:e>
                <m:r>
                  <m:rPr>
                    <m:sty m:val="p"/>
                  </m:rPr>
                  <w:rPr>
                    <w:rFonts w:ascii="Cambria Math" w:hAnsi="Cambria Math" w:cs="Times New Roman"/>
                    <w:color w:val="000000" w:themeColor="text1"/>
                    <w:sz w:val="28"/>
                    <w:szCs w:val="28"/>
                  </w:rPr>
                  <m:t>D</m:t>
                </m:r>
              </m:e>
            </m:rad>
          </m:num>
          <m:den>
            <m:r>
              <m:rPr>
                <m:sty m:val="p"/>
              </m:rPr>
              <w:rPr>
                <w:rFonts w:ascii="Cambria Math" w:hAnsi="Cambria Math" w:cs="Times New Roman"/>
                <w:color w:val="000000" w:themeColor="text1"/>
                <w:sz w:val="28"/>
                <w:szCs w:val="28"/>
              </w:rPr>
              <m:t>2A</m:t>
            </m:r>
          </m:den>
        </m:f>
      </m:oMath>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 xml:space="preserve">  </w:t>
      </w:r>
      <w:r>
        <w:rPr>
          <w:rFonts w:ascii="Times New Roman" w:hAnsi="Times New Roman" w:cs="Times New Roman"/>
          <w:color w:val="000000" w:themeColor="text1"/>
          <w:sz w:val="24"/>
          <w:szCs w:val="24"/>
        </w:rPr>
        <w:t>(3.10</w:t>
      </w:r>
      <w:r w:rsidRPr="00BA6080">
        <w:rPr>
          <w:rFonts w:ascii="Times New Roman" w:hAnsi="Times New Roman" w:cs="Times New Roman"/>
          <w:color w:val="000000" w:themeColor="text1"/>
          <w:sz w:val="24"/>
          <w:szCs w:val="24"/>
        </w:rPr>
        <w:t>)</w:t>
      </w:r>
    </w:p>
    <w:p w14:paraId="175C8DE4"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m:oMath>
        <m:r>
          <m:rPr>
            <m:sty m:val="p"/>
          </m:rPr>
          <w:rPr>
            <w:rFonts w:ascii="Cambria Math" w:hAnsi="Cambria Math" w:cs="Times New Roman"/>
            <w:color w:val="000000" w:themeColor="text1"/>
            <w:sz w:val="24"/>
            <w:szCs w:val="24"/>
          </w:rPr>
          <m:t>t=sin</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oMath>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(3.11</w:t>
      </w:r>
      <w:r w:rsidRPr="00BA6080">
        <w:rPr>
          <w:rFonts w:ascii="Times New Roman" w:hAnsi="Times New Roman" w:cs="Times New Roman"/>
          <w:color w:val="000000" w:themeColor="text1"/>
          <w:sz w:val="24"/>
          <w:szCs w:val="24"/>
        </w:rPr>
        <w:t>)</w:t>
      </w:r>
    </w:p>
    <w:p w14:paraId="54BC1A3A"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A=(</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oMath>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t xml:space="preserve">              (3.12</w:t>
      </w:r>
      <w:r w:rsidRPr="00BA6080">
        <w:rPr>
          <w:rFonts w:ascii="Times New Roman" w:hAnsi="Times New Roman" w:cs="Times New Roman"/>
          <w:color w:val="000000" w:themeColor="text1"/>
          <w:sz w:val="24"/>
          <w:szCs w:val="24"/>
        </w:rPr>
        <w:t>)</w:t>
      </w:r>
    </w:p>
    <w:p w14:paraId="4F46F7F7"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C=(</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oMath>
      <w:r w:rsidRPr="00BA608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(3.13</w:t>
      </w:r>
      <w:r w:rsidRPr="00BA6080">
        <w:rPr>
          <w:rFonts w:ascii="Times New Roman" w:hAnsi="Times New Roman" w:cs="Times New Roman"/>
          <w:color w:val="000000" w:themeColor="text1"/>
          <w:sz w:val="24"/>
          <w:szCs w:val="24"/>
        </w:rPr>
        <w:t>)</w:t>
      </w:r>
    </w:p>
    <w:p w14:paraId="70A390D9"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B=2(</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oMath>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(3.14</w:t>
      </w:r>
      <w:r w:rsidRPr="00BA6080">
        <w:rPr>
          <w:rFonts w:ascii="Times New Roman" w:hAnsi="Times New Roman" w:cs="Times New Roman"/>
          <w:color w:val="000000" w:themeColor="text1"/>
          <w:sz w:val="24"/>
          <w:szCs w:val="24"/>
        </w:rPr>
        <w:t>)</w:t>
      </w:r>
    </w:p>
    <w:p w14:paraId="4DF8D808"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D=</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-4AC</m:t>
        </m:r>
      </m:oMath>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(3.15</w:t>
      </w:r>
      <w:r w:rsidRPr="00BA6080">
        <w:rPr>
          <w:rFonts w:ascii="Times New Roman" w:hAnsi="Times New Roman" w:cs="Times New Roman"/>
          <w:color w:val="000000" w:themeColor="text1"/>
          <w:sz w:val="24"/>
          <w:szCs w:val="24"/>
        </w:rPr>
        <w:t xml:space="preserve">)                      </w:t>
      </w:r>
    </w:p>
    <w:p w14:paraId="5E8486D7"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1D35E171"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p>
    <w:p w14:paraId="37165EC7"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r>
          <m:rPr>
            <m:sty m:val="p"/>
          </m:rPr>
          <w:rPr>
            <w:rFonts w:ascii="Cambria Math" w:hAnsi="Cambria Math" w:cs="Times New Roman"/>
            <w:color w:val="000000" w:themeColor="text1"/>
            <w:sz w:val="24"/>
            <w:szCs w:val="24"/>
          </w:rPr>
          <m:t>=real</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e>
              <m:sup>
                <m:r>
                  <m:rPr>
                    <m:sty m:val="p"/>
                  </m:rPr>
                  <w:rPr>
                    <w:rFonts w:ascii="Cambria Math" w:hAnsi="Cambria Math" w:cs="Times New Roman"/>
                    <w:color w:val="000000" w:themeColor="text1"/>
                    <w:sz w:val="24"/>
                    <w:szCs w:val="24"/>
                  </w:rPr>
                  <m:t>'</m:t>
                </m:r>
              </m:sup>
            </m:sSup>
            <m:ctrlPr>
              <w:rPr>
                <w:rFonts w:ascii="Cambria Math" w:hAnsi="Cambria Math" w:cs="Times New Roman"/>
                <w:i/>
                <w:color w:val="000000" w:themeColor="text1"/>
                <w:sz w:val="24"/>
                <w:szCs w:val="24"/>
              </w:rPr>
            </m:ctrlPr>
          </m:e>
        </m:d>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real</m:t>
        </m:r>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Z</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δ</m:t>
        </m:r>
        <m:r>
          <w:rPr>
            <w:rFonts w:ascii="Cambria Math" w:hAnsi="Cambria Math" w:cs="Times New Roman"/>
            <w:color w:val="000000" w:themeColor="text1"/>
            <w:sz w:val="24"/>
            <w:szCs w:val="24"/>
          </w:rPr>
          <m:t>)</m:t>
        </m:r>
      </m:oMath>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t xml:space="preserve">  (3.16</w:t>
      </w:r>
      <w:r w:rsidR="0064401C" w:rsidRPr="00BA6080">
        <w:rPr>
          <w:rFonts w:ascii="Times New Roman" w:hAnsi="Times New Roman" w:cs="Times New Roman"/>
          <w:color w:val="000000" w:themeColor="text1"/>
          <w:sz w:val="24"/>
          <w:szCs w:val="24"/>
        </w:rPr>
        <w:t>)</w:t>
      </w:r>
    </w:p>
    <w:p w14:paraId="703ED101"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=imag</m:t>
        </m:r>
        <m:d>
          <m:dPr>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m</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m</m:t>
                    </m:r>
                  </m:sub>
                </m:sSub>
              </m:e>
              <m:sup>
                <m:r>
                  <m:rPr>
                    <m:sty m:val="p"/>
                  </m:rPr>
                  <w:rPr>
                    <w:rFonts w:ascii="Cambria Math" w:hAnsi="Cambria Math" w:cs="Times New Roman"/>
                    <w:color w:val="000000" w:themeColor="text1"/>
                    <w:sz w:val="24"/>
                    <w:szCs w:val="24"/>
                  </w:rPr>
                  <m:t>'</m:t>
                </m:r>
              </m:sup>
            </m:sSup>
            <m:ctrlPr>
              <w:rPr>
                <w:rFonts w:ascii="Cambria Math" w:hAnsi="Cambria Math" w:cs="Times New Roman"/>
                <w:i/>
                <w:color w:val="000000" w:themeColor="text1"/>
                <w:sz w:val="24"/>
                <w:szCs w:val="24"/>
              </w:rPr>
            </m:ctrlPr>
          </m:e>
        </m:d>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imag</m:t>
        </m:r>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Z</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m</m:t>
            </m:r>
          </m:sub>
        </m:sSub>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δ</m:t>
        </m:r>
        <m:r>
          <w:rPr>
            <w:rFonts w:ascii="Cambria Math" w:hAnsi="Cambria Math" w:cs="Times New Roman"/>
            <w:color w:val="000000" w:themeColor="text1"/>
            <w:sz w:val="24"/>
            <w:szCs w:val="24"/>
          </w:rPr>
          <m:t>)</m:t>
        </m:r>
      </m:oMath>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(3.17</w:t>
      </w:r>
      <w:r w:rsidR="0064401C" w:rsidRPr="00BA6080">
        <w:rPr>
          <w:rFonts w:ascii="Times New Roman" w:hAnsi="Times New Roman" w:cs="Times New Roman"/>
          <w:color w:val="000000" w:themeColor="text1"/>
          <w:sz w:val="24"/>
          <w:szCs w:val="24"/>
        </w:rPr>
        <w:t>)</w:t>
      </w:r>
    </w:p>
    <w:p w14:paraId="34E515F7"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X</m:t>
            </m:r>
          </m:e>
          <m:sub>
            <m:r>
              <m:rPr>
                <m:sty m:val="p"/>
              </m:rPr>
              <w:rPr>
                <w:rFonts w:ascii="Cambria Math" w:hAnsi="Cambria Math" w:cs="Times New Roman"/>
                <w:color w:val="000000" w:themeColor="text1"/>
                <w:sz w:val="24"/>
                <w:szCs w:val="24"/>
              </w:rPr>
              <m:t>m</m:t>
            </m:r>
          </m:sub>
        </m:sSub>
      </m:oMath>
      <w:r w:rsidR="0064401C">
        <w:rPr>
          <w:rFonts w:ascii="Times New Roman" w:eastAsiaTheme="minorEastAsia"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(3.18</w:t>
      </w:r>
      <w:r w:rsidR="0064401C" w:rsidRPr="00BA6080">
        <w:rPr>
          <w:rFonts w:ascii="Times New Roman" w:hAnsi="Times New Roman" w:cs="Times New Roman"/>
          <w:color w:val="000000" w:themeColor="text1"/>
          <w:sz w:val="24"/>
          <w:szCs w:val="24"/>
        </w:rPr>
        <w:t>)</w:t>
      </w:r>
    </w:p>
    <w:p w14:paraId="53886F49" w14:textId="77777777" w:rsidR="0064401C" w:rsidRPr="00DE7414"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m</m:t>
            </m:r>
          </m:sub>
        </m:sSub>
      </m:oMath>
      <w:r w:rsidR="0064401C">
        <w:rPr>
          <w:rFonts w:ascii="Times New Roman" w:eastAsiaTheme="minorEastAsia"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r>
      <w:r w:rsidR="0064401C">
        <w:rPr>
          <w:rFonts w:ascii="Times New Roman" w:hAnsi="Times New Roman" w:cs="Times New Roman"/>
          <w:color w:val="000000" w:themeColor="text1"/>
          <w:sz w:val="24"/>
          <w:szCs w:val="24"/>
        </w:rPr>
        <w:tab/>
        <w:t xml:space="preserve">  (3.19</w:t>
      </w:r>
      <w:r w:rsidR="0064401C" w:rsidRPr="00BA6080">
        <w:rPr>
          <w:rFonts w:ascii="Times New Roman" w:hAnsi="Times New Roman" w:cs="Times New Roman"/>
          <w:color w:val="000000" w:themeColor="text1"/>
          <w:sz w:val="24"/>
          <w:szCs w:val="24"/>
        </w:rPr>
        <w:t>)</w:t>
      </w:r>
    </w:p>
    <w:p w14:paraId="34221318"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From equation (2.28</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we have</w:t>
      </w:r>
      <w:r w:rsidRPr="00BA6080">
        <w:rPr>
          <w:rFonts w:ascii="Times New Roman" w:hAnsi="Times New Roman" w:cs="Times New Roman"/>
          <w:color w:val="000000" w:themeColor="text1"/>
          <w:sz w:val="24"/>
          <w:szCs w:val="24"/>
        </w:rPr>
        <w:t xml:space="preserve"> two possible solutions</w:t>
      </w:r>
      <w:r>
        <w:rPr>
          <w:rFonts w:ascii="Times New Roman" w:hAnsi="Times New Roman" w:cs="Times New Roman"/>
          <w:color w:val="000000" w:themeColor="text1"/>
          <w:sz w:val="24"/>
          <w:szCs w:val="24"/>
        </w:rPr>
        <w:t xml:space="preserve"> of 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boundary conditions are examined </w:t>
      </w:r>
    </w:p>
    <w:p w14:paraId="1A4355D0" w14:textId="77777777" w:rsidR="0064401C" w:rsidRPr="006A4F34"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(3.20)</w:t>
      </w:r>
    </w:p>
    <w:p w14:paraId="243FDB17" w14:textId="77777777" w:rsidR="0064401C" w:rsidRDefault="00AF1FAF"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m:oMath>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r>
          <w:rPr>
            <w:rFonts w:ascii="Cambria Math" w:hAnsi="Cambria Math" w:cs="Times New Roman"/>
            <w:color w:val="000000" w:themeColor="text1"/>
            <w:sz w:val="24"/>
            <w:szCs w:val="24"/>
          </w:rPr>
          <m:t xml:space="preserve">=0 </m:t>
        </m:r>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(3.21)</w:t>
      </w:r>
    </w:p>
    <w:p w14:paraId="40C4C29E" w14:textId="77777777" w:rsidR="0064401C" w:rsidRDefault="0064401C" w:rsidP="0064401C">
      <w:pPr>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p>
    <w:p w14:paraId="576B0941" w14:textId="77777777" w:rsidR="0064401C" w:rsidRPr="00135C4B"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8"/>
            <w:szCs w:val="28"/>
          </w:rPr>
          <m:t>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-B±</m:t>
            </m:r>
            <m:rad>
              <m:radPr>
                <m:degHide m:val="1"/>
                <m:ctrlPr>
                  <w:rPr>
                    <w:rFonts w:ascii="Cambria Math" w:hAnsi="Cambria Math" w:cs="Times New Roman"/>
                    <w:color w:val="000000" w:themeColor="text1"/>
                    <w:sz w:val="28"/>
                    <w:szCs w:val="28"/>
                  </w:rPr>
                </m:ctrlPr>
              </m:radPr>
              <m:deg/>
              <m:e>
                <m:r>
                  <m:rPr>
                    <m:sty m:val="p"/>
                  </m:rPr>
                  <w:rPr>
                    <w:rFonts w:ascii="Cambria Math" w:hAnsi="Cambria Math" w:cs="Times New Roman"/>
                    <w:color w:val="000000" w:themeColor="text1"/>
                    <w:sz w:val="28"/>
                    <w:szCs w:val="28"/>
                  </w:rPr>
                  <m:t>D</m:t>
                </m:r>
              </m:e>
            </m:rad>
          </m:num>
          <m:den>
            <m:r>
              <m:rPr>
                <m:sty m:val="p"/>
              </m:rPr>
              <w:rPr>
                <w:rFonts w:ascii="Cambria Math" w:hAnsi="Cambria Math" w:cs="Times New Roman"/>
                <w:color w:val="000000" w:themeColor="text1"/>
                <w:sz w:val="28"/>
                <w:szCs w:val="28"/>
              </w:rPr>
              <m:t>2A</m:t>
            </m:r>
          </m:den>
        </m:f>
      </m:oMath>
      <w:r>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4"/>
          <w:szCs w:val="24"/>
        </w:rPr>
        <w:t xml:space="preserve">represents the acceptable root of the desired equation </w:t>
      </w:r>
    </w:p>
    <w:p w14:paraId="404EE4FF"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position w:val="-12"/>
          <w:sz w:val="24"/>
          <w:szCs w:val="24"/>
        </w:rPr>
      </w:pPr>
    </w:p>
    <w:p w14:paraId="2DB3D11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Equation (3.22) is the new</w:t>
      </w:r>
      <w:r w:rsidRPr="00643AA3">
        <w:rPr>
          <w:rFonts w:ascii="Times New Roman" w:hAnsi="Times New Roman" w:cs="Times New Roman"/>
          <w:color w:val="000000" w:themeColor="text1"/>
          <w:sz w:val="24"/>
          <w:szCs w:val="24"/>
        </w:rPr>
        <w:t xml:space="preserve"> phase angle</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p>
    <w:p w14:paraId="66686F7C"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sin</m:t>
            </m:r>
          </m:e>
          <m:sup>
            <m:r>
              <w:rPr>
                <w:rFonts w:ascii="Cambria Math" w:hAnsi="Cambria Math" w:cs="Times New Roman"/>
                <w:color w:val="000000" w:themeColor="text1"/>
                <w:sz w:val="24"/>
                <w:szCs w:val="24"/>
              </w:rPr>
              <m:t>-1</m:t>
            </m:r>
          </m:sup>
        </m:sSup>
        <m:r>
          <w:rPr>
            <w:rFonts w:ascii="Cambria Math" w:hAnsi="Cambria Math" w:cs="Times New Roman"/>
            <w:color w:val="000000" w:themeColor="text1"/>
            <w:sz w:val="24"/>
            <w:szCs w:val="24"/>
          </w:rPr>
          <m:t>t</m:t>
        </m:r>
      </m:oMath>
      <w:r>
        <w:rPr>
          <w:rFonts w:ascii="Times New Roman" w:eastAsiaTheme="minorEastAsia"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BA6080">
        <w:rPr>
          <w:rFonts w:ascii="Times New Roman" w:hAnsi="Times New Roman" w:cs="Times New Roman"/>
          <w:color w:val="000000" w:themeColor="text1"/>
          <w:sz w:val="24"/>
          <w:szCs w:val="24"/>
        </w:rPr>
        <w:tab/>
        <w:t xml:space="preserve">   </w:t>
      </w:r>
      <w:r w:rsidRPr="00BA6080">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(3.22</w:t>
      </w:r>
      <w:r w:rsidRPr="00BA6080">
        <w:rPr>
          <w:rFonts w:ascii="Times New Roman" w:hAnsi="Times New Roman" w:cs="Times New Roman"/>
          <w:color w:val="000000" w:themeColor="text1"/>
          <w:sz w:val="24"/>
          <w:szCs w:val="24"/>
        </w:rPr>
        <w:t>)</w:t>
      </w:r>
    </w:p>
    <w:p w14:paraId="4F89E0FB"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643AA3">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 xml:space="preserve">new D-STATCOM current </w:t>
      </w:r>
      <w:r w:rsidRPr="00643AA3">
        <w:rPr>
          <w:rFonts w:ascii="Times New Roman" w:hAnsi="Times New Roman" w:cs="Times New Roman"/>
          <w:color w:val="000000" w:themeColor="text1"/>
          <w:sz w:val="24"/>
          <w:szCs w:val="24"/>
        </w:rPr>
        <w:t xml:space="preserve">magnitude </w:t>
      </w:r>
      <w:r>
        <w:rPr>
          <w:rFonts w:ascii="Times New Roman" w:hAnsi="Times New Roman" w:cs="Times New Roman"/>
          <w:color w:val="000000" w:themeColor="text1"/>
          <w:sz w:val="24"/>
          <w:szCs w:val="24"/>
        </w:rPr>
        <w:t xml:space="preserve">is represented as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p>
    <w:p w14:paraId="7788DD77" w14:textId="77777777" w:rsidR="0064401C" w:rsidRDefault="00AF1FAF" w:rsidP="0064401C">
      <w:pPr>
        <w:autoSpaceDE w:val="0"/>
        <w:autoSpaceDN w:val="0"/>
        <w:adjustRightInd w:val="0"/>
        <w:spacing w:after="0" w:line="360" w:lineRule="auto"/>
        <w:jc w:val="both"/>
        <w:rPr>
          <w:rFonts w:ascii="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cos</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1</m:t>
                </m:r>
              </m:sub>
            </m:sSub>
          </m:num>
          <m:den>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sin</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cos</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den>
        </m:f>
      </m:oMath>
      <w:r w:rsidR="0064401C" w:rsidRPr="00534BC4">
        <w:rPr>
          <w:rFonts w:ascii="Times New Roman" w:eastAsiaTheme="minorEastAsia" w:hAnsi="Times New Roman" w:cs="Times New Roman"/>
          <w:color w:val="000000" w:themeColor="text1"/>
          <w:sz w:val="28"/>
          <w:szCs w:val="28"/>
        </w:rPr>
        <w:t xml:space="preserve"> </w:t>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t xml:space="preserve">   </w:t>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r>
      <w:r w:rsidR="0064401C" w:rsidRPr="00BA6080">
        <w:rPr>
          <w:rFonts w:ascii="Times New Roman" w:hAnsi="Times New Roman" w:cs="Times New Roman"/>
          <w:color w:val="000000" w:themeColor="text1"/>
          <w:sz w:val="24"/>
          <w:szCs w:val="24"/>
        </w:rPr>
        <w:tab/>
        <w:t xml:space="preserve">  </w:t>
      </w:r>
      <w:r w:rsidR="0064401C">
        <w:rPr>
          <w:rFonts w:ascii="Times New Roman" w:hAnsi="Times New Roman" w:cs="Times New Roman"/>
          <w:color w:val="000000" w:themeColor="text1"/>
          <w:sz w:val="24"/>
          <w:szCs w:val="24"/>
        </w:rPr>
        <w:t>(3.23</w:t>
      </w:r>
      <w:r w:rsidR="0064401C" w:rsidRPr="00BA6080">
        <w:rPr>
          <w:rFonts w:ascii="Times New Roman" w:hAnsi="Times New Roman" w:cs="Times New Roman"/>
          <w:color w:val="000000" w:themeColor="text1"/>
          <w:sz w:val="24"/>
          <w:szCs w:val="24"/>
        </w:rPr>
        <w:t>)</w:t>
      </w:r>
    </w:p>
    <w:p w14:paraId="58A507BA"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E26612E"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643AA3">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 xml:space="preserve">D-STATCOM </w:t>
      </w:r>
      <w:r w:rsidRPr="00643AA3">
        <w:rPr>
          <w:rFonts w:ascii="Times New Roman" w:hAnsi="Times New Roman" w:cs="Times New Roman"/>
          <w:color w:val="000000" w:themeColor="text1"/>
          <w:sz w:val="24"/>
          <w:szCs w:val="24"/>
        </w:rPr>
        <w:t>reactive power</w:t>
      </w:r>
      <w:r>
        <w:rPr>
          <w:rFonts w:ascii="Times New Roman" w:hAnsi="Times New Roman" w:cs="Times New Roman"/>
          <w:color w:val="000000" w:themeColor="text1"/>
          <w:sz w:val="24"/>
          <w:szCs w:val="24"/>
        </w:rPr>
        <w:t xml:space="preserve"> is represented as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et al., 2014)","plainTextFormattedCitation":"(Jain et al., 2014)","previouslyFormattedCitation":"(Jain et al.,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3E5824">
        <w:rPr>
          <w:rFonts w:ascii="Times New Roman" w:hAnsi="Times New Roman" w:cs="Times New Roman"/>
          <w:noProof/>
          <w:color w:val="000000" w:themeColor="text1"/>
          <w:sz w:val="24"/>
          <w:szCs w:val="24"/>
        </w:rPr>
        <w:t>(Jain et al., 2014)</w:t>
      </w:r>
      <w:r>
        <w:rPr>
          <w:rFonts w:ascii="Times New Roman" w:hAnsi="Times New Roman" w:cs="Times New Roman"/>
          <w:i/>
          <w:color w:val="000000" w:themeColor="text1"/>
          <w:sz w:val="24"/>
          <w:szCs w:val="24"/>
        </w:rPr>
        <w:fldChar w:fldCharType="end"/>
      </w:r>
    </w:p>
    <w:p w14:paraId="316B1028" w14:textId="77777777" w:rsidR="0064401C" w:rsidRPr="00F83A08" w:rsidRDefault="0064401C" w:rsidP="0064401C">
      <w:pPr>
        <w:autoSpaceDE w:val="0"/>
        <w:autoSpaceDN w:val="0"/>
        <w:adjustRightInd w:val="0"/>
        <w:spacing w:after="0" w:line="360" w:lineRule="auto"/>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4"/>
            <w:szCs w:val="24"/>
          </w:rPr>
          <m:t>j</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DS</m:t>
            </m:r>
          </m:sub>
        </m:sSub>
        <m:r>
          <w:rPr>
            <w:rFonts w:ascii="Cambria Math"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V</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ctrlPr>
              <w:rPr>
                <w:rFonts w:ascii="Cambria Math" w:hAnsi="Cambria Math" w:cs="Times New Roman"/>
                <w:i/>
                <w:color w:val="000000" w:themeColor="text1"/>
                <w:sz w:val="24"/>
                <w:szCs w:val="24"/>
              </w:rPr>
            </m:ctrlPr>
          </m:e>
        </m:d>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I</m:t>
                </m:r>
              </m:e>
              <m:sub>
                <m:r>
                  <m:rPr>
                    <m:sty m:val="p"/>
                  </m:rPr>
                  <w:rPr>
                    <w:rFonts w:ascii="Cambria Math" w:hAnsi="Cambria Math" w:cs="Times New Roman"/>
                    <w:color w:val="000000" w:themeColor="text1"/>
                    <w:sz w:val="24"/>
                    <w:szCs w:val="24"/>
                  </w:rPr>
                  <m:t>DS</m:t>
                </m:r>
              </m:sub>
            </m:sSub>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θ</m:t>
                        </m:r>
                      </m:e>
                      <m:sub>
                        <m:r>
                          <m:rPr>
                            <m:sty m:val="p"/>
                          </m:rPr>
                          <w:rPr>
                            <w:rFonts w:ascii="Cambria Math" w:hAnsi="Cambria Math" w:cs="Times New Roman"/>
                            <w:color w:val="000000" w:themeColor="text1"/>
                            <w:sz w:val="24"/>
                            <w:szCs w:val="24"/>
                          </w:rPr>
                          <m:t>n</m:t>
                        </m:r>
                      </m:sub>
                    </m:sSub>
                  </m:e>
                  <m:sup>
                    <m:r>
                      <m:rPr>
                        <m:sty m:val="p"/>
                      </m:rPr>
                      <w:rPr>
                        <w:rFonts w:ascii="Cambria Math" w:hAnsi="Cambria Math" w:cs="Times New Roman"/>
                        <w:color w:val="000000" w:themeColor="text1"/>
                        <w:sz w:val="24"/>
                        <w:szCs w:val="24"/>
                      </w:rPr>
                      <m:t>'</m:t>
                    </m:r>
                  </m:sup>
                </m:sSup>
              </m:e>
            </m:d>
          </m:e>
        </m:d>
      </m:oMath>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rFonts w:ascii="Times New Roman" w:hAnsi="Times New Roman" w:cs="Times New Roman"/>
          <w:color w:val="000000" w:themeColor="text1"/>
          <w:sz w:val="24"/>
          <w:szCs w:val="24"/>
        </w:rPr>
        <w:t xml:space="preserve">  (3.24</w:t>
      </w:r>
      <w:r w:rsidRPr="00676503">
        <w:rPr>
          <w:rFonts w:ascii="Times New Roman" w:hAnsi="Times New Roman" w:cs="Times New Roman"/>
          <w:color w:val="000000" w:themeColor="text1"/>
          <w:sz w:val="24"/>
          <w:szCs w:val="24"/>
        </w:rPr>
        <w:t>)</w:t>
      </w:r>
    </w:p>
    <w:p w14:paraId="73579E54" w14:textId="77777777" w:rsidR="0064401C" w:rsidRPr="000C2695" w:rsidRDefault="0064401C" w:rsidP="0064401C">
      <w:p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3.1.5 De</w:t>
      </w:r>
      <w:r w:rsidRPr="000C2695">
        <w:rPr>
          <w:rFonts w:ascii="Times New Roman" w:hAnsi="Times New Roman" w:cs="Times New Roman"/>
          <w:b/>
          <w:bCs/>
          <w:color w:val="000000" w:themeColor="text1"/>
          <w:sz w:val="24"/>
          <w:szCs w:val="24"/>
        </w:rPr>
        <w:t xml:space="preserve">velopment of WOA and network modeling </w:t>
      </w:r>
    </w:p>
    <w:p w14:paraId="0361E784"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following parameters presented in Table 3.1 was used in WOA to create a MATLAB script for the network modeling</w:t>
      </w:r>
    </w:p>
    <w:p w14:paraId="5DFB751D" w14:textId="77777777" w:rsidR="0064401C" w:rsidRPr="00694423" w:rsidRDefault="0064401C" w:rsidP="0064401C">
      <w:pPr>
        <w:spacing w:before="240" w:after="0" w:line="360" w:lineRule="auto"/>
        <w:jc w:val="both"/>
        <w:rPr>
          <w:rFonts w:ascii="Times New Roman" w:hAnsi="Times New Roman" w:cs="Times New Roman"/>
          <w:sz w:val="24"/>
          <w:szCs w:val="24"/>
        </w:rPr>
      </w:pPr>
      <w:bookmarkStart w:id="28" w:name="_Hlk115857889"/>
      <w:r w:rsidRPr="00694423">
        <w:rPr>
          <w:rFonts w:ascii="Times New Roman" w:hAnsi="Times New Roman" w:cs="Times New Roman"/>
          <w:sz w:val="24"/>
          <w:szCs w:val="24"/>
        </w:rPr>
        <w:t xml:space="preserve">Table </w:t>
      </w:r>
      <w:r>
        <w:rPr>
          <w:rFonts w:ascii="Times New Roman" w:hAnsi="Times New Roman" w:cs="Times New Roman"/>
          <w:sz w:val="24"/>
          <w:szCs w:val="24"/>
        </w:rPr>
        <w:t>3</w:t>
      </w:r>
      <w:r w:rsidRPr="00694423">
        <w:rPr>
          <w:rFonts w:ascii="Times New Roman" w:hAnsi="Times New Roman" w:cs="Times New Roman"/>
          <w:sz w:val="24"/>
          <w:szCs w:val="24"/>
        </w:rPr>
        <w:t>.1: Parameters of WOA</w:t>
      </w:r>
    </w:p>
    <w:tbl>
      <w:tblPr>
        <w:tblStyle w:val="TableGrid"/>
        <w:tblW w:w="0" w:type="auto"/>
        <w:tblLook w:val="04A0" w:firstRow="1" w:lastRow="0" w:firstColumn="1" w:lastColumn="0" w:noHBand="0" w:noVBand="1"/>
      </w:tblPr>
      <w:tblGrid>
        <w:gridCol w:w="1640"/>
        <w:gridCol w:w="4978"/>
        <w:gridCol w:w="1567"/>
      </w:tblGrid>
      <w:tr w:rsidR="0064401C" w14:paraId="68AE14D3" w14:textId="77777777" w:rsidTr="00EB1613">
        <w:tc>
          <w:tcPr>
            <w:tcW w:w="1640" w:type="dxa"/>
            <w:tcBorders>
              <w:left w:val="nil"/>
              <w:bottom w:val="single" w:sz="4" w:space="0" w:color="auto"/>
              <w:right w:val="nil"/>
            </w:tcBorders>
          </w:tcPr>
          <w:p w14:paraId="12C8C24A"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S/N</w:t>
            </w:r>
          </w:p>
        </w:tc>
        <w:tc>
          <w:tcPr>
            <w:tcW w:w="4978" w:type="dxa"/>
            <w:tcBorders>
              <w:left w:val="nil"/>
              <w:bottom w:val="single" w:sz="4" w:space="0" w:color="auto"/>
              <w:right w:val="nil"/>
            </w:tcBorders>
          </w:tcPr>
          <w:p w14:paraId="3AD241D0"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 xml:space="preserve">            Parameters </w:t>
            </w:r>
          </w:p>
        </w:tc>
        <w:tc>
          <w:tcPr>
            <w:tcW w:w="1567" w:type="dxa"/>
            <w:tcBorders>
              <w:left w:val="nil"/>
              <w:bottom w:val="single" w:sz="4" w:space="0" w:color="auto"/>
              <w:right w:val="nil"/>
            </w:tcBorders>
          </w:tcPr>
          <w:p w14:paraId="2F33937E"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 xml:space="preserve">  Values</w:t>
            </w:r>
          </w:p>
        </w:tc>
      </w:tr>
      <w:tr w:rsidR="0064401C" w14:paraId="3CF3CFD9" w14:textId="77777777" w:rsidTr="00EB1613">
        <w:tc>
          <w:tcPr>
            <w:tcW w:w="1640" w:type="dxa"/>
            <w:tcBorders>
              <w:left w:val="nil"/>
              <w:bottom w:val="nil"/>
              <w:right w:val="nil"/>
            </w:tcBorders>
          </w:tcPr>
          <w:p w14:paraId="7961CA80"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1</w:t>
            </w:r>
          </w:p>
        </w:tc>
        <w:tc>
          <w:tcPr>
            <w:tcW w:w="4978" w:type="dxa"/>
            <w:tcBorders>
              <w:left w:val="nil"/>
              <w:bottom w:val="nil"/>
              <w:right w:val="nil"/>
            </w:tcBorders>
          </w:tcPr>
          <w:p w14:paraId="37A28743"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Search agents</w:t>
            </w:r>
          </w:p>
        </w:tc>
        <w:tc>
          <w:tcPr>
            <w:tcW w:w="1567" w:type="dxa"/>
            <w:tcBorders>
              <w:left w:val="nil"/>
              <w:bottom w:val="nil"/>
              <w:right w:val="nil"/>
            </w:tcBorders>
          </w:tcPr>
          <w:p w14:paraId="712BEB6E"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30</w:t>
            </w:r>
          </w:p>
        </w:tc>
      </w:tr>
      <w:tr w:rsidR="0064401C" w14:paraId="6F0A3C7F" w14:textId="77777777" w:rsidTr="00EB1613">
        <w:tc>
          <w:tcPr>
            <w:tcW w:w="1640" w:type="dxa"/>
            <w:tcBorders>
              <w:top w:val="nil"/>
              <w:left w:val="nil"/>
              <w:bottom w:val="nil"/>
              <w:right w:val="nil"/>
            </w:tcBorders>
          </w:tcPr>
          <w:p w14:paraId="70799F75"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2</w:t>
            </w:r>
          </w:p>
          <w:p w14:paraId="04E72D5D"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3</w:t>
            </w:r>
          </w:p>
          <w:p w14:paraId="33C404F4"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4</w:t>
            </w:r>
          </w:p>
          <w:p w14:paraId="01FED904"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5</w:t>
            </w:r>
          </w:p>
        </w:tc>
        <w:tc>
          <w:tcPr>
            <w:tcW w:w="4978" w:type="dxa"/>
            <w:tcBorders>
              <w:top w:val="nil"/>
              <w:left w:val="nil"/>
              <w:bottom w:val="nil"/>
              <w:right w:val="nil"/>
            </w:tcBorders>
          </w:tcPr>
          <w:p w14:paraId="28D80FCC"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Maximum Number of Iteration (Imax)</w:t>
            </w:r>
          </w:p>
          <w:p w14:paraId="03E2D870"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 xml:space="preserve">Number of Variables </w:t>
            </w:r>
          </w:p>
          <w:p w14:paraId="3095E434"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Spiral updating</w:t>
            </w:r>
          </w:p>
          <w:p w14:paraId="01607C7B"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 xml:space="preserve">Probability </w:t>
            </w:r>
          </w:p>
        </w:tc>
        <w:tc>
          <w:tcPr>
            <w:tcW w:w="1567" w:type="dxa"/>
            <w:tcBorders>
              <w:top w:val="nil"/>
              <w:left w:val="nil"/>
              <w:bottom w:val="nil"/>
              <w:right w:val="nil"/>
            </w:tcBorders>
          </w:tcPr>
          <w:p w14:paraId="6D942923"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500</w:t>
            </w:r>
          </w:p>
          <w:p w14:paraId="67FB153B"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4</w:t>
            </w:r>
          </w:p>
          <w:p w14:paraId="266A6502"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0.5</w:t>
            </w:r>
          </w:p>
          <w:p w14:paraId="5AB1B8C5" w14:textId="77777777" w:rsidR="0064401C" w:rsidRDefault="0064401C" w:rsidP="00EB1613">
            <w:pPr>
              <w:jc w:val="both"/>
              <w:rPr>
                <w:rFonts w:ascii="Times New Roman" w:hAnsi="Times New Roman" w:cs="Times New Roman"/>
                <w:sz w:val="24"/>
                <w:szCs w:val="24"/>
              </w:rPr>
            </w:pPr>
            <w:r>
              <w:rPr>
                <w:rFonts w:ascii="Times New Roman" w:hAnsi="Times New Roman" w:cs="Times New Roman"/>
                <w:sz w:val="24"/>
                <w:szCs w:val="24"/>
              </w:rPr>
              <w:t>0.5</w:t>
            </w:r>
          </w:p>
        </w:tc>
      </w:tr>
      <w:tr w:rsidR="0064401C" w14:paraId="643F4B59" w14:textId="77777777" w:rsidTr="00EB1613">
        <w:tc>
          <w:tcPr>
            <w:tcW w:w="1640" w:type="dxa"/>
            <w:tcBorders>
              <w:top w:val="nil"/>
              <w:left w:val="nil"/>
              <w:right w:val="nil"/>
            </w:tcBorders>
          </w:tcPr>
          <w:p w14:paraId="76BFD9A8"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4978" w:type="dxa"/>
            <w:tcBorders>
              <w:top w:val="nil"/>
              <w:left w:val="nil"/>
              <w:right w:val="nil"/>
            </w:tcBorders>
          </w:tcPr>
          <w:p w14:paraId="390DF63F"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Shrinking encircling random search</w:t>
            </w:r>
          </w:p>
        </w:tc>
        <w:tc>
          <w:tcPr>
            <w:tcW w:w="1567" w:type="dxa"/>
            <w:tcBorders>
              <w:top w:val="nil"/>
              <w:left w:val="nil"/>
              <w:right w:val="nil"/>
            </w:tcBorders>
          </w:tcPr>
          <w:p w14:paraId="67AC9E3C" w14:textId="77777777" w:rsidR="0064401C" w:rsidRDefault="0064401C" w:rsidP="00EB1613">
            <w:pPr>
              <w:spacing w:after="0"/>
              <w:jc w:val="both"/>
              <w:rPr>
                <w:rFonts w:ascii="Times New Roman" w:hAnsi="Times New Roman" w:cs="Times New Roman"/>
                <w:sz w:val="24"/>
                <w:szCs w:val="24"/>
              </w:rPr>
            </w:pPr>
            <w:r>
              <w:rPr>
                <w:rFonts w:ascii="Times New Roman" w:hAnsi="Times New Roman" w:cs="Times New Roman"/>
                <w:sz w:val="24"/>
                <w:szCs w:val="24"/>
              </w:rPr>
              <w:t>0.1</w:t>
            </w:r>
          </w:p>
        </w:tc>
      </w:tr>
    </w:tbl>
    <w:p w14:paraId="6B3A7038" w14:textId="77777777" w:rsidR="0064401C" w:rsidRDefault="0064401C" w:rsidP="0064401C">
      <w:pPr>
        <w:spacing w:after="0" w:line="240" w:lineRule="auto"/>
        <w:jc w:val="both"/>
        <w:rPr>
          <w:rFonts w:ascii="Times New Roman" w:hAnsi="Times New Roman" w:cs="Times New Roman"/>
          <w:b/>
          <w:sz w:val="24"/>
          <w:szCs w:val="24"/>
        </w:rPr>
      </w:pPr>
    </w:p>
    <w:bookmarkEnd w:id="28"/>
    <w:p w14:paraId="3BEFFAD9"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following steps were carried out based on the parameters presented in Table 3.1</w:t>
      </w:r>
    </w:p>
    <w:p w14:paraId="00771CE5"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one</w:t>
      </w:r>
      <w:r w:rsidRPr="00E917B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The network load data and bus data were set</w:t>
      </w:r>
      <w:r w:rsidRPr="00BA6080">
        <w:rPr>
          <w:rFonts w:ascii="Times New Roman" w:hAnsi="Times New Roman" w:cs="Times New Roman"/>
          <w:color w:val="000000" w:themeColor="text1"/>
          <w:sz w:val="24"/>
          <w:szCs w:val="24"/>
        </w:rPr>
        <w:t>.</w:t>
      </w:r>
    </w:p>
    <w:p w14:paraId="749C2A4C"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two</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BFS technique was implemented to e</w:t>
      </w:r>
      <w:r w:rsidRPr="00BA6080">
        <w:rPr>
          <w:rFonts w:ascii="Times New Roman" w:hAnsi="Times New Roman" w:cs="Times New Roman"/>
          <w:color w:val="000000" w:themeColor="text1"/>
          <w:sz w:val="24"/>
          <w:szCs w:val="24"/>
        </w:rPr>
        <w:t>stimate the</w:t>
      </w:r>
      <w:r>
        <w:rPr>
          <w:rFonts w:ascii="Times New Roman" w:hAnsi="Times New Roman" w:cs="Times New Roman"/>
          <w:color w:val="000000" w:themeColor="text1"/>
          <w:sz w:val="24"/>
          <w:szCs w:val="24"/>
        </w:rPr>
        <w:t xml:space="preserve"> voltage stability index,</w:t>
      </w:r>
      <w:r w:rsidRPr="00BA6080">
        <w:rPr>
          <w:rFonts w:ascii="Times New Roman" w:hAnsi="Times New Roman" w:cs="Times New Roman"/>
          <w:color w:val="000000" w:themeColor="text1"/>
          <w:sz w:val="24"/>
          <w:szCs w:val="24"/>
        </w:rPr>
        <w:t xml:space="preserve"> total</w:t>
      </w:r>
      <w:r>
        <w:rPr>
          <w:rFonts w:ascii="Times New Roman" w:hAnsi="Times New Roman" w:cs="Times New Roman"/>
          <w:color w:val="000000" w:themeColor="text1"/>
          <w:sz w:val="24"/>
          <w:szCs w:val="24"/>
        </w:rPr>
        <w:t xml:space="preserve"> power loss, </w:t>
      </w:r>
      <w:r w:rsidRPr="00BA6080">
        <w:rPr>
          <w:rFonts w:ascii="Times New Roman" w:hAnsi="Times New Roman" w:cs="Times New Roman"/>
          <w:color w:val="000000" w:themeColor="text1"/>
          <w:sz w:val="24"/>
          <w:szCs w:val="24"/>
        </w:rPr>
        <w:t>bus voltages</w:t>
      </w:r>
      <w:r>
        <w:rPr>
          <w:rFonts w:ascii="Times New Roman" w:hAnsi="Times New Roman" w:cs="Times New Roman"/>
          <w:color w:val="000000" w:themeColor="text1"/>
          <w:sz w:val="24"/>
          <w:szCs w:val="24"/>
        </w:rPr>
        <w:t>, and bus angles respectively.</w:t>
      </w:r>
    </w:p>
    <w:p w14:paraId="260F8CCA"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three</w:t>
      </w:r>
      <w:r w:rsidRPr="00E917B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The network load data and line data are read in order for BFS to solve the network feeder-line flow </w:t>
      </w:r>
    </w:p>
    <w:p w14:paraId="3D98E50B"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four</w:t>
      </w:r>
      <w:r w:rsidRPr="00E917B2">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D-STATCOM optimal placement was found in the network by WOA using the voltage stability index of the network</w:t>
      </w:r>
      <w:r w:rsidRPr="00BA6080">
        <w:rPr>
          <w:rFonts w:ascii="Times New Roman" w:hAnsi="Times New Roman" w:cs="Times New Roman"/>
          <w:color w:val="000000" w:themeColor="text1"/>
          <w:sz w:val="24"/>
          <w:szCs w:val="24"/>
        </w:rPr>
        <w:t>.</w:t>
      </w:r>
    </w:p>
    <w:p w14:paraId="2D97B1A9"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five</w:t>
      </w:r>
      <w:r w:rsidRPr="00E917B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The iteration maximum (itmax) of the population</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was set as 500, D-STATCOM placement number is set as 1</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minimum </w:t>
      </w: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w:t>
      </w:r>
      <w:r>
        <w:rPr>
          <w:rFonts w:ascii="Times New Roman" w:hAnsi="Times New Roman" w:cs="Times New Roman"/>
          <w:color w:val="000000" w:themeColor="text1"/>
          <w:sz w:val="24"/>
          <w:szCs w:val="24"/>
        </w:rPr>
        <w:t>required is set as 20</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the maximum                                </w:t>
      </w: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w:t>
      </w:r>
      <w:r>
        <w:rPr>
          <w:rFonts w:ascii="Times New Roman" w:hAnsi="Times New Roman" w:cs="Times New Roman"/>
          <w:color w:val="000000" w:themeColor="text1"/>
          <w:sz w:val="24"/>
          <w:szCs w:val="24"/>
        </w:rPr>
        <w:t xml:space="preserve">required is set as </w:t>
      </w:r>
      <w:r w:rsidRPr="00BA6080">
        <w:rPr>
          <w:rFonts w:ascii="Times New Roman" w:hAnsi="Times New Roman" w:cs="Times New Roman"/>
          <w:color w:val="000000" w:themeColor="text1"/>
          <w:sz w:val="24"/>
          <w:szCs w:val="24"/>
        </w:rPr>
        <w:t>2000</w:t>
      </w:r>
      <w:r>
        <w:rPr>
          <w:rFonts w:ascii="Times New Roman" w:hAnsi="Times New Roman" w:cs="Times New Roman"/>
          <w:color w:val="000000" w:themeColor="text1"/>
          <w:sz w:val="24"/>
          <w:szCs w:val="24"/>
        </w:rPr>
        <w:t xml:space="preserve">  </w:t>
      </w:r>
    </w:p>
    <w:p w14:paraId="2F8771FE"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six</w:t>
      </w:r>
      <w:r w:rsidRPr="00E917B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w:t>
      </w:r>
      <w:r w:rsidRPr="00BA6080">
        <w:rPr>
          <w:rFonts w:ascii="Times New Roman" w:hAnsi="Times New Roman" w:cs="Times New Roman"/>
          <w:color w:val="000000" w:themeColor="text1"/>
          <w:sz w:val="24"/>
          <w:szCs w:val="24"/>
        </w:rPr>
        <w:t>he</w:t>
      </w:r>
      <w:r>
        <w:rPr>
          <w:rFonts w:ascii="Times New Roman" w:hAnsi="Times New Roman" w:cs="Times New Roman"/>
          <w:color w:val="000000" w:themeColor="text1"/>
          <w:sz w:val="24"/>
          <w:szCs w:val="24"/>
        </w:rPr>
        <w:t xml:space="preserve"> sizing of the </w:t>
      </w:r>
      <w:r w:rsidRPr="00BA6080">
        <w:rPr>
          <w:rFonts w:ascii="Times New Roman" w:hAnsi="Times New Roman" w:cs="Times New Roman"/>
          <w:color w:val="000000" w:themeColor="text1"/>
          <w:sz w:val="24"/>
          <w:szCs w:val="24"/>
        </w:rPr>
        <w:t>population</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 xml:space="preserve"> </w:t>
      </w:r>
      <w:r w:rsidRPr="00BA608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w:t>
      </w:r>
      <w:r w:rsidRPr="00BA6080">
        <w:rPr>
          <w:rFonts w:ascii="Times New Roman" w:hAnsi="Times New Roman" w:cs="Times New Roman"/>
          <w:color w:val="000000" w:themeColor="text1"/>
          <w:sz w:val="24"/>
          <w:szCs w:val="24"/>
        </w:rPr>
        <w:t xml:space="preserve">STATCOM </w:t>
      </w:r>
      <w:r>
        <w:rPr>
          <w:rFonts w:ascii="Times New Roman" w:hAnsi="Times New Roman" w:cs="Times New Roman"/>
          <w:color w:val="000000" w:themeColor="text1"/>
          <w:sz w:val="24"/>
          <w:szCs w:val="24"/>
        </w:rPr>
        <w:t xml:space="preserve">is generated </w:t>
      </w:r>
      <w:r w:rsidRPr="00BA6080">
        <w:rPr>
          <w:rFonts w:ascii="Times New Roman" w:hAnsi="Times New Roman" w:cs="Times New Roman"/>
          <w:color w:val="000000" w:themeColor="text1"/>
          <w:sz w:val="24"/>
          <w:szCs w:val="24"/>
        </w:rPr>
        <w:t>randomly</w:t>
      </w:r>
      <w:r>
        <w:rPr>
          <w:rFonts w:ascii="Times New Roman" w:hAnsi="Times New Roman" w:cs="Times New Roman"/>
          <w:color w:val="000000" w:themeColor="text1"/>
          <w:sz w:val="24"/>
          <w:szCs w:val="24"/>
        </w:rPr>
        <w:t xml:space="preserve"> by</w:t>
      </w:r>
      <w:r w:rsidRPr="00BA6080">
        <w:rPr>
          <w:rFonts w:ascii="Times New Roman" w:hAnsi="Times New Roman" w:cs="Times New Roman"/>
          <w:color w:val="000000" w:themeColor="text1"/>
          <w:sz w:val="24"/>
          <w:szCs w:val="24"/>
        </w:rPr>
        <w:t xml:space="preserve"> using: </w:t>
      </w:r>
    </w:p>
    <w:p w14:paraId="7A2CEFB1"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Population</w:t>
      </w:r>
      <w:r>
        <w:rPr>
          <w:rFonts w:ascii="Times New Roman" w:hAnsi="Times New Roman" w:cs="Times New Roman"/>
          <w:color w:val="000000" w:themeColor="text1"/>
          <w:sz w:val="24"/>
          <w:szCs w:val="24"/>
        </w:rPr>
        <w:t xml:space="preserve"> of D-STATCOM </w:t>
      </w:r>
      <w:r w:rsidRPr="00BA6080">
        <w:rPr>
          <w:rFonts w:ascii="Times New Roman" w:hAnsi="Times New Roman" w:cs="Times New Roman"/>
          <w:color w:val="000000" w:themeColor="text1"/>
          <w:sz w:val="24"/>
          <w:szCs w:val="24"/>
        </w:rPr>
        <w:t>=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DST</m:t>
            </m:r>
          </m:e>
          <m:sub>
            <m:r>
              <w:rPr>
                <w:rFonts w:ascii="Cambria Math" w:hAnsi="Cambria Math" w:cs="Times New Roman"/>
                <w:color w:val="000000" w:themeColor="text1"/>
                <w:sz w:val="24"/>
                <w:szCs w:val="24"/>
              </w:rPr>
              <m:t>max</m:t>
            </m:r>
          </m:sub>
        </m:sSub>
      </m:oMath>
      <w:r w:rsidRPr="00BA6080">
        <w:rPr>
          <w:rFonts w:ascii="Times New Roman" w:hAnsi="Times New Roman" w:cs="Times New Roman"/>
          <w:color w:val="000000" w:themeColor="text1"/>
          <w:sz w:val="24"/>
          <w:szCs w:val="24"/>
        </w:rPr>
        <w:t>−</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DST</m:t>
            </m:r>
          </m:e>
          <m:sub>
            <m:r>
              <w:rPr>
                <w:rFonts w:ascii="Cambria Math" w:hAnsi="Cambria Math" w:cs="Times New Roman"/>
                <w:color w:val="000000" w:themeColor="text1"/>
                <w:sz w:val="24"/>
                <w:szCs w:val="24"/>
              </w:rPr>
              <m:t>min</m:t>
            </m:r>
          </m:sub>
        </m:sSub>
      </m:oMath>
      <w:r w:rsidRPr="00BA6080">
        <w:rPr>
          <w:rFonts w:ascii="Times New Roman" w:hAnsi="Times New Roman" w:cs="Times New Roman"/>
          <w:color w:val="000000" w:themeColor="text1"/>
          <w:sz w:val="24"/>
          <w:szCs w:val="24"/>
        </w:rPr>
        <w:t>) * rand()+</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DST</m:t>
            </m:r>
          </m:e>
          <m:sub>
            <m:r>
              <w:rPr>
                <w:rFonts w:ascii="Cambria Math" w:hAnsi="Cambria Math" w:cs="Times New Roman"/>
                <w:color w:val="000000" w:themeColor="text1"/>
                <w:sz w:val="24"/>
                <w:szCs w:val="24"/>
              </w:rPr>
              <m:t>min</m:t>
            </m:r>
          </m:sub>
        </m:sSub>
      </m:oMath>
      <w:r w:rsidRPr="00BA6080">
        <w:rPr>
          <w:rFonts w:ascii="Times New Roman" w:hAnsi="Times New Roman" w:cs="Times New Roman"/>
          <w:color w:val="000000" w:themeColor="text1"/>
          <w:sz w:val="24"/>
          <w:szCs w:val="24"/>
        </w:rPr>
        <w:t xml:space="preserve"> where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DST</m:t>
            </m:r>
          </m:e>
          <m:sub>
            <m:r>
              <w:rPr>
                <w:rFonts w:ascii="Cambria Math" w:hAnsi="Cambria Math" w:cs="Times New Roman"/>
                <w:color w:val="000000" w:themeColor="text1"/>
                <w:sz w:val="24"/>
                <w:szCs w:val="24"/>
              </w:rPr>
              <m:t>max</m:t>
            </m:r>
          </m:sub>
        </m:sSub>
      </m:oMath>
      <w:r w:rsidRPr="00BA6080">
        <w:rPr>
          <w:rFonts w:ascii="Times New Roman" w:hAnsi="Times New Roman" w:cs="Times New Roman"/>
          <w:color w:val="000000" w:themeColor="text1"/>
          <w:sz w:val="24"/>
          <w:szCs w:val="24"/>
        </w:rPr>
        <w:t xml:space="preserve"> and </w:t>
      </w: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DST</m:t>
            </m:r>
          </m:e>
          <m:sub>
            <m:r>
              <w:rPr>
                <w:rFonts w:ascii="Cambria Math" w:hAnsi="Cambria Math" w:cs="Times New Roman"/>
                <w:color w:val="000000" w:themeColor="text1"/>
                <w:sz w:val="24"/>
                <w:szCs w:val="24"/>
              </w:rPr>
              <m:t>min</m:t>
            </m:r>
          </m:sub>
        </m:sSub>
      </m:oMath>
      <w:r w:rsidRPr="00BA6080">
        <w:rPr>
          <w:rFonts w:ascii="Times New Roman" w:hAnsi="Times New Roman" w:cs="Times New Roman"/>
          <w:color w:val="000000" w:themeColor="text1"/>
          <w:sz w:val="24"/>
          <w:szCs w:val="24"/>
        </w:rPr>
        <w:t xml:space="preserve">  are minimum and maximum </w:t>
      </w:r>
      <w:r>
        <w:rPr>
          <w:rFonts w:ascii="Times New Roman" w:hAnsi="Times New Roman" w:cs="Times New Roman"/>
          <w:color w:val="000000" w:themeColor="text1"/>
          <w:sz w:val="24"/>
          <w:szCs w:val="24"/>
        </w:rPr>
        <w:t>constraints of DSTATCOM sizing required in the network</w:t>
      </w:r>
      <w:r w:rsidRPr="00BA6080">
        <w:rPr>
          <w:rFonts w:ascii="Times New Roman" w:hAnsi="Times New Roman" w:cs="Times New Roman"/>
          <w:color w:val="000000" w:themeColor="text1"/>
          <w:sz w:val="24"/>
          <w:szCs w:val="24"/>
        </w:rPr>
        <w:t>.</w:t>
      </w:r>
    </w:p>
    <w:p w14:paraId="28F45203"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seven</w:t>
      </w:r>
      <w:r w:rsidRPr="00E917B2">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The </w:t>
      </w:r>
      <w:r w:rsidRPr="00BA6080">
        <w:rPr>
          <w:rFonts w:ascii="Times New Roman" w:hAnsi="Times New Roman" w:cs="Times New Roman"/>
          <w:color w:val="000000" w:themeColor="text1"/>
          <w:sz w:val="24"/>
          <w:szCs w:val="24"/>
        </w:rPr>
        <w:t xml:space="preserve">power losses for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generated population</w:t>
      </w:r>
      <w:r>
        <w:rPr>
          <w:rFonts w:ascii="Times New Roman" w:hAnsi="Times New Roman" w:cs="Times New Roman"/>
          <w:color w:val="000000" w:themeColor="text1"/>
          <w:sz w:val="24"/>
          <w:szCs w:val="24"/>
        </w:rPr>
        <w:t xml:space="preserve"> was found</w:t>
      </w:r>
      <w:r w:rsidRPr="00BA6080">
        <w:rPr>
          <w:rFonts w:ascii="Times New Roman" w:hAnsi="Times New Roman" w:cs="Times New Roman"/>
          <w:color w:val="000000" w:themeColor="text1"/>
          <w:sz w:val="24"/>
          <w:szCs w:val="24"/>
        </w:rPr>
        <w:t>.</w:t>
      </w:r>
    </w:p>
    <w:p w14:paraId="3FFB088B"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eight</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optimal current D-STATCOM placement in the network was the D-STATCOM </w:t>
      </w:r>
      <w:r w:rsidRPr="00BA6080">
        <w:rPr>
          <w:rFonts w:ascii="Times New Roman" w:hAnsi="Times New Roman" w:cs="Times New Roman"/>
          <w:color w:val="000000" w:themeColor="text1"/>
          <w:sz w:val="24"/>
          <w:szCs w:val="24"/>
        </w:rPr>
        <w:t>values with low losses.</w:t>
      </w:r>
    </w:p>
    <w:p w14:paraId="1C8392F7"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nine</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BA6080">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 xml:space="preserve">position of the whales were updated </w:t>
      </w:r>
    </w:p>
    <w:p w14:paraId="7EA9D8BB"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ten</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BFS was used from step nine to determine the losses</w:t>
      </w:r>
      <w:r w:rsidRPr="00BA6080">
        <w:rPr>
          <w:rFonts w:ascii="Times New Roman" w:hAnsi="Times New Roman" w:cs="Times New Roman"/>
          <w:color w:val="000000" w:themeColor="text1"/>
          <w:sz w:val="24"/>
          <w:szCs w:val="24"/>
        </w:rPr>
        <w:t>.</w:t>
      </w:r>
    </w:p>
    <w:p w14:paraId="54EC7751" w14:textId="77777777" w:rsidR="0064401C" w:rsidRPr="00BA6080"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eleven</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If acquired losses </w:t>
      </w:r>
      <w:r>
        <w:rPr>
          <w:rFonts w:ascii="Times New Roman" w:hAnsi="Times New Roman" w:cs="Times New Roman"/>
          <w:color w:val="000000" w:themeColor="text1"/>
          <w:sz w:val="24"/>
          <w:szCs w:val="24"/>
        </w:rPr>
        <w:t xml:space="preserve">determined from step ten </w:t>
      </w:r>
      <w:r w:rsidRPr="00BA6080">
        <w:rPr>
          <w:rFonts w:ascii="Times New Roman" w:hAnsi="Times New Roman" w:cs="Times New Roman"/>
          <w:color w:val="000000" w:themeColor="text1"/>
          <w:sz w:val="24"/>
          <w:szCs w:val="24"/>
        </w:rPr>
        <w:t xml:space="preserve">are less, then </w:t>
      </w:r>
      <w:r>
        <w:rPr>
          <w:rFonts w:ascii="Times New Roman" w:hAnsi="Times New Roman" w:cs="Times New Roman"/>
          <w:color w:val="000000" w:themeColor="text1"/>
          <w:sz w:val="24"/>
          <w:szCs w:val="24"/>
        </w:rPr>
        <w:t>the current optimal solution was substituted or step nine was repeated</w:t>
      </w:r>
      <w:r w:rsidRPr="00BA6080">
        <w:rPr>
          <w:rFonts w:ascii="Times New Roman" w:hAnsi="Times New Roman" w:cs="Times New Roman"/>
          <w:color w:val="000000" w:themeColor="text1"/>
          <w:sz w:val="24"/>
          <w:szCs w:val="24"/>
        </w:rPr>
        <w:t>.</w:t>
      </w:r>
    </w:p>
    <w:p w14:paraId="0EAA4229"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Step twelve</w:t>
      </w:r>
      <w:r w:rsidRPr="00E917B2">
        <w:rPr>
          <w:rFonts w:ascii="Times New Roman" w:hAnsi="Times New Roman" w:cs="Times New Roman"/>
          <w:b/>
          <w:color w:val="000000" w:themeColor="text1"/>
          <w:sz w:val="24"/>
          <w:szCs w:val="24"/>
        </w:rPr>
        <w:t>:</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optimal result was displayed when </w:t>
      </w:r>
      <w:r w:rsidRPr="00BA6080">
        <w:rPr>
          <w:rFonts w:ascii="Times New Roman" w:hAnsi="Times New Roman" w:cs="Times New Roman"/>
          <w:color w:val="000000" w:themeColor="text1"/>
          <w:sz w:val="24"/>
          <w:szCs w:val="24"/>
        </w:rPr>
        <w:t xml:space="preserve">tolerance is </w:t>
      </w:r>
      <m:oMath>
        <m:r>
          <w:rPr>
            <w:rFonts w:ascii="Cambria Math" w:hAnsi="Cambria Math" w:cs="Times New Roman"/>
            <w:color w:val="000000" w:themeColor="text1"/>
            <w:sz w:val="24"/>
            <w:szCs w:val="24"/>
          </w:rPr>
          <m:t xml:space="preserve">&lt;0.00001 </m:t>
        </m:r>
      </m:oMath>
      <w:r w:rsidRPr="00BA6080">
        <w:rPr>
          <w:rFonts w:ascii="Times New Roman" w:hAnsi="Times New Roman" w:cs="Times New Roman"/>
          <w:color w:val="000000" w:themeColor="text1"/>
          <w:sz w:val="24"/>
          <w:szCs w:val="24"/>
        </w:rPr>
        <w:t xml:space="preserve"> or </w:t>
      </w:r>
      <w:r>
        <w:rPr>
          <w:rFonts w:ascii="Times New Roman" w:hAnsi="Times New Roman" w:cs="Times New Roman"/>
          <w:color w:val="000000" w:themeColor="text1"/>
          <w:sz w:val="24"/>
          <w:szCs w:val="24"/>
        </w:rPr>
        <w:t xml:space="preserve">the </w:t>
      </w:r>
      <w:r w:rsidRPr="00BA6080">
        <w:rPr>
          <w:rFonts w:ascii="Times New Roman" w:hAnsi="Times New Roman" w:cs="Times New Roman"/>
          <w:color w:val="000000" w:themeColor="text1"/>
          <w:sz w:val="24"/>
          <w:szCs w:val="24"/>
        </w:rPr>
        <w:t>maximu</w:t>
      </w:r>
      <w:r>
        <w:rPr>
          <w:rFonts w:ascii="Times New Roman" w:hAnsi="Times New Roman" w:cs="Times New Roman"/>
          <w:color w:val="000000" w:themeColor="text1"/>
          <w:sz w:val="24"/>
          <w:szCs w:val="24"/>
        </w:rPr>
        <w:t>m number required by the iterations (itmax) is reached.</w:t>
      </w:r>
    </w:p>
    <w:p w14:paraId="34B8C94E"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00F87D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EDACFB1"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B5EA6ED"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9367B9C"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A30DB46"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F58F0D5"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21C0481"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7E59CA3"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EB6CF8A"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644AF0F"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3FCA8B2"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EE06AC4"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26C9A39"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B655F50"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29" w:name="_Hlk115858026"/>
    </w:p>
    <w:p w14:paraId="6B065B66" w14:textId="77777777" w:rsidR="0064401C"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DED4200" w14:textId="77777777" w:rsidR="0064401C" w:rsidRDefault="0064401C" w:rsidP="0064401C">
      <w:r>
        <w:rPr>
          <w:noProof/>
        </w:rPr>
        <mc:AlternateContent>
          <mc:Choice Requires="wps">
            <w:drawing>
              <wp:anchor distT="0" distB="0" distL="114300" distR="114300" simplePos="0" relativeHeight="251801600" behindDoc="0" locked="0" layoutInCell="1" allowOverlap="1" wp14:anchorId="562673E3" wp14:editId="1C38A109">
                <wp:simplePos x="0" y="0"/>
                <wp:positionH relativeFrom="column">
                  <wp:posOffset>2054431</wp:posOffset>
                </wp:positionH>
                <wp:positionV relativeFrom="paragraph">
                  <wp:posOffset>-11875</wp:posOffset>
                </wp:positionV>
                <wp:extent cx="1122045" cy="415636"/>
                <wp:effectExtent l="0" t="0" r="20955" b="22860"/>
                <wp:wrapNone/>
                <wp:docPr id="64" name="Oval 64"/>
                <wp:cNvGraphicFramePr/>
                <a:graphic xmlns:a="http://schemas.openxmlformats.org/drawingml/2006/main">
                  <a:graphicData uri="http://schemas.microsoft.com/office/word/2010/wordprocessingShape">
                    <wps:wsp>
                      <wps:cNvSpPr/>
                      <wps:spPr>
                        <a:xfrm>
                          <a:off x="0" y="0"/>
                          <a:ext cx="1122045" cy="415636"/>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BF3114" id="Oval 64" o:spid="_x0000_s1026" style="position:absolute;margin-left:161.75pt;margin-top:-.95pt;width:88.35pt;height:3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" fillcolor="white [3201]" strokecolor="black [3213]" strokeweight="1pt">
                <v:stroke joinstyle="miter"/>
              </v:oval>
            </w:pict>
          </mc:Fallback>
        </mc:AlternateContent>
      </w:r>
      <w:r>
        <w:rPr>
          <w:noProof/>
        </w:rPr>
        <mc:AlternateContent>
          <mc:Choice Requires="wps">
            <w:drawing>
              <wp:anchor distT="0" distB="0" distL="114300" distR="114300" simplePos="0" relativeHeight="251802624" behindDoc="0" locked="0" layoutInCell="1" allowOverlap="1" wp14:anchorId="43869A61" wp14:editId="1DDD595A">
                <wp:simplePos x="0" y="0"/>
                <wp:positionH relativeFrom="column">
                  <wp:posOffset>2324100</wp:posOffset>
                </wp:positionH>
                <wp:positionV relativeFrom="paragraph">
                  <wp:posOffset>65818</wp:posOffset>
                </wp:positionV>
                <wp:extent cx="637309" cy="231331"/>
                <wp:effectExtent l="0" t="0" r="10795" b="16510"/>
                <wp:wrapNone/>
                <wp:docPr id="65" name="Text Box 65"/>
                <wp:cNvGraphicFramePr/>
                <a:graphic xmlns:a="http://schemas.openxmlformats.org/drawingml/2006/main">
                  <a:graphicData uri="http://schemas.microsoft.com/office/word/2010/wordprocessingShape">
                    <wps:wsp>
                      <wps:cNvSpPr txBox="1"/>
                      <wps:spPr>
                        <a:xfrm>
                          <a:off x="0" y="0"/>
                          <a:ext cx="637309" cy="231331"/>
                        </a:xfrm>
                        <a:prstGeom prst="rect">
                          <a:avLst/>
                        </a:prstGeom>
                        <a:solidFill>
                          <a:schemeClr val="lt1"/>
                        </a:solidFill>
                        <a:ln w="6350">
                          <a:solidFill>
                            <a:schemeClr val="bg1"/>
                          </a:solidFill>
                        </a:ln>
                      </wps:spPr>
                      <wps:txbx>
                        <w:txbxContent>
                          <w:p w14:paraId="028676B7" w14:textId="77777777" w:rsidR="0064401C" w:rsidRPr="00E64936" w:rsidRDefault="0064401C" w:rsidP="0064401C">
                            <w:pPr>
                              <w:jc w:val="center"/>
                              <w:rPr>
                                <w:rFonts w:ascii="Times New Roman" w:hAnsi="Times New Roman" w:cs="Times New Roman"/>
                                <w:sz w:val="20"/>
                                <w:szCs w:val="20"/>
                              </w:rPr>
                            </w:pPr>
                            <w:r>
                              <w:rPr>
                                <w:rFonts w:ascii="Times New Roman" w:hAnsi="Times New Roman" w:cs="Times New Roman"/>
                                <w:sz w:val="20"/>
                                <w:szCs w:val="20"/>
                              </w:rPr>
                              <w:t>S</w:t>
                            </w:r>
                            <w:r w:rsidRPr="00E64936">
                              <w:rPr>
                                <w:rFonts w:ascii="Times New Roman" w:hAnsi="Times New Roman" w:cs="Times New Roman"/>
                                <w:sz w:val="20"/>
                                <w:szCs w:val="20"/>
                              </w:rPr>
                              <w:t>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69A61" id="Text Box 65" o:spid="_x0000_s1083" type="#_x0000_t202" style="position:absolute;margin-left:183pt;margin-top:5.2pt;width:50.2pt;height:18.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" fillcolor="white [3201]" strokecolor="white [3212]" strokeweight=".5pt">
                <v:textbox>
                  <w:txbxContent>
                    <w:p w14:paraId="028676B7" w14:textId="77777777" w:rsidR="0064401C" w:rsidRPr="00E64936" w:rsidRDefault="0064401C" w:rsidP="0064401C">
                      <w:pPr>
                        <w:jc w:val="center"/>
                        <w:rPr>
                          <w:rFonts w:ascii="Times New Roman" w:hAnsi="Times New Roman" w:cs="Times New Roman"/>
                          <w:sz w:val="20"/>
                          <w:szCs w:val="20"/>
                        </w:rPr>
                      </w:pPr>
                      <w:r>
                        <w:rPr>
                          <w:rFonts w:ascii="Times New Roman" w:hAnsi="Times New Roman" w:cs="Times New Roman"/>
                          <w:sz w:val="20"/>
                          <w:szCs w:val="20"/>
                        </w:rPr>
                        <w:t>S</w:t>
                      </w:r>
                      <w:r w:rsidRPr="00E64936">
                        <w:rPr>
                          <w:rFonts w:ascii="Times New Roman" w:hAnsi="Times New Roman" w:cs="Times New Roman"/>
                          <w:sz w:val="20"/>
                          <w:szCs w:val="20"/>
                        </w:rPr>
                        <w:t>tart</w:t>
                      </w:r>
                    </w:p>
                  </w:txbxContent>
                </v:textbox>
              </v:shape>
            </w:pict>
          </mc:Fallback>
        </mc:AlternateContent>
      </w:r>
      <w:bookmarkStart w:id="30" w:name="_Hlk115857955"/>
    </w:p>
    <w:p w14:paraId="4209F435" w14:textId="77777777" w:rsidR="0064401C" w:rsidRDefault="0064401C" w:rsidP="0064401C">
      <w:r>
        <w:rPr>
          <w:noProof/>
        </w:rPr>
        <mc:AlternateContent>
          <mc:Choice Requires="wps">
            <w:drawing>
              <wp:anchor distT="0" distB="0" distL="114300" distR="114300" simplePos="0" relativeHeight="251804672" behindDoc="0" locked="0" layoutInCell="1" allowOverlap="1" wp14:anchorId="4FB98A91" wp14:editId="1C05B159">
                <wp:simplePos x="0" y="0"/>
                <wp:positionH relativeFrom="column">
                  <wp:posOffset>2610485</wp:posOffset>
                </wp:positionH>
                <wp:positionV relativeFrom="paragraph">
                  <wp:posOffset>98884</wp:posOffset>
                </wp:positionV>
                <wp:extent cx="0" cy="242371"/>
                <wp:effectExtent l="76200" t="0" r="57150" b="62865"/>
                <wp:wrapNone/>
                <wp:docPr id="1" name="Straight Arrow Connector 1"/>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06A3B" id="Straight Arrow Connector 1" o:spid="_x0000_s1026" type="#_x0000_t32" style="position:absolute;margin-left:205.55pt;margin-top:7.8pt;width:0;height:19.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" strokecolor="black [3200]" strokeweight="1.5pt">
                <v:stroke endarrow="block" joinstyle="miter"/>
              </v:shape>
            </w:pict>
          </mc:Fallback>
        </mc:AlternateContent>
      </w:r>
    </w:p>
    <w:p w14:paraId="12EA78FD" w14:textId="77777777" w:rsidR="0064401C" w:rsidRDefault="0064401C" w:rsidP="0064401C">
      <w:r>
        <w:rPr>
          <w:noProof/>
        </w:rPr>
        <mc:AlternateContent>
          <mc:Choice Requires="wps">
            <w:drawing>
              <wp:anchor distT="0" distB="0" distL="114300" distR="114300" simplePos="0" relativeHeight="251803648" behindDoc="0" locked="0" layoutInCell="1" allowOverlap="1" wp14:anchorId="2171608D" wp14:editId="1591C410">
                <wp:simplePos x="0" y="0"/>
                <wp:positionH relativeFrom="column">
                  <wp:posOffset>1933575</wp:posOffset>
                </wp:positionH>
                <wp:positionV relativeFrom="paragraph">
                  <wp:posOffset>10795</wp:posOffset>
                </wp:positionV>
                <wp:extent cx="1446140" cy="466725"/>
                <wp:effectExtent l="0" t="0" r="20955" b="28575"/>
                <wp:wrapNone/>
                <wp:docPr id="7" name="Text Box 7"/>
                <wp:cNvGraphicFramePr/>
                <a:graphic xmlns:a="http://schemas.openxmlformats.org/drawingml/2006/main">
                  <a:graphicData uri="http://schemas.microsoft.com/office/word/2010/wordprocessingShape">
                    <wps:wsp>
                      <wps:cNvSpPr txBox="1"/>
                      <wps:spPr>
                        <a:xfrm>
                          <a:off x="0" y="0"/>
                          <a:ext cx="1446140" cy="466725"/>
                        </a:xfrm>
                        <a:prstGeom prst="rect">
                          <a:avLst/>
                        </a:prstGeom>
                        <a:solidFill>
                          <a:schemeClr val="lt1"/>
                        </a:solidFill>
                        <a:ln w="6350">
                          <a:solidFill>
                            <a:prstClr val="black"/>
                          </a:solidFill>
                        </a:ln>
                      </wps:spPr>
                      <wps:txbx>
                        <w:txbxContent>
                          <w:p w14:paraId="36FB7E18" w14:textId="77777777" w:rsidR="0064401C" w:rsidRPr="00E64936" w:rsidRDefault="0064401C" w:rsidP="0064401C">
                            <w:pPr>
                              <w:jc w:val="center"/>
                              <w:rPr>
                                <w:rFonts w:ascii="Times New Roman" w:hAnsi="Times New Roman" w:cs="Times New Roman"/>
                                <w:sz w:val="20"/>
                                <w:szCs w:val="20"/>
                              </w:rPr>
                            </w:pPr>
                            <w:r w:rsidRPr="00E64936">
                              <w:rPr>
                                <w:rFonts w:ascii="Times New Roman" w:hAnsi="Times New Roman" w:cs="Times New Roman"/>
                                <w:sz w:val="20"/>
                                <w:szCs w:val="20"/>
                              </w:rPr>
                              <w:t>Initialization of iteration population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1608D" id="Text Box 7" o:spid="_x0000_s1084" type="#_x0000_t202" style="position:absolute;margin-left:152.25pt;margin-top:.85pt;width:113.85pt;height:3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PiOwIAAIQ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" fillcolor="white [3201]" strokeweight=".5pt">
                <v:textbox>
                  <w:txbxContent>
                    <w:p w14:paraId="36FB7E18" w14:textId="77777777" w:rsidR="0064401C" w:rsidRPr="00E64936" w:rsidRDefault="0064401C" w:rsidP="0064401C">
                      <w:pPr>
                        <w:jc w:val="center"/>
                        <w:rPr>
                          <w:rFonts w:ascii="Times New Roman" w:hAnsi="Times New Roman" w:cs="Times New Roman"/>
                          <w:sz w:val="20"/>
                          <w:szCs w:val="20"/>
                        </w:rPr>
                      </w:pPr>
                      <w:r w:rsidRPr="00E64936">
                        <w:rPr>
                          <w:rFonts w:ascii="Times New Roman" w:hAnsi="Times New Roman" w:cs="Times New Roman"/>
                          <w:sz w:val="20"/>
                          <w:szCs w:val="20"/>
                        </w:rPr>
                        <w:t>Initialization of iteration population etc</w:t>
                      </w:r>
                    </w:p>
                  </w:txbxContent>
                </v:textbox>
              </v:shape>
            </w:pict>
          </mc:Fallback>
        </mc:AlternateContent>
      </w:r>
    </w:p>
    <w:p w14:paraId="48302C52" w14:textId="77777777" w:rsidR="0064401C" w:rsidRDefault="0064401C" w:rsidP="0064401C">
      <w:r>
        <w:rPr>
          <w:noProof/>
        </w:rPr>
        <mc:AlternateContent>
          <mc:Choice Requires="wps">
            <w:drawing>
              <wp:anchor distT="0" distB="0" distL="114300" distR="114300" simplePos="0" relativeHeight="251806720" behindDoc="0" locked="0" layoutInCell="1" allowOverlap="1" wp14:anchorId="141B4E31" wp14:editId="76936000">
                <wp:simplePos x="0" y="0"/>
                <wp:positionH relativeFrom="column">
                  <wp:posOffset>2633031</wp:posOffset>
                </wp:positionH>
                <wp:positionV relativeFrom="paragraph">
                  <wp:posOffset>152859</wp:posOffset>
                </wp:positionV>
                <wp:extent cx="0" cy="242371"/>
                <wp:effectExtent l="76200" t="0" r="57150" b="62865"/>
                <wp:wrapNone/>
                <wp:docPr id="10" name="Straight Arrow Connector 10"/>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29A7E" id="Straight Arrow Connector 10" o:spid="_x0000_s1026" type="#_x0000_t32" style="position:absolute;margin-left:207.35pt;margin-top:12.05pt;width:0;height:19.1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" strokecolor="black [3200]" strokeweight="1.5pt">
                <v:stroke endarrow="block" joinstyle="miter"/>
              </v:shape>
            </w:pict>
          </mc:Fallback>
        </mc:AlternateContent>
      </w:r>
    </w:p>
    <w:p w14:paraId="7B211848" w14:textId="77777777" w:rsidR="0064401C" w:rsidRDefault="0064401C" w:rsidP="0064401C">
      <w:r>
        <w:rPr>
          <w:noProof/>
        </w:rPr>
        <mc:AlternateContent>
          <mc:Choice Requires="wps">
            <w:drawing>
              <wp:anchor distT="0" distB="0" distL="114300" distR="114300" simplePos="0" relativeHeight="251837440" behindDoc="0" locked="0" layoutInCell="1" allowOverlap="1" wp14:anchorId="0ED6D4AB" wp14:editId="62A9508D">
                <wp:simplePos x="0" y="0"/>
                <wp:positionH relativeFrom="column">
                  <wp:posOffset>85725</wp:posOffset>
                </wp:positionH>
                <wp:positionV relativeFrom="paragraph">
                  <wp:posOffset>22224</wp:posOffset>
                </wp:positionV>
                <wp:extent cx="9525" cy="493395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9525" cy="4933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DE431" id="Straight Connector 17"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75pt" to="7.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" strokecolor="black [3200]" strokeweight="1.5pt">
                <v:stroke joinstyle="miter"/>
              </v:line>
            </w:pict>
          </mc:Fallback>
        </mc:AlternateContent>
      </w:r>
      <w:r>
        <w:rPr>
          <w:noProof/>
        </w:rPr>
        <mc:AlternateContent>
          <mc:Choice Requires="wps">
            <w:drawing>
              <wp:anchor distT="0" distB="0" distL="114300" distR="114300" simplePos="0" relativeHeight="251805696" behindDoc="0" locked="0" layoutInCell="1" allowOverlap="1" wp14:anchorId="1484266A" wp14:editId="2CC26748">
                <wp:simplePos x="0" y="0"/>
                <wp:positionH relativeFrom="margin">
                  <wp:posOffset>1600200</wp:posOffset>
                </wp:positionH>
                <wp:positionV relativeFrom="paragraph">
                  <wp:posOffset>88900</wp:posOffset>
                </wp:positionV>
                <wp:extent cx="2059940" cy="466725"/>
                <wp:effectExtent l="0" t="0" r="16510" b="28575"/>
                <wp:wrapNone/>
                <wp:docPr id="68" name="Text Box 68"/>
                <wp:cNvGraphicFramePr/>
                <a:graphic xmlns:a="http://schemas.openxmlformats.org/drawingml/2006/main">
                  <a:graphicData uri="http://schemas.microsoft.com/office/word/2010/wordprocessingShape">
                    <wps:wsp>
                      <wps:cNvSpPr txBox="1"/>
                      <wps:spPr>
                        <a:xfrm>
                          <a:off x="0" y="0"/>
                          <a:ext cx="2059940" cy="466725"/>
                        </a:xfrm>
                        <a:prstGeom prst="rect">
                          <a:avLst/>
                        </a:prstGeom>
                        <a:solidFill>
                          <a:schemeClr val="lt1"/>
                        </a:solidFill>
                        <a:ln w="6350">
                          <a:solidFill>
                            <a:prstClr val="black"/>
                          </a:solidFill>
                        </a:ln>
                      </wps:spPr>
                      <wps:txbx>
                        <w:txbxContent>
                          <w:p w14:paraId="39F3DE17" w14:textId="77777777" w:rsidR="0064401C" w:rsidRPr="00E64936" w:rsidRDefault="0064401C" w:rsidP="0064401C">
                            <w:pPr>
                              <w:jc w:val="center"/>
                              <w:rPr>
                                <w:rFonts w:ascii="Times New Roman" w:hAnsi="Times New Roman" w:cs="Times New Roman"/>
                                <w:sz w:val="20"/>
                                <w:szCs w:val="20"/>
                              </w:rPr>
                            </w:pPr>
                            <w:r>
                              <w:rPr>
                                <w:rFonts w:ascii="Times New Roman" w:hAnsi="Times New Roman" w:cs="Times New Roman"/>
                                <w:sz w:val="20"/>
                                <w:szCs w:val="20"/>
                              </w:rPr>
                              <w:t>Find the best initial search agent by determining the fitness of all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4266A" id="Text Box 68" o:spid="_x0000_s1085" type="#_x0000_t202" style="position:absolute;margin-left:126pt;margin-top:7pt;width:162.2pt;height:36.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" fillcolor="white [3201]" strokeweight=".5pt">
                <v:textbox>
                  <w:txbxContent>
                    <w:p w14:paraId="39F3DE17" w14:textId="77777777" w:rsidR="0064401C" w:rsidRPr="00E64936" w:rsidRDefault="0064401C" w:rsidP="0064401C">
                      <w:pPr>
                        <w:jc w:val="center"/>
                        <w:rPr>
                          <w:rFonts w:ascii="Times New Roman" w:hAnsi="Times New Roman" w:cs="Times New Roman"/>
                          <w:sz w:val="20"/>
                          <w:szCs w:val="20"/>
                        </w:rPr>
                      </w:pPr>
                      <w:r>
                        <w:rPr>
                          <w:rFonts w:ascii="Times New Roman" w:hAnsi="Times New Roman" w:cs="Times New Roman"/>
                          <w:sz w:val="20"/>
                          <w:szCs w:val="20"/>
                        </w:rPr>
                        <w:t>Find the best initial search agent by determining the fitness of all agents</w:t>
                      </w:r>
                    </w:p>
                  </w:txbxContent>
                </v:textbox>
                <w10:wrap anchorx="margin"/>
              </v:shape>
            </w:pict>
          </mc:Fallback>
        </mc:AlternateContent>
      </w:r>
      <w:r>
        <w:rPr>
          <w:noProof/>
        </w:rPr>
        <mc:AlternateContent>
          <mc:Choice Requires="wps">
            <w:drawing>
              <wp:anchor distT="0" distB="0" distL="114300" distR="114300" simplePos="0" relativeHeight="251838464" behindDoc="0" locked="0" layoutInCell="1" allowOverlap="1" wp14:anchorId="39010687" wp14:editId="77644CEB">
                <wp:simplePos x="0" y="0"/>
                <wp:positionH relativeFrom="column">
                  <wp:posOffset>82550</wp:posOffset>
                </wp:positionH>
                <wp:positionV relativeFrom="paragraph">
                  <wp:posOffset>26225</wp:posOffset>
                </wp:positionV>
                <wp:extent cx="2565070" cy="0"/>
                <wp:effectExtent l="0" t="76200" r="26035" b="95250"/>
                <wp:wrapNone/>
                <wp:docPr id="13" name="Straight Arrow Connector 13"/>
                <wp:cNvGraphicFramePr/>
                <a:graphic xmlns:a="http://schemas.openxmlformats.org/drawingml/2006/main">
                  <a:graphicData uri="http://schemas.microsoft.com/office/word/2010/wordprocessingShape">
                    <wps:wsp>
                      <wps:cNvCnPr/>
                      <wps:spPr>
                        <a:xfrm>
                          <a:off x="0" y="0"/>
                          <a:ext cx="25650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0DC14" id="Straight Arrow Connector 13" o:spid="_x0000_s1026" type="#_x0000_t32" style="position:absolute;margin-left:6.5pt;margin-top:2.05pt;width:201.9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" strokecolor="black [3200]" strokeweight="1.5pt">
                <v:stroke endarrow="block" joinstyle="miter"/>
              </v:shape>
            </w:pict>
          </mc:Fallback>
        </mc:AlternateContent>
      </w:r>
    </w:p>
    <w:p w14:paraId="3FAD81D6" w14:textId="77777777" w:rsidR="0064401C" w:rsidRDefault="0064401C" w:rsidP="0064401C">
      <w:r>
        <w:rPr>
          <w:noProof/>
        </w:rPr>
        <mc:AlternateContent>
          <mc:Choice Requires="wps">
            <w:drawing>
              <wp:anchor distT="0" distB="0" distL="114300" distR="114300" simplePos="0" relativeHeight="251807744" behindDoc="0" locked="0" layoutInCell="1" allowOverlap="1" wp14:anchorId="5DE7D871" wp14:editId="226757AC">
                <wp:simplePos x="0" y="0"/>
                <wp:positionH relativeFrom="column">
                  <wp:posOffset>2643130</wp:posOffset>
                </wp:positionH>
                <wp:positionV relativeFrom="paragraph">
                  <wp:posOffset>229166</wp:posOffset>
                </wp:positionV>
                <wp:extent cx="0" cy="242371"/>
                <wp:effectExtent l="76200" t="0" r="57150" b="62865"/>
                <wp:wrapNone/>
                <wp:docPr id="25" name="Straight Arrow Connector 25"/>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AC768B" id="Straight Arrow Connector 25" o:spid="_x0000_s1026" type="#_x0000_t32" style="position:absolute;margin-left:208.1pt;margin-top:18.05pt;width:0;height:19.1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" strokecolor="black [3200]" strokeweight="1.5pt">
                <v:stroke endarrow="block" joinstyle="miter"/>
              </v:shape>
            </w:pict>
          </mc:Fallback>
        </mc:AlternateContent>
      </w:r>
    </w:p>
    <w:p w14:paraId="7E5AB5FF" w14:textId="77777777" w:rsidR="0064401C" w:rsidRDefault="0064401C" w:rsidP="0064401C">
      <w:r>
        <w:rPr>
          <w:noProof/>
        </w:rPr>
        <mc:AlternateContent>
          <mc:Choice Requires="wps">
            <w:drawing>
              <wp:anchor distT="0" distB="0" distL="114300" distR="114300" simplePos="0" relativeHeight="251808768" behindDoc="0" locked="0" layoutInCell="1" allowOverlap="1" wp14:anchorId="719B152F" wp14:editId="658892A6">
                <wp:simplePos x="0" y="0"/>
                <wp:positionH relativeFrom="column">
                  <wp:posOffset>1895475</wp:posOffset>
                </wp:positionH>
                <wp:positionV relativeFrom="paragraph">
                  <wp:posOffset>147320</wp:posOffset>
                </wp:positionV>
                <wp:extent cx="1499870" cy="866775"/>
                <wp:effectExtent l="19050" t="19050" r="24130" b="47625"/>
                <wp:wrapNone/>
                <wp:docPr id="55" name="Flowchart: Decision 55"/>
                <wp:cNvGraphicFramePr/>
                <a:graphic xmlns:a="http://schemas.openxmlformats.org/drawingml/2006/main">
                  <a:graphicData uri="http://schemas.microsoft.com/office/word/2010/wordprocessingShape">
                    <wps:wsp>
                      <wps:cNvSpPr/>
                      <wps:spPr>
                        <a:xfrm>
                          <a:off x="0" y="0"/>
                          <a:ext cx="1499870" cy="86677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3310F" id="Flowchart: Decision 55" o:spid="_x0000_s1026" type="#_x0000_t110" style="position:absolute;margin-left:149.25pt;margin-top:11.6pt;width:118.1pt;height:6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" fillcolor="white [3201]" strokecolor="black [3213]" strokeweight="1pt"/>
            </w:pict>
          </mc:Fallback>
        </mc:AlternateContent>
      </w:r>
      <w:r>
        <w:rPr>
          <w:noProof/>
        </w:rPr>
        <mc:AlternateContent>
          <mc:Choice Requires="wps">
            <w:drawing>
              <wp:anchor distT="0" distB="0" distL="114300" distR="114300" simplePos="0" relativeHeight="251849728" behindDoc="0" locked="0" layoutInCell="1" allowOverlap="1" wp14:anchorId="436EDDC5" wp14:editId="0F3EA4E3">
                <wp:simplePos x="0" y="0"/>
                <wp:positionH relativeFrom="leftMargin">
                  <wp:posOffset>2186297</wp:posOffset>
                </wp:positionH>
                <wp:positionV relativeFrom="paragraph">
                  <wp:posOffset>188108</wp:posOffset>
                </wp:positionV>
                <wp:extent cx="415637" cy="248161"/>
                <wp:effectExtent l="0" t="0" r="22860" b="19050"/>
                <wp:wrapNone/>
                <wp:docPr id="48" name="Text Box 48"/>
                <wp:cNvGraphicFramePr/>
                <a:graphic xmlns:a="http://schemas.openxmlformats.org/drawingml/2006/main">
                  <a:graphicData uri="http://schemas.microsoft.com/office/word/2010/wordprocessingShape">
                    <wps:wsp>
                      <wps:cNvSpPr txBox="1"/>
                      <wps:spPr>
                        <a:xfrm>
                          <a:off x="0" y="0"/>
                          <a:ext cx="415637" cy="248161"/>
                        </a:xfrm>
                        <a:prstGeom prst="rect">
                          <a:avLst/>
                        </a:prstGeom>
                        <a:solidFill>
                          <a:schemeClr val="lt1"/>
                        </a:solidFill>
                        <a:ln w="6350">
                          <a:solidFill>
                            <a:schemeClr val="bg1"/>
                          </a:solidFill>
                        </a:ln>
                      </wps:spPr>
                      <wps:txbx>
                        <w:txbxContent>
                          <w:p w14:paraId="04F86442"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EDDC5" id="Text Box 48" o:spid="_x0000_s1086" type="#_x0000_t202" style="position:absolute;margin-left:172.15pt;margin-top:14.8pt;width:32.75pt;height:19.55pt;z-index:25184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" fillcolor="white [3201]" strokecolor="white [3212]" strokeweight=".5pt">
                <v:textbox>
                  <w:txbxContent>
                    <w:p w14:paraId="04F86442"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v:textbox>
                <w10:wrap anchorx="margin"/>
              </v:shape>
            </w:pict>
          </mc:Fallback>
        </mc:AlternateContent>
      </w:r>
    </w:p>
    <w:p w14:paraId="7904EDDF" w14:textId="77777777" w:rsidR="0064401C" w:rsidRDefault="0064401C" w:rsidP="0064401C">
      <w:r>
        <w:rPr>
          <w:noProof/>
        </w:rPr>
        <mc:AlternateContent>
          <mc:Choice Requires="wps">
            <w:drawing>
              <wp:anchor distT="0" distB="0" distL="114300" distR="114300" simplePos="0" relativeHeight="251809792" behindDoc="0" locked="0" layoutInCell="1" allowOverlap="1" wp14:anchorId="71485587" wp14:editId="7F061DAA">
                <wp:simplePos x="0" y="0"/>
                <wp:positionH relativeFrom="column">
                  <wp:posOffset>2276475</wp:posOffset>
                </wp:positionH>
                <wp:positionV relativeFrom="paragraph">
                  <wp:posOffset>100330</wp:posOffset>
                </wp:positionV>
                <wp:extent cx="736600" cy="257175"/>
                <wp:effectExtent l="0" t="0" r="25400" b="28575"/>
                <wp:wrapNone/>
                <wp:docPr id="87" name="Text Box 87"/>
                <wp:cNvGraphicFramePr/>
                <a:graphic xmlns:a="http://schemas.openxmlformats.org/drawingml/2006/main">
                  <a:graphicData uri="http://schemas.microsoft.com/office/word/2010/wordprocessingShape">
                    <wps:wsp>
                      <wps:cNvSpPr txBox="1"/>
                      <wps:spPr>
                        <a:xfrm>
                          <a:off x="0" y="0"/>
                          <a:ext cx="736600" cy="257175"/>
                        </a:xfrm>
                        <a:prstGeom prst="rect">
                          <a:avLst/>
                        </a:prstGeom>
                        <a:solidFill>
                          <a:schemeClr val="lt1"/>
                        </a:solidFill>
                        <a:ln w="6350">
                          <a:solidFill>
                            <a:schemeClr val="bg1"/>
                          </a:solidFill>
                        </a:ln>
                      </wps:spPr>
                      <wps:txbx>
                        <w:txbxContent>
                          <w:p w14:paraId="32DF4412" w14:textId="77777777" w:rsidR="0064401C" w:rsidRPr="00A20DB2" w:rsidRDefault="0064401C" w:rsidP="0064401C">
                            <w:pPr>
                              <w:rPr>
                                <w:rFonts w:ascii="Times New Roman" w:hAnsi="Times New Roman" w:cs="Times New Roman"/>
                                <w:sz w:val="20"/>
                                <w:szCs w:val="20"/>
                              </w:rPr>
                            </w:pPr>
                            <w:r w:rsidRPr="00A20DB2">
                              <w:rPr>
                                <w:rFonts w:ascii="Times New Roman" w:hAnsi="Times New Roman" w:cs="Times New Roman"/>
                                <w:sz w:val="20"/>
                                <w:szCs w:val="20"/>
                              </w:rPr>
                              <w:t>If P &lt;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85587" id="Text Box 87" o:spid="_x0000_s1087" type="#_x0000_t202" style="position:absolute;margin-left:179.25pt;margin-top:7.9pt;width:58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" fillcolor="white [3201]" strokecolor="white [3212]" strokeweight=".5pt">
                <v:textbox>
                  <w:txbxContent>
                    <w:p w14:paraId="32DF4412" w14:textId="77777777" w:rsidR="0064401C" w:rsidRPr="00A20DB2" w:rsidRDefault="0064401C" w:rsidP="0064401C">
                      <w:pPr>
                        <w:rPr>
                          <w:rFonts w:ascii="Times New Roman" w:hAnsi="Times New Roman" w:cs="Times New Roman"/>
                          <w:sz w:val="20"/>
                          <w:szCs w:val="20"/>
                        </w:rPr>
                      </w:pPr>
                      <w:r w:rsidRPr="00A20DB2">
                        <w:rPr>
                          <w:rFonts w:ascii="Times New Roman" w:hAnsi="Times New Roman" w:cs="Times New Roman"/>
                          <w:sz w:val="20"/>
                          <w:szCs w:val="20"/>
                        </w:rPr>
                        <w:t>If P &lt; 0.5</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28AD0C41" wp14:editId="11BBD915">
                <wp:simplePos x="0" y="0"/>
                <wp:positionH relativeFrom="column">
                  <wp:posOffset>1024569</wp:posOffset>
                </wp:positionH>
                <wp:positionV relativeFrom="paragraph">
                  <wp:posOffset>258843</wp:posOffset>
                </wp:positionV>
                <wp:extent cx="0" cy="616944"/>
                <wp:effectExtent l="76200" t="0" r="57150" b="50165"/>
                <wp:wrapNone/>
                <wp:docPr id="74" name="Straight Arrow Connector 74"/>
                <wp:cNvGraphicFramePr/>
                <a:graphic xmlns:a="http://schemas.openxmlformats.org/drawingml/2006/main">
                  <a:graphicData uri="http://schemas.microsoft.com/office/word/2010/wordprocessingShape">
                    <wps:wsp>
                      <wps:cNvCnPr/>
                      <wps:spPr>
                        <a:xfrm>
                          <a:off x="0" y="0"/>
                          <a:ext cx="0" cy="6169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E0BF4" id="Straight Arrow Connector 74" o:spid="_x0000_s1026" type="#_x0000_t32" style="position:absolute;margin-left:80.65pt;margin-top:20.4pt;width:0;height:48.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" strokecolor="black [3200]" strokeweight="1.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6E83A855" wp14:editId="4BDDBD70">
                <wp:simplePos x="0" y="0"/>
                <wp:positionH relativeFrom="column">
                  <wp:posOffset>1024569</wp:posOffset>
                </wp:positionH>
                <wp:positionV relativeFrom="paragraph">
                  <wp:posOffset>258843</wp:posOffset>
                </wp:positionV>
                <wp:extent cx="900399" cy="0"/>
                <wp:effectExtent l="0" t="0" r="0" b="0"/>
                <wp:wrapNone/>
                <wp:docPr id="80" name="Straight Connector 80"/>
                <wp:cNvGraphicFramePr/>
                <a:graphic xmlns:a="http://schemas.openxmlformats.org/drawingml/2006/main">
                  <a:graphicData uri="http://schemas.microsoft.com/office/word/2010/wordprocessingShape">
                    <wps:wsp>
                      <wps:cNvCnPr/>
                      <wps:spPr>
                        <a:xfrm flipH="1">
                          <a:off x="0" y="0"/>
                          <a:ext cx="90039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F894E" id="Straight Connector 80"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80.65pt,20.4pt" to="151.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" strokecolor="black [3200]" strokeweight="1.5pt">
                <v:stroke joinstyle="miter"/>
              </v:line>
            </w:pict>
          </mc:Fallback>
        </mc:AlternateContent>
      </w:r>
    </w:p>
    <w:p w14:paraId="4D267621" w14:textId="77777777" w:rsidR="0064401C" w:rsidRDefault="0064401C" w:rsidP="0064401C"/>
    <w:p w14:paraId="578E9C0A" w14:textId="77777777" w:rsidR="0064401C" w:rsidRDefault="0064401C" w:rsidP="0064401C">
      <w:r>
        <w:rPr>
          <w:noProof/>
        </w:rPr>
        <mc:AlternateContent>
          <mc:Choice Requires="wps">
            <w:drawing>
              <wp:anchor distT="0" distB="0" distL="114300" distR="114300" simplePos="0" relativeHeight="251812864" behindDoc="0" locked="0" layoutInCell="1" allowOverlap="1" wp14:anchorId="14B95592" wp14:editId="25147A63">
                <wp:simplePos x="0" y="0"/>
                <wp:positionH relativeFrom="column">
                  <wp:posOffset>1933575</wp:posOffset>
                </wp:positionH>
                <wp:positionV relativeFrom="paragraph">
                  <wp:posOffset>263525</wp:posOffset>
                </wp:positionV>
                <wp:extent cx="1414145" cy="876300"/>
                <wp:effectExtent l="19050" t="19050" r="14605" b="38100"/>
                <wp:wrapNone/>
                <wp:docPr id="92" name="Flowchart: Decision 92"/>
                <wp:cNvGraphicFramePr/>
                <a:graphic xmlns:a="http://schemas.openxmlformats.org/drawingml/2006/main">
                  <a:graphicData uri="http://schemas.microsoft.com/office/word/2010/wordprocessingShape">
                    <wps:wsp>
                      <wps:cNvSpPr/>
                      <wps:spPr>
                        <a:xfrm>
                          <a:off x="0" y="0"/>
                          <a:ext cx="1414145" cy="8763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F3833" id="Flowchart: Decision 92" o:spid="_x0000_s1026" type="#_x0000_t110" style="position:absolute;margin-left:152.25pt;margin-top:20.75pt;width:111.35pt;height:6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" fillcolor="white [3201]" strokecolor="black [3213]" strokeweight="1pt"/>
            </w:pict>
          </mc:Fallback>
        </mc:AlternateContent>
      </w:r>
      <w:r>
        <w:rPr>
          <w:noProof/>
        </w:rPr>
        <mc:AlternateContent>
          <mc:Choice Requires="wps">
            <w:drawing>
              <wp:anchor distT="0" distB="0" distL="114300" distR="114300" simplePos="0" relativeHeight="251850752" behindDoc="0" locked="0" layoutInCell="1" allowOverlap="1" wp14:anchorId="1DA7F239" wp14:editId="4F042868">
                <wp:simplePos x="0" y="0"/>
                <wp:positionH relativeFrom="column">
                  <wp:posOffset>201295</wp:posOffset>
                </wp:positionH>
                <wp:positionV relativeFrom="paragraph">
                  <wp:posOffset>232410</wp:posOffset>
                </wp:positionV>
                <wp:extent cx="381000" cy="228600"/>
                <wp:effectExtent l="0" t="0" r="19050" b="19050"/>
                <wp:wrapNone/>
                <wp:docPr id="94" name="Text Box 94"/>
                <wp:cNvGraphicFramePr/>
                <a:graphic xmlns:a="http://schemas.openxmlformats.org/drawingml/2006/main">
                  <a:graphicData uri="http://schemas.microsoft.com/office/word/2010/wordprocessingShape">
                    <wps:wsp>
                      <wps:cNvSpPr txBox="1"/>
                      <wps:spPr>
                        <a:xfrm>
                          <a:off x="0" y="0"/>
                          <a:ext cx="381000" cy="228600"/>
                        </a:xfrm>
                        <a:prstGeom prst="rect">
                          <a:avLst/>
                        </a:prstGeom>
                        <a:solidFill>
                          <a:schemeClr val="lt1"/>
                        </a:solidFill>
                        <a:ln w="6350">
                          <a:solidFill>
                            <a:schemeClr val="bg1"/>
                          </a:solidFill>
                        </a:ln>
                      </wps:spPr>
                      <wps:txbx>
                        <w:txbxContent>
                          <w:p w14:paraId="3F8E2BF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7F239" id="Text Box 94" o:spid="_x0000_s1088" type="#_x0000_t202" style="position:absolute;margin-left:15.85pt;margin-top:18.3pt;width:30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" fillcolor="white [3201]" strokecolor="white [3212]" strokeweight=".5pt">
                <v:textbox>
                  <w:txbxContent>
                    <w:p w14:paraId="3F8E2BF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D8F045B" wp14:editId="22A70A73">
                <wp:simplePos x="0" y="0"/>
                <wp:positionH relativeFrom="column">
                  <wp:posOffset>361950</wp:posOffset>
                </wp:positionH>
                <wp:positionV relativeFrom="paragraph">
                  <wp:posOffset>196850</wp:posOffset>
                </wp:positionV>
                <wp:extent cx="1219835" cy="1139190"/>
                <wp:effectExtent l="19050" t="19050" r="37465" b="41910"/>
                <wp:wrapNone/>
                <wp:docPr id="91" name="Flowchart: Decision 91"/>
                <wp:cNvGraphicFramePr/>
                <a:graphic xmlns:a="http://schemas.openxmlformats.org/drawingml/2006/main">
                  <a:graphicData uri="http://schemas.microsoft.com/office/word/2010/wordprocessingShape">
                    <wps:wsp>
                      <wps:cNvSpPr/>
                      <wps:spPr>
                        <a:xfrm>
                          <a:off x="0" y="0"/>
                          <a:ext cx="1219835" cy="113919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D2C8F" id="Flowchart: Decision 91" o:spid="_x0000_s1026" type="#_x0000_t110" style="position:absolute;margin-left:28.5pt;margin-top:15.5pt;width:96.05pt;height:8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" fillcolor="white [3201]" strokecolor="black [3213]" strokeweight="1pt"/>
            </w:pict>
          </mc:Fallback>
        </mc:AlternateContent>
      </w:r>
      <w:r>
        <w:rPr>
          <w:noProof/>
        </w:rPr>
        <mc:AlternateContent>
          <mc:Choice Requires="wps">
            <w:drawing>
              <wp:anchor distT="0" distB="0" distL="114300" distR="114300" simplePos="0" relativeHeight="251855872" behindDoc="0" locked="0" layoutInCell="1" allowOverlap="1" wp14:anchorId="7D48AD1F" wp14:editId="68268C2C">
                <wp:simplePos x="0" y="0"/>
                <wp:positionH relativeFrom="column">
                  <wp:posOffset>3158836</wp:posOffset>
                </wp:positionH>
                <wp:positionV relativeFrom="paragraph">
                  <wp:posOffset>236929</wp:posOffset>
                </wp:positionV>
                <wp:extent cx="415636" cy="260605"/>
                <wp:effectExtent l="0" t="0" r="22860" b="25400"/>
                <wp:wrapNone/>
                <wp:docPr id="88" name="Text Box 88"/>
                <wp:cNvGraphicFramePr/>
                <a:graphic xmlns:a="http://schemas.openxmlformats.org/drawingml/2006/main">
                  <a:graphicData uri="http://schemas.microsoft.com/office/word/2010/wordprocessingShape">
                    <wps:wsp>
                      <wps:cNvSpPr txBox="1"/>
                      <wps:spPr>
                        <a:xfrm>
                          <a:off x="0" y="0"/>
                          <a:ext cx="415636" cy="260605"/>
                        </a:xfrm>
                        <a:prstGeom prst="rect">
                          <a:avLst/>
                        </a:prstGeom>
                        <a:solidFill>
                          <a:schemeClr val="lt1"/>
                        </a:solidFill>
                        <a:ln w="6350">
                          <a:solidFill>
                            <a:schemeClr val="bg1"/>
                          </a:solidFill>
                        </a:ln>
                      </wps:spPr>
                      <wps:txbx>
                        <w:txbxContent>
                          <w:p w14:paraId="6C62EABA"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48AD1F" id="Text Box 88" o:spid="_x0000_s1089" type="#_x0000_t202" style="position:absolute;margin-left:248.75pt;margin-top:18.65pt;width:32.75pt;height:2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" fillcolor="white [3201]" strokecolor="white [3212]" strokeweight=".5pt">
                <v:textbox>
                  <w:txbxContent>
                    <w:p w14:paraId="6C62EABA"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29DC7563" wp14:editId="0990250B">
                <wp:simplePos x="0" y="0"/>
                <wp:positionH relativeFrom="column">
                  <wp:posOffset>2850078</wp:posOffset>
                </wp:positionH>
                <wp:positionV relativeFrom="paragraph">
                  <wp:posOffset>6465</wp:posOffset>
                </wp:positionV>
                <wp:extent cx="391886" cy="284101"/>
                <wp:effectExtent l="0" t="0" r="27305" b="20955"/>
                <wp:wrapNone/>
                <wp:docPr id="90" name="Text Box 90"/>
                <wp:cNvGraphicFramePr/>
                <a:graphic xmlns:a="http://schemas.openxmlformats.org/drawingml/2006/main">
                  <a:graphicData uri="http://schemas.microsoft.com/office/word/2010/wordprocessingShape">
                    <wps:wsp>
                      <wps:cNvSpPr txBox="1"/>
                      <wps:spPr>
                        <a:xfrm>
                          <a:off x="0" y="0"/>
                          <a:ext cx="391886" cy="284101"/>
                        </a:xfrm>
                        <a:prstGeom prst="rect">
                          <a:avLst/>
                        </a:prstGeom>
                        <a:solidFill>
                          <a:schemeClr val="lt1"/>
                        </a:solidFill>
                        <a:ln w="6350">
                          <a:solidFill>
                            <a:schemeClr val="bg1"/>
                          </a:solidFill>
                        </a:ln>
                      </wps:spPr>
                      <wps:txbx>
                        <w:txbxContent>
                          <w:p w14:paraId="3F194B3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C7563" id="Text Box 90" o:spid="_x0000_s1090" type="#_x0000_t202" style="position:absolute;margin-left:224.4pt;margin-top:.5pt;width:30.85pt;height:22.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" fillcolor="white [3201]" strokecolor="white [3212]" strokeweight=".5pt">
                <v:textbox>
                  <w:txbxContent>
                    <w:p w14:paraId="3F194B3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9E9D4CF" wp14:editId="1A9603C9">
                <wp:simplePos x="0" y="0"/>
                <wp:positionH relativeFrom="column">
                  <wp:posOffset>2642679</wp:posOffset>
                </wp:positionH>
                <wp:positionV relativeFrom="paragraph">
                  <wp:posOffset>53463</wp:posOffset>
                </wp:positionV>
                <wp:extent cx="0" cy="242371"/>
                <wp:effectExtent l="76200" t="0" r="57150" b="62865"/>
                <wp:wrapNone/>
                <wp:docPr id="93" name="Straight Arrow Connector 93"/>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B606C" id="Straight Arrow Connector 93" o:spid="_x0000_s1026" type="#_x0000_t32" style="position:absolute;margin-left:208.1pt;margin-top:4.2pt;width:0;height:19.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" strokecolor="black [3200]" strokeweight="1.5pt">
                <v:stroke endarrow="block" joinstyle="miter"/>
              </v:shape>
            </w:pict>
          </mc:Fallback>
        </mc:AlternateContent>
      </w:r>
    </w:p>
    <w:p w14:paraId="1505137D" w14:textId="77777777" w:rsidR="0064401C" w:rsidRDefault="0064401C" w:rsidP="0064401C">
      <w:r>
        <w:rPr>
          <w:noProof/>
        </w:rPr>
        <mc:AlternateContent>
          <mc:Choice Requires="wps">
            <w:drawing>
              <wp:anchor distT="0" distB="0" distL="114300" distR="114300" simplePos="0" relativeHeight="251819008" behindDoc="0" locked="0" layoutInCell="1" allowOverlap="1" wp14:anchorId="081BEFCB" wp14:editId="32CAF3F2">
                <wp:simplePos x="0" y="0"/>
                <wp:positionH relativeFrom="column">
                  <wp:posOffset>723900</wp:posOffset>
                </wp:positionH>
                <wp:positionV relativeFrom="paragraph">
                  <wp:posOffset>236220</wp:posOffset>
                </wp:positionV>
                <wp:extent cx="605790" cy="408940"/>
                <wp:effectExtent l="0" t="0" r="22860" b="10160"/>
                <wp:wrapNone/>
                <wp:docPr id="262" name="Text Box 262"/>
                <wp:cNvGraphicFramePr/>
                <a:graphic xmlns:a="http://schemas.openxmlformats.org/drawingml/2006/main">
                  <a:graphicData uri="http://schemas.microsoft.com/office/word/2010/wordprocessingShape">
                    <wps:wsp>
                      <wps:cNvSpPr txBox="1"/>
                      <wps:spPr>
                        <a:xfrm>
                          <a:off x="0" y="0"/>
                          <a:ext cx="605790" cy="408940"/>
                        </a:xfrm>
                        <a:prstGeom prst="rect">
                          <a:avLst/>
                        </a:prstGeom>
                        <a:solidFill>
                          <a:schemeClr val="lt1"/>
                        </a:solidFill>
                        <a:ln w="6350">
                          <a:solidFill>
                            <a:schemeClr val="bg1"/>
                          </a:solidFill>
                        </a:ln>
                      </wps:spPr>
                      <wps:txbx>
                        <w:txbxContent>
                          <w:p w14:paraId="5603A467"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Else </w:t>
                            </w:r>
                            <w:r w:rsidRPr="00A20DB2">
                              <w:rPr>
                                <w:rFonts w:ascii="Times New Roman" w:hAnsi="Times New Roman" w:cs="Times New Roman"/>
                                <w:sz w:val="20"/>
                                <w:szCs w:val="20"/>
                              </w:rPr>
                              <w:t xml:space="preserve">If </w:t>
                            </w:r>
                            <w:r>
                              <w:rPr>
                                <w:rFonts w:ascii="Times New Roman" w:hAnsi="Times New Roman" w:cs="Times New Roman"/>
                                <w:sz w:val="20"/>
                                <w:szCs w:val="20"/>
                              </w:rPr>
                              <w:t xml:space="preserve">                P&gt;=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BEFCB" id="Text Box 262" o:spid="_x0000_s1091" type="#_x0000_t202" style="position:absolute;margin-left:57pt;margin-top:18.6pt;width:47.7pt;height:3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" fillcolor="white [3201]" strokecolor="white [3212]" strokeweight=".5pt">
                <v:textbox>
                  <w:txbxContent>
                    <w:p w14:paraId="5603A467"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Else </w:t>
                      </w:r>
                      <w:r w:rsidRPr="00A20DB2">
                        <w:rPr>
                          <w:rFonts w:ascii="Times New Roman" w:hAnsi="Times New Roman" w:cs="Times New Roman"/>
                          <w:sz w:val="20"/>
                          <w:szCs w:val="20"/>
                        </w:rPr>
                        <w:t xml:space="preserve">If </w:t>
                      </w:r>
                      <w:r>
                        <w:rPr>
                          <w:rFonts w:ascii="Times New Roman" w:hAnsi="Times New Roman" w:cs="Times New Roman"/>
                          <w:sz w:val="20"/>
                          <w:szCs w:val="20"/>
                        </w:rPr>
                        <w:t xml:space="preserve">                P&gt;= 0.5</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EFD6368" wp14:editId="49DB541D">
                <wp:simplePos x="0" y="0"/>
                <wp:positionH relativeFrom="column">
                  <wp:posOffset>3613785</wp:posOffset>
                </wp:positionH>
                <wp:positionV relativeFrom="paragraph">
                  <wp:posOffset>175130</wp:posOffset>
                </wp:positionV>
                <wp:extent cx="1596872" cy="429658"/>
                <wp:effectExtent l="0" t="0" r="22860" b="27940"/>
                <wp:wrapNone/>
                <wp:docPr id="95" name="Text Box 95"/>
                <wp:cNvGraphicFramePr/>
                <a:graphic xmlns:a="http://schemas.openxmlformats.org/drawingml/2006/main">
                  <a:graphicData uri="http://schemas.microsoft.com/office/word/2010/wordprocessingShape">
                    <wps:wsp>
                      <wps:cNvSpPr txBox="1"/>
                      <wps:spPr>
                        <a:xfrm>
                          <a:off x="0" y="0"/>
                          <a:ext cx="1596872" cy="429658"/>
                        </a:xfrm>
                        <a:prstGeom prst="rect">
                          <a:avLst/>
                        </a:prstGeom>
                        <a:solidFill>
                          <a:schemeClr val="lt1"/>
                        </a:solidFill>
                        <a:ln w="6350">
                          <a:solidFill>
                            <a:prstClr val="black"/>
                          </a:solidFill>
                        </a:ln>
                      </wps:spPr>
                      <wps:txbx>
                        <w:txbxContent>
                          <w:p w14:paraId="3E64C4A8"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D6368" id="Text Box 95" o:spid="_x0000_s1092" type="#_x0000_t202" style="position:absolute;margin-left:284.55pt;margin-top:13.8pt;width:125.75pt;height:33.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AIPAIAAIQ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" fillcolor="white [3201]" strokeweight=".5pt">
                <v:textbox>
                  <w:txbxContent>
                    <w:p w14:paraId="3E64C4A8"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7E36B360" wp14:editId="138C57B9">
                <wp:simplePos x="0" y="0"/>
                <wp:positionH relativeFrom="column">
                  <wp:posOffset>2302526</wp:posOffset>
                </wp:positionH>
                <wp:positionV relativeFrom="paragraph">
                  <wp:posOffset>205931</wp:posOffset>
                </wp:positionV>
                <wp:extent cx="736975" cy="308227"/>
                <wp:effectExtent l="0" t="0" r="25400" b="15875"/>
                <wp:wrapNone/>
                <wp:docPr id="96" name="Text Box 96"/>
                <wp:cNvGraphicFramePr/>
                <a:graphic xmlns:a="http://schemas.openxmlformats.org/drawingml/2006/main">
                  <a:graphicData uri="http://schemas.microsoft.com/office/word/2010/wordprocessingShape">
                    <wps:wsp>
                      <wps:cNvSpPr txBox="1"/>
                      <wps:spPr>
                        <a:xfrm>
                          <a:off x="0" y="0"/>
                          <a:ext cx="736975" cy="308227"/>
                        </a:xfrm>
                        <a:prstGeom prst="rect">
                          <a:avLst/>
                        </a:prstGeom>
                        <a:solidFill>
                          <a:schemeClr val="lt1"/>
                        </a:solidFill>
                        <a:ln w="6350">
                          <a:solidFill>
                            <a:schemeClr val="bg1"/>
                          </a:solidFill>
                        </a:ln>
                      </wps:spPr>
                      <wps:txbx>
                        <w:txbxContent>
                          <w:p w14:paraId="373C16A5" w14:textId="77777777" w:rsidR="0064401C" w:rsidRPr="00A20DB2" w:rsidRDefault="0064401C" w:rsidP="0064401C">
                            <w:pPr>
                              <w:rPr>
                                <w:rFonts w:ascii="Times New Roman" w:hAnsi="Times New Roman" w:cs="Times New Roman"/>
                                <w:sz w:val="20"/>
                                <w:szCs w:val="20"/>
                              </w:rPr>
                            </w:pPr>
                            <w:r w:rsidRPr="00A20DB2">
                              <w:rPr>
                                <w:rFonts w:ascii="Times New Roman" w:hAnsi="Times New Roman" w:cs="Times New Roman"/>
                                <w:sz w:val="20"/>
                                <w:szCs w:val="20"/>
                              </w:rPr>
                              <w:t xml:space="preserve">If </w:t>
                            </w:r>
                            <w:r>
                              <w:rPr>
                                <w:rFonts w:ascii="Times New Roman" w:hAnsi="Times New Roman" w:cs="Times New Roman"/>
                                <w:sz w:val="20"/>
                                <w:szCs w:val="20"/>
                              </w:rPr>
                              <w:t>A</w:t>
                            </w:r>
                            <w:r w:rsidRPr="00A20DB2">
                              <w:rPr>
                                <w:rFonts w:ascii="Times New Roman" w:hAnsi="Times New Roman" w:cs="Times New Roman"/>
                                <w:sz w:val="20"/>
                                <w:szCs w:val="20"/>
                              </w:rPr>
                              <w:t xml:space="preserve"> </w:t>
                            </w:r>
                            <w:r>
                              <w:rPr>
                                <w:rFonts w:ascii="Times New Roman" w:hAnsi="Times New Roman" w:cs="Times New Roman"/>
                                <w:sz w:val="20"/>
                                <w:szCs w:val="20"/>
                              </w:rPr>
                              <w:t>&gt;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6B360" id="Text Box 96" o:spid="_x0000_s1093" type="#_x0000_t202" style="position:absolute;margin-left:181.3pt;margin-top:16.2pt;width:58.05pt;height:2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" fillcolor="white [3201]" strokecolor="white [3212]" strokeweight=".5pt">
                <v:textbox>
                  <w:txbxContent>
                    <w:p w14:paraId="373C16A5" w14:textId="77777777" w:rsidR="0064401C" w:rsidRPr="00A20DB2" w:rsidRDefault="0064401C" w:rsidP="0064401C">
                      <w:pPr>
                        <w:rPr>
                          <w:rFonts w:ascii="Times New Roman" w:hAnsi="Times New Roman" w:cs="Times New Roman"/>
                          <w:sz w:val="20"/>
                          <w:szCs w:val="20"/>
                        </w:rPr>
                      </w:pPr>
                      <w:r w:rsidRPr="00A20DB2">
                        <w:rPr>
                          <w:rFonts w:ascii="Times New Roman" w:hAnsi="Times New Roman" w:cs="Times New Roman"/>
                          <w:sz w:val="20"/>
                          <w:szCs w:val="20"/>
                        </w:rPr>
                        <w:t xml:space="preserve">If </w:t>
                      </w:r>
                      <w:r>
                        <w:rPr>
                          <w:rFonts w:ascii="Times New Roman" w:hAnsi="Times New Roman" w:cs="Times New Roman"/>
                          <w:sz w:val="20"/>
                          <w:szCs w:val="20"/>
                        </w:rPr>
                        <w:t>A</w:t>
                      </w:r>
                      <w:r w:rsidRPr="00A20DB2">
                        <w:rPr>
                          <w:rFonts w:ascii="Times New Roman" w:hAnsi="Times New Roman" w:cs="Times New Roman"/>
                          <w:sz w:val="20"/>
                          <w:szCs w:val="20"/>
                        </w:rPr>
                        <w:t xml:space="preserve"> </w:t>
                      </w:r>
                      <w:r>
                        <w:rPr>
                          <w:rFonts w:ascii="Times New Roman" w:hAnsi="Times New Roman" w:cs="Times New Roman"/>
                          <w:sz w:val="20"/>
                          <w:szCs w:val="20"/>
                        </w:rPr>
                        <w:t>&gt; = 1</w:t>
                      </w:r>
                    </w:p>
                  </w:txbxContent>
                </v:textbox>
              </v:shape>
            </w:pict>
          </mc:Fallback>
        </mc:AlternateContent>
      </w:r>
    </w:p>
    <w:p w14:paraId="7EC94C71" w14:textId="77777777" w:rsidR="0064401C" w:rsidRDefault="0064401C" w:rsidP="0064401C">
      <w:r>
        <w:rPr>
          <w:noProof/>
        </w:rPr>
        <mc:AlternateContent>
          <mc:Choice Requires="wps">
            <w:drawing>
              <wp:anchor distT="0" distB="0" distL="114300" distR="114300" simplePos="0" relativeHeight="251829248" behindDoc="0" locked="0" layoutInCell="1" allowOverlap="1" wp14:anchorId="0A0E12C7" wp14:editId="58F3031B">
                <wp:simplePos x="0" y="0"/>
                <wp:positionH relativeFrom="column">
                  <wp:posOffset>5505450</wp:posOffset>
                </wp:positionH>
                <wp:positionV relativeFrom="paragraph">
                  <wp:posOffset>93980</wp:posOffset>
                </wp:positionV>
                <wp:extent cx="24765" cy="1695450"/>
                <wp:effectExtent l="0" t="0" r="32385" b="19050"/>
                <wp:wrapNone/>
                <wp:docPr id="98" name="Straight Connector 98"/>
                <wp:cNvGraphicFramePr/>
                <a:graphic xmlns:a="http://schemas.openxmlformats.org/drawingml/2006/main">
                  <a:graphicData uri="http://schemas.microsoft.com/office/word/2010/wordprocessingShape">
                    <wps:wsp>
                      <wps:cNvCnPr/>
                      <wps:spPr>
                        <a:xfrm>
                          <a:off x="0" y="0"/>
                          <a:ext cx="24765" cy="1695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291894" id="Straight Connector 9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7.4pt" to="435.45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" strokecolor="black [3200]" strokeweight="1.5pt">
                <v:stroke joinstyle="miter"/>
              </v:line>
            </w:pict>
          </mc:Fallback>
        </mc:AlternateContent>
      </w:r>
      <w:r>
        <w:rPr>
          <w:noProof/>
        </w:rPr>
        <mc:AlternateContent>
          <mc:Choice Requires="wps">
            <w:drawing>
              <wp:anchor distT="0" distB="0" distL="114300" distR="114300" simplePos="0" relativeHeight="251831296" behindDoc="0" locked="0" layoutInCell="1" allowOverlap="1" wp14:anchorId="7DCB0017" wp14:editId="6FCF7806">
                <wp:simplePos x="0" y="0"/>
                <wp:positionH relativeFrom="column">
                  <wp:posOffset>191911</wp:posOffset>
                </wp:positionH>
                <wp:positionV relativeFrom="paragraph">
                  <wp:posOffset>227682</wp:posOffset>
                </wp:positionV>
                <wp:extent cx="11289" cy="1772355"/>
                <wp:effectExtent l="0" t="0" r="27305" b="37465"/>
                <wp:wrapNone/>
                <wp:docPr id="97" name="Straight Connector 97"/>
                <wp:cNvGraphicFramePr/>
                <a:graphic xmlns:a="http://schemas.openxmlformats.org/drawingml/2006/main">
                  <a:graphicData uri="http://schemas.microsoft.com/office/word/2010/wordprocessingShape">
                    <wps:wsp>
                      <wps:cNvCnPr/>
                      <wps:spPr>
                        <a:xfrm>
                          <a:off x="0" y="0"/>
                          <a:ext cx="11289" cy="17723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85D00" id="Straight Connector 9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7.95pt" to="1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053C802F" wp14:editId="7D0E443E">
                <wp:simplePos x="0" y="0"/>
                <wp:positionH relativeFrom="column">
                  <wp:posOffset>5219532</wp:posOffset>
                </wp:positionH>
                <wp:positionV relativeFrom="paragraph">
                  <wp:posOffset>96834</wp:posOffset>
                </wp:positionV>
                <wp:extent cx="288757"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28875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B2F5A" id="Straight Connector 99"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411pt,7.6pt" to="433.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" strokecolor="black [3200]" strokeweight="1.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275CEF11" wp14:editId="334C326C">
                <wp:simplePos x="0" y="0"/>
                <wp:positionH relativeFrom="column">
                  <wp:posOffset>3313690</wp:posOffset>
                </wp:positionH>
                <wp:positionV relativeFrom="paragraph">
                  <wp:posOffset>82871</wp:posOffset>
                </wp:positionV>
                <wp:extent cx="330506" cy="0"/>
                <wp:effectExtent l="0" t="76200" r="12700" b="95250"/>
                <wp:wrapNone/>
                <wp:docPr id="100" name="Straight Arrow Connector 100"/>
                <wp:cNvGraphicFramePr/>
                <a:graphic xmlns:a="http://schemas.openxmlformats.org/drawingml/2006/main">
                  <a:graphicData uri="http://schemas.microsoft.com/office/word/2010/wordprocessingShape">
                    <wps:wsp>
                      <wps:cNvCnPr/>
                      <wps:spPr>
                        <a:xfrm>
                          <a:off x="0" y="0"/>
                          <a:ext cx="33050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7D82F" id="Straight Arrow Connector 100" o:spid="_x0000_s1026" type="#_x0000_t32" style="position:absolute;margin-left:260.9pt;margin-top:6.55pt;width:26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822080" behindDoc="0" locked="0" layoutInCell="1" allowOverlap="1" wp14:anchorId="0D372B82" wp14:editId="188CDEA4">
                <wp:simplePos x="0" y="0"/>
                <wp:positionH relativeFrom="column">
                  <wp:posOffset>198304</wp:posOffset>
                </wp:positionH>
                <wp:positionV relativeFrom="paragraph">
                  <wp:posOffset>228684</wp:posOffset>
                </wp:positionV>
                <wp:extent cx="275421" cy="0"/>
                <wp:effectExtent l="0" t="0" r="0" b="0"/>
                <wp:wrapNone/>
                <wp:docPr id="102" name="Straight Connector 102"/>
                <wp:cNvGraphicFramePr/>
                <a:graphic xmlns:a="http://schemas.openxmlformats.org/drawingml/2006/main">
                  <a:graphicData uri="http://schemas.microsoft.com/office/word/2010/wordprocessingShape">
                    <wps:wsp>
                      <wps:cNvCnPr/>
                      <wps:spPr>
                        <a:xfrm flipH="1">
                          <a:off x="0" y="0"/>
                          <a:ext cx="2754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311AC2" id="Straight Connector 102"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15.6pt,18pt" to="37.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" strokecolor="black [3200]" strokeweight="1.5pt">
                <v:stroke joinstyle="miter"/>
              </v:line>
            </w:pict>
          </mc:Fallback>
        </mc:AlternateContent>
      </w:r>
    </w:p>
    <w:p w14:paraId="0B86876F" w14:textId="77777777" w:rsidR="0064401C" w:rsidRDefault="0064401C" w:rsidP="0064401C">
      <w:r>
        <w:rPr>
          <w:noProof/>
        </w:rPr>
        <mc:AlternateContent>
          <mc:Choice Requires="wps">
            <w:drawing>
              <wp:anchor distT="0" distB="0" distL="114300" distR="114300" simplePos="0" relativeHeight="251851776" behindDoc="0" locked="0" layoutInCell="1" allowOverlap="1" wp14:anchorId="6F45E6D5" wp14:editId="67B56E7D">
                <wp:simplePos x="0" y="0"/>
                <wp:positionH relativeFrom="column">
                  <wp:posOffset>2802444</wp:posOffset>
                </wp:positionH>
                <wp:positionV relativeFrom="paragraph">
                  <wp:posOffset>158495</wp:posOffset>
                </wp:positionV>
                <wp:extent cx="391886" cy="259525"/>
                <wp:effectExtent l="0" t="0" r="27305" b="26670"/>
                <wp:wrapNone/>
                <wp:docPr id="263" name="Text Box 263"/>
                <wp:cNvGraphicFramePr/>
                <a:graphic xmlns:a="http://schemas.openxmlformats.org/drawingml/2006/main">
                  <a:graphicData uri="http://schemas.microsoft.com/office/word/2010/wordprocessingShape">
                    <wps:wsp>
                      <wps:cNvSpPr txBox="1"/>
                      <wps:spPr>
                        <a:xfrm>
                          <a:off x="0" y="0"/>
                          <a:ext cx="391886" cy="259525"/>
                        </a:xfrm>
                        <a:prstGeom prst="rect">
                          <a:avLst/>
                        </a:prstGeom>
                        <a:solidFill>
                          <a:schemeClr val="lt1"/>
                        </a:solidFill>
                        <a:ln w="6350">
                          <a:solidFill>
                            <a:schemeClr val="bg1"/>
                          </a:solidFill>
                        </a:ln>
                      </wps:spPr>
                      <wps:txbx>
                        <w:txbxContent>
                          <w:p w14:paraId="3119CB4D"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5E6D5" id="Text Box 263" o:spid="_x0000_s1094" type="#_x0000_t202" style="position:absolute;margin-left:220.65pt;margin-top:12.5pt;width:30.85pt;height:20.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" fillcolor="white [3201]" strokecolor="white [3212]" strokeweight=".5pt">
                <v:textbox>
                  <w:txbxContent>
                    <w:p w14:paraId="3119CB4D"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365CAE04" wp14:editId="1C8CABEB">
                <wp:simplePos x="0" y="0"/>
                <wp:positionH relativeFrom="column">
                  <wp:posOffset>2642870</wp:posOffset>
                </wp:positionH>
                <wp:positionV relativeFrom="paragraph">
                  <wp:posOffset>158872</wp:posOffset>
                </wp:positionV>
                <wp:extent cx="0" cy="242371"/>
                <wp:effectExtent l="76200" t="0" r="57150" b="62865"/>
                <wp:wrapNone/>
                <wp:docPr id="264" name="Straight Arrow Connector 264"/>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E32F8" id="Straight Arrow Connector 264" o:spid="_x0000_s1026" type="#_x0000_t32" style="position:absolute;margin-left:208.1pt;margin-top:12.5pt;width:0;height:19.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" strokecolor="black [3200]" strokeweight="1.5pt">
                <v:stroke endarrow="block" joinstyle="miter"/>
              </v:shape>
            </w:pict>
          </mc:Fallback>
        </mc:AlternateContent>
      </w:r>
    </w:p>
    <w:p w14:paraId="430674E2" w14:textId="77777777" w:rsidR="0064401C" w:rsidRDefault="0064401C" w:rsidP="0064401C">
      <w:r>
        <w:rPr>
          <w:noProof/>
        </w:rPr>
        <mc:AlternateContent>
          <mc:Choice Requires="wps">
            <w:drawing>
              <wp:anchor distT="0" distB="0" distL="114300" distR="114300" simplePos="0" relativeHeight="251811840" behindDoc="0" locked="0" layoutInCell="1" allowOverlap="1" wp14:anchorId="5BAC0F64" wp14:editId="72D751EE">
                <wp:simplePos x="0" y="0"/>
                <wp:positionH relativeFrom="column">
                  <wp:posOffset>1857375</wp:posOffset>
                </wp:positionH>
                <wp:positionV relativeFrom="paragraph">
                  <wp:posOffset>66675</wp:posOffset>
                </wp:positionV>
                <wp:extent cx="1562100" cy="1019175"/>
                <wp:effectExtent l="19050" t="19050" r="38100" b="47625"/>
                <wp:wrapNone/>
                <wp:docPr id="267" name="Flowchart: Decision 267"/>
                <wp:cNvGraphicFramePr/>
                <a:graphic xmlns:a="http://schemas.openxmlformats.org/drawingml/2006/main">
                  <a:graphicData uri="http://schemas.microsoft.com/office/word/2010/wordprocessingShape">
                    <wps:wsp>
                      <wps:cNvSpPr/>
                      <wps:spPr>
                        <a:xfrm>
                          <a:off x="0" y="0"/>
                          <a:ext cx="1562100" cy="101917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0B25D" id="Flowchart: Decision 267" o:spid="_x0000_s1026" type="#_x0000_t110" style="position:absolute;margin-left:146.25pt;margin-top:5.25pt;width:123pt;height:8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" fillcolor="white [3201]" strokecolor="black [3213]" strokeweight="1pt"/>
            </w:pict>
          </mc:Fallback>
        </mc:AlternateContent>
      </w:r>
      <w:r>
        <w:rPr>
          <w:noProof/>
        </w:rPr>
        <mc:AlternateContent>
          <mc:Choice Requires="wps">
            <w:drawing>
              <wp:anchor distT="0" distB="0" distL="114300" distR="114300" simplePos="0" relativeHeight="251856896" behindDoc="0" locked="0" layoutInCell="1" allowOverlap="1" wp14:anchorId="496F1929" wp14:editId="462523EB">
                <wp:simplePos x="0" y="0"/>
                <wp:positionH relativeFrom="column">
                  <wp:posOffset>1029759</wp:posOffset>
                </wp:positionH>
                <wp:positionV relativeFrom="paragraph">
                  <wp:posOffset>24976</wp:posOffset>
                </wp:positionV>
                <wp:extent cx="0" cy="496364"/>
                <wp:effectExtent l="76200" t="0" r="57150" b="56515"/>
                <wp:wrapNone/>
                <wp:docPr id="290" name="Straight Arrow Connector 290"/>
                <wp:cNvGraphicFramePr/>
                <a:graphic xmlns:a="http://schemas.openxmlformats.org/drawingml/2006/main">
                  <a:graphicData uri="http://schemas.microsoft.com/office/word/2010/wordprocessingShape">
                    <wps:wsp>
                      <wps:cNvCnPr/>
                      <wps:spPr>
                        <a:xfrm>
                          <a:off x="0" y="0"/>
                          <a:ext cx="0" cy="4963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B99B0" id="Straight Arrow Connector 290" o:spid="_x0000_s1026" type="#_x0000_t32" style="position:absolute;margin-left:81.1pt;margin-top:1.95pt;width:0;height:39.1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" strokecolor="black [3200]" strokeweight="1.5pt">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14:anchorId="19DFC909" wp14:editId="39302FDE">
                <wp:simplePos x="0" y="0"/>
                <wp:positionH relativeFrom="column">
                  <wp:posOffset>3182034</wp:posOffset>
                </wp:positionH>
                <wp:positionV relativeFrom="paragraph">
                  <wp:posOffset>92504</wp:posOffset>
                </wp:positionV>
                <wp:extent cx="415636" cy="260605"/>
                <wp:effectExtent l="0" t="0" r="22860" b="25400"/>
                <wp:wrapNone/>
                <wp:docPr id="265" name="Text Box 265"/>
                <wp:cNvGraphicFramePr/>
                <a:graphic xmlns:a="http://schemas.openxmlformats.org/drawingml/2006/main">
                  <a:graphicData uri="http://schemas.microsoft.com/office/word/2010/wordprocessingShape">
                    <wps:wsp>
                      <wps:cNvSpPr txBox="1"/>
                      <wps:spPr>
                        <a:xfrm>
                          <a:off x="0" y="0"/>
                          <a:ext cx="415636" cy="260605"/>
                        </a:xfrm>
                        <a:prstGeom prst="rect">
                          <a:avLst/>
                        </a:prstGeom>
                        <a:solidFill>
                          <a:schemeClr val="lt1"/>
                        </a:solidFill>
                        <a:ln w="6350">
                          <a:solidFill>
                            <a:schemeClr val="bg1"/>
                          </a:solidFill>
                        </a:ln>
                      </wps:spPr>
                      <wps:txbx>
                        <w:txbxContent>
                          <w:p w14:paraId="1ED6775E"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FC909" id="Text Box 265" o:spid="_x0000_s1095" type="#_x0000_t202" style="position:absolute;margin-left:250.55pt;margin-top:7.3pt;width:32.75pt;height:2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" fillcolor="white [3201]" strokecolor="white [3212]" strokeweight=".5pt">
                <v:textbox>
                  <w:txbxContent>
                    <w:p w14:paraId="1ED6775E"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v:shape>
            </w:pict>
          </mc:Fallback>
        </mc:AlternateContent>
      </w:r>
    </w:p>
    <w:p w14:paraId="69BEC77C" w14:textId="77777777" w:rsidR="0064401C" w:rsidRDefault="0064401C" w:rsidP="0064401C">
      <w:r>
        <w:rPr>
          <w:noProof/>
        </w:rPr>
        <mc:AlternateContent>
          <mc:Choice Requires="wps">
            <w:drawing>
              <wp:anchor distT="0" distB="0" distL="114300" distR="114300" simplePos="0" relativeHeight="251816960" behindDoc="0" locked="0" layoutInCell="1" allowOverlap="1" wp14:anchorId="08A92A13" wp14:editId="5CBFC6E2">
                <wp:simplePos x="0" y="0"/>
                <wp:positionH relativeFrom="column">
                  <wp:posOffset>2197735</wp:posOffset>
                </wp:positionH>
                <wp:positionV relativeFrom="paragraph">
                  <wp:posOffset>137795</wp:posOffset>
                </wp:positionV>
                <wp:extent cx="837282" cy="274955"/>
                <wp:effectExtent l="0" t="0" r="20320" b="10795"/>
                <wp:wrapNone/>
                <wp:docPr id="271" name="Text Box 271"/>
                <wp:cNvGraphicFramePr/>
                <a:graphic xmlns:a="http://schemas.openxmlformats.org/drawingml/2006/main">
                  <a:graphicData uri="http://schemas.microsoft.com/office/word/2010/wordprocessingShape">
                    <wps:wsp>
                      <wps:cNvSpPr txBox="1"/>
                      <wps:spPr>
                        <a:xfrm>
                          <a:off x="0" y="0"/>
                          <a:ext cx="837282" cy="274955"/>
                        </a:xfrm>
                        <a:prstGeom prst="rect">
                          <a:avLst/>
                        </a:prstGeom>
                        <a:solidFill>
                          <a:schemeClr val="lt1"/>
                        </a:solidFill>
                        <a:ln w="6350">
                          <a:solidFill>
                            <a:schemeClr val="bg1"/>
                          </a:solidFill>
                        </a:ln>
                      </wps:spPr>
                      <wps:txbx>
                        <w:txbxContent>
                          <w:p w14:paraId="43811976"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Else </w:t>
                            </w:r>
                            <w:r w:rsidRPr="00A20DB2">
                              <w:rPr>
                                <w:rFonts w:ascii="Times New Roman" w:hAnsi="Times New Roman" w:cs="Times New Roman"/>
                                <w:sz w:val="20"/>
                                <w:szCs w:val="20"/>
                              </w:rPr>
                              <w:t xml:space="preserve">If </w:t>
                            </w:r>
                            <w:r>
                              <w:rPr>
                                <w:rFonts w:ascii="Times New Roman" w:hAnsi="Times New Roman" w:cs="Times New Roman"/>
                                <w:sz w:val="20"/>
                                <w:szCs w:val="20"/>
                              </w:rPr>
                              <w:t>A &lt;1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92A13" id="Text Box 271" o:spid="_x0000_s1096" type="#_x0000_t202" style="position:absolute;margin-left:173.05pt;margin-top:10.85pt;width:65.95pt;height:21.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" fillcolor="white [3201]" strokecolor="white [3212]" strokeweight=".5pt">
                <v:textbox>
                  <w:txbxContent>
                    <w:p w14:paraId="43811976"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Else </w:t>
                      </w:r>
                      <w:r w:rsidRPr="00A20DB2">
                        <w:rPr>
                          <w:rFonts w:ascii="Times New Roman" w:hAnsi="Times New Roman" w:cs="Times New Roman"/>
                          <w:sz w:val="20"/>
                          <w:szCs w:val="20"/>
                        </w:rPr>
                        <w:t xml:space="preserve">If </w:t>
                      </w:r>
                      <w:r>
                        <w:rPr>
                          <w:rFonts w:ascii="Times New Roman" w:hAnsi="Times New Roman" w:cs="Times New Roman"/>
                          <w:sz w:val="20"/>
                          <w:szCs w:val="20"/>
                        </w:rPr>
                        <w:t>A &lt;1</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443DBDD8" wp14:editId="0FA8D6F9">
                <wp:simplePos x="0" y="0"/>
                <wp:positionH relativeFrom="column">
                  <wp:posOffset>318770</wp:posOffset>
                </wp:positionH>
                <wp:positionV relativeFrom="paragraph">
                  <wp:posOffset>131253</wp:posOffset>
                </wp:positionV>
                <wp:extent cx="1454150" cy="572877"/>
                <wp:effectExtent l="0" t="0" r="12700" b="17780"/>
                <wp:wrapNone/>
                <wp:docPr id="268" name="Text Box 268"/>
                <wp:cNvGraphicFramePr/>
                <a:graphic xmlns:a="http://schemas.openxmlformats.org/drawingml/2006/main">
                  <a:graphicData uri="http://schemas.microsoft.com/office/word/2010/wordprocessingShape">
                    <wps:wsp>
                      <wps:cNvSpPr txBox="1"/>
                      <wps:spPr>
                        <a:xfrm>
                          <a:off x="0" y="0"/>
                          <a:ext cx="1454150" cy="572877"/>
                        </a:xfrm>
                        <a:prstGeom prst="rect">
                          <a:avLst/>
                        </a:prstGeom>
                        <a:solidFill>
                          <a:schemeClr val="lt1"/>
                        </a:solidFill>
                        <a:ln w="6350">
                          <a:solidFill>
                            <a:prstClr val="black"/>
                          </a:solidFill>
                        </a:ln>
                      </wps:spPr>
                      <wps:txbx>
                        <w:txbxContent>
                          <w:p w14:paraId="72ABACA8"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DBDD8" id="Text Box 268" o:spid="_x0000_s1097" type="#_x0000_t202" style="position:absolute;margin-left:25.1pt;margin-top:10.35pt;width:114.5pt;height:45.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" fillcolor="white [3201]" strokeweight=".5pt">
                <v:textbox>
                  <w:txbxContent>
                    <w:p w14:paraId="72ABACA8"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B4BB737" wp14:editId="02C0B1FE">
                <wp:simplePos x="0" y="0"/>
                <wp:positionH relativeFrom="column">
                  <wp:posOffset>5208270</wp:posOffset>
                </wp:positionH>
                <wp:positionV relativeFrom="paragraph">
                  <wp:posOffset>206437</wp:posOffset>
                </wp:positionV>
                <wp:extent cx="330506" cy="0"/>
                <wp:effectExtent l="0" t="76200" r="12700" b="95250"/>
                <wp:wrapNone/>
                <wp:docPr id="269" name="Straight Arrow Connector 269"/>
                <wp:cNvGraphicFramePr/>
                <a:graphic xmlns:a="http://schemas.openxmlformats.org/drawingml/2006/main">
                  <a:graphicData uri="http://schemas.microsoft.com/office/word/2010/wordprocessingShape">
                    <wps:wsp>
                      <wps:cNvCnPr/>
                      <wps:spPr>
                        <a:xfrm>
                          <a:off x="0" y="0"/>
                          <a:ext cx="33050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DD18A" id="Straight Arrow Connector 269" o:spid="_x0000_s1026" type="#_x0000_t32" style="position:absolute;margin-left:410.1pt;margin-top:16.25pt;width:26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824128" behindDoc="0" locked="0" layoutInCell="1" allowOverlap="1" wp14:anchorId="35791E2A" wp14:editId="0286F047">
                <wp:simplePos x="0" y="0"/>
                <wp:positionH relativeFrom="column">
                  <wp:posOffset>3337897</wp:posOffset>
                </wp:positionH>
                <wp:positionV relativeFrom="paragraph">
                  <wp:posOffset>241935</wp:posOffset>
                </wp:positionV>
                <wp:extent cx="330506" cy="0"/>
                <wp:effectExtent l="0" t="76200" r="12700" b="95250"/>
                <wp:wrapNone/>
                <wp:docPr id="270" name="Straight Arrow Connector 270"/>
                <wp:cNvGraphicFramePr/>
                <a:graphic xmlns:a="http://schemas.openxmlformats.org/drawingml/2006/main">
                  <a:graphicData uri="http://schemas.microsoft.com/office/word/2010/wordprocessingShape">
                    <wps:wsp>
                      <wps:cNvCnPr/>
                      <wps:spPr>
                        <a:xfrm>
                          <a:off x="0" y="0"/>
                          <a:ext cx="33050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EA6B6" id="Straight Arrow Connector 270" o:spid="_x0000_s1026" type="#_x0000_t32" style="position:absolute;margin-left:262.85pt;margin-top:19.05pt;width:26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" strokecolor="black [3200]" strokeweight="1.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0DBC950F" wp14:editId="16AF1BF3">
                <wp:simplePos x="0" y="0"/>
                <wp:positionH relativeFrom="column">
                  <wp:posOffset>3646086</wp:posOffset>
                </wp:positionH>
                <wp:positionV relativeFrom="paragraph">
                  <wp:posOffset>22187</wp:posOffset>
                </wp:positionV>
                <wp:extent cx="1596872" cy="429658"/>
                <wp:effectExtent l="0" t="0" r="22860" b="27940"/>
                <wp:wrapNone/>
                <wp:docPr id="272" name="Text Box 272"/>
                <wp:cNvGraphicFramePr/>
                <a:graphic xmlns:a="http://schemas.openxmlformats.org/drawingml/2006/main">
                  <a:graphicData uri="http://schemas.microsoft.com/office/word/2010/wordprocessingShape">
                    <wps:wsp>
                      <wps:cNvSpPr txBox="1"/>
                      <wps:spPr>
                        <a:xfrm>
                          <a:off x="0" y="0"/>
                          <a:ext cx="1596872" cy="429658"/>
                        </a:xfrm>
                        <a:prstGeom prst="rect">
                          <a:avLst/>
                        </a:prstGeom>
                        <a:solidFill>
                          <a:schemeClr val="lt1"/>
                        </a:solidFill>
                        <a:ln w="6350">
                          <a:solidFill>
                            <a:prstClr val="black"/>
                          </a:solidFill>
                        </a:ln>
                      </wps:spPr>
                      <wps:txbx>
                        <w:txbxContent>
                          <w:p w14:paraId="3E2E8B8C"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C950F" id="Text Box 272" o:spid="_x0000_s1098" type="#_x0000_t202" style="position:absolute;margin-left:287.1pt;margin-top:1.75pt;width:125.75pt;height:33.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MrPQIAAIQEAAAOAAAAZHJzL2Uyb0RvYy54bWysVE2P2jAQvVfqf7B8LwEKL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" fillcolor="white [3201]" strokeweight=".5pt">
                <v:textbox>
                  <w:txbxContent>
                    <w:p w14:paraId="3E2E8B8C" w14:textId="77777777" w:rsidR="0064401C" w:rsidRPr="000253D5" w:rsidRDefault="0064401C" w:rsidP="0064401C">
                      <w:pPr>
                        <w:jc w:val="center"/>
                        <w:rPr>
                          <w:rFonts w:ascii="Times New Roman" w:hAnsi="Times New Roman" w:cs="Times New Roman"/>
                          <w:sz w:val="20"/>
                          <w:szCs w:val="20"/>
                        </w:rPr>
                      </w:pPr>
                      <w:r w:rsidRPr="000253D5">
                        <w:rPr>
                          <w:rFonts w:ascii="Times New Roman" w:hAnsi="Times New Roman" w:cs="Times New Roman"/>
                          <w:sz w:val="20"/>
                          <w:szCs w:val="20"/>
                        </w:rPr>
                        <w:t>Upgrade the active location of the search agent</w:t>
                      </w:r>
                    </w:p>
                  </w:txbxContent>
                </v:textbox>
              </v:shape>
            </w:pict>
          </mc:Fallback>
        </mc:AlternateContent>
      </w:r>
    </w:p>
    <w:p w14:paraId="56F7C187" w14:textId="77777777" w:rsidR="0064401C" w:rsidRDefault="0064401C" w:rsidP="0064401C">
      <w:r>
        <w:rPr>
          <w:noProof/>
        </w:rPr>
        <mc:AlternateContent>
          <mc:Choice Requires="wps">
            <w:drawing>
              <wp:anchor distT="0" distB="0" distL="114300" distR="114300" simplePos="0" relativeHeight="251852800" behindDoc="0" locked="0" layoutInCell="1" allowOverlap="1" wp14:anchorId="56CFE5EF" wp14:editId="00B4E58F">
                <wp:simplePos x="0" y="0"/>
                <wp:positionH relativeFrom="column">
                  <wp:posOffset>3123210</wp:posOffset>
                </wp:positionH>
                <wp:positionV relativeFrom="paragraph">
                  <wp:posOffset>157455</wp:posOffset>
                </wp:positionV>
                <wp:extent cx="415637" cy="248161"/>
                <wp:effectExtent l="0" t="0" r="22860" b="19050"/>
                <wp:wrapNone/>
                <wp:docPr id="273" name="Text Box 273"/>
                <wp:cNvGraphicFramePr/>
                <a:graphic xmlns:a="http://schemas.openxmlformats.org/drawingml/2006/main">
                  <a:graphicData uri="http://schemas.microsoft.com/office/word/2010/wordprocessingShape">
                    <wps:wsp>
                      <wps:cNvSpPr txBox="1"/>
                      <wps:spPr>
                        <a:xfrm>
                          <a:off x="0" y="0"/>
                          <a:ext cx="415637" cy="248161"/>
                        </a:xfrm>
                        <a:prstGeom prst="rect">
                          <a:avLst/>
                        </a:prstGeom>
                        <a:solidFill>
                          <a:schemeClr val="lt1"/>
                        </a:solidFill>
                        <a:ln w="6350">
                          <a:solidFill>
                            <a:schemeClr val="bg1"/>
                          </a:solidFill>
                        </a:ln>
                      </wps:spPr>
                      <wps:txbx>
                        <w:txbxContent>
                          <w:p w14:paraId="5DA407C3"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FE5EF" id="Text Box 273" o:spid="_x0000_s1099" type="#_x0000_t202" style="position:absolute;margin-left:245.9pt;margin-top:12.4pt;width:32.75pt;height:19.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" fillcolor="white [3201]" strokecolor="white [3212]" strokeweight=".5pt">
                <v:textbox>
                  <w:txbxContent>
                    <w:p w14:paraId="5DA407C3"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v:textbox>
              </v:shape>
            </w:pict>
          </mc:Fallback>
        </mc:AlternateContent>
      </w:r>
    </w:p>
    <w:p w14:paraId="79C83DF1" w14:textId="77777777" w:rsidR="0064401C" w:rsidRDefault="0064401C" w:rsidP="0064401C">
      <w:r>
        <w:rPr>
          <w:noProof/>
        </w:rPr>
        <mc:AlternateContent>
          <mc:Choice Requires="wps">
            <w:drawing>
              <wp:anchor distT="0" distB="0" distL="114300" distR="114300" simplePos="0" relativeHeight="251834368" behindDoc="0" locked="0" layoutInCell="1" allowOverlap="1" wp14:anchorId="36D7495C" wp14:editId="7C2620EA">
                <wp:simplePos x="0" y="0"/>
                <wp:positionH relativeFrom="column">
                  <wp:posOffset>1021715</wp:posOffset>
                </wp:positionH>
                <wp:positionV relativeFrom="paragraph">
                  <wp:posOffset>98869</wp:posOffset>
                </wp:positionV>
                <wp:extent cx="0" cy="242371"/>
                <wp:effectExtent l="76200" t="0" r="57150" b="62865"/>
                <wp:wrapNone/>
                <wp:docPr id="274" name="Straight Arrow Connector 274"/>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C28B2" id="Straight Arrow Connector 274" o:spid="_x0000_s1026" type="#_x0000_t32" style="position:absolute;margin-left:80.45pt;margin-top:7.8pt;width:0;height:19.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" strokecolor="black [3200]" strokeweight="1.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5DC9BC26" wp14:editId="1F43E37C">
                <wp:simplePos x="0" y="0"/>
                <wp:positionH relativeFrom="column">
                  <wp:posOffset>2616161</wp:posOffset>
                </wp:positionH>
                <wp:positionV relativeFrom="paragraph">
                  <wp:posOffset>177800</wp:posOffset>
                </wp:positionV>
                <wp:extent cx="2911115" cy="0"/>
                <wp:effectExtent l="38100" t="76200" r="0" b="95250"/>
                <wp:wrapNone/>
                <wp:docPr id="275" name="Straight Arrow Connector 275"/>
                <wp:cNvGraphicFramePr/>
                <a:graphic xmlns:a="http://schemas.openxmlformats.org/drawingml/2006/main">
                  <a:graphicData uri="http://schemas.microsoft.com/office/word/2010/wordprocessingShape">
                    <wps:wsp>
                      <wps:cNvCnPr/>
                      <wps:spPr>
                        <a:xfrm flipH="1">
                          <a:off x="0" y="0"/>
                          <a:ext cx="291111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A4595" id="Straight Arrow Connector 275" o:spid="_x0000_s1026" type="#_x0000_t32" style="position:absolute;margin-left:206pt;margin-top:14pt;width:229.2pt;height:0;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" strokecolor="black [3200]" strokeweight="1.5pt">
                <v:stroke endarrow="block" joinstyle="miter"/>
              </v:shape>
            </w:pict>
          </mc:Fallback>
        </mc:AlternateContent>
      </w:r>
      <w:r>
        <w:rPr>
          <w:noProof/>
        </w:rPr>
        <mc:AlternateContent>
          <mc:Choice Requires="wps">
            <w:drawing>
              <wp:anchor distT="0" distB="0" distL="114300" distR="114300" simplePos="0" relativeHeight="251817984" behindDoc="0" locked="0" layoutInCell="1" allowOverlap="1" wp14:anchorId="0A7AD22F" wp14:editId="24DE0927">
                <wp:simplePos x="0" y="0"/>
                <wp:positionH relativeFrom="column">
                  <wp:posOffset>2643130</wp:posOffset>
                </wp:positionH>
                <wp:positionV relativeFrom="paragraph">
                  <wp:posOffset>100452</wp:posOffset>
                </wp:positionV>
                <wp:extent cx="0" cy="496364"/>
                <wp:effectExtent l="76200" t="0" r="57150" b="56515"/>
                <wp:wrapNone/>
                <wp:docPr id="276" name="Straight Arrow Connector 276"/>
                <wp:cNvGraphicFramePr/>
                <a:graphic xmlns:a="http://schemas.openxmlformats.org/drawingml/2006/main">
                  <a:graphicData uri="http://schemas.microsoft.com/office/word/2010/wordprocessingShape">
                    <wps:wsp>
                      <wps:cNvCnPr/>
                      <wps:spPr>
                        <a:xfrm>
                          <a:off x="0" y="0"/>
                          <a:ext cx="0" cy="4963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05D7A" id="Straight Arrow Connector 276" o:spid="_x0000_s1026" type="#_x0000_t32" style="position:absolute;margin-left:208.1pt;margin-top:7.9pt;width:0;height:39.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" strokecolor="black [3200]" strokeweight="1.5pt">
                <v:stroke endarrow="block" joinstyle="miter"/>
              </v:shape>
            </w:pict>
          </mc:Fallback>
        </mc:AlternateContent>
      </w:r>
    </w:p>
    <w:p w14:paraId="11FD47F5" w14:textId="77777777" w:rsidR="0064401C" w:rsidRDefault="0064401C" w:rsidP="0064401C">
      <w:r>
        <w:rPr>
          <w:noProof/>
        </w:rPr>
        <mc:AlternateContent>
          <mc:Choice Requires="wps">
            <w:drawing>
              <wp:anchor distT="0" distB="0" distL="114300" distR="114300" simplePos="0" relativeHeight="251835392" behindDoc="0" locked="0" layoutInCell="1" allowOverlap="1" wp14:anchorId="7511D9DB" wp14:editId="48DFABB5">
                <wp:simplePos x="0" y="0"/>
                <wp:positionH relativeFrom="column">
                  <wp:posOffset>1885950</wp:posOffset>
                </wp:positionH>
                <wp:positionV relativeFrom="paragraph">
                  <wp:posOffset>269875</wp:posOffset>
                </wp:positionV>
                <wp:extent cx="1490980" cy="962025"/>
                <wp:effectExtent l="19050" t="19050" r="13970" b="47625"/>
                <wp:wrapNone/>
                <wp:docPr id="278" name="Flowchart: Decision 278"/>
                <wp:cNvGraphicFramePr/>
                <a:graphic xmlns:a="http://schemas.openxmlformats.org/drawingml/2006/main">
                  <a:graphicData uri="http://schemas.microsoft.com/office/word/2010/wordprocessingShape">
                    <wps:wsp>
                      <wps:cNvSpPr/>
                      <wps:spPr>
                        <a:xfrm>
                          <a:off x="0" y="0"/>
                          <a:ext cx="1490980" cy="96202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F6B68" id="Flowchart: Decision 278" o:spid="_x0000_s1026" type="#_x0000_t110" style="position:absolute;margin-left:148.5pt;margin-top:21.25pt;width:117.4pt;height:7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" fillcolor="white [3201]" strokecolor="black [3213]" strokeweight="1pt"/>
            </w:pict>
          </mc:Fallback>
        </mc:AlternateContent>
      </w:r>
      <w:r>
        <w:rPr>
          <w:noProof/>
        </w:rPr>
        <mc:AlternateContent>
          <mc:Choice Requires="wps">
            <w:drawing>
              <wp:anchor distT="0" distB="0" distL="114300" distR="114300" simplePos="0" relativeHeight="251845632" behindDoc="0" locked="0" layoutInCell="1" allowOverlap="1" wp14:anchorId="47CB100D" wp14:editId="54339FA2">
                <wp:simplePos x="0" y="0"/>
                <wp:positionH relativeFrom="column">
                  <wp:posOffset>1650670</wp:posOffset>
                </wp:positionH>
                <wp:positionV relativeFrom="paragraph">
                  <wp:posOffset>214919</wp:posOffset>
                </wp:positionV>
                <wp:extent cx="415636" cy="260605"/>
                <wp:effectExtent l="0" t="0" r="22860" b="25400"/>
                <wp:wrapNone/>
                <wp:docPr id="277" name="Text Box 277"/>
                <wp:cNvGraphicFramePr/>
                <a:graphic xmlns:a="http://schemas.openxmlformats.org/drawingml/2006/main">
                  <a:graphicData uri="http://schemas.microsoft.com/office/word/2010/wordprocessingShape">
                    <wps:wsp>
                      <wps:cNvSpPr txBox="1"/>
                      <wps:spPr>
                        <a:xfrm>
                          <a:off x="0" y="0"/>
                          <a:ext cx="415636" cy="260605"/>
                        </a:xfrm>
                        <a:prstGeom prst="rect">
                          <a:avLst/>
                        </a:prstGeom>
                        <a:solidFill>
                          <a:schemeClr val="lt1"/>
                        </a:solidFill>
                        <a:ln w="6350">
                          <a:solidFill>
                            <a:schemeClr val="bg1"/>
                          </a:solidFill>
                        </a:ln>
                      </wps:spPr>
                      <wps:txbx>
                        <w:txbxContent>
                          <w:p w14:paraId="11C7BA19"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B100D" id="Text Box 277" o:spid="_x0000_s1100" type="#_x0000_t202" style="position:absolute;margin-left:129.95pt;margin-top:16.9pt;width:32.75pt;height:2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" fillcolor="white [3201]" strokecolor="white [3212]" strokeweight=".5pt">
                <v:textbox>
                  <w:txbxContent>
                    <w:p w14:paraId="11C7BA19"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Yes</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B7FECAE" wp14:editId="55A7BF74">
                <wp:simplePos x="0" y="0"/>
                <wp:positionH relativeFrom="column">
                  <wp:posOffset>198120</wp:posOffset>
                </wp:positionH>
                <wp:positionV relativeFrom="paragraph">
                  <wp:posOffset>23495</wp:posOffset>
                </wp:positionV>
                <wp:extent cx="2467610" cy="0"/>
                <wp:effectExtent l="0" t="76200" r="27940" b="95250"/>
                <wp:wrapNone/>
                <wp:docPr id="279" name="Straight Arrow Connector 279"/>
                <wp:cNvGraphicFramePr/>
                <a:graphic xmlns:a="http://schemas.openxmlformats.org/drawingml/2006/main">
                  <a:graphicData uri="http://schemas.microsoft.com/office/word/2010/wordprocessingShape">
                    <wps:wsp>
                      <wps:cNvCnPr/>
                      <wps:spPr>
                        <a:xfrm>
                          <a:off x="0" y="0"/>
                          <a:ext cx="24676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9A228" id="Straight Arrow Connector 279" o:spid="_x0000_s1026" type="#_x0000_t32" style="position:absolute;margin-left:15.6pt;margin-top:1.85pt;width:194.3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" strokecolor="black [3200]" strokeweight="1.5pt">
                <v:stroke endarrow="block" joinstyle="miter"/>
              </v:shape>
            </w:pict>
          </mc:Fallback>
        </mc:AlternateContent>
      </w:r>
    </w:p>
    <w:p w14:paraId="3CBE29CB" w14:textId="77777777" w:rsidR="0064401C" w:rsidRDefault="0064401C" w:rsidP="0064401C">
      <w:r>
        <w:rPr>
          <w:noProof/>
        </w:rPr>
        <mc:AlternateContent>
          <mc:Choice Requires="wps">
            <w:drawing>
              <wp:anchor distT="0" distB="0" distL="114300" distR="114300" simplePos="0" relativeHeight="251846656" behindDoc="0" locked="0" layoutInCell="1" allowOverlap="1" wp14:anchorId="1F68A2BA" wp14:editId="0C378E65">
                <wp:simplePos x="0" y="0"/>
                <wp:positionH relativeFrom="column">
                  <wp:posOffset>985941</wp:posOffset>
                </wp:positionH>
                <wp:positionV relativeFrom="paragraph">
                  <wp:posOffset>213805</wp:posOffset>
                </wp:positionV>
                <wp:extent cx="605641" cy="403761"/>
                <wp:effectExtent l="0" t="0" r="23495" b="15875"/>
                <wp:wrapNone/>
                <wp:docPr id="280" name="Text Box 280"/>
                <wp:cNvGraphicFramePr/>
                <a:graphic xmlns:a="http://schemas.openxmlformats.org/drawingml/2006/main">
                  <a:graphicData uri="http://schemas.microsoft.com/office/word/2010/wordprocessingShape">
                    <wps:wsp>
                      <wps:cNvSpPr txBox="1"/>
                      <wps:spPr>
                        <a:xfrm>
                          <a:off x="0" y="0"/>
                          <a:ext cx="605641" cy="403761"/>
                        </a:xfrm>
                        <a:prstGeom prst="rect">
                          <a:avLst/>
                        </a:prstGeom>
                        <a:solidFill>
                          <a:schemeClr val="lt1"/>
                        </a:solidFill>
                        <a:ln w="6350">
                          <a:solidFill>
                            <a:prstClr val="black"/>
                          </a:solidFill>
                        </a:ln>
                      </wps:spPr>
                      <wps:txbx>
                        <w:txbxContent>
                          <w:p w14:paraId="145B0EE5"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8A2BA" id="Text Box 280" o:spid="_x0000_s1101" type="#_x0000_t202" style="position:absolute;margin-left:77.65pt;margin-top:16.85pt;width:47.7pt;height:3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" fillcolor="white [3201]" strokeweight=".5pt">
                <v:textbox>
                  <w:txbxContent>
                    <w:p w14:paraId="145B0EE5"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t=t+1</w:t>
                      </w:r>
                    </w:p>
                  </w:txbxContent>
                </v:textbox>
              </v:shape>
            </w:pict>
          </mc:Fallback>
        </mc:AlternateContent>
      </w:r>
    </w:p>
    <w:p w14:paraId="66561587" w14:textId="77777777" w:rsidR="0064401C" w:rsidRDefault="0064401C" w:rsidP="0064401C">
      <w:r>
        <w:rPr>
          <w:noProof/>
        </w:rPr>
        <mc:AlternateContent>
          <mc:Choice Requires="wps">
            <w:drawing>
              <wp:anchor distT="0" distB="0" distL="114300" distR="114300" simplePos="0" relativeHeight="251848704" behindDoc="0" locked="0" layoutInCell="1" allowOverlap="1" wp14:anchorId="4A5E5D7B" wp14:editId="213518A5">
                <wp:simplePos x="0" y="0"/>
                <wp:positionH relativeFrom="column">
                  <wp:posOffset>1543792</wp:posOffset>
                </wp:positionH>
                <wp:positionV relativeFrom="paragraph">
                  <wp:posOffset>142817</wp:posOffset>
                </wp:positionV>
                <wp:extent cx="377281" cy="0"/>
                <wp:effectExtent l="38100" t="76200" r="0" b="95250"/>
                <wp:wrapNone/>
                <wp:docPr id="281" name="Straight Arrow Connector 281"/>
                <wp:cNvGraphicFramePr/>
                <a:graphic xmlns:a="http://schemas.openxmlformats.org/drawingml/2006/main">
                  <a:graphicData uri="http://schemas.microsoft.com/office/word/2010/wordprocessingShape">
                    <wps:wsp>
                      <wps:cNvCnPr/>
                      <wps:spPr>
                        <a:xfrm flipH="1">
                          <a:off x="0" y="0"/>
                          <a:ext cx="37728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A3C5F" id="Straight Arrow Connector 281" o:spid="_x0000_s1026" type="#_x0000_t32" style="position:absolute;margin-left:121.55pt;margin-top:11.25pt;width:29.7pt;height:0;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" strokecolor="black [3200]" strokeweight="1.5pt">
                <v:stroke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0CFF2712" wp14:editId="338A88B3">
                <wp:simplePos x="0" y="0"/>
                <wp:positionH relativeFrom="column">
                  <wp:posOffset>95003</wp:posOffset>
                </wp:positionH>
                <wp:positionV relativeFrom="paragraph">
                  <wp:posOffset>71994</wp:posOffset>
                </wp:positionV>
                <wp:extent cx="900399" cy="0"/>
                <wp:effectExtent l="0" t="0" r="0" b="0"/>
                <wp:wrapNone/>
                <wp:docPr id="282" name="Straight Connector 282"/>
                <wp:cNvGraphicFramePr/>
                <a:graphic xmlns:a="http://schemas.openxmlformats.org/drawingml/2006/main">
                  <a:graphicData uri="http://schemas.microsoft.com/office/word/2010/wordprocessingShape">
                    <wps:wsp>
                      <wps:cNvCnPr/>
                      <wps:spPr>
                        <a:xfrm flipH="1">
                          <a:off x="0" y="0"/>
                          <a:ext cx="90039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4EDAB" id="Straight Connector 282"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7.5pt,5.65pt" to="78.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" strokecolor="black [3200]" strokeweight="1.5pt">
                <v:stroke joinstyle="miter"/>
              </v:line>
            </w:pict>
          </mc:Fallback>
        </mc:AlternateContent>
      </w:r>
      <w:r>
        <w:rPr>
          <w:noProof/>
        </w:rPr>
        <mc:AlternateContent>
          <mc:Choice Requires="wps">
            <w:drawing>
              <wp:anchor distT="0" distB="0" distL="114300" distR="114300" simplePos="0" relativeHeight="251836416" behindDoc="0" locked="0" layoutInCell="1" allowOverlap="1" wp14:anchorId="64AB067A" wp14:editId="10247327">
                <wp:simplePos x="0" y="0"/>
                <wp:positionH relativeFrom="column">
                  <wp:posOffset>2203373</wp:posOffset>
                </wp:positionH>
                <wp:positionV relativeFrom="paragraph">
                  <wp:posOffset>15623</wp:posOffset>
                </wp:positionV>
                <wp:extent cx="835752" cy="274955"/>
                <wp:effectExtent l="0" t="0" r="21590" b="10795"/>
                <wp:wrapNone/>
                <wp:docPr id="283" name="Text Box 283"/>
                <wp:cNvGraphicFramePr/>
                <a:graphic xmlns:a="http://schemas.openxmlformats.org/drawingml/2006/main">
                  <a:graphicData uri="http://schemas.microsoft.com/office/word/2010/wordprocessingShape">
                    <wps:wsp>
                      <wps:cNvSpPr txBox="1"/>
                      <wps:spPr>
                        <a:xfrm>
                          <a:off x="0" y="0"/>
                          <a:ext cx="835752" cy="274955"/>
                        </a:xfrm>
                        <a:prstGeom prst="rect">
                          <a:avLst/>
                        </a:prstGeom>
                        <a:solidFill>
                          <a:schemeClr val="lt1"/>
                        </a:solidFill>
                        <a:ln w="6350">
                          <a:solidFill>
                            <a:schemeClr val="bg1"/>
                          </a:solidFill>
                        </a:ln>
                      </wps:spPr>
                      <wps:txbx>
                        <w:txbxContent>
                          <w:p w14:paraId="1F6A03FB"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 </w:t>
                            </w:r>
                            <w:r w:rsidRPr="00A20DB2">
                              <w:rPr>
                                <w:rFonts w:ascii="Times New Roman" w:hAnsi="Times New Roman" w:cs="Times New Roman"/>
                                <w:sz w:val="20"/>
                                <w:szCs w:val="20"/>
                              </w:rPr>
                              <w:t xml:space="preserve">If </w:t>
                            </w:r>
                            <w:r>
                              <w:rPr>
                                <w:rFonts w:ascii="Times New Roman" w:hAnsi="Times New Roman" w:cs="Times New Roman"/>
                                <w:sz w:val="20"/>
                                <w:szCs w:val="20"/>
                              </w:rPr>
                              <w:t>t &lt; itmax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B067A" id="Text Box 283" o:spid="_x0000_s1102" type="#_x0000_t202" style="position:absolute;margin-left:173.5pt;margin-top:1.25pt;width:65.8pt;height:2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" fillcolor="white [3201]" strokecolor="white [3212]" strokeweight=".5pt">
                <v:textbox>
                  <w:txbxContent>
                    <w:p w14:paraId="1F6A03FB" w14:textId="77777777" w:rsidR="0064401C" w:rsidRPr="00A20DB2" w:rsidRDefault="0064401C" w:rsidP="0064401C">
                      <w:pPr>
                        <w:rPr>
                          <w:rFonts w:ascii="Times New Roman" w:hAnsi="Times New Roman" w:cs="Times New Roman"/>
                          <w:sz w:val="20"/>
                          <w:szCs w:val="20"/>
                        </w:rPr>
                      </w:pPr>
                      <w:r>
                        <w:rPr>
                          <w:rFonts w:ascii="Times New Roman" w:hAnsi="Times New Roman" w:cs="Times New Roman"/>
                          <w:sz w:val="20"/>
                          <w:szCs w:val="20"/>
                        </w:rPr>
                        <w:t xml:space="preserve"> </w:t>
                      </w:r>
                      <w:r w:rsidRPr="00A20DB2">
                        <w:rPr>
                          <w:rFonts w:ascii="Times New Roman" w:hAnsi="Times New Roman" w:cs="Times New Roman"/>
                          <w:sz w:val="20"/>
                          <w:szCs w:val="20"/>
                        </w:rPr>
                        <w:t xml:space="preserve">If </w:t>
                      </w:r>
                      <w:r>
                        <w:rPr>
                          <w:rFonts w:ascii="Times New Roman" w:hAnsi="Times New Roman" w:cs="Times New Roman"/>
                          <w:sz w:val="20"/>
                          <w:szCs w:val="20"/>
                        </w:rPr>
                        <w:t>t &lt; itmax</w:t>
                      </w:r>
                    </w:p>
                  </w:txbxContent>
                </v:textbox>
              </v:shape>
            </w:pict>
          </mc:Fallback>
        </mc:AlternateContent>
      </w:r>
    </w:p>
    <w:p w14:paraId="0F84D282" w14:textId="77777777" w:rsidR="0064401C" w:rsidRDefault="0064401C" w:rsidP="0064401C">
      <w:r>
        <w:rPr>
          <w:noProof/>
        </w:rPr>
        <mc:AlternateContent>
          <mc:Choice Requires="wps">
            <w:drawing>
              <wp:anchor distT="0" distB="0" distL="114300" distR="114300" simplePos="0" relativeHeight="251844608" behindDoc="0" locked="0" layoutInCell="1" allowOverlap="1" wp14:anchorId="61626A2B" wp14:editId="178FED02">
                <wp:simplePos x="0" y="0"/>
                <wp:positionH relativeFrom="column">
                  <wp:posOffset>3016332</wp:posOffset>
                </wp:positionH>
                <wp:positionV relativeFrom="paragraph">
                  <wp:posOffset>130200</wp:posOffset>
                </wp:positionV>
                <wp:extent cx="415637" cy="248161"/>
                <wp:effectExtent l="0" t="0" r="22860" b="19050"/>
                <wp:wrapNone/>
                <wp:docPr id="284" name="Text Box 284"/>
                <wp:cNvGraphicFramePr/>
                <a:graphic xmlns:a="http://schemas.openxmlformats.org/drawingml/2006/main">
                  <a:graphicData uri="http://schemas.microsoft.com/office/word/2010/wordprocessingShape">
                    <wps:wsp>
                      <wps:cNvSpPr txBox="1"/>
                      <wps:spPr>
                        <a:xfrm>
                          <a:off x="0" y="0"/>
                          <a:ext cx="415637" cy="248161"/>
                        </a:xfrm>
                        <a:prstGeom prst="rect">
                          <a:avLst/>
                        </a:prstGeom>
                        <a:solidFill>
                          <a:schemeClr val="lt1"/>
                        </a:solidFill>
                        <a:ln w="6350">
                          <a:solidFill>
                            <a:schemeClr val="bg1"/>
                          </a:solidFill>
                        </a:ln>
                      </wps:spPr>
                      <wps:txbx>
                        <w:txbxContent>
                          <w:p w14:paraId="22FC6AD3"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26A2B" id="Text Box 284" o:spid="_x0000_s1103" type="#_x0000_t202" style="position:absolute;margin-left:237.5pt;margin-top:10.25pt;width:32.75pt;height:19.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" fillcolor="white [3201]" strokecolor="white [3212]" strokeweight=".5pt">
                <v:textbox>
                  <w:txbxContent>
                    <w:p w14:paraId="22FC6AD3"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No  </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07842319" wp14:editId="7343207D">
                <wp:simplePos x="0" y="0"/>
                <wp:positionH relativeFrom="column">
                  <wp:posOffset>2624447</wp:posOffset>
                </wp:positionH>
                <wp:positionV relativeFrom="paragraph">
                  <wp:posOffset>241935</wp:posOffset>
                </wp:positionV>
                <wp:extent cx="0" cy="242371"/>
                <wp:effectExtent l="76200" t="0" r="57150" b="62865"/>
                <wp:wrapNone/>
                <wp:docPr id="285" name="Straight Arrow Connector 285"/>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34277" id="Straight Arrow Connector 285" o:spid="_x0000_s1026" type="#_x0000_t32" style="position:absolute;margin-left:206.65pt;margin-top:19.05pt;width:0;height:19.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" strokecolor="black [3200]" strokeweight="1.5pt">
                <v:stroke endarrow="block" joinstyle="miter"/>
              </v:shape>
            </w:pict>
          </mc:Fallback>
        </mc:AlternateContent>
      </w:r>
    </w:p>
    <w:p w14:paraId="758C7F5E" w14:textId="77777777" w:rsidR="0064401C" w:rsidRDefault="0064401C" w:rsidP="0064401C">
      <w:r>
        <w:rPr>
          <w:noProof/>
        </w:rPr>
        <mc:AlternateContent>
          <mc:Choice Requires="wps">
            <w:drawing>
              <wp:anchor distT="0" distB="0" distL="114300" distR="114300" simplePos="0" relativeHeight="251839488" behindDoc="0" locked="0" layoutInCell="1" allowOverlap="1" wp14:anchorId="71425444" wp14:editId="18A7B475">
                <wp:simplePos x="0" y="0"/>
                <wp:positionH relativeFrom="column">
                  <wp:posOffset>2124075</wp:posOffset>
                </wp:positionH>
                <wp:positionV relativeFrom="paragraph">
                  <wp:posOffset>158115</wp:posOffset>
                </wp:positionV>
                <wp:extent cx="1133517" cy="352425"/>
                <wp:effectExtent l="0" t="0" r="28575" b="28575"/>
                <wp:wrapNone/>
                <wp:docPr id="286" name="Text Box 286"/>
                <wp:cNvGraphicFramePr/>
                <a:graphic xmlns:a="http://schemas.openxmlformats.org/drawingml/2006/main">
                  <a:graphicData uri="http://schemas.microsoft.com/office/word/2010/wordprocessingShape">
                    <wps:wsp>
                      <wps:cNvSpPr txBox="1"/>
                      <wps:spPr>
                        <a:xfrm>
                          <a:off x="0" y="0"/>
                          <a:ext cx="1133517" cy="352425"/>
                        </a:xfrm>
                        <a:prstGeom prst="rect">
                          <a:avLst/>
                        </a:prstGeom>
                        <a:solidFill>
                          <a:schemeClr val="lt1"/>
                        </a:solidFill>
                        <a:ln w="6350">
                          <a:solidFill>
                            <a:prstClr val="black"/>
                          </a:solidFill>
                        </a:ln>
                      </wps:spPr>
                      <wps:txbx>
                        <w:txbxContent>
                          <w:p w14:paraId="7713844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Print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25444" id="Text Box 286" o:spid="_x0000_s1104" type="#_x0000_t202" style="position:absolute;margin-left:167.25pt;margin-top:12.45pt;width:89.25pt;height:2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" fillcolor="white [3201]" strokeweight=".5pt">
                <v:textbox>
                  <w:txbxContent>
                    <w:p w14:paraId="7713844B"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Print results</w:t>
                      </w:r>
                    </w:p>
                  </w:txbxContent>
                </v:textbox>
              </v:shape>
            </w:pict>
          </mc:Fallback>
        </mc:AlternateContent>
      </w:r>
    </w:p>
    <w:p w14:paraId="29FF378E" w14:textId="77777777" w:rsidR="0064401C" w:rsidRDefault="0064401C" w:rsidP="0064401C">
      <w:r>
        <w:rPr>
          <w:noProof/>
        </w:rPr>
        <mc:AlternateContent>
          <mc:Choice Requires="wps">
            <w:drawing>
              <wp:anchor distT="0" distB="0" distL="114300" distR="114300" simplePos="0" relativeHeight="251842560" behindDoc="0" locked="0" layoutInCell="1" allowOverlap="1" wp14:anchorId="74C2BACD" wp14:editId="6D85438E">
                <wp:simplePos x="0" y="0"/>
                <wp:positionH relativeFrom="column">
                  <wp:posOffset>2683840</wp:posOffset>
                </wp:positionH>
                <wp:positionV relativeFrom="paragraph">
                  <wp:posOffset>185552</wp:posOffset>
                </wp:positionV>
                <wp:extent cx="0" cy="242371"/>
                <wp:effectExtent l="76200" t="0" r="57150" b="62865"/>
                <wp:wrapNone/>
                <wp:docPr id="287" name="Straight Arrow Connector 287"/>
                <wp:cNvGraphicFramePr/>
                <a:graphic xmlns:a="http://schemas.openxmlformats.org/drawingml/2006/main">
                  <a:graphicData uri="http://schemas.microsoft.com/office/word/2010/wordprocessingShape">
                    <wps:wsp>
                      <wps:cNvCnPr/>
                      <wps:spPr>
                        <a:xfrm>
                          <a:off x="0" y="0"/>
                          <a:ext cx="0" cy="242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46856" id="Straight Arrow Connector 287" o:spid="_x0000_s1026" type="#_x0000_t32" style="position:absolute;margin-left:211.35pt;margin-top:14.6pt;width:0;height:19.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" strokecolor="black [3200]" strokeweight="1.5pt">
                <v:stroke endarrow="block" joinstyle="miter"/>
              </v:shape>
            </w:pict>
          </mc:Fallback>
        </mc:AlternateContent>
      </w:r>
    </w:p>
    <w:p w14:paraId="3F03068C" w14:textId="77777777" w:rsidR="0064401C" w:rsidRDefault="0064401C" w:rsidP="0064401C">
      <w:r>
        <w:rPr>
          <w:noProof/>
        </w:rPr>
        <mc:AlternateContent>
          <mc:Choice Requires="wps">
            <w:drawing>
              <wp:anchor distT="0" distB="0" distL="114300" distR="114300" simplePos="0" relativeHeight="251843584" behindDoc="0" locked="0" layoutInCell="1" allowOverlap="1" wp14:anchorId="2C7D8CCF" wp14:editId="678F9C2A">
                <wp:simplePos x="0" y="0"/>
                <wp:positionH relativeFrom="column">
                  <wp:posOffset>2437130</wp:posOffset>
                </wp:positionH>
                <wp:positionV relativeFrom="paragraph">
                  <wp:posOffset>165100</wp:posOffset>
                </wp:positionV>
                <wp:extent cx="520206" cy="237044"/>
                <wp:effectExtent l="0" t="0" r="13335" b="10795"/>
                <wp:wrapNone/>
                <wp:docPr id="288" name="Text Box 288"/>
                <wp:cNvGraphicFramePr/>
                <a:graphic xmlns:a="http://schemas.openxmlformats.org/drawingml/2006/main">
                  <a:graphicData uri="http://schemas.microsoft.com/office/word/2010/wordprocessingShape">
                    <wps:wsp>
                      <wps:cNvSpPr txBox="1"/>
                      <wps:spPr>
                        <a:xfrm>
                          <a:off x="0" y="0"/>
                          <a:ext cx="520206" cy="237044"/>
                        </a:xfrm>
                        <a:prstGeom prst="rect">
                          <a:avLst/>
                        </a:prstGeom>
                        <a:solidFill>
                          <a:schemeClr val="lt1"/>
                        </a:solidFill>
                        <a:ln w="6350">
                          <a:solidFill>
                            <a:schemeClr val="bg1"/>
                          </a:solidFill>
                        </a:ln>
                      </wps:spPr>
                      <wps:txbx>
                        <w:txbxContent>
                          <w:p w14:paraId="6FE04D97"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Stop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D8CCF" id="Text Box 288" o:spid="_x0000_s1105" type="#_x0000_t202" style="position:absolute;margin-left:191.9pt;margin-top:13pt;width:40.95pt;height:18.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" fillcolor="white [3201]" strokecolor="white [3212]" strokeweight=".5pt">
                <v:textbox>
                  <w:txbxContent>
                    <w:p w14:paraId="6FE04D97" w14:textId="77777777" w:rsidR="0064401C" w:rsidRPr="000253D5" w:rsidRDefault="0064401C" w:rsidP="0064401C">
                      <w:pPr>
                        <w:jc w:val="center"/>
                        <w:rPr>
                          <w:rFonts w:ascii="Times New Roman" w:hAnsi="Times New Roman" w:cs="Times New Roman"/>
                          <w:sz w:val="20"/>
                          <w:szCs w:val="20"/>
                        </w:rPr>
                      </w:pPr>
                      <w:r>
                        <w:rPr>
                          <w:rFonts w:ascii="Times New Roman" w:hAnsi="Times New Roman" w:cs="Times New Roman"/>
                          <w:sz w:val="20"/>
                          <w:szCs w:val="20"/>
                        </w:rPr>
                        <w:t xml:space="preserve">Stop </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B66F597" wp14:editId="07E85EC7">
                <wp:simplePos x="0" y="0"/>
                <wp:positionH relativeFrom="column">
                  <wp:posOffset>2143125</wp:posOffset>
                </wp:positionH>
                <wp:positionV relativeFrom="paragraph">
                  <wp:posOffset>102870</wp:posOffset>
                </wp:positionV>
                <wp:extent cx="1122045" cy="371475"/>
                <wp:effectExtent l="0" t="0" r="20955" b="28575"/>
                <wp:wrapNone/>
                <wp:docPr id="289" name="Oval 289"/>
                <wp:cNvGraphicFramePr/>
                <a:graphic xmlns:a="http://schemas.openxmlformats.org/drawingml/2006/main">
                  <a:graphicData uri="http://schemas.microsoft.com/office/word/2010/wordprocessingShape">
                    <wps:wsp>
                      <wps:cNvSpPr/>
                      <wps:spPr>
                        <a:xfrm>
                          <a:off x="0" y="0"/>
                          <a:ext cx="112204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28E105" id="Oval 289" o:spid="_x0000_s1026" style="position:absolute;margin-left:168.75pt;margin-top:8.1pt;width:88.35pt;height:29.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" fillcolor="white [3201]" strokecolor="black [3213]" strokeweight="1pt">
                <v:stroke joinstyle="miter"/>
              </v:oval>
            </w:pict>
          </mc:Fallback>
        </mc:AlternateContent>
      </w:r>
    </w:p>
    <w:bookmarkEnd w:id="29"/>
    <w:bookmarkEnd w:id="30"/>
    <w:p w14:paraId="721EF908" w14:textId="77777777" w:rsidR="0064401C" w:rsidRPr="00BA6080" w:rsidRDefault="0064401C" w:rsidP="0064401C">
      <w:pPr>
        <w:autoSpaceDE w:val="0"/>
        <w:autoSpaceDN w:val="0"/>
        <w:adjustRightInd w:val="0"/>
        <w:spacing w:after="0" w:line="360" w:lineRule="auto"/>
        <w:rPr>
          <w:rFonts w:ascii="Times New Roman" w:hAnsi="Times New Roman" w:cs="Times New Roman"/>
          <w:color w:val="000000" w:themeColor="text1"/>
          <w:sz w:val="24"/>
          <w:szCs w:val="24"/>
        </w:rPr>
      </w:pPr>
    </w:p>
    <w:p w14:paraId="29448F62" w14:textId="77777777" w:rsidR="0064401C" w:rsidRPr="001B5E27" w:rsidRDefault="0064401C" w:rsidP="0064401C">
      <w:pPr>
        <w:spacing w:line="360" w:lineRule="auto"/>
        <w:jc w:val="center"/>
        <w:rPr>
          <w:rFonts w:ascii="Times New Roman" w:hAnsi="Times New Roman" w:cs="Times New Roman"/>
          <w:i/>
          <w:color w:val="000000" w:themeColor="text1"/>
          <w:sz w:val="24"/>
          <w:szCs w:val="24"/>
        </w:rPr>
      </w:pPr>
      <w:bookmarkStart w:id="31" w:name="_Hlk115858265"/>
      <w:r>
        <w:rPr>
          <w:rFonts w:ascii="Times New Roman" w:hAnsi="Times New Roman" w:cs="Times New Roman"/>
          <w:i/>
          <w:color w:val="000000" w:themeColor="text1"/>
          <w:sz w:val="24"/>
          <w:szCs w:val="24"/>
        </w:rPr>
        <w:t>Figure 3.7</w:t>
      </w:r>
      <w:r w:rsidRPr="00BA6080">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WOA flow c</w:t>
      </w:r>
      <w:r w:rsidRPr="00196FF9">
        <w:rPr>
          <w:rFonts w:ascii="Times New Roman" w:hAnsi="Times New Roman" w:cs="Times New Roman"/>
          <w:i/>
          <w:color w:val="000000" w:themeColor="text1"/>
          <w:sz w:val="24"/>
          <w:szCs w:val="24"/>
        </w:rPr>
        <w:t>hart</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DOI":"10.1016/j.advengsoft.2016.01.008","author":[{"dropping-particle":"","family":"Mirjalili","given":"Seyedali","non-dropping-particle":"","parse-names":false,"suffix":""},{"dropping-particle":"","family":"Lewis","given":"Andrew","non-dropping-particle":"","parse-names":false,"suffix":""}],"id":"ITEM-1","issued":{"date-parts":[["2016"]]},"page":"51-67","publisher":"Elsevier Ltd","title":"Advances in Engineering Software The Whale Optimization Algorithm","type":"article-journal","volume":"95"},"uris":["http://www.mendeley.com/documents/?uuid=1dab8474-7d1e-4c40-a2fa-554d66818236"]}],"mendeley":{"formattedCitation":"(Mirjalili &amp; Lewis, 2016)","plainTextFormattedCitation":"(Mirjalili &amp; Lewis, 2016)","previouslyFormattedCitation":"(Mirjalili &amp; Lewis, 2016)"},"properties":{"noteIndex":0},"schema":"https://github.com/citation-style-language/schema/raw/master/csl-citation.json"}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196FF9">
        <w:rPr>
          <w:rFonts w:ascii="Times New Roman" w:hAnsi="Times New Roman" w:cs="Times New Roman"/>
          <w:noProof/>
          <w:color w:val="000000" w:themeColor="text1"/>
          <w:sz w:val="24"/>
          <w:szCs w:val="24"/>
        </w:rPr>
        <w:t xml:space="preserve">(Mirjalili </w:t>
      </w:r>
      <w:r>
        <w:rPr>
          <w:rFonts w:ascii="Times New Roman" w:hAnsi="Times New Roman" w:cs="Times New Roman"/>
          <w:noProof/>
          <w:color w:val="000000" w:themeColor="text1"/>
          <w:sz w:val="24"/>
          <w:szCs w:val="24"/>
        </w:rPr>
        <w:t>and</w:t>
      </w:r>
      <w:r w:rsidRPr="00196FF9">
        <w:rPr>
          <w:rFonts w:ascii="Times New Roman" w:hAnsi="Times New Roman" w:cs="Times New Roman"/>
          <w:noProof/>
          <w:color w:val="000000" w:themeColor="text1"/>
          <w:sz w:val="24"/>
          <w:szCs w:val="24"/>
        </w:rPr>
        <w:t xml:space="preserve"> Lewis, 2016)</w:t>
      </w:r>
      <w:r>
        <w:rPr>
          <w:rFonts w:ascii="Times New Roman" w:hAnsi="Times New Roman" w:cs="Times New Roman"/>
          <w:i/>
          <w:color w:val="000000" w:themeColor="text1"/>
          <w:sz w:val="24"/>
          <w:szCs w:val="24"/>
        </w:rPr>
        <w:fldChar w:fldCharType="end"/>
      </w:r>
    </w:p>
    <w:bookmarkEnd w:id="31"/>
    <w:p w14:paraId="463D7699" w14:textId="77777777" w:rsidR="0064401C" w:rsidRDefault="0064401C" w:rsidP="0064401C">
      <w:pPr>
        <w:spacing w:after="0" w:line="360" w:lineRule="auto"/>
        <w:jc w:val="both"/>
        <w:rPr>
          <w:rFonts w:ascii="Times New Roman" w:hAnsi="Times New Roman" w:cs="Times New Roman"/>
          <w:b/>
          <w:bCs/>
          <w:color w:val="000000" w:themeColor="text1"/>
          <w:sz w:val="24"/>
          <w:szCs w:val="24"/>
        </w:rPr>
      </w:pPr>
      <w:r w:rsidRPr="00847BF5">
        <w:rPr>
          <w:rFonts w:ascii="Times New Roman" w:hAnsi="Times New Roman" w:cs="Times New Roman"/>
          <w:b/>
          <w:bCs/>
          <w:color w:val="000000" w:themeColor="text1"/>
          <w:sz w:val="24"/>
          <w:szCs w:val="24"/>
        </w:rPr>
        <w:t xml:space="preserve">3.1.6 Stimulation of the algorithms and determination of the performance of the Whale Optimization Algorithm using Power loss, </w:t>
      </w:r>
      <w:r>
        <w:rPr>
          <w:rFonts w:ascii="Times New Roman" w:hAnsi="Times New Roman" w:cs="Times New Roman"/>
          <w:b/>
          <w:bCs/>
          <w:color w:val="000000" w:themeColor="text1"/>
          <w:sz w:val="24"/>
          <w:szCs w:val="24"/>
        </w:rPr>
        <w:t xml:space="preserve">voltage profile, </w:t>
      </w:r>
      <w:r w:rsidRPr="00847BF5">
        <w:rPr>
          <w:rFonts w:ascii="Times New Roman" w:hAnsi="Times New Roman" w:cs="Times New Roman"/>
          <w:b/>
          <w:bCs/>
          <w:color w:val="000000" w:themeColor="text1"/>
          <w:sz w:val="24"/>
          <w:szCs w:val="24"/>
        </w:rPr>
        <w:t>voltage stability and cost index</w:t>
      </w:r>
    </w:p>
    <w:p w14:paraId="3EFB96CF" w14:textId="77777777" w:rsidR="0064401C" w:rsidRPr="00847BF5" w:rsidRDefault="0064401C" w:rsidP="0064401C">
      <w:pPr>
        <w:spacing w:line="360" w:lineRule="auto"/>
        <w:jc w:val="both"/>
        <w:rPr>
          <w:rFonts w:ascii="Times New Roman" w:hAnsi="Times New Roman" w:cs="Times New Roman"/>
          <w:color w:val="000000" w:themeColor="text1"/>
          <w:sz w:val="24"/>
          <w:szCs w:val="24"/>
        </w:rPr>
      </w:pPr>
      <w:bookmarkStart w:id="32" w:name="_Hlk115858363"/>
      <w:r>
        <w:rPr>
          <w:rFonts w:ascii="Times New Roman" w:hAnsi="Times New Roman" w:cs="Times New Roman"/>
          <w:color w:val="000000" w:themeColor="text1"/>
          <w:sz w:val="24"/>
          <w:szCs w:val="24"/>
        </w:rPr>
        <w:t>Four objective functions were used to determine the performance of WOA, and they are power loss, voltage profile, voltage stability and cost index</w:t>
      </w:r>
    </w:p>
    <w:bookmarkEnd w:id="32"/>
    <w:p w14:paraId="54D56B20" w14:textId="77777777" w:rsidR="0064401C" w:rsidRPr="00875529" w:rsidRDefault="0064401C" w:rsidP="0064401C">
      <w:pPr>
        <w:autoSpaceDE w:val="0"/>
        <w:autoSpaceDN w:val="0"/>
        <w:adjustRightInd w:val="0"/>
        <w:spacing w:after="0" w:line="360" w:lineRule="auto"/>
        <w:rPr>
          <w:rFonts w:ascii="Times New Roman" w:hAnsi="Times New Roman" w:cs="Times New Roman"/>
          <w:color w:val="000000" w:themeColor="text1"/>
          <w:sz w:val="24"/>
          <w:szCs w:val="24"/>
        </w:rPr>
      </w:pPr>
      <w:r w:rsidRPr="008151C3">
        <w:rPr>
          <w:rFonts w:ascii="Times New Roman" w:hAnsi="Times New Roman" w:cs="Times New Roman"/>
          <w:color w:val="000000" w:themeColor="text1"/>
          <w:sz w:val="24"/>
          <w:szCs w:val="24"/>
        </w:rPr>
        <w:t xml:space="preserve">The first term in the objective function </w:t>
      </w:r>
      <w:r>
        <w:rPr>
          <w:rFonts w:ascii="Times New Roman" w:hAnsi="Times New Roman" w:cs="Times New Roman"/>
          <w:color w:val="000000" w:themeColor="text1"/>
          <w:sz w:val="24"/>
          <w:szCs w:val="24"/>
        </w:rPr>
        <w:t>was power loss minimization</w:t>
      </w:r>
      <w:r w:rsidRPr="008151C3">
        <w:rPr>
          <w:rFonts w:ascii="Times New Roman" w:hAnsi="Times New Roman" w:cs="Times New Roman"/>
          <w:color w:val="000000" w:themeColor="text1"/>
          <w:sz w:val="24"/>
          <w:szCs w:val="24"/>
        </w:rPr>
        <w:t>.</w:t>
      </w:r>
    </w:p>
    <w:p w14:paraId="1A7B81FE" w14:textId="77777777" w:rsidR="0064401C" w:rsidRPr="008151C3"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3.1.6.1 </w:t>
      </w:r>
      <w:r w:rsidRPr="008151C3">
        <w:rPr>
          <w:rFonts w:ascii="Times New Roman" w:hAnsi="Times New Roman" w:cs="Times New Roman"/>
          <w:b/>
          <w:color w:val="000000" w:themeColor="text1"/>
          <w:sz w:val="24"/>
          <w:szCs w:val="24"/>
        </w:rPr>
        <w:t xml:space="preserve">Power </w:t>
      </w:r>
      <w:r>
        <w:rPr>
          <w:rFonts w:ascii="Times New Roman" w:hAnsi="Times New Roman" w:cs="Times New Roman"/>
          <w:b/>
          <w:color w:val="000000" w:themeColor="text1"/>
          <w:sz w:val="24"/>
          <w:szCs w:val="24"/>
        </w:rPr>
        <w:t>l</w:t>
      </w:r>
      <w:r w:rsidRPr="008151C3">
        <w:rPr>
          <w:rFonts w:ascii="Times New Roman" w:hAnsi="Times New Roman" w:cs="Times New Roman"/>
          <w:b/>
          <w:color w:val="000000" w:themeColor="text1"/>
          <w:sz w:val="24"/>
          <w:szCs w:val="24"/>
        </w:rPr>
        <w:t xml:space="preserve">oss </w:t>
      </w:r>
      <w:r>
        <w:rPr>
          <w:rFonts w:ascii="Times New Roman" w:hAnsi="Times New Roman" w:cs="Times New Roman"/>
          <w:b/>
          <w:color w:val="000000" w:themeColor="text1"/>
          <w:sz w:val="24"/>
          <w:szCs w:val="24"/>
        </w:rPr>
        <w:t>m</w:t>
      </w:r>
      <w:r w:rsidRPr="008151C3">
        <w:rPr>
          <w:rFonts w:ascii="Times New Roman" w:hAnsi="Times New Roman" w:cs="Times New Roman"/>
          <w:b/>
          <w:color w:val="000000" w:themeColor="text1"/>
          <w:sz w:val="24"/>
          <w:szCs w:val="24"/>
        </w:rPr>
        <w:t>inimization</w:t>
      </w:r>
    </w:p>
    <w:p w14:paraId="0F36BF2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w:t>
      </w:r>
      <w:r w:rsidRPr="00BA6080">
        <w:rPr>
          <w:rFonts w:ascii="Times New Roman" w:hAnsi="Times New Roman" w:cs="Times New Roman"/>
          <w:color w:val="000000" w:themeColor="text1"/>
          <w:sz w:val="24"/>
          <w:szCs w:val="24"/>
        </w:rPr>
        <w:t>can be calculated as follows:</w:t>
      </w:r>
      <w:r>
        <w:rPr>
          <w:rFonts w:ascii="Times New Roman" w:hAnsi="Times New Roman" w:cs="Times New Roman"/>
          <w:color w:val="000000" w:themeColor="text1"/>
          <w:sz w:val="24"/>
          <w:szCs w:val="24"/>
        </w:rPr>
        <w:t xml:space="preserve"> </w:t>
      </w:r>
    </w:p>
    <w:p w14:paraId="4250C2EA" w14:textId="77777777" w:rsidR="0064401C" w:rsidRPr="00744464"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losses</m:t>
            </m:r>
            <m:r>
              <w:rPr>
                <w:rFonts w:ascii="Cambria Math" w:hAnsi="Cambria Math" w:cs="Times New Roman"/>
                <w:color w:val="000000" w:themeColor="text1"/>
                <w:sz w:val="24"/>
                <w:szCs w:val="24"/>
              </w:rPr>
              <m:t>)</m:t>
            </m:r>
          </m:sub>
        </m:sSub>
        <m:r>
          <w:rPr>
            <w:rFonts w:ascii="Cambria Math" w:eastAsia="Cambria Math" w:hAnsi="Cambria Math" w:cs="Cambria Math"/>
            <w:color w:val="000000" w:themeColor="text1"/>
            <w:sz w:val="24"/>
            <w:szCs w:val="24"/>
          </w:rPr>
          <m:t>=</m:t>
        </m:r>
        <m:nary>
          <m:naryPr>
            <m:chr m:val="∑"/>
            <m:grow m:val="1"/>
            <m:ctrlPr>
              <w:rPr>
                <w:rFonts w:ascii="Cambria Math" w:eastAsiaTheme="minorEastAsia" w:hAnsi="Cambria Math" w:cs="Times New Roman"/>
                <w:color w:val="000000" w:themeColor="text1"/>
                <w:sz w:val="24"/>
                <w:szCs w:val="24"/>
              </w:rPr>
            </m:ctrlPr>
          </m:naryPr>
          <m:sub>
            <m:r>
              <w:rPr>
                <w:rFonts w:ascii="Cambria Math" w:eastAsia="Cambria Math" w:hAnsi="Cambria Math" w:cs="Cambria Math"/>
                <w:color w:val="000000" w:themeColor="text1"/>
                <w:sz w:val="24"/>
                <w:szCs w:val="24"/>
              </w:rPr>
              <m:t>t</m:t>
            </m:r>
            <m:r>
              <w:rPr>
                <w:rFonts w:ascii="Cambria Math" w:eastAsia="Cambria Math" w:hAnsi="Cambria Math" w:cs="Cambria Math"/>
                <w:color w:val="000000" w:themeColor="text1"/>
                <w:sz w:val="24"/>
                <w:szCs w:val="24"/>
              </w:rPr>
              <m:t>=1</m:t>
            </m:r>
          </m:sub>
          <m:sup>
            <m:r>
              <w:rPr>
                <w:rFonts w:ascii="Cambria Math" w:eastAsia="Cambria Math" w:hAnsi="Cambria Math" w:cs="Cambria Math"/>
                <w:color w:val="000000" w:themeColor="text1"/>
                <w:sz w:val="24"/>
                <w:szCs w:val="24"/>
              </w:rPr>
              <m:t>nl</m:t>
            </m:r>
          </m:sup>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e>
        </m:nary>
      </m:oMath>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r>
      <w:r w:rsidR="0064401C" w:rsidRPr="00744464">
        <w:rPr>
          <w:rFonts w:ascii="Times New Roman" w:eastAsiaTheme="minorEastAsia" w:hAnsi="Times New Roman" w:cs="Times New Roman"/>
          <w:color w:val="000000" w:themeColor="text1"/>
          <w:sz w:val="24"/>
          <w:szCs w:val="24"/>
        </w:rPr>
        <w:t>(3.</w:t>
      </w:r>
      <w:r w:rsidR="0064401C">
        <w:rPr>
          <w:rFonts w:ascii="Times New Roman" w:eastAsiaTheme="minorEastAsia" w:hAnsi="Times New Roman" w:cs="Times New Roman"/>
          <w:color w:val="000000" w:themeColor="text1"/>
          <w:sz w:val="24"/>
          <w:szCs w:val="24"/>
        </w:rPr>
        <w:t>25</w:t>
      </w:r>
      <w:r w:rsidR="0064401C" w:rsidRPr="00744464">
        <w:rPr>
          <w:rFonts w:ascii="Times New Roman" w:eastAsiaTheme="minorEastAsia" w:hAnsi="Times New Roman" w:cs="Times New Roman"/>
          <w:color w:val="000000" w:themeColor="text1"/>
          <w:sz w:val="24"/>
          <w:szCs w:val="24"/>
        </w:rPr>
        <w:t>)</w:t>
      </w:r>
    </w:p>
    <w:p w14:paraId="2F52733C" w14:textId="77777777" w:rsidR="0064401C" w:rsidRPr="00AD2E2A" w:rsidRDefault="00AF1FAF" w:rsidP="0064401C">
      <w:pPr>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losses</m:t>
            </m:r>
            <m:r>
              <w:rPr>
                <w:rFonts w:ascii="Cambria Math" w:hAnsi="Cambria Math" w:cs="Times New Roman"/>
                <w:color w:val="000000" w:themeColor="text1"/>
                <w:sz w:val="24"/>
                <w:szCs w:val="24"/>
              </w:rPr>
              <m:t>)</m:t>
            </m:r>
          </m:sub>
        </m:sSub>
        <m:r>
          <w:rPr>
            <w:rFonts w:ascii="Cambria Math" w:eastAsia="Cambria Math" w:hAnsi="Cambria Math" w:cs="Cambria Math"/>
            <w:color w:val="000000" w:themeColor="text1"/>
            <w:sz w:val="24"/>
            <w:szCs w:val="24"/>
          </w:rPr>
          <m:t>=</m:t>
        </m:r>
        <m:nary>
          <m:naryPr>
            <m:chr m:val="∑"/>
            <m:grow m:val="1"/>
            <m:ctrlPr>
              <w:rPr>
                <w:rFonts w:ascii="Cambria Math" w:eastAsiaTheme="minorEastAsia" w:hAnsi="Cambria Math" w:cs="Times New Roman"/>
                <w:color w:val="000000" w:themeColor="text1"/>
                <w:sz w:val="24"/>
                <w:szCs w:val="24"/>
              </w:rPr>
            </m:ctrlPr>
          </m:naryPr>
          <m:sub>
            <m:r>
              <w:rPr>
                <w:rFonts w:ascii="Cambria Math" w:eastAsia="Cambria Math" w:hAnsi="Cambria Math" w:cs="Cambria Math"/>
                <w:color w:val="000000" w:themeColor="text1"/>
                <w:sz w:val="24"/>
                <w:szCs w:val="24"/>
              </w:rPr>
              <m:t>t</m:t>
            </m:r>
            <m:r>
              <w:rPr>
                <w:rFonts w:ascii="Cambria Math" w:eastAsia="Cambria Math" w:hAnsi="Cambria Math" w:cs="Cambria Math"/>
                <w:color w:val="000000" w:themeColor="text1"/>
                <w:sz w:val="24"/>
                <w:szCs w:val="24"/>
              </w:rPr>
              <m:t>=1</m:t>
            </m:r>
          </m:sub>
          <m:sup>
            <m:r>
              <w:rPr>
                <w:rFonts w:ascii="Cambria Math" w:eastAsia="Cambria Math" w:hAnsi="Cambria Math" w:cs="Cambria Math"/>
                <w:color w:val="000000" w:themeColor="text1"/>
                <w:sz w:val="24"/>
                <w:szCs w:val="24"/>
              </w:rPr>
              <m:t>nl</m:t>
            </m:r>
          </m:sup>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e>
        </m:nary>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t xml:space="preserve">    </w:t>
      </w:r>
      <w:r w:rsidR="0064401C">
        <w:rPr>
          <w:rFonts w:ascii="Times New Roman" w:eastAsiaTheme="minorEastAsia" w:hAnsi="Times New Roman" w:cs="Times New Roman"/>
          <w:color w:val="000000" w:themeColor="text1"/>
          <w:sz w:val="28"/>
          <w:szCs w:val="28"/>
        </w:rPr>
        <w:tab/>
      </w:r>
      <w:r w:rsidR="0064401C" w:rsidRPr="0023174F">
        <w:rPr>
          <w:rFonts w:ascii="Times New Roman" w:eastAsiaTheme="minorEastAsia" w:hAnsi="Times New Roman" w:cs="Times New Roman"/>
          <w:color w:val="000000" w:themeColor="text1"/>
          <w:sz w:val="24"/>
          <w:szCs w:val="24"/>
        </w:rPr>
        <w:t>(3.</w:t>
      </w:r>
      <w:r w:rsidR="0064401C">
        <w:rPr>
          <w:rFonts w:ascii="Times New Roman" w:eastAsiaTheme="minorEastAsia" w:hAnsi="Times New Roman" w:cs="Times New Roman"/>
          <w:color w:val="000000" w:themeColor="text1"/>
          <w:sz w:val="24"/>
          <w:szCs w:val="24"/>
        </w:rPr>
        <w:t>26</w:t>
      </w:r>
      <w:r w:rsidR="0064401C" w:rsidRPr="0023174F">
        <w:rPr>
          <w:rFonts w:ascii="Times New Roman" w:eastAsiaTheme="minorEastAsia" w:hAnsi="Times New Roman" w:cs="Times New Roman"/>
          <w:color w:val="000000" w:themeColor="text1"/>
          <w:sz w:val="24"/>
          <w:szCs w:val="24"/>
        </w:rPr>
        <w:t>)</w:t>
      </w:r>
    </w:p>
    <w:p w14:paraId="091B91AD" w14:textId="77777777" w:rsidR="0064401C" w:rsidRDefault="0064401C" w:rsidP="0064401C">
      <w:pPr>
        <w:spacing w:line="240" w:lineRule="auto"/>
        <w:jc w:val="both"/>
        <w:rPr>
          <w:rFonts w:ascii="Times New Roman" w:hAnsi="Times New Roman" w:cs="Times New Roman"/>
          <w:color w:val="000000" w:themeColor="text1"/>
          <w:sz w:val="24"/>
          <w:szCs w:val="24"/>
        </w:rPr>
      </w:pPr>
      <w:r w:rsidRPr="00BA6080">
        <w:rPr>
          <w:rFonts w:ascii="Times New Roman" w:hAnsi="Times New Roman" w:cs="Times New Roman"/>
          <w:color w:val="000000" w:themeColor="text1"/>
          <w:sz w:val="24"/>
          <w:szCs w:val="24"/>
        </w:rPr>
        <w:t>Where</w:t>
      </w:r>
    </w:p>
    <w:p w14:paraId="01B05B44" w14:textId="77777777" w:rsidR="0064401C" w:rsidRDefault="00AF1FAF" w:rsidP="0064401C">
      <w:pPr>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 xml:space="preserve"> </m:t>
            </m:r>
          </m:sub>
        </m:sSub>
      </m:oMath>
      <w:r w:rsidR="0064401C">
        <w:rPr>
          <w:rFonts w:ascii="Times New Roman" w:hAnsi="Times New Roman" w:cs="Times New Roman"/>
          <w:color w:val="000000" w:themeColor="text1"/>
          <w:sz w:val="24"/>
          <w:szCs w:val="24"/>
        </w:rPr>
        <w:t>represent the reactive power loss,</w:t>
      </w:r>
    </w:p>
    <w:p w14:paraId="65A9E2C5" w14:textId="77777777" w:rsidR="0064401C" w:rsidRDefault="00AF1FAF" w:rsidP="0064401C">
      <w:pPr>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sub>
        </m:sSub>
      </m:oMath>
      <w:r w:rsidR="0064401C">
        <w:rPr>
          <w:rFonts w:ascii="Times New Roman" w:eastAsiaTheme="minorEastAsia" w:hAnsi="Times New Roman" w:cs="Times New Roman"/>
          <w:color w:val="000000" w:themeColor="text1"/>
          <w:sz w:val="28"/>
          <w:szCs w:val="28"/>
        </w:rPr>
        <w:t xml:space="preserve"> </w:t>
      </w:r>
      <w:r w:rsidR="0064401C">
        <w:rPr>
          <w:rFonts w:ascii="Times New Roman" w:hAnsi="Times New Roman" w:cs="Times New Roman"/>
          <w:color w:val="000000" w:themeColor="text1"/>
          <w:sz w:val="24"/>
          <w:szCs w:val="24"/>
        </w:rPr>
        <w:t>represent the active power loss,</w:t>
      </w:r>
    </w:p>
    <w:p w14:paraId="416D79B5"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represents the reactive loss from bus m to bus n</w:t>
      </w:r>
    </w:p>
    <w:p w14:paraId="1FE2F2F1" w14:textId="77777777" w:rsidR="0064401C" w:rsidRPr="0023174F"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loss</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mn</m:t>
            </m:r>
            <m:r>
              <w:rPr>
                <w:rFonts w:ascii="Cambria Math" w:hAnsi="Cambria Math" w:cs="Times New Roman"/>
                <w:color w:val="000000" w:themeColor="text1"/>
                <w:sz w:val="24"/>
                <w:szCs w:val="24"/>
              </w:rPr>
              <m:t>)</m:t>
            </m:r>
          </m:sub>
        </m:sSub>
      </m:oMath>
      <w:r w:rsidR="0064401C">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represents the active loss from bus m to bus n</w:t>
      </w:r>
    </w:p>
    <w:p w14:paraId="608EC763" w14:textId="77777777" w:rsidR="0064401C" w:rsidRDefault="0064401C" w:rsidP="0064401C">
      <w:pPr>
        <w:spacing w:after="0" w:line="360" w:lineRule="auto"/>
        <w:jc w:val="both"/>
        <w:rPr>
          <w:rFonts w:ascii="Times New Roman" w:hAnsi="Times New Roman" w:cs="Times New Roman"/>
          <w:color w:val="000000" w:themeColor="text1"/>
          <w:sz w:val="24"/>
          <w:szCs w:val="24"/>
        </w:rPr>
      </w:pPr>
      <m:oMath>
        <m:r>
          <w:rPr>
            <w:rFonts w:ascii="Cambria Math" w:eastAsia="Cambria Math" w:hAnsi="Cambria Math" w:cs="Cambria Math"/>
            <w:color w:val="000000" w:themeColor="text1"/>
            <w:sz w:val="24"/>
            <w:szCs w:val="24"/>
          </w:rPr>
          <m:t>nl</m:t>
        </m:r>
      </m:oMath>
      <w:r w:rsidRPr="00AD2E2A">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represents line current</w:t>
      </w:r>
    </w:p>
    <w:p w14:paraId="608417E0"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4694D054" w14:textId="77777777" w:rsidR="0064401C" w:rsidRDefault="0064401C" w:rsidP="0064401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total power loss minimization percentage is expressed as </w:t>
      </w:r>
    </w:p>
    <w:p w14:paraId="56090C31" w14:textId="77777777" w:rsidR="0064401C" w:rsidRPr="00607B0E" w:rsidRDefault="0064401C" w:rsidP="0064401C">
      <w:pPr>
        <w:spacing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6"/>
            <w:szCs w:val="26"/>
          </w:rPr>
          <m:t>% of total loss reduction=</m:t>
        </m:r>
        <m:f>
          <m:fPr>
            <m:ctrlPr>
              <w:rPr>
                <w:rFonts w:ascii="Cambria Math" w:hAnsi="Cambria Math" w:cs="Times New Roman"/>
                <w:i/>
                <w:color w:val="000000" w:themeColor="text1"/>
                <w:sz w:val="26"/>
                <w:szCs w:val="26"/>
              </w:rPr>
            </m:ctrlPr>
          </m:fPr>
          <m:num>
            <m:sSubSup>
              <m:sSubSupPr>
                <m:ctrlPr>
                  <w:rPr>
                    <w:rFonts w:ascii="Cambria Math" w:hAnsi="Cambria Math" w:cs="Times New Roman"/>
                    <w:i/>
                    <w:color w:val="000000" w:themeColor="text1"/>
                    <w:sz w:val="26"/>
                    <w:szCs w:val="26"/>
                  </w:rPr>
                </m:ctrlPr>
              </m:sSubSup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total loss</m:t>
                </m:r>
              </m:sub>
              <m:sup>
                <m:r>
                  <w:rPr>
                    <w:rFonts w:ascii="Cambria Math" w:hAnsi="Cambria Math" w:cs="Times New Roman"/>
                    <w:color w:val="000000" w:themeColor="text1"/>
                    <w:sz w:val="26"/>
                    <w:szCs w:val="26"/>
                  </w:rPr>
                  <m:t>without D-STATCOM</m:t>
                </m:r>
              </m:sup>
            </m:sSubSup>
            <m:r>
              <w:rPr>
                <w:rFonts w:ascii="Cambria Math" w:hAnsi="Cambria Math" w:cs="Times New Roman"/>
                <w:color w:val="000000" w:themeColor="text1"/>
                <w:sz w:val="26"/>
                <w:szCs w:val="26"/>
              </w:rPr>
              <m:t>-</m:t>
            </m:r>
            <m:sSubSup>
              <m:sSubSupPr>
                <m:ctrlPr>
                  <w:rPr>
                    <w:rFonts w:ascii="Cambria Math" w:hAnsi="Cambria Math" w:cs="Times New Roman"/>
                    <w:i/>
                    <w:color w:val="000000" w:themeColor="text1"/>
                    <w:sz w:val="26"/>
                    <w:szCs w:val="26"/>
                  </w:rPr>
                </m:ctrlPr>
              </m:sSubSup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total loss</m:t>
                </m:r>
              </m:sub>
              <m:sup>
                <m:r>
                  <w:rPr>
                    <w:rFonts w:ascii="Cambria Math" w:hAnsi="Cambria Math" w:cs="Times New Roman"/>
                    <w:color w:val="000000" w:themeColor="text1"/>
                    <w:sz w:val="26"/>
                    <w:szCs w:val="26"/>
                  </w:rPr>
                  <m:t>with D-STATCOM</m:t>
                </m:r>
              </m:sup>
            </m:sSubSup>
          </m:num>
          <m:den>
            <m:sSubSup>
              <m:sSubSupPr>
                <m:ctrlPr>
                  <w:rPr>
                    <w:rFonts w:ascii="Cambria Math" w:hAnsi="Cambria Math" w:cs="Times New Roman"/>
                    <w:i/>
                    <w:color w:val="000000" w:themeColor="text1"/>
                    <w:sz w:val="26"/>
                    <w:szCs w:val="26"/>
                  </w:rPr>
                </m:ctrlPr>
              </m:sSubSupPr>
              <m:e>
                <m:r>
                  <w:rPr>
                    <w:rFonts w:ascii="Cambria Math" w:hAnsi="Cambria Math" w:cs="Times New Roman"/>
                    <w:color w:val="000000" w:themeColor="text1"/>
                    <w:sz w:val="26"/>
                    <w:szCs w:val="26"/>
                  </w:rPr>
                  <m:t>P</m:t>
                </m:r>
              </m:e>
              <m:sub>
                <m:r>
                  <w:rPr>
                    <w:rFonts w:ascii="Cambria Math" w:hAnsi="Cambria Math" w:cs="Times New Roman"/>
                    <w:color w:val="000000" w:themeColor="text1"/>
                    <w:sz w:val="26"/>
                    <w:szCs w:val="26"/>
                  </w:rPr>
                  <m:t>total loss</m:t>
                </m:r>
              </m:sub>
              <m:sup>
                <m:r>
                  <w:rPr>
                    <w:rFonts w:ascii="Cambria Math" w:hAnsi="Cambria Math" w:cs="Times New Roman"/>
                    <w:color w:val="000000" w:themeColor="text1"/>
                    <w:sz w:val="26"/>
                    <w:szCs w:val="26"/>
                  </w:rPr>
                  <m:t>with D-STATCOM</m:t>
                </m:r>
              </m:sup>
            </m:sSubSup>
          </m:den>
        </m:f>
        <m:r>
          <w:rPr>
            <w:rFonts w:ascii="Cambria Math" w:hAnsi="Cambria Math" w:cs="Times New Roman"/>
            <w:color w:val="000000" w:themeColor="text1"/>
            <w:sz w:val="26"/>
            <w:szCs w:val="26"/>
          </w:rPr>
          <m:t xml:space="preserve">*100  </m:t>
        </m:r>
      </m:oMath>
      <w:r>
        <w:rPr>
          <w:rFonts w:ascii="Times New Roman" w:eastAsiaTheme="minorEastAsia" w:hAnsi="Times New Roman" w:cs="Times New Roman"/>
          <w:color w:val="000000" w:themeColor="text1"/>
          <w:sz w:val="26"/>
          <w:szCs w:val="26"/>
        </w:rPr>
        <w:t xml:space="preserve">               </w:t>
      </w:r>
      <w:r>
        <w:rPr>
          <w:rFonts w:ascii="Times New Roman" w:eastAsiaTheme="minorEastAsia" w:hAnsi="Times New Roman" w:cs="Times New Roman"/>
          <w:color w:val="000000" w:themeColor="text1"/>
          <w:sz w:val="26"/>
          <w:szCs w:val="26"/>
        </w:rPr>
        <w:tab/>
      </w:r>
      <w:r>
        <w:rPr>
          <w:rFonts w:ascii="Times New Roman" w:eastAsiaTheme="minorEastAsia" w:hAnsi="Times New Roman" w:cs="Times New Roman"/>
          <w:color w:val="000000" w:themeColor="text1"/>
          <w:sz w:val="24"/>
          <w:szCs w:val="24"/>
        </w:rPr>
        <w:t>(3.27)</w:t>
      </w:r>
    </w:p>
    <w:p w14:paraId="3425A04C" w14:textId="77777777" w:rsidR="0064401C" w:rsidRDefault="0064401C" w:rsidP="0064401C">
      <w:pPr>
        <w:spacing w:before="240"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Where</w:t>
      </w:r>
    </w:p>
    <w:p w14:paraId="22835E0D" w14:textId="77777777" w:rsidR="0064401C" w:rsidRPr="00DC22AB" w:rsidRDefault="00AF1FAF" w:rsidP="0064401C">
      <w:pPr>
        <w:spacing w:before="240" w:after="0" w:line="360" w:lineRule="auto"/>
        <w:jc w:val="both"/>
        <w:rPr>
          <w:rFonts w:ascii="Times New Roman" w:eastAsiaTheme="minorEastAsia" w:hAnsi="Times New Roman" w:cs="Times New Roman"/>
          <w:color w:val="000000" w:themeColor="text1"/>
          <w:sz w:val="26"/>
          <w:szCs w:val="26"/>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total</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loss</m:t>
            </m:r>
          </m:sub>
          <m:sup>
            <m:r>
              <w:rPr>
                <w:rFonts w:ascii="Cambria Math" w:hAnsi="Cambria Math" w:cs="Times New Roman"/>
                <w:color w:val="000000" w:themeColor="text1"/>
                <w:sz w:val="24"/>
                <w:szCs w:val="24"/>
              </w:rPr>
              <m:t>wit</m:t>
            </m:r>
            <m:r>
              <w:rPr>
                <w:rFonts w:ascii="Cambria Math" w:hAnsi="Cambria Math" w:cs="Times New Roman"/>
                <w:color w:val="000000" w:themeColor="text1"/>
                <w:sz w:val="24"/>
                <w:szCs w:val="24"/>
              </w:rPr>
              <m:t>h</m:t>
            </m:r>
            <m:r>
              <w:rPr>
                <w:rFonts w:ascii="Cambria Math" w:hAnsi="Cambria Math" w:cs="Times New Roman"/>
                <w:color w:val="000000" w:themeColor="text1"/>
                <w:sz w:val="24"/>
                <w:szCs w:val="24"/>
              </w:rPr>
              <m:t>out</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STATCOM</m:t>
            </m:r>
          </m:sup>
        </m:sSubSup>
      </m:oMath>
      <w:r w:rsidR="0064401C">
        <w:rPr>
          <w:rFonts w:ascii="Times New Roman" w:eastAsiaTheme="minorEastAsia" w:hAnsi="Times New Roman" w:cs="Times New Roman"/>
          <w:color w:val="000000" w:themeColor="text1"/>
          <w:sz w:val="26"/>
          <w:szCs w:val="26"/>
        </w:rPr>
        <w:t xml:space="preserve"> represents the network total power loss without D-STATCOM</w:t>
      </w:r>
    </w:p>
    <w:p w14:paraId="24BBD56B" w14:textId="77777777" w:rsidR="0064401C" w:rsidRPr="005E0B4C" w:rsidRDefault="00AF1FAF" w:rsidP="0064401C">
      <w:pPr>
        <w:spacing w:before="240"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total</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loss</m:t>
            </m:r>
          </m:sub>
          <m:sup>
            <m:r>
              <w:rPr>
                <w:rFonts w:ascii="Cambria Math" w:hAnsi="Cambria Math" w:cs="Times New Roman"/>
                <w:color w:val="000000" w:themeColor="text1"/>
                <w:sz w:val="24"/>
                <w:szCs w:val="24"/>
              </w:rPr>
              <m:t>wit</m:t>
            </m:r>
            <m:r>
              <w:rPr>
                <w:rFonts w:ascii="Cambria Math" w:hAnsi="Cambria Math" w:cs="Times New Roman"/>
                <w:color w:val="000000" w:themeColor="text1"/>
                <w:sz w:val="24"/>
                <w:szCs w:val="24"/>
              </w:rPr>
              <m:t>h</m:t>
            </m:r>
            <m: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STATCOM</m:t>
            </m:r>
          </m:sup>
        </m:sSubSup>
        <m:r>
          <w:rPr>
            <w:rFonts w:ascii="Cambria Math" w:hAnsi="Cambria Math" w:cs="Times New Roman"/>
            <w:color w:val="000000" w:themeColor="text1"/>
            <w:sz w:val="24"/>
            <w:szCs w:val="24"/>
          </w:rPr>
          <m:t xml:space="preserve"> </m:t>
        </m:r>
      </m:oMath>
      <w:r w:rsidR="0064401C">
        <w:rPr>
          <w:rFonts w:ascii="Times New Roman" w:eastAsiaTheme="minorEastAsia" w:hAnsi="Times New Roman" w:cs="Times New Roman"/>
          <w:color w:val="000000" w:themeColor="text1"/>
          <w:sz w:val="24"/>
          <w:szCs w:val="24"/>
        </w:rPr>
        <w:t>represent the network total power loss with D-STATCOM.</w:t>
      </w:r>
    </w:p>
    <w:p w14:paraId="54F7224B" w14:textId="77777777" w:rsidR="0064401C" w:rsidRPr="00121AF8" w:rsidRDefault="0064401C" w:rsidP="0064401C">
      <w:pPr>
        <w:pStyle w:val="ListParagraph"/>
        <w:numPr>
          <w:ilvl w:val="3"/>
          <w:numId w:val="36"/>
        </w:numPr>
        <w:spacing w:before="240" w:after="0" w:line="360" w:lineRule="auto"/>
        <w:jc w:val="both"/>
        <w:rPr>
          <w:rFonts w:ascii="Times New Roman" w:eastAsiaTheme="minorEastAsia" w:hAnsi="Times New Roman" w:cs="Times New Roman"/>
          <w:b/>
          <w:color w:val="000000" w:themeColor="text1"/>
          <w:sz w:val="24"/>
          <w:szCs w:val="24"/>
        </w:rPr>
      </w:pPr>
      <w:r w:rsidRPr="00121AF8">
        <w:rPr>
          <w:rFonts w:ascii="Times New Roman" w:eastAsiaTheme="minorEastAsia" w:hAnsi="Times New Roman" w:cs="Times New Roman"/>
          <w:b/>
          <w:color w:val="000000" w:themeColor="text1"/>
          <w:sz w:val="24"/>
          <w:szCs w:val="24"/>
        </w:rPr>
        <w:t xml:space="preserve">Voltage </w:t>
      </w:r>
      <w:r>
        <w:rPr>
          <w:rFonts w:ascii="Times New Roman" w:eastAsiaTheme="minorEastAsia" w:hAnsi="Times New Roman" w:cs="Times New Roman"/>
          <w:b/>
          <w:color w:val="000000" w:themeColor="text1"/>
          <w:sz w:val="24"/>
          <w:szCs w:val="24"/>
        </w:rPr>
        <w:t>s</w:t>
      </w:r>
      <w:r w:rsidRPr="00121AF8">
        <w:rPr>
          <w:rFonts w:ascii="Times New Roman" w:eastAsiaTheme="minorEastAsia" w:hAnsi="Times New Roman" w:cs="Times New Roman"/>
          <w:b/>
          <w:color w:val="000000" w:themeColor="text1"/>
          <w:sz w:val="24"/>
          <w:szCs w:val="24"/>
        </w:rPr>
        <w:t xml:space="preserve">tability </w:t>
      </w:r>
      <w:r>
        <w:rPr>
          <w:rFonts w:ascii="Times New Roman" w:eastAsiaTheme="minorEastAsia" w:hAnsi="Times New Roman" w:cs="Times New Roman"/>
          <w:b/>
          <w:color w:val="000000" w:themeColor="text1"/>
          <w:sz w:val="24"/>
          <w:szCs w:val="24"/>
        </w:rPr>
        <w:t>e</w:t>
      </w:r>
      <w:r w:rsidRPr="00121AF8">
        <w:rPr>
          <w:rFonts w:ascii="Times New Roman" w:eastAsiaTheme="minorEastAsia" w:hAnsi="Times New Roman" w:cs="Times New Roman"/>
          <w:b/>
          <w:color w:val="000000" w:themeColor="text1"/>
          <w:sz w:val="24"/>
          <w:szCs w:val="24"/>
        </w:rPr>
        <w:t xml:space="preserve">nhancement </w:t>
      </w:r>
    </w:p>
    <w:p w14:paraId="27EB6878"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determined </w:t>
      </w:r>
      <w:r w:rsidRPr="00A45F86">
        <w:rPr>
          <w:rFonts w:ascii="Times New Roman" w:hAnsi="Times New Roman" w:cs="Times New Roman"/>
          <w:sz w:val="24"/>
          <w:szCs w:val="24"/>
        </w:rPr>
        <w:t>by using the</w:t>
      </w:r>
      <w:r>
        <w:rPr>
          <w:rFonts w:ascii="Times New Roman" w:hAnsi="Times New Roman" w:cs="Times New Roman"/>
          <w:sz w:val="24"/>
          <w:szCs w:val="24"/>
        </w:rPr>
        <w:t xml:space="preserve"> voltage stability indices. </w:t>
      </w:r>
    </w:p>
    <w:p w14:paraId="0D13998A" w14:textId="77777777" w:rsidR="0064401C" w:rsidRDefault="0064401C" w:rsidP="0064401C">
      <w:pPr>
        <w:spacing w:after="0" w:line="240" w:lineRule="auto"/>
        <w:jc w:val="both"/>
        <w:rPr>
          <w:rFonts w:ascii="Times New Roman" w:hAnsi="Times New Roman" w:cs="Times New Roman"/>
          <w:sz w:val="24"/>
          <w:szCs w:val="24"/>
        </w:rPr>
      </w:pPr>
    </w:p>
    <w:p w14:paraId="43F603B9"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VSI</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2</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n</m:t>
                </m:r>
              </m:sub>
            </m:sSub>
          </m:e>
          <m:sup>
            <m:r>
              <w:rPr>
                <w:rFonts w:ascii="Cambria Math" w:eastAsia="Cambria Math" w:hAnsi="Cambria Math" w:cs="Cambria Math"/>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n</m:t>
                </m:r>
              </m:sub>
            </m:sSub>
          </m:e>
          <m:sup>
            <m:r>
              <w:rPr>
                <w:rFonts w:ascii="Cambria Math" w:eastAsia="Cambria Math" w:hAnsi="Cambria Math" w:cs="Cambria Math"/>
                <w:color w:val="000000" w:themeColor="text1"/>
                <w:sz w:val="24"/>
                <w:szCs w:val="24"/>
              </w:rPr>
              <m:t>4</m:t>
            </m:r>
          </m:sup>
        </m:sSup>
        <m: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2</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e>
          <m:sup>
            <m:r>
              <w:rPr>
                <w:rFonts w:ascii="Cambria Math" w:eastAsia="Cambria Math" w:hAnsi="Cambria Math" w:cs="Cambria Math"/>
                <w:color w:val="000000" w:themeColor="text1"/>
                <w:sz w:val="24"/>
                <w:szCs w:val="24"/>
              </w:rPr>
              <m:t>2</m:t>
            </m:r>
          </m:sup>
        </m:sSup>
        <m:d>
          <m:dPr>
            <m:ctrlPr>
              <w:rPr>
                <w:rFonts w:ascii="Cambria Math" w:hAnsi="Cambria Math" w:cs="Times New Roman"/>
                <w:i/>
                <w:color w:val="000000" w:themeColor="text1"/>
                <w:sz w:val="24"/>
                <w:szCs w:val="24"/>
              </w:rPr>
            </m:ctrlPr>
          </m:d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hAnsi="Cambria Math" w:cs="Times New Roman"/>
                    <w:color w:val="000000" w:themeColor="text1"/>
                    <w:sz w:val="24"/>
                    <w:szCs w:val="24"/>
                  </w:rPr>
                  <m:t>n</m:t>
                </m:r>
              </m:sub>
            </m:sSub>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 xml:space="preserve"> R</m:t>
                </m:r>
              </m:e>
              <m:sub>
                <m:r>
                  <w:rPr>
                    <w:rFonts w:ascii="Cambria Math" w:eastAsia="Cambria Math" w:hAnsi="Cambria Math" w:cs="Cambria Math"/>
                    <w:color w:val="000000" w:themeColor="text1"/>
                    <w:sz w:val="24"/>
                    <w:szCs w:val="24"/>
                  </w:rPr>
                  <m:t>mn</m:t>
                </m:r>
              </m:sub>
            </m:sSub>
            <m: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e>
        </m:d>
        <m:r>
          <m:rPr>
            <m:sty m:val="p"/>
          </m:rP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Z|</m:t>
            </m:r>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sSup>
              <m:sSupPr>
                <m:ctrlPr>
                  <w:rPr>
                    <w:rFonts w:ascii="Cambria Math" w:eastAsiaTheme="minorEastAsia"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hAnsi="Cambria Math" w:cs="Times New Roman"/>
                        <w:color w:val="000000" w:themeColor="text1"/>
                        <w:sz w:val="24"/>
                        <w:szCs w:val="24"/>
                      </w:rPr>
                      <m:t>n</m:t>
                    </m:r>
                  </m:sub>
                </m:sSub>
              </m:e>
              <m:sup>
                <m:r>
                  <w:rPr>
                    <w:rFonts w:ascii="Cambria Math" w:eastAsiaTheme="minorEastAsia"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hAnsi="Cambria Math" w:cs="Times New Roman"/>
                        <w:color w:val="000000" w:themeColor="text1"/>
                        <w:sz w:val="24"/>
                        <w:szCs w:val="24"/>
                      </w:rPr>
                      <m:t>n</m:t>
                    </m:r>
                  </m:sub>
                </m:sSub>
              </m:e>
              <m:sup>
                <m:r>
                  <w:rPr>
                    <w:rFonts w:ascii="Cambria Math" w:eastAsiaTheme="minorEastAsia" w:hAnsi="Cambria Math" w:cs="Times New Roman"/>
                    <w:color w:val="000000" w:themeColor="text1"/>
                    <w:sz w:val="24"/>
                    <w:szCs w:val="24"/>
                  </w:rPr>
                  <m:t>2</m:t>
                </m:r>
              </m:sup>
            </m:sSup>
          </m:e>
        </m:d>
      </m:oMath>
      <w:r w:rsidRPr="001B3504">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t xml:space="preserve">(3.28)          </w:t>
      </w:r>
    </w:p>
    <w:p w14:paraId="4FF999B6" w14:textId="77777777" w:rsidR="0064401C" w:rsidRPr="00BA6080"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Where</w:t>
      </w:r>
      <w:r>
        <w:rPr>
          <w:rFonts w:ascii="Times New Roman" w:eastAsiaTheme="minorEastAsia" w:hAnsi="Times New Roman" w:cs="Times New Roman"/>
          <w:color w:val="000000" w:themeColor="text1"/>
          <w:sz w:val="24"/>
          <w:szCs w:val="24"/>
        </w:rPr>
        <w:t>;</w:t>
      </w:r>
    </w:p>
    <w:p w14:paraId="358ABC3A"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R</m:t>
            </m:r>
          </m:e>
          <m:sub>
            <m:r>
              <w:rPr>
                <w:rFonts w:ascii="Cambria Math" w:eastAsia="Cambria Math" w:hAnsi="Cambria Math" w:cs="Cambria Math"/>
                <w:color w:val="000000" w:themeColor="text1"/>
                <w:sz w:val="24"/>
                <w:szCs w:val="24"/>
              </w:rPr>
              <m:t>mn</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X</m:t>
            </m:r>
          </m:e>
          <m:sub>
            <m:r>
              <w:rPr>
                <w:rFonts w:ascii="Cambria Math" w:eastAsia="Cambria Math" w:hAnsi="Cambria Math" w:cs="Cambria Math"/>
                <w:color w:val="000000" w:themeColor="text1"/>
                <w:sz w:val="24"/>
                <w:szCs w:val="24"/>
              </w:rPr>
              <m:t>mn</m:t>
            </m:r>
          </m:sub>
        </m:sSub>
      </m:oMath>
      <w:r w:rsidR="0064401C" w:rsidRPr="00BA6080">
        <w:rPr>
          <w:rFonts w:ascii="Times New Roman" w:eastAsiaTheme="minorEastAsia"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 xml:space="preserve"> </m:t>
        </m:r>
      </m:oMath>
      <w:r w:rsidR="0064401C" w:rsidRPr="00BA6080">
        <w:rPr>
          <w:rFonts w:ascii="Times New Roman" w:eastAsiaTheme="minorEastAsia" w:hAnsi="Times New Roman" w:cs="Times New Roman"/>
          <w:color w:val="000000" w:themeColor="text1"/>
          <w:sz w:val="24"/>
          <w:szCs w:val="24"/>
        </w:rPr>
        <w:t xml:space="preserve"> = the line resistance, </w:t>
      </w:r>
      <w:r w:rsidR="0064401C">
        <w:rPr>
          <w:rFonts w:ascii="Times New Roman" w:eastAsiaTheme="minorEastAsia" w:hAnsi="Times New Roman" w:cs="Times New Roman"/>
          <w:color w:val="000000" w:themeColor="text1"/>
          <w:sz w:val="24"/>
          <w:szCs w:val="24"/>
        </w:rPr>
        <w:t xml:space="preserve">and </w:t>
      </w:r>
      <w:r w:rsidR="0064401C" w:rsidRPr="00BA6080">
        <w:rPr>
          <w:rFonts w:ascii="Times New Roman" w:eastAsiaTheme="minorEastAsia" w:hAnsi="Times New Roman" w:cs="Times New Roman"/>
          <w:color w:val="000000" w:themeColor="text1"/>
          <w:sz w:val="24"/>
          <w:szCs w:val="24"/>
        </w:rPr>
        <w:t>react</w:t>
      </w:r>
      <w:r w:rsidR="0064401C">
        <w:rPr>
          <w:rFonts w:ascii="Times New Roman" w:eastAsiaTheme="minorEastAsia" w:hAnsi="Times New Roman" w:cs="Times New Roman"/>
          <w:color w:val="000000" w:themeColor="text1"/>
          <w:sz w:val="24"/>
          <w:szCs w:val="24"/>
        </w:rPr>
        <w:t>ance between bus m (sending end) and n</w:t>
      </w:r>
      <w:r w:rsidR="0064401C" w:rsidRPr="00BA6080">
        <w:rPr>
          <w:rFonts w:ascii="Times New Roman" w:eastAsiaTheme="minorEastAsia" w:hAnsi="Times New Roman" w:cs="Times New Roman"/>
          <w:color w:val="000000" w:themeColor="text1"/>
          <w:sz w:val="24"/>
          <w:szCs w:val="24"/>
        </w:rPr>
        <w:t xml:space="preserve"> (receiving end)</w:t>
      </w:r>
      <w:r w:rsidR="0064401C">
        <w:rPr>
          <w:rFonts w:ascii="Times New Roman" w:eastAsiaTheme="minorEastAsia" w:hAnsi="Times New Roman" w:cs="Times New Roman"/>
          <w:color w:val="000000" w:themeColor="text1"/>
          <w:sz w:val="24"/>
          <w:szCs w:val="24"/>
        </w:rPr>
        <w:t xml:space="preserve"> </w:t>
      </w:r>
    </w:p>
    <w:p w14:paraId="2663C022" w14:textId="77777777" w:rsidR="0064401C"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the </w:t>
      </w:r>
      <w:r w:rsidR="0064401C">
        <w:rPr>
          <w:rFonts w:ascii="Times New Roman" w:eastAsiaTheme="minorEastAsia" w:hAnsi="Times New Roman" w:cs="Times New Roman"/>
          <w:color w:val="000000" w:themeColor="text1"/>
          <w:sz w:val="24"/>
          <w:szCs w:val="24"/>
        </w:rPr>
        <w:t>real and reactive power at bus m</w:t>
      </w:r>
      <w:r w:rsidR="0064401C" w:rsidRPr="00BA6080">
        <w:rPr>
          <w:rFonts w:ascii="Times New Roman" w:eastAsiaTheme="minorEastAsia" w:hAnsi="Times New Roman" w:cs="Times New Roman"/>
          <w:color w:val="000000" w:themeColor="text1"/>
          <w:sz w:val="24"/>
          <w:szCs w:val="24"/>
        </w:rPr>
        <w:t xml:space="preserve"> </w:t>
      </w:r>
    </w:p>
    <w:p w14:paraId="5BCEA1A1" w14:textId="77777777" w:rsidR="0064401C" w:rsidRPr="00BA6080"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P</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Q</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the </w:t>
      </w:r>
      <w:r w:rsidR="0064401C">
        <w:rPr>
          <w:rFonts w:ascii="Times New Roman" w:eastAsiaTheme="minorEastAsia" w:hAnsi="Times New Roman" w:cs="Times New Roman"/>
          <w:color w:val="000000" w:themeColor="text1"/>
          <w:sz w:val="24"/>
          <w:szCs w:val="24"/>
        </w:rPr>
        <w:t xml:space="preserve">real and reactive power at bus n </w:t>
      </w:r>
    </w:p>
    <w:p w14:paraId="211B900E" w14:textId="77777777" w:rsidR="0064401C" w:rsidRDefault="00AF1FAF" w:rsidP="0064401C">
      <w:pPr>
        <w:pStyle w:val="ListParagraph"/>
        <w:spacing w:after="0" w:line="360" w:lineRule="auto"/>
        <w:ind w:left="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m</m:t>
            </m:r>
          </m:sub>
        </m:sSub>
      </m:oMath>
      <w:r w:rsidR="0064401C" w:rsidRPr="00BA6080">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V</m:t>
            </m:r>
          </m:e>
          <m:sub>
            <m:r>
              <w:rPr>
                <w:rFonts w:ascii="Cambria Math" w:eastAsia="Cambria Math" w:hAnsi="Cambria Math" w:cs="Cambria Math"/>
                <w:color w:val="000000" w:themeColor="text1"/>
                <w:sz w:val="24"/>
                <w:szCs w:val="24"/>
              </w:rPr>
              <m:t>n</m:t>
            </m:r>
          </m:sub>
        </m:sSub>
      </m:oMath>
      <w:r w:rsidR="0064401C" w:rsidRPr="00BA6080">
        <w:rPr>
          <w:rFonts w:ascii="Times New Roman" w:eastAsiaTheme="minorEastAsia" w:hAnsi="Times New Roman" w:cs="Times New Roman"/>
          <w:color w:val="000000" w:themeColor="text1"/>
          <w:sz w:val="24"/>
          <w:szCs w:val="24"/>
        </w:rPr>
        <w:t xml:space="preserve"> = th</w:t>
      </w:r>
      <w:r w:rsidR="0064401C">
        <w:rPr>
          <w:rFonts w:ascii="Times New Roman" w:eastAsiaTheme="minorEastAsia" w:hAnsi="Times New Roman" w:cs="Times New Roman"/>
          <w:color w:val="000000" w:themeColor="text1"/>
          <w:sz w:val="24"/>
          <w:szCs w:val="24"/>
        </w:rPr>
        <w:t>e magnitude bus voltage at bus m and bus n</w:t>
      </w:r>
      <w:r w:rsidR="0064401C" w:rsidRPr="00BA6080">
        <w:rPr>
          <w:rFonts w:ascii="Times New Roman" w:eastAsiaTheme="minorEastAsia" w:hAnsi="Times New Roman" w:cs="Times New Roman"/>
          <w:color w:val="000000" w:themeColor="text1"/>
          <w:sz w:val="24"/>
          <w:szCs w:val="24"/>
        </w:rPr>
        <w:t xml:space="preserve"> </w:t>
      </w:r>
    </w:p>
    <w:p w14:paraId="39723883" w14:textId="77777777" w:rsidR="0064401C" w:rsidRDefault="0064401C" w:rsidP="0064401C">
      <w:pPr>
        <w:spacing w:after="0" w:line="240" w:lineRule="auto"/>
        <w:jc w:val="both"/>
        <w:rPr>
          <w:rFonts w:ascii="Times New Roman" w:eastAsiaTheme="minorEastAsia" w:hAnsi="Times New Roman" w:cs="Times New Roman"/>
          <w:b/>
          <w:color w:val="000000" w:themeColor="text1"/>
          <w:sz w:val="24"/>
          <w:szCs w:val="24"/>
        </w:rPr>
      </w:pPr>
    </w:p>
    <w:p w14:paraId="6DEEC1BE" w14:textId="77777777" w:rsidR="0064401C" w:rsidRPr="00D12865" w:rsidRDefault="0064401C" w:rsidP="0064401C">
      <w:pPr>
        <w:spacing w:after="0" w:line="360" w:lineRule="auto"/>
        <w:jc w:val="both"/>
        <w:rPr>
          <w:rFonts w:ascii="Times New Roman" w:eastAsiaTheme="minorEastAsia" w:hAnsi="Times New Roman" w:cs="Times New Roman"/>
          <w:b/>
          <w:color w:val="000000" w:themeColor="text1"/>
          <w:sz w:val="24"/>
          <w:szCs w:val="24"/>
        </w:rPr>
      </w:pPr>
      <w:r w:rsidRPr="00D12865">
        <w:rPr>
          <w:rFonts w:ascii="Times New Roman" w:eastAsiaTheme="minorEastAsia" w:hAnsi="Times New Roman" w:cs="Times New Roman"/>
          <w:b/>
          <w:color w:val="000000" w:themeColor="text1"/>
          <w:sz w:val="24"/>
          <w:szCs w:val="24"/>
        </w:rPr>
        <w:t>3.</w:t>
      </w:r>
      <w:r>
        <w:rPr>
          <w:rFonts w:ascii="Times New Roman" w:eastAsiaTheme="minorEastAsia" w:hAnsi="Times New Roman" w:cs="Times New Roman"/>
          <w:b/>
          <w:color w:val="000000" w:themeColor="text1"/>
          <w:sz w:val="24"/>
          <w:szCs w:val="24"/>
        </w:rPr>
        <w:t xml:space="preserve">1.6.3 </w:t>
      </w:r>
      <w:r w:rsidRPr="00D12865">
        <w:rPr>
          <w:rFonts w:ascii="Times New Roman" w:eastAsiaTheme="minorEastAsia" w:hAnsi="Times New Roman" w:cs="Times New Roman"/>
          <w:b/>
          <w:color w:val="000000" w:themeColor="text1"/>
          <w:sz w:val="24"/>
          <w:szCs w:val="24"/>
        </w:rPr>
        <w:t xml:space="preserve">Voltage </w:t>
      </w:r>
      <w:r>
        <w:rPr>
          <w:rFonts w:ascii="Times New Roman" w:eastAsiaTheme="minorEastAsia" w:hAnsi="Times New Roman" w:cs="Times New Roman"/>
          <w:b/>
          <w:color w:val="000000" w:themeColor="text1"/>
          <w:sz w:val="24"/>
          <w:szCs w:val="24"/>
        </w:rPr>
        <w:t>p</w:t>
      </w:r>
      <w:r w:rsidRPr="00D12865">
        <w:rPr>
          <w:rFonts w:ascii="Times New Roman" w:eastAsiaTheme="minorEastAsia" w:hAnsi="Times New Roman" w:cs="Times New Roman"/>
          <w:b/>
          <w:color w:val="000000" w:themeColor="text1"/>
          <w:sz w:val="24"/>
          <w:szCs w:val="24"/>
        </w:rPr>
        <w:t xml:space="preserve">rofile </w:t>
      </w:r>
      <w:r>
        <w:rPr>
          <w:rFonts w:ascii="Times New Roman" w:eastAsiaTheme="minorEastAsia" w:hAnsi="Times New Roman" w:cs="Times New Roman"/>
          <w:b/>
          <w:color w:val="000000" w:themeColor="text1"/>
          <w:sz w:val="24"/>
          <w:szCs w:val="24"/>
        </w:rPr>
        <w:t>i</w:t>
      </w:r>
      <w:r w:rsidRPr="00D12865">
        <w:rPr>
          <w:rFonts w:ascii="Times New Roman" w:eastAsiaTheme="minorEastAsia" w:hAnsi="Times New Roman" w:cs="Times New Roman"/>
          <w:b/>
          <w:color w:val="000000" w:themeColor="text1"/>
          <w:sz w:val="24"/>
          <w:szCs w:val="24"/>
        </w:rPr>
        <w:t xml:space="preserve">mprovement </w:t>
      </w:r>
    </w:p>
    <w:p w14:paraId="7B8B9326"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can be calculated as </w:t>
      </w:r>
    </w:p>
    <w:p w14:paraId="34992632" w14:textId="77777777" w:rsidR="0064401C" w:rsidRPr="007A5D22" w:rsidRDefault="0064401C" w:rsidP="0064401C">
      <w:pPr>
        <w:pStyle w:val="ListParagraph"/>
        <w:spacing w:after="0" w:line="360" w:lineRule="auto"/>
        <w:ind w:left="0"/>
        <w:jc w:val="both"/>
        <w:rPr>
          <w:rFonts w:ascii="Times New Roman" w:eastAsiaTheme="minorEastAsia" w:hAnsi="Times New Roman" w:cs="Times New Roman"/>
          <w:color w:val="000000" w:themeColor="text1"/>
          <w:sz w:val="32"/>
          <w:szCs w:val="32"/>
        </w:rPr>
      </w:pPr>
      <m:oMath>
        <m:r>
          <w:rPr>
            <w:rFonts w:ascii="Cambria Math" w:eastAsiaTheme="minorEastAsia" w:hAnsi="Cambria Math" w:cs="Times New Roman"/>
            <w:color w:val="000000" w:themeColor="text1"/>
            <w:sz w:val="32"/>
            <w:szCs w:val="32"/>
          </w:rPr>
          <m:t>VPI=</m:t>
        </m:r>
        <m:nary>
          <m:naryPr>
            <m:chr m:val="∑"/>
            <m:limLoc m:val="undOvr"/>
            <m:ctrlPr>
              <w:rPr>
                <w:rFonts w:ascii="Cambria Math" w:eastAsiaTheme="minorEastAsia" w:hAnsi="Cambria Math" w:cs="Times New Roman"/>
                <w:i/>
                <w:color w:val="000000" w:themeColor="text1"/>
                <w:sz w:val="32"/>
                <w:szCs w:val="32"/>
              </w:rPr>
            </m:ctrlPr>
          </m:naryPr>
          <m:sub>
            <m:r>
              <w:rPr>
                <w:rFonts w:ascii="Cambria Math" w:eastAsiaTheme="minorEastAsia" w:hAnsi="Cambria Math" w:cs="Times New Roman"/>
                <w:color w:val="000000" w:themeColor="text1"/>
                <w:sz w:val="32"/>
                <w:szCs w:val="32"/>
              </w:rPr>
              <m:t>m=1</m:t>
            </m:r>
          </m:sub>
          <m:sup>
            <m:sSub>
              <m:sSubPr>
                <m:ctrlPr>
                  <w:rPr>
                    <w:rFonts w:ascii="Cambria Math" w:eastAsiaTheme="minorEastAsia" w:hAnsi="Cambria Math" w:cs="Times New Roman"/>
                    <w:i/>
                    <w:color w:val="000000" w:themeColor="text1"/>
                    <w:sz w:val="32"/>
                    <w:szCs w:val="32"/>
                  </w:rPr>
                </m:ctrlPr>
              </m:sSubPr>
              <m:e>
                <m:r>
                  <w:rPr>
                    <w:rFonts w:ascii="Cambria Math" w:eastAsiaTheme="minorEastAsia" w:hAnsi="Cambria Math" w:cs="Times New Roman"/>
                    <w:color w:val="000000" w:themeColor="text1"/>
                    <w:sz w:val="32"/>
                    <w:szCs w:val="32"/>
                  </w:rPr>
                  <m:t>N</m:t>
                </m:r>
              </m:e>
              <m:sub>
                <m:r>
                  <w:rPr>
                    <w:rFonts w:ascii="Cambria Math" w:eastAsiaTheme="minorEastAsia" w:hAnsi="Cambria Math" w:cs="Times New Roman"/>
                    <w:color w:val="000000" w:themeColor="text1"/>
                    <w:sz w:val="32"/>
                    <w:szCs w:val="32"/>
                  </w:rPr>
                  <m:t>Bus</m:t>
                </m:r>
              </m:sub>
            </m:sSub>
          </m:sup>
          <m:e>
            <m:r>
              <w:rPr>
                <w:rFonts w:ascii="Cambria Math" w:eastAsiaTheme="minorEastAsia" w:hAnsi="Cambria Math" w:cs="Times New Roman"/>
                <w:color w:val="000000" w:themeColor="text1"/>
                <w:sz w:val="32"/>
                <w:szCs w:val="32"/>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nom</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i</m:t>
                </m:r>
              </m:sub>
            </m:sSub>
          </m:e>
        </m:nary>
        <m:r>
          <w:rPr>
            <w:rFonts w:ascii="Cambria Math" w:eastAsiaTheme="minorEastAsia" w:hAnsi="Cambria Math" w:cs="Times New Roman"/>
            <w:color w:val="000000" w:themeColor="text1"/>
            <w:sz w:val="32"/>
            <w:szCs w:val="32"/>
          </w:rPr>
          <m:t>)</m:t>
        </m:r>
      </m:oMath>
      <w:r>
        <w:rPr>
          <w:rFonts w:ascii="Times New Roman" w:eastAsiaTheme="minorEastAsia" w:hAnsi="Times New Roman" w:cs="Times New Roman"/>
          <w:color w:val="000000" w:themeColor="text1"/>
          <w:sz w:val="32"/>
          <w:szCs w:val="32"/>
          <w:vertAlign w:val="superscript"/>
        </w:rPr>
        <w:t xml:space="preserve">2    </w:t>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Pr>
          <w:rFonts w:ascii="Times New Roman" w:eastAsiaTheme="minorEastAsia" w:hAnsi="Times New Roman" w:cs="Times New Roman"/>
          <w:color w:val="000000" w:themeColor="text1"/>
          <w:sz w:val="32"/>
          <w:szCs w:val="32"/>
          <w:vertAlign w:val="superscript"/>
        </w:rPr>
        <w:tab/>
      </w:r>
      <w:r w:rsidRPr="007A5D22">
        <w:rPr>
          <w:rFonts w:ascii="Times New Roman" w:eastAsiaTheme="minorEastAsia" w:hAnsi="Times New Roman" w:cs="Times New Roman"/>
          <w:color w:val="000000" w:themeColor="text1"/>
          <w:sz w:val="24"/>
          <w:szCs w:val="24"/>
          <w:vertAlign w:val="superscript"/>
        </w:rPr>
        <w:t xml:space="preserve"> </w:t>
      </w:r>
      <w:r w:rsidRPr="007A5D22">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sidRPr="007A5D22">
        <w:rPr>
          <w:rFonts w:ascii="Times New Roman" w:eastAsiaTheme="minorEastAsia" w:hAnsi="Times New Roman" w:cs="Times New Roman"/>
          <w:color w:val="000000" w:themeColor="text1"/>
          <w:sz w:val="24"/>
          <w:szCs w:val="24"/>
        </w:rPr>
        <w:t>(3.</w:t>
      </w:r>
      <w:r>
        <w:rPr>
          <w:rFonts w:ascii="Times New Roman" w:eastAsiaTheme="minorEastAsia" w:hAnsi="Times New Roman" w:cs="Times New Roman"/>
          <w:color w:val="000000" w:themeColor="text1"/>
          <w:sz w:val="24"/>
          <w:szCs w:val="24"/>
        </w:rPr>
        <w:t>29</w:t>
      </w:r>
      <w:r w:rsidRPr="007A5D22">
        <w:rPr>
          <w:rFonts w:ascii="Times New Roman" w:eastAsiaTheme="minorEastAsia" w:hAnsi="Times New Roman" w:cs="Times New Roman"/>
          <w:color w:val="000000" w:themeColor="text1"/>
          <w:sz w:val="24"/>
          <w:szCs w:val="24"/>
        </w:rPr>
        <w:t>)</w:t>
      </w:r>
    </w:p>
    <w:p w14:paraId="725B1CB6"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2C695613"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Where,</w:t>
      </w:r>
    </w:p>
    <w:p w14:paraId="6017D65D"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nom</m:t>
            </m:r>
          </m:sub>
        </m:sSub>
      </m:oMath>
      <w:r w:rsidR="0064401C">
        <w:rPr>
          <w:rFonts w:ascii="Times New Roman" w:eastAsiaTheme="minorEastAsia" w:hAnsi="Times New Roman" w:cs="Times New Roman"/>
          <w:color w:val="000000" w:themeColor="text1"/>
          <w:sz w:val="24"/>
          <w:szCs w:val="24"/>
        </w:rPr>
        <w:t xml:space="preserve"> represents the network nominal voltage </w:t>
      </w:r>
    </w:p>
    <w:p w14:paraId="0D87A839"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i</m:t>
            </m:r>
          </m:sub>
        </m:sSub>
      </m:oMath>
      <w:r w:rsidR="0064401C">
        <w:rPr>
          <w:rFonts w:ascii="Times New Roman" w:eastAsiaTheme="minorEastAsia" w:hAnsi="Times New Roman" w:cs="Times New Roman"/>
          <w:color w:val="000000" w:themeColor="text1"/>
          <w:sz w:val="24"/>
          <w:szCs w:val="24"/>
        </w:rPr>
        <w:t xml:space="preserve"> represents the voltage at bus m</w:t>
      </w:r>
    </w:p>
    <w:p w14:paraId="284D3E8B" w14:textId="77777777" w:rsidR="0064401C" w:rsidRPr="004C27D3"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32"/>
                <w:szCs w:val="32"/>
              </w:rPr>
            </m:ctrlPr>
          </m:sSubPr>
          <m:e>
            <m:r>
              <w:rPr>
                <w:rFonts w:ascii="Cambria Math" w:eastAsiaTheme="minorEastAsia" w:hAnsi="Cambria Math" w:cs="Times New Roman"/>
                <w:color w:val="000000" w:themeColor="text1"/>
                <w:sz w:val="32"/>
                <w:szCs w:val="32"/>
              </w:rPr>
              <m:t>N</m:t>
            </m:r>
          </m:e>
          <m:sub>
            <m:r>
              <w:rPr>
                <w:rFonts w:ascii="Cambria Math" w:eastAsiaTheme="minorEastAsia" w:hAnsi="Cambria Math" w:cs="Times New Roman"/>
                <w:color w:val="000000" w:themeColor="text1"/>
                <w:sz w:val="32"/>
                <w:szCs w:val="32"/>
              </w:rPr>
              <m:t>Bus</m:t>
            </m:r>
          </m:sub>
        </m:sSub>
      </m:oMath>
      <w:r w:rsidR="0064401C">
        <w:rPr>
          <w:rFonts w:ascii="Times New Roman" w:eastAsiaTheme="minorEastAsia" w:hAnsi="Times New Roman" w:cs="Times New Roman"/>
          <w:color w:val="000000" w:themeColor="text1"/>
          <w:sz w:val="32"/>
          <w:szCs w:val="32"/>
        </w:rPr>
        <w:t xml:space="preserve"> </w:t>
      </w:r>
      <w:r w:rsidR="0064401C">
        <w:rPr>
          <w:rFonts w:ascii="Times New Roman" w:eastAsiaTheme="minorEastAsia" w:hAnsi="Times New Roman" w:cs="Times New Roman"/>
          <w:color w:val="000000" w:themeColor="text1"/>
          <w:sz w:val="24"/>
          <w:szCs w:val="24"/>
        </w:rPr>
        <w:t>represents the buses in the network</w:t>
      </w:r>
    </w:p>
    <w:p w14:paraId="366517F0" w14:textId="77777777" w:rsidR="0064401C" w:rsidRPr="00D12865" w:rsidRDefault="0064401C" w:rsidP="0064401C">
      <w:pPr>
        <w:pStyle w:val="ListParagraph"/>
        <w:spacing w:after="0" w:line="240" w:lineRule="auto"/>
        <w:ind w:left="0"/>
        <w:jc w:val="both"/>
        <w:rPr>
          <w:rFonts w:ascii="Times New Roman" w:eastAsiaTheme="minorEastAsia" w:hAnsi="Times New Roman" w:cs="Times New Roman"/>
          <w:color w:val="000000" w:themeColor="text1"/>
          <w:sz w:val="24"/>
          <w:szCs w:val="24"/>
        </w:rPr>
      </w:pPr>
    </w:p>
    <w:p w14:paraId="5F5429ED" w14:textId="77777777" w:rsidR="0064401C" w:rsidRPr="00485C2E"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3.1.6.4 </w:t>
      </w:r>
      <w:r w:rsidRPr="00485C2E">
        <w:rPr>
          <w:rFonts w:ascii="Times New Roman" w:hAnsi="Times New Roman" w:cs="Times New Roman"/>
          <w:b/>
          <w:color w:val="000000" w:themeColor="text1"/>
          <w:sz w:val="24"/>
          <w:szCs w:val="24"/>
        </w:rPr>
        <w:t xml:space="preserve">Cost </w:t>
      </w:r>
      <w:r>
        <w:rPr>
          <w:rFonts w:ascii="Times New Roman" w:hAnsi="Times New Roman" w:cs="Times New Roman"/>
          <w:b/>
          <w:color w:val="000000" w:themeColor="text1"/>
          <w:sz w:val="24"/>
          <w:szCs w:val="24"/>
        </w:rPr>
        <w:t>e</w:t>
      </w:r>
      <w:r w:rsidRPr="00485C2E">
        <w:rPr>
          <w:rFonts w:ascii="Times New Roman" w:hAnsi="Times New Roman" w:cs="Times New Roman"/>
          <w:b/>
          <w:color w:val="000000" w:themeColor="text1"/>
          <w:sz w:val="24"/>
          <w:szCs w:val="24"/>
        </w:rPr>
        <w:t>ffectiveness</w:t>
      </w:r>
    </w:p>
    <w:p w14:paraId="3AD95DD6" w14:textId="77777777" w:rsidR="0064401C" w:rsidRDefault="0064401C" w:rsidP="0064401C">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cost effectiveness will be based on the cost of energy loss in the network, D-STATCOM cost, and total cost saving for the year</w:t>
      </w:r>
    </w:p>
    <w:p w14:paraId="3FF1B46F" w14:textId="77777777" w:rsidR="0064401C" w:rsidRDefault="0064401C" w:rsidP="0064401C">
      <w:pPr>
        <w:pStyle w:val="ListParagraph"/>
        <w:spacing w:after="0" w:line="240" w:lineRule="auto"/>
        <w:ind w:left="0"/>
        <w:jc w:val="both"/>
        <w:rPr>
          <w:rFonts w:ascii="Times New Roman" w:hAnsi="Times New Roman" w:cs="Times New Roman"/>
          <w:color w:val="000000" w:themeColor="text1"/>
          <w:sz w:val="24"/>
          <w:szCs w:val="24"/>
        </w:rPr>
      </w:pPr>
    </w:p>
    <w:p w14:paraId="36A3CA0F" w14:textId="77777777" w:rsidR="0064401C" w:rsidRPr="00172FA9" w:rsidRDefault="0064401C" w:rsidP="0064401C">
      <w:pPr>
        <w:pStyle w:val="ListParagraph"/>
        <w:numPr>
          <w:ilvl w:val="0"/>
          <w:numId w:val="43"/>
        </w:numPr>
        <w:spacing w:after="0" w:line="360" w:lineRule="auto"/>
        <w:jc w:val="both"/>
        <w:rPr>
          <w:rFonts w:ascii="Times New Roman" w:hAnsi="Times New Roman" w:cs="Times New Roman"/>
          <w:b/>
          <w:color w:val="000000" w:themeColor="text1"/>
          <w:sz w:val="24"/>
          <w:szCs w:val="24"/>
        </w:rPr>
      </w:pPr>
      <w:r w:rsidRPr="00172FA9">
        <w:rPr>
          <w:rFonts w:ascii="Times New Roman" w:hAnsi="Times New Roman" w:cs="Times New Roman"/>
          <w:b/>
          <w:color w:val="000000" w:themeColor="text1"/>
          <w:sz w:val="24"/>
          <w:szCs w:val="24"/>
        </w:rPr>
        <w:t>Cost of energy loss</w:t>
      </w:r>
    </w:p>
    <w:p w14:paraId="448B8315"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is expresses as  </w:t>
      </w:r>
    </w:p>
    <w:p w14:paraId="37308A1B" w14:textId="77777777" w:rsidR="0064401C" w:rsidRPr="005E4DB4"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CEL=</m:t>
        </m:r>
        <m:r>
          <m:rPr>
            <m:sty m:val="p"/>
          </m:rPr>
          <w:rPr>
            <w:rFonts w:ascii="Cambria Math" w:hAnsi="Cambria Math" w:cs="Times New Roman"/>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Total Active Power Loss</m:t>
            </m:r>
          </m:e>
        </m:d>
        <m: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*T)</m:t>
        </m:r>
      </m:oMath>
      <w:r>
        <w:rPr>
          <w:rFonts w:ascii="Times New Roman" w:eastAsiaTheme="minorEastAsia" w:hAnsi="Times New Roman" w:cs="Times New Roman"/>
          <w:color w:val="000000" w:themeColor="text1"/>
          <w:sz w:val="28"/>
          <w:szCs w:val="28"/>
        </w:rPr>
        <w:t xml:space="preserve"> </w: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 xml:space="preserve">                           </w:t>
      </w:r>
      <w:r>
        <w:rPr>
          <w:rFonts w:ascii="Times New Roman" w:eastAsiaTheme="minorEastAsia" w:hAnsi="Times New Roman" w:cs="Times New Roman"/>
          <w:color w:val="000000" w:themeColor="text1"/>
          <w:sz w:val="28"/>
          <w:szCs w:val="28"/>
        </w:rPr>
        <w:tab/>
      </w:r>
      <w:r w:rsidRPr="005E4DB4">
        <w:rPr>
          <w:rFonts w:ascii="Times New Roman" w:eastAsiaTheme="minorEastAsia" w:hAnsi="Times New Roman" w:cs="Times New Roman"/>
          <w:color w:val="000000" w:themeColor="text1"/>
          <w:sz w:val="24"/>
          <w:szCs w:val="24"/>
        </w:rPr>
        <w:t>(3.</w:t>
      </w:r>
      <w:r>
        <w:rPr>
          <w:rFonts w:ascii="Times New Roman" w:eastAsiaTheme="minorEastAsia" w:hAnsi="Times New Roman" w:cs="Times New Roman"/>
          <w:color w:val="000000" w:themeColor="text1"/>
          <w:sz w:val="24"/>
          <w:szCs w:val="24"/>
        </w:rPr>
        <w:t>30</w:t>
      </w:r>
      <w:r w:rsidRPr="005E4DB4">
        <w:rPr>
          <w:rFonts w:ascii="Times New Roman" w:eastAsiaTheme="minorEastAsia" w:hAnsi="Times New Roman" w:cs="Times New Roman"/>
          <w:color w:val="000000" w:themeColor="text1"/>
          <w:sz w:val="24"/>
          <w:szCs w:val="24"/>
        </w:rPr>
        <w:t>)</w:t>
      </w:r>
    </w:p>
    <w:p w14:paraId="5C2F009A" w14:textId="77777777" w:rsidR="0064401C" w:rsidRPr="00680CE9"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680CE9">
        <w:rPr>
          <w:rFonts w:ascii="Times New Roman" w:eastAsiaTheme="minorEastAsia" w:hAnsi="Times New Roman" w:cs="Times New Roman"/>
          <w:color w:val="000000" w:themeColor="text1"/>
          <w:sz w:val="24"/>
          <w:szCs w:val="24"/>
        </w:rPr>
        <w:t xml:space="preserve">Where </w:t>
      </w:r>
      <m:oMath>
        <m:r>
          <m:rPr>
            <m:sty m:val="p"/>
          </m:rPr>
          <w:rPr>
            <w:rFonts w:ascii="Cambria Math" w:hAnsi="Cambria Math" w:cs="Times New Roman"/>
            <w:color w:val="000000" w:themeColor="text1"/>
            <w:sz w:val="24"/>
            <w:szCs w:val="24"/>
          </w:rPr>
          <m:t>CEL</m:t>
        </m:r>
      </m:oMath>
      <w:r w:rsidRPr="00680CE9">
        <w:rPr>
          <w:rFonts w:ascii="Times New Roman" w:eastAsiaTheme="minorEastAsia" w:hAnsi="Times New Roman" w:cs="Times New Roman"/>
          <w:color w:val="000000" w:themeColor="text1"/>
          <w:sz w:val="24"/>
          <w:szCs w:val="24"/>
        </w:rPr>
        <w:t xml:space="preserve"> = Cost of Energy Loss,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E</m:t>
            </m:r>
          </m:e>
          <m:sub>
            <m:r>
              <m:rPr>
                <m:sty m:val="p"/>
              </m:rPr>
              <w:rPr>
                <w:rFonts w:ascii="Cambria Math" w:hAnsi="Cambria Math" w:cs="Times New Roman"/>
                <w:color w:val="000000" w:themeColor="text1"/>
                <w:sz w:val="24"/>
                <w:szCs w:val="24"/>
              </w:rPr>
              <m:t>c</m:t>
            </m:r>
          </m:sub>
        </m:sSub>
      </m:oMath>
      <w:r w:rsidRPr="00680CE9">
        <w:rPr>
          <w:rFonts w:ascii="Times New Roman" w:eastAsiaTheme="minorEastAsia" w:hAnsi="Times New Roman" w:cs="Times New Roman"/>
          <w:color w:val="000000" w:themeColor="text1"/>
          <w:sz w:val="24"/>
          <w:szCs w:val="24"/>
        </w:rPr>
        <w:t xml:space="preserve"> is energy rate (</w:t>
      </w:r>
      <m:oMath>
        <m:r>
          <m:rPr>
            <m:sty m:val="p"/>
          </m:rPr>
          <w:rPr>
            <w:rFonts w:ascii="Cambria Math" w:hAnsi="Cambria Math" w:cs="Times New Roman"/>
            <w:sz w:val="24"/>
            <w:szCs w:val="24"/>
          </w:rPr>
          <m:t>₦</m:t>
        </m:r>
        <m:r>
          <m:rPr>
            <m:sty m:val="p"/>
          </m:rPr>
          <w:rPr>
            <w:rFonts w:ascii="Cambria Math" w:hAnsi="Cambria Math" w:cs="Times New Roman"/>
            <w:color w:val="000000" w:themeColor="text1"/>
            <w:sz w:val="24"/>
            <w:szCs w:val="24"/>
          </w:rPr>
          <m:t>/kWh), T is time duration in hours</m:t>
        </m:r>
      </m:oMath>
    </w:p>
    <w:p w14:paraId="12370923"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64663A7C" w14:textId="77777777" w:rsidR="0064401C" w:rsidRPr="00172FA9" w:rsidRDefault="0064401C" w:rsidP="0064401C">
      <w:pPr>
        <w:pStyle w:val="ListParagraph"/>
        <w:numPr>
          <w:ilvl w:val="0"/>
          <w:numId w:val="43"/>
        </w:numPr>
        <w:spacing w:after="0" w:line="360" w:lineRule="auto"/>
        <w:jc w:val="both"/>
        <w:rPr>
          <w:rFonts w:ascii="Times New Roman" w:eastAsiaTheme="minorEastAsia" w:hAnsi="Times New Roman" w:cs="Times New Roman"/>
          <w:b/>
          <w:color w:val="000000" w:themeColor="text1"/>
          <w:sz w:val="24"/>
          <w:szCs w:val="24"/>
        </w:rPr>
      </w:pPr>
      <w:r w:rsidRPr="00172FA9">
        <w:rPr>
          <w:rFonts w:ascii="Times New Roman" w:eastAsiaTheme="minorEastAsia" w:hAnsi="Times New Roman" w:cs="Times New Roman"/>
          <w:b/>
          <w:color w:val="000000" w:themeColor="text1"/>
          <w:sz w:val="24"/>
          <w:szCs w:val="24"/>
        </w:rPr>
        <w:t>Cost of D-STATCOM</w:t>
      </w:r>
    </w:p>
    <w:p w14:paraId="40DE9EC8"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This is the fee</w:t>
      </w:r>
      <w:r w:rsidRPr="00C72A71">
        <w:rPr>
          <w:rFonts w:ascii="Times New Roman" w:eastAsiaTheme="minorEastAsia" w:hAnsi="Times New Roman" w:cs="Times New Roman"/>
          <w:color w:val="000000" w:themeColor="text1"/>
          <w:sz w:val="24"/>
          <w:szCs w:val="24"/>
        </w:rPr>
        <w:t xml:space="preserve"> required to be paid for </w:t>
      </w:r>
      <w:r>
        <w:rPr>
          <w:rFonts w:ascii="Times New Roman" w:eastAsiaTheme="minorEastAsia" w:hAnsi="Times New Roman" w:cs="Times New Roman"/>
          <w:color w:val="000000" w:themeColor="text1"/>
          <w:sz w:val="24"/>
          <w:szCs w:val="24"/>
        </w:rPr>
        <w:t xml:space="preserve">the cost of the </w:t>
      </w:r>
      <w:r w:rsidRPr="00C72A71">
        <w:rPr>
          <w:rFonts w:ascii="Times New Roman" w:eastAsiaTheme="minorEastAsia" w:hAnsi="Times New Roman" w:cs="Times New Roman"/>
          <w:color w:val="000000" w:themeColor="text1"/>
          <w:sz w:val="24"/>
          <w:szCs w:val="24"/>
        </w:rPr>
        <w:t xml:space="preserve">D-STATCOM that provides </w:t>
      </w:r>
      <w:r>
        <w:rPr>
          <w:rFonts w:ascii="Times New Roman" w:eastAsiaTheme="minorEastAsia" w:hAnsi="Times New Roman" w:cs="Times New Roman"/>
          <w:color w:val="000000" w:themeColor="text1"/>
          <w:sz w:val="24"/>
          <w:szCs w:val="24"/>
        </w:rPr>
        <w:t>the reactive power</w:t>
      </w:r>
      <w:r w:rsidRPr="00C72A71">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t xml:space="preserve"> This is expressed as </w:t>
      </w:r>
    </w:p>
    <w:p w14:paraId="377E4289"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DSTATCOM</m:t>
            </m:r>
          </m:e>
          <m:sub>
            <m:r>
              <w:rPr>
                <w:rFonts w:ascii="Cambria Math" w:eastAsiaTheme="minorEastAsia" w:hAnsi="Cambria Math" w:cs="Times New Roman"/>
                <w:color w:val="000000" w:themeColor="text1"/>
                <w:sz w:val="24"/>
                <w:szCs w:val="24"/>
              </w:rPr>
              <m:t>cost</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per</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year</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DSTATCOM</m:t>
            </m:r>
          </m:e>
          <m:sub>
            <m:r>
              <w:rPr>
                <w:rFonts w:ascii="Cambria Math" w:eastAsiaTheme="minorEastAsia" w:hAnsi="Cambria Math" w:cs="Times New Roman"/>
                <w:color w:val="000000" w:themeColor="text1"/>
                <w:sz w:val="24"/>
                <w:szCs w:val="24"/>
              </w:rPr>
              <m:t>cost</m:t>
            </m:r>
          </m:sub>
        </m:sSub>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color w:val="000000" w:themeColor="text1"/>
                <w:sz w:val="24"/>
                <w:szCs w:val="24"/>
              </w:rPr>
            </m:ctrlPr>
          </m:fPr>
          <m:num>
            <m:r>
              <w:rPr>
                <w:rFonts w:ascii="Cambria Math" w:eastAsia="Cambria Math" w:hAnsi="Cambria Math" w:cs="Cambria Math"/>
                <w:color w:val="000000" w:themeColor="text1"/>
                <w:sz w:val="24"/>
                <w:szCs w:val="24"/>
              </w:rPr>
              <m:t>(1+</m:t>
            </m:r>
            <m:r>
              <w:rPr>
                <w:rFonts w:ascii="Cambria Math" w:eastAsia="Cambria Math" w:hAnsi="Cambria Math" w:cs="Cambria Math"/>
                <w:color w:val="000000" w:themeColor="text1"/>
                <w:sz w:val="24"/>
                <w:szCs w:val="24"/>
              </w:rPr>
              <m:t>B</m:t>
            </m:r>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nDSTATCOM</m:t>
                </m:r>
              </m:sup>
            </m:sSup>
            <m:r>
              <w:rPr>
                <w:rFonts w:ascii="Cambria Math" w:eastAsia="Cambria Math" w:hAnsi="Cambria Math" w:cs="Cambria Math"/>
                <w:color w:val="000000" w:themeColor="text1"/>
                <w:sz w:val="24"/>
                <w:szCs w:val="24"/>
              </w:rPr>
              <m:t>*</m:t>
            </m:r>
            <m:r>
              <w:rPr>
                <w:rFonts w:ascii="Cambria Math" w:eastAsia="Cambria Math" w:hAnsi="Cambria Math" w:cs="Cambria Math"/>
                <w:color w:val="000000" w:themeColor="text1"/>
                <w:sz w:val="24"/>
                <w:szCs w:val="24"/>
              </w:rPr>
              <m:t>B</m:t>
            </m:r>
          </m:num>
          <m:den>
            <m:r>
              <w:rPr>
                <w:rFonts w:ascii="Cambria Math" w:eastAsiaTheme="minorEastAsia" w:hAnsi="Cambria Math" w:cs="Times New Roman"/>
                <w:color w:val="000000" w:themeColor="text1"/>
                <w:sz w:val="24"/>
                <w:szCs w:val="24"/>
              </w:rPr>
              <m:t>(1+</m:t>
            </m:r>
            <m:r>
              <w:rPr>
                <w:rFonts w:ascii="Cambria Math" w:eastAsiaTheme="minorEastAsia" w:hAnsi="Cambria Math" w:cs="Times New Roman"/>
                <w:color w:val="000000" w:themeColor="text1"/>
                <w:sz w:val="24"/>
                <w:szCs w:val="24"/>
              </w:rPr>
              <m:t>B</m:t>
            </m:r>
            <m:sSup>
              <m:sSupPr>
                <m:ctrlPr>
                  <w:rPr>
                    <w:rFonts w:ascii="Cambria Math" w:eastAsiaTheme="minorEastAsia" w:hAnsi="Cambria Math" w:cs="Times New Roman"/>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nDSTATCOM</m:t>
                </m:r>
              </m:sup>
            </m:sSup>
            <m:r>
              <w:rPr>
                <w:rFonts w:ascii="Cambria Math" w:eastAsiaTheme="minorEastAsia" w:hAnsi="Cambria Math" w:cs="Times New Roman"/>
                <w:color w:val="000000" w:themeColor="text1"/>
                <w:sz w:val="24"/>
                <w:szCs w:val="24"/>
              </w:rPr>
              <m:t>-</m:t>
            </m:r>
            <m:r>
              <w:rPr>
                <w:rFonts w:ascii="Cambria Math" w:eastAsiaTheme="minorEastAsia" w:hAnsi="Cambria Math" w:cs="Times New Roman"/>
                <w:color w:val="000000" w:themeColor="text1"/>
                <w:sz w:val="24"/>
                <w:szCs w:val="24"/>
              </w:rPr>
              <m:t>1</m:t>
            </m:r>
          </m:den>
        </m:f>
      </m:oMath>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t>(3.31)</w:t>
      </w:r>
      <w:r w:rsidR="0064401C">
        <w:rPr>
          <w:rFonts w:ascii="Times New Roman" w:eastAsiaTheme="minorEastAsia" w:hAnsi="Times New Roman" w:cs="Times New Roman"/>
          <w:color w:val="000000" w:themeColor="text1"/>
          <w:sz w:val="24"/>
          <w:szCs w:val="24"/>
        </w:rPr>
        <w:tab/>
      </w:r>
    </w:p>
    <w:p w14:paraId="01CB607C"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724118EF"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Where </w:t>
      </w:r>
    </w:p>
    <w:p w14:paraId="46668941"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DSTATCOM</m:t>
            </m:r>
          </m:e>
          <m:sub>
            <m:r>
              <w:rPr>
                <w:rFonts w:ascii="Cambria Math" w:eastAsiaTheme="minorEastAsia" w:hAnsi="Cambria Math" w:cs="Times New Roman"/>
                <w:color w:val="000000" w:themeColor="text1"/>
                <w:sz w:val="24"/>
                <w:szCs w:val="24"/>
              </w:rPr>
              <m:t>cost</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per</m:t>
            </m:r>
            <m:r>
              <w:rPr>
                <w:rFonts w:ascii="Cambria Math" w:eastAsiaTheme="minorEastAsia" w:hAnsi="Cambria Math" w:cs="Times New Roman"/>
                <w:color w:val="000000" w:themeColor="text1"/>
                <w:sz w:val="24"/>
                <w:szCs w:val="24"/>
              </w:rPr>
              <m:t xml:space="preserve"> </m:t>
            </m:r>
            <m:r>
              <w:rPr>
                <w:rFonts w:ascii="Cambria Math" w:eastAsiaTheme="minorEastAsia" w:hAnsi="Cambria Math" w:cs="Times New Roman"/>
                <w:color w:val="000000" w:themeColor="text1"/>
                <w:sz w:val="24"/>
                <w:szCs w:val="24"/>
              </w:rPr>
              <m:t>year</m:t>
            </m:r>
          </m:sub>
        </m:sSub>
      </m:oMath>
      <w:r w:rsidR="0064401C">
        <w:rPr>
          <w:rFonts w:ascii="Times New Roman" w:eastAsiaTheme="minorEastAsia" w:hAnsi="Times New Roman" w:cs="Times New Roman"/>
          <w:color w:val="000000" w:themeColor="text1"/>
          <w:sz w:val="24"/>
          <w:szCs w:val="24"/>
        </w:rPr>
        <w:t xml:space="preserve"> represents the annual cost of D-STATCOM</w:t>
      </w:r>
    </w:p>
    <w:p w14:paraId="66AC59E7"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B represents the rate of investment return</w:t>
      </w:r>
    </w:p>
    <w:p w14:paraId="7D01E435"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DSTATCOM</m:t>
            </m:r>
          </m:e>
          <m:sub>
            <m:r>
              <w:rPr>
                <w:rFonts w:ascii="Cambria Math" w:eastAsiaTheme="minorEastAsia" w:hAnsi="Cambria Math" w:cs="Times New Roman"/>
                <w:color w:val="000000" w:themeColor="text1"/>
                <w:sz w:val="24"/>
                <w:szCs w:val="24"/>
              </w:rPr>
              <m:t>cost</m:t>
            </m:r>
          </m:sub>
        </m:sSub>
      </m:oMath>
      <w:r w:rsidR="0064401C">
        <w:rPr>
          <w:rFonts w:ascii="Times New Roman" w:eastAsiaTheme="minorEastAsia" w:hAnsi="Times New Roman" w:cs="Times New Roman"/>
          <w:color w:val="000000" w:themeColor="text1"/>
          <w:sz w:val="24"/>
          <w:szCs w:val="24"/>
        </w:rPr>
        <w:t xml:space="preserve"> represents the D-STATCOM cost per year (</w:t>
      </w:r>
      <m:oMath>
        <m:r>
          <m:rPr>
            <m:sty m:val="p"/>
          </m:rPr>
          <w:rPr>
            <w:rFonts w:ascii="Times New Roman" w:hAnsi="Times New Roman" w:cs="Times New Roman"/>
            <w:sz w:val="24"/>
            <w:szCs w:val="24"/>
          </w:rPr>
          <m:t>Ꞥ</m:t>
        </m:r>
        <m: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KVAr</m:t>
        </m:r>
        <m:r>
          <w:rPr>
            <w:rFonts w:ascii="Cambria Math" w:hAnsi="Cambria Math" w:cs="Times New Roman"/>
            <w:color w:val="000000" w:themeColor="text1"/>
            <w:sz w:val="24"/>
            <w:szCs w:val="24"/>
          </w:rPr>
          <m:t>)</m:t>
        </m:r>
      </m:oMath>
    </w:p>
    <w:p w14:paraId="4C9CB7AB"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nDSTATCOM</m:t>
        </m:r>
      </m:oMath>
      <w:r>
        <w:rPr>
          <w:rFonts w:ascii="Times New Roman" w:eastAsiaTheme="minorEastAsia" w:hAnsi="Times New Roman" w:cs="Times New Roman"/>
          <w:color w:val="000000" w:themeColor="text1"/>
          <w:sz w:val="24"/>
          <w:szCs w:val="24"/>
        </w:rPr>
        <w:t xml:space="preserve"> represents D-STATCOM longevity</w:t>
      </w:r>
    </w:p>
    <w:p w14:paraId="333F030C"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1364BABB" w14:textId="77777777" w:rsidR="0064401C" w:rsidRPr="00172FA9" w:rsidRDefault="0064401C" w:rsidP="0064401C">
      <w:pPr>
        <w:pStyle w:val="ListParagraph"/>
        <w:numPr>
          <w:ilvl w:val="0"/>
          <w:numId w:val="43"/>
        </w:numPr>
        <w:spacing w:after="0" w:line="360" w:lineRule="auto"/>
        <w:jc w:val="both"/>
        <w:rPr>
          <w:rFonts w:ascii="Times New Roman" w:eastAsiaTheme="minorEastAsia" w:hAnsi="Times New Roman" w:cs="Times New Roman"/>
          <w:b/>
          <w:color w:val="000000" w:themeColor="text1"/>
          <w:sz w:val="24"/>
          <w:szCs w:val="24"/>
        </w:rPr>
      </w:pPr>
      <w:r w:rsidRPr="00172FA9">
        <w:rPr>
          <w:rFonts w:ascii="Times New Roman" w:eastAsiaTheme="minorEastAsia" w:hAnsi="Times New Roman" w:cs="Times New Roman"/>
          <w:b/>
          <w:color w:val="000000" w:themeColor="text1"/>
          <w:sz w:val="24"/>
          <w:szCs w:val="24"/>
        </w:rPr>
        <w:t xml:space="preserve">The total cost saving per annual </w:t>
      </w:r>
    </w:p>
    <w:p w14:paraId="1A5C4378"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is the difference between total cost of energy loss with and without D-STATCOM </w:t>
      </w:r>
    </w:p>
    <w:p w14:paraId="60951A86"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Tcs=kp</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Tloss</m:t>
                </m:r>
              </m:sub>
            </m:sSub>
          </m:e>
        </m:d>
        <m:r>
          <w:rPr>
            <w:rFonts w:ascii="Cambria Math" w:eastAsiaTheme="minorEastAsia" w:hAnsi="Cambria Math" w:cs="Times New Roman"/>
            <w:color w:val="000000" w:themeColor="text1"/>
            <w:sz w:val="24"/>
            <w:szCs w:val="24"/>
          </w:rPr>
          <m:t>-kp</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T*</m:t>
            </m:r>
            <m:sSubSup>
              <m:sSubSupPr>
                <m:ctrlPr>
                  <w:rPr>
                    <w:rFonts w:ascii="Cambria Math" w:eastAsiaTheme="minorEastAsia" w:hAnsi="Cambria Math" w:cs="Times New Roman"/>
                    <w:color w:val="000000" w:themeColor="text1"/>
                    <w:sz w:val="24"/>
                    <w:szCs w:val="24"/>
                  </w:rPr>
                </m:ctrlPr>
              </m:sSubSup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loss</m:t>
                </m:r>
              </m:sub>
              <m:sup>
                <m:r>
                  <w:rPr>
                    <w:rFonts w:ascii="Cambria Math" w:eastAsiaTheme="minorEastAsia" w:hAnsi="Cambria Math" w:cs="Times New Roman"/>
                    <w:color w:val="000000" w:themeColor="text1"/>
                    <w:sz w:val="24"/>
                    <w:szCs w:val="24"/>
                  </w:rPr>
                  <m:t>with DSTATCOM</m:t>
                </m:r>
              </m:sup>
            </m:sSubSup>
          </m:e>
        </m:d>
        <m:r>
          <w:rPr>
            <w:rFonts w:ascii="Cambria Math" w:eastAsiaTheme="minorEastAsia" w:hAnsi="Cambria Math" w:cs="Times New Roman"/>
            <w:color w:val="000000" w:themeColor="text1"/>
            <w:sz w:val="24"/>
            <w:szCs w:val="24"/>
          </w:rPr>
          <m:t>-(kc*</m:t>
        </m:r>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Cambria Math"/>
                <w:color w:val="000000" w:themeColor="text1"/>
                <w:sz w:val="24"/>
                <w:szCs w:val="24"/>
              </w:rPr>
              <m:t>DSTATCOM</m:t>
            </m:r>
          </m:e>
          <m:sub>
            <m:r>
              <w:rPr>
                <w:rFonts w:ascii="Cambria Math" w:eastAsia="Cambria Math" w:hAnsi="Cambria Math" w:cs="Cambria Math"/>
                <w:color w:val="000000" w:themeColor="text1"/>
                <w:sz w:val="24"/>
                <w:szCs w:val="24"/>
              </w:rPr>
              <m:t>cost per year</m:t>
            </m:r>
          </m:sub>
        </m:sSub>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(3.32)</w:t>
      </w:r>
    </w:p>
    <w:p w14:paraId="53276EE7"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2AD68729"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Where </w:t>
      </w:r>
    </w:p>
    <w:p w14:paraId="030BF150"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Kp represents cost of energy losses</w:t>
      </w:r>
    </w:p>
    <w:p w14:paraId="7C352D20"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kc, represents period of usage</w:t>
      </w:r>
    </w:p>
    <w:p w14:paraId="1F112522"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 represents time in hourly per year </w:t>
      </w:r>
    </w:p>
    <w:p w14:paraId="6FCA412C"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Tloss</m:t>
            </m:r>
          </m:sub>
        </m:sSub>
      </m:oMath>
      <w:r>
        <w:rPr>
          <w:rFonts w:ascii="Times New Roman" w:eastAsiaTheme="minorEastAsia" w:hAnsi="Times New Roman" w:cs="Times New Roman"/>
          <w:color w:val="000000" w:themeColor="text1"/>
          <w:sz w:val="24"/>
          <w:szCs w:val="24"/>
        </w:rPr>
        <w:t xml:space="preserve"> represents total loss of power without D-STATCOM</w:t>
      </w:r>
    </w:p>
    <w:p w14:paraId="3D331B30"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sSubSup>
          <m:sSubSupPr>
            <m:ctrlPr>
              <w:rPr>
                <w:rFonts w:ascii="Cambria Math" w:eastAsiaTheme="minorEastAsia" w:hAnsi="Cambria Math" w:cs="Times New Roman"/>
                <w:color w:val="000000" w:themeColor="text1"/>
                <w:sz w:val="24"/>
                <w:szCs w:val="24"/>
              </w:rPr>
            </m:ctrlPr>
          </m:sSubSup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loss</m:t>
            </m:r>
          </m:sub>
          <m:sup>
            <m:r>
              <w:rPr>
                <w:rFonts w:ascii="Cambria Math" w:eastAsiaTheme="minorEastAsia" w:hAnsi="Cambria Math" w:cs="Times New Roman"/>
                <w:color w:val="000000" w:themeColor="text1"/>
                <w:sz w:val="24"/>
                <w:szCs w:val="24"/>
              </w:rPr>
              <m:t>with DSTATCOM</m:t>
            </m:r>
          </m:sup>
        </m:sSubSup>
        <m:r>
          <w:rPr>
            <w:rFonts w:ascii="Cambria Math" w:eastAsiaTheme="minorEastAsia" w:hAnsi="Cambria Math" w:cs="Times New Roman"/>
            <w:color w:val="000000" w:themeColor="text1"/>
            <w:sz w:val="24"/>
            <w:szCs w:val="24"/>
          </w:rPr>
          <m:t xml:space="preserve"> </m:t>
        </m:r>
      </m:oMath>
      <w:r>
        <w:rPr>
          <w:rFonts w:ascii="Times New Roman" w:eastAsiaTheme="minorEastAsia" w:hAnsi="Times New Roman" w:cs="Times New Roman"/>
          <w:color w:val="000000" w:themeColor="text1"/>
          <w:sz w:val="24"/>
          <w:szCs w:val="24"/>
        </w:rPr>
        <w:t xml:space="preserve">represents total losses with D-STATCOM.  </w:t>
      </w:r>
    </w:p>
    <w:p w14:paraId="6CA6D0FC"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56AC3780"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The four objective functions of power loss, voltage stability, voltage profile and cost effectiveness are combined together with weighting factors in order to determine the performance of WOA</w:t>
      </w:r>
    </w:p>
    <w:p w14:paraId="27DA0F54" w14:textId="77777777" w:rsidR="0064401C" w:rsidRPr="00EC20E0"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 xml:space="preserve">2 </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4</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4</m:t>
            </m:r>
          </m:sub>
        </m:sSub>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(3.33)</w:t>
      </w:r>
    </w:p>
    <w:p w14:paraId="738ADD95"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Where </w:t>
      </w: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3</m:t>
            </m:r>
          </m:sub>
        </m:sSub>
      </m:oMath>
      <w:r>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4</m:t>
            </m:r>
          </m:sub>
        </m:sSub>
      </m:oMath>
      <w:r>
        <w:rPr>
          <w:rFonts w:ascii="Times New Roman" w:eastAsiaTheme="minorEastAsia" w:hAnsi="Times New Roman" w:cs="Times New Roman"/>
          <w:color w:val="000000" w:themeColor="text1"/>
          <w:sz w:val="24"/>
          <w:szCs w:val="24"/>
        </w:rPr>
        <w:t xml:space="preserve"> are the weighting factors of the four objectives and </w:t>
      </w:r>
    </w:p>
    <w:p w14:paraId="316395B1" w14:textId="77777777" w:rsidR="0064401C" w:rsidRPr="00EC20E0"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3</m:t>
            </m:r>
          </m:sub>
        </m:sSub>
      </m:oMath>
      <w:r w:rsidR="0064401C">
        <w:rPr>
          <w:rFonts w:ascii="Times New Roman" w:eastAsiaTheme="minorEastAsia" w:hAnsi="Times New Roman" w:cs="Times New Roman"/>
          <w:color w:val="000000" w:themeColor="text1"/>
          <w:sz w:val="24"/>
          <w:szCs w:val="24"/>
        </w:rPr>
        <w:t xml:space="preserve"> and </w:t>
      </w: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4</m:t>
            </m:r>
          </m:sub>
        </m:sSub>
      </m:oMath>
      <w:r w:rsidR="0064401C">
        <w:rPr>
          <w:rFonts w:ascii="Times New Roman" w:eastAsiaTheme="minorEastAsia" w:hAnsi="Times New Roman" w:cs="Times New Roman"/>
          <w:color w:val="000000" w:themeColor="text1"/>
          <w:sz w:val="24"/>
          <w:szCs w:val="24"/>
        </w:rPr>
        <w:t xml:space="preserve"> are the power loss, voltage stability, voltage profile and cost effectiveness </w:t>
      </w:r>
    </w:p>
    <w:p w14:paraId="547264D1" w14:textId="77777777" w:rsidR="0064401C" w:rsidRPr="00A50E30" w:rsidRDefault="0064401C" w:rsidP="0064401C">
      <w:pPr>
        <w:pStyle w:val="ListParagraph"/>
        <w:numPr>
          <w:ilvl w:val="1"/>
          <w:numId w:val="36"/>
        </w:numPr>
        <w:spacing w:before="240" w:after="0" w:line="360" w:lineRule="auto"/>
        <w:jc w:val="both"/>
        <w:rPr>
          <w:rFonts w:ascii="Times New Roman" w:eastAsiaTheme="minorEastAsia" w:hAnsi="Times New Roman" w:cs="Times New Roman"/>
          <w:b/>
          <w:color w:val="000000" w:themeColor="text1"/>
          <w:sz w:val="24"/>
          <w:szCs w:val="24"/>
        </w:rPr>
      </w:pPr>
      <w:r w:rsidRPr="00A50E30">
        <w:rPr>
          <w:rFonts w:ascii="Times New Roman" w:eastAsiaTheme="minorEastAsia" w:hAnsi="Times New Roman" w:cs="Times New Roman"/>
          <w:b/>
          <w:color w:val="000000" w:themeColor="text1"/>
          <w:sz w:val="24"/>
          <w:szCs w:val="24"/>
        </w:rPr>
        <w:t xml:space="preserve">Constraints </w:t>
      </w:r>
    </w:p>
    <w:p w14:paraId="439284A3" w14:textId="77777777" w:rsidR="0064401C" w:rsidRPr="001B7C05" w:rsidRDefault="0064401C" w:rsidP="0064401C">
      <w:pPr>
        <w:spacing w:after="0" w:line="240" w:lineRule="auto"/>
        <w:jc w:val="both"/>
        <w:rPr>
          <w:rFonts w:ascii="Times New Roman" w:eastAsiaTheme="minorEastAsia" w:hAnsi="Times New Roman" w:cs="Times New Roman"/>
          <w:bCs/>
          <w:color w:val="000000" w:themeColor="text1"/>
          <w:sz w:val="24"/>
          <w:szCs w:val="24"/>
        </w:rPr>
      </w:pPr>
      <w:r w:rsidRPr="001B7C05">
        <w:rPr>
          <w:rFonts w:ascii="Times New Roman" w:eastAsiaTheme="minorEastAsia" w:hAnsi="Times New Roman" w:cs="Times New Roman"/>
          <w:bCs/>
          <w:color w:val="000000" w:themeColor="text1"/>
          <w:sz w:val="24"/>
          <w:szCs w:val="24"/>
        </w:rPr>
        <w:t>The following constraints were satisfied in achieving the goal</w:t>
      </w:r>
    </w:p>
    <w:p w14:paraId="66F72B77" w14:textId="77777777" w:rsidR="0064401C" w:rsidRPr="005E6A43" w:rsidRDefault="0064401C" w:rsidP="0064401C">
      <w:pPr>
        <w:pStyle w:val="ListParagraph"/>
        <w:numPr>
          <w:ilvl w:val="2"/>
          <w:numId w:val="39"/>
        </w:numPr>
        <w:spacing w:before="240" w:after="0" w:line="360" w:lineRule="auto"/>
        <w:jc w:val="both"/>
        <w:rPr>
          <w:rFonts w:ascii="Times New Roman" w:eastAsiaTheme="minorEastAsia" w:hAnsi="Times New Roman" w:cs="Times New Roman"/>
          <w:b/>
          <w:color w:val="000000" w:themeColor="text1"/>
          <w:sz w:val="24"/>
          <w:szCs w:val="24"/>
        </w:rPr>
      </w:pPr>
      <w:r w:rsidRPr="005E6A43">
        <w:rPr>
          <w:rFonts w:ascii="Times New Roman" w:eastAsiaTheme="minorEastAsia" w:hAnsi="Times New Roman" w:cs="Times New Roman"/>
          <w:b/>
          <w:color w:val="000000" w:themeColor="text1"/>
          <w:sz w:val="24"/>
          <w:szCs w:val="24"/>
        </w:rPr>
        <w:t xml:space="preserve">D-STATCOM </w:t>
      </w:r>
      <w:r>
        <w:rPr>
          <w:rFonts w:ascii="Times New Roman" w:eastAsiaTheme="minorEastAsia" w:hAnsi="Times New Roman" w:cs="Times New Roman"/>
          <w:b/>
          <w:color w:val="000000" w:themeColor="text1"/>
          <w:sz w:val="24"/>
          <w:szCs w:val="24"/>
        </w:rPr>
        <w:t>s</w:t>
      </w:r>
      <w:r w:rsidRPr="005E6A43">
        <w:rPr>
          <w:rFonts w:ascii="Times New Roman" w:eastAsiaTheme="minorEastAsia" w:hAnsi="Times New Roman" w:cs="Times New Roman"/>
          <w:b/>
          <w:color w:val="000000" w:themeColor="text1"/>
          <w:sz w:val="24"/>
          <w:szCs w:val="24"/>
        </w:rPr>
        <w:t xml:space="preserve">ize </w:t>
      </w:r>
    </w:p>
    <w:p w14:paraId="334B74A9"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The D-STATCOM size is the amount of reactive power required by D-STATCOM to balance the load in the network. It is expressed as </w:t>
      </w:r>
    </w:p>
    <w:p w14:paraId="70C7379B"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DSTATCOM</m:t>
            </m:r>
          </m:sub>
          <m:sup>
            <m:r>
              <w:rPr>
                <w:rFonts w:ascii="Cambria Math" w:eastAsiaTheme="minorEastAsia" w:hAnsi="Cambria Math" w:cs="Times New Roman"/>
                <w:color w:val="000000" w:themeColor="text1"/>
                <w:sz w:val="24"/>
                <w:szCs w:val="24"/>
              </w:rPr>
              <m:t>min</m:t>
            </m:r>
          </m:sup>
        </m:sSubSup>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DSTATCOM</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DSTATCOM</m:t>
            </m:r>
          </m:sub>
          <m:sup>
            <m:r>
              <w:rPr>
                <w:rFonts w:ascii="Cambria Math" w:eastAsiaTheme="minorEastAsia" w:hAnsi="Cambria Math" w:cs="Times New Roman"/>
                <w:color w:val="000000" w:themeColor="text1"/>
                <w:sz w:val="24"/>
                <w:szCs w:val="24"/>
              </w:rPr>
              <m:t>max</m:t>
            </m:r>
          </m:sup>
        </m:sSubSup>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(3.34</w:t>
      </w:r>
      <w:r w:rsidR="0064401C" w:rsidRPr="00BA6080">
        <w:rPr>
          <w:rFonts w:ascii="Times New Roman" w:eastAsiaTheme="minorEastAsia" w:hAnsi="Times New Roman" w:cs="Times New Roman"/>
          <w:color w:val="000000" w:themeColor="text1"/>
          <w:sz w:val="24"/>
          <w:szCs w:val="24"/>
        </w:rPr>
        <w:t>)</w:t>
      </w:r>
    </w:p>
    <w:p w14:paraId="25AD28B3" w14:textId="77777777" w:rsidR="0064401C" w:rsidRDefault="0064401C" w:rsidP="0064401C">
      <w:pPr>
        <w:spacing w:after="0" w:line="240" w:lineRule="auto"/>
        <w:jc w:val="both"/>
        <w:rPr>
          <w:rFonts w:ascii="Times New Roman" w:hAnsi="Times New Roman" w:cs="Times New Roman"/>
          <w:sz w:val="24"/>
          <w:szCs w:val="24"/>
        </w:rPr>
      </w:pPr>
    </w:p>
    <w:p w14:paraId="7EFF2A5F" w14:textId="77777777" w:rsidR="0064401C" w:rsidRPr="00695364" w:rsidRDefault="0064401C" w:rsidP="0064401C">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W</w:t>
      </w:r>
      <w:r w:rsidRPr="005D67BD">
        <w:rPr>
          <w:rFonts w:ascii="Times New Roman" w:hAnsi="Times New Roman" w:cs="Times New Roman"/>
          <w:sz w:val="24"/>
          <w:szCs w:val="24"/>
        </w:rPr>
        <w:t xml:space="preserve">here </w:t>
      </w:r>
    </w:p>
    <w:p w14:paraId="1E098C6E"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DSTATCOM</m:t>
            </m:r>
          </m:sub>
          <m:sup>
            <m:r>
              <w:rPr>
                <w:rFonts w:ascii="Cambria Math" w:eastAsiaTheme="minorEastAsia" w:hAnsi="Cambria Math" w:cs="Times New Roman"/>
                <w:color w:val="000000" w:themeColor="text1"/>
                <w:sz w:val="24"/>
                <w:szCs w:val="24"/>
              </w:rPr>
              <m:t>min</m:t>
            </m:r>
          </m:sup>
        </m:sSubSup>
      </m:oMath>
      <w:r w:rsidR="0064401C">
        <w:rPr>
          <w:rFonts w:ascii="Times New Roman" w:eastAsiaTheme="minorEastAsia" w:hAnsi="Times New Roman" w:cs="Times New Roman"/>
          <w:color w:val="000000" w:themeColor="text1"/>
          <w:sz w:val="24"/>
          <w:szCs w:val="24"/>
        </w:rPr>
        <w:t xml:space="preserve"> represents the minimum reactive power needed in the network </w:t>
      </w:r>
    </w:p>
    <w:p w14:paraId="6F5D0CA2" w14:textId="77777777" w:rsidR="0064401C" w:rsidRDefault="00AF1FAF" w:rsidP="0064401C">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Q</m:t>
            </m:r>
          </m:e>
          <m:sub>
            <m:r>
              <w:rPr>
                <w:rFonts w:ascii="Cambria Math" w:eastAsiaTheme="minorEastAsia" w:hAnsi="Cambria Math" w:cs="Times New Roman"/>
                <w:color w:val="000000" w:themeColor="text1"/>
                <w:sz w:val="24"/>
                <w:szCs w:val="24"/>
              </w:rPr>
              <m:t>DSTATCOM</m:t>
            </m:r>
          </m:sub>
          <m:sup>
            <m:r>
              <w:rPr>
                <w:rFonts w:ascii="Cambria Math" w:eastAsiaTheme="minorEastAsia" w:hAnsi="Cambria Math" w:cs="Times New Roman"/>
                <w:color w:val="000000" w:themeColor="text1"/>
                <w:sz w:val="24"/>
                <w:szCs w:val="24"/>
              </w:rPr>
              <m:t>mimax</m:t>
            </m:r>
          </m:sup>
        </m:sSubSup>
      </m:oMath>
      <w:r w:rsidR="0064401C">
        <w:rPr>
          <w:rFonts w:ascii="Times New Roman" w:hAnsi="Times New Roman" w:cs="Times New Roman"/>
          <w:sz w:val="24"/>
          <w:szCs w:val="24"/>
        </w:rPr>
        <w:t xml:space="preserve"> represents the</w:t>
      </w:r>
      <w:r w:rsidR="0064401C" w:rsidRPr="005D67BD">
        <w:rPr>
          <w:rFonts w:ascii="Times New Roman" w:hAnsi="Times New Roman" w:cs="Times New Roman"/>
          <w:sz w:val="24"/>
          <w:szCs w:val="24"/>
        </w:rPr>
        <w:t xml:space="preserve"> maximum reactive power</w:t>
      </w:r>
      <w:r w:rsidR="0064401C">
        <w:rPr>
          <w:rFonts w:ascii="Times New Roman" w:hAnsi="Times New Roman" w:cs="Times New Roman"/>
          <w:sz w:val="24"/>
          <w:szCs w:val="24"/>
        </w:rPr>
        <w:t xml:space="preserve"> needed in the network      </w:t>
      </w:r>
    </w:p>
    <w:p w14:paraId="5FBA974A" w14:textId="77777777" w:rsidR="0064401C" w:rsidRPr="00A7599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4AD637" w14:textId="77777777" w:rsidR="0064401C" w:rsidRPr="004F2120" w:rsidRDefault="0064401C" w:rsidP="0064401C">
      <w:pPr>
        <w:pStyle w:val="ListParagraph"/>
        <w:numPr>
          <w:ilvl w:val="2"/>
          <w:numId w:val="39"/>
        </w:numPr>
        <w:spacing w:after="0" w:line="360" w:lineRule="auto"/>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B</w:t>
      </w:r>
      <w:r w:rsidRPr="004F2120">
        <w:rPr>
          <w:rFonts w:ascii="Times New Roman" w:eastAsiaTheme="minorEastAsia" w:hAnsi="Times New Roman" w:cs="Times New Roman"/>
          <w:b/>
          <w:color w:val="000000" w:themeColor="text1"/>
          <w:sz w:val="24"/>
          <w:szCs w:val="24"/>
        </w:rPr>
        <w:t xml:space="preserve">us </w:t>
      </w:r>
      <w:r>
        <w:rPr>
          <w:rFonts w:ascii="Times New Roman" w:eastAsiaTheme="minorEastAsia" w:hAnsi="Times New Roman" w:cs="Times New Roman"/>
          <w:b/>
          <w:color w:val="000000" w:themeColor="text1"/>
          <w:sz w:val="24"/>
          <w:szCs w:val="24"/>
        </w:rPr>
        <w:t>v</w:t>
      </w:r>
      <w:r w:rsidRPr="004F2120">
        <w:rPr>
          <w:rFonts w:ascii="Times New Roman" w:eastAsiaTheme="minorEastAsia" w:hAnsi="Times New Roman" w:cs="Times New Roman"/>
          <w:b/>
          <w:color w:val="000000" w:themeColor="text1"/>
          <w:sz w:val="24"/>
          <w:szCs w:val="24"/>
        </w:rPr>
        <w:t xml:space="preserve">oltage </w:t>
      </w:r>
    </w:p>
    <w:p w14:paraId="1608B7C7"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is expressed as </w:t>
      </w:r>
    </w:p>
    <w:p w14:paraId="677EFED2" w14:textId="77777777" w:rsidR="0064401C" w:rsidRPr="00BA6080"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m</m:t>
            </m:r>
          </m:sub>
          <m:sup>
            <m:r>
              <w:rPr>
                <w:rFonts w:ascii="Cambria Math" w:eastAsiaTheme="minorEastAsia" w:hAnsi="Cambria Math" w:cs="Times New Roman"/>
                <w:color w:val="000000" w:themeColor="text1"/>
                <w:sz w:val="24"/>
                <w:szCs w:val="24"/>
              </w:rPr>
              <m:t>min</m:t>
            </m:r>
          </m:sup>
        </m:sSub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V</m:t>
            </m:r>
          </m:e>
          <m:sub>
            <m:r>
              <w:rPr>
                <w:rFonts w:ascii="Cambria Math" w:eastAsia="Cambria Math" w:hAnsi="Cambria Math" w:cs="Times New Roman"/>
                <w:color w:val="000000" w:themeColor="text1"/>
                <w:sz w:val="24"/>
                <w:szCs w:val="24"/>
              </w:rPr>
              <m:t>m</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color w:val="000000" w:themeColor="text1"/>
                <w:sz w:val="24"/>
                <w:szCs w:val="24"/>
              </w:rPr>
            </m:ctrlPr>
          </m:sSubSup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m</m:t>
            </m:r>
          </m:sub>
          <m:sup>
            <m:r>
              <w:rPr>
                <w:rFonts w:ascii="Cambria Math" w:eastAsiaTheme="minorEastAsia" w:hAnsi="Cambria Math" w:cs="Times New Roman"/>
                <w:color w:val="000000" w:themeColor="text1"/>
                <w:sz w:val="24"/>
                <w:szCs w:val="24"/>
              </w:rPr>
              <m:t>max</m:t>
            </m:r>
          </m:sup>
        </m:sSubSup>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(3.35</w:t>
      </w:r>
      <w:r w:rsidR="0064401C" w:rsidRPr="00BA6080">
        <w:rPr>
          <w:rFonts w:ascii="Times New Roman" w:eastAsiaTheme="minorEastAsia" w:hAnsi="Times New Roman" w:cs="Times New Roman"/>
          <w:color w:val="000000" w:themeColor="text1"/>
          <w:sz w:val="24"/>
          <w:szCs w:val="24"/>
        </w:rPr>
        <w:t>)</w:t>
      </w:r>
    </w:p>
    <w:p w14:paraId="0E029A9B"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0.94</w:t>
      </w: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≤V</m:t>
            </m:r>
          </m:e>
          <m:sub>
            <m:r>
              <w:rPr>
                <w:rFonts w:ascii="Cambria Math" w:eastAsia="Cambria Math" w:hAnsi="Cambria Math" w:cs="Times New Roman"/>
                <w:color w:val="000000" w:themeColor="text1"/>
                <w:sz w:val="24"/>
                <w:szCs w:val="24"/>
              </w:rPr>
              <m:t>m</m:t>
            </m:r>
          </m:sub>
        </m:sSub>
        <m:r>
          <w:rPr>
            <w:rFonts w:ascii="Cambria Math" w:eastAsiaTheme="minorEastAsia" w:hAnsi="Cambria Math" w:cs="Times New Roman"/>
            <w:color w:val="000000" w:themeColor="text1"/>
            <w:sz w:val="24"/>
            <w:szCs w:val="24"/>
          </w:rPr>
          <m:t>≤</m:t>
        </m:r>
        <m:r>
          <m:rPr>
            <m:sty m:val="p"/>
          </m:rPr>
          <w:rPr>
            <w:rFonts w:ascii="Cambria Math" w:eastAsiaTheme="minorEastAsia" w:hAnsi="Cambria Math" w:cs="Times New Roman"/>
            <w:color w:val="000000" w:themeColor="text1"/>
            <w:sz w:val="24"/>
            <w:szCs w:val="24"/>
          </w:rPr>
          <m:t>1.06</m:t>
        </m:r>
      </m:oMath>
      <w:r w:rsidRPr="00BA6080">
        <w:rPr>
          <w:rFonts w:ascii="Times New Roman" w:eastAsiaTheme="minorEastAsia" w:hAnsi="Times New Roman" w:cs="Times New Roman"/>
          <w:color w:val="000000" w:themeColor="text1"/>
          <w:sz w:val="24"/>
          <w:szCs w:val="24"/>
        </w:rPr>
        <w:t xml:space="preserve">  </w:t>
      </w:r>
    </w:p>
    <w:p w14:paraId="14F1D765"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Where</w:t>
      </w:r>
    </w:p>
    <w:p w14:paraId="1CE1022E"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V</m:t>
            </m:r>
          </m:e>
          <m:sub>
            <m:r>
              <w:rPr>
                <w:rFonts w:ascii="Cambria Math" w:eastAsia="Cambria Math" w:hAnsi="Cambria Math" w:cs="Times New Roman"/>
                <w:color w:val="000000" w:themeColor="text1"/>
                <w:sz w:val="24"/>
                <w:szCs w:val="24"/>
              </w:rPr>
              <m:t>m</m:t>
            </m:r>
          </m:sub>
        </m:sSub>
      </m:oMath>
      <w:r>
        <w:rPr>
          <w:rFonts w:ascii="Times New Roman" w:eastAsiaTheme="minorEastAsia" w:hAnsi="Times New Roman" w:cs="Times New Roman"/>
          <w:color w:val="000000" w:themeColor="text1"/>
          <w:sz w:val="24"/>
          <w:szCs w:val="24"/>
        </w:rPr>
        <w:t xml:space="preserve"> represents bus number voltage magnitude </w:t>
      </w:r>
    </w:p>
    <w:p w14:paraId="7F1D52EF"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m</m:t>
            </m:r>
          </m:sub>
          <m:sup>
            <m:r>
              <w:rPr>
                <w:rFonts w:ascii="Cambria Math" w:eastAsiaTheme="minorEastAsia" w:hAnsi="Cambria Math" w:cs="Times New Roman"/>
                <w:color w:val="000000" w:themeColor="text1"/>
                <w:sz w:val="24"/>
                <w:szCs w:val="24"/>
              </w:rPr>
              <m:t>min</m:t>
            </m:r>
          </m:sup>
        </m:sSubSup>
      </m:oMath>
      <w:r w:rsidR="0064401C">
        <w:rPr>
          <w:rFonts w:ascii="Times New Roman" w:eastAsiaTheme="minorEastAsia" w:hAnsi="Times New Roman" w:cs="Times New Roman"/>
          <w:color w:val="000000" w:themeColor="text1"/>
          <w:sz w:val="24"/>
          <w:szCs w:val="24"/>
        </w:rPr>
        <w:t xml:space="preserve"> represents the minimum requirement of the voltage </w:t>
      </w:r>
    </w:p>
    <w:p w14:paraId="23038BD1"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m</m:t>
            </m:r>
          </m:sub>
          <m:sup>
            <m:r>
              <w:rPr>
                <w:rFonts w:ascii="Cambria Math" w:eastAsiaTheme="minorEastAsia" w:hAnsi="Cambria Math" w:cs="Times New Roman"/>
                <w:color w:val="000000" w:themeColor="text1"/>
                <w:sz w:val="24"/>
                <w:szCs w:val="24"/>
              </w:rPr>
              <m:t>max</m:t>
            </m:r>
          </m:sup>
        </m:sSubSup>
      </m:oMath>
      <w:r>
        <w:rPr>
          <w:rFonts w:ascii="Times New Roman" w:eastAsiaTheme="minorEastAsia" w:hAnsi="Times New Roman" w:cs="Times New Roman"/>
          <w:color w:val="000000" w:themeColor="text1"/>
          <w:sz w:val="24"/>
          <w:szCs w:val="24"/>
        </w:rPr>
        <w:t xml:space="preserve">  </w:t>
      </w:r>
      <w:r>
        <w:rPr>
          <w:rFonts w:ascii="Times New Roman" w:hAnsi="Times New Roman" w:cs="Times New Roman"/>
          <w:sz w:val="24"/>
          <w:szCs w:val="24"/>
        </w:rPr>
        <w:t xml:space="preserve">represents the </w:t>
      </w:r>
      <w:r w:rsidRPr="00166132">
        <w:rPr>
          <w:rFonts w:ascii="Times New Roman" w:hAnsi="Times New Roman" w:cs="Times New Roman"/>
          <w:sz w:val="24"/>
          <w:szCs w:val="24"/>
        </w:rPr>
        <w:t xml:space="preserve">maximum </w:t>
      </w:r>
      <w:r>
        <w:rPr>
          <w:rFonts w:ascii="Times New Roman" w:hAnsi="Times New Roman" w:cs="Times New Roman"/>
          <w:sz w:val="24"/>
          <w:szCs w:val="24"/>
        </w:rPr>
        <w:t>requirement of the voltage</w:t>
      </w:r>
      <w:r w:rsidRPr="00166132">
        <w:rPr>
          <w:rFonts w:ascii="Times New Roman" w:hAnsi="Times New Roman" w:cs="Times New Roman"/>
          <w:sz w:val="24"/>
          <w:szCs w:val="24"/>
        </w:rPr>
        <w:t xml:space="preserve">. </w:t>
      </w:r>
    </w:p>
    <w:p w14:paraId="5A17A777" w14:textId="77777777" w:rsidR="0064401C" w:rsidRPr="004F2120" w:rsidRDefault="0064401C" w:rsidP="0064401C">
      <w:pPr>
        <w:pStyle w:val="ListParagraph"/>
        <w:numPr>
          <w:ilvl w:val="2"/>
          <w:numId w:val="39"/>
        </w:numPr>
        <w:spacing w:before="240" w:after="0" w:line="360" w:lineRule="auto"/>
        <w:jc w:val="both"/>
        <w:rPr>
          <w:rFonts w:ascii="Times New Roman" w:eastAsiaTheme="minorEastAsia" w:hAnsi="Times New Roman" w:cs="Times New Roman"/>
          <w:b/>
          <w:color w:val="000000" w:themeColor="text1"/>
          <w:sz w:val="24"/>
          <w:szCs w:val="24"/>
        </w:rPr>
      </w:pPr>
      <w:r w:rsidRPr="004F2120">
        <w:rPr>
          <w:rFonts w:ascii="Times New Roman" w:eastAsiaTheme="minorEastAsia" w:hAnsi="Times New Roman" w:cs="Times New Roman"/>
          <w:b/>
          <w:color w:val="000000" w:themeColor="text1"/>
          <w:sz w:val="24"/>
          <w:szCs w:val="24"/>
        </w:rPr>
        <w:t xml:space="preserve">Load rating </w:t>
      </w:r>
    </w:p>
    <w:p w14:paraId="58807890"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is expressed as </w:t>
      </w:r>
      <w:r w:rsidRPr="00BA6080">
        <w:rPr>
          <w:rFonts w:ascii="Times New Roman" w:eastAsiaTheme="minorEastAsia" w:hAnsi="Times New Roman" w:cs="Times New Roman"/>
          <w:color w:val="000000" w:themeColor="text1"/>
          <w:sz w:val="24"/>
          <w:szCs w:val="24"/>
        </w:rPr>
        <w:t xml:space="preserve"> </w:t>
      </w:r>
    </w:p>
    <w:p w14:paraId="539E2193" w14:textId="77777777" w:rsidR="0064401C" w:rsidRPr="00ED04D7" w:rsidRDefault="00AF1FAF" w:rsidP="0064401C">
      <w:pPr>
        <w:spacing w:after="0" w:line="360" w:lineRule="auto"/>
        <w:jc w:val="both"/>
        <w:rPr>
          <w:rFonts w:ascii="Times New Roman" w:eastAsiaTheme="minorEastAsia" w:hAnsi="Times New Roman" w:cs="Times New Roman"/>
          <w:color w:val="000000" w:themeColor="text1"/>
          <w:sz w:val="28"/>
          <w:szCs w:val="28"/>
        </w:rPr>
      </w:pP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I</m:t>
            </m:r>
          </m:e>
          <m:sub>
            <m:r>
              <w:rPr>
                <w:rFonts w:ascii="Cambria Math" w:eastAsia="Cambria Math"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I</m:t>
            </m:r>
          </m:e>
          <m:sub>
            <m:r>
              <w:rPr>
                <w:rFonts w:ascii="Cambria Math" w:eastAsiaTheme="minorEastAsia" w:hAnsi="Cambria Math" w:cs="Times New Roman"/>
                <w:color w:val="000000" w:themeColor="text1"/>
                <w:sz w:val="24"/>
                <w:szCs w:val="24"/>
              </w:rPr>
              <m:t>n</m:t>
            </m:r>
          </m:sub>
          <m:sup>
            <m:r>
              <w:rPr>
                <w:rFonts w:ascii="Cambria Math" w:eastAsiaTheme="minorEastAsia" w:hAnsi="Cambria Math" w:cs="Times New Roman"/>
                <w:color w:val="000000" w:themeColor="text1"/>
                <w:sz w:val="24"/>
                <w:szCs w:val="24"/>
              </w:rPr>
              <m:t>max</m:t>
            </m:r>
          </m:sup>
        </m:sSubSup>
      </m:oMath>
      <w:r w:rsidR="0064401C" w:rsidRPr="00ED04D7">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Pr>
          <w:rFonts w:ascii="Times New Roman" w:eastAsiaTheme="minorEastAsia" w:hAnsi="Times New Roman" w:cs="Times New Roman"/>
          <w:color w:val="000000" w:themeColor="text1"/>
          <w:sz w:val="28"/>
          <w:szCs w:val="28"/>
        </w:rPr>
        <w:tab/>
      </w:r>
      <w:r w:rsidR="0064401C" w:rsidRPr="00ED04D7">
        <w:rPr>
          <w:rFonts w:ascii="Times New Roman" w:eastAsiaTheme="minorEastAsia" w:hAnsi="Times New Roman" w:cs="Times New Roman"/>
          <w:color w:val="000000" w:themeColor="text1"/>
          <w:sz w:val="28"/>
          <w:szCs w:val="28"/>
        </w:rPr>
        <w:t xml:space="preserve"> </w:t>
      </w:r>
      <w:r w:rsidR="0064401C">
        <w:rPr>
          <w:rFonts w:ascii="Times New Roman" w:eastAsiaTheme="minorEastAsia" w:hAnsi="Times New Roman" w:cs="Times New Roman"/>
          <w:color w:val="000000" w:themeColor="text1"/>
          <w:sz w:val="24"/>
          <w:szCs w:val="24"/>
        </w:rPr>
        <w:t>(3.36</w:t>
      </w:r>
      <w:r w:rsidR="0064401C" w:rsidRPr="00ED04D7">
        <w:rPr>
          <w:rFonts w:ascii="Times New Roman" w:eastAsiaTheme="minorEastAsia" w:hAnsi="Times New Roman" w:cs="Times New Roman"/>
          <w:color w:val="000000" w:themeColor="text1"/>
          <w:sz w:val="24"/>
          <w:szCs w:val="24"/>
        </w:rPr>
        <w:t>)</w:t>
      </w:r>
    </w:p>
    <w:p w14:paraId="747AE881" w14:textId="77777777" w:rsidR="0064401C" w:rsidRDefault="0064401C" w:rsidP="0064401C">
      <w:pPr>
        <w:spacing w:after="0" w:line="240" w:lineRule="auto"/>
        <w:jc w:val="both"/>
        <w:rPr>
          <w:rFonts w:ascii="Times New Roman" w:hAnsi="Times New Roman" w:cs="Times New Roman"/>
          <w:sz w:val="24"/>
          <w:szCs w:val="24"/>
        </w:rPr>
      </w:pPr>
    </w:p>
    <w:p w14:paraId="2A36907B" w14:textId="77777777" w:rsidR="0064401C" w:rsidRDefault="0064401C" w:rsidP="0064401C">
      <w:pPr>
        <w:spacing w:after="0" w:line="360" w:lineRule="auto"/>
        <w:jc w:val="both"/>
        <w:rPr>
          <w:rFonts w:ascii="Times New Roman" w:hAnsi="Times New Roman" w:cs="Times New Roman"/>
          <w:sz w:val="24"/>
          <w:szCs w:val="24"/>
        </w:rPr>
      </w:pPr>
      <w:r w:rsidRPr="00262AA8">
        <w:rPr>
          <w:rFonts w:ascii="Times New Roman" w:hAnsi="Times New Roman" w:cs="Times New Roman"/>
          <w:sz w:val="24"/>
          <w:szCs w:val="24"/>
        </w:rPr>
        <w:t>Where</w:t>
      </w:r>
    </w:p>
    <w:p w14:paraId="0A517CA7" w14:textId="77777777" w:rsidR="0064401C" w:rsidRDefault="00AF1FAF" w:rsidP="0064401C">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color w:val="000000" w:themeColor="text1"/>
                <w:sz w:val="28"/>
                <w:szCs w:val="28"/>
              </w:rPr>
            </m:ctrlPr>
          </m:sSubPr>
          <m:e>
            <m:r>
              <w:rPr>
                <w:rFonts w:ascii="Cambria Math" w:eastAsia="Cambria Math" w:hAnsi="Cambria Math" w:cs="Times New Roman"/>
                <w:color w:val="000000" w:themeColor="text1"/>
                <w:sz w:val="28"/>
                <w:szCs w:val="28"/>
              </w:rPr>
              <m:t>I</m:t>
            </m:r>
          </m:e>
          <m:sub>
            <m:r>
              <w:rPr>
                <w:rFonts w:ascii="Cambria Math" w:eastAsia="Cambria Math" w:hAnsi="Cambria Math" w:cs="Times New Roman"/>
                <w:color w:val="000000" w:themeColor="text1"/>
                <w:sz w:val="28"/>
                <w:szCs w:val="28"/>
              </w:rPr>
              <m:t>n</m:t>
            </m:r>
          </m:sub>
        </m:sSub>
      </m:oMath>
      <w:r w:rsidR="0064401C">
        <w:rPr>
          <w:rFonts w:ascii="Times New Roman" w:hAnsi="Times New Roman" w:cs="Times New Roman"/>
          <w:position w:val="-14"/>
          <w:sz w:val="24"/>
          <w:szCs w:val="24"/>
        </w:rPr>
        <w:t xml:space="preserve"> </w:t>
      </w:r>
      <w:r w:rsidR="0064401C">
        <w:rPr>
          <w:rFonts w:ascii="Times New Roman" w:hAnsi="Times New Roman" w:cs="Times New Roman"/>
          <w:sz w:val="24"/>
          <w:szCs w:val="24"/>
        </w:rPr>
        <w:t xml:space="preserve">represents </w:t>
      </w:r>
      <w:r w:rsidR="0064401C" w:rsidRPr="00262AA8">
        <w:rPr>
          <w:rFonts w:ascii="Times New Roman" w:hAnsi="Times New Roman" w:cs="Times New Roman"/>
          <w:sz w:val="24"/>
          <w:szCs w:val="24"/>
        </w:rPr>
        <w:t xml:space="preserve">the </w:t>
      </w:r>
      <w:r w:rsidR="0064401C">
        <w:rPr>
          <w:rFonts w:ascii="Times New Roman" w:hAnsi="Times New Roman" w:cs="Times New Roman"/>
          <w:sz w:val="24"/>
          <w:szCs w:val="24"/>
        </w:rPr>
        <w:t xml:space="preserve">current </w:t>
      </w:r>
      <w:r w:rsidR="0064401C" w:rsidRPr="00262AA8">
        <w:rPr>
          <w:rFonts w:ascii="Times New Roman" w:hAnsi="Times New Roman" w:cs="Times New Roman"/>
          <w:sz w:val="24"/>
          <w:szCs w:val="24"/>
        </w:rPr>
        <w:t>magnitu</w:t>
      </w:r>
      <w:r w:rsidR="0064401C">
        <w:rPr>
          <w:rFonts w:ascii="Times New Roman" w:hAnsi="Times New Roman" w:cs="Times New Roman"/>
          <w:sz w:val="24"/>
          <w:szCs w:val="24"/>
        </w:rPr>
        <w:t xml:space="preserve">de </w:t>
      </w:r>
    </w:p>
    <w:p w14:paraId="7327CE75" w14:textId="77777777" w:rsidR="0064401C" w:rsidRPr="00ED04D7" w:rsidRDefault="00AF1FAF" w:rsidP="0064401C">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I</m:t>
            </m:r>
          </m:e>
          <m:sub>
            <m:r>
              <w:rPr>
                <w:rFonts w:ascii="Cambria Math" w:eastAsiaTheme="minorEastAsia" w:hAnsi="Cambria Math" w:cs="Times New Roman"/>
                <w:color w:val="000000" w:themeColor="text1"/>
                <w:sz w:val="28"/>
                <w:szCs w:val="28"/>
              </w:rPr>
              <m:t>n</m:t>
            </m:r>
          </m:sub>
          <m:sup>
            <m:r>
              <w:rPr>
                <w:rFonts w:ascii="Cambria Math" w:eastAsiaTheme="minorEastAsia" w:hAnsi="Cambria Math" w:cs="Times New Roman"/>
                <w:color w:val="000000" w:themeColor="text1"/>
                <w:sz w:val="28"/>
                <w:szCs w:val="28"/>
              </w:rPr>
              <m:t>max</m:t>
            </m:r>
          </m:sup>
        </m:sSubSup>
        <m:r>
          <w:rPr>
            <w:rFonts w:ascii="Cambria Math" w:eastAsiaTheme="minorEastAsia" w:hAnsi="Cambria Math" w:cs="Times New Roman"/>
            <w:color w:val="000000" w:themeColor="text1"/>
            <w:sz w:val="28"/>
            <w:szCs w:val="28"/>
          </w:rPr>
          <m:t xml:space="preserve"> </m:t>
        </m:r>
      </m:oMath>
      <w:r w:rsidR="0064401C">
        <w:rPr>
          <w:rFonts w:ascii="Times New Roman" w:hAnsi="Times New Roman" w:cs="Times New Roman"/>
          <w:sz w:val="24"/>
          <w:szCs w:val="24"/>
        </w:rPr>
        <w:t>represents the maximum current limit</w:t>
      </w:r>
      <w:r w:rsidR="0064401C" w:rsidRPr="00BA6080">
        <w:rPr>
          <w:rFonts w:ascii="Times New Roman" w:eastAsiaTheme="minorEastAsia" w:hAnsi="Times New Roman" w:cs="Times New Roman"/>
          <w:color w:val="000000" w:themeColor="text1"/>
          <w:sz w:val="24"/>
          <w:szCs w:val="24"/>
        </w:rPr>
        <w:tab/>
      </w:r>
      <w:r w:rsidR="0064401C" w:rsidRPr="00BA6080">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p>
    <w:p w14:paraId="59285CC2" w14:textId="77777777" w:rsidR="0064401C" w:rsidRPr="004F2120" w:rsidRDefault="0064401C" w:rsidP="0064401C">
      <w:pPr>
        <w:pStyle w:val="ListParagraph"/>
        <w:numPr>
          <w:ilvl w:val="2"/>
          <w:numId w:val="39"/>
        </w:numPr>
        <w:spacing w:before="240" w:after="0" w:line="360" w:lineRule="auto"/>
        <w:jc w:val="both"/>
        <w:rPr>
          <w:rFonts w:ascii="Times New Roman" w:eastAsiaTheme="minorEastAsia" w:hAnsi="Times New Roman" w:cs="Times New Roman"/>
          <w:b/>
          <w:color w:val="000000" w:themeColor="text1"/>
          <w:sz w:val="24"/>
          <w:szCs w:val="24"/>
        </w:rPr>
      </w:pPr>
      <w:r w:rsidRPr="004F2120">
        <w:rPr>
          <w:rFonts w:ascii="Times New Roman" w:eastAsiaTheme="minorEastAsia" w:hAnsi="Times New Roman" w:cs="Times New Roman"/>
          <w:b/>
          <w:color w:val="000000" w:themeColor="text1"/>
          <w:sz w:val="24"/>
          <w:szCs w:val="24"/>
        </w:rPr>
        <w:t xml:space="preserve">Power flow </w:t>
      </w:r>
    </w:p>
    <w:p w14:paraId="7C7B5ADC"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This is expressed as </w:t>
      </w:r>
    </w:p>
    <w:p w14:paraId="2359A8B4" w14:textId="77777777" w:rsidR="0064401C" w:rsidRPr="00BA6080"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S</m:t>
            </m:r>
          </m:e>
          <m:sub>
            <m:r>
              <w:rPr>
                <w:rFonts w:ascii="Cambria Math" w:eastAsia="Cambria Math" w:hAnsi="Cambria Math" w:cs="Times New Roman"/>
                <w:color w:val="000000" w:themeColor="text1"/>
                <w:sz w:val="24"/>
                <w:szCs w:val="24"/>
              </w:rPr>
              <m:t>mn</m:t>
            </m:r>
          </m:sub>
        </m:sSub>
        <m: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mn</m:t>
            </m:r>
          </m:sub>
          <m:sup>
            <m:r>
              <w:rPr>
                <w:rFonts w:ascii="Cambria Math" w:eastAsiaTheme="minorEastAsia" w:hAnsi="Cambria Math" w:cs="Times New Roman"/>
                <w:color w:val="000000" w:themeColor="text1"/>
                <w:sz w:val="24"/>
                <w:szCs w:val="24"/>
              </w:rPr>
              <m:t>max</m:t>
            </m:r>
          </m:sup>
        </m:sSubSup>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(3.37</w:t>
      </w:r>
      <w:r w:rsidR="0064401C" w:rsidRPr="00BA6080">
        <w:rPr>
          <w:rFonts w:ascii="Times New Roman" w:eastAsiaTheme="minorEastAsia" w:hAnsi="Times New Roman" w:cs="Times New Roman"/>
          <w:color w:val="000000" w:themeColor="text1"/>
          <w:sz w:val="24"/>
          <w:szCs w:val="24"/>
        </w:rPr>
        <w:t>)</w:t>
      </w:r>
    </w:p>
    <w:p w14:paraId="41A9C1C1" w14:textId="77777777" w:rsidR="0064401C" w:rsidRDefault="0064401C" w:rsidP="0064401C">
      <w:pPr>
        <w:spacing w:after="0" w:line="240" w:lineRule="auto"/>
        <w:jc w:val="both"/>
        <w:rPr>
          <w:rFonts w:ascii="Times New Roman" w:eastAsiaTheme="minorEastAsia" w:hAnsi="Times New Roman" w:cs="Times New Roman"/>
          <w:color w:val="000000" w:themeColor="text1"/>
          <w:sz w:val="24"/>
          <w:szCs w:val="24"/>
        </w:rPr>
      </w:pPr>
    </w:p>
    <w:p w14:paraId="287AE414" w14:textId="77777777" w:rsidR="0064401C" w:rsidRPr="002A2B83" w:rsidRDefault="0064401C" w:rsidP="0064401C">
      <w:pPr>
        <w:spacing w:after="0" w:line="360" w:lineRule="auto"/>
        <w:jc w:val="both"/>
        <w:rPr>
          <w:rFonts w:ascii="Times New Roman" w:eastAsiaTheme="minorEastAsia" w:hAnsi="Times New Roman" w:cs="Times New Roman"/>
          <w:color w:val="000000" w:themeColor="text1"/>
          <w:sz w:val="24"/>
          <w:szCs w:val="24"/>
        </w:rPr>
      </w:pPr>
      <w:r w:rsidRPr="00BA6080">
        <w:rPr>
          <w:rFonts w:ascii="Times New Roman" w:eastAsiaTheme="minorEastAsia" w:hAnsi="Times New Roman" w:cs="Times New Roman"/>
          <w:color w:val="000000" w:themeColor="text1"/>
          <w:sz w:val="24"/>
          <w:szCs w:val="24"/>
        </w:rPr>
        <w:t>Where</w:t>
      </w:r>
    </w:p>
    <w:p w14:paraId="0D8C9A60"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 </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mn</m:t>
            </m:r>
          </m:sub>
          <m:sup>
            <m:r>
              <w:rPr>
                <w:rFonts w:ascii="Cambria Math" w:eastAsiaTheme="minorEastAsia" w:hAnsi="Cambria Math" w:cs="Times New Roman"/>
                <w:color w:val="000000" w:themeColor="text1"/>
                <w:sz w:val="24"/>
                <w:szCs w:val="24"/>
              </w:rPr>
              <m:t>max</m:t>
            </m:r>
          </m:sup>
        </m:sSubSup>
      </m:oMath>
      <w:r>
        <w:rPr>
          <w:rFonts w:ascii="Times New Roman" w:eastAsiaTheme="minorEastAsia" w:hAnsi="Times New Roman" w:cs="Times New Roman"/>
          <w:color w:val="000000" w:themeColor="text1"/>
          <w:sz w:val="24"/>
          <w:szCs w:val="24"/>
        </w:rPr>
        <w:t xml:space="preserve">  represents maximum line </w:t>
      </w:r>
      <w:r w:rsidRPr="00BA6080">
        <w:rPr>
          <w:rFonts w:ascii="Times New Roman" w:eastAsiaTheme="minorEastAsia" w:hAnsi="Times New Roman" w:cs="Times New Roman"/>
          <w:color w:val="000000" w:themeColor="text1"/>
          <w:sz w:val="24"/>
          <w:szCs w:val="24"/>
        </w:rPr>
        <w:t>ca</w:t>
      </w:r>
      <w:r>
        <w:rPr>
          <w:rFonts w:ascii="Times New Roman" w:eastAsiaTheme="minorEastAsia" w:hAnsi="Times New Roman" w:cs="Times New Roman"/>
          <w:color w:val="000000" w:themeColor="text1"/>
          <w:sz w:val="24"/>
          <w:szCs w:val="24"/>
        </w:rPr>
        <w:t>pacity (100MVA)</w:t>
      </w:r>
    </w:p>
    <w:p w14:paraId="660B16CF" w14:textId="77777777" w:rsidR="0064401C" w:rsidRPr="004F2120" w:rsidRDefault="0064401C" w:rsidP="0064401C">
      <w:pPr>
        <w:pStyle w:val="ListParagraph"/>
        <w:numPr>
          <w:ilvl w:val="2"/>
          <w:numId w:val="39"/>
        </w:numPr>
        <w:spacing w:before="240" w:after="0" w:line="360" w:lineRule="auto"/>
        <w:jc w:val="both"/>
        <w:rPr>
          <w:rFonts w:ascii="Times New Roman" w:eastAsiaTheme="minorEastAsia" w:hAnsi="Times New Roman" w:cs="Times New Roman"/>
          <w:b/>
          <w:color w:val="000000" w:themeColor="text1"/>
          <w:sz w:val="24"/>
          <w:szCs w:val="24"/>
        </w:rPr>
      </w:pPr>
      <w:r w:rsidRPr="004F2120">
        <w:rPr>
          <w:rFonts w:ascii="Times New Roman" w:eastAsiaTheme="minorEastAsia" w:hAnsi="Times New Roman" w:cs="Times New Roman"/>
          <w:b/>
          <w:color w:val="000000" w:themeColor="text1"/>
          <w:sz w:val="24"/>
          <w:szCs w:val="24"/>
        </w:rPr>
        <w:t xml:space="preserve">Losses as a </w:t>
      </w:r>
      <w:r>
        <w:rPr>
          <w:rFonts w:ascii="Times New Roman" w:eastAsiaTheme="minorEastAsia" w:hAnsi="Times New Roman" w:cs="Times New Roman"/>
          <w:b/>
          <w:color w:val="000000" w:themeColor="text1"/>
          <w:sz w:val="24"/>
          <w:szCs w:val="24"/>
        </w:rPr>
        <w:t>r</w:t>
      </w:r>
      <w:r w:rsidRPr="004F2120">
        <w:rPr>
          <w:rFonts w:ascii="Times New Roman" w:eastAsiaTheme="minorEastAsia" w:hAnsi="Times New Roman" w:cs="Times New Roman"/>
          <w:b/>
          <w:color w:val="000000" w:themeColor="text1"/>
          <w:sz w:val="24"/>
          <w:szCs w:val="24"/>
        </w:rPr>
        <w:t xml:space="preserve">esult of </w:t>
      </w:r>
      <w:r>
        <w:rPr>
          <w:rFonts w:ascii="Times New Roman" w:eastAsiaTheme="minorEastAsia" w:hAnsi="Times New Roman" w:cs="Times New Roman"/>
          <w:b/>
          <w:color w:val="000000" w:themeColor="text1"/>
          <w:sz w:val="24"/>
          <w:szCs w:val="24"/>
        </w:rPr>
        <w:t>r</w:t>
      </w:r>
      <w:r w:rsidRPr="004F2120">
        <w:rPr>
          <w:rFonts w:ascii="Times New Roman" w:eastAsiaTheme="minorEastAsia" w:hAnsi="Times New Roman" w:cs="Times New Roman"/>
          <w:b/>
          <w:color w:val="000000" w:themeColor="text1"/>
          <w:sz w:val="24"/>
          <w:szCs w:val="24"/>
        </w:rPr>
        <w:t xml:space="preserve">eactive </w:t>
      </w:r>
      <w:r>
        <w:rPr>
          <w:rFonts w:ascii="Times New Roman" w:eastAsiaTheme="minorEastAsia" w:hAnsi="Times New Roman" w:cs="Times New Roman"/>
          <w:b/>
          <w:color w:val="000000" w:themeColor="text1"/>
          <w:sz w:val="24"/>
          <w:szCs w:val="24"/>
        </w:rPr>
        <w:t>p</w:t>
      </w:r>
      <w:r w:rsidRPr="004F2120">
        <w:rPr>
          <w:rFonts w:ascii="Times New Roman" w:eastAsiaTheme="minorEastAsia" w:hAnsi="Times New Roman" w:cs="Times New Roman"/>
          <w:b/>
          <w:color w:val="000000" w:themeColor="text1"/>
          <w:sz w:val="24"/>
          <w:szCs w:val="24"/>
        </w:rPr>
        <w:t xml:space="preserve">ower </w:t>
      </w:r>
    </w:p>
    <w:p w14:paraId="5276FD68" w14:textId="77777777" w:rsidR="0064401C" w:rsidRPr="00BA6080"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This is expressed as</w:t>
      </w:r>
    </w:p>
    <w:p w14:paraId="39E46270"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Pwit</m:t>
            </m:r>
            <m:r>
              <w:rPr>
                <w:rFonts w:ascii="Cambria Math" w:eastAsia="Cambria Math" w:hAnsi="Cambria Math" w:cs="Times New Roman"/>
                <w:color w:val="000000" w:themeColor="text1"/>
                <w:sz w:val="24"/>
                <w:szCs w:val="24"/>
              </w:rPr>
              <m:t>h</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DSTATCOM</m:t>
            </m:r>
          </m:e>
          <m:sub>
            <m:r>
              <w:rPr>
                <w:rFonts w:ascii="Cambria Math" w:eastAsia="Cambria Math" w:hAnsi="Cambria Math" w:cs="Times New Roman"/>
                <w:color w:val="000000" w:themeColor="text1"/>
                <w:sz w:val="24"/>
                <w:szCs w:val="24"/>
              </w:rPr>
              <m:t>total</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loss</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Pwit</m:t>
            </m:r>
            <m:r>
              <w:rPr>
                <w:rFonts w:ascii="Cambria Math" w:eastAsia="Cambria Math" w:hAnsi="Cambria Math" w:cs="Times New Roman"/>
                <w:color w:val="000000" w:themeColor="text1"/>
                <w:sz w:val="24"/>
                <w:szCs w:val="24"/>
              </w:rPr>
              <m:t>h</m:t>
            </m:r>
            <m:r>
              <w:rPr>
                <w:rFonts w:ascii="Cambria Math" w:eastAsia="Cambria Math" w:hAnsi="Cambria Math" w:cs="Times New Roman"/>
                <w:color w:val="000000" w:themeColor="text1"/>
                <w:sz w:val="24"/>
                <w:szCs w:val="24"/>
              </w:rPr>
              <m:t>out</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DSTATCOM</m:t>
            </m:r>
          </m:e>
          <m:sub>
            <m:r>
              <w:rPr>
                <w:rFonts w:ascii="Cambria Math" w:eastAsia="Cambria Math" w:hAnsi="Cambria Math" w:cs="Times New Roman"/>
                <w:color w:val="000000" w:themeColor="text1"/>
                <w:sz w:val="24"/>
                <w:szCs w:val="24"/>
              </w:rPr>
              <m:t>total</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loss</m:t>
            </m:r>
          </m:sub>
        </m:sSub>
      </m:oMath>
      <w:r w:rsidR="0064401C">
        <w:rPr>
          <w:rFonts w:ascii="Times New Roman" w:eastAsiaTheme="minorEastAsia" w:hAnsi="Times New Roman" w:cs="Times New Roman"/>
          <w:color w:val="000000" w:themeColor="text1"/>
          <w:sz w:val="24"/>
          <w:szCs w:val="24"/>
        </w:rPr>
        <w:t xml:space="preserve">     </w:t>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r>
      <w:r w:rsidR="0064401C">
        <w:rPr>
          <w:rFonts w:ascii="Times New Roman" w:eastAsiaTheme="minorEastAsia" w:hAnsi="Times New Roman" w:cs="Times New Roman"/>
          <w:color w:val="000000" w:themeColor="text1"/>
          <w:sz w:val="24"/>
          <w:szCs w:val="24"/>
        </w:rPr>
        <w:tab/>
        <w:t xml:space="preserve">       </w:t>
      </w:r>
      <w:r w:rsidR="0064401C">
        <w:rPr>
          <w:rFonts w:ascii="Times New Roman" w:eastAsiaTheme="minorEastAsia" w:hAnsi="Times New Roman" w:cs="Times New Roman"/>
          <w:color w:val="000000" w:themeColor="text1"/>
          <w:sz w:val="24"/>
          <w:szCs w:val="24"/>
        </w:rPr>
        <w:tab/>
        <w:t>(3.38</w:t>
      </w:r>
      <w:r w:rsidR="0064401C" w:rsidRPr="00BA6080">
        <w:rPr>
          <w:rFonts w:ascii="Times New Roman" w:eastAsiaTheme="minorEastAsia" w:hAnsi="Times New Roman" w:cs="Times New Roman"/>
          <w:color w:val="000000" w:themeColor="text1"/>
          <w:sz w:val="24"/>
          <w:szCs w:val="24"/>
        </w:rPr>
        <w:t>)</w:t>
      </w:r>
    </w:p>
    <w:p w14:paraId="09A12C7F"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Where </w:t>
      </w:r>
    </w:p>
    <w:p w14:paraId="0734B465"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Pwit</m:t>
            </m:r>
            <m:r>
              <w:rPr>
                <w:rFonts w:ascii="Cambria Math" w:eastAsia="Cambria Math" w:hAnsi="Cambria Math" w:cs="Times New Roman"/>
                <w:color w:val="000000" w:themeColor="text1"/>
                <w:sz w:val="24"/>
                <w:szCs w:val="24"/>
              </w:rPr>
              <m:t>h</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DSTATCOM</m:t>
            </m:r>
          </m:e>
          <m:sub>
            <m:r>
              <w:rPr>
                <w:rFonts w:ascii="Cambria Math" w:eastAsia="Cambria Math" w:hAnsi="Cambria Math" w:cs="Times New Roman"/>
                <w:color w:val="000000" w:themeColor="text1"/>
                <w:sz w:val="24"/>
                <w:szCs w:val="24"/>
              </w:rPr>
              <m:t>total</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loss</m:t>
            </m:r>
          </m:sub>
        </m:sSub>
      </m:oMath>
      <w:r w:rsidR="0064401C">
        <w:rPr>
          <w:rFonts w:ascii="Times New Roman" w:eastAsiaTheme="minorEastAsia" w:hAnsi="Times New Roman" w:cs="Times New Roman"/>
          <w:color w:val="000000" w:themeColor="text1"/>
          <w:sz w:val="24"/>
          <w:szCs w:val="24"/>
        </w:rPr>
        <w:t xml:space="preserve"> represents loss with D-STATCOM</w:t>
      </w:r>
    </w:p>
    <w:p w14:paraId="0BF93946" w14:textId="77777777" w:rsidR="0064401C" w:rsidRDefault="00AF1FAF" w:rsidP="0064401C">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Pwit</m:t>
            </m:r>
            <m:r>
              <w:rPr>
                <w:rFonts w:ascii="Cambria Math" w:eastAsia="Cambria Math" w:hAnsi="Cambria Math" w:cs="Times New Roman"/>
                <w:color w:val="000000" w:themeColor="text1"/>
                <w:sz w:val="24"/>
                <w:szCs w:val="24"/>
              </w:rPr>
              <m:t>h</m:t>
            </m:r>
            <m:r>
              <w:rPr>
                <w:rFonts w:ascii="Cambria Math" w:eastAsia="Cambria Math" w:hAnsi="Cambria Math" w:cs="Times New Roman"/>
                <w:color w:val="000000" w:themeColor="text1"/>
                <w:sz w:val="24"/>
                <w:szCs w:val="24"/>
              </w:rPr>
              <m:t>out</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DSTATCOM</m:t>
            </m:r>
          </m:e>
          <m:sub>
            <m:r>
              <w:rPr>
                <w:rFonts w:ascii="Cambria Math" w:eastAsia="Cambria Math" w:hAnsi="Cambria Math" w:cs="Times New Roman"/>
                <w:color w:val="000000" w:themeColor="text1"/>
                <w:sz w:val="24"/>
                <w:szCs w:val="24"/>
              </w:rPr>
              <m:t>total</m:t>
            </m:r>
            <m:r>
              <w:rPr>
                <w:rFonts w:ascii="Cambria Math" w:eastAsia="Cambria Math"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loss</m:t>
            </m:r>
          </m:sub>
        </m:sSub>
      </m:oMath>
      <w:r w:rsidR="0064401C">
        <w:rPr>
          <w:rFonts w:ascii="Times New Roman" w:eastAsiaTheme="minorEastAsia" w:hAnsi="Times New Roman" w:cs="Times New Roman"/>
          <w:color w:val="000000" w:themeColor="text1"/>
          <w:sz w:val="24"/>
          <w:szCs w:val="24"/>
        </w:rPr>
        <w:t xml:space="preserve"> represents loss without D-STATCOM</w:t>
      </w:r>
    </w:p>
    <w:p w14:paraId="7316D6D8" w14:textId="77777777" w:rsidR="0064401C"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4E3D00F2" w14:textId="77777777" w:rsidR="0064401C" w:rsidRPr="00032524" w:rsidRDefault="0064401C" w:rsidP="0064401C">
      <w:pPr>
        <w:spacing w:after="0" w:line="360" w:lineRule="auto"/>
        <w:jc w:val="both"/>
        <w:rPr>
          <w:rFonts w:ascii="Times New Roman" w:eastAsiaTheme="minorEastAsia" w:hAnsi="Times New Roman" w:cs="Times New Roman"/>
          <w:color w:val="000000" w:themeColor="text1"/>
          <w:sz w:val="24"/>
          <w:szCs w:val="24"/>
        </w:rPr>
      </w:pPr>
    </w:p>
    <w:p w14:paraId="155A3416" w14:textId="77777777" w:rsidR="0064401C" w:rsidRPr="008F5499" w:rsidRDefault="0064401C" w:rsidP="0064401C">
      <w:pPr>
        <w:pStyle w:val="ListParagraph"/>
        <w:numPr>
          <w:ilvl w:val="1"/>
          <w:numId w:val="39"/>
        </w:numPr>
        <w:spacing w:before="240" w:after="0" w:line="360" w:lineRule="auto"/>
        <w:jc w:val="both"/>
        <w:rPr>
          <w:rFonts w:ascii="Times New Roman" w:hAnsi="Times New Roman" w:cs="Times New Roman"/>
          <w:b/>
          <w:color w:val="000000" w:themeColor="text1"/>
          <w:sz w:val="24"/>
          <w:szCs w:val="24"/>
        </w:rPr>
      </w:pPr>
      <w:r w:rsidRPr="008F5499">
        <w:rPr>
          <w:rFonts w:ascii="Times New Roman" w:hAnsi="Times New Roman" w:cs="Times New Roman"/>
          <w:b/>
          <w:color w:val="000000" w:themeColor="text1"/>
          <w:sz w:val="24"/>
          <w:szCs w:val="24"/>
        </w:rPr>
        <w:t xml:space="preserve">Research </w:t>
      </w:r>
      <w:r>
        <w:rPr>
          <w:rFonts w:ascii="Times New Roman" w:hAnsi="Times New Roman" w:cs="Times New Roman"/>
          <w:b/>
          <w:color w:val="000000" w:themeColor="text1"/>
          <w:sz w:val="24"/>
          <w:szCs w:val="24"/>
        </w:rPr>
        <w:t>i</w:t>
      </w:r>
      <w:r w:rsidRPr="008F5499">
        <w:rPr>
          <w:rFonts w:ascii="Times New Roman" w:hAnsi="Times New Roman" w:cs="Times New Roman"/>
          <w:b/>
          <w:color w:val="000000" w:themeColor="text1"/>
          <w:sz w:val="24"/>
          <w:szCs w:val="24"/>
        </w:rPr>
        <w:t>nstruments/</w:t>
      </w:r>
      <w:r>
        <w:rPr>
          <w:rFonts w:ascii="Times New Roman" w:hAnsi="Times New Roman" w:cs="Times New Roman"/>
          <w:b/>
          <w:color w:val="000000" w:themeColor="text1"/>
          <w:sz w:val="24"/>
          <w:szCs w:val="24"/>
        </w:rPr>
        <w:t>t</w:t>
      </w:r>
      <w:r w:rsidRPr="008F5499">
        <w:rPr>
          <w:rFonts w:ascii="Times New Roman" w:hAnsi="Times New Roman" w:cs="Times New Roman"/>
          <w:b/>
          <w:color w:val="000000" w:themeColor="text1"/>
          <w:sz w:val="24"/>
          <w:szCs w:val="24"/>
        </w:rPr>
        <w:t>ools</w:t>
      </w:r>
    </w:p>
    <w:p w14:paraId="408CE03F"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research model was done using the following instruments </w:t>
      </w:r>
    </w:p>
    <w:p w14:paraId="7783A9D3" w14:textId="77777777" w:rsidR="0064401C" w:rsidRPr="00C853E0" w:rsidRDefault="0064401C" w:rsidP="0064401C">
      <w:pPr>
        <w:pStyle w:val="ListParagraph"/>
        <w:numPr>
          <w:ilvl w:val="0"/>
          <w:numId w:val="31"/>
        </w:numPr>
        <w:spacing w:after="0" w:line="360" w:lineRule="auto"/>
        <w:jc w:val="both"/>
        <w:rPr>
          <w:rFonts w:ascii="Times New Roman" w:hAnsi="Times New Roman" w:cs="Times New Roman"/>
          <w:b/>
          <w:bCs/>
          <w:color w:val="000000" w:themeColor="text1"/>
          <w:sz w:val="24"/>
          <w:szCs w:val="24"/>
        </w:rPr>
      </w:pPr>
      <w:r w:rsidRPr="00C853E0">
        <w:rPr>
          <w:rFonts w:ascii="Times New Roman" w:hAnsi="Times New Roman" w:cs="Times New Roman"/>
          <w:b/>
          <w:bCs/>
          <w:color w:val="000000" w:themeColor="text1"/>
          <w:sz w:val="24"/>
          <w:szCs w:val="24"/>
        </w:rPr>
        <w:t xml:space="preserve">MATLAB 2020a </w:t>
      </w:r>
    </w:p>
    <w:p w14:paraId="1116F4CC" w14:textId="77777777" w:rsidR="0064401C" w:rsidRDefault="0064401C" w:rsidP="0064401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MATLAB is a programming and numeric platform used to analyze data, develop algorithms, and create models. The model of the research work was done on MATLAB 2020a tool environment</w:t>
      </w:r>
    </w:p>
    <w:p w14:paraId="38B9F460"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50E0DE8A" w14:textId="77777777" w:rsidR="0064401C" w:rsidRPr="00C853E0" w:rsidRDefault="0064401C" w:rsidP="0064401C">
      <w:pPr>
        <w:pStyle w:val="ListParagraph"/>
        <w:numPr>
          <w:ilvl w:val="0"/>
          <w:numId w:val="31"/>
        </w:numPr>
        <w:spacing w:after="0" w:line="360" w:lineRule="auto"/>
        <w:jc w:val="both"/>
        <w:rPr>
          <w:rFonts w:ascii="Times New Roman" w:hAnsi="Times New Roman" w:cs="Times New Roman"/>
          <w:b/>
          <w:bCs/>
          <w:color w:val="000000" w:themeColor="text1"/>
          <w:sz w:val="24"/>
          <w:szCs w:val="24"/>
        </w:rPr>
      </w:pPr>
      <w:r w:rsidRPr="00C853E0">
        <w:rPr>
          <w:rFonts w:ascii="Times New Roman" w:hAnsi="Times New Roman" w:cs="Times New Roman"/>
          <w:b/>
          <w:bCs/>
          <w:color w:val="000000" w:themeColor="text1"/>
          <w:sz w:val="24"/>
          <w:szCs w:val="24"/>
        </w:rPr>
        <w:t>HP 20</w:t>
      </w:r>
      <w:r>
        <w:rPr>
          <w:rFonts w:ascii="Times New Roman" w:hAnsi="Times New Roman" w:cs="Times New Roman"/>
          <w:b/>
          <w:bCs/>
          <w:color w:val="000000" w:themeColor="text1"/>
          <w:sz w:val="24"/>
          <w:szCs w:val="24"/>
        </w:rPr>
        <w:t>0</w:t>
      </w:r>
      <w:r w:rsidRPr="00C853E0">
        <w:rPr>
          <w:rFonts w:ascii="Times New Roman" w:hAnsi="Times New Roman" w:cs="Times New Roman"/>
          <w:b/>
          <w:bCs/>
          <w:color w:val="000000" w:themeColor="text1"/>
          <w:sz w:val="24"/>
          <w:szCs w:val="24"/>
        </w:rPr>
        <w:t xml:space="preserve">0 </w:t>
      </w:r>
      <w:r>
        <w:rPr>
          <w:rFonts w:ascii="Times New Roman" w:hAnsi="Times New Roman" w:cs="Times New Roman"/>
          <w:b/>
          <w:bCs/>
          <w:color w:val="000000" w:themeColor="text1"/>
          <w:sz w:val="24"/>
          <w:szCs w:val="24"/>
        </w:rPr>
        <w:t>w</w:t>
      </w:r>
      <w:r w:rsidRPr="00C853E0">
        <w:rPr>
          <w:rFonts w:ascii="Times New Roman" w:hAnsi="Times New Roman" w:cs="Times New Roman"/>
          <w:b/>
          <w:bCs/>
          <w:color w:val="000000" w:themeColor="text1"/>
          <w:sz w:val="24"/>
          <w:szCs w:val="24"/>
        </w:rPr>
        <w:t xml:space="preserve">indows </w:t>
      </w:r>
      <w:r>
        <w:rPr>
          <w:rFonts w:ascii="Times New Roman" w:hAnsi="Times New Roman" w:cs="Times New Roman"/>
          <w:b/>
          <w:bCs/>
          <w:color w:val="000000" w:themeColor="text1"/>
          <w:sz w:val="24"/>
          <w:szCs w:val="24"/>
        </w:rPr>
        <w:t>o</w:t>
      </w:r>
      <w:r w:rsidRPr="00C853E0">
        <w:rPr>
          <w:rFonts w:ascii="Times New Roman" w:hAnsi="Times New Roman" w:cs="Times New Roman"/>
          <w:b/>
          <w:bCs/>
          <w:color w:val="000000" w:themeColor="text1"/>
          <w:sz w:val="24"/>
          <w:szCs w:val="24"/>
        </w:rPr>
        <w:t xml:space="preserve">perating </w:t>
      </w:r>
      <w:r>
        <w:rPr>
          <w:rFonts w:ascii="Times New Roman" w:hAnsi="Times New Roman" w:cs="Times New Roman"/>
          <w:b/>
          <w:bCs/>
          <w:color w:val="000000" w:themeColor="text1"/>
          <w:sz w:val="24"/>
          <w:szCs w:val="24"/>
        </w:rPr>
        <w:t>s</w:t>
      </w:r>
      <w:r w:rsidRPr="00C853E0">
        <w:rPr>
          <w:rFonts w:ascii="Times New Roman" w:hAnsi="Times New Roman" w:cs="Times New Roman"/>
          <w:b/>
          <w:bCs/>
          <w:color w:val="000000" w:themeColor="text1"/>
          <w:sz w:val="24"/>
          <w:szCs w:val="24"/>
        </w:rPr>
        <w:t xml:space="preserve">ystem </w:t>
      </w:r>
    </w:p>
    <w:p w14:paraId="5DC641E7" w14:textId="77777777" w:rsidR="0064401C" w:rsidRDefault="0064401C" w:rsidP="0064401C">
      <w:pPr>
        <w:spacing w:after="0" w:line="360" w:lineRule="auto"/>
        <w:jc w:val="both"/>
        <w:rPr>
          <w:rFonts w:ascii="Times New Roman" w:hAnsi="Times New Roman" w:cs="Times New Roman"/>
          <w:color w:val="000000" w:themeColor="text1"/>
          <w:sz w:val="24"/>
          <w:szCs w:val="24"/>
        </w:rPr>
      </w:pPr>
      <w:r w:rsidRPr="00F30413">
        <w:rPr>
          <w:rFonts w:ascii="Times New Roman" w:hAnsi="Times New Roman" w:cs="Times New Roman"/>
          <w:color w:val="000000" w:themeColor="text1"/>
          <w:sz w:val="24"/>
          <w:szCs w:val="24"/>
        </w:rPr>
        <w:t>HP 20</w:t>
      </w:r>
      <w:r>
        <w:rPr>
          <w:rFonts w:ascii="Times New Roman" w:hAnsi="Times New Roman" w:cs="Times New Roman"/>
          <w:color w:val="000000" w:themeColor="text1"/>
          <w:sz w:val="24"/>
          <w:szCs w:val="24"/>
        </w:rPr>
        <w:t>00</w:t>
      </w:r>
      <w:r w:rsidRPr="00F3041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w:t>
      </w:r>
      <w:r w:rsidRPr="00F30413">
        <w:rPr>
          <w:rFonts w:ascii="Times New Roman" w:hAnsi="Times New Roman" w:cs="Times New Roman"/>
          <w:color w:val="000000" w:themeColor="text1"/>
          <w:sz w:val="24"/>
          <w:szCs w:val="24"/>
        </w:rPr>
        <w:t xml:space="preserve">indows </w:t>
      </w:r>
      <w:r>
        <w:rPr>
          <w:rFonts w:ascii="Times New Roman" w:hAnsi="Times New Roman" w:cs="Times New Roman"/>
          <w:color w:val="000000" w:themeColor="text1"/>
          <w:sz w:val="24"/>
          <w:szCs w:val="24"/>
        </w:rPr>
        <w:t>o</w:t>
      </w:r>
      <w:r w:rsidRPr="00F30413">
        <w:rPr>
          <w:rFonts w:ascii="Times New Roman" w:hAnsi="Times New Roman" w:cs="Times New Roman"/>
          <w:color w:val="000000" w:themeColor="text1"/>
          <w:sz w:val="24"/>
          <w:szCs w:val="24"/>
        </w:rPr>
        <w:t xml:space="preserve">perating </w:t>
      </w:r>
      <w:r>
        <w:rPr>
          <w:rFonts w:ascii="Times New Roman" w:hAnsi="Times New Roman" w:cs="Times New Roman"/>
          <w:color w:val="000000" w:themeColor="text1"/>
          <w:sz w:val="24"/>
          <w:szCs w:val="24"/>
        </w:rPr>
        <w:t>s</w:t>
      </w:r>
      <w:r w:rsidRPr="00F30413">
        <w:rPr>
          <w:rFonts w:ascii="Times New Roman" w:hAnsi="Times New Roman" w:cs="Times New Roman"/>
          <w:color w:val="000000" w:themeColor="text1"/>
          <w:sz w:val="24"/>
          <w:szCs w:val="24"/>
        </w:rPr>
        <w:t xml:space="preserve">ystem </w:t>
      </w:r>
      <w:r>
        <w:rPr>
          <w:rFonts w:ascii="Times New Roman" w:hAnsi="Times New Roman" w:cs="Times New Roman"/>
          <w:color w:val="000000" w:themeColor="text1"/>
          <w:sz w:val="24"/>
          <w:szCs w:val="24"/>
        </w:rPr>
        <w:t>is a window 10pro 64-bit system, with Intel Corei3 Central Processing Unit, 2.4GHZ speed and 4.00GB of RAM</w:t>
      </w:r>
      <w:r w:rsidRPr="00BA60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9DB18BB" w14:textId="77777777" w:rsidR="0064401C" w:rsidRDefault="0064401C" w:rsidP="0064401C">
      <w:pPr>
        <w:spacing w:after="0" w:line="240" w:lineRule="auto"/>
        <w:jc w:val="both"/>
        <w:rPr>
          <w:rFonts w:ascii="Times New Roman" w:hAnsi="Times New Roman" w:cs="Times New Roman"/>
          <w:color w:val="000000" w:themeColor="text1"/>
          <w:sz w:val="24"/>
          <w:szCs w:val="24"/>
        </w:rPr>
      </w:pPr>
    </w:p>
    <w:p w14:paraId="0550814C" w14:textId="77777777" w:rsidR="0064401C" w:rsidRPr="00C853E0" w:rsidRDefault="0064401C" w:rsidP="0064401C">
      <w:pPr>
        <w:pStyle w:val="ListParagraph"/>
        <w:numPr>
          <w:ilvl w:val="0"/>
          <w:numId w:val="31"/>
        </w:numPr>
        <w:spacing w:after="0" w:line="360" w:lineRule="auto"/>
        <w:jc w:val="both"/>
        <w:rPr>
          <w:rFonts w:ascii="Times New Roman" w:hAnsi="Times New Roman" w:cs="Times New Roman"/>
          <w:b/>
          <w:bCs/>
          <w:color w:val="000000" w:themeColor="text1"/>
          <w:sz w:val="24"/>
          <w:szCs w:val="24"/>
        </w:rPr>
      </w:pPr>
      <w:r w:rsidRPr="00C853E0">
        <w:rPr>
          <w:rFonts w:ascii="Times New Roman" w:hAnsi="Times New Roman" w:cs="Times New Roman"/>
          <w:b/>
          <w:bCs/>
          <w:color w:val="000000" w:themeColor="text1"/>
          <w:sz w:val="24"/>
          <w:szCs w:val="24"/>
        </w:rPr>
        <w:t xml:space="preserve">IEEE 33 </w:t>
      </w:r>
      <w:r>
        <w:rPr>
          <w:rFonts w:ascii="Times New Roman" w:hAnsi="Times New Roman" w:cs="Times New Roman"/>
          <w:b/>
          <w:bCs/>
          <w:color w:val="000000" w:themeColor="text1"/>
          <w:sz w:val="24"/>
          <w:szCs w:val="24"/>
        </w:rPr>
        <w:t>b</w:t>
      </w:r>
      <w:r w:rsidRPr="00C853E0">
        <w:rPr>
          <w:rFonts w:ascii="Times New Roman" w:hAnsi="Times New Roman" w:cs="Times New Roman"/>
          <w:b/>
          <w:bCs/>
          <w:color w:val="000000" w:themeColor="text1"/>
          <w:sz w:val="24"/>
          <w:szCs w:val="24"/>
        </w:rPr>
        <w:t xml:space="preserve">us </w:t>
      </w:r>
      <w:r>
        <w:rPr>
          <w:rFonts w:ascii="Times New Roman" w:hAnsi="Times New Roman" w:cs="Times New Roman"/>
          <w:b/>
          <w:bCs/>
          <w:color w:val="000000" w:themeColor="text1"/>
          <w:sz w:val="24"/>
          <w:szCs w:val="24"/>
        </w:rPr>
        <w:t>st</w:t>
      </w:r>
      <w:r w:rsidRPr="00C853E0">
        <w:rPr>
          <w:rFonts w:ascii="Times New Roman" w:hAnsi="Times New Roman" w:cs="Times New Roman"/>
          <w:b/>
          <w:bCs/>
          <w:color w:val="000000" w:themeColor="text1"/>
          <w:sz w:val="24"/>
          <w:szCs w:val="24"/>
        </w:rPr>
        <w:t xml:space="preserve">andard </w:t>
      </w:r>
      <w:r>
        <w:rPr>
          <w:rFonts w:ascii="Times New Roman" w:hAnsi="Times New Roman" w:cs="Times New Roman"/>
          <w:b/>
          <w:bCs/>
          <w:color w:val="000000" w:themeColor="text1"/>
          <w:sz w:val="24"/>
          <w:szCs w:val="24"/>
        </w:rPr>
        <w:t>t</w:t>
      </w:r>
      <w:r w:rsidRPr="00C853E0">
        <w:rPr>
          <w:rFonts w:ascii="Times New Roman" w:hAnsi="Times New Roman" w:cs="Times New Roman"/>
          <w:b/>
          <w:bCs/>
          <w:color w:val="000000" w:themeColor="text1"/>
          <w:sz w:val="24"/>
          <w:szCs w:val="24"/>
        </w:rPr>
        <w:t xml:space="preserve">est </w:t>
      </w:r>
      <w:r>
        <w:rPr>
          <w:rFonts w:ascii="Times New Roman" w:hAnsi="Times New Roman" w:cs="Times New Roman"/>
          <w:b/>
          <w:bCs/>
          <w:color w:val="000000" w:themeColor="text1"/>
          <w:sz w:val="24"/>
          <w:szCs w:val="24"/>
        </w:rPr>
        <w:t>s</w:t>
      </w:r>
      <w:r w:rsidRPr="00C853E0">
        <w:rPr>
          <w:rFonts w:ascii="Times New Roman" w:hAnsi="Times New Roman" w:cs="Times New Roman"/>
          <w:b/>
          <w:bCs/>
          <w:color w:val="000000" w:themeColor="text1"/>
          <w:sz w:val="24"/>
          <w:szCs w:val="24"/>
        </w:rPr>
        <w:t>ystem</w:t>
      </w:r>
    </w:p>
    <w:p w14:paraId="7C7CFF65" w14:textId="77777777" w:rsidR="0064401C" w:rsidRPr="00DF0935" w:rsidRDefault="0064401C" w:rsidP="0064401C">
      <w:pPr>
        <w:autoSpaceDE w:val="0"/>
        <w:autoSpaceDN w:val="0"/>
        <w:adjustRightInd w:val="0"/>
        <w:spacing w:after="0" w:line="360" w:lineRule="auto"/>
        <w:jc w:val="both"/>
        <w:rPr>
          <w:rFonts w:ascii="Times New Roman" w:hAnsi="Times New Roman" w:cs="Times New Roman"/>
          <w:color w:val="000000" w:themeColor="text1"/>
          <w:sz w:val="24"/>
          <w:szCs w:val="24"/>
        </w:rPr>
      </w:pPr>
      <w:r w:rsidRPr="00BB5DA8">
        <w:rPr>
          <w:rFonts w:ascii="Times New Roman" w:hAnsi="Times New Roman" w:cs="Times New Roman"/>
          <w:color w:val="000000" w:themeColor="text1"/>
          <w:sz w:val="24"/>
          <w:szCs w:val="24"/>
        </w:rPr>
        <w:t xml:space="preserve">IEEE 33 </w:t>
      </w:r>
      <w:r>
        <w:rPr>
          <w:rFonts w:ascii="Times New Roman" w:hAnsi="Times New Roman" w:cs="Times New Roman"/>
          <w:color w:val="000000" w:themeColor="text1"/>
          <w:sz w:val="24"/>
          <w:szCs w:val="24"/>
        </w:rPr>
        <w:t>b</w:t>
      </w:r>
      <w:r w:rsidRPr="00BB5DA8">
        <w:rPr>
          <w:rFonts w:ascii="Times New Roman" w:hAnsi="Times New Roman" w:cs="Times New Roman"/>
          <w:color w:val="000000" w:themeColor="text1"/>
          <w:sz w:val="24"/>
          <w:szCs w:val="24"/>
        </w:rPr>
        <w:t xml:space="preserve">us </w:t>
      </w:r>
      <w:r>
        <w:rPr>
          <w:rFonts w:ascii="Times New Roman" w:hAnsi="Times New Roman" w:cs="Times New Roman"/>
          <w:color w:val="000000" w:themeColor="text1"/>
          <w:sz w:val="24"/>
          <w:szCs w:val="24"/>
        </w:rPr>
        <w:t>s</w:t>
      </w:r>
      <w:r w:rsidRPr="00BB5DA8">
        <w:rPr>
          <w:rFonts w:ascii="Times New Roman" w:hAnsi="Times New Roman" w:cs="Times New Roman"/>
          <w:color w:val="000000" w:themeColor="text1"/>
          <w:sz w:val="24"/>
          <w:szCs w:val="24"/>
        </w:rPr>
        <w:t xml:space="preserve">tandard </w:t>
      </w:r>
      <w:r>
        <w:rPr>
          <w:rFonts w:ascii="Times New Roman" w:hAnsi="Times New Roman" w:cs="Times New Roman"/>
          <w:color w:val="000000" w:themeColor="text1"/>
          <w:sz w:val="24"/>
          <w:szCs w:val="24"/>
        </w:rPr>
        <w:t>t</w:t>
      </w:r>
      <w:r w:rsidRPr="00BB5DA8">
        <w:rPr>
          <w:rFonts w:ascii="Times New Roman" w:hAnsi="Times New Roman" w:cs="Times New Roman"/>
          <w:color w:val="000000" w:themeColor="text1"/>
          <w:sz w:val="24"/>
          <w:szCs w:val="24"/>
        </w:rPr>
        <w:t xml:space="preserve">est </w:t>
      </w:r>
      <w:r>
        <w:rPr>
          <w:rFonts w:ascii="Times New Roman" w:hAnsi="Times New Roman" w:cs="Times New Roman"/>
          <w:color w:val="000000" w:themeColor="text1"/>
          <w:sz w:val="24"/>
          <w:szCs w:val="24"/>
        </w:rPr>
        <w:t>s</w:t>
      </w:r>
      <w:r w:rsidRPr="00BB5DA8">
        <w:rPr>
          <w:rFonts w:ascii="Times New Roman" w:hAnsi="Times New Roman" w:cs="Times New Roman"/>
          <w:color w:val="000000" w:themeColor="text1"/>
          <w:sz w:val="24"/>
          <w:szCs w:val="24"/>
        </w:rPr>
        <w:t>ystem</w:t>
      </w:r>
      <w:r>
        <w:rPr>
          <w:rFonts w:ascii="Times New Roman" w:hAnsi="Times New Roman" w:cs="Times New Roman"/>
          <w:color w:val="000000" w:themeColor="text1"/>
          <w:sz w:val="24"/>
          <w:szCs w:val="24"/>
        </w:rPr>
        <w:t xml:space="preserve"> is a test system acceptable by the IEEE s</w:t>
      </w:r>
      <w:r w:rsidRPr="00DF0935">
        <w:rPr>
          <w:rFonts w:ascii="Times New Roman" w:hAnsi="Times New Roman" w:cs="Times New Roman"/>
          <w:color w:val="000000" w:themeColor="text1"/>
          <w:sz w:val="24"/>
          <w:szCs w:val="24"/>
        </w:rPr>
        <w:t xml:space="preserve">tandards </w:t>
      </w:r>
      <w:r>
        <w:rPr>
          <w:rFonts w:ascii="Times New Roman" w:hAnsi="Times New Roman" w:cs="Times New Roman"/>
          <w:color w:val="000000" w:themeColor="text1"/>
          <w:sz w:val="24"/>
          <w:szCs w:val="24"/>
        </w:rPr>
        <w:t>a</w:t>
      </w:r>
      <w:r w:rsidRPr="00DF0935">
        <w:rPr>
          <w:rFonts w:ascii="Times New Roman" w:hAnsi="Times New Roman" w:cs="Times New Roman"/>
          <w:color w:val="000000" w:themeColor="text1"/>
          <w:sz w:val="24"/>
          <w:szCs w:val="24"/>
        </w:rPr>
        <w:t>ssociation</w:t>
      </w:r>
      <w:r>
        <w:rPr>
          <w:rFonts w:ascii="Times New Roman" w:hAnsi="Times New Roman" w:cs="Times New Roman"/>
          <w:color w:val="000000" w:themeColor="text1"/>
          <w:sz w:val="24"/>
          <w:szCs w:val="24"/>
        </w:rPr>
        <w:t xml:space="preserve"> </w:t>
      </w:r>
      <w:r w:rsidRPr="00DF0935">
        <w:rPr>
          <w:rFonts w:ascii="Times New Roman" w:hAnsi="Times New Roman" w:cs="Times New Roman"/>
          <w:color w:val="000000" w:themeColor="text1"/>
          <w:sz w:val="24"/>
          <w:szCs w:val="24"/>
        </w:rPr>
        <w:t>for the analysis of distributio</w:t>
      </w:r>
      <w:r>
        <w:rPr>
          <w:rFonts w:ascii="Times New Roman" w:hAnsi="Times New Roman" w:cs="Times New Roman"/>
          <w:color w:val="000000" w:themeColor="text1"/>
          <w:sz w:val="24"/>
          <w:szCs w:val="24"/>
        </w:rPr>
        <w:t>n networks. The system consists of 12.66kV base voltage, 100MVA base MVA, 3.715MW active power load and 2.3MVar reactive power load</w:t>
      </w:r>
    </w:p>
    <w:p w14:paraId="625ECE22" w14:textId="77777777" w:rsidR="0064401C" w:rsidRDefault="0064401C" w:rsidP="0064401C">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585B13">
        <w:rPr>
          <w:rFonts w:ascii="Times New Roman" w:hAnsi="Times New Roman" w:cs="Times New Roman"/>
          <w:noProof/>
          <w:sz w:val="24"/>
          <w:szCs w:val="24"/>
        </w:rPr>
        <w:drawing>
          <wp:inline distT="0" distB="0" distL="0" distR="0" wp14:anchorId="78889F41" wp14:editId="2C526BD6">
            <wp:extent cx="5654040" cy="1781175"/>
            <wp:effectExtent l="0" t="0" r="381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1692" cy="1789886"/>
                    </a:xfrm>
                    <a:prstGeom prst="rect">
                      <a:avLst/>
                    </a:prstGeom>
                    <a:noFill/>
                    <a:ln>
                      <a:noFill/>
                    </a:ln>
                  </pic:spPr>
                </pic:pic>
              </a:graphicData>
            </a:graphic>
          </wp:inline>
        </w:drawing>
      </w:r>
    </w:p>
    <w:p w14:paraId="6A16E5B6" w14:textId="77777777" w:rsidR="0064401C" w:rsidRPr="00986800" w:rsidRDefault="0064401C" w:rsidP="0064401C">
      <w:pPr>
        <w:autoSpaceDE w:val="0"/>
        <w:autoSpaceDN w:val="0"/>
        <w:adjustRightInd w:val="0"/>
        <w:spacing w:after="0" w:line="480" w:lineRule="auto"/>
        <w:jc w:val="center"/>
        <w:rPr>
          <w:rFonts w:ascii="Times New Roman" w:hAnsi="Times New Roman" w:cs="Times New Roman"/>
          <w:sz w:val="24"/>
          <w:szCs w:val="24"/>
        </w:rPr>
      </w:pPr>
      <w:bookmarkStart w:id="33" w:name="_Hlk112061702"/>
      <w:r>
        <w:rPr>
          <w:rFonts w:ascii="Times New Roman" w:hAnsi="Times New Roman" w:cs="Times New Roman"/>
          <w:sz w:val="24"/>
          <w:szCs w:val="24"/>
        </w:rPr>
        <w:t xml:space="preserve">Figure 3.8: IEEE 33 bus system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{"citationItems":[{"id":"ITEM-1","itemData":{"ISBN":"9781479960460","author":[{"dropping-particle":"","family":"Jain","given":"Abhinav","non-dropping-particle":"","parse-names":false,"suffix":""},{"dropping-particle":"","family":"Gupta","given":"A R","non-dropping-particle":"","parse-names":false,"suffix":""},{"dropping-particle":"","family":"Kumar","given":"Ashwani","non-dropping-particle":"","parse-names":false,"suffix":""}],"id":"ITEM-1","issued":{"date-parts":[["2014"]]},"title":"An Efficient Method for D-STATCOM Placement in Radial Distribution System","type":"article-journal"},"uris":["http://www.mendeley.com/documents/?uuid=0edd3221-cb37-43c0-8184-9f00e8bb0bbd"]}],"mendeley":{"formattedCitation":"(Jain, Gupta, &amp; Kumar, 2014)","plainTextFormattedCitation":"(Jain, Gupta, &amp; Kumar, 2014)","previouslyFormattedCitation":"(Jain, Gupta, &amp; Kumar, 2014)"},"properties":{"noteIndex":0},"schema":"https://github.com/citation-style-language/schema/raw/master/csl-citation.json"}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7D1F16">
        <w:rPr>
          <w:rFonts w:ascii="Times New Roman" w:hAnsi="Times New Roman" w:cs="Times New Roman"/>
          <w:noProof/>
          <w:color w:val="000000" w:themeColor="text1"/>
          <w:sz w:val="24"/>
          <w:szCs w:val="24"/>
        </w:rPr>
        <w:t>(Jain</w:t>
      </w:r>
      <w:r>
        <w:rPr>
          <w:rFonts w:ascii="Times New Roman" w:hAnsi="Times New Roman" w:cs="Times New Roman"/>
          <w:noProof/>
          <w:color w:val="000000" w:themeColor="text1"/>
          <w:sz w:val="24"/>
          <w:szCs w:val="24"/>
        </w:rPr>
        <w:t xml:space="preserve"> et al., </w:t>
      </w:r>
      <w:r w:rsidRPr="007D1F16">
        <w:rPr>
          <w:rFonts w:ascii="Times New Roman" w:hAnsi="Times New Roman" w:cs="Times New Roman"/>
          <w:noProof/>
          <w:color w:val="000000" w:themeColor="text1"/>
          <w:sz w:val="24"/>
          <w:szCs w:val="24"/>
        </w:rPr>
        <w:t>2014)</w:t>
      </w:r>
      <w:r>
        <w:rPr>
          <w:rFonts w:ascii="Times New Roman" w:hAnsi="Times New Roman" w:cs="Times New Roman"/>
          <w:i/>
          <w:color w:val="000000" w:themeColor="text1"/>
          <w:sz w:val="24"/>
          <w:szCs w:val="24"/>
        </w:rPr>
        <w:fldChar w:fldCharType="end"/>
      </w:r>
    </w:p>
    <w:bookmarkEnd w:id="33"/>
    <w:p w14:paraId="0B775E86"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p>
    <w:p w14:paraId="7D71E144"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p>
    <w:p w14:paraId="14DBDC73"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p>
    <w:p w14:paraId="51A4ED3C"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p>
    <w:p w14:paraId="3F2DFF3F" w14:textId="77777777" w:rsidR="0064401C" w:rsidRDefault="0064401C" w:rsidP="0064401C">
      <w:pPr>
        <w:autoSpaceDE w:val="0"/>
        <w:autoSpaceDN w:val="0"/>
        <w:adjustRightInd w:val="0"/>
        <w:spacing w:before="240" w:after="0" w:line="360" w:lineRule="auto"/>
        <w:jc w:val="both"/>
        <w:rPr>
          <w:rFonts w:ascii="Times New Roman" w:eastAsiaTheme="minorEastAsia" w:hAnsi="Times New Roman" w:cs="Times New Roman"/>
          <w:b/>
          <w:color w:val="000000" w:themeColor="text1"/>
          <w:sz w:val="24"/>
          <w:szCs w:val="24"/>
        </w:rPr>
      </w:pPr>
    </w:p>
    <w:p w14:paraId="62A5F5AB" w14:textId="77777777" w:rsidR="0064401C" w:rsidRDefault="0064401C" w:rsidP="0064401C">
      <w:pPr>
        <w:spacing w:after="0" w:line="360" w:lineRule="auto"/>
        <w:jc w:val="center"/>
        <w:rPr>
          <w:rFonts w:ascii="Times New Roman" w:hAnsi="Times New Roman" w:cs="Times New Roman"/>
          <w:b/>
          <w:color w:val="000000" w:themeColor="text1"/>
          <w:sz w:val="24"/>
          <w:szCs w:val="24"/>
        </w:rPr>
      </w:pPr>
      <w:bookmarkStart w:id="34" w:name="_Hlk112044892"/>
    </w:p>
    <w:p w14:paraId="13CE7C89" w14:textId="77777777" w:rsidR="0064401C" w:rsidRPr="00BA6080" w:rsidRDefault="0064401C" w:rsidP="0064401C">
      <w:pPr>
        <w:spacing w:after="0"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CHAPTER FOUR</w:t>
      </w:r>
    </w:p>
    <w:p w14:paraId="738C5E52" w14:textId="77777777" w:rsidR="0064401C" w:rsidRDefault="0064401C" w:rsidP="0064401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RESULTS AND DISCUSSIONS OF FINDINGS</w:t>
      </w:r>
    </w:p>
    <w:p w14:paraId="6B0B65B9" w14:textId="77777777" w:rsidR="0064401C" w:rsidRPr="00BA6080" w:rsidRDefault="0064401C" w:rsidP="0064401C">
      <w:pPr>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4.1 </w:t>
      </w:r>
      <w:bookmarkStart w:id="35" w:name="_Hlk115860535"/>
      <w:r>
        <w:rPr>
          <w:rFonts w:ascii="Times New Roman" w:hAnsi="Times New Roman" w:cs="Times New Roman"/>
          <w:b/>
          <w:color w:val="000000" w:themeColor="text1"/>
          <w:sz w:val="28"/>
          <w:szCs w:val="28"/>
        </w:rPr>
        <w:t>Results</w:t>
      </w:r>
      <w:bookmarkEnd w:id="35"/>
    </w:p>
    <w:p w14:paraId="2F4A66D0" w14:textId="77777777" w:rsidR="0064401C" w:rsidRPr="00E333E0" w:rsidRDefault="0064401C" w:rsidP="0064401C">
      <w:pPr>
        <w:spacing w:after="0" w:line="360" w:lineRule="auto"/>
        <w:jc w:val="both"/>
        <w:rPr>
          <w:rFonts w:ascii="Times New Roman" w:hAnsi="Times New Roman" w:cs="Times New Roman"/>
          <w:sz w:val="24"/>
          <w:szCs w:val="24"/>
        </w:rPr>
      </w:pPr>
      <w:bookmarkStart w:id="36" w:name="_Hlk115860561"/>
      <w:r>
        <w:rPr>
          <w:rFonts w:ascii="Times New Roman" w:hAnsi="Times New Roman" w:cs="Times New Roman"/>
          <w:sz w:val="24"/>
          <w:szCs w:val="24"/>
        </w:rPr>
        <w:t>The WOA was implemented for optimal D-STATCOM placement and sizing for Nigeria Egbu 11kV distribution network and IEEE 33 bus system for voltage stability enhancement. The WOA performance was evaluated using three</w:t>
      </w:r>
      <w:r w:rsidRPr="00D95A8E">
        <w:rPr>
          <w:rFonts w:ascii="Times New Roman" w:hAnsi="Times New Roman" w:cs="Times New Roman"/>
          <w:sz w:val="24"/>
          <w:szCs w:val="24"/>
        </w:rPr>
        <w:t xml:space="preserve"> test cases</w:t>
      </w:r>
      <w:r>
        <w:rPr>
          <w:rFonts w:ascii="Times New Roman" w:hAnsi="Times New Roman" w:cs="Times New Roman"/>
          <w:sz w:val="24"/>
          <w:szCs w:val="24"/>
        </w:rPr>
        <w:t xml:space="preserve">. </w:t>
      </w:r>
      <w:r w:rsidRPr="00D95A8E">
        <w:rPr>
          <w:rFonts w:ascii="Times New Roman" w:hAnsi="Times New Roman" w:cs="Times New Roman"/>
          <w:color w:val="000000" w:themeColor="text1"/>
          <w:sz w:val="24"/>
          <w:szCs w:val="24"/>
        </w:rPr>
        <w:t xml:space="preserve">Test </w:t>
      </w:r>
      <w:r>
        <w:rPr>
          <w:rFonts w:ascii="Times New Roman" w:hAnsi="Times New Roman" w:cs="Times New Roman"/>
          <w:color w:val="000000" w:themeColor="text1"/>
          <w:sz w:val="24"/>
          <w:szCs w:val="24"/>
        </w:rPr>
        <w:t>case one was</w:t>
      </w:r>
      <w:r w:rsidRPr="00D95A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base case simulation test, test case two was the D-STATCOM manual placement simulation test, and t</w:t>
      </w:r>
      <w:r w:rsidRPr="00D95A8E">
        <w:rPr>
          <w:rFonts w:ascii="Times New Roman" w:hAnsi="Times New Roman" w:cs="Times New Roman"/>
          <w:color w:val="000000" w:themeColor="text1"/>
          <w:sz w:val="24"/>
          <w:szCs w:val="24"/>
        </w:rPr>
        <w:t xml:space="preserve">est </w:t>
      </w:r>
      <w:r>
        <w:rPr>
          <w:rFonts w:ascii="Times New Roman" w:hAnsi="Times New Roman" w:cs="Times New Roman"/>
          <w:color w:val="000000" w:themeColor="text1"/>
          <w:sz w:val="24"/>
          <w:szCs w:val="24"/>
        </w:rPr>
        <w:t xml:space="preserve">case three was the WOA method of D-STATCOM placement and sizing simulation test. </w:t>
      </w:r>
      <w:bookmarkEnd w:id="36"/>
      <w:r>
        <w:rPr>
          <w:rFonts w:ascii="Times New Roman" w:hAnsi="Times New Roman" w:cs="Times New Roman"/>
          <w:color w:val="000000" w:themeColor="text1"/>
          <w:sz w:val="24"/>
          <w:szCs w:val="24"/>
        </w:rPr>
        <w:t xml:space="preserve">The performance evaluation of WOA was then determined by using voltage index, power loss index, cost index, and voltage stability index. The </w:t>
      </w:r>
      <w:r w:rsidRPr="00D95A8E">
        <w:rPr>
          <w:rFonts w:ascii="Times New Roman" w:hAnsi="Times New Roman" w:cs="Times New Roman"/>
          <w:sz w:val="24"/>
          <w:szCs w:val="24"/>
        </w:rPr>
        <w:t>B</w:t>
      </w:r>
      <w:r>
        <w:rPr>
          <w:rFonts w:ascii="Times New Roman" w:hAnsi="Times New Roman" w:cs="Times New Roman"/>
          <w:sz w:val="24"/>
          <w:szCs w:val="24"/>
        </w:rPr>
        <w:t xml:space="preserve">FS </w:t>
      </w:r>
      <w:r w:rsidRPr="00D95A8E">
        <w:rPr>
          <w:rFonts w:ascii="Times New Roman" w:hAnsi="Times New Roman" w:cs="Times New Roman"/>
          <w:sz w:val="24"/>
          <w:szCs w:val="24"/>
        </w:rPr>
        <w:t xml:space="preserve">load flow analysis </w:t>
      </w:r>
      <w:r>
        <w:rPr>
          <w:rFonts w:ascii="Times New Roman" w:hAnsi="Times New Roman" w:cs="Times New Roman"/>
          <w:sz w:val="24"/>
          <w:szCs w:val="24"/>
        </w:rPr>
        <w:t xml:space="preserve">of the network </w:t>
      </w:r>
      <w:r w:rsidRPr="00D95A8E">
        <w:rPr>
          <w:rFonts w:ascii="Times New Roman" w:hAnsi="Times New Roman" w:cs="Times New Roman"/>
          <w:sz w:val="24"/>
          <w:szCs w:val="24"/>
        </w:rPr>
        <w:t xml:space="preserve">was </w:t>
      </w:r>
      <w:r>
        <w:rPr>
          <w:rFonts w:ascii="Times New Roman" w:hAnsi="Times New Roman" w:cs="Times New Roman"/>
          <w:sz w:val="24"/>
          <w:szCs w:val="24"/>
        </w:rPr>
        <w:t xml:space="preserve">used in the three test cases </w:t>
      </w:r>
      <w:r w:rsidRPr="00D95A8E">
        <w:rPr>
          <w:rFonts w:ascii="Times New Roman" w:hAnsi="Times New Roman" w:cs="Times New Roman"/>
          <w:sz w:val="24"/>
          <w:szCs w:val="24"/>
        </w:rPr>
        <w:t xml:space="preserve">to determine the </w:t>
      </w:r>
      <w:r>
        <w:rPr>
          <w:rFonts w:ascii="Times New Roman" w:hAnsi="Times New Roman" w:cs="Times New Roman"/>
          <w:sz w:val="24"/>
          <w:szCs w:val="24"/>
        </w:rPr>
        <w:t>voltage magnitude, power loss, voltage angle, and voltage stability</w:t>
      </w:r>
      <w:r w:rsidRPr="00D95A8E">
        <w:rPr>
          <w:rFonts w:ascii="Times New Roman" w:hAnsi="Times New Roman" w:cs="Times New Roman"/>
          <w:sz w:val="24"/>
          <w:szCs w:val="24"/>
        </w:rPr>
        <w:t>.</w:t>
      </w:r>
      <w:r>
        <w:rPr>
          <w:rFonts w:ascii="Times New Roman" w:hAnsi="Times New Roman" w:cs="Times New Roman"/>
          <w:sz w:val="24"/>
          <w:szCs w:val="24"/>
        </w:rPr>
        <w:t xml:space="preserve"> </w:t>
      </w:r>
    </w:p>
    <w:p w14:paraId="54571619" w14:textId="77777777" w:rsidR="0064401C" w:rsidRDefault="0064401C" w:rsidP="0064401C">
      <w:pPr>
        <w:spacing w:after="0" w:line="240" w:lineRule="auto"/>
        <w:jc w:val="both"/>
        <w:rPr>
          <w:rFonts w:ascii="Times New Roman" w:hAnsi="Times New Roman" w:cs="Times New Roman"/>
          <w:b/>
          <w:sz w:val="24"/>
          <w:szCs w:val="24"/>
        </w:rPr>
      </w:pPr>
    </w:p>
    <w:p w14:paraId="2BF7A370" w14:textId="77777777" w:rsidR="0064401C" w:rsidRPr="0083139E"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bookmarkStart w:id="37" w:name="_Hlk115860592"/>
      <w:r>
        <w:rPr>
          <w:rFonts w:ascii="Times New Roman" w:hAnsi="Times New Roman" w:cs="Times New Roman"/>
          <w:b/>
          <w:sz w:val="24"/>
          <w:szCs w:val="24"/>
        </w:rPr>
        <w:t>IEEE 33-b</w:t>
      </w:r>
      <w:r w:rsidRPr="005B7187">
        <w:rPr>
          <w:rFonts w:ascii="Times New Roman" w:hAnsi="Times New Roman" w:cs="Times New Roman"/>
          <w:b/>
          <w:sz w:val="24"/>
          <w:szCs w:val="24"/>
        </w:rPr>
        <w:t xml:space="preserve">us </w:t>
      </w:r>
      <w:r>
        <w:rPr>
          <w:rFonts w:ascii="Times New Roman" w:hAnsi="Times New Roman" w:cs="Times New Roman"/>
          <w:b/>
          <w:sz w:val="24"/>
          <w:szCs w:val="24"/>
        </w:rPr>
        <w:t>s</w:t>
      </w:r>
      <w:r w:rsidRPr="005B7187">
        <w:rPr>
          <w:rFonts w:ascii="Times New Roman" w:hAnsi="Times New Roman" w:cs="Times New Roman"/>
          <w:b/>
          <w:sz w:val="24"/>
          <w:szCs w:val="24"/>
        </w:rPr>
        <w:t>ystem</w:t>
      </w:r>
      <w:bookmarkEnd w:id="37"/>
    </w:p>
    <w:p w14:paraId="5645B7CF" w14:textId="77777777"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WOA</w:t>
      </w:r>
      <w:r w:rsidRPr="00A53F10">
        <w:rPr>
          <w:rFonts w:ascii="Times New Roman" w:hAnsi="Times New Roman" w:cs="Times New Roman"/>
          <w:sz w:val="24"/>
          <w:szCs w:val="24"/>
        </w:rPr>
        <w:t xml:space="preserve"> </w:t>
      </w:r>
      <w:r>
        <w:rPr>
          <w:rFonts w:ascii="Times New Roman" w:hAnsi="Times New Roman" w:cs="Times New Roman"/>
          <w:sz w:val="24"/>
          <w:szCs w:val="24"/>
        </w:rPr>
        <w:t>was first implemented on IEEE 33-bus system</w:t>
      </w:r>
      <w:r w:rsidRPr="00A53F10">
        <w:rPr>
          <w:rFonts w:ascii="Times New Roman" w:hAnsi="Times New Roman" w:cs="Times New Roman"/>
          <w:sz w:val="24"/>
          <w:szCs w:val="24"/>
        </w:rPr>
        <w:t>. The bus data, line data and D-STATCOM data used in modeling the system are shown in Appendix A</w:t>
      </w:r>
      <w:r>
        <w:rPr>
          <w:rFonts w:ascii="Times New Roman" w:hAnsi="Times New Roman" w:cs="Times New Roman"/>
          <w:sz w:val="24"/>
          <w:szCs w:val="24"/>
        </w:rPr>
        <w:t xml:space="preserve">. </w:t>
      </w:r>
      <w:r w:rsidRPr="00A53F10">
        <w:rPr>
          <w:rFonts w:ascii="Times New Roman" w:hAnsi="Times New Roman" w:cs="Times New Roman"/>
          <w:sz w:val="24"/>
          <w:szCs w:val="24"/>
        </w:rPr>
        <w:t xml:space="preserve">The </w:t>
      </w:r>
      <w:r>
        <w:rPr>
          <w:rFonts w:ascii="Times New Roman" w:hAnsi="Times New Roman" w:cs="Times New Roman"/>
          <w:sz w:val="24"/>
          <w:szCs w:val="24"/>
        </w:rPr>
        <w:t>network’s voltage magnitude, voltage angle, active power losses, voltage stability, and reactive</w:t>
      </w:r>
      <w:r w:rsidRPr="00A53F10">
        <w:rPr>
          <w:rFonts w:ascii="Times New Roman" w:hAnsi="Times New Roman" w:cs="Times New Roman"/>
          <w:sz w:val="24"/>
          <w:szCs w:val="24"/>
        </w:rPr>
        <w:t xml:space="preserve"> pow</w:t>
      </w:r>
      <w:r>
        <w:rPr>
          <w:rFonts w:ascii="Times New Roman" w:hAnsi="Times New Roman" w:cs="Times New Roman"/>
          <w:sz w:val="24"/>
          <w:szCs w:val="24"/>
        </w:rPr>
        <w:t xml:space="preserve">er losses </w:t>
      </w:r>
      <w:r w:rsidRPr="00A53F10">
        <w:rPr>
          <w:rFonts w:ascii="Times New Roman" w:hAnsi="Times New Roman" w:cs="Times New Roman"/>
          <w:sz w:val="24"/>
          <w:szCs w:val="24"/>
        </w:rPr>
        <w:t xml:space="preserve">were </w:t>
      </w:r>
      <w:r>
        <w:rPr>
          <w:rFonts w:ascii="Times New Roman" w:hAnsi="Times New Roman" w:cs="Times New Roman"/>
          <w:sz w:val="24"/>
          <w:szCs w:val="24"/>
        </w:rPr>
        <w:t>calculated</w:t>
      </w:r>
      <w:r w:rsidRPr="00A53F10">
        <w:rPr>
          <w:rFonts w:ascii="Times New Roman" w:hAnsi="Times New Roman" w:cs="Times New Roman"/>
          <w:sz w:val="24"/>
          <w:szCs w:val="24"/>
        </w:rPr>
        <w:t xml:space="preserve">. </w:t>
      </w:r>
    </w:p>
    <w:p w14:paraId="4BA95BE9" w14:textId="77777777" w:rsidR="0064401C" w:rsidRDefault="0064401C" w:rsidP="0064401C">
      <w:pPr>
        <w:autoSpaceDE w:val="0"/>
        <w:autoSpaceDN w:val="0"/>
        <w:adjustRightInd w:val="0"/>
        <w:spacing w:after="0" w:line="240" w:lineRule="auto"/>
        <w:jc w:val="both"/>
        <w:rPr>
          <w:rFonts w:ascii="Times New Roman" w:hAnsi="Times New Roman" w:cs="Times New Roman"/>
          <w:sz w:val="24"/>
          <w:szCs w:val="24"/>
        </w:rPr>
      </w:pPr>
    </w:p>
    <w:p w14:paraId="3B37E012" w14:textId="77777777"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following sequences were followed in explaining the results</w:t>
      </w:r>
    </w:p>
    <w:p w14:paraId="699BF7FD" w14:textId="77777777" w:rsidR="0064401C" w:rsidRDefault="0064401C" w:rsidP="0064401C">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Test case one- Base case simulation for IEEE 33-bus system without D-STATCOM integration</w:t>
      </w:r>
    </w:p>
    <w:p w14:paraId="1F85A2DE" w14:textId="77777777" w:rsidR="0064401C" w:rsidRDefault="0064401C" w:rsidP="0064401C">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Test case two- manual allocation of D-STATCOM on IEEE 33-bus system</w:t>
      </w:r>
    </w:p>
    <w:p w14:paraId="64C5DF16" w14:textId="77777777" w:rsidR="0064401C" w:rsidRDefault="0064401C" w:rsidP="0064401C">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Test case three- optimal placement and sizing of D-STATCOM on IEEE 33-bus system using WOA</w:t>
      </w:r>
    </w:p>
    <w:p w14:paraId="160C30ED" w14:textId="77777777" w:rsidR="0064401C" w:rsidRDefault="0064401C" w:rsidP="0064401C">
      <w:pPr>
        <w:pStyle w:val="ListParagraph"/>
        <w:autoSpaceDE w:val="0"/>
        <w:autoSpaceDN w:val="0"/>
        <w:adjustRightInd w:val="0"/>
        <w:spacing w:after="0" w:line="240" w:lineRule="auto"/>
        <w:jc w:val="both"/>
        <w:rPr>
          <w:rFonts w:ascii="Times New Roman" w:hAnsi="Times New Roman" w:cs="Times New Roman"/>
          <w:sz w:val="24"/>
          <w:szCs w:val="24"/>
        </w:rPr>
      </w:pPr>
    </w:p>
    <w:p w14:paraId="6CBDB715" w14:textId="77777777"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bookmarkStart w:id="38" w:name="_Hlk115860629"/>
      <w:r>
        <w:rPr>
          <w:rFonts w:ascii="Times New Roman" w:hAnsi="Times New Roman" w:cs="Times New Roman"/>
          <w:sz w:val="24"/>
          <w:szCs w:val="24"/>
        </w:rPr>
        <w:t>In each test cases, three simulations were carried out</w:t>
      </w:r>
    </w:p>
    <w:p w14:paraId="4525894E" w14:textId="77777777" w:rsidR="0064401C" w:rsidRDefault="0064401C" w:rsidP="0064401C">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Voltage stability index simulation </w:t>
      </w:r>
    </w:p>
    <w:p w14:paraId="4C1145BC" w14:textId="77777777" w:rsidR="0064401C" w:rsidRDefault="0064401C" w:rsidP="0064401C">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Active power loss and reactive power loss simulations</w:t>
      </w:r>
    </w:p>
    <w:p w14:paraId="4DAD1350" w14:textId="77777777" w:rsidR="0064401C" w:rsidRDefault="0064401C" w:rsidP="0064401C">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Bus voltage and voltage angle simulations </w:t>
      </w:r>
      <w:bookmarkEnd w:id="38"/>
    </w:p>
    <w:p w14:paraId="03CAD1FC" w14:textId="77777777" w:rsidR="0064401C" w:rsidRDefault="0064401C" w:rsidP="0064401C">
      <w:pPr>
        <w:autoSpaceDE w:val="0"/>
        <w:autoSpaceDN w:val="0"/>
        <w:adjustRightInd w:val="0"/>
        <w:spacing w:after="0" w:line="240" w:lineRule="auto"/>
        <w:jc w:val="both"/>
        <w:rPr>
          <w:rFonts w:ascii="Times New Roman" w:hAnsi="Times New Roman" w:cs="Times New Roman"/>
          <w:sz w:val="24"/>
          <w:szCs w:val="24"/>
        </w:rPr>
      </w:pPr>
    </w:p>
    <w:p w14:paraId="16E675EF" w14:textId="77777777" w:rsidR="0064401C" w:rsidRDefault="0064401C" w:rsidP="0064401C">
      <w:pPr>
        <w:spacing w:after="0" w:line="360" w:lineRule="auto"/>
        <w:jc w:val="both"/>
        <w:rPr>
          <w:rFonts w:ascii="Times New Roman" w:hAnsi="Times New Roman" w:cs="Times New Roman"/>
          <w:b/>
          <w:sz w:val="24"/>
          <w:szCs w:val="24"/>
        </w:rPr>
      </w:pPr>
      <w:bookmarkStart w:id="39" w:name="_Hlk113014866"/>
      <w:r w:rsidRPr="00A53F10">
        <w:rPr>
          <w:rFonts w:ascii="Times New Roman" w:hAnsi="Times New Roman" w:cs="Times New Roman"/>
          <w:b/>
          <w:sz w:val="24"/>
          <w:szCs w:val="24"/>
        </w:rPr>
        <w:t>4.</w:t>
      </w:r>
      <w:r>
        <w:rPr>
          <w:rFonts w:ascii="Times New Roman" w:hAnsi="Times New Roman" w:cs="Times New Roman"/>
          <w:b/>
          <w:sz w:val="24"/>
          <w:szCs w:val="24"/>
        </w:rPr>
        <w:t>2</w:t>
      </w:r>
      <w:r w:rsidRPr="00A53F10">
        <w:rPr>
          <w:rFonts w:ascii="Times New Roman" w:hAnsi="Times New Roman" w:cs="Times New Roman"/>
          <w:b/>
          <w:sz w:val="24"/>
          <w:szCs w:val="24"/>
        </w:rPr>
        <w:t>.1</w:t>
      </w:r>
      <w:r>
        <w:rPr>
          <w:rFonts w:ascii="Times New Roman" w:hAnsi="Times New Roman" w:cs="Times New Roman"/>
          <w:b/>
          <w:sz w:val="24"/>
          <w:szCs w:val="24"/>
        </w:rPr>
        <w:t xml:space="preserve"> </w:t>
      </w:r>
      <w:r w:rsidRPr="00A53F10">
        <w:rPr>
          <w:rFonts w:ascii="Times New Roman" w:hAnsi="Times New Roman" w:cs="Times New Roman"/>
          <w:b/>
          <w:sz w:val="24"/>
          <w:szCs w:val="24"/>
        </w:rPr>
        <w:t xml:space="preserve">Test </w:t>
      </w:r>
      <w:r>
        <w:rPr>
          <w:rFonts w:ascii="Times New Roman" w:hAnsi="Times New Roman" w:cs="Times New Roman"/>
          <w:b/>
          <w:sz w:val="24"/>
          <w:szCs w:val="24"/>
        </w:rPr>
        <w:t>c</w:t>
      </w:r>
      <w:r w:rsidRPr="00A53F10">
        <w:rPr>
          <w:rFonts w:ascii="Times New Roman" w:hAnsi="Times New Roman" w:cs="Times New Roman"/>
          <w:b/>
          <w:sz w:val="24"/>
          <w:szCs w:val="24"/>
        </w:rPr>
        <w:t xml:space="preserve">ase </w:t>
      </w:r>
      <w:r>
        <w:rPr>
          <w:rFonts w:ascii="Times New Roman" w:hAnsi="Times New Roman" w:cs="Times New Roman"/>
          <w:b/>
          <w:sz w:val="24"/>
          <w:szCs w:val="24"/>
        </w:rPr>
        <w:t>o</w:t>
      </w:r>
      <w:r w:rsidRPr="00A53F10">
        <w:rPr>
          <w:rFonts w:ascii="Times New Roman" w:hAnsi="Times New Roman" w:cs="Times New Roman"/>
          <w:b/>
          <w:sz w:val="24"/>
          <w:szCs w:val="24"/>
        </w:rPr>
        <w:t xml:space="preserve">ne: </w:t>
      </w:r>
      <w:r>
        <w:rPr>
          <w:rFonts w:ascii="Times New Roman" w:hAnsi="Times New Roman" w:cs="Times New Roman"/>
          <w:b/>
          <w:sz w:val="24"/>
          <w:szCs w:val="24"/>
        </w:rPr>
        <w:t>Base case s</w:t>
      </w:r>
      <w:r w:rsidRPr="00A53F10">
        <w:rPr>
          <w:rFonts w:ascii="Times New Roman" w:hAnsi="Times New Roman" w:cs="Times New Roman"/>
          <w:b/>
          <w:sz w:val="24"/>
          <w:szCs w:val="24"/>
        </w:rPr>
        <w:t xml:space="preserve">imulation </w:t>
      </w:r>
      <w:r>
        <w:rPr>
          <w:rFonts w:ascii="Times New Roman" w:hAnsi="Times New Roman" w:cs="Times New Roman"/>
          <w:b/>
          <w:sz w:val="24"/>
          <w:szCs w:val="24"/>
        </w:rPr>
        <w:t>r</w:t>
      </w:r>
      <w:r w:rsidRPr="00A53F10">
        <w:rPr>
          <w:rFonts w:ascii="Times New Roman" w:hAnsi="Times New Roman" w:cs="Times New Roman"/>
          <w:b/>
          <w:sz w:val="24"/>
          <w:szCs w:val="24"/>
        </w:rPr>
        <w:t>es</w:t>
      </w:r>
      <w:r>
        <w:rPr>
          <w:rFonts w:ascii="Times New Roman" w:hAnsi="Times New Roman" w:cs="Times New Roman"/>
          <w:b/>
          <w:sz w:val="24"/>
          <w:szCs w:val="24"/>
        </w:rPr>
        <w:t>ults for IEEE 33- bus system</w:t>
      </w:r>
    </w:p>
    <w:p w14:paraId="22470CF2"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test case scenario, the BFS load flow analysis was implemented to determine the base case simulation result of the network without D-STATCOM integration. From the simulation results presented in Table 4.1</w:t>
      </w:r>
      <w:r w:rsidRPr="00072BD2">
        <w:rPr>
          <w:rFonts w:ascii="Times New Roman" w:hAnsi="Times New Roman" w:cs="Times New Roman"/>
          <w:sz w:val="24"/>
          <w:szCs w:val="24"/>
        </w:rPr>
        <w:t xml:space="preserve">, </w:t>
      </w:r>
      <w:r>
        <w:rPr>
          <w:rFonts w:ascii="Times New Roman" w:hAnsi="Times New Roman" w:cs="Times New Roman"/>
          <w:sz w:val="24"/>
          <w:szCs w:val="24"/>
        </w:rPr>
        <w:t xml:space="preserve">bus 18 has </w:t>
      </w:r>
      <w:r w:rsidRPr="00072BD2">
        <w:rPr>
          <w:rFonts w:ascii="Times New Roman" w:hAnsi="Times New Roman" w:cs="Times New Roman"/>
          <w:sz w:val="24"/>
          <w:szCs w:val="24"/>
        </w:rPr>
        <w:t>the minimum voltage st</w:t>
      </w:r>
      <w:r>
        <w:rPr>
          <w:rFonts w:ascii="Times New Roman" w:hAnsi="Times New Roman" w:cs="Times New Roman"/>
          <w:sz w:val="24"/>
          <w:szCs w:val="24"/>
        </w:rPr>
        <w:t>ability index of 0.6864, the minimum voltage magnitude of 0.9131p.u and voltage angle of -0.6941 degree. While in Table 4.2, the total active power loss was 210.99kW and the total reactive power loss was 143.13kVAr</w:t>
      </w:r>
      <w:r w:rsidRPr="00C5737F">
        <w:rPr>
          <w:rFonts w:ascii="Times New Roman" w:hAnsi="Times New Roman" w:cs="Times New Roman"/>
          <w:sz w:val="24"/>
          <w:szCs w:val="24"/>
        </w:rPr>
        <w:t>.</w:t>
      </w:r>
    </w:p>
    <w:p w14:paraId="1AC85F75" w14:textId="77777777" w:rsidR="0064401C" w:rsidRDefault="0064401C" w:rsidP="0064401C">
      <w:pPr>
        <w:spacing w:after="0" w:line="240" w:lineRule="auto"/>
        <w:jc w:val="both"/>
        <w:rPr>
          <w:rFonts w:ascii="Times New Roman" w:hAnsi="Times New Roman" w:cs="Times New Roman"/>
          <w:sz w:val="24"/>
          <w:szCs w:val="24"/>
        </w:rPr>
      </w:pPr>
    </w:p>
    <w:p w14:paraId="1402C02E" w14:textId="77777777" w:rsidR="0064401C" w:rsidRPr="00797AA4"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 Base case simulation result of voltage stability index and bus voltage of IEEE 33 </w:t>
      </w:r>
    </w:p>
    <w:tbl>
      <w:tblPr>
        <w:tblStyle w:val="TableGrid"/>
        <w:tblW w:w="0" w:type="auto"/>
        <w:tblLook w:val="04A0" w:firstRow="1" w:lastRow="0" w:firstColumn="1" w:lastColumn="0" w:noHBand="0" w:noVBand="1"/>
      </w:tblPr>
      <w:tblGrid>
        <w:gridCol w:w="985"/>
        <w:gridCol w:w="1170"/>
        <w:gridCol w:w="2340"/>
        <w:gridCol w:w="2610"/>
        <w:gridCol w:w="2245"/>
      </w:tblGrid>
      <w:tr w:rsidR="0064401C" w14:paraId="7595C115" w14:textId="77777777" w:rsidTr="00EB1613">
        <w:tc>
          <w:tcPr>
            <w:tcW w:w="985" w:type="dxa"/>
            <w:tcBorders>
              <w:left w:val="nil"/>
              <w:bottom w:val="single" w:sz="4" w:space="0" w:color="auto"/>
              <w:right w:val="nil"/>
            </w:tcBorders>
          </w:tcPr>
          <w:p w14:paraId="489372C9" w14:textId="77777777" w:rsidR="0064401C" w:rsidRDefault="0064401C" w:rsidP="00EB1613">
            <w:pPr>
              <w:spacing w:after="0" w:line="240" w:lineRule="auto"/>
              <w:jc w:val="both"/>
              <w:rPr>
                <w:rFonts w:ascii="Times New Roman" w:hAnsi="Times New Roman" w:cs="Times New Roman"/>
                <w:sz w:val="24"/>
                <w:szCs w:val="24"/>
              </w:rPr>
            </w:pPr>
            <w:r w:rsidRPr="002952F0">
              <w:rPr>
                <w:rFonts w:ascii="Times New Roman" w:hAnsi="Times New Roman" w:cs="Times New Roman"/>
                <w:sz w:val="24"/>
                <w:szCs w:val="24"/>
              </w:rPr>
              <w:t xml:space="preserve">Bus </w:t>
            </w:r>
          </w:p>
          <w:p w14:paraId="5BA76D33" w14:textId="77777777" w:rsidR="0064401C" w:rsidRPr="002952F0" w:rsidRDefault="0064401C" w:rsidP="00EB1613">
            <w:pPr>
              <w:spacing w:after="0" w:line="240" w:lineRule="auto"/>
              <w:jc w:val="both"/>
              <w:rPr>
                <w:rFonts w:ascii="Times New Roman" w:hAnsi="Times New Roman" w:cs="Times New Roman"/>
                <w:sz w:val="24"/>
                <w:szCs w:val="24"/>
              </w:rPr>
            </w:pPr>
            <w:r w:rsidRPr="002952F0">
              <w:rPr>
                <w:rFonts w:ascii="Times New Roman" w:hAnsi="Times New Roman" w:cs="Times New Roman"/>
                <w:sz w:val="24"/>
                <w:szCs w:val="24"/>
              </w:rPr>
              <w:t>No</w:t>
            </w:r>
          </w:p>
        </w:tc>
        <w:tc>
          <w:tcPr>
            <w:tcW w:w="1170" w:type="dxa"/>
            <w:tcBorders>
              <w:left w:val="nil"/>
              <w:bottom w:val="single" w:sz="4" w:space="0" w:color="auto"/>
              <w:right w:val="nil"/>
            </w:tcBorders>
          </w:tcPr>
          <w:p w14:paraId="411511BF" w14:textId="77777777" w:rsidR="0064401C" w:rsidRDefault="0064401C" w:rsidP="00EB1613">
            <w:pPr>
              <w:spacing w:after="0" w:line="240" w:lineRule="auto"/>
              <w:jc w:val="both"/>
              <w:rPr>
                <w:rFonts w:ascii="Times New Roman" w:hAnsi="Times New Roman" w:cs="Times New Roman"/>
                <w:sz w:val="24"/>
                <w:szCs w:val="24"/>
              </w:rPr>
            </w:pPr>
            <w:r w:rsidRPr="002952F0">
              <w:rPr>
                <w:rFonts w:ascii="Times New Roman" w:hAnsi="Times New Roman" w:cs="Times New Roman"/>
                <w:sz w:val="24"/>
                <w:szCs w:val="24"/>
              </w:rPr>
              <w:t xml:space="preserve">Bus </w:t>
            </w:r>
          </w:p>
          <w:p w14:paraId="6056AC85" w14:textId="77777777" w:rsidR="0064401C" w:rsidRPr="002952F0" w:rsidRDefault="0064401C" w:rsidP="00EB1613">
            <w:pPr>
              <w:spacing w:after="0" w:line="240" w:lineRule="auto"/>
              <w:jc w:val="both"/>
              <w:rPr>
                <w:rFonts w:ascii="Times New Roman" w:hAnsi="Times New Roman" w:cs="Times New Roman"/>
                <w:sz w:val="24"/>
                <w:szCs w:val="24"/>
              </w:rPr>
            </w:pPr>
            <w:r w:rsidRPr="002952F0">
              <w:rPr>
                <w:rFonts w:ascii="Times New Roman" w:hAnsi="Times New Roman" w:cs="Times New Roman"/>
                <w:sz w:val="24"/>
                <w:szCs w:val="24"/>
              </w:rPr>
              <w:t>Type</w:t>
            </w:r>
          </w:p>
        </w:tc>
        <w:tc>
          <w:tcPr>
            <w:tcW w:w="2340" w:type="dxa"/>
            <w:tcBorders>
              <w:left w:val="nil"/>
              <w:bottom w:val="single" w:sz="4" w:space="0" w:color="auto"/>
              <w:right w:val="nil"/>
            </w:tcBorders>
          </w:tcPr>
          <w:p w14:paraId="782545E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VSI (p.u)</w:t>
            </w:r>
          </w:p>
        </w:tc>
        <w:tc>
          <w:tcPr>
            <w:tcW w:w="2610" w:type="dxa"/>
            <w:tcBorders>
              <w:left w:val="nil"/>
              <w:bottom w:val="single" w:sz="4" w:space="0" w:color="auto"/>
              <w:right w:val="nil"/>
            </w:tcBorders>
          </w:tcPr>
          <w:p w14:paraId="48F6A13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Voltage </w:t>
            </w:r>
          </w:p>
          <w:p w14:paraId="38941BD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Magnitude (p.u)</w:t>
            </w:r>
          </w:p>
        </w:tc>
        <w:tc>
          <w:tcPr>
            <w:tcW w:w="2245" w:type="dxa"/>
            <w:tcBorders>
              <w:left w:val="nil"/>
              <w:bottom w:val="single" w:sz="4" w:space="0" w:color="auto"/>
              <w:right w:val="nil"/>
            </w:tcBorders>
          </w:tcPr>
          <w:p w14:paraId="24FCE4E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Voltage </w:t>
            </w:r>
          </w:p>
          <w:p w14:paraId="14E6CEB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Angle (deg)</w:t>
            </w:r>
          </w:p>
        </w:tc>
      </w:tr>
      <w:tr w:rsidR="0064401C" w14:paraId="22DED747" w14:textId="77777777" w:rsidTr="00EB1613">
        <w:tc>
          <w:tcPr>
            <w:tcW w:w="985" w:type="dxa"/>
            <w:tcBorders>
              <w:top w:val="single" w:sz="4" w:space="0" w:color="auto"/>
              <w:left w:val="nil"/>
              <w:bottom w:val="nil"/>
              <w:right w:val="nil"/>
            </w:tcBorders>
          </w:tcPr>
          <w:p w14:paraId="0D1D4B1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w:t>
            </w:r>
          </w:p>
        </w:tc>
        <w:tc>
          <w:tcPr>
            <w:tcW w:w="1170" w:type="dxa"/>
            <w:tcBorders>
              <w:top w:val="single" w:sz="4" w:space="0" w:color="auto"/>
              <w:left w:val="nil"/>
              <w:bottom w:val="nil"/>
              <w:right w:val="nil"/>
            </w:tcBorders>
          </w:tcPr>
          <w:p w14:paraId="37D5E8E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Swing</w:t>
            </w:r>
          </w:p>
        </w:tc>
        <w:tc>
          <w:tcPr>
            <w:tcW w:w="2340" w:type="dxa"/>
            <w:tcBorders>
              <w:top w:val="single" w:sz="4" w:space="0" w:color="auto"/>
              <w:left w:val="nil"/>
              <w:bottom w:val="nil"/>
              <w:right w:val="nil"/>
            </w:tcBorders>
          </w:tcPr>
          <w:p w14:paraId="2454A6F5"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610" w:type="dxa"/>
            <w:tcBorders>
              <w:top w:val="single" w:sz="4" w:space="0" w:color="auto"/>
              <w:left w:val="nil"/>
              <w:bottom w:val="nil"/>
              <w:right w:val="nil"/>
            </w:tcBorders>
          </w:tcPr>
          <w:p w14:paraId="5E95D1F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245" w:type="dxa"/>
            <w:tcBorders>
              <w:top w:val="single" w:sz="4" w:space="0" w:color="auto"/>
              <w:left w:val="nil"/>
              <w:bottom w:val="nil"/>
              <w:right w:val="nil"/>
            </w:tcBorders>
          </w:tcPr>
          <w:p w14:paraId="34A46C6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4401C" w14:paraId="20FFC50B" w14:textId="77777777" w:rsidTr="00EB1613">
        <w:tc>
          <w:tcPr>
            <w:tcW w:w="985" w:type="dxa"/>
            <w:tcBorders>
              <w:top w:val="nil"/>
              <w:left w:val="nil"/>
              <w:bottom w:val="nil"/>
              <w:right w:val="nil"/>
            </w:tcBorders>
          </w:tcPr>
          <w:p w14:paraId="59F572F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w:t>
            </w:r>
          </w:p>
        </w:tc>
        <w:tc>
          <w:tcPr>
            <w:tcW w:w="1170" w:type="dxa"/>
            <w:tcBorders>
              <w:top w:val="nil"/>
              <w:left w:val="nil"/>
              <w:bottom w:val="nil"/>
              <w:right w:val="nil"/>
            </w:tcBorders>
          </w:tcPr>
          <w:p w14:paraId="3847719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7DCEF11"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0.9900</w:t>
            </w:r>
          </w:p>
        </w:tc>
        <w:tc>
          <w:tcPr>
            <w:tcW w:w="2610" w:type="dxa"/>
            <w:tcBorders>
              <w:top w:val="nil"/>
              <w:left w:val="nil"/>
              <w:bottom w:val="nil"/>
              <w:right w:val="nil"/>
            </w:tcBorders>
          </w:tcPr>
          <w:p w14:paraId="61CC30C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0.9970</w:t>
            </w:r>
          </w:p>
        </w:tc>
        <w:tc>
          <w:tcPr>
            <w:tcW w:w="2245" w:type="dxa"/>
            <w:tcBorders>
              <w:top w:val="nil"/>
              <w:left w:val="nil"/>
              <w:bottom w:val="nil"/>
              <w:right w:val="nil"/>
            </w:tcBorders>
          </w:tcPr>
          <w:p w14:paraId="7177EE5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r>
      <w:tr w:rsidR="0064401C" w14:paraId="5E758515" w14:textId="77777777" w:rsidTr="00EB1613">
        <w:tc>
          <w:tcPr>
            <w:tcW w:w="985" w:type="dxa"/>
            <w:tcBorders>
              <w:top w:val="nil"/>
              <w:left w:val="nil"/>
              <w:bottom w:val="nil"/>
              <w:right w:val="nil"/>
            </w:tcBorders>
          </w:tcPr>
          <w:p w14:paraId="0F37027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w:t>
            </w:r>
          </w:p>
        </w:tc>
        <w:tc>
          <w:tcPr>
            <w:tcW w:w="1170" w:type="dxa"/>
            <w:tcBorders>
              <w:top w:val="nil"/>
              <w:left w:val="nil"/>
              <w:bottom w:val="nil"/>
              <w:right w:val="nil"/>
            </w:tcBorders>
          </w:tcPr>
          <w:p w14:paraId="4C65CC3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785957E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0.9599</w:t>
            </w:r>
          </w:p>
        </w:tc>
        <w:tc>
          <w:tcPr>
            <w:tcW w:w="2610" w:type="dxa"/>
            <w:tcBorders>
              <w:top w:val="nil"/>
              <w:left w:val="nil"/>
              <w:bottom w:val="nil"/>
              <w:right w:val="nil"/>
            </w:tcBorders>
          </w:tcPr>
          <w:p w14:paraId="168D98D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0.9829</w:t>
            </w:r>
          </w:p>
        </w:tc>
        <w:tc>
          <w:tcPr>
            <w:tcW w:w="2245" w:type="dxa"/>
            <w:tcBorders>
              <w:top w:val="nil"/>
              <w:left w:val="nil"/>
              <w:bottom w:val="nil"/>
              <w:right w:val="nil"/>
            </w:tcBorders>
          </w:tcPr>
          <w:p w14:paraId="512DA09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0.0958</w:t>
            </w:r>
          </w:p>
        </w:tc>
      </w:tr>
      <w:tr w:rsidR="0064401C" w14:paraId="188B1121" w14:textId="77777777" w:rsidTr="00EB1613">
        <w:tc>
          <w:tcPr>
            <w:tcW w:w="985" w:type="dxa"/>
            <w:tcBorders>
              <w:top w:val="nil"/>
              <w:left w:val="nil"/>
              <w:bottom w:val="nil"/>
              <w:right w:val="nil"/>
            </w:tcBorders>
          </w:tcPr>
          <w:p w14:paraId="5D7F6F7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4</w:t>
            </w:r>
          </w:p>
        </w:tc>
        <w:tc>
          <w:tcPr>
            <w:tcW w:w="1170" w:type="dxa"/>
            <w:tcBorders>
              <w:top w:val="nil"/>
              <w:left w:val="nil"/>
              <w:bottom w:val="nil"/>
              <w:right w:val="nil"/>
            </w:tcBorders>
          </w:tcPr>
          <w:p w14:paraId="7CE4E7B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749A91D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0.9135</w:t>
            </w:r>
          </w:p>
        </w:tc>
        <w:tc>
          <w:tcPr>
            <w:tcW w:w="2610" w:type="dxa"/>
            <w:tcBorders>
              <w:top w:val="nil"/>
              <w:left w:val="nil"/>
              <w:bottom w:val="nil"/>
              <w:right w:val="nil"/>
            </w:tcBorders>
          </w:tcPr>
          <w:p w14:paraId="68D941F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0.9754</w:t>
            </w:r>
          </w:p>
        </w:tc>
        <w:tc>
          <w:tcPr>
            <w:tcW w:w="2245" w:type="dxa"/>
            <w:tcBorders>
              <w:top w:val="nil"/>
              <w:left w:val="nil"/>
              <w:bottom w:val="nil"/>
              <w:right w:val="nil"/>
            </w:tcBorders>
          </w:tcPr>
          <w:p w14:paraId="71C473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0.1620</w:t>
            </w:r>
          </w:p>
        </w:tc>
      </w:tr>
      <w:tr w:rsidR="0064401C" w14:paraId="66CCF693" w14:textId="77777777" w:rsidTr="00EB1613">
        <w:tc>
          <w:tcPr>
            <w:tcW w:w="985" w:type="dxa"/>
            <w:tcBorders>
              <w:top w:val="nil"/>
              <w:left w:val="nil"/>
              <w:bottom w:val="nil"/>
              <w:right w:val="nil"/>
            </w:tcBorders>
          </w:tcPr>
          <w:p w14:paraId="2A1CDE28"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5</w:t>
            </w:r>
          </w:p>
        </w:tc>
        <w:tc>
          <w:tcPr>
            <w:tcW w:w="1170" w:type="dxa"/>
            <w:tcBorders>
              <w:top w:val="nil"/>
              <w:left w:val="nil"/>
              <w:bottom w:val="nil"/>
              <w:right w:val="nil"/>
            </w:tcBorders>
          </w:tcPr>
          <w:p w14:paraId="30835CB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3A892E40"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0.8808</w:t>
            </w:r>
          </w:p>
        </w:tc>
        <w:tc>
          <w:tcPr>
            <w:tcW w:w="2610" w:type="dxa"/>
            <w:tcBorders>
              <w:top w:val="nil"/>
              <w:left w:val="nil"/>
              <w:bottom w:val="nil"/>
              <w:right w:val="nil"/>
            </w:tcBorders>
          </w:tcPr>
          <w:p w14:paraId="3BC02F8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0.9681</w:t>
            </w:r>
          </w:p>
        </w:tc>
        <w:tc>
          <w:tcPr>
            <w:tcW w:w="2245" w:type="dxa"/>
            <w:tcBorders>
              <w:top w:val="nil"/>
              <w:left w:val="nil"/>
              <w:bottom w:val="nil"/>
              <w:right w:val="nil"/>
            </w:tcBorders>
          </w:tcPr>
          <w:p w14:paraId="56ED406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0.2291</w:t>
            </w:r>
          </w:p>
        </w:tc>
      </w:tr>
      <w:tr w:rsidR="0064401C" w14:paraId="43DF310B" w14:textId="77777777" w:rsidTr="00EB1613">
        <w:tc>
          <w:tcPr>
            <w:tcW w:w="985" w:type="dxa"/>
            <w:tcBorders>
              <w:top w:val="nil"/>
              <w:left w:val="nil"/>
              <w:bottom w:val="nil"/>
              <w:right w:val="nil"/>
            </w:tcBorders>
          </w:tcPr>
          <w:p w14:paraId="601C5DF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6</w:t>
            </w:r>
          </w:p>
        </w:tc>
        <w:tc>
          <w:tcPr>
            <w:tcW w:w="1170" w:type="dxa"/>
            <w:tcBorders>
              <w:top w:val="nil"/>
              <w:left w:val="nil"/>
              <w:bottom w:val="nil"/>
              <w:right w:val="nil"/>
            </w:tcBorders>
          </w:tcPr>
          <w:p w14:paraId="3B4D8A2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8BA91B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0.8347</w:t>
            </w:r>
          </w:p>
        </w:tc>
        <w:tc>
          <w:tcPr>
            <w:tcW w:w="2610" w:type="dxa"/>
            <w:tcBorders>
              <w:top w:val="nil"/>
              <w:left w:val="nil"/>
              <w:bottom w:val="nil"/>
              <w:right w:val="nil"/>
            </w:tcBorders>
          </w:tcPr>
          <w:p w14:paraId="18755AF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0.9497</w:t>
            </w:r>
          </w:p>
        </w:tc>
        <w:tc>
          <w:tcPr>
            <w:tcW w:w="2245" w:type="dxa"/>
            <w:tcBorders>
              <w:top w:val="nil"/>
              <w:left w:val="nil"/>
              <w:bottom w:val="nil"/>
              <w:right w:val="nil"/>
            </w:tcBorders>
          </w:tcPr>
          <w:p w14:paraId="692ECF9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0.1350</w:t>
            </w:r>
          </w:p>
        </w:tc>
      </w:tr>
      <w:tr w:rsidR="0064401C" w14:paraId="20446D65" w14:textId="77777777" w:rsidTr="00EB1613">
        <w:tc>
          <w:tcPr>
            <w:tcW w:w="985" w:type="dxa"/>
            <w:tcBorders>
              <w:top w:val="nil"/>
              <w:left w:val="nil"/>
              <w:bottom w:val="nil"/>
              <w:right w:val="nil"/>
            </w:tcBorders>
          </w:tcPr>
          <w:p w14:paraId="646954A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7</w:t>
            </w:r>
          </w:p>
        </w:tc>
        <w:tc>
          <w:tcPr>
            <w:tcW w:w="1170" w:type="dxa"/>
            <w:tcBorders>
              <w:top w:val="nil"/>
              <w:left w:val="nil"/>
              <w:bottom w:val="nil"/>
              <w:right w:val="nil"/>
            </w:tcBorders>
          </w:tcPr>
          <w:p w14:paraId="37E071F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3880E387"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0.7972</w:t>
            </w:r>
          </w:p>
        </w:tc>
        <w:tc>
          <w:tcPr>
            <w:tcW w:w="2610" w:type="dxa"/>
            <w:tcBorders>
              <w:top w:val="nil"/>
              <w:left w:val="nil"/>
              <w:bottom w:val="nil"/>
              <w:right w:val="nil"/>
            </w:tcBorders>
          </w:tcPr>
          <w:p w14:paraId="43A580D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0.9462</w:t>
            </w:r>
          </w:p>
        </w:tc>
        <w:tc>
          <w:tcPr>
            <w:tcW w:w="2245" w:type="dxa"/>
            <w:tcBorders>
              <w:top w:val="nil"/>
              <w:left w:val="nil"/>
              <w:bottom w:val="nil"/>
              <w:right w:val="nil"/>
            </w:tcBorders>
          </w:tcPr>
          <w:p w14:paraId="3F4DA1C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-0.0967</w:t>
            </w:r>
          </w:p>
        </w:tc>
      </w:tr>
      <w:tr w:rsidR="0064401C" w14:paraId="296E3905" w14:textId="77777777" w:rsidTr="00EB1613">
        <w:tc>
          <w:tcPr>
            <w:tcW w:w="985" w:type="dxa"/>
            <w:tcBorders>
              <w:top w:val="nil"/>
              <w:left w:val="nil"/>
              <w:bottom w:val="nil"/>
              <w:right w:val="nil"/>
            </w:tcBorders>
          </w:tcPr>
          <w:p w14:paraId="7C25793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8</w:t>
            </w:r>
          </w:p>
        </w:tc>
        <w:tc>
          <w:tcPr>
            <w:tcW w:w="1170" w:type="dxa"/>
            <w:tcBorders>
              <w:top w:val="nil"/>
              <w:left w:val="nil"/>
              <w:bottom w:val="nil"/>
              <w:right w:val="nil"/>
            </w:tcBorders>
          </w:tcPr>
          <w:p w14:paraId="44A7C4F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733C01FB"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0.7831</w:t>
            </w:r>
          </w:p>
        </w:tc>
        <w:tc>
          <w:tcPr>
            <w:tcW w:w="2610" w:type="dxa"/>
            <w:tcBorders>
              <w:top w:val="nil"/>
              <w:left w:val="nil"/>
              <w:bottom w:val="nil"/>
              <w:right w:val="nil"/>
            </w:tcBorders>
          </w:tcPr>
          <w:p w14:paraId="6024FA9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0.9413</w:t>
            </w:r>
          </w:p>
        </w:tc>
        <w:tc>
          <w:tcPr>
            <w:tcW w:w="2245" w:type="dxa"/>
            <w:tcBorders>
              <w:top w:val="nil"/>
              <w:left w:val="nil"/>
              <w:bottom w:val="nil"/>
              <w:right w:val="nil"/>
            </w:tcBorders>
          </w:tcPr>
          <w:p w14:paraId="05AF196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-0.2502</w:t>
            </w:r>
          </w:p>
        </w:tc>
      </w:tr>
      <w:tr w:rsidR="0064401C" w14:paraId="0130CFEE" w14:textId="77777777" w:rsidTr="00EB1613">
        <w:tc>
          <w:tcPr>
            <w:tcW w:w="985" w:type="dxa"/>
            <w:tcBorders>
              <w:top w:val="nil"/>
              <w:left w:val="nil"/>
              <w:bottom w:val="nil"/>
              <w:right w:val="nil"/>
            </w:tcBorders>
          </w:tcPr>
          <w:p w14:paraId="048E3BE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9</w:t>
            </w:r>
          </w:p>
        </w:tc>
        <w:tc>
          <w:tcPr>
            <w:tcW w:w="1170" w:type="dxa"/>
            <w:tcBorders>
              <w:top w:val="nil"/>
              <w:left w:val="nil"/>
              <w:bottom w:val="nil"/>
              <w:right w:val="nil"/>
            </w:tcBorders>
          </w:tcPr>
          <w:p w14:paraId="5F9DB50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036EE1D"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0.7646</w:t>
            </w:r>
          </w:p>
        </w:tc>
        <w:tc>
          <w:tcPr>
            <w:tcW w:w="2610" w:type="dxa"/>
            <w:tcBorders>
              <w:top w:val="nil"/>
              <w:left w:val="nil"/>
              <w:bottom w:val="nil"/>
              <w:right w:val="nil"/>
            </w:tcBorders>
          </w:tcPr>
          <w:p w14:paraId="1659B23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0.9351</w:t>
            </w:r>
          </w:p>
        </w:tc>
        <w:tc>
          <w:tcPr>
            <w:tcW w:w="2245" w:type="dxa"/>
            <w:tcBorders>
              <w:top w:val="nil"/>
              <w:left w:val="nil"/>
              <w:bottom w:val="nil"/>
              <w:right w:val="nil"/>
            </w:tcBorders>
          </w:tcPr>
          <w:p w14:paraId="0A15CB9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-0.3247</w:t>
            </w:r>
          </w:p>
        </w:tc>
      </w:tr>
      <w:tr w:rsidR="0064401C" w14:paraId="3C042F57" w14:textId="77777777" w:rsidTr="00EB1613">
        <w:tc>
          <w:tcPr>
            <w:tcW w:w="985" w:type="dxa"/>
            <w:tcBorders>
              <w:top w:val="nil"/>
              <w:left w:val="nil"/>
              <w:bottom w:val="nil"/>
              <w:right w:val="nil"/>
            </w:tcBorders>
          </w:tcPr>
          <w:p w14:paraId="48A5900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1170" w:type="dxa"/>
            <w:tcBorders>
              <w:top w:val="nil"/>
              <w:left w:val="nil"/>
              <w:bottom w:val="nil"/>
              <w:right w:val="nil"/>
            </w:tcBorders>
          </w:tcPr>
          <w:p w14:paraId="12939A6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3979E16"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0.7452</w:t>
            </w:r>
          </w:p>
        </w:tc>
        <w:tc>
          <w:tcPr>
            <w:tcW w:w="2610" w:type="dxa"/>
            <w:tcBorders>
              <w:top w:val="nil"/>
              <w:left w:val="nil"/>
              <w:bottom w:val="nil"/>
              <w:right w:val="nil"/>
            </w:tcBorders>
          </w:tcPr>
          <w:p w14:paraId="2A989A1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0.9292</w:t>
            </w:r>
          </w:p>
        </w:tc>
        <w:tc>
          <w:tcPr>
            <w:tcW w:w="2245" w:type="dxa"/>
            <w:tcBorders>
              <w:top w:val="nil"/>
              <w:left w:val="nil"/>
              <w:bottom w:val="nil"/>
              <w:right w:val="nil"/>
            </w:tcBorders>
          </w:tcPr>
          <w:p w14:paraId="3B5B637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-0.3890</w:t>
            </w:r>
          </w:p>
        </w:tc>
      </w:tr>
      <w:tr w:rsidR="0064401C" w14:paraId="6AF5FAF8" w14:textId="77777777" w:rsidTr="00EB1613">
        <w:tc>
          <w:tcPr>
            <w:tcW w:w="985" w:type="dxa"/>
            <w:tcBorders>
              <w:top w:val="nil"/>
              <w:left w:val="nil"/>
              <w:bottom w:val="nil"/>
              <w:right w:val="nil"/>
            </w:tcBorders>
          </w:tcPr>
          <w:p w14:paraId="0798E54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11</w:t>
            </w:r>
          </w:p>
        </w:tc>
        <w:tc>
          <w:tcPr>
            <w:tcW w:w="1170" w:type="dxa"/>
            <w:tcBorders>
              <w:top w:val="nil"/>
              <w:left w:val="nil"/>
              <w:bottom w:val="nil"/>
              <w:right w:val="nil"/>
            </w:tcBorders>
          </w:tcPr>
          <w:p w14:paraId="0FA102B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EF17D6C"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0.7347</w:t>
            </w:r>
          </w:p>
        </w:tc>
        <w:tc>
          <w:tcPr>
            <w:tcW w:w="2610" w:type="dxa"/>
            <w:tcBorders>
              <w:top w:val="nil"/>
              <w:left w:val="nil"/>
              <w:bottom w:val="nil"/>
              <w:right w:val="nil"/>
            </w:tcBorders>
          </w:tcPr>
          <w:p w14:paraId="01655D6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0.9283</w:t>
            </w:r>
          </w:p>
        </w:tc>
        <w:tc>
          <w:tcPr>
            <w:tcW w:w="2245" w:type="dxa"/>
            <w:tcBorders>
              <w:top w:val="nil"/>
              <w:left w:val="nil"/>
              <w:bottom w:val="nil"/>
              <w:right w:val="nil"/>
            </w:tcBorders>
          </w:tcPr>
          <w:p w14:paraId="28BCB84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-0.3816</w:t>
            </w:r>
          </w:p>
        </w:tc>
      </w:tr>
      <w:tr w:rsidR="0064401C" w14:paraId="0878A434" w14:textId="77777777" w:rsidTr="00EB1613">
        <w:tc>
          <w:tcPr>
            <w:tcW w:w="985" w:type="dxa"/>
            <w:tcBorders>
              <w:top w:val="nil"/>
              <w:left w:val="nil"/>
              <w:bottom w:val="nil"/>
              <w:right w:val="nil"/>
            </w:tcBorders>
          </w:tcPr>
          <w:p w14:paraId="79A9E18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1170" w:type="dxa"/>
            <w:tcBorders>
              <w:top w:val="nil"/>
              <w:left w:val="nil"/>
              <w:bottom w:val="nil"/>
              <w:right w:val="nil"/>
            </w:tcBorders>
          </w:tcPr>
          <w:p w14:paraId="053D1F8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14F050A6"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0.7306</w:t>
            </w:r>
          </w:p>
        </w:tc>
        <w:tc>
          <w:tcPr>
            <w:tcW w:w="2610" w:type="dxa"/>
            <w:tcBorders>
              <w:top w:val="nil"/>
              <w:left w:val="nil"/>
              <w:bottom w:val="nil"/>
              <w:right w:val="nil"/>
            </w:tcBorders>
          </w:tcPr>
          <w:p w14:paraId="62529D6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0.9269</w:t>
            </w:r>
          </w:p>
        </w:tc>
        <w:tc>
          <w:tcPr>
            <w:tcW w:w="2245" w:type="dxa"/>
            <w:tcBorders>
              <w:top w:val="nil"/>
              <w:left w:val="nil"/>
              <w:bottom w:val="nil"/>
              <w:right w:val="nil"/>
            </w:tcBorders>
          </w:tcPr>
          <w:p w14:paraId="166DAC5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-0.3698</w:t>
            </w:r>
          </w:p>
        </w:tc>
      </w:tr>
      <w:tr w:rsidR="0064401C" w14:paraId="0FE43865" w14:textId="77777777" w:rsidTr="00EB1613">
        <w:tc>
          <w:tcPr>
            <w:tcW w:w="985" w:type="dxa"/>
            <w:tcBorders>
              <w:top w:val="nil"/>
              <w:left w:val="nil"/>
              <w:bottom w:val="nil"/>
              <w:right w:val="nil"/>
            </w:tcBorders>
          </w:tcPr>
          <w:p w14:paraId="17400D4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1170" w:type="dxa"/>
            <w:tcBorders>
              <w:top w:val="nil"/>
              <w:left w:val="nil"/>
              <w:bottom w:val="nil"/>
              <w:right w:val="nil"/>
            </w:tcBorders>
          </w:tcPr>
          <w:p w14:paraId="0F49FA9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4203E1E"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0.7185</w:t>
            </w:r>
          </w:p>
        </w:tc>
        <w:tc>
          <w:tcPr>
            <w:tcW w:w="2610" w:type="dxa"/>
            <w:tcBorders>
              <w:top w:val="nil"/>
              <w:left w:val="nil"/>
              <w:bottom w:val="nil"/>
              <w:right w:val="nil"/>
            </w:tcBorders>
          </w:tcPr>
          <w:p w14:paraId="03FBB9A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0.9208</w:t>
            </w:r>
          </w:p>
        </w:tc>
        <w:tc>
          <w:tcPr>
            <w:tcW w:w="2245" w:type="dxa"/>
            <w:tcBorders>
              <w:top w:val="nil"/>
              <w:left w:val="nil"/>
              <w:bottom w:val="nil"/>
              <w:right w:val="nil"/>
            </w:tcBorders>
          </w:tcPr>
          <w:p w14:paraId="6B0DEA5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-0.4630</w:t>
            </w:r>
          </w:p>
        </w:tc>
      </w:tr>
      <w:tr w:rsidR="0064401C" w14:paraId="3B42812D" w14:textId="77777777" w:rsidTr="00EB1613">
        <w:tc>
          <w:tcPr>
            <w:tcW w:w="985" w:type="dxa"/>
            <w:tcBorders>
              <w:top w:val="nil"/>
              <w:left w:val="nil"/>
              <w:bottom w:val="nil"/>
              <w:right w:val="nil"/>
            </w:tcBorders>
          </w:tcPr>
          <w:p w14:paraId="41542913"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1170" w:type="dxa"/>
            <w:tcBorders>
              <w:top w:val="nil"/>
              <w:left w:val="nil"/>
              <w:bottom w:val="nil"/>
              <w:right w:val="nil"/>
            </w:tcBorders>
          </w:tcPr>
          <w:p w14:paraId="54B8821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5636B1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0.7053</w:t>
            </w:r>
          </w:p>
        </w:tc>
        <w:tc>
          <w:tcPr>
            <w:tcW w:w="2610" w:type="dxa"/>
            <w:tcBorders>
              <w:top w:val="nil"/>
              <w:left w:val="nil"/>
              <w:bottom w:val="nil"/>
              <w:right w:val="nil"/>
            </w:tcBorders>
          </w:tcPr>
          <w:p w14:paraId="120F6CA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0.9185</w:t>
            </w:r>
          </w:p>
        </w:tc>
        <w:tc>
          <w:tcPr>
            <w:tcW w:w="2245" w:type="dxa"/>
            <w:tcBorders>
              <w:top w:val="nil"/>
              <w:left w:val="nil"/>
              <w:bottom w:val="nil"/>
              <w:right w:val="nil"/>
            </w:tcBorders>
          </w:tcPr>
          <w:p w14:paraId="74C817B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-0.5433</w:t>
            </w:r>
          </w:p>
        </w:tc>
      </w:tr>
      <w:tr w:rsidR="0064401C" w14:paraId="771D3613" w14:textId="77777777" w:rsidTr="00EB1613">
        <w:tc>
          <w:tcPr>
            <w:tcW w:w="985" w:type="dxa"/>
            <w:tcBorders>
              <w:top w:val="nil"/>
              <w:left w:val="nil"/>
              <w:bottom w:val="nil"/>
              <w:right w:val="nil"/>
            </w:tcBorders>
          </w:tcPr>
          <w:p w14:paraId="01627018"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1170" w:type="dxa"/>
            <w:tcBorders>
              <w:top w:val="nil"/>
              <w:left w:val="nil"/>
              <w:bottom w:val="nil"/>
              <w:right w:val="nil"/>
            </w:tcBorders>
          </w:tcPr>
          <w:p w14:paraId="38730CE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30C2DF00"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0.7004</w:t>
            </w:r>
          </w:p>
        </w:tc>
        <w:tc>
          <w:tcPr>
            <w:tcW w:w="2610" w:type="dxa"/>
            <w:tcBorders>
              <w:top w:val="nil"/>
              <w:left w:val="nil"/>
              <w:bottom w:val="nil"/>
              <w:right w:val="nil"/>
            </w:tcBorders>
          </w:tcPr>
          <w:p w14:paraId="3EF1C33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0.9171</w:t>
            </w:r>
          </w:p>
        </w:tc>
        <w:tc>
          <w:tcPr>
            <w:tcW w:w="2245" w:type="dxa"/>
            <w:tcBorders>
              <w:top w:val="nil"/>
              <w:left w:val="nil"/>
              <w:bottom w:val="nil"/>
              <w:right w:val="nil"/>
            </w:tcBorders>
          </w:tcPr>
          <w:p w14:paraId="5BDAE20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-0.5817</w:t>
            </w:r>
          </w:p>
        </w:tc>
      </w:tr>
      <w:tr w:rsidR="0064401C" w14:paraId="6761BF85" w14:textId="77777777" w:rsidTr="00EB1613">
        <w:tc>
          <w:tcPr>
            <w:tcW w:w="985" w:type="dxa"/>
            <w:tcBorders>
              <w:top w:val="nil"/>
              <w:left w:val="nil"/>
              <w:bottom w:val="nil"/>
              <w:right w:val="nil"/>
            </w:tcBorders>
          </w:tcPr>
          <w:p w14:paraId="36B05E7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16</w:t>
            </w:r>
          </w:p>
        </w:tc>
        <w:tc>
          <w:tcPr>
            <w:tcW w:w="1170" w:type="dxa"/>
            <w:tcBorders>
              <w:top w:val="nil"/>
              <w:left w:val="nil"/>
              <w:bottom w:val="nil"/>
              <w:right w:val="nil"/>
            </w:tcBorders>
          </w:tcPr>
          <w:p w14:paraId="2724632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39FDA9C9"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0.6958</w:t>
            </w:r>
          </w:p>
        </w:tc>
        <w:tc>
          <w:tcPr>
            <w:tcW w:w="2610" w:type="dxa"/>
            <w:tcBorders>
              <w:top w:val="nil"/>
              <w:left w:val="nil"/>
              <w:bottom w:val="nil"/>
              <w:right w:val="nil"/>
            </w:tcBorders>
          </w:tcPr>
          <w:p w14:paraId="5367683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0.9157</w:t>
            </w:r>
          </w:p>
        </w:tc>
        <w:tc>
          <w:tcPr>
            <w:tcW w:w="2245" w:type="dxa"/>
            <w:tcBorders>
              <w:top w:val="nil"/>
              <w:left w:val="nil"/>
              <w:bottom w:val="nil"/>
              <w:right w:val="nil"/>
            </w:tcBorders>
          </w:tcPr>
          <w:p w14:paraId="411540B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-0.6055</w:t>
            </w:r>
          </w:p>
        </w:tc>
      </w:tr>
      <w:tr w:rsidR="0064401C" w14:paraId="00CE4BE3" w14:textId="77777777" w:rsidTr="00EB1613">
        <w:tc>
          <w:tcPr>
            <w:tcW w:w="985" w:type="dxa"/>
            <w:tcBorders>
              <w:top w:val="nil"/>
              <w:left w:val="nil"/>
              <w:bottom w:val="nil"/>
              <w:right w:val="nil"/>
            </w:tcBorders>
          </w:tcPr>
          <w:p w14:paraId="2BFD2CE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17</w:t>
            </w:r>
          </w:p>
        </w:tc>
        <w:tc>
          <w:tcPr>
            <w:tcW w:w="1170" w:type="dxa"/>
            <w:tcBorders>
              <w:top w:val="nil"/>
              <w:left w:val="nil"/>
              <w:bottom w:val="nil"/>
              <w:right w:val="nil"/>
            </w:tcBorders>
          </w:tcPr>
          <w:p w14:paraId="2AAF8C3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BA37AC4"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0.6905</w:t>
            </w:r>
          </w:p>
        </w:tc>
        <w:tc>
          <w:tcPr>
            <w:tcW w:w="2610" w:type="dxa"/>
            <w:tcBorders>
              <w:top w:val="nil"/>
              <w:left w:val="nil"/>
              <w:bottom w:val="nil"/>
              <w:right w:val="nil"/>
            </w:tcBorders>
          </w:tcPr>
          <w:p w14:paraId="39A9880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0.9137</w:t>
            </w:r>
          </w:p>
        </w:tc>
        <w:tc>
          <w:tcPr>
            <w:tcW w:w="2245" w:type="dxa"/>
            <w:tcBorders>
              <w:top w:val="nil"/>
              <w:left w:val="nil"/>
              <w:bottom w:val="nil"/>
              <w:right w:val="nil"/>
            </w:tcBorders>
          </w:tcPr>
          <w:p w14:paraId="37D4FBD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-0.6943</w:t>
            </w:r>
          </w:p>
        </w:tc>
      </w:tr>
      <w:tr w:rsidR="0064401C" w14:paraId="10CEE9A3" w14:textId="77777777" w:rsidTr="00EB1613">
        <w:tc>
          <w:tcPr>
            <w:tcW w:w="985" w:type="dxa"/>
            <w:tcBorders>
              <w:top w:val="nil"/>
              <w:left w:val="nil"/>
              <w:bottom w:val="nil"/>
              <w:right w:val="nil"/>
            </w:tcBorders>
          </w:tcPr>
          <w:p w14:paraId="054202B5" w14:textId="77777777" w:rsidR="0064401C" w:rsidRPr="00C12910" w:rsidRDefault="0064401C" w:rsidP="00EB1613">
            <w:pPr>
              <w:spacing w:after="0" w:line="240" w:lineRule="auto"/>
              <w:jc w:val="center"/>
              <w:rPr>
                <w:rFonts w:ascii="Times New Roman" w:hAnsi="Times New Roman" w:cs="Times New Roman"/>
                <w:b/>
                <w:bCs/>
                <w:sz w:val="24"/>
                <w:szCs w:val="24"/>
              </w:rPr>
            </w:pPr>
            <w:r w:rsidRPr="00C12910">
              <w:rPr>
                <w:rFonts w:ascii="Times New Roman" w:hAnsi="Times New Roman" w:cs="Times New Roman"/>
                <w:b/>
                <w:bCs/>
                <w:sz w:val="24"/>
                <w:szCs w:val="24"/>
              </w:rPr>
              <w:t>18</w:t>
            </w:r>
          </w:p>
        </w:tc>
        <w:tc>
          <w:tcPr>
            <w:tcW w:w="1170" w:type="dxa"/>
            <w:tcBorders>
              <w:top w:val="nil"/>
              <w:left w:val="nil"/>
              <w:bottom w:val="nil"/>
              <w:right w:val="nil"/>
            </w:tcBorders>
          </w:tcPr>
          <w:p w14:paraId="506E98EB" w14:textId="77777777" w:rsidR="0064401C" w:rsidRPr="00C12910" w:rsidRDefault="0064401C" w:rsidP="00EB1613">
            <w:pPr>
              <w:spacing w:after="0" w:line="240" w:lineRule="auto"/>
              <w:jc w:val="center"/>
              <w:rPr>
                <w:rFonts w:ascii="Times New Roman" w:hAnsi="Times New Roman" w:cs="Times New Roman"/>
                <w:b/>
                <w:bCs/>
                <w:sz w:val="24"/>
                <w:szCs w:val="24"/>
              </w:rPr>
            </w:pPr>
            <w:r w:rsidRPr="00C12910">
              <w:rPr>
                <w:rFonts w:ascii="Times New Roman" w:hAnsi="Times New Roman" w:cs="Times New Roman"/>
                <w:b/>
                <w:bCs/>
                <w:sz w:val="24"/>
                <w:szCs w:val="24"/>
              </w:rPr>
              <w:t>PQ</w:t>
            </w:r>
          </w:p>
        </w:tc>
        <w:tc>
          <w:tcPr>
            <w:tcW w:w="2340" w:type="dxa"/>
            <w:tcBorders>
              <w:top w:val="nil"/>
              <w:left w:val="nil"/>
              <w:bottom w:val="nil"/>
              <w:right w:val="nil"/>
            </w:tcBorders>
          </w:tcPr>
          <w:p w14:paraId="3DED596E" w14:textId="77777777" w:rsidR="0064401C" w:rsidRPr="00C12910" w:rsidRDefault="0064401C" w:rsidP="00EB1613">
            <w:pPr>
              <w:spacing w:after="0" w:line="240" w:lineRule="auto"/>
              <w:jc w:val="center"/>
              <w:rPr>
                <w:rFonts w:ascii="Times New Roman" w:hAnsi="Times New Roman" w:cs="Times New Roman"/>
                <w:b/>
                <w:bCs/>
                <w:sz w:val="24"/>
                <w:szCs w:val="24"/>
              </w:rPr>
            </w:pPr>
            <w:r w:rsidRPr="00C12910">
              <w:rPr>
                <w:rFonts w:ascii="Times New Roman" w:hAnsi="Times New Roman" w:cs="Times New Roman"/>
                <w:b/>
                <w:bCs/>
                <w:sz w:val="24"/>
                <w:szCs w:val="24"/>
              </w:rPr>
              <w:t>0.6864</w:t>
            </w:r>
          </w:p>
        </w:tc>
        <w:tc>
          <w:tcPr>
            <w:tcW w:w="2610" w:type="dxa"/>
            <w:tcBorders>
              <w:top w:val="nil"/>
              <w:left w:val="nil"/>
              <w:bottom w:val="nil"/>
              <w:right w:val="nil"/>
            </w:tcBorders>
          </w:tcPr>
          <w:p w14:paraId="558C9452" w14:textId="77777777" w:rsidR="0064401C" w:rsidRPr="00C12910" w:rsidRDefault="0064401C" w:rsidP="00EB1613">
            <w:pPr>
              <w:spacing w:after="0" w:line="240" w:lineRule="auto"/>
              <w:jc w:val="center"/>
              <w:rPr>
                <w:rFonts w:ascii="Times New Roman" w:hAnsi="Times New Roman" w:cs="Times New Roman"/>
                <w:b/>
                <w:bCs/>
                <w:sz w:val="24"/>
                <w:szCs w:val="24"/>
              </w:rPr>
            </w:pPr>
            <w:r w:rsidRPr="00C12910">
              <w:rPr>
                <w:rFonts w:ascii="Times New Roman" w:hAnsi="Times New Roman" w:cs="Times New Roman"/>
                <w:b/>
                <w:bCs/>
                <w:sz w:val="24"/>
                <w:szCs w:val="24"/>
              </w:rPr>
              <w:t>0.9131</w:t>
            </w:r>
          </w:p>
        </w:tc>
        <w:tc>
          <w:tcPr>
            <w:tcW w:w="2245" w:type="dxa"/>
            <w:tcBorders>
              <w:top w:val="nil"/>
              <w:left w:val="nil"/>
              <w:bottom w:val="nil"/>
              <w:right w:val="nil"/>
            </w:tcBorders>
          </w:tcPr>
          <w:p w14:paraId="0D22F2F2" w14:textId="77777777" w:rsidR="0064401C" w:rsidRPr="00C12910" w:rsidRDefault="0064401C" w:rsidP="00EB1613">
            <w:pPr>
              <w:spacing w:after="0" w:line="240" w:lineRule="auto"/>
              <w:jc w:val="center"/>
              <w:rPr>
                <w:rFonts w:ascii="Times New Roman" w:hAnsi="Times New Roman" w:cs="Times New Roman"/>
                <w:b/>
                <w:bCs/>
                <w:sz w:val="24"/>
                <w:szCs w:val="24"/>
              </w:rPr>
            </w:pPr>
            <w:r w:rsidRPr="00C12910">
              <w:rPr>
                <w:rFonts w:ascii="Times New Roman" w:hAnsi="Times New Roman" w:cs="Times New Roman"/>
                <w:b/>
                <w:bCs/>
                <w:sz w:val="24"/>
                <w:szCs w:val="24"/>
              </w:rPr>
              <w:t>-0.6941</w:t>
            </w:r>
          </w:p>
        </w:tc>
      </w:tr>
      <w:tr w:rsidR="0064401C" w14:paraId="16532C35" w14:textId="77777777" w:rsidTr="00EB1613">
        <w:tc>
          <w:tcPr>
            <w:tcW w:w="985" w:type="dxa"/>
            <w:tcBorders>
              <w:top w:val="nil"/>
              <w:left w:val="nil"/>
              <w:bottom w:val="nil"/>
              <w:right w:val="nil"/>
            </w:tcBorders>
          </w:tcPr>
          <w:p w14:paraId="6CE5BCC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19</w:t>
            </w:r>
          </w:p>
        </w:tc>
        <w:tc>
          <w:tcPr>
            <w:tcW w:w="1170" w:type="dxa"/>
            <w:tcBorders>
              <w:top w:val="nil"/>
              <w:left w:val="nil"/>
              <w:bottom w:val="nil"/>
              <w:right w:val="nil"/>
            </w:tcBorders>
          </w:tcPr>
          <w:p w14:paraId="4487D85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A8438E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0.9870</w:t>
            </w:r>
          </w:p>
        </w:tc>
        <w:tc>
          <w:tcPr>
            <w:tcW w:w="2610" w:type="dxa"/>
            <w:tcBorders>
              <w:top w:val="nil"/>
              <w:left w:val="nil"/>
              <w:bottom w:val="nil"/>
              <w:right w:val="nil"/>
            </w:tcBorders>
          </w:tcPr>
          <w:p w14:paraId="2D88F7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0.9965</w:t>
            </w:r>
          </w:p>
        </w:tc>
        <w:tc>
          <w:tcPr>
            <w:tcW w:w="2245" w:type="dxa"/>
            <w:tcBorders>
              <w:top w:val="nil"/>
              <w:left w:val="nil"/>
              <w:bottom w:val="nil"/>
              <w:right w:val="nil"/>
            </w:tcBorders>
          </w:tcPr>
          <w:p w14:paraId="7A97382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w:t>
            </w:r>
          </w:p>
        </w:tc>
      </w:tr>
      <w:tr w:rsidR="0064401C" w14:paraId="61F0B8A7" w14:textId="77777777" w:rsidTr="00EB1613">
        <w:tc>
          <w:tcPr>
            <w:tcW w:w="985" w:type="dxa"/>
            <w:tcBorders>
              <w:top w:val="nil"/>
              <w:left w:val="nil"/>
              <w:bottom w:val="nil"/>
              <w:right w:val="nil"/>
            </w:tcBorders>
          </w:tcPr>
          <w:p w14:paraId="0FD3AB8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20</w:t>
            </w:r>
          </w:p>
        </w:tc>
        <w:tc>
          <w:tcPr>
            <w:tcW w:w="1170" w:type="dxa"/>
            <w:tcBorders>
              <w:top w:val="nil"/>
              <w:left w:val="nil"/>
              <w:bottom w:val="nil"/>
              <w:right w:val="nil"/>
            </w:tcBorders>
          </w:tcPr>
          <w:p w14:paraId="4667E4F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1AC85EF5"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0.977</w:t>
            </w:r>
          </w:p>
        </w:tc>
        <w:tc>
          <w:tcPr>
            <w:tcW w:w="2610" w:type="dxa"/>
            <w:tcBorders>
              <w:top w:val="nil"/>
              <w:left w:val="nil"/>
              <w:bottom w:val="nil"/>
              <w:right w:val="nil"/>
            </w:tcBorders>
          </w:tcPr>
          <w:p w14:paraId="13EF947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0.9929</w:t>
            </w:r>
          </w:p>
        </w:tc>
        <w:tc>
          <w:tcPr>
            <w:tcW w:w="2245" w:type="dxa"/>
            <w:tcBorders>
              <w:top w:val="nil"/>
              <w:left w:val="nil"/>
              <w:bottom w:val="nil"/>
              <w:right w:val="nil"/>
            </w:tcBorders>
          </w:tcPr>
          <w:p w14:paraId="691EE98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-0.0642</w:t>
            </w:r>
          </w:p>
        </w:tc>
      </w:tr>
      <w:tr w:rsidR="0064401C" w14:paraId="32E166F5" w14:textId="77777777" w:rsidTr="00EB1613">
        <w:tc>
          <w:tcPr>
            <w:tcW w:w="985" w:type="dxa"/>
            <w:tcBorders>
              <w:top w:val="nil"/>
              <w:left w:val="nil"/>
              <w:bottom w:val="nil"/>
              <w:right w:val="nil"/>
            </w:tcBorders>
          </w:tcPr>
          <w:p w14:paraId="6AE8C0BF"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21</w:t>
            </w:r>
          </w:p>
        </w:tc>
        <w:tc>
          <w:tcPr>
            <w:tcW w:w="1170" w:type="dxa"/>
            <w:tcBorders>
              <w:top w:val="nil"/>
              <w:left w:val="nil"/>
              <w:bottom w:val="nil"/>
              <w:right w:val="nil"/>
            </w:tcBorders>
          </w:tcPr>
          <w:p w14:paraId="7E3756A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C04E4EB"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0.9704</w:t>
            </w:r>
          </w:p>
        </w:tc>
        <w:tc>
          <w:tcPr>
            <w:tcW w:w="2610" w:type="dxa"/>
            <w:tcBorders>
              <w:top w:val="nil"/>
              <w:left w:val="nil"/>
              <w:bottom w:val="nil"/>
              <w:right w:val="nil"/>
            </w:tcBorders>
          </w:tcPr>
          <w:p w14:paraId="52CEDC8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0.9922</w:t>
            </w:r>
          </w:p>
        </w:tc>
        <w:tc>
          <w:tcPr>
            <w:tcW w:w="2245" w:type="dxa"/>
            <w:tcBorders>
              <w:top w:val="nil"/>
              <w:left w:val="nil"/>
              <w:bottom w:val="nil"/>
              <w:right w:val="nil"/>
            </w:tcBorders>
          </w:tcPr>
          <w:p w14:paraId="64EEA94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-0.0836</w:t>
            </w:r>
          </w:p>
        </w:tc>
      </w:tr>
      <w:tr w:rsidR="0064401C" w14:paraId="433C5AD6" w14:textId="77777777" w:rsidTr="00EB1613">
        <w:tc>
          <w:tcPr>
            <w:tcW w:w="985" w:type="dxa"/>
            <w:tcBorders>
              <w:top w:val="nil"/>
              <w:left w:val="nil"/>
              <w:bottom w:val="nil"/>
              <w:right w:val="nil"/>
            </w:tcBorders>
          </w:tcPr>
          <w:p w14:paraId="0C378E23"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22</w:t>
            </w:r>
          </w:p>
        </w:tc>
        <w:tc>
          <w:tcPr>
            <w:tcW w:w="1170" w:type="dxa"/>
            <w:tcBorders>
              <w:top w:val="nil"/>
              <w:left w:val="nil"/>
              <w:bottom w:val="nil"/>
              <w:right w:val="nil"/>
            </w:tcBorders>
          </w:tcPr>
          <w:p w14:paraId="4A5492F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9977ED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0.9678</w:t>
            </w:r>
          </w:p>
        </w:tc>
        <w:tc>
          <w:tcPr>
            <w:tcW w:w="2610" w:type="dxa"/>
            <w:tcBorders>
              <w:top w:val="nil"/>
              <w:left w:val="nil"/>
              <w:bottom w:val="nil"/>
              <w:right w:val="nil"/>
            </w:tcBorders>
          </w:tcPr>
          <w:p w14:paraId="33EA389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0.9916</w:t>
            </w:r>
          </w:p>
        </w:tc>
        <w:tc>
          <w:tcPr>
            <w:tcW w:w="2245" w:type="dxa"/>
            <w:tcBorders>
              <w:top w:val="nil"/>
              <w:left w:val="nil"/>
              <w:bottom w:val="nil"/>
              <w:right w:val="nil"/>
            </w:tcBorders>
          </w:tcPr>
          <w:p w14:paraId="3B8A49C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-0.1039</w:t>
            </w:r>
          </w:p>
        </w:tc>
      </w:tr>
      <w:tr w:rsidR="0064401C" w14:paraId="0ADC0B1A" w14:textId="77777777" w:rsidTr="00EB1613">
        <w:tc>
          <w:tcPr>
            <w:tcW w:w="985" w:type="dxa"/>
            <w:tcBorders>
              <w:top w:val="nil"/>
              <w:left w:val="nil"/>
              <w:bottom w:val="nil"/>
              <w:right w:val="nil"/>
            </w:tcBorders>
          </w:tcPr>
          <w:p w14:paraId="7D75A8E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23</w:t>
            </w:r>
          </w:p>
        </w:tc>
        <w:tc>
          <w:tcPr>
            <w:tcW w:w="1170" w:type="dxa"/>
            <w:tcBorders>
              <w:top w:val="nil"/>
              <w:left w:val="nil"/>
              <w:bottom w:val="nil"/>
              <w:right w:val="nil"/>
            </w:tcBorders>
          </w:tcPr>
          <w:p w14:paraId="25DD3B4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3337BD6E"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0.8882</w:t>
            </w:r>
          </w:p>
        </w:tc>
        <w:tc>
          <w:tcPr>
            <w:tcW w:w="2610" w:type="dxa"/>
            <w:tcBorders>
              <w:top w:val="nil"/>
              <w:left w:val="nil"/>
              <w:bottom w:val="nil"/>
              <w:right w:val="nil"/>
            </w:tcBorders>
          </w:tcPr>
          <w:p w14:paraId="7C6AE5F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0.9794</w:t>
            </w:r>
          </w:p>
        </w:tc>
        <w:tc>
          <w:tcPr>
            <w:tcW w:w="2245" w:type="dxa"/>
            <w:tcBorders>
              <w:top w:val="nil"/>
              <w:left w:val="nil"/>
              <w:bottom w:val="nil"/>
              <w:right w:val="nil"/>
            </w:tcBorders>
          </w:tcPr>
          <w:p w14:paraId="2C065AF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0.0649</w:t>
            </w:r>
          </w:p>
        </w:tc>
      </w:tr>
      <w:tr w:rsidR="0064401C" w14:paraId="578E9C6C" w14:textId="77777777" w:rsidTr="00EB1613">
        <w:tc>
          <w:tcPr>
            <w:tcW w:w="985" w:type="dxa"/>
            <w:tcBorders>
              <w:top w:val="nil"/>
              <w:left w:val="nil"/>
              <w:bottom w:val="nil"/>
              <w:right w:val="nil"/>
            </w:tcBorders>
          </w:tcPr>
          <w:p w14:paraId="36A28A5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24</w:t>
            </w:r>
          </w:p>
        </w:tc>
        <w:tc>
          <w:tcPr>
            <w:tcW w:w="1170" w:type="dxa"/>
            <w:tcBorders>
              <w:top w:val="nil"/>
              <w:left w:val="nil"/>
              <w:bottom w:val="nil"/>
              <w:right w:val="nil"/>
            </w:tcBorders>
          </w:tcPr>
          <w:p w14:paraId="14A2C1D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2F232F6"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0.8691</w:t>
            </w:r>
          </w:p>
        </w:tc>
        <w:tc>
          <w:tcPr>
            <w:tcW w:w="2610" w:type="dxa"/>
            <w:tcBorders>
              <w:top w:val="nil"/>
              <w:left w:val="nil"/>
              <w:bottom w:val="nil"/>
              <w:right w:val="nil"/>
            </w:tcBorders>
          </w:tcPr>
          <w:p w14:paraId="6099DE8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0.9727</w:t>
            </w:r>
          </w:p>
        </w:tc>
        <w:tc>
          <w:tcPr>
            <w:tcW w:w="2245" w:type="dxa"/>
            <w:tcBorders>
              <w:top w:val="nil"/>
              <w:left w:val="nil"/>
              <w:bottom w:val="nil"/>
              <w:right w:val="nil"/>
            </w:tcBorders>
          </w:tcPr>
          <w:p w14:paraId="09FA049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-0.0239</w:t>
            </w:r>
          </w:p>
        </w:tc>
      </w:tr>
      <w:tr w:rsidR="0064401C" w14:paraId="4E32CE09" w14:textId="77777777" w:rsidTr="00EB1613">
        <w:tc>
          <w:tcPr>
            <w:tcW w:w="985" w:type="dxa"/>
            <w:tcBorders>
              <w:top w:val="nil"/>
              <w:left w:val="nil"/>
              <w:bottom w:val="nil"/>
              <w:right w:val="nil"/>
            </w:tcBorders>
          </w:tcPr>
          <w:p w14:paraId="1513C25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25</w:t>
            </w:r>
          </w:p>
        </w:tc>
        <w:tc>
          <w:tcPr>
            <w:tcW w:w="1170" w:type="dxa"/>
            <w:tcBorders>
              <w:top w:val="nil"/>
              <w:left w:val="nil"/>
              <w:bottom w:val="nil"/>
              <w:right w:val="nil"/>
            </w:tcBorders>
          </w:tcPr>
          <w:p w14:paraId="321334A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5D8F671"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0.8515</w:t>
            </w:r>
          </w:p>
        </w:tc>
        <w:tc>
          <w:tcPr>
            <w:tcW w:w="2610" w:type="dxa"/>
            <w:tcBorders>
              <w:top w:val="nil"/>
              <w:left w:val="nil"/>
              <w:bottom w:val="nil"/>
              <w:right w:val="nil"/>
            </w:tcBorders>
          </w:tcPr>
          <w:p w14:paraId="0F7310D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0.9694</w:t>
            </w:r>
          </w:p>
        </w:tc>
        <w:tc>
          <w:tcPr>
            <w:tcW w:w="2245" w:type="dxa"/>
            <w:tcBorders>
              <w:top w:val="nil"/>
              <w:left w:val="nil"/>
              <w:bottom w:val="nil"/>
              <w:right w:val="nil"/>
            </w:tcBorders>
          </w:tcPr>
          <w:p w14:paraId="4C5AB08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-0.0676</w:t>
            </w:r>
          </w:p>
        </w:tc>
      </w:tr>
      <w:tr w:rsidR="0064401C" w14:paraId="74DAB140" w14:textId="77777777" w:rsidTr="00EB1613">
        <w:tc>
          <w:tcPr>
            <w:tcW w:w="985" w:type="dxa"/>
            <w:tcBorders>
              <w:top w:val="nil"/>
              <w:left w:val="nil"/>
              <w:bottom w:val="nil"/>
              <w:right w:val="nil"/>
            </w:tcBorders>
          </w:tcPr>
          <w:p w14:paraId="0E17027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26</w:t>
            </w:r>
          </w:p>
        </w:tc>
        <w:tc>
          <w:tcPr>
            <w:tcW w:w="1170" w:type="dxa"/>
            <w:tcBorders>
              <w:top w:val="nil"/>
              <w:left w:val="nil"/>
              <w:bottom w:val="nil"/>
              <w:right w:val="nil"/>
            </w:tcBorders>
          </w:tcPr>
          <w:p w14:paraId="23C5745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690D8F96"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0.8000</w:t>
            </w:r>
          </w:p>
        </w:tc>
        <w:tc>
          <w:tcPr>
            <w:tcW w:w="2610" w:type="dxa"/>
            <w:tcBorders>
              <w:top w:val="nil"/>
              <w:left w:val="nil"/>
              <w:bottom w:val="nil"/>
              <w:right w:val="nil"/>
            </w:tcBorders>
          </w:tcPr>
          <w:p w14:paraId="484A671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0.9477</w:t>
            </w:r>
          </w:p>
        </w:tc>
        <w:tc>
          <w:tcPr>
            <w:tcW w:w="2245" w:type="dxa"/>
            <w:tcBorders>
              <w:top w:val="nil"/>
              <w:left w:val="nil"/>
              <w:bottom w:val="nil"/>
              <w:right w:val="nil"/>
            </w:tcBorders>
          </w:tcPr>
          <w:p w14:paraId="696222B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0.1745</w:t>
            </w:r>
          </w:p>
        </w:tc>
      </w:tr>
      <w:tr w:rsidR="0064401C" w14:paraId="025AF32A" w14:textId="77777777" w:rsidTr="00EB1613">
        <w:tc>
          <w:tcPr>
            <w:tcW w:w="985" w:type="dxa"/>
            <w:tcBorders>
              <w:top w:val="nil"/>
              <w:left w:val="nil"/>
              <w:bottom w:val="nil"/>
              <w:right w:val="nil"/>
            </w:tcBorders>
          </w:tcPr>
          <w:p w14:paraId="04CEDE3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27</w:t>
            </w:r>
          </w:p>
        </w:tc>
        <w:tc>
          <w:tcPr>
            <w:tcW w:w="1170" w:type="dxa"/>
            <w:tcBorders>
              <w:top w:val="nil"/>
              <w:left w:val="nil"/>
              <w:bottom w:val="nil"/>
              <w:right w:val="nil"/>
            </w:tcBorders>
          </w:tcPr>
          <w:p w14:paraId="0F30728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50A73B07"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0.7922</w:t>
            </w:r>
          </w:p>
        </w:tc>
        <w:tc>
          <w:tcPr>
            <w:tcW w:w="2610" w:type="dxa"/>
            <w:tcBorders>
              <w:top w:val="nil"/>
              <w:left w:val="nil"/>
              <w:bottom w:val="nil"/>
              <w:right w:val="nil"/>
            </w:tcBorders>
          </w:tcPr>
          <w:p w14:paraId="3A90510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0.9452</w:t>
            </w:r>
          </w:p>
        </w:tc>
        <w:tc>
          <w:tcPr>
            <w:tcW w:w="2245" w:type="dxa"/>
            <w:tcBorders>
              <w:top w:val="nil"/>
              <w:left w:val="nil"/>
              <w:bottom w:val="nil"/>
              <w:right w:val="nil"/>
            </w:tcBorders>
          </w:tcPr>
          <w:p w14:paraId="4D81A9C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0.2306</w:t>
            </w:r>
          </w:p>
        </w:tc>
      </w:tr>
      <w:tr w:rsidR="0064401C" w14:paraId="07654509" w14:textId="77777777" w:rsidTr="00EB1613">
        <w:tc>
          <w:tcPr>
            <w:tcW w:w="985" w:type="dxa"/>
            <w:tcBorders>
              <w:top w:val="nil"/>
              <w:left w:val="nil"/>
              <w:bottom w:val="nil"/>
              <w:right w:val="nil"/>
            </w:tcBorders>
          </w:tcPr>
          <w:p w14:paraId="762F4AC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28</w:t>
            </w:r>
          </w:p>
        </w:tc>
        <w:tc>
          <w:tcPr>
            <w:tcW w:w="1170" w:type="dxa"/>
            <w:tcBorders>
              <w:top w:val="nil"/>
              <w:left w:val="nil"/>
              <w:bottom w:val="nil"/>
              <w:right w:val="nil"/>
            </w:tcBorders>
          </w:tcPr>
          <w:p w14:paraId="0F53A64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171FE72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0.7691</w:t>
            </w:r>
          </w:p>
        </w:tc>
        <w:tc>
          <w:tcPr>
            <w:tcW w:w="2610" w:type="dxa"/>
            <w:tcBorders>
              <w:top w:val="nil"/>
              <w:left w:val="nil"/>
              <w:bottom w:val="nil"/>
              <w:right w:val="nil"/>
            </w:tcBorders>
          </w:tcPr>
          <w:p w14:paraId="3DF3EE2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0.9337</w:t>
            </w:r>
          </w:p>
        </w:tc>
        <w:tc>
          <w:tcPr>
            <w:tcW w:w="2245" w:type="dxa"/>
            <w:tcBorders>
              <w:top w:val="nil"/>
              <w:left w:val="nil"/>
              <w:bottom w:val="nil"/>
              <w:right w:val="nil"/>
            </w:tcBorders>
          </w:tcPr>
          <w:p w14:paraId="52043B5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0.3136</w:t>
            </w:r>
          </w:p>
        </w:tc>
      </w:tr>
      <w:tr w:rsidR="0064401C" w14:paraId="556C59BB" w14:textId="77777777" w:rsidTr="00EB1613">
        <w:tc>
          <w:tcPr>
            <w:tcW w:w="985" w:type="dxa"/>
            <w:tcBorders>
              <w:top w:val="nil"/>
              <w:left w:val="nil"/>
              <w:bottom w:val="nil"/>
              <w:right w:val="nil"/>
            </w:tcBorders>
          </w:tcPr>
          <w:p w14:paraId="5316283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29</w:t>
            </w:r>
          </w:p>
        </w:tc>
        <w:tc>
          <w:tcPr>
            <w:tcW w:w="1170" w:type="dxa"/>
            <w:tcBorders>
              <w:top w:val="nil"/>
              <w:left w:val="nil"/>
              <w:bottom w:val="nil"/>
              <w:right w:val="nil"/>
            </w:tcBorders>
          </w:tcPr>
          <w:p w14:paraId="141267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12AD389"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0.7370</w:t>
            </w:r>
          </w:p>
        </w:tc>
        <w:tc>
          <w:tcPr>
            <w:tcW w:w="2610" w:type="dxa"/>
            <w:tcBorders>
              <w:top w:val="nil"/>
              <w:left w:val="nil"/>
              <w:bottom w:val="nil"/>
              <w:right w:val="nil"/>
            </w:tcBorders>
          </w:tcPr>
          <w:p w14:paraId="0301E4B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0.9255</w:t>
            </w:r>
          </w:p>
        </w:tc>
        <w:tc>
          <w:tcPr>
            <w:tcW w:w="2245" w:type="dxa"/>
            <w:tcBorders>
              <w:top w:val="nil"/>
              <w:left w:val="nil"/>
              <w:bottom w:val="nil"/>
              <w:right w:val="nil"/>
            </w:tcBorders>
          </w:tcPr>
          <w:p w14:paraId="7AB0384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0.3915</w:t>
            </w:r>
          </w:p>
        </w:tc>
      </w:tr>
      <w:tr w:rsidR="0064401C" w14:paraId="7108548E" w14:textId="77777777" w:rsidTr="00EB1613">
        <w:tc>
          <w:tcPr>
            <w:tcW w:w="985" w:type="dxa"/>
            <w:tcBorders>
              <w:top w:val="nil"/>
              <w:left w:val="nil"/>
              <w:bottom w:val="nil"/>
              <w:right w:val="nil"/>
            </w:tcBorders>
          </w:tcPr>
          <w:p w14:paraId="38BB4C9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30</w:t>
            </w:r>
          </w:p>
        </w:tc>
        <w:tc>
          <w:tcPr>
            <w:tcW w:w="1170" w:type="dxa"/>
            <w:tcBorders>
              <w:top w:val="nil"/>
              <w:left w:val="nil"/>
              <w:bottom w:val="nil"/>
              <w:right w:val="nil"/>
            </w:tcBorders>
          </w:tcPr>
          <w:p w14:paraId="0476787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FF8B391"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0.7183</w:t>
            </w:r>
          </w:p>
        </w:tc>
        <w:tc>
          <w:tcPr>
            <w:tcW w:w="2610" w:type="dxa"/>
            <w:tcBorders>
              <w:top w:val="nil"/>
              <w:left w:val="nil"/>
              <w:bottom w:val="nil"/>
              <w:right w:val="nil"/>
            </w:tcBorders>
          </w:tcPr>
          <w:p w14:paraId="130D93F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0.9220</w:t>
            </w:r>
          </w:p>
        </w:tc>
        <w:tc>
          <w:tcPr>
            <w:tcW w:w="2245" w:type="dxa"/>
            <w:tcBorders>
              <w:top w:val="nil"/>
              <w:left w:val="nil"/>
              <w:bottom w:val="nil"/>
              <w:right w:val="nil"/>
            </w:tcBorders>
          </w:tcPr>
          <w:p w14:paraId="0AF195B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0.4969</w:t>
            </w:r>
          </w:p>
        </w:tc>
      </w:tr>
      <w:tr w:rsidR="0064401C" w14:paraId="5BAF203A" w14:textId="77777777" w:rsidTr="00EB1613">
        <w:tc>
          <w:tcPr>
            <w:tcW w:w="985" w:type="dxa"/>
            <w:tcBorders>
              <w:top w:val="nil"/>
              <w:left w:val="nil"/>
              <w:bottom w:val="nil"/>
              <w:right w:val="nil"/>
            </w:tcBorders>
          </w:tcPr>
          <w:p w14:paraId="67A0C0B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31</w:t>
            </w:r>
          </w:p>
        </w:tc>
        <w:tc>
          <w:tcPr>
            <w:tcW w:w="1170" w:type="dxa"/>
            <w:tcBorders>
              <w:top w:val="nil"/>
              <w:left w:val="nil"/>
              <w:bottom w:val="nil"/>
              <w:right w:val="nil"/>
            </w:tcBorders>
          </w:tcPr>
          <w:p w14:paraId="1D0D694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268C5888"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0.7064</w:t>
            </w:r>
          </w:p>
        </w:tc>
        <w:tc>
          <w:tcPr>
            <w:tcW w:w="2610" w:type="dxa"/>
            <w:tcBorders>
              <w:top w:val="nil"/>
              <w:left w:val="nil"/>
              <w:bottom w:val="nil"/>
              <w:right w:val="nil"/>
            </w:tcBorders>
          </w:tcPr>
          <w:p w14:paraId="712D126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0.9178</w:t>
            </w:r>
          </w:p>
        </w:tc>
        <w:tc>
          <w:tcPr>
            <w:tcW w:w="2245" w:type="dxa"/>
            <w:tcBorders>
              <w:top w:val="nil"/>
              <w:left w:val="nil"/>
              <w:bottom w:val="nil"/>
              <w:right w:val="nil"/>
            </w:tcBorders>
          </w:tcPr>
          <w:p w14:paraId="6928C23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0.4124</w:t>
            </w:r>
          </w:p>
        </w:tc>
      </w:tr>
      <w:tr w:rsidR="0064401C" w14:paraId="01AAFB9A" w14:textId="77777777" w:rsidTr="00EB1613">
        <w:tc>
          <w:tcPr>
            <w:tcW w:w="985" w:type="dxa"/>
            <w:tcBorders>
              <w:top w:val="nil"/>
              <w:left w:val="nil"/>
              <w:bottom w:val="nil"/>
              <w:right w:val="nil"/>
            </w:tcBorders>
          </w:tcPr>
          <w:p w14:paraId="68743B0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32</w:t>
            </w:r>
          </w:p>
        </w:tc>
        <w:tc>
          <w:tcPr>
            <w:tcW w:w="1170" w:type="dxa"/>
            <w:tcBorders>
              <w:top w:val="nil"/>
              <w:left w:val="nil"/>
              <w:bottom w:val="nil"/>
              <w:right w:val="nil"/>
            </w:tcBorders>
          </w:tcPr>
          <w:p w14:paraId="4E09028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nil"/>
              <w:right w:val="nil"/>
            </w:tcBorders>
          </w:tcPr>
          <w:p w14:paraId="4AB2314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0.6986</w:t>
            </w:r>
          </w:p>
        </w:tc>
        <w:tc>
          <w:tcPr>
            <w:tcW w:w="2610" w:type="dxa"/>
            <w:tcBorders>
              <w:top w:val="nil"/>
              <w:left w:val="nil"/>
              <w:bottom w:val="nil"/>
              <w:right w:val="nil"/>
            </w:tcBorders>
          </w:tcPr>
          <w:p w14:paraId="311A75B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0.9168</w:t>
            </w:r>
          </w:p>
        </w:tc>
        <w:tc>
          <w:tcPr>
            <w:tcW w:w="2245" w:type="dxa"/>
            <w:tcBorders>
              <w:top w:val="nil"/>
              <w:left w:val="nil"/>
              <w:bottom w:val="nil"/>
              <w:right w:val="nil"/>
            </w:tcBorders>
          </w:tcPr>
          <w:p w14:paraId="5F23F64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0.3894</w:t>
            </w:r>
          </w:p>
        </w:tc>
      </w:tr>
      <w:tr w:rsidR="0064401C" w14:paraId="1360FB7E" w14:textId="77777777" w:rsidTr="00EB1613">
        <w:tc>
          <w:tcPr>
            <w:tcW w:w="985" w:type="dxa"/>
            <w:tcBorders>
              <w:top w:val="nil"/>
              <w:left w:val="nil"/>
              <w:bottom w:val="single" w:sz="4" w:space="0" w:color="auto"/>
              <w:right w:val="nil"/>
            </w:tcBorders>
          </w:tcPr>
          <w:p w14:paraId="1782EA3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33</w:t>
            </w:r>
          </w:p>
        </w:tc>
        <w:tc>
          <w:tcPr>
            <w:tcW w:w="1170" w:type="dxa"/>
            <w:tcBorders>
              <w:top w:val="nil"/>
              <w:left w:val="nil"/>
              <w:bottom w:val="single" w:sz="4" w:space="0" w:color="auto"/>
              <w:right w:val="nil"/>
            </w:tcBorders>
          </w:tcPr>
          <w:p w14:paraId="145FD3F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2340" w:type="dxa"/>
            <w:tcBorders>
              <w:top w:val="nil"/>
              <w:left w:val="nil"/>
              <w:bottom w:val="single" w:sz="4" w:space="0" w:color="auto"/>
              <w:right w:val="nil"/>
            </w:tcBorders>
          </w:tcPr>
          <w:p w14:paraId="3B546E7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0.6971</w:t>
            </w:r>
          </w:p>
        </w:tc>
        <w:tc>
          <w:tcPr>
            <w:tcW w:w="2610" w:type="dxa"/>
            <w:tcBorders>
              <w:top w:val="nil"/>
              <w:left w:val="nil"/>
              <w:bottom w:val="single" w:sz="4" w:space="0" w:color="auto"/>
              <w:right w:val="nil"/>
            </w:tcBorders>
          </w:tcPr>
          <w:p w14:paraId="311FD2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0.9166</w:t>
            </w:r>
          </w:p>
        </w:tc>
        <w:tc>
          <w:tcPr>
            <w:tcW w:w="2245" w:type="dxa"/>
            <w:tcBorders>
              <w:top w:val="nil"/>
              <w:left w:val="nil"/>
              <w:bottom w:val="single" w:sz="4" w:space="0" w:color="auto"/>
              <w:right w:val="nil"/>
            </w:tcBorders>
          </w:tcPr>
          <w:p w14:paraId="2CECCC2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0.3816</w:t>
            </w:r>
          </w:p>
        </w:tc>
      </w:tr>
    </w:tbl>
    <w:p w14:paraId="0A9CC5E7" w14:textId="77777777" w:rsidR="0064401C" w:rsidRDefault="0064401C" w:rsidP="0064401C">
      <w:pPr>
        <w:spacing w:after="0" w:line="240" w:lineRule="auto"/>
        <w:jc w:val="both"/>
        <w:rPr>
          <w:rFonts w:ascii="Times New Roman" w:hAnsi="Times New Roman" w:cs="Times New Roman"/>
          <w:sz w:val="24"/>
          <w:szCs w:val="24"/>
        </w:rPr>
      </w:pPr>
    </w:p>
    <w:p w14:paraId="3B60DA14" w14:textId="77777777" w:rsidR="0064401C" w:rsidRDefault="0064401C" w:rsidP="0064401C">
      <w:pPr>
        <w:spacing w:after="0" w:line="240" w:lineRule="auto"/>
        <w:jc w:val="both"/>
        <w:rPr>
          <w:rFonts w:ascii="Times New Roman" w:hAnsi="Times New Roman" w:cs="Times New Roman"/>
          <w:sz w:val="24"/>
          <w:szCs w:val="24"/>
        </w:rPr>
      </w:pPr>
    </w:p>
    <w:p w14:paraId="0D9AFCB9" w14:textId="77777777" w:rsidR="0064401C" w:rsidRDefault="0064401C" w:rsidP="0064401C">
      <w:pPr>
        <w:spacing w:after="0" w:line="240" w:lineRule="auto"/>
        <w:jc w:val="both"/>
        <w:rPr>
          <w:rFonts w:ascii="Times New Roman" w:hAnsi="Times New Roman" w:cs="Times New Roman"/>
          <w:sz w:val="24"/>
          <w:szCs w:val="24"/>
        </w:rPr>
      </w:pPr>
    </w:p>
    <w:p w14:paraId="0DDDF550" w14:textId="77777777" w:rsidR="0064401C" w:rsidRDefault="0064401C" w:rsidP="0064401C">
      <w:pPr>
        <w:spacing w:after="0" w:line="240" w:lineRule="auto"/>
        <w:jc w:val="both"/>
        <w:rPr>
          <w:rFonts w:ascii="Times New Roman" w:hAnsi="Times New Roman" w:cs="Times New Roman"/>
          <w:sz w:val="24"/>
          <w:szCs w:val="24"/>
        </w:rPr>
      </w:pPr>
    </w:p>
    <w:p w14:paraId="1718C912" w14:textId="77777777" w:rsidR="0064401C" w:rsidRDefault="0064401C" w:rsidP="0064401C">
      <w:pPr>
        <w:spacing w:after="0" w:line="240" w:lineRule="auto"/>
        <w:jc w:val="both"/>
        <w:rPr>
          <w:rFonts w:ascii="Times New Roman" w:hAnsi="Times New Roman" w:cs="Times New Roman"/>
          <w:sz w:val="24"/>
          <w:szCs w:val="24"/>
        </w:rPr>
      </w:pPr>
    </w:p>
    <w:p w14:paraId="2CE66433" w14:textId="77777777" w:rsidR="0064401C" w:rsidRPr="00797AA4" w:rsidRDefault="0064401C" w:rsidP="006440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Base case simulation results of power loss and reactive power loss of IEEE 33   </w:t>
      </w:r>
    </w:p>
    <w:tbl>
      <w:tblPr>
        <w:tblStyle w:val="TableGrid"/>
        <w:tblW w:w="9360" w:type="dxa"/>
        <w:tblInd w:w="-5" w:type="dxa"/>
        <w:tblLook w:val="04A0" w:firstRow="1" w:lastRow="0" w:firstColumn="1" w:lastColumn="0" w:noHBand="0" w:noVBand="1"/>
      </w:tblPr>
      <w:tblGrid>
        <w:gridCol w:w="1313"/>
        <w:gridCol w:w="1297"/>
        <w:gridCol w:w="2970"/>
        <w:gridCol w:w="3780"/>
      </w:tblGrid>
      <w:tr w:rsidR="0064401C" w14:paraId="3A3C60A5" w14:textId="77777777" w:rsidTr="00EB1613">
        <w:tc>
          <w:tcPr>
            <w:tcW w:w="1313" w:type="dxa"/>
            <w:tcBorders>
              <w:left w:val="nil"/>
              <w:bottom w:val="single" w:sz="4" w:space="0" w:color="auto"/>
              <w:right w:val="nil"/>
            </w:tcBorders>
          </w:tcPr>
          <w:p w14:paraId="1D9EB5E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From</w:t>
            </w:r>
          </w:p>
          <w:p w14:paraId="6CB4E2F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bus</w:t>
            </w:r>
          </w:p>
        </w:tc>
        <w:tc>
          <w:tcPr>
            <w:tcW w:w="1297" w:type="dxa"/>
            <w:tcBorders>
              <w:left w:val="nil"/>
              <w:bottom w:val="single" w:sz="4" w:space="0" w:color="auto"/>
              <w:right w:val="nil"/>
            </w:tcBorders>
          </w:tcPr>
          <w:p w14:paraId="7273F03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To </w:t>
            </w:r>
          </w:p>
          <w:p w14:paraId="64D3BA7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bus</w:t>
            </w:r>
          </w:p>
        </w:tc>
        <w:tc>
          <w:tcPr>
            <w:tcW w:w="2970" w:type="dxa"/>
            <w:tcBorders>
              <w:left w:val="nil"/>
              <w:bottom w:val="single" w:sz="4" w:space="0" w:color="auto"/>
              <w:right w:val="nil"/>
            </w:tcBorders>
          </w:tcPr>
          <w:p w14:paraId="29A50F2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Active </w:t>
            </w:r>
          </w:p>
          <w:p w14:paraId="3C43B75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power losses (kw)</w:t>
            </w:r>
          </w:p>
        </w:tc>
        <w:tc>
          <w:tcPr>
            <w:tcW w:w="3780" w:type="dxa"/>
            <w:tcBorders>
              <w:left w:val="nil"/>
              <w:bottom w:val="single" w:sz="4" w:space="0" w:color="auto"/>
              <w:right w:val="nil"/>
            </w:tcBorders>
          </w:tcPr>
          <w:p w14:paraId="0CDD72D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Reactive </w:t>
            </w:r>
          </w:p>
          <w:p w14:paraId="268AE9E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Power losses (kVAr)</w:t>
            </w:r>
          </w:p>
        </w:tc>
      </w:tr>
      <w:tr w:rsidR="0064401C" w14:paraId="73EB9594" w14:textId="77777777" w:rsidTr="00EB1613">
        <w:tc>
          <w:tcPr>
            <w:tcW w:w="1313" w:type="dxa"/>
            <w:tcBorders>
              <w:top w:val="single" w:sz="4" w:space="0" w:color="auto"/>
              <w:left w:val="nil"/>
              <w:bottom w:val="nil"/>
              <w:right w:val="nil"/>
            </w:tcBorders>
          </w:tcPr>
          <w:p w14:paraId="39545AF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w:t>
            </w:r>
          </w:p>
        </w:tc>
        <w:tc>
          <w:tcPr>
            <w:tcW w:w="1297" w:type="dxa"/>
            <w:tcBorders>
              <w:top w:val="single" w:sz="4" w:space="0" w:color="auto"/>
              <w:left w:val="nil"/>
              <w:bottom w:val="nil"/>
              <w:right w:val="nil"/>
            </w:tcBorders>
          </w:tcPr>
          <w:p w14:paraId="74331C22"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w:t>
            </w:r>
          </w:p>
        </w:tc>
        <w:tc>
          <w:tcPr>
            <w:tcW w:w="2970" w:type="dxa"/>
            <w:tcBorders>
              <w:top w:val="single" w:sz="4" w:space="0" w:color="auto"/>
              <w:left w:val="nil"/>
              <w:bottom w:val="nil"/>
              <w:right w:val="nil"/>
            </w:tcBorders>
          </w:tcPr>
          <w:p w14:paraId="67CB331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12.3003</w:t>
            </w:r>
          </w:p>
        </w:tc>
        <w:tc>
          <w:tcPr>
            <w:tcW w:w="3780" w:type="dxa"/>
            <w:tcBorders>
              <w:top w:val="single" w:sz="4" w:space="0" w:color="auto"/>
              <w:left w:val="nil"/>
              <w:bottom w:val="nil"/>
              <w:right w:val="nil"/>
            </w:tcBorders>
          </w:tcPr>
          <w:p w14:paraId="79740B8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6.3636</w:t>
            </w:r>
          </w:p>
        </w:tc>
      </w:tr>
      <w:tr w:rsidR="0064401C" w14:paraId="5237BB38" w14:textId="77777777" w:rsidTr="00EB1613">
        <w:tc>
          <w:tcPr>
            <w:tcW w:w="1313" w:type="dxa"/>
            <w:tcBorders>
              <w:top w:val="nil"/>
              <w:left w:val="nil"/>
              <w:bottom w:val="nil"/>
              <w:right w:val="nil"/>
            </w:tcBorders>
          </w:tcPr>
          <w:p w14:paraId="2FD6571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w:t>
            </w:r>
          </w:p>
        </w:tc>
        <w:tc>
          <w:tcPr>
            <w:tcW w:w="1297" w:type="dxa"/>
            <w:tcBorders>
              <w:top w:val="nil"/>
              <w:left w:val="nil"/>
              <w:bottom w:val="nil"/>
              <w:right w:val="nil"/>
            </w:tcBorders>
          </w:tcPr>
          <w:p w14:paraId="4CD6C3DF"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19</w:t>
            </w:r>
          </w:p>
        </w:tc>
        <w:tc>
          <w:tcPr>
            <w:tcW w:w="2970" w:type="dxa"/>
            <w:tcBorders>
              <w:top w:val="nil"/>
              <w:left w:val="nil"/>
              <w:bottom w:val="nil"/>
              <w:right w:val="nil"/>
            </w:tcBorders>
          </w:tcPr>
          <w:p w14:paraId="662531A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52.0768</w:t>
            </w:r>
          </w:p>
        </w:tc>
        <w:tc>
          <w:tcPr>
            <w:tcW w:w="3780" w:type="dxa"/>
            <w:tcBorders>
              <w:top w:val="nil"/>
              <w:left w:val="nil"/>
              <w:bottom w:val="nil"/>
              <w:right w:val="nil"/>
            </w:tcBorders>
          </w:tcPr>
          <w:p w14:paraId="3BEEC63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26.5243</w:t>
            </w:r>
          </w:p>
        </w:tc>
      </w:tr>
      <w:tr w:rsidR="0064401C" w14:paraId="58654CE9" w14:textId="77777777" w:rsidTr="00EB1613">
        <w:tc>
          <w:tcPr>
            <w:tcW w:w="1313" w:type="dxa"/>
            <w:tcBorders>
              <w:top w:val="nil"/>
              <w:left w:val="nil"/>
              <w:bottom w:val="nil"/>
              <w:right w:val="nil"/>
            </w:tcBorders>
          </w:tcPr>
          <w:p w14:paraId="3F1641D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w:t>
            </w:r>
          </w:p>
        </w:tc>
        <w:tc>
          <w:tcPr>
            <w:tcW w:w="1297" w:type="dxa"/>
            <w:tcBorders>
              <w:top w:val="nil"/>
              <w:left w:val="nil"/>
              <w:bottom w:val="nil"/>
              <w:right w:val="nil"/>
            </w:tcBorders>
          </w:tcPr>
          <w:p w14:paraId="53E9920D"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23</w:t>
            </w:r>
          </w:p>
        </w:tc>
        <w:tc>
          <w:tcPr>
            <w:tcW w:w="2970" w:type="dxa"/>
            <w:tcBorders>
              <w:top w:val="nil"/>
              <w:left w:val="nil"/>
              <w:bottom w:val="nil"/>
              <w:right w:val="nil"/>
            </w:tcBorders>
          </w:tcPr>
          <w:p w14:paraId="4294E39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20.0534</w:t>
            </w:r>
          </w:p>
        </w:tc>
        <w:tc>
          <w:tcPr>
            <w:tcW w:w="3780" w:type="dxa"/>
            <w:tcBorders>
              <w:top w:val="nil"/>
              <w:left w:val="nil"/>
              <w:bottom w:val="nil"/>
              <w:right w:val="nil"/>
            </w:tcBorders>
          </w:tcPr>
          <w:p w14:paraId="64EC4D7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10.2130</w:t>
            </w:r>
          </w:p>
        </w:tc>
      </w:tr>
      <w:tr w:rsidR="0064401C" w14:paraId="1B03BFD7" w14:textId="77777777" w:rsidTr="00EB1613">
        <w:tc>
          <w:tcPr>
            <w:tcW w:w="1313" w:type="dxa"/>
            <w:tcBorders>
              <w:top w:val="nil"/>
              <w:left w:val="nil"/>
              <w:bottom w:val="nil"/>
              <w:right w:val="nil"/>
            </w:tcBorders>
          </w:tcPr>
          <w:p w14:paraId="41446FB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4</w:t>
            </w:r>
          </w:p>
        </w:tc>
        <w:tc>
          <w:tcPr>
            <w:tcW w:w="1297" w:type="dxa"/>
            <w:tcBorders>
              <w:top w:val="nil"/>
              <w:left w:val="nil"/>
              <w:bottom w:val="nil"/>
              <w:right w:val="nil"/>
            </w:tcBorders>
          </w:tcPr>
          <w:p w14:paraId="797DCC76"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5</w:t>
            </w:r>
          </w:p>
        </w:tc>
        <w:tc>
          <w:tcPr>
            <w:tcW w:w="2970" w:type="dxa"/>
            <w:tcBorders>
              <w:top w:val="nil"/>
              <w:left w:val="nil"/>
              <w:bottom w:val="nil"/>
              <w:right w:val="nil"/>
            </w:tcBorders>
          </w:tcPr>
          <w:p w14:paraId="6A19D20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18.8501</w:t>
            </w:r>
          </w:p>
        </w:tc>
        <w:tc>
          <w:tcPr>
            <w:tcW w:w="3780" w:type="dxa"/>
            <w:tcBorders>
              <w:top w:val="nil"/>
              <w:left w:val="nil"/>
              <w:bottom w:val="nil"/>
              <w:right w:val="nil"/>
            </w:tcBorders>
          </w:tcPr>
          <w:p w14:paraId="7B9B972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9.6007</w:t>
            </w:r>
          </w:p>
        </w:tc>
      </w:tr>
      <w:tr w:rsidR="0064401C" w14:paraId="1D38B841" w14:textId="77777777" w:rsidTr="00EB1613">
        <w:tc>
          <w:tcPr>
            <w:tcW w:w="1313" w:type="dxa"/>
            <w:tcBorders>
              <w:top w:val="nil"/>
              <w:left w:val="nil"/>
              <w:bottom w:val="nil"/>
              <w:right w:val="nil"/>
            </w:tcBorders>
          </w:tcPr>
          <w:p w14:paraId="79E365F5"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5</w:t>
            </w:r>
          </w:p>
        </w:tc>
        <w:tc>
          <w:tcPr>
            <w:tcW w:w="1297" w:type="dxa"/>
            <w:tcBorders>
              <w:top w:val="nil"/>
              <w:left w:val="nil"/>
              <w:bottom w:val="nil"/>
              <w:right w:val="nil"/>
            </w:tcBorders>
          </w:tcPr>
          <w:p w14:paraId="23CB5374"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6</w:t>
            </w:r>
          </w:p>
        </w:tc>
        <w:tc>
          <w:tcPr>
            <w:tcW w:w="2970" w:type="dxa"/>
            <w:tcBorders>
              <w:top w:val="nil"/>
              <w:left w:val="nil"/>
              <w:bottom w:val="nil"/>
              <w:right w:val="nil"/>
            </w:tcBorders>
          </w:tcPr>
          <w:p w14:paraId="4A4D4EE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38.5656</w:t>
            </w:r>
          </w:p>
        </w:tc>
        <w:tc>
          <w:tcPr>
            <w:tcW w:w="3780" w:type="dxa"/>
            <w:tcBorders>
              <w:top w:val="nil"/>
              <w:left w:val="nil"/>
              <w:bottom w:val="nil"/>
              <w:right w:val="nil"/>
            </w:tcBorders>
          </w:tcPr>
          <w:p w14:paraId="12D8AB8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33.2917</w:t>
            </w:r>
          </w:p>
        </w:tc>
      </w:tr>
      <w:tr w:rsidR="0064401C" w14:paraId="6FEBB99A" w14:textId="77777777" w:rsidTr="00EB1613">
        <w:tc>
          <w:tcPr>
            <w:tcW w:w="1313" w:type="dxa"/>
            <w:tcBorders>
              <w:top w:val="nil"/>
              <w:left w:val="nil"/>
              <w:bottom w:val="nil"/>
              <w:right w:val="nil"/>
            </w:tcBorders>
          </w:tcPr>
          <w:p w14:paraId="24014C2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6</w:t>
            </w:r>
          </w:p>
        </w:tc>
        <w:tc>
          <w:tcPr>
            <w:tcW w:w="1297" w:type="dxa"/>
            <w:tcBorders>
              <w:top w:val="nil"/>
              <w:left w:val="nil"/>
              <w:bottom w:val="nil"/>
              <w:right w:val="nil"/>
            </w:tcBorders>
          </w:tcPr>
          <w:p w14:paraId="60D3A3B9"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26</w:t>
            </w:r>
          </w:p>
        </w:tc>
        <w:tc>
          <w:tcPr>
            <w:tcW w:w="2970" w:type="dxa"/>
            <w:tcBorders>
              <w:top w:val="nil"/>
              <w:left w:val="nil"/>
              <w:bottom w:val="nil"/>
              <w:right w:val="nil"/>
            </w:tcBorders>
          </w:tcPr>
          <w:p w14:paraId="323CE07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1.9462</w:t>
            </w:r>
          </w:p>
        </w:tc>
        <w:tc>
          <w:tcPr>
            <w:tcW w:w="3780" w:type="dxa"/>
            <w:tcBorders>
              <w:top w:val="nil"/>
              <w:left w:val="nil"/>
              <w:bottom w:val="nil"/>
              <w:right w:val="nil"/>
            </w:tcBorders>
          </w:tcPr>
          <w:p w14:paraId="647B795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6.4332</w:t>
            </w:r>
          </w:p>
        </w:tc>
      </w:tr>
      <w:tr w:rsidR="0064401C" w14:paraId="5BE1BCAD" w14:textId="77777777" w:rsidTr="00EB1613">
        <w:tc>
          <w:tcPr>
            <w:tcW w:w="1313" w:type="dxa"/>
            <w:tcBorders>
              <w:top w:val="nil"/>
              <w:left w:val="nil"/>
              <w:bottom w:val="nil"/>
              <w:right w:val="nil"/>
            </w:tcBorders>
          </w:tcPr>
          <w:p w14:paraId="413C3A7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7</w:t>
            </w:r>
          </w:p>
        </w:tc>
        <w:tc>
          <w:tcPr>
            <w:tcW w:w="1297" w:type="dxa"/>
            <w:tcBorders>
              <w:top w:val="nil"/>
              <w:left w:val="nil"/>
              <w:bottom w:val="nil"/>
              <w:right w:val="nil"/>
            </w:tcBorders>
          </w:tcPr>
          <w:p w14:paraId="3E9BA1E6"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8</w:t>
            </w:r>
          </w:p>
        </w:tc>
        <w:tc>
          <w:tcPr>
            <w:tcW w:w="2970" w:type="dxa"/>
            <w:tcBorders>
              <w:top w:val="nil"/>
              <w:left w:val="nil"/>
              <w:bottom w:val="nil"/>
              <w:right w:val="nil"/>
            </w:tcBorders>
          </w:tcPr>
          <w:p w14:paraId="739ED70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11.8733</w:t>
            </w:r>
          </w:p>
        </w:tc>
        <w:tc>
          <w:tcPr>
            <w:tcW w:w="3780" w:type="dxa"/>
            <w:tcBorders>
              <w:top w:val="nil"/>
              <w:left w:val="nil"/>
              <w:bottom w:val="nil"/>
              <w:right w:val="nil"/>
            </w:tcBorders>
          </w:tcPr>
          <w:p w14:paraId="2FAB5B7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8.5688</w:t>
            </w:r>
          </w:p>
        </w:tc>
      </w:tr>
      <w:tr w:rsidR="0064401C" w14:paraId="25DFA1CC" w14:textId="77777777" w:rsidTr="00EB1613">
        <w:tc>
          <w:tcPr>
            <w:tcW w:w="1313" w:type="dxa"/>
            <w:tcBorders>
              <w:top w:val="nil"/>
              <w:left w:val="nil"/>
              <w:bottom w:val="nil"/>
              <w:right w:val="nil"/>
            </w:tcBorders>
          </w:tcPr>
          <w:p w14:paraId="7E1012C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8</w:t>
            </w:r>
          </w:p>
        </w:tc>
        <w:tc>
          <w:tcPr>
            <w:tcW w:w="1297" w:type="dxa"/>
            <w:tcBorders>
              <w:top w:val="nil"/>
              <w:left w:val="nil"/>
              <w:bottom w:val="nil"/>
              <w:right w:val="nil"/>
            </w:tcBorders>
          </w:tcPr>
          <w:p w14:paraId="49AC9B7B"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9</w:t>
            </w:r>
          </w:p>
        </w:tc>
        <w:tc>
          <w:tcPr>
            <w:tcW w:w="2970" w:type="dxa"/>
            <w:tcBorders>
              <w:top w:val="nil"/>
              <w:left w:val="nil"/>
              <w:bottom w:val="nil"/>
              <w:right w:val="nil"/>
            </w:tcBorders>
          </w:tcPr>
          <w:p w14:paraId="7DD5930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4.2657</w:t>
            </w:r>
          </w:p>
        </w:tc>
        <w:tc>
          <w:tcPr>
            <w:tcW w:w="3780" w:type="dxa"/>
            <w:tcBorders>
              <w:top w:val="nil"/>
              <w:left w:val="nil"/>
              <w:bottom w:val="nil"/>
              <w:right w:val="nil"/>
            </w:tcBorders>
          </w:tcPr>
          <w:p w14:paraId="0576491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3.0646</w:t>
            </w:r>
          </w:p>
        </w:tc>
      </w:tr>
      <w:tr w:rsidR="0064401C" w14:paraId="4857F3D3" w14:textId="77777777" w:rsidTr="00EB1613">
        <w:tc>
          <w:tcPr>
            <w:tcW w:w="1313" w:type="dxa"/>
            <w:tcBorders>
              <w:top w:val="nil"/>
              <w:left w:val="nil"/>
              <w:bottom w:val="nil"/>
              <w:right w:val="nil"/>
            </w:tcBorders>
          </w:tcPr>
          <w:p w14:paraId="0F4ED4C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9</w:t>
            </w:r>
          </w:p>
        </w:tc>
        <w:tc>
          <w:tcPr>
            <w:tcW w:w="1297" w:type="dxa"/>
            <w:tcBorders>
              <w:top w:val="nil"/>
              <w:left w:val="nil"/>
              <w:bottom w:val="nil"/>
              <w:right w:val="nil"/>
            </w:tcBorders>
          </w:tcPr>
          <w:p w14:paraId="5E4646B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10</w:t>
            </w:r>
          </w:p>
        </w:tc>
        <w:tc>
          <w:tcPr>
            <w:tcW w:w="2970" w:type="dxa"/>
            <w:tcBorders>
              <w:top w:val="nil"/>
              <w:left w:val="nil"/>
              <w:bottom w:val="nil"/>
              <w:right w:val="nil"/>
            </w:tcBorders>
          </w:tcPr>
          <w:p w14:paraId="4914961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3.6197</w:t>
            </w:r>
          </w:p>
        </w:tc>
        <w:tc>
          <w:tcPr>
            <w:tcW w:w="3780" w:type="dxa"/>
            <w:tcBorders>
              <w:top w:val="nil"/>
              <w:left w:val="nil"/>
              <w:bottom w:val="nil"/>
              <w:right w:val="nil"/>
            </w:tcBorders>
          </w:tcPr>
          <w:p w14:paraId="35CE59C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2.5755</w:t>
            </w:r>
          </w:p>
        </w:tc>
      </w:tr>
      <w:tr w:rsidR="0064401C" w14:paraId="27B17F98" w14:textId="77777777" w:rsidTr="00EB1613">
        <w:tc>
          <w:tcPr>
            <w:tcW w:w="1313" w:type="dxa"/>
            <w:tcBorders>
              <w:top w:val="nil"/>
              <w:left w:val="nil"/>
              <w:bottom w:val="nil"/>
              <w:right w:val="nil"/>
            </w:tcBorders>
          </w:tcPr>
          <w:p w14:paraId="7131C42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1297" w:type="dxa"/>
            <w:tcBorders>
              <w:top w:val="nil"/>
              <w:left w:val="nil"/>
              <w:bottom w:val="nil"/>
              <w:right w:val="nil"/>
            </w:tcBorders>
          </w:tcPr>
          <w:p w14:paraId="1D3E4E6E"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11</w:t>
            </w:r>
          </w:p>
        </w:tc>
        <w:tc>
          <w:tcPr>
            <w:tcW w:w="2970" w:type="dxa"/>
            <w:tcBorders>
              <w:top w:val="nil"/>
              <w:left w:val="nil"/>
              <w:bottom w:val="nil"/>
              <w:right w:val="nil"/>
            </w:tcBorders>
          </w:tcPr>
          <w:p w14:paraId="7A53920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0.5650</w:t>
            </w:r>
          </w:p>
        </w:tc>
        <w:tc>
          <w:tcPr>
            <w:tcW w:w="3780" w:type="dxa"/>
            <w:tcBorders>
              <w:top w:val="nil"/>
              <w:left w:val="nil"/>
              <w:bottom w:val="nil"/>
              <w:right w:val="nil"/>
            </w:tcBorders>
          </w:tcPr>
          <w:p w14:paraId="7315D5A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0.1868</w:t>
            </w:r>
          </w:p>
        </w:tc>
      </w:tr>
      <w:tr w:rsidR="0064401C" w14:paraId="2AAE87DC" w14:textId="77777777" w:rsidTr="00EB1613">
        <w:tc>
          <w:tcPr>
            <w:tcW w:w="1313" w:type="dxa"/>
            <w:tcBorders>
              <w:top w:val="nil"/>
              <w:left w:val="nil"/>
              <w:bottom w:val="nil"/>
              <w:right w:val="nil"/>
            </w:tcBorders>
          </w:tcPr>
          <w:p w14:paraId="5F78B8A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11</w:t>
            </w:r>
          </w:p>
        </w:tc>
        <w:tc>
          <w:tcPr>
            <w:tcW w:w="1297" w:type="dxa"/>
            <w:tcBorders>
              <w:top w:val="nil"/>
              <w:left w:val="nil"/>
              <w:bottom w:val="nil"/>
              <w:right w:val="nil"/>
            </w:tcBorders>
          </w:tcPr>
          <w:p w14:paraId="355158C8"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12</w:t>
            </w:r>
          </w:p>
        </w:tc>
        <w:tc>
          <w:tcPr>
            <w:tcW w:w="2970" w:type="dxa"/>
            <w:tcBorders>
              <w:top w:val="nil"/>
              <w:left w:val="nil"/>
              <w:bottom w:val="nil"/>
              <w:right w:val="nil"/>
            </w:tcBorders>
          </w:tcPr>
          <w:p w14:paraId="0CC7B04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0.8992</w:t>
            </w:r>
          </w:p>
        </w:tc>
        <w:tc>
          <w:tcPr>
            <w:tcW w:w="3780" w:type="dxa"/>
            <w:tcBorders>
              <w:top w:val="nil"/>
              <w:left w:val="nil"/>
              <w:bottom w:val="nil"/>
              <w:right w:val="nil"/>
            </w:tcBorders>
          </w:tcPr>
          <w:p w14:paraId="63C2291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0.2973</w:t>
            </w:r>
          </w:p>
        </w:tc>
      </w:tr>
      <w:tr w:rsidR="0064401C" w14:paraId="04E28FBE" w14:textId="77777777" w:rsidTr="00EB1613">
        <w:tc>
          <w:tcPr>
            <w:tcW w:w="1313" w:type="dxa"/>
            <w:tcBorders>
              <w:top w:val="nil"/>
              <w:left w:val="nil"/>
              <w:bottom w:val="nil"/>
              <w:right w:val="nil"/>
            </w:tcBorders>
          </w:tcPr>
          <w:p w14:paraId="049EC11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1297" w:type="dxa"/>
            <w:tcBorders>
              <w:top w:val="nil"/>
              <w:left w:val="nil"/>
              <w:bottom w:val="nil"/>
              <w:right w:val="nil"/>
            </w:tcBorders>
          </w:tcPr>
          <w:p w14:paraId="5963463B"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13</w:t>
            </w:r>
          </w:p>
        </w:tc>
        <w:tc>
          <w:tcPr>
            <w:tcW w:w="2970" w:type="dxa"/>
            <w:tcBorders>
              <w:top w:val="nil"/>
              <w:left w:val="nil"/>
              <w:bottom w:val="nil"/>
              <w:right w:val="nil"/>
            </w:tcBorders>
          </w:tcPr>
          <w:p w14:paraId="508A375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2.7210</w:t>
            </w:r>
          </w:p>
        </w:tc>
        <w:tc>
          <w:tcPr>
            <w:tcW w:w="3780" w:type="dxa"/>
            <w:tcBorders>
              <w:top w:val="nil"/>
              <w:left w:val="nil"/>
              <w:bottom w:val="nil"/>
              <w:right w:val="nil"/>
            </w:tcBorders>
          </w:tcPr>
          <w:p w14:paraId="6179489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2.1409</w:t>
            </w:r>
          </w:p>
        </w:tc>
      </w:tr>
      <w:tr w:rsidR="0064401C" w14:paraId="1005A4C4" w14:textId="77777777" w:rsidTr="00EB1613">
        <w:tc>
          <w:tcPr>
            <w:tcW w:w="1313" w:type="dxa"/>
            <w:tcBorders>
              <w:top w:val="nil"/>
              <w:left w:val="nil"/>
              <w:bottom w:val="nil"/>
              <w:right w:val="nil"/>
            </w:tcBorders>
          </w:tcPr>
          <w:p w14:paraId="02B1190F"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1297" w:type="dxa"/>
            <w:tcBorders>
              <w:top w:val="nil"/>
              <w:left w:val="nil"/>
              <w:bottom w:val="nil"/>
              <w:right w:val="nil"/>
            </w:tcBorders>
          </w:tcPr>
          <w:p w14:paraId="5F1B0E4B"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14</w:t>
            </w:r>
          </w:p>
        </w:tc>
        <w:tc>
          <w:tcPr>
            <w:tcW w:w="2970" w:type="dxa"/>
            <w:tcBorders>
              <w:top w:val="nil"/>
              <w:left w:val="nil"/>
              <w:bottom w:val="nil"/>
              <w:right w:val="nil"/>
            </w:tcBorders>
          </w:tcPr>
          <w:p w14:paraId="2C0035C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0.7442</w:t>
            </w:r>
          </w:p>
        </w:tc>
        <w:tc>
          <w:tcPr>
            <w:tcW w:w="3780" w:type="dxa"/>
            <w:tcBorders>
              <w:top w:val="nil"/>
              <w:left w:val="nil"/>
              <w:bottom w:val="nil"/>
              <w:right w:val="nil"/>
            </w:tcBorders>
          </w:tcPr>
          <w:p w14:paraId="1F1BFEA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0.9795</w:t>
            </w:r>
          </w:p>
        </w:tc>
      </w:tr>
      <w:tr w:rsidR="0064401C" w14:paraId="31DA74B6" w14:textId="77777777" w:rsidTr="00EB1613">
        <w:tc>
          <w:tcPr>
            <w:tcW w:w="1313" w:type="dxa"/>
            <w:tcBorders>
              <w:top w:val="nil"/>
              <w:left w:val="nil"/>
              <w:bottom w:val="nil"/>
              <w:right w:val="nil"/>
            </w:tcBorders>
          </w:tcPr>
          <w:p w14:paraId="438EA0F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1297" w:type="dxa"/>
            <w:tcBorders>
              <w:top w:val="nil"/>
              <w:left w:val="nil"/>
              <w:bottom w:val="nil"/>
              <w:right w:val="nil"/>
            </w:tcBorders>
          </w:tcPr>
          <w:p w14:paraId="51C2BCB6"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15</w:t>
            </w:r>
          </w:p>
        </w:tc>
        <w:tc>
          <w:tcPr>
            <w:tcW w:w="2970" w:type="dxa"/>
            <w:tcBorders>
              <w:top w:val="nil"/>
              <w:left w:val="nil"/>
              <w:bottom w:val="nil"/>
              <w:right w:val="nil"/>
            </w:tcBorders>
          </w:tcPr>
          <w:p w14:paraId="36CE71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0.3643</w:t>
            </w:r>
          </w:p>
        </w:tc>
        <w:tc>
          <w:tcPr>
            <w:tcW w:w="3780" w:type="dxa"/>
            <w:tcBorders>
              <w:top w:val="nil"/>
              <w:left w:val="nil"/>
              <w:bottom w:val="nil"/>
              <w:right w:val="nil"/>
            </w:tcBorders>
          </w:tcPr>
          <w:p w14:paraId="28F09D9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0.3243</w:t>
            </w:r>
          </w:p>
        </w:tc>
      </w:tr>
      <w:tr w:rsidR="0064401C" w14:paraId="22765382" w14:textId="77777777" w:rsidTr="00EB1613">
        <w:tc>
          <w:tcPr>
            <w:tcW w:w="1313" w:type="dxa"/>
            <w:tcBorders>
              <w:top w:val="nil"/>
              <w:left w:val="nil"/>
              <w:bottom w:val="nil"/>
              <w:right w:val="nil"/>
            </w:tcBorders>
          </w:tcPr>
          <w:p w14:paraId="24BC2F3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1297" w:type="dxa"/>
            <w:tcBorders>
              <w:top w:val="nil"/>
              <w:left w:val="nil"/>
              <w:bottom w:val="nil"/>
              <w:right w:val="nil"/>
            </w:tcBorders>
          </w:tcPr>
          <w:p w14:paraId="626BA37F"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16</w:t>
            </w:r>
          </w:p>
        </w:tc>
        <w:tc>
          <w:tcPr>
            <w:tcW w:w="2970" w:type="dxa"/>
            <w:tcBorders>
              <w:top w:val="nil"/>
              <w:left w:val="nil"/>
              <w:bottom w:val="nil"/>
              <w:right w:val="nil"/>
            </w:tcBorders>
          </w:tcPr>
          <w:p w14:paraId="566C358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0.2873</w:t>
            </w:r>
          </w:p>
        </w:tc>
        <w:tc>
          <w:tcPr>
            <w:tcW w:w="3780" w:type="dxa"/>
            <w:tcBorders>
              <w:top w:val="nil"/>
              <w:left w:val="nil"/>
              <w:bottom w:val="nil"/>
              <w:right w:val="nil"/>
            </w:tcBorders>
          </w:tcPr>
          <w:p w14:paraId="104E2F3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0.2098</w:t>
            </w:r>
          </w:p>
        </w:tc>
      </w:tr>
      <w:tr w:rsidR="0064401C" w14:paraId="09D7BBC5" w14:textId="77777777" w:rsidTr="00EB1613">
        <w:tc>
          <w:tcPr>
            <w:tcW w:w="1313" w:type="dxa"/>
            <w:tcBorders>
              <w:top w:val="nil"/>
              <w:left w:val="nil"/>
              <w:bottom w:val="nil"/>
              <w:right w:val="nil"/>
            </w:tcBorders>
          </w:tcPr>
          <w:p w14:paraId="306E65B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16</w:t>
            </w:r>
          </w:p>
        </w:tc>
        <w:tc>
          <w:tcPr>
            <w:tcW w:w="1297" w:type="dxa"/>
            <w:tcBorders>
              <w:top w:val="nil"/>
              <w:left w:val="nil"/>
              <w:bottom w:val="nil"/>
              <w:right w:val="nil"/>
            </w:tcBorders>
          </w:tcPr>
          <w:p w14:paraId="1641D064"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17</w:t>
            </w:r>
          </w:p>
        </w:tc>
        <w:tc>
          <w:tcPr>
            <w:tcW w:w="2970" w:type="dxa"/>
            <w:tcBorders>
              <w:top w:val="nil"/>
              <w:left w:val="nil"/>
              <w:bottom w:val="nil"/>
              <w:right w:val="nil"/>
            </w:tcBorders>
          </w:tcPr>
          <w:p w14:paraId="75E43F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0.2568</w:t>
            </w:r>
          </w:p>
        </w:tc>
        <w:tc>
          <w:tcPr>
            <w:tcW w:w="3780" w:type="dxa"/>
            <w:tcBorders>
              <w:top w:val="nil"/>
              <w:left w:val="nil"/>
              <w:bottom w:val="nil"/>
              <w:right w:val="nil"/>
            </w:tcBorders>
          </w:tcPr>
          <w:p w14:paraId="5070938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0.3429</w:t>
            </w:r>
          </w:p>
        </w:tc>
      </w:tr>
      <w:tr w:rsidR="0064401C" w14:paraId="6B26811D" w14:textId="77777777" w:rsidTr="00EB1613">
        <w:tc>
          <w:tcPr>
            <w:tcW w:w="1313" w:type="dxa"/>
            <w:tcBorders>
              <w:top w:val="nil"/>
              <w:left w:val="nil"/>
              <w:bottom w:val="nil"/>
              <w:right w:val="nil"/>
            </w:tcBorders>
          </w:tcPr>
          <w:p w14:paraId="344B2A5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17</w:t>
            </w:r>
          </w:p>
        </w:tc>
        <w:tc>
          <w:tcPr>
            <w:tcW w:w="1297" w:type="dxa"/>
            <w:tcBorders>
              <w:top w:val="nil"/>
              <w:left w:val="nil"/>
              <w:bottom w:val="nil"/>
              <w:right w:val="nil"/>
            </w:tcBorders>
          </w:tcPr>
          <w:p w14:paraId="42A51BA9"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18</w:t>
            </w:r>
          </w:p>
        </w:tc>
        <w:tc>
          <w:tcPr>
            <w:tcW w:w="2970" w:type="dxa"/>
            <w:tcBorders>
              <w:top w:val="nil"/>
              <w:left w:val="nil"/>
              <w:bottom w:val="nil"/>
              <w:right w:val="nil"/>
            </w:tcBorders>
          </w:tcPr>
          <w:p w14:paraId="5322EF1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0.0542</w:t>
            </w:r>
          </w:p>
        </w:tc>
        <w:tc>
          <w:tcPr>
            <w:tcW w:w="3780" w:type="dxa"/>
            <w:tcBorders>
              <w:top w:val="nil"/>
              <w:left w:val="nil"/>
              <w:bottom w:val="nil"/>
              <w:right w:val="nil"/>
            </w:tcBorders>
          </w:tcPr>
          <w:p w14:paraId="7E3C521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0.0425</w:t>
            </w:r>
          </w:p>
        </w:tc>
      </w:tr>
      <w:tr w:rsidR="0064401C" w14:paraId="727C2BB9" w14:textId="77777777" w:rsidTr="00EB1613">
        <w:tc>
          <w:tcPr>
            <w:tcW w:w="1313" w:type="dxa"/>
            <w:tcBorders>
              <w:top w:val="nil"/>
              <w:left w:val="nil"/>
              <w:bottom w:val="nil"/>
              <w:right w:val="nil"/>
            </w:tcBorders>
          </w:tcPr>
          <w:p w14:paraId="3F34357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18</w:t>
            </w:r>
          </w:p>
        </w:tc>
        <w:tc>
          <w:tcPr>
            <w:tcW w:w="1297" w:type="dxa"/>
            <w:tcBorders>
              <w:top w:val="nil"/>
              <w:left w:val="nil"/>
              <w:bottom w:val="nil"/>
              <w:right w:val="nil"/>
            </w:tcBorders>
          </w:tcPr>
          <w:p w14:paraId="50F2E5E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17</w:t>
            </w:r>
          </w:p>
        </w:tc>
        <w:tc>
          <w:tcPr>
            <w:tcW w:w="2970" w:type="dxa"/>
            <w:tcBorders>
              <w:top w:val="nil"/>
              <w:left w:val="nil"/>
              <w:bottom w:val="nil"/>
              <w:right w:val="nil"/>
            </w:tcBorders>
          </w:tcPr>
          <w:p w14:paraId="116B7F9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0.1610</w:t>
            </w:r>
          </w:p>
        </w:tc>
        <w:tc>
          <w:tcPr>
            <w:tcW w:w="3780" w:type="dxa"/>
            <w:tcBorders>
              <w:top w:val="nil"/>
              <w:left w:val="nil"/>
              <w:bottom w:val="nil"/>
              <w:right w:val="nil"/>
            </w:tcBorders>
          </w:tcPr>
          <w:p w14:paraId="640A195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0.1536</w:t>
            </w:r>
          </w:p>
        </w:tc>
      </w:tr>
      <w:tr w:rsidR="0064401C" w14:paraId="489DCE0F" w14:textId="77777777" w:rsidTr="00EB1613">
        <w:tc>
          <w:tcPr>
            <w:tcW w:w="1313" w:type="dxa"/>
            <w:tcBorders>
              <w:top w:val="nil"/>
              <w:left w:val="nil"/>
              <w:bottom w:val="nil"/>
              <w:right w:val="nil"/>
            </w:tcBorders>
          </w:tcPr>
          <w:p w14:paraId="20A64CB9"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19</w:t>
            </w:r>
          </w:p>
        </w:tc>
        <w:tc>
          <w:tcPr>
            <w:tcW w:w="1297" w:type="dxa"/>
            <w:tcBorders>
              <w:top w:val="nil"/>
              <w:left w:val="nil"/>
              <w:bottom w:val="nil"/>
              <w:right w:val="nil"/>
            </w:tcBorders>
          </w:tcPr>
          <w:p w14:paraId="26DA1A11"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20</w:t>
            </w:r>
          </w:p>
        </w:tc>
        <w:tc>
          <w:tcPr>
            <w:tcW w:w="2970" w:type="dxa"/>
            <w:tcBorders>
              <w:top w:val="nil"/>
              <w:left w:val="nil"/>
              <w:bottom w:val="nil"/>
              <w:right w:val="nil"/>
            </w:tcBorders>
          </w:tcPr>
          <w:p w14:paraId="1826D53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0.8322</w:t>
            </w:r>
          </w:p>
        </w:tc>
        <w:tc>
          <w:tcPr>
            <w:tcW w:w="3780" w:type="dxa"/>
            <w:tcBorders>
              <w:top w:val="nil"/>
              <w:left w:val="nil"/>
              <w:bottom w:val="nil"/>
              <w:right w:val="nil"/>
            </w:tcBorders>
          </w:tcPr>
          <w:p w14:paraId="24CF87E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0.7499</w:t>
            </w:r>
          </w:p>
        </w:tc>
      </w:tr>
      <w:tr w:rsidR="0064401C" w14:paraId="1E852395" w14:textId="77777777" w:rsidTr="00EB1613">
        <w:tc>
          <w:tcPr>
            <w:tcW w:w="1313" w:type="dxa"/>
            <w:tcBorders>
              <w:top w:val="nil"/>
              <w:left w:val="nil"/>
              <w:bottom w:val="nil"/>
              <w:right w:val="nil"/>
            </w:tcBorders>
          </w:tcPr>
          <w:p w14:paraId="68F6FC2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20</w:t>
            </w:r>
          </w:p>
        </w:tc>
        <w:tc>
          <w:tcPr>
            <w:tcW w:w="1297" w:type="dxa"/>
            <w:tcBorders>
              <w:top w:val="nil"/>
              <w:left w:val="nil"/>
              <w:bottom w:val="nil"/>
              <w:right w:val="nil"/>
            </w:tcBorders>
          </w:tcPr>
          <w:p w14:paraId="6635254F"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21</w:t>
            </w:r>
          </w:p>
        </w:tc>
        <w:tc>
          <w:tcPr>
            <w:tcW w:w="2970" w:type="dxa"/>
            <w:tcBorders>
              <w:top w:val="nil"/>
              <w:left w:val="nil"/>
              <w:bottom w:val="nil"/>
              <w:right w:val="nil"/>
            </w:tcBorders>
          </w:tcPr>
          <w:p w14:paraId="1FE5352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0.1008</w:t>
            </w:r>
          </w:p>
        </w:tc>
        <w:tc>
          <w:tcPr>
            <w:tcW w:w="3780" w:type="dxa"/>
            <w:tcBorders>
              <w:top w:val="nil"/>
              <w:left w:val="nil"/>
              <w:bottom w:val="nil"/>
              <w:right w:val="nil"/>
            </w:tcBorders>
          </w:tcPr>
          <w:p w14:paraId="37359AE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0.1177</w:t>
            </w:r>
          </w:p>
        </w:tc>
      </w:tr>
      <w:tr w:rsidR="0064401C" w14:paraId="4C66E778" w14:textId="77777777" w:rsidTr="00EB1613">
        <w:tc>
          <w:tcPr>
            <w:tcW w:w="1313" w:type="dxa"/>
            <w:tcBorders>
              <w:top w:val="nil"/>
              <w:left w:val="nil"/>
              <w:bottom w:val="nil"/>
              <w:right w:val="nil"/>
            </w:tcBorders>
          </w:tcPr>
          <w:p w14:paraId="74B2C86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21</w:t>
            </w:r>
          </w:p>
        </w:tc>
        <w:tc>
          <w:tcPr>
            <w:tcW w:w="1297" w:type="dxa"/>
            <w:tcBorders>
              <w:top w:val="nil"/>
              <w:left w:val="nil"/>
              <w:bottom w:val="nil"/>
              <w:right w:val="nil"/>
            </w:tcBorders>
          </w:tcPr>
          <w:p w14:paraId="09BFA10B"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22</w:t>
            </w:r>
          </w:p>
        </w:tc>
        <w:tc>
          <w:tcPr>
            <w:tcW w:w="2970" w:type="dxa"/>
            <w:tcBorders>
              <w:top w:val="nil"/>
              <w:left w:val="nil"/>
              <w:bottom w:val="nil"/>
              <w:right w:val="nil"/>
            </w:tcBorders>
          </w:tcPr>
          <w:p w14:paraId="1791D35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0.0436</w:t>
            </w:r>
          </w:p>
        </w:tc>
        <w:tc>
          <w:tcPr>
            <w:tcW w:w="3780" w:type="dxa"/>
            <w:tcBorders>
              <w:top w:val="nil"/>
              <w:left w:val="nil"/>
              <w:bottom w:val="nil"/>
              <w:right w:val="nil"/>
            </w:tcBorders>
          </w:tcPr>
          <w:p w14:paraId="5064F70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0.0577</w:t>
            </w:r>
          </w:p>
        </w:tc>
      </w:tr>
      <w:tr w:rsidR="0064401C" w14:paraId="1703BD90" w14:textId="77777777" w:rsidTr="00EB1613">
        <w:tc>
          <w:tcPr>
            <w:tcW w:w="1313" w:type="dxa"/>
            <w:tcBorders>
              <w:top w:val="nil"/>
              <w:left w:val="nil"/>
              <w:bottom w:val="nil"/>
              <w:right w:val="nil"/>
            </w:tcBorders>
          </w:tcPr>
          <w:p w14:paraId="22CACB73"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22</w:t>
            </w:r>
          </w:p>
        </w:tc>
        <w:tc>
          <w:tcPr>
            <w:tcW w:w="1297" w:type="dxa"/>
            <w:tcBorders>
              <w:top w:val="nil"/>
              <w:left w:val="nil"/>
              <w:bottom w:val="nil"/>
              <w:right w:val="nil"/>
            </w:tcBorders>
          </w:tcPr>
          <w:p w14:paraId="58EBC0F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21</w:t>
            </w:r>
          </w:p>
        </w:tc>
        <w:tc>
          <w:tcPr>
            <w:tcW w:w="2970" w:type="dxa"/>
            <w:tcBorders>
              <w:top w:val="nil"/>
              <w:left w:val="nil"/>
              <w:bottom w:val="nil"/>
              <w:right w:val="nil"/>
            </w:tcBorders>
          </w:tcPr>
          <w:p w14:paraId="675764F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3.1820</w:t>
            </w:r>
          </w:p>
        </w:tc>
        <w:tc>
          <w:tcPr>
            <w:tcW w:w="3780" w:type="dxa"/>
            <w:tcBorders>
              <w:top w:val="nil"/>
              <w:left w:val="nil"/>
              <w:bottom w:val="nil"/>
              <w:right w:val="nil"/>
            </w:tcBorders>
          </w:tcPr>
          <w:p w14:paraId="1EC8C39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2.1742</w:t>
            </w:r>
          </w:p>
        </w:tc>
      </w:tr>
      <w:tr w:rsidR="0064401C" w14:paraId="739B9CC2" w14:textId="77777777" w:rsidTr="00EB1613">
        <w:tc>
          <w:tcPr>
            <w:tcW w:w="1313" w:type="dxa"/>
            <w:tcBorders>
              <w:top w:val="nil"/>
              <w:left w:val="nil"/>
              <w:bottom w:val="nil"/>
              <w:right w:val="nil"/>
            </w:tcBorders>
          </w:tcPr>
          <w:p w14:paraId="058C0B0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23</w:t>
            </w:r>
          </w:p>
        </w:tc>
        <w:tc>
          <w:tcPr>
            <w:tcW w:w="1297" w:type="dxa"/>
            <w:tcBorders>
              <w:top w:val="nil"/>
              <w:left w:val="nil"/>
              <w:bottom w:val="nil"/>
              <w:right w:val="nil"/>
            </w:tcBorders>
          </w:tcPr>
          <w:p w14:paraId="688F59CA"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24</w:t>
            </w:r>
          </w:p>
        </w:tc>
        <w:tc>
          <w:tcPr>
            <w:tcW w:w="2970" w:type="dxa"/>
            <w:tcBorders>
              <w:top w:val="nil"/>
              <w:left w:val="nil"/>
              <w:bottom w:val="nil"/>
              <w:right w:val="nil"/>
            </w:tcBorders>
          </w:tcPr>
          <w:p w14:paraId="5E74833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5.1443</w:t>
            </w:r>
          </w:p>
        </w:tc>
        <w:tc>
          <w:tcPr>
            <w:tcW w:w="3780" w:type="dxa"/>
            <w:tcBorders>
              <w:top w:val="nil"/>
              <w:left w:val="nil"/>
              <w:bottom w:val="nil"/>
              <w:right w:val="nil"/>
            </w:tcBorders>
          </w:tcPr>
          <w:p w14:paraId="36DA668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4.0621</w:t>
            </w:r>
          </w:p>
        </w:tc>
      </w:tr>
      <w:tr w:rsidR="0064401C" w14:paraId="6B1A65B3" w14:textId="77777777" w:rsidTr="00EB1613">
        <w:tc>
          <w:tcPr>
            <w:tcW w:w="1313" w:type="dxa"/>
            <w:tcBorders>
              <w:top w:val="nil"/>
              <w:left w:val="nil"/>
              <w:bottom w:val="nil"/>
              <w:right w:val="nil"/>
            </w:tcBorders>
          </w:tcPr>
          <w:p w14:paraId="33D9B145"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24</w:t>
            </w:r>
          </w:p>
        </w:tc>
        <w:tc>
          <w:tcPr>
            <w:tcW w:w="1297" w:type="dxa"/>
            <w:tcBorders>
              <w:top w:val="nil"/>
              <w:left w:val="nil"/>
              <w:bottom w:val="nil"/>
              <w:right w:val="nil"/>
            </w:tcBorders>
          </w:tcPr>
          <w:p w14:paraId="41726208"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25</w:t>
            </w:r>
          </w:p>
        </w:tc>
        <w:tc>
          <w:tcPr>
            <w:tcW w:w="2970" w:type="dxa"/>
            <w:tcBorders>
              <w:top w:val="nil"/>
              <w:left w:val="nil"/>
              <w:bottom w:val="nil"/>
              <w:right w:val="nil"/>
            </w:tcBorders>
          </w:tcPr>
          <w:p w14:paraId="5C27AF1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1.2876</w:t>
            </w:r>
          </w:p>
        </w:tc>
        <w:tc>
          <w:tcPr>
            <w:tcW w:w="3780" w:type="dxa"/>
            <w:tcBorders>
              <w:top w:val="nil"/>
              <w:left w:val="nil"/>
              <w:bottom w:val="nil"/>
              <w:right w:val="nil"/>
            </w:tcBorders>
          </w:tcPr>
          <w:p w14:paraId="7973D0B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1.0075</w:t>
            </w:r>
          </w:p>
        </w:tc>
      </w:tr>
      <w:tr w:rsidR="0064401C" w14:paraId="198480A2" w14:textId="77777777" w:rsidTr="00EB1613">
        <w:tc>
          <w:tcPr>
            <w:tcW w:w="1313" w:type="dxa"/>
            <w:tcBorders>
              <w:top w:val="nil"/>
              <w:left w:val="nil"/>
              <w:bottom w:val="nil"/>
              <w:right w:val="nil"/>
            </w:tcBorders>
          </w:tcPr>
          <w:p w14:paraId="6EBC7BD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25</w:t>
            </w:r>
          </w:p>
        </w:tc>
        <w:tc>
          <w:tcPr>
            <w:tcW w:w="1297" w:type="dxa"/>
            <w:tcBorders>
              <w:top w:val="nil"/>
              <w:left w:val="nil"/>
              <w:bottom w:val="nil"/>
              <w:right w:val="nil"/>
            </w:tcBorders>
          </w:tcPr>
          <w:p w14:paraId="4FE7ABAA"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24</w:t>
            </w:r>
          </w:p>
        </w:tc>
        <w:tc>
          <w:tcPr>
            <w:tcW w:w="2970" w:type="dxa"/>
            <w:tcBorders>
              <w:top w:val="nil"/>
              <w:left w:val="nil"/>
              <w:bottom w:val="nil"/>
              <w:right w:val="nil"/>
            </w:tcBorders>
          </w:tcPr>
          <w:p w14:paraId="05B17A6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2.6020</w:t>
            </w:r>
          </w:p>
        </w:tc>
        <w:tc>
          <w:tcPr>
            <w:tcW w:w="3780" w:type="dxa"/>
            <w:tcBorders>
              <w:top w:val="nil"/>
              <w:left w:val="nil"/>
              <w:bottom w:val="nil"/>
              <w:right w:val="nil"/>
            </w:tcBorders>
          </w:tcPr>
          <w:p w14:paraId="04B11BC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1.3254</w:t>
            </w:r>
          </w:p>
        </w:tc>
      </w:tr>
      <w:tr w:rsidR="0064401C" w14:paraId="5FBA0AF5" w14:textId="77777777" w:rsidTr="00EB1613">
        <w:tc>
          <w:tcPr>
            <w:tcW w:w="1313" w:type="dxa"/>
            <w:tcBorders>
              <w:top w:val="nil"/>
              <w:left w:val="nil"/>
              <w:bottom w:val="nil"/>
              <w:right w:val="nil"/>
            </w:tcBorders>
          </w:tcPr>
          <w:p w14:paraId="0B4795A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26</w:t>
            </w:r>
          </w:p>
        </w:tc>
        <w:tc>
          <w:tcPr>
            <w:tcW w:w="1297" w:type="dxa"/>
            <w:tcBorders>
              <w:top w:val="nil"/>
              <w:left w:val="nil"/>
              <w:bottom w:val="nil"/>
              <w:right w:val="nil"/>
            </w:tcBorders>
          </w:tcPr>
          <w:p w14:paraId="5445EAF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27</w:t>
            </w:r>
          </w:p>
        </w:tc>
        <w:tc>
          <w:tcPr>
            <w:tcW w:w="2970" w:type="dxa"/>
            <w:tcBorders>
              <w:top w:val="nil"/>
              <w:left w:val="nil"/>
              <w:bottom w:val="nil"/>
              <w:right w:val="nil"/>
            </w:tcBorders>
          </w:tcPr>
          <w:p w14:paraId="195496E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3.3304</w:t>
            </w:r>
          </w:p>
        </w:tc>
        <w:tc>
          <w:tcPr>
            <w:tcW w:w="3780" w:type="dxa"/>
            <w:tcBorders>
              <w:top w:val="nil"/>
              <w:left w:val="nil"/>
              <w:bottom w:val="nil"/>
              <w:right w:val="nil"/>
            </w:tcBorders>
          </w:tcPr>
          <w:p w14:paraId="5D2E994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1.6957</w:t>
            </w:r>
          </w:p>
        </w:tc>
      </w:tr>
      <w:tr w:rsidR="0064401C" w14:paraId="52324D26" w14:textId="77777777" w:rsidTr="00EB1613">
        <w:tc>
          <w:tcPr>
            <w:tcW w:w="1313" w:type="dxa"/>
            <w:tcBorders>
              <w:top w:val="nil"/>
              <w:left w:val="nil"/>
              <w:bottom w:val="nil"/>
              <w:right w:val="nil"/>
            </w:tcBorders>
          </w:tcPr>
          <w:p w14:paraId="7F43499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27</w:t>
            </w:r>
          </w:p>
        </w:tc>
        <w:tc>
          <w:tcPr>
            <w:tcW w:w="1297" w:type="dxa"/>
            <w:tcBorders>
              <w:top w:val="nil"/>
              <w:left w:val="nil"/>
              <w:bottom w:val="nil"/>
              <w:right w:val="nil"/>
            </w:tcBorders>
          </w:tcPr>
          <w:p w14:paraId="536C32D3"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28</w:t>
            </w:r>
          </w:p>
        </w:tc>
        <w:tc>
          <w:tcPr>
            <w:tcW w:w="2970" w:type="dxa"/>
            <w:tcBorders>
              <w:top w:val="nil"/>
              <w:left w:val="nil"/>
              <w:bottom w:val="nil"/>
              <w:right w:val="nil"/>
            </w:tcBorders>
          </w:tcPr>
          <w:p w14:paraId="78E6AF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11.3057</w:t>
            </w:r>
          </w:p>
        </w:tc>
        <w:tc>
          <w:tcPr>
            <w:tcW w:w="3780" w:type="dxa"/>
            <w:tcBorders>
              <w:top w:val="nil"/>
              <w:left w:val="nil"/>
              <w:bottom w:val="nil"/>
              <w:right w:val="nil"/>
            </w:tcBorders>
          </w:tcPr>
          <w:p w14:paraId="44E2F73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9.9680</w:t>
            </w:r>
          </w:p>
        </w:tc>
      </w:tr>
      <w:tr w:rsidR="0064401C" w14:paraId="4B9B8238" w14:textId="77777777" w:rsidTr="00EB1613">
        <w:tc>
          <w:tcPr>
            <w:tcW w:w="1313" w:type="dxa"/>
            <w:tcBorders>
              <w:top w:val="nil"/>
              <w:left w:val="nil"/>
              <w:bottom w:val="nil"/>
              <w:right w:val="nil"/>
            </w:tcBorders>
          </w:tcPr>
          <w:p w14:paraId="6EC67AA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28</w:t>
            </w:r>
          </w:p>
        </w:tc>
        <w:tc>
          <w:tcPr>
            <w:tcW w:w="1297" w:type="dxa"/>
            <w:tcBorders>
              <w:top w:val="nil"/>
              <w:left w:val="nil"/>
              <w:bottom w:val="nil"/>
              <w:right w:val="nil"/>
            </w:tcBorders>
          </w:tcPr>
          <w:p w14:paraId="4F5D30D0"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29</w:t>
            </w:r>
          </w:p>
        </w:tc>
        <w:tc>
          <w:tcPr>
            <w:tcW w:w="2970" w:type="dxa"/>
            <w:tcBorders>
              <w:top w:val="nil"/>
              <w:left w:val="nil"/>
              <w:bottom w:val="nil"/>
              <w:right w:val="nil"/>
            </w:tcBorders>
          </w:tcPr>
          <w:p w14:paraId="4526800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7.8367</w:t>
            </w:r>
          </w:p>
        </w:tc>
        <w:tc>
          <w:tcPr>
            <w:tcW w:w="3780" w:type="dxa"/>
            <w:tcBorders>
              <w:top w:val="nil"/>
              <w:left w:val="nil"/>
              <w:bottom w:val="nil"/>
              <w:right w:val="nil"/>
            </w:tcBorders>
          </w:tcPr>
          <w:p w14:paraId="710AEFB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6.8271</w:t>
            </w:r>
          </w:p>
        </w:tc>
      </w:tr>
      <w:tr w:rsidR="0064401C" w14:paraId="40255A4E" w14:textId="77777777" w:rsidTr="00EB1613">
        <w:tc>
          <w:tcPr>
            <w:tcW w:w="1313" w:type="dxa"/>
            <w:tcBorders>
              <w:top w:val="nil"/>
              <w:left w:val="nil"/>
              <w:bottom w:val="nil"/>
              <w:right w:val="nil"/>
            </w:tcBorders>
          </w:tcPr>
          <w:p w14:paraId="27DF7B7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29</w:t>
            </w:r>
          </w:p>
        </w:tc>
        <w:tc>
          <w:tcPr>
            <w:tcW w:w="1297" w:type="dxa"/>
            <w:tcBorders>
              <w:top w:val="nil"/>
              <w:left w:val="nil"/>
              <w:bottom w:val="nil"/>
              <w:right w:val="nil"/>
            </w:tcBorders>
          </w:tcPr>
          <w:p w14:paraId="4390EF0E"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30</w:t>
            </w:r>
          </w:p>
        </w:tc>
        <w:tc>
          <w:tcPr>
            <w:tcW w:w="2970" w:type="dxa"/>
            <w:tcBorders>
              <w:top w:val="nil"/>
              <w:left w:val="nil"/>
              <w:bottom w:val="nil"/>
              <w:right w:val="nil"/>
            </w:tcBorders>
          </w:tcPr>
          <w:p w14:paraId="2A2FCFF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3.8973</w:t>
            </w:r>
          </w:p>
        </w:tc>
        <w:tc>
          <w:tcPr>
            <w:tcW w:w="3780" w:type="dxa"/>
            <w:tcBorders>
              <w:top w:val="nil"/>
              <w:left w:val="nil"/>
              <w:bottom w:val="nil"/>
              <w:right w:val="nil"/>
            </w:tcBorders>
          </w:tcPr>
          <w:p w14:paraId="074A157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1.9851</w:t>
            </w:r>
          </w:p>
        </w:tc>
      </w:tr>
      <w:tr w:rsidR="0064401C" w14:paraId="31EA7A6F" w14:textId="77777777" w:rsidTr="00EB1613">
        <w:tc>
          <w:tcPr>
            <w:tcW w:w="1313" w:type="dxa"/>
            <w:tcBorders>
              <w:top w:val="nil"/>
              <w:left w:val="nil"/>
              <w:bottom w:val="nil"/>
              <w:right w:val="nil"/>
            </w:tcBorders>
          </w:tcPr>
          <w:p w14:paraId="74063C6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30</w:t>
            </w:r>
          </w:p>
        </w:tc>
        <w:tc>
          <w:tcPr>
            <w:tcW w:w="1297" w:type="dxa"/>
            <w:tcBorders>
              <w:top w:val="nil"/>
              <w:left w:val="nil"/>
              <w:bottom w:val="nil"/>
              <w:right w:val="nil"/>
            </w:tcBorders>
          </w:tcPr>
          <w:p w14:paraId="2E47FBA2"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31</w:t>
            </w:r>
          </w:p>
        </w:tc>
        <w:tc>
          <w:tcPr>
            <w:tcW w:w="2970" w:type="dxa"/>
            <w:tcBorders>
              <w:top w:val="nil"/>
              <w:left w:val="nil"/>
              <w:bottom w:val="nil"/>
              <w:right w:val="nil"/>
            </w:tcBorders>
          </w:tcPr>
          <w:p w14:paraId="1A8D42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1.5943</w:t>
            </w:r>
          </w:p>
        </w:tc>
        <w:tc>
          <w:tcPr>
            <w:tcW w:w="3780" w:type="dxa"/>
            <w:tcBorders>
              <w:top w:val="nil"/>
              <w:left w:val="nil"/>
              <w:bottom w:val="nil"/>
              <w:right w:val="nil"/>
            </w:tcBorders>
          </w:tcPr>
          <w:p w14:paraId="384E60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1.5757</w:t>
            </w:r>
          </w:p>
        </w:tc>
      </w:tr>
      <w:tr w:rsidR="0064401C" w14:paraId="7C3680FF" w14:textId="77777777" w:rsidTr="00EB1613">
        <w:tc>
          <w:tcPr>
            <w:tcW w:w="1313" w:type="dxa"/>
            <w:tcBorders>
              <w:top w:val="nil"/>
              <w:left w:val="nil"/>
              <w:bottom w:val="nil"/>
              <w:right w:val="nil"/>
            </w:tcBorders>
          </w:tcPr>
          <w:p w14:paraId="0B67CF9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31</w:t>
            </w:r>
          </w:p>
        </w:tc>
        <w:tc>
          <w:tcPr>
            <w:tcW w:w="1297" w:type="dxa"/>
            <w:tcBorders>
              <w:top w:val="nil"/>
              <w:left w:val="nil"/>
              <w:bottom w:val="nil"/>
              <w:right w:val="nil"/>
            </w:tcBorders>
          </w:tcPr>
          <w:p w14:paraId="28939079"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32</w:t>
            </w:r>
          </w:p>
        </w:tc>
        <w:tc>
          <w:tcPr>
            <w:tcW w:w="2970" w:type="dxa"/>
            <w:tcBorders>
              <w:top w:val="nil"/>
              <w:left w:val="nil"/>
              <w:bottom w:val="nil"/>
              <w:right w:val="nil"/>
            </w:tcBorders>
          </w:tcPr>
          <w:p w14:paraId="401A49C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0.2133</w:t>
            </w:r>
          </w:p>
        </w:tc>
        <w:tc>
          <w:tcPr>
            <w:tcW w:w="3780" w:type="dxa"/>
            <w:tcBorders>
              <w:top w:val="nil"/>
              <w:left w:val="nil"/>
              <w:bottom w:val="nil"/>
              <w:right w:val="nil"/>
            </w:tcBorders>
          </w:tcPr>
          <w:p w14:paraId="4B8D064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0.2486</w:t>
            </w:r>
          </w:p>
        </w:tc>
      </w:tr>
      <w:tr w:rsidR="0064401C" w14:paraId="64216C6B" w14:textId="77777777" w:rsidTr="00EB1613">
        <w:tc>
          <w:tcPr>
            <w:tcW w:w="1313" w:type="dxa"/>
            <w:tcBorders>
              <w:top w:val="nil"/>
              <w:left w:val="nil"/>
              <w:bottom w:val="nil"/>
              <w:right w:val="nil"/>
            </w:tcBorders>
          </w:tcPr>
          <w:p w14:paraId="51FFA11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32</w:t>
            </w:r>
          </w:p>
        </w:tc>
        <w:tc>
          <w:tcPr>
            <w:tcW w:w="1297" w:type="dxa"/>
            <w:tcBorders>
              <w:top w:val="nil"/>
              <w:left w:val="nil"/>
              <w:bottom w:val="nil"/>
              <w:right w:val="nil"/>
            </w:tcBorders>
          </w:tcPr>
          <w:p w14:paraId="56D48D5B"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33</w:t>
            </w:r>
          </w:p>
        </w:tc>
        <w:tc>
          <w:tcPr>
            <w:tcW w:w="2970" w:type="dxa"/>
            <w:tcBorders>
              <w:top w:val="nil"/>
              <w:left w:val="nil"/>
              <w:bottom w:val="nil"/>
              <w:right w:val="nil"/>
            </w:tcBorders>
          </w:tcPr>
          <w:p w14:paraId="333FC24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0.0132</w:t>
            </w:r>
          </w:p>
        </w:tc>
        <w:tc>
          <w:tcPr>
            <w:tcW w:w="3780" w:type="dxa"/>
            <w:tcBorders>
              <w:top w:val="nil"/>
              <w:left w:val="nil"/>
              <w:bottom w:val="nil"/>
              <w:right w:val="nil"/>
            </w:tcBorders>
          </w:tcPr>
          <w:p w14:paraId="300C54E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r>
      <w:tr w:rsidR="0064401C" w14:paraId="0DB48532" w14:textId="77777777" w:rsidTr="00EB1613">
        <w:tc>
          <w:tcPr>
            <w:tcW w:w="2610" w:type="dxa"/>
            <w:gridSpan w:val="2"/>
            <w:tcBorders>
              <w:top w:val="nil"/>
              <w:left w:val="nil"/>
              <w:bottom w:val="single" w:sz="4" w:space="0" w:color="auto"/>
              <w:right w:val="nil"/>
            </w:tcBorders>
          </w:tcPr>
          <w:p w14:paraId="71492A8C" w14:textId="77777777" w:rsidR="0064401C"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970" w:type="dxa"/>
            <w:tcBorders>
              <w:top w:val="nil"/>
              <w:left w:val="nil"/>
              <w:bottom w:val="single" w:sz="4" w:space="0" w:color="auto"/>
              <w:right w:val="nil"/>
            </w:tcBorders>
          </w:tcPr>
          <w:p w14:paraId="1EF2295C" w14:textId="77777777" w:rsidR="0064401C"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210.99</w:t>
            </w:r>
          </w:p>
        </w:tc>
        <w:tc>
          <w:tcPr>
            <w:tcW w:w="3780" w:type="dxa"/>
            <w:tcBorders>
              <w:top w:val="nil"/>
              <w:left w:val="nil"/>
              <w:bottom w:val="single" w:sz="4" w:space="0" w:color="auto"/>
              <w:right w:val="nil"/>
            </w:tcBorders>
          </w:tcPr>
          <w:p w14:paraId="4B29627F" w14:textId="77777777" w:rsidR="0064401C"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143.13</w:t>
            </w:r>
          </w:p>
        </w:tc>
      </w:tr>
    </w:tbl>
    <w:p w14:paraId="61668795" w14:textId="77777777" w:rsidR="0064401C" w:rsidRDefault="0064401C" w:rsidP="0064401C">
      <w:pPr>
        <w:spacing w:after="0" w:line="240" w:lineRule="auto"/>
        <w:jc w:val="both"/>
        <w:rPr>
          <w:rFonts w:ascii="Times New Roman" w:hAnsi="Times New Roman" w:cs="Times New Roman"/>
          <w:b/>
          <w:sz w:val="24"/>
          <w:szCs w:val="24"/>
        </w:rPr>
      </w:pPr>
    </w:p>
    <w:p w14:paraId="356C56B7"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4.2.2 Test case two</w:t>
      </w:r>
      <w:r w:rsidRPr="00A53F10">
        <w:rPr>
          <w:rFonts w:ascii="Times New Roman" w:hAnsi="Times New Roman" w:cs="Times New Roman"/>
          <w:b/>
          <w:sz w:val="24"/>
          <w:szCs w:val="24"/>
        </w:rPr>
        <w:t xml:space="preserve">: </w:t>
      </w:r>
      <w:r>
        <w:rPr>
          <w:rFonts w:ascii="Times New Roman" w:hAnsi="Times New Roman" w:cs="Times New Roman"/>
          <w:b/>
          <w:sz w:val="24"/>
          <w:szCs w:val="24"/>
        </w:rPr>
        <w:t xml:space="preserve">Manual allocation of D-STATCOM  </w:t>
      </w:r>
    </w:p>
    <w:p w14:paraId="1847806D"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test case scenario, the bus with the lowest voltage stability index was considered for manual allocation of D-STATCOM placement. From the simulation results presented in Table 4.3,                Table 4.4, and Table 4.5, one D-STATCOM with 318kVAr quantity was integrated at bus 18. This improved the overall voltage of the network. The total active power loss was reduced from 210.99kW to 151.40kW (28%), the minimum voltage stability index at bus 18 increased was from 0.6864p.u to </w:t>
      </w:r>
      <w:r w:rsidRPr="00861372">
        <w:rPr>
          <w:rFonts w:ascii="Times New Roman" w:hAnsi="Times New Roman" w:cs="Times New Roman"/>
          <w:sz w:val="24"/>
          <w:szCs w:val="24"/>
        </w:rPr>
        <w:t>0.7252p.u</w:t>
      </w:r>
      <w:r>
        <w:rPr>
          <w:rFonts w:ascii="Times New Roman" w:hAnsi="Times New Roman" w:cs="Times New Roman"/>
          <w:sz w:val="24"/>
          <w:szCs w:val="24"/>
        </w:rPr>
        <w:t xml:space="preserve"> (5%)</w:t>
      </w:r>
      <w:r w:rsidRPr="00861372">
        <w:rPr>
          <w:rFonts w:ascii="Times New Roman" w:hAnsi="Times New Roman" w:cs="Times New Roman"/>
          <w:sz w:val="24"/>
          <w:szCs w:val="24"/>
        </w:rPr>
        <w:t>,</w:t>
      </w:r>
      <w:r>
        <w:rPr>
          <w:rFonts w:ascii="Times New Roman" w:hAnsi="Times New Roman" w:cs="Times New Roman"/>
          <w:sz w:val="24"/>
          <w:szCs w:val="24"/>
        </w:rPr>
        <w:t xml:space="preserve"> the total reactive power loss was minimized from 143.13kVAr to 104.00KVAr (27%), and the minimum voltage profile at bus 18 was improved from 0.9131p.u to 0.9332p.u (5%).</w:t>
      </w:r>
    </w:p>
    <w:p w14:paraId="0A169631" w14:textId="77777777" w:rsidR="0064401C" w:rsidRDefault="0064401C" w:rsidP="0064401C">
      <w:pPr>
        <w:spacing w:after="0" w:line="240" w:lineRule="auto"/>
        <w:jc w:val="both"/>
        <w:rPr>
          <w:rFonts w:ascii="Times New Roman" w:hAnsi="Times New Roman" w:cs="Times New Roman"/>
          <w:sz w:val="24"/>
          <w:szCs w:val="24"/>
        </w:rPr>
      </w:pPr>
    </w:p>
    <w:p w14:paraId="1F8C78F2"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4.2.3 Test case three</w:t>
      </w:r>
      <w:r w:rsidRPr="00A53F10">
        <w:rPr>
          <w:rFonts w:ascii="Times New Roman" w:hAnsi="Times New Roman" w:cs="Times New Roman"/>
          <w:b/>
          <w:sz w:val="24"/>
          <w:szCs w:val="24"/>
        </w:rPr>
        <w:t xml:space="preserve">: </w:t>
      </w:r>
      <w:r>
        <w:rPr>
          <w:rFonts w:ascii="Times New Roman" w:hAnsi="Times New Roman" w:cs="Times New Roman"/>
          <w:b/>
          <w:sz w:val="24"/>
          <w:szCs w:val="24"/>
        </w:rPr>
        <w:t xml:space="preserve">D-STATCOM optimal placement and sizing using WOA </w:t>
      </w:r>
    </w:p>
    <w:p w14:paraId="6B0896A8"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test case scenario, the optimal D-STATCOM placement and sizing was done using WOA. From the simulation results presented in Table 4.3, Table 4.4, and Table 4.5, the WOA optimally placed three D-STATCOM at bus 11, 24 and 30 with quantity of 420kVAr, 520kVAr and 980kVAr respectively integrated. This improved the overall voltage of the network. The total active power loss was minimized from 210.99kW to 136.66kW (35%), the minimum voltage stability index at bus 18 was enhanced from 0.6864p.u to </w:t>
      </w:r>
      <w:r w:rsidRPr="00861372">
        <w:rPr>
          <w:rFonts w:ascii="Times New Roman" w:hAnsi="Times New Roman" w:cs="Times New Roman"/>
          <w:sz w:val="24"/>
          <w:szCs w:val="24"/>
        </w:rPr>
        <w:t>0.7972p.u</w:t>
      </w:r>
      <w:r>
        <w:rPr>
          <w:rFonts w:ascii="Times New Roman" w:hAnsi="Times New Roman" w:cs="Times New Roman"/>
          <w:sz w:val="24"/>
          <w:szCs w:val="24"/>
        </w:rPr>
        <w:t xml:space="preserve"> (14%), the total reactive power loss was minimized from 143.13kVAr to 93.43kVAr (35%), and the minimum voltage magnitude at bus 18 was improved from 0.9131p.u to 0.9522p.u(4) </w:t>
      </w:r>
    </w:p>
    <w:p w14:paraId="43889475" w14:textId="77777777" w:rsidR="0064401C" w:rsidRDefault="0064401C" w:rsidP="0064401C">
      <w:pPr>
        <w:spacing w:after="0" w:line="240" w:lineRule="auto"/>
        <w:jc w:val="both"/>
        <w:rPr>
          <w:rFonts w:ascii="Times New Roman" w:hAnsi="Times New Roman" w:cs="Times New Roman"/>
          <w:sz w:val="24"/>
          <w:szCs w:val="24"/>
        </w:rPr>
      </w:pPr>
    </w:p>
    <w:p w14:paraId="69B415DB" w14:textId="77777777" w:rsidR="0064401C" w:rsidRPr="00ED3C42"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4.2.4 Comparison of voltage stability index for the t</w:t>
      </w:r>
      <w:r w:rsidRPr="00ED3C42">
        <w:rPr>
          <w:rFonts w:ascii="Times New Roman" w:hAnsi="Times New Roman" w:cs="Times New Roman"/>
          <w:b/>
          <w:sz w:val="24"/>
          <w:szCs w:val="24"/>
        </w:rPr>
        <w:t xml:space="preserve">hree </w:t>
      </w:r>
      <w:r>
        <w:rPr>
          <w:rFonts w:ascii="Times New Roman" w:hAnsi="Times New Roman" w:cs="Times New Roman"/>
          <w:b/>
          <w:sz w:val="24"/>
          <w:szCs w:val="24"/>
        </w:rPr>
        <w:t xml:space="preserve">test cases for IEEE 33  </w:t>
      </w:r>
    </w:p>
    <w:p w14:paraId="3CB76C18"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4.3 represents the results for the base case scenario (Test case one),</w:t>
      </w:r>
      <w:r w:rsidRPr="00A6688E">
        <w:rPr>
          <w:rFonts w:ascii="Times New Roman" w:hAnsi="Times New Roman" w:cs="Times New Roman"/>
          <w:sz w:val="24"/>
          <w:szCs w:val="24"/>
        </w:rPr>
        <w:t xml:space="preserve"> </w:t>
      </w:r>
      <w:r>
        <w:rPr>
          <w:rFonts w:ascii="Times New Roman" w:hAnsi="Times New Roman" w:cs="Times New Roman"/>
          <w:sz w:val="24"/>
          <w:szCs w:val="24"/>
        </w:rPr>
        <w:t xml:space="preserve">manual allocation method (Test case two), and WOA method scenario (Test case three). The minimum voltage stability index at bus 18 for base case is 0.6864p.u and </w:t>
      </w:r>
      <w:r w:rsidRPr="00A6688E">
        <w:rPr>
          <w:rFonts w:ascii="Times New Roman" w:hAnsi="Times New Roman" w:cs="Times New Roman"/>
          <w:sz w:val="24"/>
          <w:szCs w:val="24"/>
        </w:rPr>
        <w:t xml:space="preserve">0.7252p.u </w:t>
      </w:r>
      <w:r>
        <w:rPr>
          <w:rFonts w:ascii="Times New Roman" w:hAnsi="Times New Roman" w:cs="Times New Roman"/>
          <w:sz w:val="24"/>
          <w:szCs w:val="24"/>
        </w:rPr>
        <w:t>for test case two, and</w:t>
      </w:r>
      <w:r w:rsidRPr="00A6688E">
        <w:rPr>
          <w:rFonts w:ascii="Times New Roman" w:hAnsi="Times New Roman" w:cs="Times New Roman"/>
          <w:sz w:val="24"/>
          <w:szCs w:val="24"/>
        </w:rPr>
        <w:t xml:space="preserve"> 0.7972</w:t>
      </w:r>
      <w:r>
        <w:rPr>
          <w:rFonts w:ascii="Times New Roman" w:hAnsi="Times New Roman" w:cs="Times New Roman"/>
          <w:sz w:val="24"/>
          <w:szCs w:val="24"/>
        </w:rPr>
        <w:t xml:space="preserve">p.u for test case three. The quantity of D-STATCOM needed for the improvement of test case two is 318kVAr (Table 4.6) at bus </w:t>
      </w:r>
      <w:r w:rsidRPr="008A33F5">
        <w:rPr>
          <w:rFonts w:ascii="Times New Roman" w:hAnsi="Times New Roman" w:cs="Times New Roman"/>
          <w:sz w:val="24"/>
          <w:szCs w:val="24"/>
        </w:rPr>
        <w:t>18</w:t>
      </w:r>
      <w:r>
        <w:rPr>
          <w:rFonts w:ascii="Times New Roman" w:hAnsi="Times New Roman" w:cs="Times New Roman"/>
          <w:sz w:val="24"/>
          <w:szCs w:val="24"/>
        </w:rPr>
        <w:t xml:space="preserve">. Test case three occurs when WOA is used for optimal placement of D-STATCOM </w:t>
      </w:r>
      <w:r w:rsidRPr="00A6688E">
        <w:rPr>
          <w:rFonts w:ascii="Times New Roman" w:hAnsi="Times New Roman" w:cs="Times New Roman"/>
          <w:sz w:val="24"/>
          <w:szCs w:val="24"/>
        </w:rPr>
        <w:t xml:space="preserve">at bus 11, 24 and 30 </w:t>
      </w:r>
      <w:r>
        <w:rPr>
          <w:rFonts w:ascii="Times New Roman" w:hAnsi="Times New Roman" w:cs="Times New Roman"/>
          <w:sz w:val="24"/>
          <w:szCs w:val="24"/>
        </w:rPr>
        <w:t xml:space="preserve">and the voltage stability index is </w:t>
      </w:r>
      <w:r w:rsidRPr="00A6688E">
        <w:rPr>
          <w:rFonts w:ascii="Times New Roman" w:hAnsi="Times New Roman" w:cs="Times New Roman"/>
          <w:sz w:val="24"/>
          <w:szCs w:val="24"/>
        </w:rPr>
        <w:t>0.7972</w:t>
      </w:r>
      <w:r>
        <w:rPr>
          <w:rFonts w:ascii="Times New Roman" w:hAnsi="Times New Roman" w:cs="Times New Roman"/>
          <w:sz w:val="24"/>
          <w:szCs w:val="24"/>
        </w:rPr>
        <w:t xml:space="preserve">p.u and the quantity of D-STATCM needed are </w:t>
      </w:r>
      <w:r w:rsidRPr="00A6688E">
        <w:rPr>
          <w:rFonts w:ascii="Times New Roman" w:hAnsi="Times New Roman" w:cs="Times New Roman"/>
          <w:sz w:val="24"/>
          <w:szCs w:val="24"/>
        </w:rPr>
        <w:t>420kVAr, 520kVAr and 980kVAr respectively</w:t>
      </w:r>
      <w:r>
        <w:rPr>
          <w:rFonts w:ascii="Times New Roman" w:hAnsi="Times New Roman" w:cs="Times New Roman"/>
          <w:sz w:val="24"/>
          <w:szCs w:val="24"/>
        </w:rPr>
        <w:t xml:space="preserve"> (Table 4.6). The results show that the system stability has greatly improved using WOA algorithm.</w:t>
      </w:r>
    </w:p>
    <w:p w14:paraId="63BAA005" w14:textId="77777777" w:rsidR="0064401C" w:rsidRDefault="0064401C" w:rsidP="0064401C">
      <w:pPr>
        <w:spacing w:after="0" w:line="360" w:lineRule="auto"/>
        <w:jc w:val="both"/>
        <w:rPr>
          <w:rFonts w:ascii="Times New Roman" w:hAnsi="Times New Roman" w:cs="Times New Roman"/>
          <w:sz w:val="24"/>
          <w:szCs w:val="24"/>
        </w:rPr>
      </w:pPr>
    </w:p>
    <w:p w14:paraId="0999CEB7" w14:textId="77777777" w:rsidR="0064401C" w:rsidRDefault="0064401C" w:rsidP="0064401C">
      <w:pPr>
        <w:spacing w:after="0" w:line="360" w:lineRule="auto"/>
        <w:jc w:val="both"/>
        <w:rPr>
          <w:rFonts w:ascii="Times New Roman" w:hAnsi="Times New Roman" w:cs="Times New Roman"/>
          <w:sz w:val="24"/>
          <w:szCs w:val="24"/>
        </w:rPr>
      </w:pPr>
    </w:p>
    <w:p w14:paraId="6C9BEF5C" w14:textId="77777777" w:rsidR="0064401C" w:rsidRDefault="0064401C" w:rsidP="0064401C">
      <w:pPr>
        <w:spacing w:after="0" w:line="360" w:lineRule="auto"/>
        <w:jc w:val="both"/>
        <w:rPr>
          <w:rFonts w:ascii="Times New Roman" w:hAnsi="Times New Roman" w:cs="Times New Roman"/>
          <w:sz w:val="24"/>
          <w:szCs w:val="24"/>
        </w:rPr>
      </w:pPr>
    </w:p>
    <w:p w14:paraId="353A950F" w14:textId="77777777" w:rsidR="0064401C" w:rsidRDefault="0064401C" w:rsidP="0064401C">
      <w:pPr>
        <w:spacing w:after="0" w:line="360" w:lineRule="auto"/>
        <w:jc w:val="both"/>
        <w:rPr>
          <w:rFonts w:ascii="Times New Roman" w:hAnsi="Times New Roman" w:cs="Times New Roman"/>
          <w:sz w:val="24"/>
          <w:szCs w:val="24"/>
        </w:rPr>
      </w:pPr>
    </w:p>
    <w:p w14:paraId="23752503" w14:textId="77777777" w:rsidR="0064401C" w:rsidRDefault="0064401C" w:rsidP="0064401C">
      <w:pPr>
        <w:spacing w:after="0" w:line="360" w:lineRule="auto"/>
        <w:jc w:val="both"/>
        <w:rPr>
          <w:rFonts w:ascii="Times New Roman" w:hAnsi="Times New Roman" w:cs="Times New Roman"/>
          <w:sz w:val="24"/>
          <w:szCs w:val="24"/>
        </w:rPr>
      </w:pPr>
    </w:p>
    <w:p w14:paraId="60199F48" w14:textId="77777777" w:rsidR="0064401C" w:rsidRDefault="0064401C" w:rsidP="0064401C">
      <w:pPr>
        <w:spacing w:after="0" w:line="360" w:lineRule="auto"/>
        <w:jc w:val="both"/>
        <w:rPr>
          <w:rFonts w:ascii="Times New Roman" w:hAnsi="Times New Roman" w:cs="Times New Roman"/>
          <w:sz w:val="24"/>
          <w:szCs w:val="24"/>
        </w:rPr>
      </w:pPr>
    </w:p>
    <w:p w14:paraId="52007A07"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563575" w14:textId="77777777" w:rsidR="0064401C" w:rsidRDefault="0064401C" w:rsidP="0064401C">
      <w:pPr>
        <w:spacing w:after="0" w:line="360" w:lineRule="auto"/>
        <w:jc w:val="both"/>
        <w:rPr>
          <w:rFonts w:ascii="Times New Roman" w:hAnsi="Times New Roman" w:cs="Times New Roman"/>
          <w:sz w:val="24"/>
          <w:szCs w:val="24"/>
        </w:rPr>
      </w:pPr>
    </w:p>
    <w:p w14:paraId="414DBE51" w14:textId="77777777" w:rsidR="0064401C" w:rsidRDefault="0064401C" w:rsidP="0064401C">
      <w:pPr>
        <w:spacing w:after="0" w:line="240" w:lineRule="auto"/>
        <w:jc w:val="both"/>
        <w:rPr>
          <w:rFonts w:ascii="Times New Roman" w:hAnsi="Times New Roman" w:cs="Times New Roman"/>
          <w:sz w:val="24"/>
          <w:szCs w:val="24"/>
        </w:rPr>
      </w:pPr>
    </w:p>
    <w:p w14:paraId="5E8B0A28" w14:textId="77777777" w:rsidR="0064401C" w:rsidRDefault="0064401C" w:rsidP="0064401C">
      <w:pPr>
        <w:spacing w:after="0" w:line="240" w:lineRule="auto"/>
        <w:jc w:val="both"/>
        <w:rPr>
          <w:rFonts w:ascii="Times New Roman" w:hAnsi="Times New Roman" w:cs="Times New Roman"/>
          <w:sz w:val="24"/>
          <w:szCs w:val="24"/>
        </w:rPr>
      </w:pPr>
    </w:p>
    <w:p w14:paraId="17118D7B" w14:textId="77777777" w:rsidR="0064401C" w:rsidRDefault="0064401C" w:rsidP="0064401C">
      <w:pPr>
        <w:spacing w:after="0" w:line="240" w:lineRule="auto"/>
        <w:jc w:val="both"/>
        <w:rPr>
          <w:rFonts w:ascii="Times New Roman" w:hAnsi="Times New Roman" w:cs="Times New Roman"/>
          <w:sz w:val="24"/>
          <w:szCs w:val="24"/>
        </w:rPr>
      </w:pPr>
    </w:p>
    <w:p w14:paraId="176D5F35"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4.3: Comparison of voltage stability index for the three-test cases for IEEE   </w:t>
      </w:r>
    </w:p>
    <w:tbl>
      <w:tblPr>
        <w:tblStyle w:val="TableGrid"/>
        <w:tblW w:w="0" w:type="auto"/>
        <w:tblLook w:val="04A0" w:firstRow="1" w:lastRow="0" w:firstColumn="1" w:lastColumn="0" w:noHBand="0" w:noVBand="1"/>
      </w:tblPr>
      <w:tblGrid>
        <w:gridCol w:w="985"/>
        <w:gridCol w:w="1170"/>
        <w:gridCol w:w="1890"/>
        <w:gridCol w:w="2610"/>
        <w:gridCol w:w="2695"/>
      </w:tblGrid>
      <w:tr w:rsidR="0064401C" w14:paraId="77D6A818" w14:textId="77777777" w:rsidTr="00EB1613">
        <w:tc>
          <w:tcPr>
            <w:tcW w:w="4045" w:type="dxa"/>
            <w:gridSpan w:val="3"/>
            <w:tcBorders>
              <w:left w:val="nil"/>
              <w:bottom w:val="nil"/>
              <w:right w:val="nil"/>
            </w:tcBorders>
          </w:tcPr>
          <w:p w14:paraId="59EA3E95"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Base Case </w:t>
            </w:r>
          </w:p>
        </w:tc>
        <w:tc>
          <w:tcPr>
            <w:tcW w:w="2610" w:type="dxa"/>
            <w:tcBorders>
              <w:left w:val="nil"/>
              <w:bottom w:val="nil"/>
              <w:right w:val="nil"/>
            </w:tcBorders>
          </w:tcPr>
          <w:p w14:paraId="0A6FBB2A"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Manual Method</w:t>
            </w:r>
          </w:p>
        </w:tc>
        <w:tc>
          <w:tcPr>
            <w:tcW w:w="2695" w:type="dxa"/>
            <w:tcBorders>
              <w:left w:val="nil"/>
              <w:bottom w:val="nil"/>
              <w:right w:val="nil"/>
            </w:tcBorders>
          </w:tcPr>
          <w:p w14:paraId="7B6BF659"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WOA Method</w:t>
            </w:r>
          </w:p>
        </w:tc>
      </w:tr>
      <w:tr w:rsidR="0064401C" w14:paraId="314EC388" w14:textId="77777777" w:rsidTr="00EB1613">
        <w:tc>
          <w:tcPr>
            <w:tcW w:w="985" w:type="dxa"/>
            <w:tcBorders>
              <w:top w:val="nil"/>
              <w:left w:val="nil"/>
              <w:bottom w:val="single" w:sz="4" w:space="0" w:color="auto"/>
              <w:right w:val="nil"/>
            </w:tcBorders>
          </w:tcPr>
          <w:p w14:paraId="00FB92F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No</w:t>
            </w:r>
          </w:p>
        </w:tc>
        <w:tc>
          <w:tcPr>
            <w:tcW w:w="1170" w:type="dxa"/>
            <w:tcBorders>
              <w:top w:val="nil"/>
              <w:left w:val="nil"/>
              <w:bottom w:val="single" w:sz="4" w:space="0" w:color="auto"/>
              <w:right w:val="nil"/>
            </w:tcBorders>
          </w:tcPr>
          <w:p w14:paraId="4E42A78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Type</w:t>
            </w:r>
          </w:p>
        </w:tc>
        <w:tc>
          <w:tcPr>
            <w:tcW w:w="1890" w:type="dxa"/>
            <w:tcBorders>
              <w:top w:val="nil"/>
              <w:left w:val="nil"/>
              <w:right w:val="nil"/>
            </w:tcBorders>
          </w:tcPr>
          <w:p w14:paraId="6E221260"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VSI (p.u)</w:t>
            </w:r>
          </w:p>
        </w:tc>
        <w:tc>
          <w:tcPr>
            <w:tcW w:w="2610" w:type="dxa"/>
            <w:tcBorders>
              <w:top w:val="nil"/>
              <w:left w:val="nil"/>
              <w:bottom w:val="single" w:sz="4" w:space="0" w:color="auto"/>
              <w:right w:val="nil"/>
            </w:tcBorders>
          </w:tcPr>
          <w:p w14:paraId="2C27EFD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VSI (p.u)</w:t>
            </w:r>
          </w:p>
        </w:tc>
        <w:tc>
          <w:tcPr>
            <w:tcW w:w="2695" w:type="dxa"/>
            <w:tcBorders>
              <w:top w:val="nil"/>
              <w:left w:val="nil"/>
              <w:bottom w:val="single" w:sz="4" w:space="0" w:color="auto"/>
              <w:right w:val="nil"/>
            </w:tcBorders>
          </w:tcPr>
          <w:p w14:paraId="1329452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VSI (p.u)</w:t>
            </w:r>
          </w:p>
        </w:tc>
      </w:tr>
      <w:tr w:rsidR="0064401C" w14:paraId="4090F486" w14:textId="77777777" w:rsidTr="00EB1613">
        <w:tc>
          <w:tcPr>
            <w:tcW w:w="985" w:type="dxa"/>
            <w:tcBorders>
              <w:left w:val="nil"/>
              <w:bottom w:val="nil"/>
              <w:right w:val="nil"/>
            </w:tcBorders>
          </w:tcPr>
          <w:p w14:paraId="35B0147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w:t>
            </w:r>
          </w:p>
        </w:tc>
        <w:tc>
          <w:tcPr>
            <w:tcW w:w="1170" w:type="dxa"/>
            <w:tcBorders>
              <w:left w:val="nil"/>
              <w:bottom w:val="nil"/>
              <w:right w:val="nil"/>
            </w:tcBorders>
          </w:tcPr>
          <w:p w14:paraId="3F0F08A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Swing</w:t>
            </w:r>
          </w:p>
        </w:tc>
        <w:tc>
          <w:tcPr>
            <w:tcW w:w="1890" w:type="dxa"/>
            <w:tcBorders>
              <w:left w:val="nil"/>
              <w:bottom w:val="nil"/>
              <w:right w:val="nil"/>
            </w:tcBorders>
          </w:tcPr>
          <w:p w14:paraId="3ECCCC0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610" w:type="dxa"/>
            <w:tcBorders>
              <w:left w:val="nil"/>
              <w:bottom w:val="nil"/>
              <w:right w:val="nil"/>
            </w:tcBorders>
          </w:tcPr>
          <w:p w14:paraId="51BD34E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695" w:type="dxa"/>
            <w:tcBorders>
              <w:left w:val="nil"/>
              <w:bottom w:val="nil"/>
              <w:right w:val="nil"/>
            </w:tcBorders>
          </w:tcPr>
          <w:p w14:paraId="62A3CA3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64401C" w14:paraId="7DE93AF9" w14:textId="77777777" w:rsidTr="00EB1613">
        <w:tc>
          <w:tcPr>
            <w:tcW w:w="985" w:type="dxa"/>
            <w:tcBorders>
              <w:top w:val="nil"/>
              <w:left w:val="nil"/>
              <w:bottom w:val="nil"/>
              <w:right w:val="nil"/>
            </w:tcBorders>
          </w:tcPr>
          <w:p w14:paraId="14018509"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w:t>
            </w:r>
          </w:p>
        </w:tc>
        <w:tc>
          <w:tcPr>
            <w:tcW w:w="1170" w:type="dxa"/>
            <w:tcBorders>
              <w:top w:val="nil"/>
              <w:left w:val="nil"/>
              <w:bottom w:val="nil"/>
              <w:right w:val="nil"/>
            </w:tcBorders>
          </w:tcPr>
          <w:p w14:paraId="1959614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14F553FC"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0.9900</w:t>
            </w:r>
          </w:p>
        </w:tc>
        <w:tc>
          <w:tcPr>
            <w:tcW w:w="2610" w:type="dxa"/>
            <w:tcBorders>
              <w:top w:val="nil"/>
              <w:left w:val="nil"/>
              <w:bottom w:val="nil"/>
              <w:right w:val="nil"/>
            </w:tcBorders>
          </w:tcPr>
          <w:p w14:paraId="22A39BB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0.9903</w:t>
            </w:r>
          </w:p>
        </w:tc>
        <w:tc>
          <w:tcPr>
            <w:tcW w:w="2695" w:type="dxa"/>
            <w:tcBorders>
              <w:top w:val="nil"/>
              <w:left w:val="nil"/>
              <w:bottom w:val="nil"/>
              <w:right w:val="nil"/>
            </w:tcBorders>
          </w:tcPr>
          <w:p w14:paraId="799901DC"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0.9910</w:t>
            </w:r>
          </w:p>
        </w:tc>
      </w:tr>
      <w:tr w:rsidR="0064401C" w14:paraId="15D60FED" w14:textId="77777777" w:rsidTr="00EB1613">
        <w:tc>
          <w:tcPr>
            <w:tcW w:w="985" w:type="dxa"/>
            <w:tcBorders>
              <w:top w:val="nil"/>
              <w:left w:val="nil"/>
              <w:bottom w:val="nil"/>
              <w:right w:val="nil"/>
            </w:tcBorders>
          </w:tcPr>
          <w:p w14:paraId="77884B9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w:t>
            </w:r>
          </w:p>
        </w:tc>
        <w:tc>
          <w:tcPr>
            <w:tcW w:w="1170" w:type="dxa"/>
            <w:tcBorders>
              <w:top w:val="nil"/>
              <w:left w:val="nil"/>
              <w:bottom w:val="nil"/>
              <w:right w:val="nil"/>
            </w:tcBorders>
          </w:tcPr>
          <w:p w14:paraId="42C866F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1D234230"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0.9599</w:t>
            </w:r>
          </w:p>
        </w:tc>
        <w:tc>
          <w:tcPr>
            <w:tcW w:w="2610" w:type="dxa"/>
            <w:tcBorders>
              <w:top w:val="nil"/>
              <w:left w:val="nil"/>
              <w:bottom w:val="nil"/>
              <w:right w:val="nil"/>
            </w:tcBorders>
          </w:tcPr>
          <w:p w14:paraId="6CAEFC3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0.9613</w:t>
            </w:r>
          </w:p>
        </w:tc>
        <w:tc>
          <w:tcPr>
            <w:tcW w:w="2695" w:type="dxa"/>
            <w:tcBorders>
              <w:top w:val="nil"/>
              <w:left w:val="nil"/>
              <w:bottom w:val="nil"/>
              <w:right w:val="nil"/>
            </w:tcBorders>
          </w:tcPr>
          <w:p w14:paraId="100E761E"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0.9600</w:t>
            </w:r>
          </w:p>
        </w:tc>
      </w:tr>
      <w:tr w:rsidR="0064401C" w14:paraId="5A6F0090" w14:textId="77777777" w:rsidTr="00EB1613">
        <w:tc>
          <w:tcPr>
            <w:tcW w:w="985" w:type="dxa"/>
            <w:tcBorders>
              <w:top w:val="nil"/>
              <w:left w:val="nil"/>
              <w:bottom w:val="nil"/>
              <w:right w:val="nil"/>
            </w:tcBorders>
          </w:tcPr>
          <w:p w14:paraId="502DC55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4</w:t>
            </w:r>
          </w:p>
        </w:tc>
        <w:tc>
          <w:tcPr>
            <w:tcW w:w="1170" w:type="dxa"/>
            <w:tcBorders>
              <w:top w:val="nil"/>
              <w:left w:val="nil"/>
              <w:bottom w:val="nil"/>
              <w:right w:val="nil"/>
            </w:tcBorders>
          </w:tcPr>
          <w:p w14:paraId="06F7CCE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6B7CAC4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0.9135</w:t>
            </w:r>
          </w:p>
        </w:tc>
        <w:tc>
          <w:tcPr>
            <w:tcW w:w="2610" w:type="dxa"/>
            <w:tcBorders>
              <w:top w:val="nil"/>
              <w:left w:val="nil"/>
              <w:bottom w:val="nil"/>
              <w:right w:val="nil"/>
            </w:tcBorders>
          </w:tcPr>
          <w:p w14:paraId="28E940D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0.9152</w:t>
            </w:r>
          </w:p>
        </w:tc>
        <w:tc>
          <w:tcPr>
            <w:tcW w:w="2695" w:type="dxa"/>
            <w:tcBorders>
              <w:top w:val="nil"/>
              <w:left w:val="nil"/>
              <w:bottom w:val="nil"/>
              <w:right w:val="nil"/>
            </w:tcBorders>
          </w:tcPr>
          <w:p w14:paraId="176A0C85"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0.9435</w:t>
            </w:r>
          </w:p>
        </w:tc>
      </w:tr>
      <w:tr w:rsidR="0064401C" w14:paraId="1DF3E6EF" w14:textId="77777777" w:rsidTr="00EB1613">
        <w:tc>
          <w:tcPr>
            <w:tcW w:w="985" w:type="dxa"/>
            <w:tcBorders>
              <w:top w:val="nil"/>
              <w:left w:val="nil"/>
              <w:bottom w:val="nil"/>
              <w:right w:val="nil"/>
            </w:tcBorders>
          </w:tcPr>
          <w:p w14:paraId="6F7581A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5</w:t>
            </w:r>
          </w:p>
        </w:tc>
        <w:tc>
          <w:tcPr>
            <w:tcW w:w="1170" w:type="dxa"/>
            <w:tcBorders>
              <w:top w:val="nil"/>
              <w:left w:val="nil"/>
              <w:bottom w:val="nil"/>
              <w:right w:val="nil"/>
            </w:tcBorders>
          </w:tcPr>
          <w:p w14:paraId="09FAFE3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7CF76037"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0.8808</w:t>
            </w:r>
          </w:p>
        </w:tc>
        <w:tc>
          <w:tcPr>
            <w:tcW w:w="2610" w:type="dxa"/>
            <w:tcBorders>
              <w:top w:val="nil"/>
              <w:left w:val="nil"/>
              <w:bottom w:val="nil"/>
              <w:right w:val="nil"/>
            </w:tcBorders>
          </w:tcPr>
          <w:p w14:paraId="39330ED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0.8816</w:t>
            </w:r>
          </w:p>
        </w:tc>
        <w:tc>
          <w:tcPr>
            <w:tcW w:w="2695" w:type="dxa"/>
            <w:tcBorders>
              <w:top w:val="nil"/>
              <w:left w:val="nil"/>
              <w:bottom w:val="nil"/>
              <w:right w:val="nil"/>
            </w:tcBorders>
          </w:tcPr>
          <w:p w14:paraId="76CC7D68"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0.9008</w:t>
            </w:r>
          </w:p>
        </w:tc>
      </w:tr>
      <w:tr w:rsidR="0064401C" w14:paraId="5C874329" w14:textId="77777777" w:rsidTr="00EB1613">
        <w:tc>
          <w:tcPr>
            <w:tcW w:w="985" w:type="dxa"/>
            <w:tcBorders>
              <w:top w:val="nil"/>
              <w:left w:val="nil"/>
              <w:bottom w:val="nil"/>
              <w:right w:val="nil"/>
            </w:tcBorders>
          </w:tcPr>
          <w:p w14:paraId="30EF24E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6</w:t>
            </w:r>
          </w:p>
        </w:tc>
        <w:tc>
          <w:tcPr>
            <w:tcW w:w="1170" w:type="dxa"/>
            <w:tcBorders>
              <w:top w:val="nil"/>
              <w:left w:val="nil"/>
              <w:bottom w:val="nil"/>
              <w:right w:val="nil"/>
            </w:tcBorders>
          </w:tcPr>
          <w:p w14:paraId="6166C59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3EB65937"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0.8347</w:t>
            </w:r>
          </w:p>
        </w:tc>
        <w:tc>
          <w:tcPr>
            <w:tcW w:w="2610" w:type="dxa"/>
            <w:tcBorders>
              <w:top w:val="nil"/>
              <w:left w:val="nil"/>
              <w:bottom w:val="nil"/>
              <w:right w:val="nil"/>
            </w:tcBorders>
          </w:tcPr>
          <w:p w14:paraId="7489716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0.8710</w:t>
            </w:r>
          </w:p>
        </w:tc>
        <w:tc>
          <w:tcPr>
            <w:tcW w:w="2695" w:type="dxa"/>
            <w:tcBorders>
              <w:top w:val="nil"/>
              <w:left w:val="nil"/>
              <w:bottom w:val="nil"/>
              <w:right w:val="nil"/>
            </w:tcBorders>
          </w:tcPr>
          <w:p w14:paraId="57CFDE1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0.8747</w:t>
            </w:r>
          </w:p>
        </w:tc>
      </w:tr>
      <w:tr w:rsidR="0064401C" w14:paraId="3882E678" w14:textId="77777777" w:rsidTr="00EB1613">
        <w:tc>
          <w:tcPr>
            <w:tcW w:w="985" w:type="dxa"/>
            <w:tcBorders>
              <w:top w:val="nil"/>
              <w:left w:val="nil"/>
              <w:bottom w:val="nil"/>
              <w:right w:val="nil"/>
            </w:tcBorders>
          </w:tcPr>
          <w:p w14:paraId="4C2867F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7</w:t>
            </w:r>
          </w:p>
        </w:tc>
        <w:tc>
          <w:tcPr>
            <w:tcW w:w="1170" w:type="dxa"/>
            <w:tcBorders>
              <w:top w:val="nil"/>
              <w:left w:val="nil"/>
              <w:bottom w:val="nil"/>
              <w:right w:val="nil"/>
            </w:tcBorders>
          </w:tcPr>
          <w:p w14:paraId="45285F8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38E62CE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0.7972</w:t>
            </w:r>
          </w:p>
        </w:tc>
        <w:tc>
          <w:tcPr>
            <w:tcW w:w="2610" w:type="dxa"/>
            <w:tcBorders>
              <w:top w:val="nil"/>
              <w:left w:val="nil"/>
              <w:bottom w:val="nil"/>
              <w:right w:val="nil"/>
            </w:tcBorders>
          </w:tcPr>
          <w:p w14:paraId="7155E98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0.8340</w:t>
            </w:r>
          </w:p>
        </w:tc>
        <w:tc>
          <w:tcPr>
            <w:tcW w:w="2695" w:type="dxa"/>
            <w:tcBorders>
              <w:top w:val="nil"/>
              <w:left w:val="nil"/>
              <w:bottom w:val="nil"/>
              <w:right w:val="nil"/>
            </w:tcBorders>
          </w:tcPr>
          <w:p w14:paraId="07ED5FD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0.8601</w:t>
            </w:r>
          </w:p>
        </w:tc>
      </w:tr>
      <w:tr w:rsidR="0064401C" w14:paraId="1B82DBEE" w14:textId="77777777" w:rsidTr="00EB1613">
        <w:tc>
          <w:tcPr>
            <w:tcW w:w="985" w:type="dxa"/>
            <w:tcBorders>
              <w:top w:val="nil"/>
              <w:left w:val="nil"/>
              <w:bottom w:val="nil"/>
              <w:right w:val="nil"/>
            </w:tcBorders>
          </w:tcPr>
          <w:p w14:paraId="10D04CE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8</w:t>
            </w:r>
          </w:p>
        </w:tc>
        <w:tc>
          <w:tcPr>
            <w:tcW w:w="1170" w:type="dxa"/>
            <w:tcBorders>
              <w:top w:val="nil"/>
              <w:left w:val="nil"/>
              <w:bottom w:val="nil"/>
              <w:right w:val="nil"/>
            </w:tcBorders>
          </w:tcPr>
          <w:p w14:paraId="222231E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14E210F1"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0.7831</w:t>
            </w:r>
          </w:p>
        </w:tc>
        <w:tc>
          <w:tcPr>
            <w:tcW w:w="2610" w:type="dxa"/>
            <w:tcBorders>
              <w:top w:val="nil"/>
              <w:left w:val="nil"/>
              <w:bottom w:val="nil"/>
              <w:right w:val="nil"/>
            </w:tcBorders>
          </w:tcPr>
          <w:p w14:paraId="3FB097B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0.8199</w:t>
            </w:r>
          </w:p>
        </w:tc>
        <w:tc>
          <w:tcPr>
            <w:tcW w:w="2695" w:type="dxa"/>
            <w:tcBorders>
              <w:top w:val="nil"/>
              <w:left w:val="nil"/>
              <w:bottom w:val="nil"/>
              <w:right w:val="nil"/>
            </w:tcBorders>
          </w:tcPr>
          <w:p w14:paraId="74B9EB40"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0.8523</w:t>
            </w:r>
          </w:p>
        </w:tc>
      </w:tr>
      <w:tr w:rsidR="0064401C" w14:paraId="53D3E5CD" w14:textId="77777777" w:rsidTr="00EB1613">
        <w:tc>
          <w:tcPr>
            <w:tcW w:w="985" w:type="dxa"/>
            <w:tcBorders>
              <w:top w:val="nil"/>
              <w:left w:val="nil"/>
              <w:bottom w:val="nil"/>
              <w:right w:val="nil"/>
            </w:tcBorders>
          </w:tcPr>
          <w:p w14:paraId="063BFFA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9</w:t>
            </w:r>
          </w:p>
        </w:tc>
        <w:tc>
          <w:tcPr>
            <w:tcW w:w="1170" w:type="dxa"/>
            <w:tcBorders>
              <w:top w:val="nil"/>
              <w:left w:val="nil"/>
              <w:bottom w:val="nil"/>
              <w:right w:val="nil"/>
            </w:tcBorders>
          </w:tcPr>
          <w:p w14:paraId="46CC248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20A22DFB"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0.7646</w:t>
            </w:r>
          </w:p>
        </w:tc>
        <w:tc>
          <w:tcPr>
            <w:tcW w:w="2610" w:type="dxa"/>
            <w:tcBorders>
              <w:top w:val="nil"/>
              <w:left w:val="nil"/>
              <w:bottom w:val="nil"/>
              <w:right w:val="nil"/>
            </w:tcBorders>
          </w:tcPr>
          <w:p w14:paraId="08CAAEF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0.8020</w:t>
            </w:r>
          </w:p>
        </w:tc>
        <w:tc>
          <w:tcPr>
            <w:tcW w:w="2695" w:type="dxa"/>
            <w:tcBorders>
              <w:top w:val="nil"/>
              <w:left w:val="nil"/>
              <w:bottom w:val="nil"/>
              <w:right w:val="nil"/>
            </w:tcBorders>
          </w:tcPr>
          <w:p w14:paraId="62A7A0E2" w14:textId="77777777" w:rsidR="0064401C" w:rsidRPr="00DD01BB" w:rsidRDefault="0064401C" w:rsidP="00EB1613">
            <w:pPr>
              <w:spacing w:after="0" w:line="240" w:lineRule="auto"/>
              <w:jc w:val="center"/>
              <w:rPr>
                <w:rFonts w:ascii="Times New Roman" w:hAnsi="Times New Roman" w:cs="Times New Roman"/>
                <w:sz w:val="24"/>
                <w:szCs w:val="24"/>
              </w:rPr>
            </w:pPr>
            <w:r w:rsidRPr="00DD01BB">
              <w:rPr>
                <w:rFonts w:ascii="Times New Roman" w:hAnsi="Times New Roman" w:cs="Times New Roman"/>
                <w:sz w:val="24"/>
                <w:szCs w:val="24"/>
              </w:rPr>
              <w:t>0.8446</w:t>
            </w:r>
          </w:p>
        </w:tc>
      </w:tr>
      <w:tr w:rsidR="0064401C" w14:paraId="679BC7C9" w14:textId="77777777" w:rsidTr="00EB1613">
        <w:tc>
          <w:tcPr>
            <w:tcW w:w="985" w:type="dxa"/>
            <w:tcBorders>
              <w:top w:val="nil"/>
              <w:left w:val="nil"/>
              <w:bottom w:val="nil"/>
              <w:right w:val="nil"/>
            </w:tcBorders>
          </w:tcPr>
          <w:p w14:paraId="0323D24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1170" w:type="dxa"/>
            <w:tcBorders>
              <w:top w:val="nil"/>
              <w:left w:val="nil"/>
              <w:bottom w:val="nil"/>
              <w:right w:val="nil"/>
            </w:tcBorders>
          </w:tcPr>
          <w:p w14:paraId="10478BD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23CDB0D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0.7452</w:t>
            </w:r>
          </w:p>
        </w:tc>
        <w:tc>
          <w:tcPr>
            <w:tcW w:w="2610" w:type="dxa"/>
            <w:tcBorders>
              <w:top w:val="nil"/>
              <w:left w:val="nil"/>
              <w:bottom w:val="nil"/>
              <w:right w:val="nil"/>
            </w:tcBorders>
          </w:tcPr>
          <w:p w14:paraId="25054BB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0.7829</w:t>
            </w:r>
          </w:p>
        </w:tc>
        <w:tc>
          <w:tcPr>
            <w:tcW w:w="2695" w:type="dxa"/>
            <w:tcBorders>
              <w:top w:val="nil"/>
              <w:left w:val="nil"/>
              <w:bottom w:val="nil"/>
              <w:right w:val="nil"/>
            </w:tcBorders>
          </w:tcPr>
          <w:p w14:paraId="5736AD1B" w14:textId="77777777" w:rsidR="0064401C" w:rsidRPr="00DD01BB" w:rsidRDefault="0064401C" w:rsidP="00EB1613">
            <w:pPr>
              <w:spacing w:after="0" w:line="240" w:lineRule="auto"/>
              <w:jc w:val="center"/>
              <w:rPr>
                <w:rFonts w:ascii="Times New Roman" w:hAnsi="Times New Roman" w:cs="Times New Roman"/>
                <w:sz w:val="24"/>
                <w:szCs w:val="24"/>
              </w:rPr>
            </w:pPr>
            <w:r w:rsidRPr="00DD01BB">
              <w:rPr>
                <w:rFonts w:ascii="Times New Roman" w:hAnsi="Times New Roman" w:cs="Times New Roman"/>
                <w:sz w:val="24"/>
                <w:szCs w:val="24"/>
              </w:rPr>
              <w:t>0.8432</w:t>
            </w:r>
          </w:p>
        </w:tc>
      </w:tr>
      <w:tr w:rsidR="0064401C" w14:paraId="5111194D" w14:textId="77777777" w:rsidTr="00EB1613">
        <w:tc>
          <w:tcPr>
            <w:tcW w:w="985" w:type="dxa"/>
            <w:tcBorders>
              <w:top w:val="nil"/>
              <w:left w:val="nil"/>
              <w:bottom w:val="nil"/>
              <w:right w:val="nil"/>
            </w:tcBorders>
          </w:tcPr>
          <w:p w14:paraId="5E4C6832" w14:textId="77777777" w:rsidR="0064401C" w:rsidRPr="002F267B" w:rsidRDefault="0064401C" w:rsidP="00EB1613">
            <w:pPr>
              <w:spacing w:after="0" w:line="240" w:lineRule="auto"/>
              <w:jc w:val="center"/>
              <w:rPr>
                <w:rFonts w:ascii="Times New Roman" w:hAnsi="Times New Roman" w:cs="Times New Roman"/>
                <w:b/>
                <w:bCs/>
                <w:sz w:val="24"/>
                <w:szCs w:val="24"/>
              </w:rPr>
            </w:pPr>
            <w:r w:rsidRPr="002F267B">
              <w:rPr>
                <w:rFonts w:ascii="Times New Roman" w:hAnsi="Times New Roman" w:cs="Times New Roman"/>
                <w:b/>
                <w:bCs/>
                <w:sz w:val="24"/>
                <w:szCs w:val="24"/>
              </w:rPr>
              <w:t>11</w:t>
            </w:r>
          </w:p>
        </w:tc>
        <w:tc>
          <w:tcPr>
            <w:tcW w:w="1170" w:type="dxa"/>
            <w:tcBorders>
              <w:top w:val="nil"/>
              <w:left w:val="nil"/>
              <w:bottom w:val="nil"/>
              <w:right w:val="nil"/>
            </w:tcBorders>
          </w:tcPr>
          <w:p w14:paraId="344641D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0659DD95"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0.7347</w:t>
            </w:r>
          </w:p>
        </w:tc>
        <w:tc>
          <w:tcPr>
            <w:tcW w:w="2610" w:type="dxa"/>
            <w:tcBorders>
              <w:top w:val="nil"/>
              <w:left w:val="nil"/>
              <w:bottom w:val="nil"/>
              <w:right w:val="nil"/>
            </w:tcBorders>
          </w:tcPr>
          <w:p w14:paraId="4096613D"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0.7724</w:t>
            </w:r>
          </w:p>
        </w:tc>
        <w:tc>
          <w:tcPr>
            <w:tcW w:w="2695" w:type="dxa"/>
            <w:tcBorders>
              <w:top w:val="nil"/>
              <w:left w:val="nil"/>
              <w:bottom w:val="nil"/>
              <w:right w:val="nil"/>
            </w:tcBorders>
          </w:tcPr>
          <w:p w14:paraId="641D3F45"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0.8327</w:t>
            </w:r>
          </w:p>
        </w:tc>
      </w:tr>
      <w:tr w:rsidR="0064401C" w14:paraId="4C0B64E5" w14:textId="77777777" w:rsidTr="00EB1613">
        <w:tc>
          <w:tcPr>
            <w:tcW w:w="985" w:type="dxa"/>
            <w:tcBorders>
              <w:top w:val="nil"/>
              <w:left w:val="nil"/>
              <w:bottom w:val="nil"/>
              <w:right w:val="nil"/>
            </w:tcBorders>
          </w:tcPr>
          <w:p w14:paraId="180473A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12</w:t>
            </w:r>
          </w:p>
        </w:tc>
        <w:tc>
          <w:tcPr>
            <w:tcW w:w="1170" w:type="dxa"/>
            <w:tcBorders>
              <w:top w:val="nil"/>
              <w:left w:val="nil"/>
              <w:bottom w:val="nil"/>
              <w:right w:val="nil"/>
            </w:tcBorders>
          </w:tcPr>
          <w:p w14:paraId="7DD53E2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78BE6DB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0.7306</w:t>
            </w:r>
          </w:p>
        </w:tc>
        <w:tc>
          <w:tcPr>
            <w:tcW w:w="2610" w:type="dxa"/>
            <w:tcBorders>
              <w:top w:val="nil"/>
              <w:left w:val="nil"/>
              <w:bottom w:val="nil"/>
              <w:right w:val="nil"/>
            </w:tcBorders>
          </w:tcPr>
          <w:p w14:paraId="3C8479A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0.7683</w:t>
            </w:r>
          </w:p>
        </w:tc>
        <w:tc>
          <w:tcPr>
            <w:tcW w:w="2695" w:type="dxa"/>
            <w:tcBorders>
              <w:top w:val="nil"/>
              <w:left w:val="nil"/>
              <w:bottom w:val="nil"/>
              <w:right w:val="nil"/>
            </w:tcBorders>
          </w:tcPr>
          <w:p w14:paraId="413C942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0.8286</w:t>
            </w:r>
          </w:p>
        </w:tc>
      </w:tr>
      <w:tr w:rsidR="0064401C" w14:paraId="2987FB30" w14:textId="77777777" w:rsidTr="00EB1613">
        <w:tc>
          <w:tcPr>
            <w:tcW w:w="985" w:type="dxa"/>
            <w:tcBorders>
              <w:top w:val="nil"/>
              <w:left w:val="nil"/>
              <w:bottom w:val="nil"/>
              <w:right w:val="nil"/>
            </w:tcBorders>
          </w:tcPr>
          <w:p w14:paraId="6C2A73C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13</w:t>
            </w:r>
          </w:p>
        </w:tc>
        <w:tc>
          <w:tcPr>
            <w:tcW w:w="1170" w:type="dxa"/>
            <w:tcBorders>
              <w:top w:val="nil"/>
              <w:left w:val="nil"/>
              <w:bottom w:val="nil"/>
              <w:right w:val="nil"/>
            </w:tcBorders>
          </w:tcPr>
          <w:p w14:paraId="33A8FAF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74B1268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0.7185</w:t>
            </w:r>
          </w:p>
        </w:tc>
        <w:tc>
          <w:tcPr>
            <w:tcW w:w="2610" w:type="dxa"/>
            <w:tcBorders>
              <w:top w:val="nil"/>
              <w:left w:val="nil"/>
              <w:bottom w:val="nil"/>
              <w:right w:val="nil"/>
            </w:tcBorders>
          </w:tcPr>
          <w:p w14:paraId="4B20F85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0.7566</w:t>
            </w:r>
          </w:p>
        </w:tc>
        <w:tc>
          <w:tcPr>
            <w:tcW w:w="2695" w:type="dxa"/>
            <w:tcBorders>
              <w:top w:val="nil"/>
              <w:left w:val="nil"/>
              <w:bottom w:val="nil"/>
              <w:right w:val="nil"/>
            </w:tcBorders>
          </w:tcPr>
          <w:p w14:paraId="4AE40B0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0.8269</w:t>
            </w:r>
          </w:p>
        </w:tc>
      </w:tr>
      <w:tr w:rsidR="0064401C" w14:paraId="50F87BC3" w14:textId="77777777" w:rsidTr="00EB1613">
        <w:tc>
          <w:tcPr>
            <w:tcW w:w="985" w:type="dxa"/>
            <w:tcBorders>
              <w:top w:val="nil"/>
              <w:left w:val="nil"/>
              <w:bottom w:val="nil"/>
              <w:right w:val="nil"/>
            </w:tcBorders>
          </w:tcPr>
          <w:p w14:paraId="60BC2CA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14</w:t>
            </w:r>
          </w:p>
        </w:tc>
        <w:tc>
          <w:tcPr>
            <w:tcW w:w="1170" w:type="dxa"/>
            <w:tcBorders>
              <w:top w:val="nil"/>
              <w:left w:val="nil"/>
              <w:bottom w:val="nil"/>
              <w:right w:val="nil"/>
            </w:tcBorders>
          </w:tcPr>
          <w:p w14:paraId="2E095F0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388E718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0.7053</w:t>
            </w:r>
          </w:p>
        </w:tc>
        <w:tc>
          <w:tcPr>
            <w:tcW w:w="2610" w:type="dxa"/>
            <w:tcBorders>
              <w:top w:val="nil"/>
              <w:left w:val="nil"/>
              <w:bottom w:val="nil"/>
              <w:right w:val="nil"/>
            </w:tcBorders>
          </w:tcPr>
          <w:p w14:paraId="4BA5D21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0.7437</w:t>
            </w:r>
          </w:p>
        </w:tc>
        <w:tc>
          <w:tcPr>
            <w:tcW w:w="2695" w:type="dxa"/>
            <w:tcBorders>
              <w:top w:val="nil"/>
              <w:left w:val="nil"/>
              <w:bottom w:val="nil"/>
              <w:right w:val="nil"/>
            </w:tcBorders>
          </w:tcPr>
          <w:p w14:paraId="3379568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0.8137</w:t>
            </w:r>
          </w:p>
        </w:tc>
      </w:tr>
      <w:tr w:rsidR="0064401C" w14:paraId="7936C4DE" w14:textId="77777777" w:rsidTr="00EB1613">
        <w:tc>
          <w:tcPr>
            <w:tcW w:w="985" w:type="dxa"/>
            <w:tcBorders>
              <w:top w:val="nil"/>
              <w:left w:val="nil"/>
              <w:bottom w:val="nil"/>
              <w:right w:val="nil"/>
            </w:tcBorders>
          </w:tcPr>
          <w:p w14:paraId="67B0CD1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15</w:t>
            </w:r>
          </w:p>
        </w:tc>
        <w:tc>
          <w:tcPr>
            <w:tcW w:w="1170" w:type="dxa"/>
            <w:tcBorders>
              <w:top w:val="nil"/>
              <w:left w:val="nil"/>
              <w:bottom w:val="nil"/>
              <w:right w:val="nil"/>
            </w:tcBorders>
          </w:tcPr>
          <w:p w14:paraId="04B7EE3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1F3AF3E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0.7004</w:t>
            </w:r>
          </w:p>
        </w:tc>
        <w:tc>
          <w:tcPr>
            <w:tcW w:w="2610" w:type="dxa"/>
            <w:tcBorders>
              <w:top w:val="nil"/>
              <w:left w:val="nil"/>
              <w:bottom w:val="nil"/>
              <w:right w:val="nil"/>
            </w:tcBorders>
          </w:tcPr>
          <w:p w14:paraId="33AA92D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0.7389</w:t>
            </w:r>
          </w:p>
        </w:tc>
        <w:tc>
          <w:tcPr>
            <w:tcW w:w="2695" w:type="dxa"/>
            <w:tcBorders>
              <w:top w:val="nil"/>
              <w:left w:val="nil"/>
              <w:bottom w:val="nil"/>
              <w:right w:val="nil"/>
            </w:tcBorders>
          </w:tcPr>
          <w:p w14:paraId="31CF4FD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0.8088</w:t>
            </w:r>
          </w:p>
        </w:tc>
      </w:tr>
      <w:tr w:rsidR="0064401C" w14:paraId="3776FB18" w14:textId="77777777" w:rsidTr="00EB1613">
        <w:tc>
          <w:tcPr>
            <w:tcW w:w="985" w:type="dxa"/>
            <w:tcBorders>
              <w:top w:val="nil"/>
              <w:left w:val="nil"/>
              <w:bottom w:val="nil"/>
              <w:right w:val="nil"/>
            </w:tcBorders>
          </w:tcPr>
          <w:p w14:paraId="452B69B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16</w:t>
            </w:r>
          </w:p>
        </w:tc>
        <w:tc>
          <w:tcPr>
            <w:tcW w:w="1170" w:type="dxa"/>
            <w:tcBorders>
              <w:top w:val="nil"/>
              <w:left w:val="nil"/>
              <w:bottom w:val="nil"/>
              <w:right w:val="nil"/>
            </w:tcBorders>
          </w:tcPr>
          <w:p w14:paraId="2D836F1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2648B3F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0.6958</w:t>
            </w:r>
          </w:p>
        </w:tc>
        <w:tc>
          <w:tcPr>
            <w:tcW w:w="2610" w:type="dxa"/>
            <w:tcBorders>
              <w:top w:val="nil"/>
              <w:left w:val="nil"/>
              <w:bottom w:val="nil"/>
              <w:right w:val="nil"/>
            </w:tcBorders>
          </w:tcPr>
          <w:p w14:paraId="4E2E08C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0.7344</w:t>
            </w:r>
          </w:p>
        </w:tc>
        <w:tc>
          <w:tcPr>
            <w:tcW w:w="2695" w:type="dxa"/>
            <w:tcBorders>
              <w:top w:val="nil"/>
              <w:left w:val="nil"/>
              <w:bottom w:val="nil"/>
              <w:right w:val="nil"/>
            </w:tcBorders>
          </w:tcPr>
          <w:p w14:paraId="57140E5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0.8066</w:t>
            </w:r>
          </w:p>
        </w:tc>
      </w:tr>
      <w:tr w:rsidR="0064401C" w14:paraId="452087C7" w14:textId="77777777" w:rsidTr="00EB1613">
        <w:tc>
          <w:tcPr>
            <w:tcW w:w="985" w:type="dxa"/>
            <w:tcBorders>
              <w:top w:val="nil"/>
              <w:left w:val="nil"/>
              <w:bottom w:val="nil"/>
              <w:right w:val="nil"/>
            </w:tcBorders>
          </w:tcPr>
          <w:p w14:paraId="6A8B993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17</w:t>
            </w:r>
          </w:p>
        </w:tc>
        <w:tc>
          <w:tcPr>
            <w:tcW w:w="1170" w:type="dxa"/>
            <w:tcBorders>
              <w:top w:val="nil"/>
              <w:left w:val="nil"/>
              <w:bottom w:val="nil"/>
              <w:right w:val="nil"/>
            </w:tcBorders>
          </w:tcPr>
          <w:p w14:paraId="0882AAF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17E60F4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0.6905</w:t>
            </w:r>
          </w:p>
        </w:tc>
        <w:tc>
          <w:tcPr>
            <w:tcW w:w="2610" w:type="dxa"/>
            <w:tcBorders>
              <w:top w:val="nil"/>
              <w:left w:val="nil"/>
              <w:bottom w:val="nil"/>
              <w:right w:val="nil"/>
            </w:tcBorders>
          </w:tcPr>
          <w:p w14:paraId="6FE554E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0.7293</w:t>
            </w:r>
          </w:p>
        </w:tc>
        <w:tc>
          <w:tcPr>
            <w:tcW w:w="2695" w:type="dxa"/>
            <w:tcBorders>
              <w:top w:val="nil"/>
              <w:left w:val="nil"/>
              <w:bottom w:val="nil"/>
              <w:right w:val="nil"/>
            </w:tcBorders>
          </w:tcPr>
          <w:p w14:paraId="4BF65B7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0.8013</w:t>
            </w:r>
          </w:p>
        </w:tc>
      </w:tr>
      <w:tr w:rsidR="0064401C" w14:paraId="13E9D7CF" w14:textId="77777777" w:rsidTr="00EB1613">
        <w:tc>
          <w:tcPr>
            <w:tcW w:w="985" w:type="dxa"/>
            <w:tcBorders>
              <w:top w:val="nil"/>
              <w:left w:val="nil"/>
              <w:bottom w:val="nil"/>
              <w:right w:val="nil"/>
            </w:tcBorders>
          </w:tcPr>
          <w:p w14:paraId="0C05AE12"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18</w:t>
            </w:r>
          </w:p>
        </w:tc>
        <w:tc>
          <w:tcPr>
            <w:tcW w:w="1170" w:type="dxa"/>
            <w:tcBorders>
              <w:top w:val="nil"/>
              <w:left w:val="nil"/>
              <w:bottom w:val="nil"/>
              <w:right w:val="nil"/>
            </w:tcBorders>
          </w:tcPr>
          <w:p w14:paraId="50F394AC" w14:textId="77777777" w:rsidR="0064401C" w:rsidRPr="006E68C4" w:rsidRDefault="0064401C" w:rsidP="00EB1613">
            <w:pPr>
              <w:spacing w:after="0" w:line="240" w:lineRule="auto"/>
              <w:jc w:val="center"/>
              <w:rPr>
                <w:rFonts w:ascii="Times New Roman" w:hAnsi="Times New Roman" w:cs="Times New Roman"/>
                <w:sz w:val="24"/>
                <w:szCs w:val="24"/>
              </w:rPr>
            </w:pPr>
            <w:r w:rsidRPr="006E68C4">
              <w:rPr>
                <w:rFonts w:ascii="Times New Roman" w:hAnsi="Times New Roman" w:cs="Times New Roman"/>
                <w:sz w:val="24"/>
                <w:szCs w:val="24"/>
              </w:rPr>
              <w:t>PQ</w:t>
            </w:r>
          </w:p>
        </w:tc>
        <w:tc>
          <w:tcPr>
            <w:tcW w:w="1890" w:type="dxa"/>
            <w:tcBorders>
              <w:top w:val="nil"/>
              <w:left w:val="nil"/>
              <w:bottom w:val="nil"/>
              <w:right w:val="nil"/>
            </w:tcBorders>
          </w:tcPr>
          <w:p w14:paraId="2B9B63CD"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0.6864</w:t>
            </w:r>
          </w:p>
        </w:tc>
        <w:tc>
          <w:tcPr>
            <w:tcW w:w="2610" w:type="dxa"/>
            <w:tcBorders>
              <w:top w:val="nil"/>
              <w:left w:val="nil"/>
              <w:bottom w:val="nil"/>
              <w:right w:val="nil"/>
            </w:tcBorders>
          </w:tcPr>
          <w:p w14:paraId="035076BC"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0.7252</w:t>
            </w:r>
          </w:p>
        </w:tc>
        <w:tc>
          <w:tcPr>
            <w:tcW w:w="2695" w:type="dxa"/>
            <w:tcBorders>
              <w:top w:val="nil"/>
              <w:left w:val="nil"/>
              <w:bottom w:val="nil"/>
              <w:right w:val="nil"/>
            </w:tcBorders>
          </w:tcPr>
          <w:p w14:paraId="40E7B3CF"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 xml:space="preserve">0.7972  </w:t>
            </w:r>
          </w:p>
        </w:tc>
      </w:tr>
      <w:tr w:rsidR="0064401C" w14:paraId="1D003E28" w14:textId="77777777" w:rsidTr="00EB1613">
        <w:tc>
          <w:tcPr>
            <w:tcW w:w="985" w:type="dxa"/>
            <w:tcBorders>
              <w:top w:val="nil"/>
              <w:left w:val="nil"/>
              <w:bottom w:val="nil"/>
              <w:right w:val="nil"/>
            </w:tcBorders>
          </w:tcPr>
          <w:p w14:paraId="0D08CEE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19</w:t>
            </w:r>
          </w:p>
        </w:tc>
        <w:tc>
          <w:tcPr>
            <w:tcW w:w="1170" w:type="dxa"/>
            <w:tcBorders>
              <w:top w:val="nil"/>
              <w:left w:val="nil"/>
              <w:bottom w:val="nil"/>
              <w:right w:val="nil"/>
            </w:tcBorders>
          </w:tcPr>
          <w:p w14:paraId="25F56DC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5381FFB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0.9870</w:t>
            </w:r>
          </w:p>
        </w:tc>
        <w:tc>
          <w:tcPr>
            <w:tcW w:w="2610" w:type="dxa"/>
            <w:tcBorders>
              <w:top w:val="nil"/>
              <w:left w:val="nil"/>
              <w:bottom w:val="nil"/>
              <w:right w:val="nil"/>
            </w:tcBorders>
          </w:tcPr>
          <w:p w14:paraId="3D3B790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0.9874</w:t>
            </w:r>
          </w:p>
        </w:tc>
        <w:tc>
          <w:tcPr>
            <w:tcW w:w="2695" w:type="dxa"/>
            <w:tcBorders>
              <w:top w:val="nil"/>
              <w:left w:val="nil"/>
              <w:bottom w:val="nil"/>
              <w:right w:val="nil"/>
            </w:tcBorders>
          </w:tcPr>
          <w:p w14:paraId="2D9DE25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0.9890</w:t>
            </w:r>
          </w:p>
        </w:tc>
      </w:tr>
      <w:tr w:rsidR="0064401C" w14:paraId="4F6887F1" w14:textId="77777777" w:rsidTr="00EB1613">
        <w:tc>
          <w:tcPr>
            <w:tcW w:w="985" w:type="dxa"/>
            <w:tcBorders>
              <w:top w:val="nil"/>
              <w:left w:val="nil"/>
              <w:bottom w:val="nil"/>
              <w:right w:val="nil"/>
            </w:tcBorders>
          </w:tcPr>
          <w:p w14:paraId="2D5D3A4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20</w:t>
            </w:r>
          </w:p>
        </w:tc>
        <w:tc>
          <w:tcPr>
            <w:tcW w:w="1170" w:type="dxa"/>
            <w:tcBorders>
              <w:top w:val="nil"/>
              <w:left w:val="nil"/>
              <w:bottom w:val="nil"/>
              <w:right w:val="nil"/>
            </w:tcBorders>
          </w:tcPr>
          <w:p w14:paraId="6C90B28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061D692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0.9770</w:t>
            </w:r>
          </w:p>
        </w:tc>
        <w:tc>
          <w:tcPr>
            <w:tcW w:w="2610" w:type="dxa"/>
            <w:tcBorders>
              <w:top w:val="nil"/>
              <w:left w:val="nil"/>
              <w:bottom w:val="nil"/>
              <w:right w:val="nil"/>
            </w:tcBorders>
          </w:tcPr>
          <w:p w14:paraId="315849C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0.9783</w:t>
            </w:r>
          </w:p>
        </w:tc>
        <w:tc>
          <w:tcPr>
            <w:tcW w:w="2695" w:type="dxa"/>
            <w:tcBorders>
              <w:top w:val="nil"/>
              <w:left w:val="nil"/>
              <w:bottom w:val="nil"/>
              <w:right w:val="nil"/>
            </w:tcBorders>
          </w:tcPr>
          <w:p w14:paraId="2313F34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0.9800</w:t>
            </w:r>
          </w:p>
        </w:tc>
      </w:tr>
      <w:tr w:rsidR="0064401C" w14:paraId="4EE978EB" w14:textId="77777777" w:rsidTr="00EB1613">
        <w:tc>
          <w:tcPr>
            <w:tcW w:w="985" w:type="dxa"/>
            <w:tcBorders>
              <w:top w:val="nil"/>
              <w:left w:val="nil"/>
              <w:bottom w:val="nil"/>
              <w:right w:val="nil"/>
            </w:tcBorders>
          </w:tcPr>
          <w:p w14:paraId="7833F54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w:t>
            </w:r>
          </w:p>
        </w:tc>
        <w:tc>
          <w:tcPr>
            <w:tcW w:w="1170" w:type="dxa"/>
            <w:tcBorders>
              <w:top w:val="nil"/>
              <w:left w:val="nil"/>
              <w:bottom w:val="nil"/>
              <w:right w:val="nil"/>
            </w:tcBorders>
          </w:tcPr>
          <w:p w14:paraId="7C557EA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76E7DE9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0.9704</w:t>
            </w:r>
          </w:p>
        </w:tc>
        <w:tc>
          <w:tcPr>
            <w:tcW w:w="2610" w:type="dxa"/>
            <w:tcBorders>
              <w:top w:val="nil"/>
              <w:left w:val="nil"/>
              <w:bottom w:val="nil"/>
              <w:right w:val="nil"/>
            </w:tcBorders>
          </w:tcPr>
          <w:p w14:paraId="3853740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0.9717</w:t>
            </w:r>
          </w:p>
        </w:tc>
        <w:tc>
          <w:tcPr>
            <w:tcW w:w="2695" w:type="dxa"/>
            <w:tcBorders>
              <w:top w:val="nil"/>
              <w:left w:val="nil"/>
              <w:bottom w:val="nil"/>
              <w:right w:val="nil"/>
            </w:tcBorders>
          </w:tcPr>
          <w:p w14:paraId="74968E9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0.9804</w:t>
            </w:r>
          </w:p>
        </w:tc>
      </w:tr>
      <w:tr w:rsidR="0064401C" w14:paraId="0E0BF0BE" w14:textId="77777777" w:rsidTr="00EB1613">
        <w:tc>
          <w:tcPr>
            <w:tcW w:w="985" w:type="dxa"/>
            <w:tcBorders>
              <w:top w:val="nil"/>
              <w:left w:val="nil"/>
              <w:bottom w:val="nil"/>
              <w:right w:val="nil"/>
            </w:tcBorders>
          </w:tcPr>
          <w:p w14:paraId="6DD0BA9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22</w:t>
            </w:r>
          </w:p>
        </w:tc>
        <w:tc>
          <w:tcPr>
            <w:tcW w:w="1170" w:type="dxa"/>
            <w:tcBorders>
              <w:top w:val="nil"/>
              <w:left w:val="nil"/>
              <w:bottom w:val="nil"/>
              <w:right w:val="nil"/>
            </w:tcBorders>
          </w:tcPr>
          <w:p w14:paraId="7B93304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58B03D0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0.9678</w:t>
            </w:r>
          </w:p>
        </w:tc>
        <w:tc>
          <w:tcPr>
            <w:tcW w:w="2610" w:type="dxa"/>
            <w:tcBorders>
              <w:top w:val="nil"/>
              <w:left w:val="nil"/>
              <w:bottom w:val="nil"/>
              <w:right w:val="nil"/>
            </w:tcBorders>
          </w:tcPr>
          <w:p w14:paraId="7C23288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0.9691</w:t>
            </w:r>
          </w:p>
        </w:tc>
        <w:tc>
          <w:tcPr>
            <w:tcW w:w="2695" w:type="dxa"/>
            <w:tcBorders>
              <w:top w:val="nil"/>
              <w:left w:val="nil"/>
              <w:bottom w:val="nil"/>
              <w:right w:val="nil"/>
            </w:tcBorders>
          </w:tcPr>
          <w:p w14:paraId="6BD60F0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0.9778</w:t>
            </w:r>
          </w:p>
        </w:tc>
      </w:tr>
      <w:tr w:rsidR="0064401C" w14:paraId="3879E806" w14:textId="77777777" w:rsidTr="00EB1613">
        <w:tc>
          <w:tcPr>
            <w:tcW w:w="985" w:type="dxa"/>
            <w:tcBorders>
              <w:top w:val="nil"/>
              <w:left w:val="nil"/>
              <w:bottom w:val="nil"/>
              <w:right w:val="nil"/>
            </w:tcBorders>
          </w:tcPr>
          <w:p w14:paraId="7B1F511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23</w:t>
            </w:r>
          </w:p>
        </w:tc>
        <w:tc>
          <w:tcPr>
            <w:tcW w:w="1170" w:type="dxa"/>
            <w:tcBorders>
              <w:top w:val="nil"/>
              <w:left w:val="nil"/>
              <w:bottom w:val="nil"/>
              <w:right w:val="nil"/>
            </w:tcBorders>
          </w:tcPr>
          <w:p w14:paraId="7B777FD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326FCE2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0.8882</w:t>
            </w:r>
          </w:p>
        </w:tc>
        <w:tc>
          <w:tcPr>
            <w:tcW w:w="2610" w:type="dxa"/>
            <w:tcBorders>
              <w:top w:val="nil"/>
              <w:left w:val="nil"/>
              <w:bottom w:val="nil"/>
              <w:right w:val="nil"/>
            </w:tcBorders>
          </w:tcPr>
          <w:p w14:paraId="06442B1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0.8962</w:t>
            </w:r>
          </w:p>
        </w:tc>
        <w:tc>
          <w:tcPr>
            <w:tcW w:w="2695" w:type="dxa"/>
            <w:tcBorders>
              <w:top w:val="nil"/>
              <w:left w:val="nil"/>
              <w:bottom w:val="nil"/>
              <w:right w:val="nil"/>
            </w:tcBorders>
          </w:tcPr>
          <w:p w14:paraId="003626C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0.9082</w:t>
            </w:r>
          </w:p>
        </w:tc>
      </w:tr>
      <w:tr w:rsidR="0064401C" w14:paraId="2F406F39" w14:textId="77777777" w:rsidTr="00EB1613">
        <w:tc>
          <w:tcPr>
            <w:tcW w:w="985" w:type="dxa"/>
            <w:tcBorders>
              <w:top w:val="nil"/>
              <w:left w:val="nil"/>
              <w:bottom w:val="nil"/>
              <w:right w:val="nil"/>
            </w:tcBorders>
          </w:tcPr>
          <w:p w14:paraId="37C6F836"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24</w:t>
            </w:r>
          </w:p>
        </w:tc>
        <w:tc>
          <w:tcPr>
            <w:tcW w:w="1170" w:type="dxa"/>
            <w:tcBorders>
              <w:top w:val="nil"/>
              <w:left w:val="nil"/>
              <w:bottom w:val="nil"/>
              <w:right w:val="nil"/>
            </w:tcBorders>
          </w:tcPr>
          <w:p w14:paraId="672D032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44DF2A0A"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0.8691</w:t>
            </w:r>
          </w:p>
        </w:tc>
        <w:tc>
          <w:tcPr>
            <w:tcW w:w="2610" w:type="dxa"/>
            <w:tcBorders>
              <w:top w:val="nil"/>
              <w:left w:val="nil"/>
              <w:bottom w:val="nil"/>
              <w:right w:val="nil"/>
            </w:tcBorders>
          </w:tcPr>
          <w:p w14:paraId="405C9BEC"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0.8772</w:t>
            </w:r>
          </w:p>
        </w:tc>
        <w:tc>
          <w:tcPr>
            <w:tcW w:w="2695" w:type="dxa"/>
            <w:tcBorders>
              <w:top w:val="nil"/>
              <w:left w:val="nil"/>
              <w:bottom w:val="nil"/>
              <w:right w:val="nil"/>
            </w:tcBorders>
          </w:tcPr>
          <w:p w14:paraId="3BD681DA"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0.8891</w:t>
            </w:r>
          </w:p>
        </w:tc>
      </w:tr>
      <w:tr w:rsidR="0064401C" w14:paraId="51B5064F" w14:textId="77777777" w:rsidTr="00EB1613">
        <w:tc>
          <w:tcPr>
            <w:tcW w:w="985" w:type="dxa"/>
            <w:tcBorders>
              <w:top w:val="nil"/>
              <w:left w:val="nil"/>
              <w:bottom w:val="nil"/>
              <w:right w:val="nil"/>
            </w:tcBorders>
          </w:tcPr>
          <w:p w14:paraId="55F7AE2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25</w:t>
            </w:r>
          </w:p>
        </w:tc>
        <w:tc>
          <w:tcPr>
            <w:tcW w:w="1170" w:type="dxa"/>
            <w:tcBorders>
              <w:top w:val="nil"/>
              <w:left w:val="nil"/>
              <w:bottom w:val="nil"/>
              <w:right w:val="nil"/>
            </w:tcBorders>
          </w:tcPr>
          <w:p w14:paraId="19E1F7B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0CE8517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0.8515</w:t>
            </w:r>
          </w:p>
        </w:tc>
        <w:tc>
          <w:tcPr>
            <w:tcW w:w="2610" w:type="dxa"/>
            <w:tcBorders>
              <w:top w:val="nil"/>
              <w:left w:val="nil"/>
              <w:bottom w:val="nil"/>
              <w:right w:val="nil"/>
            </w:tcBorders>
          </w:tcPr>
          <w:p w14:paraId="478A07F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0.8596</w:t>
            </w:r>
          </w:p>
        </w:tc>
        <w:tc>
          <w:tcPr>
            <w:tcW w:w="2695" w:type="dxa"/>
            <w:tcBorders>
              <w:top w:val="nil"/>
              <w:left w:val="nil"/>
              <w:bottom w:val="nil"/>
              <w:right w:val="nil"/>
            </w:tcBorders>
          </w:tcPr>
          <w:p w14:paraId="156152E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0.8715</w:t>
            </w:r>
          </w:p>
        </w:tc>
      </w:tr>
      <w:tr w:rsidR="0064401C" w14:paraId="629709ED" w14:textId="77777777" w:rsidTr="00EB1613">
        <w:tc>
          <w:tcPr>
            <w:tcW w:w="985" w:type="dxa"/>
            <w:tcBorders>
              <w:top w:val="nil"/>
              <w:left w:val="nil"/>
              <w:bottom w:val="nil"/>
              <w:right w:val="nil"/>
            </w:tcBorders>
          </w:tcPr>
          <w:p w14:paraId="28BFE19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26</w:t>
            </w:r>
          </w:p>
        </w:tc>
        <w:tc>
          <w:tcPr>
            <w:tcW w:w="1170" w:type="dxa"/>
            <w:tcBorders>
              <w:top w:val="nil"/>
              <w:left w:val="nil"/>
              <w:bottom w:val="nil"/>
              <w:right w:val="nil"/>
            </w:tcBorders>
          </w:tcPr>
          <w:p w14:paraId="643F008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60031EB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0.8000</w:t>
            </w:r>
          </w:p>
        </w:tc>
        <w:tc>
          <w:tcPr>
            <w:tcW w:w="2610" w:type="dxa"/>
            <w:tcBorders>
              <w:top w:val="nil"/>
              <w:left w:val="nil"/>
              <w:bottom w:val="nil"/>
              <w:right w:val="nil"/>
            </w:tcBorders>
          </w:tcPr>
          <w:p w14:paraId="72BF3C9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0.8191</w:t>
            </w:r>
          </w:p>
        </w:tc>
        <w:tc>
          <w:tcPr>
            <w:tcW w:w="2695" w:type="dxa"/>
            <w:tcBorders>
              <w:top w:val="nil"/>
              <w:left w:val="nil"/>
              <w:bottom w:val="nil"/>
              <w:right w:val="nil"/>
            </w:tcBorders>
          </w:tcPr>
          <w:p w14:paraId="2D85017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0.8300</w:t>
            </w:r>
          </w:p>
        </w:tc>
      </w:tr>
      <w:tr w:rsidR="0064401C" w14:paraId="3A44C140" w14:textId="77777777" w:rsidTr="00EB1613">
        <w:tc>
          <w:tcPr>
            <w:tcW w:w="985" w:type="dxa"/>
            <w:tcBorders>
              <w:top w:val="nil"/>
              <w:left w:val="nil"/>
              <w:bottom w:val="nil"/>
              <w:right w:val="nil"/>
            </w:tcBorders>
          </w:tcPr>
          <w:p w14:paraId="5764AA0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27</w:t>
            </w:r>
          </w:p>
        </w:tc>
        <w:tc>
          <w:tcPr>
            <w:tcW w:w="1170" w:type="dxa"/>
            <w:tcBorders>
              <w:top w:val="nil"/>
              <w:left w:val="nil"/>
              <w:bottom w:val="nil"/>
              <w:right w:val="nil"/>
            </w:tcBorders>
          </w:tcPr>
          <w:p w14:paraId="4BDCB69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6D54F6E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0.7922</w:t>
            </w:r>
          </w:p>
        </w:tc>
        <w:tc>
          <w:tcPr>
            <w:tcW w:w="2610" w:type="dxa"/>
            <w:tcBorders>
              <w:top w:val="nil"/>
              <w:left w:val="nil"/>
              <w:bottom w:val="nil"/>
              <w:right w:val="nil"/>
            </w:tcBorders>
          </w:tcPr>
          <w:p w14:paraId="6F91AD8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0.8053</w:t>
            </w:r>
          </w:p>
        </w:tc>
        <w:tc>
          <w:tcPr>
            <w:tcW w:w="2695" w:type="dxa"/>
            <w:tcBorders>
              <w:top w:val="nil"/>
              <w:left w:val="nil"/>
              <w:bottom w:val="nil"/>
              <w:right w:val="nil"/>
            </w:tcBorders>
          </w:tcPr>
          <w:p w14:paraId="42BBD0C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0.8122</w:t>
            </w:r>
          </w:p>
        </w:tc>
      </w:tr>
      <w:tr w:rsidR="0064401C" w14:paraId="7978DA75" w14:textId="77777777" w:rsidTr="00EB1613">
        <w:tc>
          <w:tcPr>
            <w:tcW w:w="985" w:type="dxa"/>
            <w:tcBorders>
              <w:top w:val="nil"/>
              <w:left w:val="nil"/>
              <w:bottom w:val="nil"/>
              <w:right w:val="nil"/>
            </w:tcBorders>
          </w:tcPr>
          <w:p w14:paraId="7AB68A1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28</w:t>
            </w:r>
          </w:p>
        </w:tc>
        <w:tc>
          <w:tcPr>
            <w:tcW w:w="1170" w:type="dxa"/>
            <w:tcBorders>
              <w:top w:val="nil"/>
              <w:left w:val="nil"/>
              <w:bottom w:val="nil"/>
              <w:right w:val="nil"/>
            </w:tcBorders>
          </w:tcPr>
          <w:p w14:paraId="47DD80E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17A62BC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0.7691</w:t>
            </w:r>
          </w:p>
        </w:tc>
        <w:tc>
          <w:tcPr>
            <w:tcW w:w="2610" w:type="dxa"/>
            <w:tcBorders>
              <w:top w:val="nil"/>
              <w:left w:val="nil"/>
              <w:bottom w:val="nil"/>
              <w:right w:val="nil"/>
            </w:tcBorders>
          </w:tcPr>
          <w:p w14:paraId="5CEB3F2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0.8257</w:t>
            </w:r>
          </w:p>
        </w:tc>
        <w:tc>
          <w:tcPr>
            <w:tcW w:w="2695" w:type="dxa"/>
            <w:tcBorders>
              <w:top w:val="nil"/>
              <w:left w:val="nil"/>
              <w:bottom w:val="nil"/>
              <w:right w:val="nil"/>
            </w:tcBorders>
          </w:tcPr>
          <w:p w14:paraId="47E363C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0.8091</w:t>
            </w:r>
          </w:p>
        </w:tc>
      </w:tr>
      <w:tr w:rsidR="0064401C" w14:paraId="46232FB4" w14:textId="77777777" w:rsidTr="00EB1613">
        <w:tc>
          <w:tcPr>
            <w:tcW w:w="985" w:type="dxa"/>
            <w:tcBorders>
              <w:top w:val="nil"/>
              <w:left w:val="nil"/>
              <w:bottom w:val="nil"/>
              <w:right w:val="nil"/>
            </w:tcBorders>
          </w:tcPr>
          <w:p w14:paraId="2C61A7A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29</w:t>
            </w:r>
          </w:p>
        </w:tc>
        <w:tc>
          <w:tcPr>
            <w:tcW w:w="1170" w:type="dxa"/>
            <w:tcBorders>
              <w:top w:val="nil"/>
              <w:left w:val="nil"/>
              <w:bottom w:val="nil"/>
              <w:right w:val="nil"/>
            </w:tcBorders>
          </w:tcPr>
          <w:p w14:paraId="396A645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419895A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0.7370</w:t>
            </w:r>
          </w:p>
        </w:tc>
        <w:tc>
          <w:tcPr>
            <w:tcW w:w="2610" w:type="dxa"/>
            <w:tcBorders>
              <w:top w:val="nil"/>
              <w:left w:val="nil"/>
              <w:bottom w:val="nil"/>
              <w:right w:val="nil"/>
            </w:tcBorders>
          </w:tcPr>
          <w:p w14:paraId="15B11F8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0.8115</w:t>
            </w:r>
          </w:p>
        </w:tc>
        <w:tc>
          <w:tcPr>
            <w:tcW w:w="2695" w:type="dxa"/>
            <w:tcBorders>
              <w:top w:val="nil"/>
              <w:left w:val="nil"/>
              <w:bottom w:val="nil"/>
              <w:right w:val="nil"/>
            </w:tcBorders>
          </w:tcPr>
          <w:p w14:paraId="47132FF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0.8350</w:t>
            </w:r>
          </w:p>
        </w:tc>
      </w:tr>
      <w:tr w:rsidR="0064401C" w14:paraId="5E8EECB6" w14:textId="77777777" w:rsidTr="00EB1613">
        <w:tc>
          <w:tcPr>
            <w:tcW w:w="985" w:type="dxa"/>
            <w:tcBorders>
              <w:top w:val="nil"/>
              <w:left w:val="nil"/>
              <w:bottom w:val="nil"/>
              <w:right w:val="nil"/>
            </w:tcBorders>
          </w:tcPr>
          <w:p w14:paraId="4EE9EF98"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30</w:t>
            </w:r>
          </w:p>
        </w:tc>
        <w:tc>
          <w:tcPr>
            <w:tcW w:w="1170" w:type="dxa"/>
            <w:tcBorders>
              <w:top w:val="nil"/>
              <w:left w:val="nil"/>
              <w:bottom w:val="nil"/>
              <w:right w:val="nil"/>
            </w:tcBorders>
          </w:tcPr>
          <w:p w14:paraId="7F9986F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890" w:type="dxa"/>
            <w:tcBorders>
              <w:top w:val="nil"/>
              <w:left w:val="nil"/>
              <w:bottom w:val="nil"/>
              <w:right w:val="nil"/>
            </w:tcBorders>
          </w:tcPr>
          <w:p w14:paraId="3FDA9488"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0.7183</w:t>
            </w:r>
          </w:p>
        </w:tc>
        <w:tc>
          <w:tcPr>
            <w:tcW w:w="2610" w:type="dxa"/>
            <w:tcBorders>
              <w:top w:val="nil"/>
              <w:left w:val="nil"/>
              <w:bottom w:val="nil"/>
              <w:right w:val="nil"/>
            </w:tcBorders>
          </w:tcPr>
          <w:p w14:paraId="3F80FC40"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0.7971</w:t>
            </w:r>
          </w:p>
        </w:tc>
        <w:tc>
          <w:tcPr>
            <w:tcW w:w="2695" w:type="dxa"/>
            <w:tcBorders>
              <w:top w:val="nil"/>
              <w:left w:val="nil"/>
              <w:bottom w:val="nil"/>
              <w:right w:val="nil"/>
            </w:tcBorders>
          </w:tcPr>
          <w:p w14:paraId="5259EABB" w14:textId="77777777" w:rsidR="0064401C" w:rsidRPr="00990F1E" w:rsidRDefault="0064401C" w:rsidP="00EB1613">
            <w:pPr>
              <w:spacing w:after="0" w:line="240" w:lineRule="auto"/>
              <w:jc w:val="center"/>
              <w:rPr>
                <w:rFonts w:ascii="Times New Roman" w:hAnsi="Times New Roman" w:cs="Times New Roman"/>
                <w:b/>
                <w:bCs/>
                <w:sz w:val="24"/>
                <w:szCs w:val="24"/>
              </w:rPr>
            </w:pPr>
            <w:r w:rsidRPr="00990F1E">
              <w:rPr>
                <w:rFonts w:ascii="Times New Roman" w:hAnsi="Times New Roman" w:cs="Times New Roman"/>
                <w:b/>
                <w:bCs/>
                <w:sz w:val="24"/>
                <w:szCs w:val="24"/>
              </w:rPr>
              <w:t>0.8267</w:t>
            </w:r>
          </w:p>
        </w:tc>
      </w:tr>
      <w:tr w:rsidR="0064401C" w14:paraId="44EB8B22" w14:textId="77777777" w:rsidTr="00EB1613">
        <w:tc>
          <w:tcPr>
            <w:tcW w:w="985" w:type="dxa"/>
            <w:tcBorders>
              <w:top w:val="nil"/>
              <w:left w:val="nil"/>
              <w:bottom w:val="nil"/>
              <w:right w:val="nil"/>
            </w:tcBorders>
          </w:tcPr>
          <w:p w14:paraId="2C1BE7B9"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31</w:t>
            </w:r>
          </w:p>
        </w:tc>
        <w:tc>
          <w:tcPr>
            <w:tcW w:w="1170" w:type="dxa"/>
            <w:tcBorders>
              <w:top w:val="nil"/>
              <w:left w:val="nil"/>
              <w:bottom w:val="nil"/>
              <w:right w:val="nil"/>
            </w:tcBorders>
          </w:tcPr>
          <w:p w14:paraId="4595635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0F12121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0.7064</w:t>
            </w:r>
          </w:p>
        </w:tc>
        <w:tc>
          <w:tcPr>
            <w:tcW w:w="2610" w:type="dxa"/>
            <w:tcBorders>
              <w:top w:val="nil"/>
              <w:left w:val="nil"/>
              <w:bottom w:val="nil"/>
              <w:right w:val="nil"/>
            </w:tcBorders>
          </w:tcPr>
          <w:p w14:paraId="434C1F3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0.7889</w:t>
            </w:r>
          </w:p>
        </w:tc>
        <w:tc>
          <w:tcPr>
            <w:tcW w:w="2695" w:type="dxa"/>
            <w:tcBorders>
              <w:top w:val="nil"/>
              <w:left w:val="nil"/>
              <w:bottom w:val="nil"/>
              <w:right w:val="nil"/>
            </w:tcBorders>
          </w:tcPr>
          <w:p w14:paraId="5A5689A6" w14:textId="77777777" w:rsidR="0064401C" w:rsidRPr="00DD01BB" w:rsidRDefault="0064401C" w:rsidP="00EB1613">
            <w:pPr>
              <w:spacing w:after="0" w:line="240" w:lineRule="auto"/>
              <w:jc w:val="center"/>
              <w:rPr>
                <w:rFonts w:ascii="Times New Roman" w:hAnsi="Times New Roman" w:cs="Times New Roman"/>
                <w:sz w:val="24"/>
                <w:szCs w:val="24"/>
              </w:rPr>
            </w:pPr>
            <w:r w:rsidRPr="00DD01BB">
              <w:rPr>
                <w:rFonts w:ascii="Times New Roman" w:hAnsi="Times New Roman" w:cs="Times New Roman"/>
                <w:sz w:val="24"/>
                <w:szCs w:val="24"/>
              </w:rPr>
              <w:t>0.8148</w:t>
            </w:r>
          </w:p>
        </w:tc>
      </w:tr>
      <w:tr w:rsidR="0064401C" w14:paraId="35519B93" w14:textId="77777777" w:rsidTr="00EB1613">
        <w:tc>
          <w:tcPr>
            <w:tcW w:w="985" w:type="dxa"/>
            <w:tcBorders>
              <w:top w:val="nil"/>
              <w:left w:val="nil"/>
              <w:bottom w:val="nil"/>
              <w:right w:val="nil"/>
            </w:tcBorders>
          </w:tcPr>
          <w:p w14:paraId="1B456B6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32</w:t>
            </w:r>
          </w:p>
        </w:tc>
        <w:tc>
          <w:tcPr>
            <w:tcW w:w="1170" w:type="dxa"/>
            <w:tcBorders>
              <w:top w:val="nil"/>
              <w:left w:val="nil"/>
              <w:bottom w:val="nil"/>
              <w:right w:val="nil"/>
            </w:tcBorders>
          </w:tcPr>
          <w:p w14:paraId="5136E06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bottom w:val="nil"/>
              <w:right w:val="nil"/>
            </w:tcBorders>
          </w:tcPr>
          <w:p w14:paraId="414CBFC4"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0.6986</w:t>
            </w:r>
          </w:p>
        </w:tc>
        <w:tc>
          <w:tcPr>
            <w:tcW w:w="2610" w:type="dxa"/>
            <w:tcBorders>
              <w:top w:val="nil"/>
              <w:left w:val="nil"/>
              <w:bottom w:val="nil"/>
              <w:right w:val="nil"/>
            </w:tcBorders>
          </w:tcPr>
          <w:p w14:paraId="386599F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0.7912</w:t>
            </w:r>
          </w:p>
        </w:tc>
        <w:tc>
          <w:tcPr>
            <w:tcW w:w="2695" w:type="dxa"/>
            <w:tcBorders>
              <w:top w:val="nil"/>
              <w:left w:val="nil"/>
              <w:bottom w:val="nil"/>
              <w:right w:val="nil"/>
            </w:tcBorders>
          </w:tcPr>
          <w:p w14:paraId="2CCFA74A" w14:textId="77777777" w:rsidR="0064401C" w:rsidRPr="00DD01BB" w:rsidRDefault="0064401C" w:rsidP="00EB1613">
            <w:pPr>
              <w:spacing w:after="0" w:line="240" w:lineRule="auto"/>
              <w:jc w:val="center"/>
              <w:rPr>
                <w:rFonts w:ascii="Times New Roman" w:hAnsi="Times New Roman" w:cs="Times New Roman"/>
                <w:sz w:val="24"/>
                <w:szCs w:val="24"/>
              </w:rPr>
            </w:pPr>
            <w:r w:rsidRPr="00DD01BB">
              <w:rPr>
                <w:rFonts w:ascii="Times New Roman" w:hAnsi="Times New Roman" w:cs="Times New Roman"/>
                <w:sz w:val="24"/>
                <w:szCs w:val="24"/>
              </w:rPr>
              <w:t>0.8094</w:t>
            </w:r>
          </w:p>
        </w:tc>
      </w:tr>
      <w:tr w:rsidR="0064401C" w14:paraId="0C450D02" w14:textId="77777777" w:rsidTr="00EB1613">
        <w:tc>
          <w:tcPr>
            <w:tcW w:w="985" w:type="dxa"/>
            <w:tcBorders>
              <w:top w:val="nil"/>
              <w:left w:val="nil"/>
              <w:right w:val="nil"/>
            </w:tcBorders>
          </w:tcPr>
          <w:p w14:paraId="16CA1A2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33</w:t>
            </w:r>
          </w:p>
        </w:tc>
        <w:tc>
          <w:tcPr>
            <w:tcW w:w="1170" w:type="dxa"/>
            <w:tcBorders>
              <w:top w:val="nil"/>
              <w:left w:val="nil"/>
              <w:right w:val="nil"/>
            </w:tcBorders>
          </w:tcPr>
          <w:p w14:paraId="6259925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90" w:type="dxa"/>
            <w:tcBorders>
              <w:top w:val="nil"/>
              <w:left w:val="nil"/>
              <w:right w:val="nil"/>
            </w:tcBorders>
          </w:tcPr>
          <w:p w14:paraId="21502DC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0.6971</w:t>
            </w:r>
          </w:p>
        </w:tc>
        <w:tc>
          <w:tcPr>
            <w:tcW w:w="2610" w:type="dxa"/>
            <w:tcBorders>
              <w:top w:val="nil"/>
              <w:left w:val="nil"/>
              <w:right w:val="nil"/>
            </w:tcBorders>
          </w:tcPr>
          <w:p w14:paraId="1BFA30F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0.7898</w:t>
            </w:r>
          </w:p>
        </w:tc>
        <w:tc>
          <w:tcPr>
            <w:tcW w:w="2695" w:type="dxa"/>
            <w:tcBorders>
              <w:top w:val="nil"/>
              <w:left w:val="nil"/>
              <w:right w:val="nil"/>
            </w:tcBorders>
          </w:tcPr>
          <w:p w14:paraId="68367576" w14:textId="77777777" w:rsidR="0064401C" w:rsidRPr="00DD01BB" w:rsidRDefault="0064401C" w:rsidP="00EB1613">
            <w:pPr>
              <w:spacing w:after="0" w:line="240" w:lineRule="auto"/>
              <w:jc w:val="center"/>
              <w:rPr>
                <w:rFonts w:ascii="Times New Roman" w:hAnsi="Times New Roman" w:cs="Times New Roman"/>
                <w:sz w:val="24"/>
                <w:szCs w:val="24"/>
              </w:rPr>
            </w:pPr>
            <w:r w:rsidRPr="00DD01BB">
              <w:rPr>
                <w:rFonts w:ascii="Times New Roman" w:hAnsi="Times New Roman" w:cs="Times New Roman"/>
                <w:sz w:val="24"/>
                <w:szCs w:val="24"/>
              </w:rPr>
              <w:t>0.8079</w:t>
            </w:r>
          </w:p>
        </w:tc>
      </w:tr>
    </w:tbl>
    <w:p w14:paraId="5010B0BC" w14:textId="77777777" w:rsidR="0064401C" w:rsidRDefault="0064401C" w:rsidP="0064401C">
      <w:pPr>
        <w:spacing w:after="0" w:line="240" w:lineRule="auto"/>
        <w:jc w:val="both"/>
        <w:rPr>
          <w:rFonts w:ascii="Times New Roman" w:hAnsi="Times New Roman" w:cs="Times New Roman"/>
          <w:b/>
          <w:sz w:val="24"/>
          <w:szCs w:val="24"/>
        </w:rPr>
      </w:pPr>
    </w:p>
    <w:p w14:paraId="2B59002E"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4.2.5 Comparison of the Bus Voltage for the Three Test Cases for IEEE 33 Bus System</w:t>
      </w:r>
    </w:p>
    <w:p w14:paraId="10689D0F" w14:textId="77777777" w:rsidR="0064401C" w:rsidRDefault="0064401C" w:rsidP="0064401C">
      <w:pPr>
        <w:spacing w:after="0" w:line="360" w:lineRule="auto"/>
        <w:jc w:val="both"/>
        <w:rPr>
          <w:rFonts w:ascii="Times New Roman" w:hAnsi="Times New Roman" w:cs="Times New Roman"/>
          <w:sz w:val="24"/>
          <w:szCs w:val="24"/>
        </w:rPr>
      </w:pPr>
      <w:r w:rsidRPr="00A6688E">
        <w:rPr>
          <w:rFonts w:ascii="Times New Roman" w:hAnsi="Times New Roman" w:cs="Times New Roman"/>
          <w:sz w:val="24"/>
          <w:szCs w:val="24"/>
        </w:rPr>
        <w:t>The</w:t>
      </w:r>
      <w:r>
        <w:rPr>
          <w:rFonts w:ascii="Times New Roman" w:hAnsi="Times New Roman" w:cs="Times New Roman"/>
          <w:sz w:val="24"/>
          <w:szCs w:val="24"/>
        </w:rPr>
        <w:t xml:space="preserve"> comparison of the results of the bus voltages for</w:t>
      </w:r>
      <w:r w:rsidRPr="00A6688E">
        <w:rPr>
          <w:rFonts w:ascii="Times New Roman" w:hAnsi="Times New Roman" w:cs="Times New Roman"/>
          <w:sz w:val="24"/>
          <w:szCs w:val="24"/>
        </w:rPr>
        <w:t xml:space="preserve"> </w:t>
      </w:r>
      <w:r>
        <w:rPr>
          <w:rFonts w:ascii="Times New Roman" w:hAnsi="Times New Roman" w:cs="Times New Roman"/>
          <w:sz w:val="24"/>
          <w:szCs w:val="24"/>
        </w:rPr>
        <w:t>base case, test case two, and test case three are presented</w:t>
      </w:r>
      <w:r w:rsidRPr="00A6688E">
        <w:rPr>
          <w:rFonts w:ascii="Times New Roman" w:hAnsi="Times New Roman" w:cs="Times New Roman"/>
          <w:sz w:val="24"/>
          <w:szCs w:val="24"/>
        </w:rPr>
        <w:t xml:space="preserve"> in</w:t>
      </w:r>
      <w:r>
        <w:rPr>
          <w:rFonts w:ascii="Times New Roman" w:hAnsi="Times New Roman" w:cs="Times New Roman"/>
          <w:sz w:val="24"/>
          <w:szCs w:val="24"/>
        </w:rPr>
        <w:t xml:space="preserve"> Table 4.4. The</w:t>
      </w:r>
      <w:r w:rsidRPr="00A6688E">
        <w:rPr>
          <w:rFonts w:ascii="Times New Roman" w:hAnsi="Times New Roman" w:cs="Times New Roman"/>
          <w:sz w:val="24"/>
          <w:szCs w:val="24"/>
        </w:rPr>
        <w:t xml:space="preserve"> base case </w:t>
      </w:r>
      <w:r>
        <w:rPr>
          <w:rFonts w:ascii="Times New Roman" w:hAnsi="Times New Roman" w:cs="Times New Roman"/>
          <w:sz w:val="24"/>
          <w:szCs w:val="24"/>
        </w:rPr>
        <w:t xml:space="preserve">minimum voltage magnitude </w:t>
      </w:r>
      <w:r w:rsidRPr="00A6688E">
        <w:rPr>
          <w:rFonts w:ascii="Times New Roman" w:hAnsi="Times New Roman" w:cs="Times New Roman"/>
          <w:sz w:val="24"/>
          <w:szCs w:val="24"/>
        </w:rPr>
        <w:t xml:space="preserve">was </w:t>
      </w:r>
      <w:r>
        <w:rPr>
          <w:rFonts w:ascii="Times New Roman" w:hAnsi="Times New Roman" w:cs="Times New Roman"/>
          <w:sz w:val="24"/>
          <w:szCs w:val="24"/>
        </w:rPr>
        <w:t xml:space="preserve">0.9131p.u and </w:t>
      </w:r>
      <w:r w:rsidRPr="00A6688E">
        <w:rPr>
          <w:rFonts w:ascii="Times New Roman" w:hAnsi="Times New Roman" w:cs="Times New Roman"/>
          <w:sz w:val="24"/>
          <w:szCs w:val="24"/>
        </w:rPr>
        <w:t xml:space="preserve">it improved to </w:t>
      </w:r>
      <w:r>
        <w:rPr>
          <w:rFonts w:ascii="Times New Roman" w:hAnsi="Times New Roman" w:cs="Times New Roman"/>
          <w:sz w:val="24"/>
          <w:szCs w:val="24"/>
        </w:rPr>
        <w:t>0.9332</w:t>
      </w:r>
      <w:r w:rsidRPr="00A6688E">
        <w:rPr>
          <w:rFonts w:ascii="Times New Roman" w:hAnsi="Times New Roman" w:cs="Times New Roman"/>
          <w:sz w:val="24"/>
          <w:szCs w:val="24"/>
        </w:rPr>
        <w:t xml:space="preserve">p.u </w:t>
      </w:r>
      <w:r>
        <w:rPr>
          <w:rFonts w:ascii="Times New Roman" w:hAnsi="Times New Roman" w:cs="Times New Roman"/>
          <w:sz w:val="24"/>
          <w:szCs w:val="24"/>
        </w:rPr>
        <w:t>when D-STATCOM was</w:t>
      </w:r>
      <w:r w:rsidRPr="00A6688E">
        <w:rPr>
          <w:rFonts w:ascii="Times New Roman" w:hAnsi="Times New Roman" w:cs="Times New Roman"/>
          <w:sz w:val="24"/>
          <w:szCs w:val="24"/>
        </w:rPr>
        <w:t xml:space="preserve"> manual</w:t>
      </w:r>
      <w:r>
        <w:rPr>
          <w:rFonts w:ascii="Times New Roman" w:hAnsi="Times New Roman" w:cs="Times New Roman"/>
          <w:sz w:val="24"/>
          <w:szCs w:val="24"/>
        </w:rPr>
        <w:t>ly</w:t>
      </w:r>
      <w:r w:rsidRPr="00A6688E">
        <w:rPr>
          <w:rFonts w:ascii="Times New Roman" w:hAnsi="Times New Roman" w:cs="Times New Roman"/>
          <w:sz w:val="24"/>
          <w:szCs w:val="24"/>
        </w:rPr>
        <w:t xml:space="preserve"> allocat</w:t>
      </w:r>
      <w:r>
        <w:rPr>
          <w:rFonts w:ascii="Times New Roman" w:hAnsi="Times New Roman" w:cs="Times New Roman"/>
          <w:sz w:val="24"/>
          <w:szCs w:val="24"/>
        </w:rPr>
        <w:t>ed</w:t>
      </w:r>
      <w:r w:rsidRPr="00A6688E">
        <w:rPr>
          <w:rFonts w:ascii="Times New Roman" w:hAnsi="Times New Roman" w:cs="Times New Roman"/>
          <w:sz w:val="24"/>
          <w:szCs w:val="24"/>
        </w:rPr>
        <w:t xml:space="preserve"> with</w:t>
      </w:r>
      <w:r>
        <w:rPr>
          <w:rFonts w:ascii="Times New Roman" w:hAnsi="Times New Roman" w:cs="Times New Roman"/>
          <w:sz w:val="24"/>
          <w:szCs w:val="24"/>
        </w:rPr>
        <w:t xml:space="preserve"> 318kVAr quantity</w:t>
      </w:r>
      <w:r w:rsidRPr="00A6688E">
        <w:rPr>
          <w:rFonts w:ascii="Times New Roman" w:hAnsi="Times New Roman" w:cs="Times New Roman"/>
          <w:sz w:val="24"/>
          <w:szCs w:val="24"/>
        </w:rPr>
        <w:t xml:space="preserve"> </w:t>
      </w:r>
      <w:r>
        <w:rPr>
          <w:rFonts w:ascii="Times New Roman" w:hAnsi="Times New Roman" w:cs="Times New Roman"/>
          <w:sz w:val="24"/>
          <w:szCs w:val="24"/>
        </w:rPr>
        <w:t xml:space="preserve">integrated </w:t>
      </w:r>
      <w:r w:rsidRPr="00A6688E">
        <w:rPr>
          <w:rFonts w:ascii="Times New Roman" w:hAnsi="Times New Roman" w:cs="Times New Roman"/>
          <w:sz w:val="24"/>
          <w:szCs w:val="24"/>
        </w:rPr>
        <w:t>at bus18</w:t>
      </w:r>
      <w:r>
        <w:rPr>
          <w:rFonts w:ascii="Times New Roman" w:hAnsi="Times New Roman" w:cs="Times New Roman"/>
          <w:sz w:val="24"/>
          <w:szCs w:val="24"/>
        </w:rPr>
        <w:t xml:space="preserve">. It improved further to 0.9522p.u by using WOA for </w:t>
      </w:r>
      <w:r w:rsidRPr="00A6688E">
        <w:rPr>
          <w:rFonts w:ascii="Times New Roman" w:hAnsi="Times New Roman" w:cs="Times New Roman"/>
          <w:sz w:val="24"/>
          <w:szCs w:val="24"/>
        </w:rPr>
        <w:t>optimal</w:t>
      </w:r>
      <w:r>
        <w:rPr>
          <w:rFonts w:ascii="Times New Roman" w:hAnsi="Times New Roman" w:cs="Times New Roman"/>
          <w:sz w:val="24"/>
          <w:szCs w:val="24"/>
        </w:rPr>
        <w:t xml:space="preserve"> D-STATCOM placement </w:t>
      </w:r>
      <w:r w:rsidRPr="00A6688E">
        <w:rPr>
          <w:rFonts w:ascii="Times New Roman" w:hAnsi="Times New Roman" w:cs="Times New Roman"/>
          <w:sz w:val="24"/>
          <w:szCs w:val="24"/>
        </w:rPr>
        <w:t xml:space="preserve">at bus 11, 24 and 30 </w:t>
      </w:r>
      <w:r>
        <w:rPr>
          <w:rFonts w:ascii="Times New Roman" w:hAnsi="Times New Roman" w:cs="Times New Roman"/>
          <w:sz w:val="24"/>
          <w:szCs w:val="24"/>
        </w:rPr>
        <w:t>with quantity of</w:t>
      </w:r>
      <w:r w:rsidRPr="00A6688E">
        <w:rPr>
          <w:rFonts w:ascii="Times New Roman" w:hAnsi="Times New Roman" w:cs="Times New Roman"/>
          <w:sz w:val="24"/>
          <w:szCs w:val="24"/>
        </w:rPr>
        <w:t xml:space="preserve"> 420kVAr, 520kVAr and 980kVAr </w:t>
      </w:r>
      <w:r>
        <w:rPr>
          <w:rFonts w:ascii="Times New Roman" w:hAnsi="Times New Roman" w:cs="Times New Roman"/>
          <w:sz w:val="24"/>
          <w:szCs w:val="24"/>
        </w:rPr>
        <w:t xml:space="preserve">(Table 4.6). </w:t>
      </w:r>
      <w:r w:rsidRPr="00A6688E">
        <w:rPr>
          <w:rFonts w:ascii="Times New Roman" w:hAnsi="Times New Roman" w:cs="Times New Roman"/>
          <w:sz w:val="24"/>
          <w:szCs w:val="24"/>
        </w:rPr>
        <w:t>respectively</w:t>
      </w:r>
      <w:r>
        <w:rPr>
          <w:rFonts w:ascii="Times New Roman" w:hAnsi="Times New Roman" w:cs="Times New Roman"/>
          <w:sz w:val="24"/>
          <w:szCs w:val="24"/>
        </w:rPr>
        <w:t xml:space="preserve"> integrated. </w:t>
      </w:r>
    </w:p>
    <w:p w14:paraId="185E12B5" w14:textId="77777777" w:rsidR="0064401C" w:rsidRDefault="0064401C" w:rsidP="006440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4.4: Comparison of the bus voltages for the three-test cases for IEEE 33 bus system </w:t>
      </w:r>
    </w:p>
    <w:tbl>
      <w:tblPr>
        <w:tblStyle w:val="TableGrid"/>
        <w:tblW w:w="0" w:type="auto"/>
        <w:tblLook w:val="04A0" w:firstRow="1" w:lastRow="0" w:firstColumn="1" w:lastColumn="0" w:noHBand="0" w:noVBand="1"/>
      </w:tblPr>
      <w:tblGrid>
        <w:gridCol w:w="715"/>
        <w:gridCol w:w="900"/>
        <w:gridCol w:w="1350"/>
        <w:gridCol w:w="1260"/>
        <w:gridCol w:w="1350"/>
        <w:gridCol w:w="1260"/>
        <w:gridCol w:w="1260"/>
        <w:gridCol w:w="1255"/>
      </w:tblGrid>
      <w:tr w:rsidR="0064401C" w14:paraId="608DF63B" w14:textId="77777777" w:rsidTr="00EB1613">
        <w:tc>
          <w:tcPr>
            <w:tcW w:w="4225" w:type="dxa"/>
            <w:gridSpan w:val="4"/>
            <w:tcBorders>
              <w:left w:val="nil"/>
              <w:bottom w:val="nil"/>
              <w:right w:val="nil"/>
            </w:tcBorders>
          </w:tcPr>
          <w:p w14:paraId="6C005D74"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Base Case</w:t>
            </w:r>
          </w:p>
        </w:tc>
        <w:tc>
          <w:tcPr>
            <w:tcW w:w="2610" w:type="dxa"/>
            <w:gridSpan w:val="2"/>
            <w:tcBorders>
              <w:left w:val="nil"/>
              <w:bottom w:val="nil"/>
              <w:right w:val="nil"/>
            </w:tcBorders>
          </w:tcPr>
          <w:p w14:paraId="650E11B7"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Manual Method</w:t>
            </w:r>
          </w:p>
        </w:tc>
        <w:tc>
          <w:tcPr>
            <w:tcW w:w="2515" w:type="dxa"/>
            <w:gridSpan w:val="2"/>
            <w:tcBorders>
              <w:left w:val="nil"/>
              <w:bottom w:val="nil"/>
              <w:right w:val="nil"/>
            </w:tcBorders>
          </w:tcPr>
          <w:p w14:paraId="67CA8CF1"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WOA Method</w:t>
            </w:r>
          </w:p>
        </w:tc>
      </w:tr>
      <w:tr w:rsidR="0064401C" w14:paraId="007F234E" w14:textId="77777777" w:rsidTr="00EB1613">
        <w:tc>
          <w:tcPr>
            <w:tcW w:w="715" w:type="dxa"/>
            <w:tcBorders>
              <w:top w:val="nil"/>
              <w:left w:val="nil"/>
              <w:bottom w:val="single" w:sz="4" w:space="0" w:color="auto"/>
              <w:right w:val="nil"/>
            </w:tcBorders>
          </w:tcPr>
          <w:p w14:paraId="412C18D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No</w:t>
            </w:r>
          </w:p>
        </w:tc>
        <w:tc>
          <w:tcPr>
            <w:tcW w:w="900" w:type="dxa"/>
            <w:tcBorders>
              <w:top w:val="nil"/>
              <w:left w:val="nil"/>
              <w:right w:val="nil"/>
            </w:tcBorders>
          </w:tcPr>
          <w:p w14:paraId="53C2B18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Type</w:t>
            </w:r>
          </w:p>
        </w:tc>
        <w:tc>
          <w:tcPr>
            <w:tcW w:w="1350" w:type="dxa"/>
            <w:tcBorders>
              <w:top w:val="nil"/>
              <w:left w:val="nil"/>
              <w:bottom w:val="single" w:sz="4" w:space="0" w:color="auto"/>
              <w:right w:val="nil"/>
            </w:tcBorders>
          </w:tcPr>
          <w:p w14:paraId="6F222AD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0CD251E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60" w:type="dxa"/>
            <w:tcBorders>
              <w:top w:val="nil"/>
              <w:left w:val="nil"/>
              <w:right w:val="nil"/>
            </w:tcBorders>
          </w:tcPr>
          <w:p w14:paraId="7B9DA01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Angle</w:t>
            </w:r>
          </w:p>
          <w:p w14:paraId="6912F4D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c>
          <w:tcPr>
            <w:tcW w:w="1350" w:type="dxa"/>
            <w:tcBorders>
              <w:top w:val="nil"/>
              <w:left w:val="nil"/>
              <w:bottom w:val="single" w:sz="4" w:space="0" w:color="auto"/>
              <w:right w:val="nil"/>
            </w:tcBorders>
          </w:tcPr>
          <w:p w14:paraId="17477A0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2C203E0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60" w:type="dxa"/>
            <w:tcBorders>
              <w:top w:val="nil"/>
              <w:left w:val="nil"/>
              <w:bottom w:val="single" w:sz="4" w:space="0" w:color="auto"/>
              <w:right w:val="nil"/>
            </w:tcBorders>
          </w:tcPr>
          <w:p w14:paraId="6BF9295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Angle</w:t>
            </w:r>
          </w:p>
          <w:p w14:paraId="50B4371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c>
          <w:tcPr>
            <w:tcW w:w="1260" w:type="dxa"/>
            <w:tcBorders>
              <w:top w:val="nil"/>
              <w:left w:val="nil"/>
              <w:right w:val="nil"/>
            </w:tcBorders>
          </w:tcPr>
          <w:p w14:paraId="2CB3301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714808E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55" w:type="dxa"/>
            <w:tcBorders>
              <w:top w:val="nil"/>
              <w:left w:val="nil"/>
              <w:bottom w:val="single" w:sz="4" w:space="0" w:color="auto"/>
              <w:right w:val="nil"/>
            </w:tcBorders>
          </w:tcPr>
          <w:p w14:paraId="7389F14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Voltage Angle </w:t>
            </w:r>
          </w:p>
          <w:p w14:paraId="0DFB65D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r>
      <w:tr w:rsidR="0064401C" w14:paraId="419390E6" w14:textId="77777777" w:rsidTr="00EB1613">
        <w:tc>
          <w:tcPr>
            <w:tcW w:w="715" w:type="dxa"/>
            <w:tcBorders>
              <w:left w:val="nil"/>
              <w:bottom w:val="nil"/>
              <w:right w:val="nil"/>
            </w:tcBorders>
          </w:tcPr>
          <w:p w14:paraId="287A2946"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900" w:type="dxa"/>
            <w:tcBorders>
              <w:left w:val="nil"/>
              <w:bottom w:val="nil"/>
              <w:right w:val="nil"/>
            </w:tcBorders>
          </w:tcPr>
          <w:p w14:paraId="718E364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Swing</w:t>
            </w:r>
          </w:p>
        </w:tc>
        <w:tc>
          <w:tcPr>
            <w:tcW w:w="1350" w:type="dxa"/>
            <w:tcBorders>
              <w:left w:val="nil"/>
              <w:bottom w:val="nil"/>
              <w:right w:val="nil"/>
            </w:tcBorders>
          </w:tcPr>
          <w:p w14:paraId="77C50A9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260" w:type="dxa"/>
            <w:tcBorders>
              <w:left w:val="nil"/>
              <w:bottom w:val="nil"/>
              <w:right w:val="nil"/>
            </w:tcBorders>
          </w:tcPr>
          <w:p w14:paraId="5D33F4F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0.0000</w:t>
            </w:r>
          </w:p>
        </w:tc>
        <w:tc>
          <w:tcPr>
            <w:tcW w:w="1350" w:type="dxa"/>
            <w:tcBorders>
              <w:left w:val="nil"/>
              <w:bottom w:val="nil"/>
              <w:right w:val="nil"/>
            </w:tcBorders>
          </w:tcPr>
          <w:p w14:paraId="2D4A2EF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260" w:type="dxa"/>
            <w:tcBorders>
              <w:left w:val="nil"/>
              <w:bottom w:val="nil"/>
              <w:right w:val="nil"/>
            </w:tcBorders>
          </w:tcPr>
          <w:p w14:paraId="11F8247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0.0000</w:t>
            </w:r>
          </w:p>
        </w:tc>
        <w:tc>
          <w:tcPr>
            <w:tcW w:w="1260" w:type="dxa"/>
            <w:tcBorders>
              <w:left w:val="nil"/>
              <w:bottom w:val="nil"/>
              <w:right w:val="nil"/>
            </w:tcBorders>
          </w:tcPr>
          <w:p w14:paraId="779B398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1255" w:type="dxa"/>
            <w:tcBorders>
              <w:left w:val="nil"/>
              <w:bottom w:val="nil"/>
              <w:right w:val="nil"/>
            </w:tcBorders>
          </w:tcPr>
          <w:p w14:paraId="18F9C8A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0.0000</w:t>
            </w:r>
          </w:p>
        </w:tc>
      </w:tr>
      <w:tr w:rsidR="0064401C" w14:paraId="3761C8F9" w14:textId="77777777" w:rsidTr="00EB1613">
        <w:tc>
          <w:tcPr>
            <w:tcW w:w="715" w:type="dxa"/>
            <w:tcBorders>
              <w:top w:val="nil"/>
              <w:left w:val="nil"/>
              <w:bottom w:val="nil"/>
              <w:right w:val="nil"/>
            </w:tcBorders>
          </w:tcPr>
          <w:p w14:paraId="552AA66A"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900" w:type="dxa"/>
            <w:tcBorders>
              <w:top w:val="nil"/>
              <w:left w:val="nil"/>
              <w:bottom w:val="nil"/>
              <w:right w:val="nil"/>
            </w:tcBorders>
          </w:tcPr>
          <w:p w14:paraId="603F08B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6D3D8CD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0.9970</w:t>
            </w:r>
          </w:p>
        </w:tc>
        <w:tc>
          <w:tcPr>
            <w:tcW w:w="1260" w:type="dxa"/>
            <w:tcBorders>
              <w:top w:val="nil"/>
              <w:left w:val="nil"/>
              <w:bottom w:val="nil"/>
              <w:right w:val="nil"/>
            </w:tcBorders>
          </w:tcPr>
          <w:p w14:paraId="6D51482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1350" w:type="dxa"/>
            <w:tcBorders>
              <w:top w:val="nil"/>
              <w:left w:val="nil"/>
              <w:bottom w:val="nil"/>
              <w:right w:val="nil"/>
            </w:tcBorders>
          </w:tcPr>
          <w:p w14:paraId="624A12F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0.9971</w:t>
            </w:r>
          </w:p>
        </w:tc>
        <w:tc>
          <w:tcPr>
            <w:tcW w:w="1260" w:type="dxa"/>
            <w:tcBorders>
              <w:top w:val="nil"/>
              <w:left w:val="nil"/>
              <w:bottom w:val="nil"/>
              <w:right w:val="nil"/>
            </w:tcBorders>
          </w:tcPr>
          <w:p w14:paraId="4EC5EE2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0.0601</w:t>
            </w:r>
          </w:p>
        </w:tc>
        <w:tc>
          <w:tcPr>
            <w:tcW w:w="1260" w:type="dxa"/>
            <w:tcBorders>
              <w:top w:val="nil"/>
              <w:left w:val="nil"/>
              <w:bottom w:val="nil"/>
              <w:right w:val="nil"/>
            </w:tcBorders>
          </w:tcPr>
          <w:p w14:paraId="1A4F6F3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0.9983</w:t>
            </w:r>
          </w:p>
        </w:tc>
        <w:tc>
          <w:tcPr>
            <w:tcW w:w="1255" w:type="dxa"/>
            <w:tcBorders>
              <w:top w:val="nil"/>
              <w:left w:val="nil"/>
              <w:bottom w:val="nil"/>
              <w:right w:val="nil"/>
            </w:tcBorders>
          </w:tcPr>
          <w:p w14:paraId="746A91A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1.4155</w:t>
            </w:r>
          </w:p>
        </w:tc>
      </w:tr>
      <w:tr w:rsidR="0064401C" w14:paraId="7C448A26" w14:textId="77777777" w:rsidTr="00EB1613">
        <w:tc>
          <w:tcPr>
            <w:tcW w:w="715" w:type="dxa"/>
            <w:tcBorders>
              <w:top w:val="nil"/>
              <w:left w:val="nil"/>
              <w:bottom w:val="nil"/>
              <w:right w:val="nil"/>
            </w:tcBorders>
          </w:tcPr>
          <w:p w14:paraId="3D67B91F"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900" w:type="dxa"/>
            <w:tcBorders>
              <w:top w:val="nil"/>
              <w:left w:val="nil"/>
              <w:bottom w:val="nil"/>
              <w:right w:val="nil"/>
            </w:tcBorders>
          </w:tcPr>
          <w:p w14:paraId="4F35AAB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58E3CB4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0.9829</w:t>
            </w:r>
          </w:p>
        </w:tc>
        <w:tc>
          <w:tcPr>
            <w:tcW w:w="1260" w:type="dxa"/>
            <w:tcBorders>
              <w:top w:val="nil"/>
              <w:left w:val="nil"/>
              <w:bottom w:val="nil"/>
              <w:right w:val="nil"/>
            </w:tcBorders>
          </w:tcPr>
          <w:p w14:paraId="35FA72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0.0958</w:t>
            </w:r>
          </w:p>
        </w:tc>
        <w:tc>
          <w:tcPr>
            <w:tcW w:w="1350" w:type="dxa"/>
            <w:tcBorders>
              <w:top w:val="nil"/>
              <w:left w:val="nil"/>
              <w:bottom w:val="nil"/>
              <w:right w:val="nil"/>
            </w:tcBorders>
          </w:tcPr>
          <w:p w14:paraId="6418E6C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0.9836</w:t>
            </w:r>
          </w:p>
        </w:tc>
        <w:tc>
          <w:tcPr>
            <w:tcW w:w="1260" w:type="dxa"/>
            <w:tcBorders>
              <w:top w:val="nil"/>
              <w:left w:val="nil"/>
              <w:bottom w:val="nil"/>
              <w:right w:val="nil"/>
            </w:tcBorders>
          </w:tcPr>
          <w:p w14:paraId="2A59A4C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0.2052</w:t>
            </w:r>
          </w:p>
        </w:tc>
        <w:tc>
          <w:tcPr>
            <w:tcW w:w="1260" w:type="dxa"/>
            <w:tcBorders>
              <w:top w:val="nil"/>
              <w:left w:val="nil"/>
              <w:bottom w:val="nil"/>
              <w:right w:val="nil"/>
            </w:tcBorders>
          </w:tcPr>
          <w:p w14:paraId="4C141DC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0.9909</w:t>
            </w:r>
          </w:p>
        </w:tc>
        <w:tc>
          <w:tcPr>
            <w:tcW w:w="1255" w:type="dxa"/>
            <w:tcBorders>
              <w:top w:val="nil"/>
              <w:left w:val="nil"/>
              <w:bottom w:val="nil"/>
              <w:right w:val="nil"/>
            </w:tcBorders>
          </w:tcPr>
          <w:p w14:paraId="3AC6EB7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1.0350</w:t>
            </w:r>
          </w:p>
        </w:tc>
      </w:tr>
      <w:tr w:rsidR="0064401C" w14:paraId="7500BE61" w14:textId="77777777" w:rsidTr="00EB1613">
        <w:tc>
          <w:tcPr>
            <w:tcW w:w="715" w:type="dxa"/>
            <w:tcBorders>
              <w:top w:val="nil"/>
              <w:left w:val="nil"/>
              <w:bottom w:val="nil"/>
              <w:right w:val="nil"/>
            </w:tcBorders>
          </w:tcPr>
          <w:p w14:paraId="6C74C40B"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900" w:type="dxa"/>
            <w:tcBorders>
              <w:top w:val="nil"/>
              <w:left w:val="nil"/>
              <w:bottom w:val="nil"/>
              <w:right w:val="nil"/>
            </w:tcBorders>
          </w:tcPr>
          <w:p w14:paraId="5691DE1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3502218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0.9754</w:t>
            </w:r>
          </w:p>
        </w:tc>
        <w:tc>
          <w:tcPr>
            <w:tcW w:w="1260" w:type="dxa"/>
            <w:tcBorders>
              <w:top w:val="nil"/>
              <w:left w:val="nil"/>
              <w:bottom w:val="nil"/>
              <w:right w:val="nil"/>
            </w:tcBorders>
          </w:tcPr>
          <w:p w14:paraId="2DCDE81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0.1620</w:t>
            </w:r>
          </w:p>
        </w:tc>
        <w:tc>
          <w:tcPr>
            <w:tcW w:w="1350" w:type="dxa"/>
            <w:tcBorders>
              <w:top w:val="nil"/>
              <w:left w:val="nil"/>
              <w:bottom w:val="nil"/>
              <w:right w:val="nil"/>
            </w:tcBorders>
          </w:tcPr>
          <w:p w14:paraId="4F4E0B0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0.9766</w:t>
            </w:r>
          </w:p>
        </w:tc>
        <w:tc>
          <w:tcPr>
            <w:tcW w:w="1260" w:type="dxa"/>
            <w:tcBorders>
              <w:top w:val="nil"/>
              <w:left w:val="nil"/>
              <w:bottom w:val="nil"/>
              <w:right w:val="nil"/>
            </w:tcBorders>
          </w:tcPr>
          <w:p w14:paraId="000A06B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0.3589</w:t>
            </w:r>
          </w:p>
        </w:tc>
        <w:tc>
          <w:tcPr>
            <w:tcW w:w="1260" w:type="dxa"/>
            <w:tcBorders>
              <w:top w:val="nil"/>
              <w:left w:val="nil"/>
              <w:bottom w:val="nil"/>
              <w:right w:val="nil"/>
            </w:tcBorders>
          </w:tcPr>
          <w:p w14:paraId="1BB0D8B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0.9985</w:t>
            </w:r>
          </w:p>
        </w:tc>
        <w:tc>
          <w:tcPr>
            <w:tcW w:w="1255" w:type="dxa"/>
            <w:tcBorders>
              <w:top w:val="nil"/>
              <w:left w:val="nil"/>
              <w:bottom w:val="nil"/>
              <w:right w:val="nil"/>
            </w:tcBorders>
          </w:tcPr>
          <w:p w14:paraId="6A77122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1.1320</w:t>
            </w:r>
          </w:p>
        </w:tc>
      </w:tr>
      <w:tr w:rsidR="0064401C" w14:paraId="4A83F6B6" w14:textId="77777777" w:rsidTr="00EB1613">
        <w:tc>
          <w:tcPr>
            <w:tcW w:w="715" w:type="dxa"/>
            <w:tcBorders>
              <w:top w:val="nil"/>
              <w:left w:val="nil"/>
              <w:bottom w:val="nil"/>
              <w:right w:val="nil"/>
            </w:tcBorders>
          </w:tcPr>
          <w:p w14:paraId="3894895F"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900" w:type="dxa"/>
            <w:tcBorders>
              <w:top w:val="nil"/>
              <w:left w:val="nil"/>
              <w:bottom w:val="nil"/>
              <w:right w:val="nil"/>
            </w:tcBorders>
          </w:tcPr>
          <w:p w14:paraId="3566DE5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466CD83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0.9681</w:t>
            </w:r>
          </w:p>
        </w:tc>
        <w:tc>
          <w:tcPr>
            <w:tcW w:w="1260" w:type="dxa"/>
            <w:tcBorders>
              <w:top w:val="nil"/>
              <w:left w:val="nil"/>
              <w:bottom w:val="nil"/>
              <w:right w:val="nil"/>
            </w:tcBorders>
          </w:tcPr>
          <w:p w14:paraId="58AEC42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0.2291</w:t>
            </w:r>
          </w:p>
        </w:tc>
        <w:tc>
          <w:tcPr>
            <w:tcW w:w="1350" w:type="dxa"/>
            <w:tcBorders>
              <w:top w:val="nil"/>
              <w:left w:val="nil"/>
              <w:bottom w:val="nil"/>
              <w:right w:val="nil"/>
            </w:tcBorders>
          </w:tcPr>
          <w:p w14:paraId="43A85C7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0.9696</w:t>
            </w:r>
          </w:p>
        </w:tc>
        <w:tc>
          <w:tcPr>
            <w:tcW w:w="1260" w:type="dxa"/>
            <w:tcBorders>
              <w:top w:val="nil"/>
              <w:left w:val="nil"/>
              <w:bottom w:val="nil"/>
              <w:right w:val="nil"/>
            </w:tcBorders>
          </w:tcPr>
          <w:p w14:paraId="2CF03FF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0.2898</w:t>
            </w:r>
          </w:p>
        </w:tc>
        <w:tc>
          <w:tcPr>
            <w:tcW w:w="1260" w:type="dxa"/>
            <w:tcBorders>
              <w:top w:val="nil"/>
              <w:left w:val="nil"/>
              <w:bottom w:val="nil"/>
              <w:right w:val="nil"/>
            </w:tcBorders>
          </w:tcPr>
          <w:p w14:paraId="17D1939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0.9863</w:t>
            </w:r>
          </w:p>
        </w:tc>
        <w:tc>
          <w:tcPr>
            <w:tcW w:w="1255" w:type="dxa"/>
            <w:tcBorders>
              <w:top w:val="nil"/>
              <w:left w:val="nil"/>
              <w:bottom w:val="nil"/>
              <w:right w:val="nil"/>
            </w:tcBorders>
          </w:tcPr>
          <w:p w14:paraId="5E179A3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1.1934</w:t>
            </w:r>
          </w:p>
        </w:tc>
      </w:tr>
      <w:tr w:rsidR="0064401C" w14:paraId="4A0122FC" w14:textId="77777777" w:rsidTr="00EB1613">
        <w:tc>
          <w:tcPr>
            <w:tcW w:w="715" w:type="dxa"/>
            <w:tcBorders>
              <w:top w:val="nil"/>
              <w:left w:val="nil"/>
              <w:bottom w:val="nil"/>
              <w:right w:val="nil"/>
            </w:tcBorders>
          </w:tcPr>
          <w:p w14:paraId="439C8FF0"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900" w:type="dxa"/>
            <w:tcBorders>
              <w:top w:val="nil"/>
              <w:left w:val="nil"/>
              <w:bottom w:val="nil"/>
              <w:right w:val="nil"/>
            </w:tcBorders>
          </w:tcPr>
          <w:p w14:paraId="684AD2A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197F990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0.9497</w:t>
            </w:r>
          </w:p>
        </w:tc>
        <w:tc>
          <w:tcPr>
            <w:tcW w:w="1260" w:type="dxa"/>
            <w:tcBorders>
              <w:top w:val="nil"/>
              <w:left w:val="nil"/>
              <w:bottom w:val="nil"/>
              <w:right w:val="nil"/>
            </w:tcBorders>
          </w:tcPr>
          <w:p w14:paraId="4F1D4A0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0.1350</w:t>
            </w:r>
          </w:p>
        </w:tc>
        <w:tc>
          <w:tcPr>
            <w:tcW w:w="1350" w:type="dxa"/>
            <w:tcBorders>
              <w:top w:val="nil"/>
              <w:left w:val="nil"/>
              <w:bottom w:val="nil"/>
              <w:right w:val="nil"/>
            </w:tcBorders>
          </w:tcPr>
          <w:p w14:paraId="31AE9F4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0.9528</w:t>
            </w:r>
          </w:p>
        </w:tc>
        <w:tc>
          <w:tcPr>
            <w:tcW w:w="1260" w:type="dxa"/>
            <w:tcBorders>
              <w:top w:val="nil"/>
              <w:left w:val="nil"/>
              <w:bottom w:val="nil"/>
              <w:right w:val="nil"/>
            </w:tcBorders>
          </w:tcPr>
          <w:p w14:paraId="1321365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0.4793</w:t>
            </w:r>
          </w:p>
        </w:tc>
        <w:tc>
          <w:tcPr>
            <w:tcW w:w="1260" w:type="dxa"/>
            <w:tcBorders>
              <w:top w:val="nil"/>
              <w:left w:val="nil"/>
              <w:bottom w:val="nil"/>
              <w:right w:val="nil"/>
            </w:tcBorders>
          </w:tcPr>
          <w:p w14:paraId="7C2F8A3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0.9861</w:t>
            </w:r>
          </w:p>
        </w:tc>
        <w:tc>
          <w:tcPr>
            <w:tcW w:w="1255" w:type="dxa"/>
            <w:tcBorders>
              <w:top w:val="nil"/>
              <w:left w:val="nil"/>
              <w:bottom w:val="nil"/>
              <w:right w:val="nil"/>
            </w:tcBorders>
          </w:tcPr>
          <w:p w14:paraId="46D73B0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0.7102</w:t>
            </w:r>
          </w:p>
        </w:tc>
      </w:tr>
      <w:tr w:rsidR="0064401C" w14:paraId="65A7EE20" w14:textId="77777777" w:rsidTr="00EB1613">
        <w:tc>
          <w:tcPr>
            <w:tcW w:w="715" w:type="dxa"/>
            <w:tcBorders>
              <w:top w:val="nil"/>
              <w:left w:val="nil"/>
              <w:bottom w:val="nil"/>
              <w:right w:val="nil"/>
            </w:tcBorders>
          </w:tcPr>
          <w:p w14:paraId="28A7FF68"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7</w:t>
            </w:r>
          </w:p>
        </w:tc>
        <w:tc>
          <w:tcPr>
            <w:tcW w:w="900" w:type="dxa"/>
            <w:tcBorders>
              <w:top w:val="nil"/>
              <w:left w:val="nil"/>
              <w:bottom w:val="nil"/>
              <w:right w:val="nil"/>
            </w:tcBorders>
          </w:tcPr>
          <w:p w14:paraId="4FFDF4C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5CA522E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0.9462</w:t>
            </w:r>
          </w:p>
        </w:tc>
        <w:tc>
          <w:tcPr>
            <w:tcW w:w="1260" w:type="dxa"/>
            <w:tcBorders>
              <w:top w:val="nil"/>
              <w:left w:val="nil"/>
              <w:bottom w:val="nil"/>
              <w:right w:val="nil"/>
            </w:tcBorders>
          </w:tcPr>
          <w:p w14:paraId="4638EE3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-0.0967</w:t>
            </w:r>
          </w:p>
        </w:tc>
        <w:tc>
          <w:tcPr>
            <w:tcW w:w="1350" w:type="dxa"/>
            <w:tcBorders>
              <w:top w:val="nil"/>
              <w:left w:val="nil"/>
              <w:bottom w:val="nil"/>
              <w:right w:val="nil"/>
            </w:tcBorders>
          </w:tcPr>
          <w:p w14:paraId="1118200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0.9506</w:t>
            </w:r>
          </w:p>
        </w:tc>
        <w:tc>
          <w:tcPr>
            <w:tcW w:w="1260" w:type="dxa"/>
            <w:tcBorders>
              <w:top w:val="nil"/>
              <w:left w:val="nil"/>
              <w:bottom w:val="nil"/>
              <w:right w:val="nil"/>
            </w:tcBorders>
          </w:tcPr>
          <w:p w14:paraId="6590A6A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-0.0527</w:t>
            </w:r>
          </w:p>
        </w:tc>
        <w:tc>
          <w:tcPr>
            <w:tcW w:w="1260" w:type="dxa"/>
            <w:tcBorders>
              <w:top w:val="nil"/>
              <w:left w:val="nil"/>
              <w:bottom w:val="nil"/>
              <w:right w:val="nil"/>
            </w:tcBorders>
          </w:tcPr>
          <w:p w14:paraId="7955F17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0.9831</w:t>
            </w:r>
          </w:p>
        </w:tc>
        <w:tc>
          <w:tcPr>
            <w:tcW w:w="1255" w:type="dxa"/>
            <w:tcBorders>
              <w:top w:val="nil"/>
              <w:left w:val="nil"/>
              <w:bottom w:val="nil"/>
              <w:right w:val="nil"/>
            </w:tcBorders>
          </w:tcPr>
          <w:p w14:paraId="711C4C4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-0.0103</w:t>
            </w:r>
          </w:p>
        </w:tc>
      </w:tr>
      <w:tr w:rsidR="0064401C" w14:paraId="09DE8677" w14:textId="77777777" w:rsidTr="00EB1613">
        <w:tc>
          <w:tcPr>
            <w:tcW w:w="715" w:type="dxa"/>
            <w:tcBorders>
              <w:top w:val="nil"/>
              <w:left w:val="nil"/>
              <w:bottom w:val="nil"/>
              <w:right w:val="nil"/>
            </w:tcBorders>
          </w:tcPr>
          <w:p w14:paraId="76673ED4"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8</w:t>
            </w:r>
          </w:p>
        </w:tc>
        <w:tc>
          <w:tcPr>
            <w:tcW w:w="900" w:type="dxa"/>
            <w:tcBorders>
              <w:top w:val="nil"/>
              <w:left w:val="nil"/>
              <w:bottom w:val="nil"/>
              <w:right w:val="nil"/>
            </w:tcBorders>
          </w:tcPr>
          <w:p w14:paraId="71E238D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0EAC34D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0.9413</w:t>
            </w:r>
          </w:p>
        </w:tc>
        <w:tc>
          <w:tcPr>
            <w:tcW w:w="1260" w:type="dxa"/>
            <w:tcBorders>
              <w:top w:val="nil"/>
              <w:left w:val="nil"/>
              <w:bottom w:val="nil"/>
              <w:right w:val="nil"/>
            </w:tcBorders>
          </w:tcPr>
          <w:p w14:paraId="7F745C7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-0.2502</w:t>
            </w:r>
          </w:p>
        </w:tc>
        <w:tc>
          <w:tcPr>
            <w:tcW w:w="1350" w:type="dxa"/>
            <w:tcBorders>
              <w:top w:val="nil"/>
              <w:left w:val="nil"/>
              <w:bottom w:val="nil"/>
              <w:right w:val="nil"/>
            </w:tcBorders>
          </w:tcPr>
          <w:p w14:paraId="2E0B65A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0.9463</w:t>
            </w:r>
          </w:p>
        </w:tc>
        <w:tc>
          <w:tcPr>
            <w:tcW w:w="1260" w:type="dxa"/>
            <w:tcBorders>
              <w:top w:val="nil"/>
              <w:left w:val="nil"/>
              <w:bottom w:val="nil"/>
              <w:right w:val="nil"/>
            </w:tcBorders>
          </w:tcPr>
          <w:p w14:paraId="06482C7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-0.0182</w:t>
            </w:r>
          </w:p>
        </w:tc>
        <w:tc>
          <w:tcPr>
            <w:tcW w:w="1260" w:type="dxa"/>
            <w:tcBorders>
              <w:top w:val="nil"/>
              <w:left w:val="nil"/>
              <w:bottom w:val="nil"/>
              <w:right w:val="nil"/>
            </w:tcBorders>
          </w:tcPr>
          <w:p w14:paraId="19DE6E7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0.9784</w:t>
            </w:r>
          </w:p>
        </w:tc>
        <w:tc>
          <w:tcPr>
            <w:tcW w:w="1255" w:type="dxa"/>
            <w:tcBorders>
              <w:top w:val="nil"/>
              <w:left w:val="nil"/>
              <w:bottom w:val="nil"/>
              <w:right w:val="nil"/>
            </w:tcBorders>
          </w:tcPr>
          <w:p w14:paraId="05402BD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0.2127</w:t>
            </w:r>
          </w:p>
        </w:tc>
      </w:tr>
      <w:tr w:rsidR="0064401C" w14:paraId="4764CC30" w14:textId="77777777" w:rsidTr="00EB1613">
        <w:tc>
          <w:tcPr>
            <w:tcW w:w="715" w:type="dxa"/>
            <w:tcBorders>
              <w:top w:val="nil"/>
              <w:left w:val="nil"/>
              <w:bottom w:val="nil"/>
              <w:right w:val="nil"/>
            </w:tcBorders>
          </w:tcPr>
          <w:p w14:paraId="38D92EEA"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9</w:t>
            </w:r>
          </w:p>
        </w:tc>
        <w:tc>
          <w:tcPr>
            <w:tcW w:w="900" w:type="dxa"/>
            <w:tcBorders>
              <w:top w:val="nil"/>
              <w:left w:val="nil"/>
              <w:bottom w:val="nil"/>
              <w:right w:val="nil"/>
            </w:tcBorders>
          </w:tcPr>
          <w:p w14:paraId="7EE99CD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63341D5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0.9351</w:t>
            </w:r>
          </w:p>
        </w:tc>
        <w:tc>
          <w:tcPr>
            <w:tcW w:w="1260" w:type="dxa"/>
            <w:tcBorders>
              <w:top w:val="nil"/>
              <w:left w:val="nil"/>
              <w:bottom w:val="nil"/>
              <w:right w:val="nil"/>
            </w:tcBorders>
          </w:tcPr>
          <w:p w14:paraId="6157201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-0.3247</w:t>
            </w:r>
          </w:p>
        </w:tc>
        <w:tc>
          <w:tcPr>
            <w:tcW w:w="1350" w:type="dxa"/>
            <w:tcBorders>
              <w:top w:val="nil"/>
              <w:left w:val="nil"/>
              <w:bottom w:val="nil"/>
              <w:right w:val="nil"/>
            </w:tcBorders>
          </w:tcPr>
          <w:p w14:paraId="66782CF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0.9417</w:t>
            </w:r>
          </w:p>
        </w:tc>
        <w:tc>
          <w:tcPr>
            <w:tcW w:w="1260" w:type="dxa"/>
            <w:tcBorders>
              <w:top w:val="nil"/>
              <w:left w:val="nil"/>
              <w:bottom w:val="nil"/>
              <w:right w:val="nil"/>
            </w:tcBorders>
          </w:tcPr>
          <w:p w14:paraId="2B61C23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-0.0927</w:t>
            </w:r>
          </w:p>
        </w:tc>
        <w:tc>
          <w:tcPr>
            <w:tcW w:w="1260" w:type="dxa"/>
            <w:tcBorders>
              <w:top w:val="nil"/>
              <w:left w:val="nil"/>
              <w:bottom w:val="nil"/>
              <w:right w:val="nil"/>
            </w:tcBorders>
          </w:tcPr>
          <w:p w14:paraId="6063B00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0.9726</w:t>
            </w:r>
          </w:p>
        </w:tc>
        <w:tc>
          <w:tcPr>
            <w:tcW w:w="1255" w:type="dxa"/>
            <w:tcBorders>
              <w:top w:val="nil"/>
              <w:left w:val="nil"/>
              <w:bottom w:val="nil"/>
              <w:right w:val="nil"/>
            </w:tcBorders>
          </w:tcPr>
          <w:p w14:paraId="6B661C9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1.6844</w:t>
            </w:r>
          </w:p>
        </w:tc>
      </w:tr>
      <w:tr w:rsidR="0064401C" w14:paraId="15FEBE3B" w14:textId="77777777" w:rsidTr="00EB1613">
        <w:tc>
          <w:tcPr>
            <w:tcW w:w="715" w:type="dxa"/>
            <w:tcBorders>
              <w:top w:val="nil"/>
              <w:left w:val="nil"/>
              <w:bottom w:val="nil"/>
              <w:right w:val="nil"/>
            </w:tcBorders>
          </w:tcPr>
          <w:p w14:paraId="00FA31C5"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900" w:type="dxa"/>
            <w:tcBorders>
              <w:top w:val="nil"/>
              <w:left w:val="nil"/>
              <w:bottom w:val="nil"/>
              <w:right w:val="nil"/>
            </w:tcBorders>
          </w:tcPr>
          <w:p w14:paraId="19540E5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48B7B75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0.9292</w:t>
            </w:r>
          </w:p>
        </w:tc>
        <w:tc>
          <w:tcPr>
            <w:tcW w:w="1260" w:type="dxa"/>
            <w:tcBorders>
              <w:top w:val="nil"/>
              <w:left w:val="nil"/>
              <w:bottom w:val="nil"/>
              <w:right w:val="nil"/>
            </w:tcBorders>
          </w:tcPr>
          <w:p w14:paraId="4B005FE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-0.3890</w:t>
            </w:r>
          </w:p>
        </w:tc>
        <w:tc>
          <w:tcPr>
            <w:tcW w:w="1350" w:type="dxa"/>
            <w:tcBorders>
              <w:top w:val="nil"/>
              <w:left w:val="nil"/>
              <w:bottom w:val="nil"/>
              <w:right w:val="nil"/>
            </w:tcBorders>
          </w:tcPr>
          <w:p w14:paraId="686AF46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0.9375</w:t>
            </w:r>
          </w:p>
        </w:tc>
        <w:tc>
          <w:tcPr>
            <w:tcW w:w="1260" w:type="dxa"/>
            <w:tcBorders>
              <w:top w:val="nil"/>
              <w:left w:val="nil"/>
              <w:bottom w:val="nil"/>
              <w:right w:val="nil"/>
            </w:tcBorders>
          </w:tcPr>
          <w:p w14:paraId="6A301AE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0.0165</w:t>
            </w:r>
          </w:p>
        </w:tc>
        <w:tc>
          <w:tcPr>
            <w:tcW w:w="1260" w:type="dxa"/>
            <w:tcBorders>
              <w:top w:val="nil"/>
              <w:left w:val="nil"/>
              <w:bottom w:val="nil"/>
              <w:right w:val="nil"/>
            </w:tcBorders>
          </w:tcPr>
          <w:p w14:paraId="528585F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0.9671</w:t>
            </w:r>
          </w:p>
        </w:tc>
        <w:tc>
          <w:tcPr>
            <w:tcW w:w="1255" w:type="dxa"/>
            <w:tcBorders>
              <w:top w:val="nil"/>
              <w:left w:val="nil"/>
              <w:bottom w:val="nil"/>
              <w:right w:val="nil"/>
            </w:tcBorders>
          </w:tcPr>
          <w:p w14:paraId="6771DB8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1.5620</w:t>
            </w:r>
          </w:p>
        </w:tc>
      </w:tr>
      <w:tr w:rsidR="0064401C" w14:paraId="28E26D0C" w14:textId="77777777" w:rsidTr="00EB1613">
        <w:tc>
          <w:tcPr>
            <w:tcW w:w="715" w:type="dxa"/>
            <w:tcBorders>
              <w:top w:val="nil"/>
              <w:left w:val="nil"/>
              <w:bottom w:val="nil"/>
              <w:right w:val="nil"/>
            </w:tcBorders>
          </w:tcPr>
          <w:p w14:paraId="68D49328" w14:textId="77777777" w:rsidR="0064401C" w:rsidRPr="002F267B" w:rsidRDefault="0064401C" w:rsidP="00EB1613">
            <w:pPr>
              <w:spacing w:after="0" w:line="240" w:lineRule="auto"/>
              <w:jc w:val="center"/>
              <w:rPr>
                <w:rFonts w:ascii="Times New Roman" w:hAnsi="Times New Roman" w:cs="Times New Roman"/>
                <w:b/>
                <w:bCs/>
                <w:sz w:val="24"/>
                <w:szCs w:val="24"/>
              </w:rPr>
            </w:pPr>
            <w:r w:rsidRPr="002F267B">
              <w:rPr>
                <w:rFonts w:ascii="Times New Roman" w:hAnsi="Times New Roman" w:cs="Times New Roman"/>
                <w:b/>
                <w:bCs/>
                <w:sz w:val="24"/>
                <w:szCs w:val="24"/>
              </w:rPr>
              <w:t>11</w:t>
            </w:r>
          </w:p>
        </w:tc>
        <w:tc>
          <w:tcPr>
            <w:tcW w:w="900" w:type="dxa"/>
            <w:tcBorders>
              <w:top w:val="nil"/>
              <w:left w:val="nil"/>
              <w:bottom w:val="nil"/>
              <w:right w:val="nil"/>
            </w:tcBorders>
          </w:tcPr>
          <w:p w14:paraId="3E1E487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2ACDC189"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0.9283</w:t>
            </w:r>
          </w:p>
        </w:tc>
        <w:tc>
          <w:tcPr>
            <w:tcW w:w="1260" w:type="dxa"/>
            <w:tcBorders>
              <w:top w:val="nil"/>
              <w:left w:val="nil"/>
              <w:bottom w:val="nil"/>
              <w:right w:val="nil"/>
            </w:tcBorders>
          </w:tcPr>
          <w:p w14:paraId="32867E3C"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-0.3816</w:t>
            </w:r>
          </w:p>
        </w:tc>
        <w:tc>
          <w:tcPr>
            <w:tcW w:w="1350" w:type="dxa"/>
            <w:tcBorders>
              <w:top w:val="nil"/>
              <w:left w:val="nil"/>
              <w:bottom w:val="nil"/>
              <w:right w:val="nil"/>
            </w:tcBorders>
          </w:tcPr>
          <w:p w14:paraId="6CA598FD"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0.9368</w:t>
            </w:r>
          </w:p>
        </w:tc>
        <w:tc>
          <w:tcPr>
            <w:tcW w:w="1260" w:type="dxa"/>
            <w:tcBorders>
              <w:top w:val="nil"/>
              <w:left w:val="nil"/>
              <w:bottom w:val="nil"/>
              <w:right w:val="nil"/>
            </w:tcBorders>
          </w:tcPr>
          <w:p w14:paraId="27EB0FE8"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2.2889</w:t>
            </w:r>
          </w:p>
        </w:tc>
        <w:tc>
          <w:tcPr>
            <w:tcW w:w="1260" w:type="dxa"/>
            <w:tcBorders>
              <w:top w:val="nil"/>
              <w:left w:val="nil"/>
              <w:bottom w:val="nil"/>
              <w:right w:val="nil"/>
            </w:tcBorders>
          </w:tcPr>
          <w:p w14:paraId="7FCE03A1"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0.9663</w:t>
            </w:r>
          </w:p>
        </w:tc>
        <w:tc>
          <w:tcPr>
            <w:tcW w:w="1255" w:type="dxa"/>
            <w:tcBorders>
              <w:top w:val="nil"/>
              <w:left w:val="nil"/>
              <w:bottom w:val="nil"/>
              <w:right w:val="nil"/>
            </w:tcBorders>
          </w:tcPr>
          <w:p w14:paraId="1D6E3B37"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2.4606</w:t>
            </w:r>
          </w:p>
        </w:tc>
      </w:tr>
      <w:tr w:rsidR="0064401C" w14:paraId="1FF215AD" w14:textId="77777777" w:rsidTr="00EB1613">
        <w:tc>
          <w:tcPr>
            <w:tcW w:w="715" w:type="dxa"/>
            <w:tcBorders>
              <w:top w:val="nil"/>
              <w:left w:val="nil"/>
              <w:bottom w:val="nil"/>
              <w:right w:val="nil"/>
            </w:tcBorders>
          </w:tcPr>
          <w:p w14:paraId="117E247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900" w:type="dxa"/>
            <w:tcBorders>
              <w:top w:val="nil"/>
              <w:left w:val="nil"/>
              <w:bottom w:val="nil"/>
              <w:right w:val="nil"/>
            </w:tcBorders>
          </w:tcPr>
          <w:p w14:paraId="2F49275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247827F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0.9269</w:t>
            </w:r>
          </w:p>
        </w:tc>
        <w:tc>
          <w:tcPr>
            <w:tcW w:w="1260" w:type="dxa"/>
            <w:tcBorders>
              <w:top w:val="nil"/>
              <w:left w:val="nil"/>
              <w:bottom w:val="nil"/>
              <w:right w:val="nil"/>
            </w:tcBorders>
          </w:tcPr>
          <w:p w14:paraId="30A1773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-0.3698</w:t>
            </w:r>
          </w:p>
        </w:tc>
        <w:tc>
          <w:tcPr>
            <w:tcW w:w="1350" w:type="dxa"/>
            <w:tcBorders>
              <w:top w:val="nil"/>
              <w:left w:val="nil"/>
              <w:bottom w:val="nil"/>
              <w:right w:val="nil"/>
            </w:tcBorders>
          </w:tcPr>
          <w:p w14:paraId="3D67159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0.9356</w:t>
            </w:r>
          </w:p>
        </w:tc>
        <w:tc>
          <w:tcPr>
            <w:tcW w:w="1260" w:type="dxa"/>
            <w:tcBorders>
              <w:top w:val="nil"/>
              <w:left w:val="nil"/>
              <w:bottom w:val="nil"/>
              <w:right w:val="nil"/>
            </w:tcBorders>
          </w:tcPr>
          <w:p w14:paraId="36B49D9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-0.1397</w:t>
            </w:r>
          </w:p>
        </w:tc>
        <w:tc>
          <w:tcPr>
            <w:tcW w:w="1260" w:type="dxa"/>
            <w:tcBorders>
              <w:top w:val="nil"/>
              <w:left w:val="nil"/>
              <w:bottom w:val="nil"/>
              <w:right w:val="nil"/>
            </w:tcBorders>
          </w:tcPr>
          <w:p w14:paraId="4A0FAD1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0.9648</w:t>
            </w:r>
          </w:p>
        </w:tc>
        <w:tc>
          <w:tcPr>
            <w:tcW w:w="1255" w:type="dxa"/>
            <w:tcBorders>
              <w:top w:val="nil"/>
              <w:left w:val="nil"/>
              <w:bottom w:val="nil"/>
              <w:right w:val="nil"/>
            </w:tcBorders>
          </w:tcPr>
          <w:p w14:paraId="566FF40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0.032</w:t>
            </w:r>
          </w:p>
        </w:tc>
      </w:tr>
      <w:tr w:rsidR="0064401C" w14:paraId="25C4BA9B" w14:textId="77777777" w:rsidTr="00EB1613">
        <w:tc>
          <w:tcPr>
            <w:tcW w:w="715" w:type="dxa"/>
            <w:tcBorders>
              <w:top w:val="nil"/>
              <w:left w:val="nil"/>
              <w:bottom w:val="nil"/>
              <w:right w:val="nil"/>
            </w:tcBorders>
          </w:tcPr>
          <w:p w14:paraId="253652D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900" w:type="dxa"/>
            <w:tcBorders>
              <w:top w:val="nil"/>
              <w:left w:val="nil"/>
              <w:bottom w:val="nil"/>
              <w:right w:val="nil"/>
            </w:tcBorders>
          </w:tcPr>
          <w:p w14:paraId="3015809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43F1E87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0.9208</w:t>
            </w:r>
          </w:p>
        </w:tc>
        <w:tc>
          <w:tcPr>
            <w:tcW w:w="1260" w:type="dxa"/>
            <w:tcBorders>
              <w:top w:val="nil"/>
              <w:left w:val="nil"/>
              <w:bottom w:val="nil"/>
              <w:right w:val="nil"/>
            </w:tcBorders>
          </w:tcPr>
          <w:p w14:paraId="326FA9A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-0.4630</w:t>
            </w:r>
          </w:p>
        </w:tc>
        <w:tc>
          <w:tcPr>
            <w:tcW w:w="1350" w:type="dxa"/>
            <w:tcBorders>
              <w:top w:val="nil"/>
              <w:left w:val="nil"/>
              <w:bottom w:val="nil"/>
              <w:right w:val="nil"/>
            </w:tcBorders>
          </w:tcPr>
          <w:p w14:paraId="00CCE4C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0.9320</w:t>
            </w:r>
          </w:p>
        </w:tc>
        <w:tc>
          <w:tcPr>
            <w:tcW w:w="1260" w:type="dxa"/>
            <w:tcBorders>
              <w:top w:val="nil"/>
              <w:left w:val="nil"/>
              <w:bottom w:val="nil"/>
              <w:right w:val="nil"/>
            </w:tcBorders>
          </w:tcPr>
          <w:p w14:paraId="4F728AF3"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1.4887</w:t>
            </w:r>
          </w:p>
        </w:tc>
        <w:tc>
          <w:tcPr>
            <w:tcW w:w="1260" w:type="dxa"/>
            <w:tcBorders>
              <w:top w:val="nil"/>
              <w:left w:val="nil"/>
              <w:bottom w:val="nil"/>
              <w:right w:val="nil"/>
            </w:tcBorders>
          </w:tcPr>
          <w:p w14:paraId="78497D7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0.9591</w:t>
            </w:r>
          </w:p>
        </w:tc>
        <w:tc>
          <w:tcPr>
            <w:tcW w:w="1255" w:type="dxa"/>
            <w:tcBorders>
              <w:top w:val="nil"/>
              <w:left w:val="nil"/>
              <w:bottom w:val="nil"/>
              <w:right w:val="nil"/>
            </w:tcBorders>
          </w:tcPr>
          <w:p w14:paraId="366041B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3.4215</w:t>
            </w:r>
          </w:p>
        </w:tc>
      </w:tr>
      <w:tr w:rsidR="0064401C" w14:paraId="72BA0916" w14:textId="77777777" w:rsidTr="00EB1613">
        <w:tc>
          <w:tcPr>
            <w:tcW w:w="715" w:type="dxa"/>
            <w:tcBorders>
              <w:top w:val="nil"/>
              <w:left w:val="nil"/>
              <w:bottom w:val="nil"/>
              <w:right w:val="nil"/>
            </w:tcBorders>
          </w:tcPr>
          <w:p w14:paraId="07379298"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900" w:type="dxa"/>
            <w:tcBorders>
              <w:top w:val="nil"/>
              <w:left w:val="nil"/>
              <w:bottom w:val="nil"/>
              <w:right w:val="nil"/>
            </w:tcBorders>
          </w:tcPr>
          <w:p w14:paraId="79FF933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5CC0193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0.9185</w:t>
            </w:r>
          </w:p>
        </w:tc>
        <w:tc>
          <w:tcPr>
            <w:tcW w:w="1260" w:type="dxa"/>
            <w:tcBorders>
              <w:top w:val="nil"/>
              <w:left w:val="nil"/>
              <w:bottom w:val="nil"/>
              <w:right w:val="nil"/>
            </w:tcBorders>
          </w:tcPr>
          <w:p w14:paraId="5095656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-0.5433</w:t>
            </w:r>
          </w:p>
        </w:tc>
        <w:tc>
          <w:tcPr>
            <w:tcW w:w="1350" w:type="dxa"/>
            <w:tcBorders>
              <w:top w:val="nil"/>
              <w:left w:val="nil"/>
              <w:bottom w:val="nil"/>
              <w:right w:val="nil"/>
            </w:tcBorders>
          </w:tcPr>
          <w:p w14:paraId="0E60AA6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0.9313</w:t>
            </w:r>
          </w:p>
        </w:tc>
        <w:tc>
          <w:tcPr>
            <w:tcW w:w="1260" w:type="dxa"/>
            <w:tcBorders>
              <w:top w:val="nil"/>
              <w:left w:val="nil"/>
              <w:bottom w:val="nil"/>
              <w:right w:val="nil"/>
            </w:tcBorders>
          </w:tcPr>
          <w:p w14:paraId="2D76779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-0.5032</w:t>
            </w:r>
          </w:p>
        </w:tc>
        <w:tc>
          <w:tcPr>
            <w:tcW w:w="1260" w:type="dxa"/>
            <w:tcBorders>
              <w:top w:val="nil"/>
              <w:left w:val="nil"/>
              <w:bottom w:val="nil"/>
              <w:right w:val="nil"/>
            </w:tcBorders>
          </w:tcPr>
          <w:p w14:paraId="34D739A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0.9571</w:t>
            </w:r>
          </w:p>
        </w:tc>
        <w:tc>
          <w:tcPr>
            <w:tcW w:w="1255" w:type="dxa"/>
            <w:tcBorders>
              <w:top w:val="nil"/>
              <w:left w:val="nil"/>
              <w:bottom w:val="nil"/>
              <w:right w:val="nil"/>
            </w:tcBorders>
          </w:tcPr>
          <w:p w14:paraId="3FCB3B9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-0.3315</w:t>
            </w:r>
          </w:p>
        </w:tc>
      </w:tr>
      <w:tr w:rsidR="0064401C" w14:paraId="039C78B7" w14:textId="77777777" w:rsidTr="00EB1613">
        <w:tc>
          <w:tcPr>
            <w:tcW w:w="715" w:type="dxa"/>
            <w:tcBorders>
              <w:top w:val="nil"/>
              <w:left w:val="nil"/>
              <w:bottom w:val="nil"/>
              <w:right w:val="nil"/>
            </w:tcBorders>
          </w:tcPr>
          <w:p w14:paraId="65FB8D25"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900" w:type="dxa"/>
            <w:tcBorders>
              <w:top w:val="nil"/>
              <w:left w:val="nil"/>
              <w:bottom w:val="nil"/>
              <w:right w:val="nil"/>
            </w:tcBorders>
          </w:tcPr>
          <w:p w14:paraId="7E62C3E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2E0200E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0.9171</w:t>
            </w:r>
          </w:p>
        </w:tc>
        <w:tc>
          <w:tcPr>
            <w:tcW w:w="1260" w:type="dxa"/>
            <w:tcBorders>
              <w:top w:val="nil"/>
              <w:left w:val="nil"/>
              <w:bottom w:val="nil"/>
              <w:right w:val="nil"/>
            </w:tcBorders>
          </w:tcPr>
          <w:p w14:paraId="1DE9A08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-0.5817</w:t>
            </w:r>
          </w:p>
        </w:tc>
        <w:tc>
          <w:tcPr>
            <w:tcW w:w="1350" w:type="dxa"/>
            <w:tcBorders>
              <w:top w:val="nil"/>
              <w:left w:val="nil"/>
              <w:bottom w:val="nil"/>
              <w:right w:val="nil"/>
            </w:tcBorders>
          </w:tcPr>
          <w:p w14:paraId="26BFD8C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0.9310</w:t>
            </w:r>
          </w:p>
        </w:tc>
        <w:tc>
          <w:tcPr>
            <w:tcW w:w="1260" w:type="dxa"/>
            <w:tcBorders>
              <w:top w:val="nil"/>
              <w:left w:val="nil"/>
              <w:bottom w:val="nil"/>
              <w:right w:val="nil"/>
            </w:tcBorders>
          </w:tcPr>
          <w:p w14:paraId="28ECD2B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1.8462</w:t>
            </w:r>
          </w:p>
        </w:tc>
        <w:tc>
          <w:tcPr>
            <w:tcW w:w="1260" w:type="dxa"/>
            <w:tcBorders>
              <w:top w:val="nil"/>
              <w:left w:val="nil"/>
              <w:bottom w:val="nil"/>
              <w:right w:val="nil"/>
            </w:tcBorders>
          </w:tcPr>
          <w:p w14:paraId="205C90B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0.9558</w:t>
            </w:r>
          </w:p>
        </w:tc>
        <w:tc>
          <w:tcPr>
            <w:tcW w:w="1255" w:type="dxa"/>
            <w:tcBorders>
              <w:top w:val="nil"/>
              <w:left w:val="nil"/>
              <w:bottom w:val="nil"/>
              <w:right w:val="nil"/>
            </w:tcBorders>
          </w:tcPr>
          <w:p w14:paraId="1A27CAD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2.0180</w:t>
            </w:r>
          </w:p>
        </w:tc>
      </w:tr>
      <w:tr w:rsidR="0064401C" w14:paraId="17E75BA9" w14:textId="77777777" w:rsidTr="00EB1613">
        <w:tc>
          <w:tcPr>
            <w:tcW w:w="715" w:type="dxa"/>
            <w:tcBorders>
              <w:top w:val="nil"/>
              <w:left w:val="nil"/>
              <w:bottom w:val="nil"/>
              <w:right w:val="nil"/>
            </w:tcBorders>
          </w:tcPr>
          <w:p w14:paraId="24CFAE38"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16</w:t>
            </w:r>
          </w:p>
        </w:tc>
        <w:tc>
          <w:tcPr>
            <w:tcW w:w="900" w:type="dxa"/>
            <w:tcBorders>
              <w:top w:val="nil"/>
              <w:left w:val="nil"/>
              <w:bottom w:val="nil"/>
              <w:right w:val="nil"/>
            </w:tcBorders>
          </w:tcPr>
          <w:p w14:paraId="4E5B547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20C5177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0.9157</w:t>
            </w:r>
          </w:p>
        </w:tc>
        <w:tc>
          <w:tcPr>
            <w:tcW w:w="1260" w:type="dxa"/>
            <w:tcBorders>
              <w:top w:val="nil"/>
              <w:left w:val="nil"/>
              <w:bottom w:val="nil"/>
              <w:right w:val="nil"/>
            </w:tcBorders>
          </w:tcPr>
          <w:p w14:paraId="4421810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-0.6055</w:t>
            </w:r>
          </w:p>
        </w:tc>
        <w:tc>
          <w:tcPr>
            <w:tcW w:w="1350" w:type="dxa"/>
            <w:tcBorders>
              <w:top w:val="nil"/>
              <w:left w:val="nil"/>
              <w:bottom w:val="nil"/>
              <w:right w:val="nil"/>
            </w:tcBorders>
          </w:tcPr>
          <w:p w14:paraId="545FB2B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0.9308</w:t>
            </w:r>
          </w:p>
        </w:tc>
        <w:tc>
          <w:tcPr>
            <w:tcW w:w="1260" w:type="dxa"/>
            <w:tcBorders>
              <w:top w:val="nil"/>
              <w:left w:val="nil"/>
              <w:bottom w:val="nil"/>
              <w:right w:val="nil"/>
            </w:tcBorders>
          </w:tcPr>
          <w:p w14:paraId="765934F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0.3485</w:t>
            </w:r>
          </w:p>
        </w:tc>
        <w:tc>
          <w:tcPr>
            <w:tcW w:w="1260" w:type="dxa"/>
            <w:tcBorders>
              <w:top w:val="nil"/>
              <w:left w:val="nil"/>
              <w:bottom w:val="nil"/>
              <w:right w:val="nil"/>
            </w:tcBorders>
          </w:tcPr>
          <w:p w14:paraId="57527B1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0.9546</w:t>
            </w:r>
          </w:p>
        </w:tc>
        <w:tc>
          <w:tcPr>
            <w:tcW w:w="1255" w:type="dxa"/>
            <w:tcBorders>
              <w:top w:val="nil"/>
              <w:left w:val="nil"/>
              <w:bottom w:val="nil"/>
              <w:right w:val="nil"/>
            </w:tcBorders>
          </w:tcPr>
          <w:p w14:paraId="12490F9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1.9799</w:t>
            </w:r>
          </w:p>
        </w:tc>
      </w:tr>
      <w:tr w:rsidR="0064401C" w14:paraId="2D415A04" w14:textId="77777777" w:rsidTr="00EB1613">
        <w:tc>
          <w:tcPr>
            <w:tcW w:w="715" w:type="dxa"/>
            <w:tcBorders>
              <w:top w:val="nil"/>
              <w:left w:val="nil"/>
              <w:bottom w:val="nil"/>
              <w:right w:val="nil"/>
            </w:tcBorders>
          </w:tcPr>
          <w:p w14:paraId="21B43365"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17</w:t>
            </w:r>
          </w:p>
        </w:tc>
        <w:tc>
          <w:tcPr>
            <w:tcW w:w="900" w:type="dxa"/>
            <w:tcBorders>
              <w:top w:val="nil"/>
              <w:left w:val="nil"/>
              <w:bottom w:val="nil"/>
              <w:right w:val="nil"/>
            </w:tcBorders>
          </w:tcPr>
          <w:p w14:paraId="19246AB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251F54E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0.9137</w:t>
            </w:r>
          </w:p>
        </w:tc>
        <w:tc>
          <w:tcPr>
            <w:tcW w:w="1260" w:type="dxa"/>
            <w:tcBorders>
              <w:top w:val="nil"/>
              <w:left w:val="nil"/>
              <w:bottom w:val="nil"/>
              <w:right w:val="nil"/>
            </w:tcBorders>
          </w:tcPr>
          <w:p w14:paraId="3E0850D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-0.6943</w:t>
            </w:r>
          </w:p>
        </w:tc>
        <w:tc>
          <w:tcPr>
            <w:tcW w:w="1350" w:type="dxa"/>
            <w:tcBorders>
              <w:top w:val="nil"/>
              <w:left w:val="nil"/>
              <w:bottom w:val="nil"/>
              <w:right w:val="nil"/>
            </w:tcBorders>
          </w:tcPr>
          <w:p w14:paraId="60125A2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0.9326</w:t>
            </w:r>
          </w:p>
        </w:tc>
        <w:tc>
          <w:tcPr>
            <w:tcW w:w="1260" w:type="dxa"/>
            <w:tcBorders>
              <w:top w:val="nil"/>
              <w:left w:val="nil"/>
              <w:bottom w:val="nil"/>
              <w:right w:val="nil"/>
            </w:tcBorders>
          </w:tcPr>
          <w:p w14:paraId="3B18F19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1.8112</w:t>
            </w:r>
          </w:p>
        </w:tc>
        <w:tc>
          <w:tcPr>
            <w:tcW w:w="1260" w:type="dxa"/>
            <w:tcBorders>
              <w:top w:val="nil"/>
              <w:left w:val="nil"/>
              <w:bottom w:val="nil"/>
              <w:right w:val="nil"/>
            </w:tcBorders>
          </w:tcPr>
          <w:p w14:paraId="46F917E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0.9528</w:t>
            </w:r>
          </w:p>
        </w:tc>
        <w:tc>
          <w:tcPr>
            <w:tcW w:w="1255" w:type="dxa"/>
            <w:tcBorders>
              <w:top w:val="nil"/>
              <w:left w:val="nil"/>
              <w:bottom w:val="nil"/>
              <w:right w:val="nil"/>
            </w:tcBorders>
          </w:tcPr>
          <w:p w14:paraId="5D15ED6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3.6941</w:t>
            </w:r>
          </w:p>
        </w:tc>
      </w:tr>
      <w:tr w:rsidR="0064401C" w14:paraId="53EA59D9" w14:textId="77777777" w:rsidTr="00EB1613">
        <w:tc>
          <w:tcPr>
            <w:tcW w:w="715" w:type="dxa"/>
            <w:tcBorders>
              <w:top w:val="nil"/>
              <w:left w:val="nil"/>
              <w:bottom w:val="nil"/>
              <w:right w:val="nil"/>
            </w:tcBorders>
          </w:tcPr>
          <w:p w14:paraId="3F271DE0" w14:textId="77777777" w:rsidR="0064401C" w:rsidRPr="002F267B" w:rsidRDefault="0064401C" w:rsidP="00EB1613">
            <w:pPr>
              <w:spacing w:after="0" w:line="240" w:lineRule="auto"/>
              <w:jc w:val="center"/>
              <w:rPr>
                <w:rFonts w:ascii="Times New Roman" w:hAnsi="Times New Roman" w:cs="Times New Roman"/>
                <w:b/>
                <w:bCs/>
                <w:sz w:val="24"/>
                <w:szCs w:val="24"/>
              </w:rPr>
            </w:pPr>
            <w:r w:rsidRPr="002F267B">
              <w:rPr>
                <w:rFonts w:ascii="Times New Roman" w:hAnsi="Times New Roman" w:cs="Times New Roman"/>
                <w:b/>
                <w:bCs/>
                <w:sz w:val="24"/>
                <w:szCs w:val="24"/>
              </w:rPr>
              <w:t>18</w:t>
            </w:r>
          </w:p>
        </w:tc>
        <w:tc>
          <w:tcPr>
            <w:tcW w:w="900" w:type="dxa"/>
            <w:tcBorders>
              <w:top w:val="nil"/>
              <w:left w:val="nil"/>
              <w:bottom w:val="nil"/>
              <w:right w:val="nil"/>
            </w:tcBorders>
          </w:tcPr>
          <w:p w14:paraId="5AB1ECB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76D34095"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0.9131</w:t>
            </w:r>
          </w:p>
        </w:tc>
        <w:tc>
          <w:tcPr>
            <w:tcW w:w="1260" w:type="dxa"/>
            <w:tcBorders>
              <w:top w:val="nil"/>
              <w:left w:val="nil"/>
              <w:bottom w:val="nil"/>
              <w:right w:val="nil"/>
            </w:tcBorders>
          </w:tcPr>
          <w:p w14:paraId="216189FE"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-0.6941</w:t>
            </w:r>
          </w:p>
        </w:tc>
        <w:tc>
          <w:tcPr>
            <w:tcW w:w="1350" w:type="dxa"/>
            <w:tcBorders>
              <w:top w:val="nil"/>
              <w:left w:val="nil"/>
              <w:bottom w:val="nil"/>
              <w:right w:val="nil"/>
            </w:tcBorders>
          </w:tcPr>
          <w:p w14:paraId="35F7A479"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0.9332</w:t>
            </w:r>
          </w:p>
        </w:tc>
        <w:tc>
          <w:tcPr>
            <w:tcW w:w="1260" w:type="dxa"/>
            <w:tcBorders>
              <w:top w:val="nil"/>
              <w:left w:val="nil"/>
              <w:bottom w:val="nil"/>
              <w:right w:val="nil"/>
            </w:tcBorders>
          </w:tcPr>
          <w:p w14:paraId="786D8F91"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0.3960</w:t>
            </w:r>
          </w:p>
        </w:tc>
        <w:tc>
          <w:tcPr>
            <w:tcW w:w="1260" w:type="dxa"/>
            <w:tcBorders>
              <w:top w:val="nil"/>
              <w:left w:val="nil"/>
              <w:bottom w:val="nil"/>
              <w:right w:val="nil"/>
            </w:tcBorders>
          </w:tcPr>
          <w:p w14:paraId="1E29B72C"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0.9522</w:t>
            </w:r>
          </w:p>
        </w:tc>
        <w:tc>
          <w:tcPr>
            <w:tcW w:w="1255" w:type="dxa"/>
            <w:tcBorders>
              <w:top w:val="nil"/>
              <w:left w:val="nil"/>
              <w:bottom w:val="nil"/>
              <w:right w:val="nil"/>
            </w:tcBorders>
          </w:tcPr>
          <w:p w14:paraId="4164D273"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0.5826</w:t>
            </w:r>
          </w:p>
        </w:tc>
      </w:tr>
      <w:tr w:rsidR="0064401C" w14:paraId="7C8C81AA" w14:textId="77777777" w:rsidTr="00EB1613">
        <w:tc>
          <w:tcPr>
            <w:tcW w:w="715" w:type="dxa"/>
            <w:tcBorders>
              <w:top w:val="nil"/>
              <w:left w:val="nil"/>
              <w:bottom w:val="nil"/>
              <w:right w:val="nil"/>
            </w:tcBorders>
          </w:tcPr>
          <w:p w14:paraId="6085AC0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19</w:t>
            </w:r>
          </w:p>
        </w:tc>
        <w:tc>
          <w:tcPr>
            <w:tcW w:w="900" w:type="dxa"/>
            <w:tcBorders>
              <w:top w:val="nil"/>
              <w:left w:val="nil"/>
              <w:bottom w:val="nil"/>
              <w:right w:val="nil"/>
            </w:tcBorders>
          </w:tcPr>
          <w:p w14:paraId="03256C5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4DBA6A1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0.9965</w:t>
            </w:r>
          </w:p>
        </w:tc>
        <w:tc>
          <w:tcPr>
            <w:tcW w:w="1260" w:type="dxa"/>
            <w:tcBorders>
              <w:top w:val="nil"/>
              <w:left w:val="nil"/>
              <w:bottom w:val="nil"/>
              <w:right w:val="nil"/>
            </w:tcBorders>
          </w:tcPr>
          <w:p w14:paraId="0384294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0.0028</w:t>
            </w:r>
          </w:p>
        </w:tc>
        <w:tc>
          <w:tcPr>
            <w:tcW w:w="1350" w:type="dxa"/>
            <w:tcBorders>
              <w:top w:val="nil"/>
              <w:left w:val="nil"/>
              <w:bottom w:val="nil"/>
              <w:right w:val="nil"/>
            </w:tcBorders>
          </w:tcPr>
          <w:p w14:paraId="0030797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0.9966</w:t>
            </w:r>
          </w:p>
        </w:tc>
        <w:tc>
          <w:tcPr>
            <w:tcW w:w="1260" w:type="dxa"/>
            <w:tcBorders>
              <w:top w:val="nil"/>
              <w:left w:val="nil"/>
              <w:bottom w:val="nil"/>
              <w:right w:val="nil"/>
            </w:tcBorders>
          </w:tcPr>
          <w:p w14:paraId="5EB16B1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1.0458</w:t>
            </w:r>
          </w:p>
        </w:tc>
        <w:tc>
          <w:tcPr>
            <w:tcW w:w="1260" w:type="dxa"/>
            <w:tcBorders>
              <w:top w:val="nil"/>
              <w:left w:val="nil"/>
              <w:bottom w:val="nil"/>
              <w:right w:val="nil"/>
            </w:tcBorders>
          </w:tcPr>
          <w:p w14:paraId="5765C0B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0.9978</w:t>
            </w:r>
          </w:p>
        </w:tc>
        <w:tc>
          <w:tcPr>
            <w:tcW w:w="1255" w:type="dxa"/>
            <w:tcBorders>
              <w:top w:val="nil"/>
              <w:left w:val="nil"/>
              <w:bottom w:val="nil"/>
              <w:right w:val="nil"/>
            </w:tcBorders>
          </w:tcPr>
          <w:p w14:paraId="759F54F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1.2324</w:t>
            </w:r>
          </w:p>
        </w:tc>
      </w:tr>
      <w:tr w:rsidR="0064401C" w14:paraId="17A4D307" w14:textId="77777777" w:rsidTr="00EB1613">
        <w:tc>
          <w:tcPr>
            <w:tcW w:w="715" w:type="dxa"/>
            <w:tcBorders>
              <w:top w:val="nil"/>
              <w:left w:val="nil"/>
              <w:bottom w:val="nil"/>
              <w:right w:val="nil"/>
            </w:tcBorders>
          </w:tcPr>
          <w:p w14:paraId="35575E7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20</w:t>
            </w:r>
          </w:p>
        </w:tc>
        <w:tc>
          <w:tcPr>
            <w:tcW w:w="900" w:type="dxa"/>
            <w:tcBorders>
              <w:top w:val="nil"/>
              <w:left w:val="nil"/>
              <w:bottom w:val="nil"/>
              <w:right w:val="nil"/>
            </w:tcBorders>
          </w:tcPr>
          <w:p w14:paraId="73CF602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75A9AEF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0.9929</w:t>
            </w:r>
          </w:p>
        </w:tc>
        <w:tc>
          <w:tcPr>
            <w:tcW w:w="1260" w:type="dxa"/>
            <w:tcBorders>
              <w:top w:val="nil"/>
              <w:left w:val="nil"/>
              <w:bottom w:val="nil"/>
              <w:right w:val="nil"/>
            </w:tcBorders>
          </w:tcPr>
          <w:p w14:paraId="09A9DCB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-0.0642</w:t>
            </w:r>
          </w:p>
        </w:tc>
        <w:tc>
          <w:tcPr>
            <w:tcW w:w="1350" w:type="dxa"/>
            <w:tcBorders>
              <w:top w:val="nil"/>
              <w:left w:val="nil"/>
              <w:bottom w:val="nil"/>
              <w:right w:val="nil"/>
            </w:tcBorders>
          </w:tcPr>
          <w:p w14:paraId="5485787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0.9930</w:t>
            </w:r>
          </w:p>
        </w:tc>
        <w:tc>
          <w:tcPr>
            <w:tcW w:w="1260" w:type="dxa"/>
            <w:tcBorders>
              <w:top w:val="nil"/>
              <w:left w:val="nil"/>
              <w:bottom w:val="nil"/>
              <w:right w:val="nil"/>
            </w:tcBorders>
          </w:tcPr>
          <w:p w14:paraId="1F6ACC6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1.7717</w:t>
            </w:r>
          </w:p>
        </w:tc>
        <w:tc>
          <w:tcPr>
            <w:tcW w:w="1260" w:type="dxa"/>
            <w:tcBorders>
              <w:top w:val="nil"/>
              <w:left w:val="nil"/>
              <w:bottom w:val="nil"/>
              <w:right w:val="nil"/>
            </w:tcBorders>
          </w:tcPr>
          <w:p w14:paraId="5F30C2E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0.9942</w:t>
            </w:r>
          </w:p>
        </w:tc>
        <w:tc>
          <w:tcPr>
            <w:tcW w:w="1255" w:type="dxa"/>
            <w:tcBorders>
              <w:top w:val="nil"/>
              <w:left w:val="nil"/>
              <w:bottom w:val="nil"/>
              <w:right w:val="nil"/>
            </w:tcBorders>
          </w:tcPr>
          <w:p w14:paraId="6CB284F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1.921</w:t>
            </w:r>
          </w:p>
        </w:tc>
      </w:tr>
      <w:tr w:rsidR="0064401C" w14:paraId="1416008E" w14:textId="77777777" w:rsidTr="00EB1613">
        <w:tc>
          <w:tcPr>
            <w:tcW w:w="715" w:type="dxa"/>
            <w:tcBorders>
              <w:top w:val="nil"/>
              <w:left w:val="nil"/>
              <w:bottom w:val="nil"/>
              <w:right w:val="nil"/>
            </w:tcBorders>
          </w:tcPr>
          <w:p w14:paraId="2940636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21</w:t>
            </w:r>
          </w:p>
        </w:tc>
        <w:tc>
          <w:tcPr>
            <w:tcW w:w="900" w:type="dxa"/>
            <w:tcBorders>
              <w:top w:val="nil"/>
              <w:left w:val="nil"/>
              <w:bottom w:val="nil"/>
              <w:right w:val="nil"/>
            </w:tcBorders>
          </w:tcPr>
          <w:p w14:paraId="263302B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0DFB460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0.9922</w:t>
            </w:r>
          </w:p>
        </w:tc>
        <w:tc>
          <w:tcPr>
            <w:tcW w:w="1260" w:type="dxa"/>
            <w:tcBorders>
              <w:top w:val="nil"/>
              <w:left w:val="nil"/>
              <w:bottom w:val="nil"/>
              <w:right w:val="nil"/>
            </w:tcBorders>
          </w:tcPr>
          <w:p w14:paraId="7BBB1CF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-0.0836</w:t>
            </w:r>
          </w:p>
        </w:tc>
        <w:tc>
          <w:tcPr>
            <w:tcW w:w="1350" w:type="dxa"/>
            <w:tcBorders>
              <w:top w:val="nil"/>
              <w:left w:val="nil"/>
              <w:bottom w:val="nil"/>
              <w:right w:val="nil"/>
            </w:tcBorders>
          </w:tcPr>
          <w:p w14:paraId="54530B1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0.9923</w:t>
            </w:r>
          </w:p>
        </w:tc>
        <w:tc>
          <w:tcPr>
            <w:tcW w:w="1260" w:type="dxa"/>
            <w:tcBorders>
              <w:top w:val="nil"/>
              <w:left w:val="nil"/>
              <w:bottom w:val="nil"/>
              <w:right w:val="nil"/>
            </w:tcBorders>
          </w:tcPr>
          <w:p w14:paraId="10DC753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1.5360</w:t>
            </w:r>
          </w:p>
        </w:tc>
        <w:tc>
          <w:tcPr>
            <w:tcW w:w="1260" w:type="dxa"/>
            <w:tcBorders>
              <w:top w:val="nil"/>
              <w:left w:val="nil"/>
              <w:bottom w:val="nil"/>
              <w:right w:val="nil"/>
            </w:tcBorders>
          </w:tcPr>
          <w:p w14:paraId="7489003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0.9935</w:t>
            </w:r>
          </w:p>
        </w:tc>
        <w:tc>
          <w:tcPr>
            <w:tcW w:w="1255" w:type="dxa"/>
            <w:tcBorders>
              <w:top w:val="nil"/>
              <w:left w:val="nil"/>
              <w:bottom w:val="nil"/>
              <w:right w:val="nil"/>
            </w:tcBorders>
          </w:tcPr>
          <w:p w14:paraId="46D9296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3.4545</w:t>
            </w:r>
          </w:p>
        </w:tc>
      </w:tr>
      <w:tr w:rsidR="0064401C" w14:paraId="1DA3C3C6" w14:textId="77777777" w:rsidTr="00EB1613">
        <w:tc>
          <w:tcPr>
            <w:tcW w:w="715" w:type="dxa"/>
            <w:tcBorders>
              <w:top w:val="nil"/>
              <w:left w:val="nil"/>
              <w:bottom w:val="nil"/>
              <w:right w:val="nil"/>
            </w:tcBorders>
          </w:tcPr>
          <w:p w14:paraId="2B1FFA8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22</w:t>
            </w:r>
          </w:p>
        </w:tc>
        <w:tc>
          <w:tcPr>
            <w:tcW w:w="900" w:type="dxa"/>
            <w:tcBorders>
              <w:top w:val="nil"/>
              <w:left w:val="nil"/>
              <w:bottom w:val="nil"/>
              <w:right w:val="nil"/>
            </w:tcBorders>
          </w:tcPr>
          <w:p w14:paraId="04DB476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6B4E973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0.9916</w:t>
            </w:r>
          </w:p>
        </w:tc>
        <w:tc>
          <w:tcPr>
            <w:tcW w:w="1260" w:type="dxa"/>
            <w:tcBorders>
              <w:top w:val="nil"/>
              <w:left w:val="nil"/>
              <w:bottom w:val="nil"/>
              <w:right w:val="nil"/>
            </w:tcBorders>
          </w:tcPr>
          <w:p w14:paraId="410B717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-0.1039</w:t>
            </w:r>
          </w:p>
        </w:tc>
        <w:tc>
          <w:tcPr>
            <w:tcW w:w="1350" w:type="dxa"/>
            <w:tcBorders>
              <w:top w:val="nil"/>
              <w:left w:val="nil"/>
              <w:bottom w:val="nil"/>
              <w:right w:val="nil"/>
            </w:tcBorders>
          </w:tcPr>
          <w:p w14:paraId="6F0DD34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0.9917</w:t>
            </w:r>
          </w:p>
        </w:tc>
        <w:tc>
          <w:tcPr>
            <w:tcW w:w="1260" w:type="dxa"/>
            <w:tcBorders>
              <w:top w:val="nil"/>
              <w:left w:val="nil"/>
              <w:bottom w:val="nil"/>
              <w:right w:val="nil"/>
            </w:tcBorders>
          </w:tcPr>
          <w:p w14:paraId="006E2E5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1.3602</w:t>
            </w:r>
          </w:p>
        </w:tc>
        <w:tc>
          <w:tcPr>
            <w:tcW w:w="1260" w:type="dxa"/>
            <w:tcBorders>
              <w:top w:val="nil"/>
              <w:left w:val="nil"/>
              <w:bottom w:val="nil"/>
              <w:right w:val="nil"/>
            </w:tcBorders>
          </w:tcPr>
          <w:p w14:paraId="1DF4B59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0.9929</w:t>
            </w:r>
          </w:p>
        </w:tc>
        <w:tc>
          <w:tcPr>
            <w:tcW w:w="1255" w:type="dxa"/>
            <w:tcBorders>
              <w:top w:val="nil"/>
              <w:left w:val="nil"/>
              <w:bottom w:val="nil"/>
              <w:right w:val="nil"/>
            </w:tcBorders>
          </w:tcPr>
          <w:p w14:paraId="4FE84B7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1.4432</w:t>
            </w:r>
          </w:p>
        </w:tc>
      </w:tr>
      <w:tr w:rsidR="0064401C" w14:paraId="7FDF43B2" w14:textId="77777777" w:rsidTr="00EB1613">
        <w:tc>
          <w:tcPr>
            <w:tcW w:w="715" w:type="dxa"/>
            <w:tcBorders>
              <w:top w:val="nil"/>
              <w:left w:val="nil"/>
              <w:bottom w:val="nil"/>
              <w:right w:val="nil"/>
            </w:tcBorders>
          </w:tcPr>
          <w:p w14:paraId="2E9A534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23</w:t>
            </w:r>
          </w:p>
        </w:tc>
        <w:tc>
          <w:tcPr>
            <w:tcW w:w="900" w:type="dxa"/>
            <w:tcBorders>
              <w:top w:val="nil"/>
              <w:left w:val="nil"/>
              <w:bottom w:val="nil"/>
              <w:right w:val="nil"/>
            </w:tcBorders>
          </w:tcPr>
          <w:p w14:paraId="7178B3A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3E914C7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0.9794</w:t>
            </w:r>
          </w:p>
        </w:tc>
        <w:tc>
          <w:tcPr>
            <w:tcW w:w="1260" w:type="dxa"/>
            <w:tcBorders>
              <w:top w:val="nil"/>
              <w:left w:val="nil"/>
              <w:bottom w:val="nil"/>
              <w:right w:val="nil"/>
            </w:tcBorders>
          </w:tcPr>
          <w:p w14:paraId="672E29D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0.0649</w:t>
            </w:r>
          </w:p>
        </w:tc>
        <w:tc>
          <w:tcPr>
            <w:tcW w:w="1350" w:type="dxa"/>
            <w:tcBorders>
              <w:top w:val="nil"/>
              <w:left w:val="nil"/>
              <w:bottom w:val="nil"/>
              <w:right w:val="nil"/>
            </w:tcBorders>
          </w:tcPr>
          <w:p w14:paraId="7108366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0.9800</w:t>
            </w:r>
          </w:p>
        </w:tc>
        <w:tc>
          <w:tcPr>
            <w:tcW w:w="1260" w:type="dxa"/>
            <w:tcBorders>
              <w:top w:val="nil"/>
              <w:left w:val="nil"/>
              <w:bottom w:val="nil"/>
              <w:right w:val="nil"/>
            </w:tcBorders>
          </w:tcPr>
          <w:p w14:paraId="631C260C"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1.7730</w:t>
            </w:r>
          </w:p>
        </w:tc>
        <w:tc>
          <w:tcPr>
            <w:tcW w:w="1260" w:type="dxa"/>
            <w:tcBorders>
              <w:top w:val="nil"/>
              <w:left w:val="nil"/>
              <w:bottom w:val="nil"/>
              <w:right w:val="nil"/>
            </w:tcBorders>
          </w:tcPr>
          <w:p w14:paraId="49EC745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0.9874</w:t>
            </w:r>
          </w:p>
        </w:tc>
        <w:tc>
          <w:tcPr>
            <w:tcW w:w="1255" w:type="dxa"/>
            <w:tcBorders>
              <w:top w:val="nil"/>
              <w:left w:val="nil"/>
              <w:bottom w:val="nil"/>
              <w:right w:val="nil"/>
            </w:tcBorders>
          </w:tcPr>
          <w:p w14:paraId="0F3859F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1.8472</w:t>
            </w:r>
          </w:p>
        </w:tc>
      </w:tr>
      <w:tr w:rsidR="0064401C" w14:paraId="67F58BB8" w14:textId="77777777" w:rsidTr="00EB1613">
        <w:tc>
          <w:tcPr>
            <w:tcW w:w="715" w:type="dxa"/>
            <w:tcBorders>
              <w:top w:val="nil"/>
              <w:left w:val="nil"/>
              <w:bottom w:val="nil"/>
              <w:right w:val="nil"/>
            </w:tcBorders>
          </w:tcPr>
          <w:p w14:paraId="3334F901" w14:textId="77777777" w:rsidR="0064401C" w:rsidRPr="002F267B" w:rsidRDefault="0064401C" w:rsidP="00EB1613">
            <w:pPr>
              <w:spacing w:after="0" w:line="240" w:lineRule="auto"/>
              <w:jc w:val="center"/>
              <w:rPr>
                <w:rFonts w:ascii="Times New Roman" w:hAnsi="Times New Roman" w:cs="Times New Roman"/>
                <w:b/>
                <w:bCs/>
                <w:sz w:val="24"/>
                <w:szCs w:val="24"/>
              </w:rPr>
            </w:pPr>
            <w:r w:rsidRPr="002F267B">
              <w:rPr>
                <w:rFonts w:ascii="Times New Roman" w:hAnsi="Times New Roman" w:cs="Times New Roman"/>
                <w:b/>
                <w:bCs/>
                <w:sz w:val="24"/>
                <w:szCs w:val="24"/>
              </w:rPr>
              <w:t>24</w:t>
            </w:r>
          </w:p>
        </w:tc>
        <w:tc>
          <w:tcPr>
            <w:tcW w:w="900" w:type="dxa"/>
            <w:tcBorders>
              <w:top w:val="nil"/>
              <w:left w:val="nil"/>
              <w:bottom w:val="nil"/>
              <w:right w:val="nil"/>
            </w:tcBorders>
          </w:tcPr>
          <w:p w14:paraId="1241603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711541C5"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0.9727</w:t>
            </w:r>
          </w:p>
        </w:tc>
        <w:tc>
          <w:tcPr>
            <w:tcW w:w="1260" w:type="dxa"/>
            <w:tcBorders>
              <w:top w:val="nil"/>
              <w:left w:val="nil"/>
              <w:bottom w:val="nil"/>
              <w:right w:val="nil"/>
            </w:tcBorders>
          </w:tcPr>
          <w:p w14:paraId="57892551"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-0.0239</w:t>
            </w:r>
          </w:p>
        </w:tc>
        <w:tc>
          <w:tcPr>
            <w:tcW w:w="1350" w:type="dxa"/>
            <w:tcBorders>
              <w:top w:val="nil"/>
              <w:left w:val="nil"/>
              <w:bottom w:val="nil"/>
              <w:right w:val="nil"/>
            </w:tcBorders>
          </w:tcPr>
          <w:p w14:paraId="43696CEB"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0.9734</w:t>
            </w:r>
          </w:p>
        </w:tc>
        <w:tc>
          <w:tcPr>
            <w:tcW w:w="1260" w:type="dxa"/>
            <w:tcBorders>
              <w:top w:val="nil"/>
              <w:left w:val="nil"/>
              <w:bottom w:val="nil"/>
              <w:right w:val="nil"/>
            </w:tcBorders>
          </w:tcPr>
          <w:p w14:paraId="3E843AB4"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0.0495</w:t>
            </w:r>
          </w:p>
        </w:tc>
        <w:tc>
          <w:tcPr>
            <w:tcW w:w="1260" w:type="dxa"/>
            <w:tcBorders>
              <w:top w:val="nil"/>
              <w:left w:val="nil"/>
              <w:bottom w:val="nil"/>
              <w:right w:val="nil"/>
            </w:tcBorders>
          </w:tcPr>
          <w:p w14:paraId="71CCE23B"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0.9808</w:t>
            </w:r>
          </w:p>
        </w:tc>
        <w:tc>
          <w:tcPr>
            <w:tcW w:w="1255" w:type="dxa"/>
            <w:tcBorders>
              <w:top w:val="nil"/>
              <w:left w:val="nil"/>
              <w:bottom w:val="nil"/>
              <w:right w:val="nil"/>
            </w:tcBorders>
          </w:tcPr>
          <w:p w14:paraId="5C0FDF47"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0.6243</w:t>
            </w:r>
          </w:p>
        </w:tc>
      </w:tr>
      <w:tr w:rsidR="0064401C" w14:paraId="02E68A24" w14:textId="77777777" w:rsidTr="00EB1613">
        <w:tc>
          <w:tcPr>
            <w:tcW w:w="715" w:type="dxa"/>
            <w:tcBorders>
              <w:top w:val="nil"/>
              <w:left w:val="nil"/>
              <w:bottom w:val="nil"/>
              <w:right w:val="nil"/>
            </w:tcBorders>
          </w:tcPr>
          <w:p w14:paraId="51FE056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25</w:t>
            </w:r>
          </w:p>
        </w:tc>
        <w:tc>
          <w:tcPr>
            <w:tcW w:w="900" w:type="dxa"/>
            <w:tcBorders>
              <w:top w:val="nil"/>
              <w:left w:val="nil"/>
              <w:bottom w:val="nil"/>
              <w:right w:val="nil"/>
            </w:tcBorders>
          </w:tcPr>
          <w:p w14:paraId="19215DE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301BACC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0.9694</w:t>
            </w:r>
          </w:p>
        </w:tc>
        <w:tc>
          <w:tcPr>
            <w:tcW w:w="1260" w:type="dxa"/>
            <w:tcBorders>
              <w:top w:val="nil"/>
              <w:left w:val="nil"/>
              <w:bottom w:val="nil"/>
              <w:right w:val="nil"/>
            </w:tcBorders>
          </w:tcPr>
          <w:p w14:paraId="30C0039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-0.0676</w:t>
            </w:r>
          </w:p>
        </w:tc>
        <w:tc>
          <w:tcPr>
            <w:tcW w:w="1350" w:type="dxa"/>
            <w:tcBorders>
              <w:top w:val="nil"/>
              <w:left w:val="nil"/>
              <w:bottom w:val="nil"/>
              <w:right w:val="nil"/>
            </w:tcBorders>
          </w:tcPr>
          <w:p w14:paraId="5155B12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0.9700</w:t>
            </w:r>
          </w:p>
        </w:tc>
        <w:tc>
          <w:tcPr>
            <w:tcW w:w="1260" w:type="dxa"/>
            <w:tcBorders>
              <w:top w:val="nil"/>
              <w:left w:val="nil"/>
              <w:bottom w:val="nil"/>
              <w:right w:val="nil"/>
            </w:tcBorders>
          </w:tcPr>
          <w:p w14:paraId="5F794EE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1.3393</w:t>
            </w:r>
          </w:p>
        </w:tc>
        <w:tc>
          <w:tcPr>
            <w:tcW w:w="1260" w:type="dxa"/>
            <w:tcBorders>
              <w:top w:val="nil"/>
              <w:left w:val="nil"/>
              <w:bottom w:val="nil"/>
              <w:right w:val="nil"/>
            </w:tcBorders>
          </w:tcPr>
          <w:p w14:paraId="4BD5B15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0.9775</w:t>
            </w:r>
          </w:p>
        </w:tc>
        <w:tc>
          <w:tcPr>
            <w:tcW w:w="1255" w:type="dxa"/>
            <w:tcBorders>
              <w:top w:val="nil"/>
              <w:left w:val="nil"/>
              <w:bottom w:val="nil"/>
              <w:right w:val="nil"/>
            </w:tcBorders>
          </w:tcPr>
          <w:p w14:paraId="6000346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1.0516</w:t>
            </w:r>
          </w:p>
        </w:tc>
      </w:tr>
      <w:tr w:rsidR="0064401C" w14:paraId="1AF1365B" w14:textId="77777777" w:rsidTr="00EB1613">
        <w:tc>
          <w:tcPr>
            <w:tcW w:w="715" w:type="dxa"/>
            <w:tcBorders>
              <w:top w:val="nil"/>
              <w:left w:val="nil"/>
              <w:bottom w:val="nil"/>
              <w:right w:val="nil"/>
            </w:tcBorders>
          </w:tcPr>
          <w:p w14:paraId="614E483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26</w:t>
            </w:r>
          </w:p>
        </w:tc>
        <w:tc>
          <w:tcPr>
            <w:tcW w:w="900" w:type="dxa"/>
            <w:tcBorders>
              <w:top w:val="nil"/>
              <w:left w:val="nil"/>
              <w:bottom w:val="nil"/>
              <w:right w:val="nil"/>
            </w:tcBorders>
          </w:tcPr>
          <w:p w14:paraId="133453B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597CBB7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0.9477</w:t>
            </w:r>
          </w:p>
        </w:tc>
        <w:tc>
          <w:tcPr>
            <w:tcW w:w="1260" w:type="dxa"/>
            <w:tcBorders>
              <w:top w:val="nil"/>
              <w:left w:val="nil"/>
              <w:bottom w:val="nil"/>
              <w:right w:val="nil"/>
            </w:tcBorders>
          </w:tcPr>
          <w:p w14:paraId="2130CD9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0.1745</w:t>
            </w:r>
          </w:p>
        </w:tc>
        <w:tc>
          <w:tcPr>
            <w:tcW w:w="1350" w:type="dxa"/>
            <w:tcBorders>
              <w:top w:val="nil"/>
              <w:left w:val="nil"/>
              <w:bottom w:val="nil"/>
              <w:right w:val="nil"/>
            </w:tcBorders>
          </w:tcPr>
          <w:p w14:paraId="684B583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0.9509</w:t>
            </w:r>
          </w:p>
        </w:tc>
        <w:tc>
          <w:tcPr>
            <w:tcW w:w="1260" w:type="dxa"/>
            <w:tcBorders>
              <w:top w:val="nil"/>
              <w:left w:val="nil"/>
              <w:bottom w:val="nil"/>
              <w:right w:val="nil"/>
            </w:tcBorders>
          </w:tcPr>
          <w:p w14:paraId="2D8431B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1.6054</w:t>
            </w:r>
          </w:p>
        </w:tc>
        <w:tc>
          <w:tcPr>
            <w:tcW w:w="1260" w:type="dxa"/>
            <w:tcBorders>
              <w:top w:val="nil"/>
              <w:left w:val="nil"/>
              <w:bottom w:val="nil"/>
              <w:right w:val="nil"/>
            </w:tcBorders>
          </w:tcPr>
          <w:p w14:paraId="4373028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0.9870</w:t>
            </w:r>
          </w:p>
        </w:tc>
        <w:tc>
          <w:tcPr>
            <w:tcW w:w="1255" w:type="dxa"/>
            <w:tcBorders>
              <w:top w:val="nil"/>
              <w:left w:val="nil"/>
              <w:bottom w:val="nil"/>
              <w:right w:val="nil"/>
            </w:tcBorders>
          </w:tcPr>
          <w:p w14:paraId="2E33F95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2.8104</w:t>
            </w:r>
          </w:p>
        </w:tc>
      </w:tr>
      <w:tr w:rsidR="0064401C" w14:paraId="47C77BAE" w14:textId="77777777" w:rsidTr="00EB1613">
        <w:tc>
          <w:tcPr>
            <w:tcW w:w="715" w:type="dxa"/>
            <w:tcBorders>
              <w:top w:val="nil"/>
              <w:left w:val="nil"/>
              <w:bottom w:val="nil"/>
              <w:right w:val="nil"/>
            </w:tcBorders>
          </w:tcPr>
          <w:p w14:paraId="32BEF9E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27</w:t>
            </w:r>
          </w:p>
        </w:tc>
        <w:tc>
          <w:tcPr>
            <w:tcW w:w="900" w:type="dxa"/>
            <w:tcBorders>
              <w:top w:val="nil"/>
              <w:left w:val="nil"/>
              <w:bottom w:val="nil"/>
              <w:right w:val="nil"/>
            </w:tcBorders>
          </w:tcPr>
          <w:p w14:paraId="6386F42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4B50799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0.9452</w:t>
            </w:r>
          </w:p>
        </w:tc>
        <w:tc>
          <w:tcPr>
            <w:tcW w:w="1260" w:type="dxa"/>
            <w:tcBorders>
              <w:top w:val="nil"/>
              <w:left w:val="nil"/>
              <w:bottom w:val="nil"/>
              <w:right w:val="nil"/>
            </w:tcBorders>
          </w:tcPr>
          <w:p w14:paraId="695498D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0.2306</w:t>
            </w:r>
          </w:p>
        </w:tc>
        <w:tc>
          <w:tcPr>
            <w:tcW w:w="1350" w:type="dxa"/>
            <w:tcBorders>
              <w:top w:val="nil"/>
              <w:left w:val="nil"/>
              <w:bottom w:val="nil"/>
              <w:right w:val="nil"/>
            </w:tcBorders>
          </w:tcPr>
          <w:p w14:paraId="6D79A41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0.9483</w:t>
            </w:r>
          </w:p>
        </w:tc>
        <w:tc>
          <w:tcPr>
            <w:tcW w:w="1260" w:type="dxa"/>
            <w:tcBorders>
              <w:top w:val="nil"/>
              <w:left w:val="nil"/>
              <w:bottom w:val="nil"/>
              <w:right w:val="nil"/>
            </w:tcBorders>
          </w:tcPr>
          <w:p w14:paraId="6E99C51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1.4617</w:t>
            </w:r>
          </w:p>
        </w:tc>
        <w:tc>
          <w:tcPr>
            <w:tcW w:w="1260" w:type="dxa"/>
            <w:tcBorders>
              <w:top w:val="nil"/>
              <w:left w:val="nil"/>
              <w:bottom w:val="nil"/>
              <w:right w:val="nil"/>
            </w:tcBorders>
          </w:tcPr>
          <w:p w14:paraId="1C2B44E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0.9884</w:t>
            </w:r>
          </w:p>
        </w:tc>
        <w:tc>
          <w:tcPr>
            <w:tcW w:w="1255" w:type="dxa"/>
            <w:tcBorders>
              <w:top w:val="nil"/>
              <w:left w:val="nil"/>
              <w:bottom w:val="nil"/>
              <w:right w:val="nil"/>
            </w:tcBorders>
          </w:tcPr>
          <w:p w14:paraId="42FEE5E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2.0105</w:t>
            </w:r>
          </w:p>
        </w:tc>
      </w:tr>
      <w:tr w:rsidR="0064401C" w14:paraId="001559B0" w14:textId="77777777" w:rsidTr="00EB1613">
        <w:tc>
          <w:tcPr>
            <w:tcW w:w="715" w:type="dxa"/>
            <w:tcBorders>
              <w:top w:val="nil"/>
              <w:left w:val="nil"/>
              <w:bottom w:val="nil"/>
              <w:right w:val="nil"/>
            </w:tcBorders>
          </w:tcPr>
          <w:p w14:paraId="4AE0A019"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28</w:t>
            </w:r>
          </w:p>
        </w:tc>
        <w:tc>
          <w:tcPr>
            <w:tcW w:w="900" w:type="dxa"/>
            <w:tcBorders>
              <w:top w:val="nil"/>
              <w:left w:val="nil"/>
              <w:bottom w:val="nil"/>
              <w:right w:val="nil"/>
            </w:tcBorders>
          </w:tcPr>
          <w:p w14:paraId="266AA96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64F2022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0.9337</w:t>
            </w:r>
          </w:p>
        </w:tc>
        <w:tc>
          <w:tcPr>
            <w:tcW w:w="1260" w:type="dxa"/>
            <w:tcBorders>
              <w:top w:val="nil"/>
              <w:left w:val="nil"/>
              <w:bottom w:val="nil"/>
              <w:right w:val="nil"/>
            </w:tcBorders>
          </w:tcPr>
          <w:p w14:paraId="334A5AC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0.3136</w:t>
            </w:r>
          </w:p>
        </w:tc>
        <w:tc>
          <w:tcPr>
            <w:tcW w:w="1350" w:type="dxa"/>
            <w:tcBorders>
              <w:top w:val="nil"/>
              <w:left w:val="nil"/>
              <w:bottom w:val="nil"/>
              <w:right w:val="nil"/>
            </w:tcBorders>
          </w:tcPr>
          <w:p w14:paraId="468A5E3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0.9369</w:t>
            </w:r>
          </w:p>
        </w:tc>
        <w:tc>
          <w:tcPr>
            <w:tcW w:w="1260" w:type="dxa"/>
            <w:tcBorders>
              <w:top w:val="nil"/>
              <w:left w:val="nil"/>
              <w:bottom w:val="nil"/>
              <w:right w:val="nil"/>
            </w:tcBorders>
          </w:tcPr>
          <w:p w14:paraId="454E15F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1.7935</w:t>
            </w:r>
          </w:p>
        </w:tc>
        <w:tc>
          <w:tcPr>
            <w:tcW w:w="1260" w:type="dxa"/>
            <w:tcBorders>
              <w:top w:val="nil"/>
              <w:left w:val="nil"/>
              <w:bottom w:val="nil"/>
              <w:right w:val="nil"/>
            </w:tcBorders>
          </w:tcPr>
          <w:p w14:paraId="5FAE5DD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1.0005</w:t>
            </w:r>
          </w:p>
        </w:tc>
        <w:tc>
          <w:tcPr>
            <w:tcW w:w="1255" w:type="dxa"/>
            <w:tcBorders>
              <w:top w:val="nil"/>
              <w:left w:val="nil"/>
              <w:bottom w:val="nil"/>
              <w:right w:val="nil"/>
            </w:tcBorders>
          </w:tcPr>
          <w:p w14:paraId="3F53775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2.6950</w:t>
            </w:r>
          </w:p>
        </w:tc>
      </w:tr>
      <w:tr w:rsidR="0064401C" w14:paraId="0D7E0607" w14:textId="77777777" w:rsidTr="00EB1613">
        <w:tc>
          <w:tcPr>
            <w:tcW w:w="715" w:type="dxa"/>
            <w:tcBorders>
              <w:top w:val="nil"/>
              <w:left w:val="nil"/>
              <w:bottom w:val="nil"/>
              <w:right w:val="nil"/>
            </w:tcBorders>
          </w:tcPr>
          <w:p w14:paraId="4E1E60B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29</w:t>
            </w:r>
          </w:p>
        </w:tc>
        <w:tc>
          <w:tcPr>
            <w:tcW w:w="900" w:type="dxa"/>
            <w:tcBorders>
              <w:top w:val="nil"/>
              <w:left w:val="nil"/>
              <w:bottom w:val="nil"/>
              <w:right w:val="nil"/>
            </w:tcBorders>
          </w:tcPr>
          <w:p w14:paraId="7E70698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398C3D0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0.9255</w:t>
            </w:r>
          </w:p>
        </w:tc>
        <w:tc>
          <w:tcPr>
            <w:tcW w:w="1260" w:type="dxa"/>
            <w:tcBorders>
              <w:top w:val="nil"/>
              <w:left w:val="nil"/>
              <w:bottom w:val="nil"/>
              <w:right w:val="nil"/>
            </w:tcBorders>
          </w:tcPr>
          <w:p w14:paraId="540CF93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0.3915</w:t>
            </w:r>
          </w:p>
        </w:tc>
        <w:tc>
          <w:tcPr>
            <w:tcW w:w="1350" w:type="dxa"/>
            <w:tcBorders>
              <w:top w:val="nil"/>
              <w:left w:val="nil"/>
              <w:bottom w:val="nil"/>
              <w:right w:val="nil"/>
            </w:tcBorders>
          </w:tcPr>
          <w:p w14:paraId="10C2D45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0.9288</w:t>
            </w:r>
          </w:p>
        </w:tc>
        <w:tc>
          <w:tcPr>
            <w:tcW w:w="1260" w:type="dxa"/>
            <w:tcBorders>
              <w:top w:val="nil"/>
              <w:left w:val="nil"/>
              <w:bottom w:val="nil"/>
              <w:right w:val="nil"/>
            </w:tcBorders>
          </w:tcPr>
          <w:p w14:paraId="1D5890A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1.4399</w:t>
            </w:r>
          </w:p>
        </w:tc>
        <w:tc>
          <w:tcPr>
            <w:tcW w:w="1260" w:type="dxa"/>
            <w:tcBorders>
              <w:top w:val="nil"/>
              <w:left w:val="nil"/>
              <w:bottom w:val="nil"/>
              <w:right w:val="nil"/>
            </w:tcBorders>
          </w:tcPr>
          <w:p w14:paraId="69B327D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1.0002</w:t>
            </w:r>
          </w:p>
        </w:tc>
        <w:tc>
          <w:tcPr>
            <w:tcW w:w="1255" w:type="dxa"/>
            <w:tcBorders>
              <w:top w:val="nil"/>
              <w:left w:val="nil"/>
              <w:bottom w:val="nil"/>
              <w:right w:val="nil"/>
            </w:tcBorders>
          </w:tcPr>
          <w:p w14:paraId="190C71F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1.9368</w:t>
            </w:r>
          </w:p>
        </w:tc>
      </w:tr>
      <w:tr w:rsidR="0064401C" w14:paraId="583433E8" w14:textId="77777777" w:rsidTr="00EB1613">
        <w:tc>
          <w:tcPr>
            <w:tcW w:w="715" w:type="dxa"/>
            <w:tcBorders>
              <w:top w:val="nil"/>
              <w:left w:val="nil"/>
              <w:bottom w:val="nil"/>
              <w:right w:val="nil"/>
            </w:tcBorders>
          </w:tcPr>
          <w:p w14:paraId="36B9EB79" w14:textId="77777777" w:rsidR="0064401C" w:rsidRPr="002F267B" w:rsidRDefault="0064401C" w:rsidP="00EB1613">
            <w:pPr>
              <w:spacing w:after="0" w:line="240" w:lineRule="auto"/>
              <w:jc w:val="center"/>
              <w:rPr>
                <w:rFonts w:ascii="Times New Roman" w:hAnsi="Times New Roman" w:cs="Times New Roman"/>
                <w:b/>
                <w:bCs/>
                <w:sz w:val="24"/>
                <w:szCs w:val="24"/>
              </w:rPr>
            </w:pPr>
            <w:r w:rsidRPr="002F267B">
              <w:rPr>
                <w:rFonts w:ascii="Times New Roman" w:hAnsi="Times New Roman" w:cs="Times New Roman"/>
                <w:b/>
                <w:bCs/>
                <w:sz w:val="24"/>
                <w:szCs w:val="24"/>
              </w:rPr>
              <w:t>30</w:t>
            </w:r>
          </w:p>
        </w:tc>
        <w:tc>
          <w:tcPr>
            <w:tcW w:w="900" w:type="dxa"/>
            <w:tcBorders>
              <w:top w:val="nil"/>
              <w:left w:val="nil"/>
              <w:bottom w:val="nil"/>
              <w:right w:val="nil"/>
            </w:tcBorders>
          </w:tcPr>
          <w:p w14:paraId="158B4BE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PQ</w:t>
            </w:r>
          </w:p>
        </w:tc>
        <w:tc>
          <w:tcPr>
            <w:tcW w:w="1350" w:type="dxa"/>
            <w:tcBorders>
              <w:top w:val="nil"/>
              <w:left w:val="nil"/>
              <w:bottom w:val="nil"/>
              <w:right w:val="nil"/>
            </w:tcBorders>
          </w:tcPr>
          <w:p w14:paraId="1BEB0F85"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0.9220</w:t>
            </w:r>
          </w:p>
        </w:tc>
        <w:tc>
          <w:tcPr>
            <w:tcW w:w="1260" w:type="dxa"/>
            <w:tcBorders>
              <w:top w:val="nil"/>
              <w:left w:val="nil"/>
              <w:bottom w:val="nil"/>
              <w:right w:val="nil"/>
            </w:tcBorders>
          </w:tcPr>
          <w:p w14:paraId="23BF22CE"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0.4969</w:t>
            </w:r>
          </w:p>
        </w:tc>
        <w:tc>
          <w:tcPr>
            <w:tcW w:w="1350" w:type="dxa"/>
            <w:tcBorders>
              <w:top w:val="nil"/>
              <w:left w:val="nil"/>
              <w:bottom w:val="nil"/>
              <w:right w:val="nil"/>
            </w:tcBorders>
          </w:tcPr>
          <w:p w14:paraId="76A7093B" w14:textId="77777777" w:rsidR="0064401C" w:rsidRPr="00F052C9" w:rsidRDefault="0064401C" w:rsidP="00EB1613">
            <w:pPr>
              <w:spacing w:after="0" w:line="240" w:lineRule="auto"/>
              <w:jc w:val="center"/>
              <w:rPr>
                <w:rFonts w:ascii="Times New Roman" w:hAnsi="Times New Roman" w:cs="Times New Roman"/>
                <w:b/>
                <w:bCs/>
                <w:sz w:val="24"/>
                <w:szCs w:val="24"/>
              </w:rPr>
            </w:pPr>
            <w:r w:rsidRPr="00F052C9">
              <w:rPr>
                <w:rFonts w:ascii="Times New Roman" w:hAnsi="Times New Roman" w:cs="Times New Roman"/>
                <w:b/>
                <w:bCs/>
                <w:sz w:val="24"/>
                <w:szCs w:val="24"/>
              </w:rPr>
              <w:t>0.9252</w:t>
            </w:r>
          </w:p>
        </w:tc>
        <w:tc>
          <w:tcPr>
            <w:tcW w:w="1260" w:type="dxa"/>
            <w:tcBorders>
              <w:top w:val="nil"/>
              <w:left w:val="nil"/>
              <w:bottom w:val="nil"/>
              <w:right w:val="nil"/>
            </w:tcBorders>
          </w:tcPr>
          <w:p w14:paraId="011A18D2" w14:textId="77777777" w:rsidR="0064401C" w:rsidRPr="00F052C9" w:rsidRDefault="0064401C" w:rsidP="00EB1613">
            <w:pPr>
              <w:spacing w:after="0" w:line="240" w:lineRule="auto"/>
              <w:jc w:val="both"/>
              <w:rPr>
                <w:rFonts w:ascii="Times New Roman" w:hAnsi="Times New Roman" w:cs="Times New Roman"/>
                <w:b/>
                <w:bCs/>
                <w:sz w:val="24"/>
                <w:szCs w:val="24"/>
              </w:rPr>
            </w:pPr>
            <w:r w:rsidRPr="00F052C9">
              <w:rPr>
                <w:rFonts w:ascii="Times New Roman" w:hAnsi="Times New Roman" w:cs="Times New Roman"/>
                <w:b/>
                <w:bCs/>
                <w:sz w:val="24"/>
                <w:szCs w:val="24"/>
              </w:rPr>
              <w:t>2.2630</w:t>
            </w:r>
          </w:p>
        </w:tc>
        <w:tc>
          <w:tcPr>
            <w:tcW w:w="1260" w:type="dxa"/>
            <w:tcBorders>
              <w:top w:val="nil"/>
              <w:left w:val="nil"/>
              <w:bottom w:val="nil"/>
              <w:right w:val="nil"/>
            </w:tcBorders>
          </w:tcPr>
          <w:p w14:paraId="6136D17B"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1.0010</w:t>
            </w:r>
          </w:p>
        </w:tc>
        <w:tc>
          <w:tcPr>
            <w:tcW w:w="1255" w:type="dxa"/>
            <w:tcBorders>
              <w:top w:val="nil"/>
              <w:left w:val="nil"/>
              <w:bottom w:val="nil"/>
              <w:right w:val="nil"/>
            </w:tcBorders>
          </w:tcPr>
          <w:p w14:paraId="0F0F476F" w14:textId="77777777" w:rsidR="0064401C" w:rsidRPr="002F267B" w:rsidRDefault="0064401C" w:rsidP="00EB1613">
            <w:pPr>
              <w:spacing w:after="0" w:line="240" w:lineRule="auto"/>
              <w:jc w:val="both"/>
              <w:rPr>
                <w:rFonts w:ascii="Times New Roman" w:hAnsi="Times New Roman" w:cs="Times New Roman"/>
                <w:b/>
                <w:bCs/>
                <w:sz w:val="24"/>
                <w:szCs w:val="24"/>
              </w:rPr>
            </w:pPr>
            <w:r w:rsidRPr="002F267B">
              <w:rPr>
                <w:rFonts w:ascii="Times New Roman" w:hAnsi="Times New Roman" w:cs="Times New Roman"/>
                <w:b/>
                <w:bCs/>
                <w:sz w:val="24"/>
                <w:szCs w:val="24"/>
              </w:rPr>
              <w:t>3.1342</w:t>
            </w:r>
          </w:p>
        </w:tc>
      </w:tr>
      <w:tr w:rsidR="0064401C" w14:paraId="15D80E35" w14:textId="77777777" w:rsidTr="00EB1613">
        <w:tc>
          <w:tcPr>
            <w:tcW w:w="715" w:type="dxa"/>
            <w:tcBorders>
              <w:top w:val="nil"/>
              <w:left w:val="nil"/>
              <w:bottom w:val="nil"/>
              <w:right w:val="nil"/>
            </w:tcBorders>
          </w:tcPr>
          <w:p w14:paraId="65B8292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31</w:t>
            </w:r>
          </w:p>
        </w:tc>
        <w:tc>
          <w:tcPr>
            <w:tcW w:w="900" w:type="dxa"/>
            <w:tcBorders>
              <w:top w:val="nil"/>
              <w:left w:val="nil"/>
              <w:bottom w:val="nil"/>
              <w:right w:val="nil"/>
            </w:tcBorders>
          </w:tcPr>
          <w:p w14:paraId="651020F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36CCEB4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0.9178</w:t>
            </w:r>
          </w:p>
        </w:tc>
        <w:tc>
          <w:tcPr>
            <w:tcW w:w="1260" w:type="dxa"/>
            <w:tcBorders>
              <w:top w:val="nil"/>
              <w:left w:val="nil"/>
              <w:bottom w:val="nil"/>
              <w:right w:val="nil"/>
            </w:tcBorders>
          </w:tcPr>
          <w:p w14:paraId="6E6C182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0.4124</w:t>
            </w:r>
          </w:p>
        </w:tc>
        <w:tc>
          <w:tcPr>
            <w:tcW w:w="1350" w:type="dxa"/>
            <w:tcBorders>
              <w:top w:val="nil"/>
              <w:left w:val="nil"/>
              <w:bottom w:val="nil"/>
              <w:right w:val="nil"/>
            </w:tcBorders>
          </w:tcPr>
          <w:p w14:paraId="43E783E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0.9210</w:t>
            </w:r>
          </w:p>
        </w:tc>
        <w:tc>
          <w:tcPr>
            <w:tcW w:w="1260" w:type="dxa"/>
            <w:tcBorders>
              <w:top w:val="nil"/>
              <w:left w:val="nil"/>
              <w:bottom w:val="nil"/>
              <w:right w:val="nil"/>
            </w:tcBorders>
          </w:tcPr>
          <w:p w14:paraId="23BD33B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1.7095</w:t>
            </w:r>
          </w:p>
        </w:tc>
        <w:tc>
          <w:tcPr>
            <w:tcW w:w="1260" w:type="dxa"/>
            <w:tcBorders>
              <w:top w:val="nil"/>
              <w:left w:val="nil"/>
              <w:bottom w:val="nil"/>
              <w:right w:val="nil"/>
            </w:tcBorders>
          </w:tcPr>
          <w:p w14:paraId="2C76407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1.0005</w:t>
            </w:r>
          </w:p>
        </w:tc>
        <w:tc>
          <w:tcPr>
            <w:tcW w:w="1255" w:type="dxa"/>
            <w:tcBorders>
              <w:top w:val="nil"/>
              <w:left w:val="nil"/>
              <w:bottom w:val="nil"/>
              <w:right w:val="nil"/>
            </w:tcBorders>
          </w:tcPr>
          <w:p w14:paraId="4F94ADB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2.8177</w:t>
            </w:r>
          </w:p>
        </w:tc>
      </w:tr>
      <w:tr w:rsidR="0064401C" w14:paraId="4B32EED8" w14:textId="77777777" w:rsidTr="00EB1613">
        <w:tc>
          <w:tcPr>
            <w:tcW w:w="715" w:type="dxa"/>
            <w:tcBorders>
              <w:top w:val="nil"/>
              <w:left w:val="nil"/>
              <w:bottom w:val="nil"/>
              <w:right w:val="nil"/>
            </w:tcBorders>
          </w:tcPr>
          <w:p w14:paraId="1CA5D5D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32</w:t>
            </w:r>
          </w:p>
        </w:tc>
        <w:tc>
          <w:tcPr>
            <w:tcW w:w="900" w:type="dxa"/>
            <w:tcBorders>
              <w:top w:val="nil"/>
              <w:left w:val="nil"/>
              <w:bottom w:val="nil"/>
              <w:right w:val="nil"/>
            </w:tcBorders>
          </w:tcPr>
          <w:p w14:paraId="2109FAC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16E6F51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0.9168</w:t>
            </w:r>
          </w:p>
        </w:tc>
        <w:tc>
          <w:tcPr>
            <w:tcW w:w="1260" w:type="dxa"/>
            <w:tcBorders>
              <w:top w:val="nil"/>
              <w:left w:val="nil"/>
              <w:bottom w:val="nil"/>
              <w:right w:val="nil"/>
            </w:tcBorders>
          </w:tcPr>
          <w:p w14:paraId="355662A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0.3894</w:t>
            </w:r>
          </w:p>
        </w:tc>
        <w:tc>
          <w:tcPr>
            <w:tcW w:w="1350" w:type="dxa"/>
            <w:tcBorders>
              <w:top w:val="nil"/>
              <w:left w:val="nil"/>
              <w:bottom w:val="nil"/>
              <w:right w:val="nil"/>
            </w:tcBorders>
          </w:tcPr>
          <w:p w14:paraId="4E1389F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0.9201</w:t>
            </w:r>
          </w:p>
        </w:tc>
        <w:tc>
          <w:tcPr>
            <w:tcW w:w="1260" w:type="dxa"/>
            <w:tcBorders>
              <w:top w:val="nil"/>
              <w:left w:val="nil"/>
              <w:bottom w:val="nil"/>
              <w:right w:val="nil"/>
            </w:tcBorders>
          </w:tcPr>
          <w:p w14:paraId="5E9FC44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1.3588</w:t>
            </w:r>
          </w:p>
        </w:tc>
        <w:tc>
          <w:tcPr>
            <w:tcW w:w="1260" w:type="dxa"/>
            <w:tcBorders>
              <w:top w:val="nil"/>
              <w:left w:val="nil"/>
              <w:bottom w:val="nil"/>
              <w:right w:val="nil"/>
            </w:tcBorders>
          </w:tcPr>
          <w:p w14:paraId="3238EC6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1.0097</w:t>
            </w:r>
          </w:p>
        </w:tc>
        <w:tc>
          <w:tcPr>
            <w:tcW w:w="1255" w:type="dxa"/>
            <w:tcBorders>
              <w:top w:val="nil"/>
              <w:left w:val="nil"/>
              <w:bottom w:val="nil"/>
              <w:right w:val="nil"/>
            </w:tcBorders>
          </w:tcPr>
          <w:p w14:paraId="4CD2B9E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1.4346</w:t>
            </w:r>
          </w:p>
        </w:tc>
      </w:tr>
      <w:tr w:rsidR="0064401C" w14:paraId="32A11ADF" w14:textId="77777777" w:rsidTr="00EB1613">
        <w:tc>
          <w:tcPr>
            <w:tcW w:w="715" w:type="dxa"/>
            <w:tcBorders>
              <w:top w:val="nil"/>
              <w:left w:val="nil"/>
              <w:right w:val="nil"/>
            </w:tcBorders>
          </w:tcPr>
          <w:p w14:paraId="7C01AE1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33</w:t>
            </w:r>
          </w:p>
        </w:tc>
        <w:tc>
          <w:tcPr>
            <w:tcW w:w="900" w:type="dxa"/>
            <w:tcBorders>
              <w:top w:val="nil"/>
              <w:left w:val="nil"/>
              <w:right w:val="nil"/>
            </w:tcBorders>
          </w:tcPr>
          <w:p w14:paraId="67803EC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right w:val="nil"/>
            </w:tcBorders>
          </w:tcPr>
          <w:p w14:paraId="3DF47E4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0.9166</w:t>
            </w:r>
          </w:p>
        </w:tc>
        <w:tc>
          <w:tcPr>
            <w:tcW w:w="1260" w:type="dxa"/>
            <w:tcBorders>
              <w:top w:val="nil"/>
              <w:left w:val="nil"/>
              <w:right w:val="nil"/>
            </w:tcBorders>
          </w:tcPr>
          <w:p w14:paraId="679E4A6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0.3816</w:t>
            </w:r>
          </w:p>
        </w:tc>
        <w:tc>
          <w:tcPr>
            <w:tcW w:w="1350" w:type="dxa"/>
            <w:tcBorders>
              <w:top w:val="nil"/>
              <w:left w:val="nil"/>
              <w:right w:val="nil"/>
            </w:tcBorders>
          </w:tcPr>
          <w:p w14:paraId="3E9949F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0.9198</w:t>
            </w:r>
          </w:p>
        </w:tc>
        <w:tc>
          <w:tcPr>
            <w:tcW w:w="1260" w:type="dxa"/>
            <w:tcBorders>
              <w:top w:val="nil"/>
              <w:left w:val="nil"/>
              <w:right w:val="nil"/>
            </w:tcBorders>
          </w:tcPr>
          <w:p w14:paraId="19B7DFA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1.3414</w:t>
            </w:r>
          </w:p>
        </w:tc>
        <w:tc>
          <w:tcPr>
            <w:tcW w:w="1260" w:type="dxa"/>
            <w:tcBorders>
              <w:top w:val="nil"/>
              <w:left w:val="nil"/>
              <w:right w:val="nil"/>
            </w:tcBorders>
          </w:tcPr>
          <w:p w14:paraId="3E0AD4D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1.0095</w:t>
            </w:r>
          </w:p>
        </w:tc>
        <w:tc>
          <w:tcPr>
            <w:tcW w:w="1255" w:type="dxa"/>
            <w:tcBorders>
              <w:top w:val="nil"/>
              <w:left w:val="nil"/>
              <w:right w:val="nil"/>
            </w:tcBorders>
          </w:tcPr>
          <w:p w14:paraId="4095170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2.2126</w:t>
            </w:r>
          </w:p>
        </w:tc>
      </w:tr>
    </w:tbl>
    <w:p w14:paraId="6990A0BF" w14:textId="77777777" w:rsidR="0064401C" w:rsidRDefault="0064401C" w:rsidP="0064401C">
      <w:pPr>
        <w:spacing w:before="240" w:after="0" w:line="360" w:lineRule="auto"/>
        <w:jc w:val="both"/>
        <w:rPr>
          <w:rFonts w:ascii="Times New Roman" w:hAnsi="Times New Roman" w:cs="Times New Roman"/>
          <w:b/>
          <w:sz w:val="24"/>
          <w:szCs w:val="24"/>
        </w:rPr>
      </w:pPr>
    </w:p>
    <w:p w14:paraId="6C73A104" w14:textId="77777777" w:rsidR="0064401C" w:rsidRDefault="0064401C" w:rsidP="0064401C">
      <w:pPr>
        <w:spacing w:before="240" w:after="0" w:line="360" w:lineRule="auto"/>
        <w:jc w:val="both"/>
        <w:rPr>
          <w:rFonts w:ascii="Times New Roman" w:hAnsi="Times New Roman" w:cs="Times New Roman"/>
          <w:b/>
          <w:sz w:val="24"/>
          <w:szCs w:val="24"/>
        </w:rPr>
      </w:pPr>
    </w:p>
    <w:p w14:paraId="2AF50A4B" w14:textId="77777777" w:rsidR="0064401C" w:rsidRDefault="0064401C" w:rsidP="006440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4.2.6 Comparison of the power loss and reactive power loss for the three-test cases  </w:t>
      </w:r>
    </w:p>
    <w:p w14:paraId="1598B232" w14:textId="77777777" w:rsidR="0064401C" w:rsidRDefault="0064401C" w:rsidP="0064401C">
      <w:pPr>
        <w:spacing w:after="0" w:line="360" w:lineRule="auto"/>
        <w:jc w:val="both"/>
        <w:rPr>
          <w:rFonts w:ascii="Times New Roman" w:hAnsi="Times New Roman" w:cs="Times New Roman"/>
          <w:sz w:val="24"/>
          <w:szCs w:val="24"/>
        </w:rPr>
      </w:pPr>
      <w:r w:rsidRPr="00A6688E">
        <w:rPr>
          <w:rFonts w:ascii="Times New Roman" w:hAnsi="Times New Roman" w:cs="Times New Roman"/>
          <w:sz w:val="24"/>
          <w:szCs w:val="24"/>
        </w:rPr>
        <w:t xml:space="preserve">The </w:t>
      </w:r>
      <w:r>
        <w:rPr>
          <w:rFonts w:ascii="Times New Roman" w:hAnsi="Times New Roman" w:cs="Times New Roman"/>
          <w:sz w:val="24"/>
          <w:szCs w:val="24"/>
        </w:rPr>
        <w:t>comparison of the results of the power losses and reactive power losses for base case, test case two, and test case three are presented</w:t>
      </w:r>
      <w:r w:rsidRPr="00A6688E">
        <w:rPr>
          <w:rFonts w:ascii="Times New Roman" w:hAnsi="Times New Roman" w:cs="Times New Roman"/>
          <w:sz w:val="24"/>
          <w:szCs w:val="24"/>
        </w:rPr>
        <w:t xml:space="preserve"> in </w:t>
      </w:r>
      <w:r>
        <w:rPr>
          <w:rFonts w:ascii="Times New Roman" w:hAnsi="Times New Roman" w:cs="Times New Roman"/>
          <w:sz w:val="24"/>
          <w:szCs w:val="24"/>
        </w:rPr>
        <w:t xml:space="preserve">Table 4.5. The </w:t>
      </w:r>
      <w:r w:rsidRPr="00A6688E">
        <w:rPr>
          <w:rFonts w:ascii="Times New Roman" w:hAnsi="Times New Roman" w:cs="Times New Roman"/>
          <w:sz w:val="24"/>
          <w:szCs w:val="24"/>
        </w:rPr>
        <w:t xml:space="preserve">base case </w:t>
      </w:r>
      <w:r>
        <w:rPr>
          <w:rFonts w:ascii="Times New Roman" w:hAnsi="Times New Roman" w:cs="Times New Roman"/>
          <w:sz w:val="24"/>
          <w:szCs w:val="24"/>
        </w:rPr>
        <w:t>active total power loss was 210.99kW, while the reactive total power loss was 143.13kWAr. It was minimized</w:t>
      </w:r>
      <w:r w:rsidRPr="00A6688E">
        <w:rPr>
          <w:rFonts w:ascii="Times New Roman" w:hAnsi="Times New Roman" w:cs="Times New Roman"/>
          <w:sz w:val="24"/>
          <w:szCs w:val="24"/>
        </w:rPr>
        <w:t xml:space="preserve"> to </w:t>
      </w:r>
      <w:r>
        <w:rPr>
          <w:rFonts w:ascii="Times New Roman" w:hAnsi="Times New Roman" w:cs="Times New Roman"/>
          <w:sz w:val="24"/>
          <w:szCs w:val="24"/>
        </w:rPr>
        <w:t xml:space="preserve">151.40kW and 104.00kWAr respectively </w:t>
      </w:r>
      <w:r w:rsidRPr="00A6688E">
        <w:rPr>
          <w:rFonts w:ascii="Times New Roman" w:hAnsi="Times New Roman" w:cs="Times New Roman"/>
          <w:sz w:val="24"/>
          <w:szCs w:val="24"/>
        </w:rPr>
        <w:t>by manual allocation of one D-STATCOM with</w:t>
      </w:r>
      <w:r>
        <w:rPr>
          <w:rFonts w:ascii="Times New Roman" w:hAnsi="Times New Roman" w:cs="Times New Roman"/>
          <w:sz w:val="24"/>
          <w:szCs w:val="24"/>
        </w:rPr>
        <w:t xml:space="preserve"> quantity of 318kVAr (Table 4.6) connected </w:t>
      </w:r>
      <w:r w:rsidRPr="00A6688E">
        <w:rPr>
          <w:rFonts w:ascii="Times New Roman" w:hAnsi="Times New Roman" w:cs="Times New Roman"/>
          <w:sz w:val="24"/>
          <w:szCs w:val="24"/>
        </w:rPr>
        <w:t>at bus18</w:t>
      </w:r>
      <w:r>
        <w:rPr>
          <w:rFonts w:ascii="Times New Roman" w:hAnsi="Times New Roman" w:cs="Times New Roman"/>
          <w:sz w:val="24"/>
          <w:szCs w:val="24"/>
        </w:rPr>
        <w:t>. I</w:t>
      </w:r>
      <w:r w:rsidRPr="00A6688E">
        <w:rPr>
          <w:rFonts w:ascii="Times New Roman" w:hAnsi="Times New Roman" w:cs="Times New Roman"/>
          <w:sz w:val="24"/>
          <w:szCs w:val="24"/>
        </w:rPr>
        <w:t>t</w:t>
      </w:r>
      <w:r>
        <w:rPr>
          <w:rFonts w:ascii="Times New Roman" w:hAnsi="Times New Roman" w:cs="Times New Roman"/>
          <w:sz w:val="24"/>
          <w:szCs w:val="24"/>
        </w:rPr>
        <w:t xml:space="preserve"> was improved further to 136.66kW and 93.43kVAr respectively</w:t>
      </w:r>
      <w:r w:rsidRPr="00A6688E">
        <w:rPr>
          <w:rFonts w:ascii="Times New Roman" w:hAnsi="Times New Roman" w:cs="Times New Roman"/>
          <w:sz w:val="24"/>
          <w:szCs w:val="24"/>
        </w:rPr>
        <w:t xml:space="preserve"> by </w:t>
      </w:r>
      <w:r>
        <w:rPr>
          <w:rFonts w:ascii="Times New Roman" w:hAnsi="Times New Roman" w:cs="Times New Roman"/>
          <w:sz w:val="24"/>
          <w:szCs w:val="24"/>
        </w:rPr>
        <w:t>using WOA for</w:t>
      </w:r>
      <w:r w:rsidRPr="00A6688E">
        <w:rPr>
          <w:rFonts w:ascii="Times New Roman" w:hAnsi="Times New Roman" w:cs="Times New Roman"/>
          <w:sz w:val="24"/>
          <w:szCs w:val="24"/>
        </w:rPr>
        <w:t xml:space="preserve"> </w:t>
      </w:r>
      <w:r>
        <w:rPr>
          <w:rFonts w:ascii="Times New Roman" w:hAnsi="Times New Roman" w:cs="Times New Roman"/>
          <w:sz w:val="24"/>
          <w:szCs w:val="24"/>
        </w:rPr>
        <w:t>optimal D-STATCOM placement</w:t>
      </w:r>
      <w:r w:rsidRPr="00A6688E">
        <w:rPr>
          <w:rFonts w:ascii="Times New Roman" w:hAnsi="Times New Roman" w:cs="Times New Roman"/>
          <w:sz w:val="24"/>
          <w:szCs w:val="24"/>
        </w:rPr>
        <w:t xml:space="preserve"> at bus 11, 24 and 30 </w:t>
      </w:r>
      <w:r>
        <w:rPr>
          <w:rFonts w:ascii="Times New Roman" w:hAnsi="Times New Roman" w:cs="Times New Roman"/>
          <w:sz w:val="24"/>
          <w:szCs w:val="24"/>
        </w:rPr>
        <w:t xml:space="preserve">with quantity of </w:t>
      </w:r>
      <w:r w:rsidRPr="00A6688E">
        <w:rPr>
          <w:rFonts w:ascii="Times New Roman" w:hAnsi="Times New Roman" w:cs="Times New Roman"/>
          <w:sz w:val="24"/>
          <w:szCs w:val="24"/>
        </w:rPr>
        <w:t xml:space="preserve">420kVAr, 520kVAr and 980kVAr </w:t>
      </w:r>
      <w:r>
        <w:rPr>
          <w:rFonts w:ascii="Times New Roman" w:hAnsi="Times New Roman" w:cs="Times New Roman"/>
          <w:sz w:val="24"/>
          <w:szCs w:val="24"/>
        </w:rPr>
        <w:t xml:space="preserve">(Table 4.6) connected </w:t>
      </w:r>
      <w:r w:rsidRPr="00A6688E">
        <w:rPr>
          <w:rFonts w:ascii="Times New Roman" w:hAnsi="Times New Roman" w:cs="Times New Roman"/>
          <w:sz w:val="24"/>
          <w:szCs w:val="24"/>
        </w:rPr>
        <w:t>respectively</w:t>
      </w:r>
      <w:r>
        <w:rPr>
          <w:rFonts w:ascii="Times New Roman" w:hAnsi="Times New Roman" w:cs="Times New Roman"/>
          <w:sz w:val="24"/>
          <w:szCs w:val="24"/>
        </w:rPr>
        <w:t xml:space="preserve">. </w:t>
      </w:r>
    </w:p>
    <w:p w14:paraId="1DF8DE90" w14:textId="77777777" w:rsidR="0064401C" w:rsidRDefault="0064401C" w:rsidP="0064401C">
      <w:pPr>
        <w:spacing w:after="0" w:line="360" w:lineRule="auto"/>
        <w:jc w:val="both"/>
        <w:rPr>
          <w:rFonts w:ascii="Times New Roman" w:hAnsi="Times New Roman" w:cs="Times New Roman"/>
          <w:sz w:val="24"/>
          <w:szCs w:val="24"/>
        </w:rPr>
      </w:pPr>
    </w:p>
    <w:p w14:paraId="6F7F0F34" w14:textId="77777777" w:rsidR="0064401C" w:rsidRDefault="0064401C" w:rsidP="0064401C">
      <w:pPr>
        <w:spacing w:after="0" w:line="360" w:lineRule="auto"/>
        <w:jc w:val="both"/>
        <w:rPr>
          <w:rFonts w:ascii="Times New Roman" w:hAnsi="Times New Roman" w:cs="Times New Roman"/>
          <w:sz w:val="24"/>
          <w:szCs w:val="24"/>
        </w:rPr>
      </w:pPr>
    </w:p>
    <w:p w14:paraId="7877365F" w14:textId="77777777" w:rsidR="0064401C" w:rsidRDefault="0064401C" w:rsidP="0064401C">
      <w:pPr>
        <w:spacing w:after="0" w:line="360" w:lineRule="auto"/>
        <w:jc w:val="both"/>
        <w:rPr>
          <w:rFonts w:ascii="Times New Roman" w:hAnsi="Times New Roman" w:cs="Times New Roman"/>
          <w:sz w:val="24"/>
          <w:szCs w:val="24"/>
        </w:rPr>
      </w:pPr>
    </w:p>
    <w:p w14:paraId="106DDDB7" w14:textId="77777777" w:rsidR="0064401C" w:rsidRDefault="0064401C" w:rsidP="0064401C">
      <w:pPr>
        <w:spacing w:after="0" w:line="360" w:lineRule="auto"/>
        <w:jc w:val="both"/>
        <w:rPr>
          <w:rFonts w:ascii="Times New Roman" w:hAnsi="Times New Roman" w:cs="Times New Roman"/>
          <w:sz w:val="24"/>
          <w:szCs w:val="24"/>
        </w:rPr>
      </w:pPr>
    </w:p>
    <w:p w14:paraId="61DF6B0D" w14:textId="77777777" w:rsidR="0064401C" w:rsidRDefault="0064401C" w:rsidP="0064401C">
      <w:pPr>
        <w:spacing w:after="0" w:line="360" w:lineRule="auto"/>
        <w:jc w:val="both"/>
        <w:rPr>
          <w:rFonts w:ascii="Times New Roman" w:hAnsi="Times New Roman" w:cs="Times New Roman"/>
          <w:sz w:val="24"/>
          <w:szCs w:val="24"/>
        </w:rPr>
      </w:pPr>
    </w:p>
    <w:p w14:paraId="531ACD0E" w14:textId="77777777" w:rsidR="0064401C" w:rsidRDefault="0064401C" w:rsidP="0064401C">
      <w:pPr>
        <w:spacing w:after="0" w:line="360" w:lineRule="auto"/>
        <w:jc w:val="both"/>
        <w:rPr>
          <w:rFonts w:ascii="Times New Roman" w:hAnsi="Times New Roman" w:cs="Times New Roman"/>
          <w:sz w:val="24"/>
          <w:szCs w:val="24"/>
        </w:rPr>
      </w:pPr>
    </w:p>
    <w:p w14:paraId="46396B2D" w14:textId="77777777" w:rsidR="0064401C" w:rsidRDefault="0064401C" w:rsidP="0064401C">
      <w:pPr>
        <w:spacing w:after="0" w:line="360" w:lineRule="auto"/>
        <w:jc w:val="both"/>
        <w:rPr>
          <w:rFonts w:ascii="Times New Roman" w:hAnsi="Times New Roman" w:cs="Times New Roman"/>
          <w:sz w:val="24"/>
          <w:szCs w:val="24"/>
        </w:rPr>
      </w:pPr>
    </w:p>
    <w:p w14:paraId="23D17611" w14:textId="77777777" w:rsidR="0064401C" w:rsidRDefault="0064401C" w:rsidP="0064401C">
      <w:pPr>
        <w:spacing w:after="0" w:line="360" w:lineRule="auto"/>
        <w:jc w:val="both"/>
        <w:rPr>
          <w:rFonts w:ascii="Times New Roman" w:hAnsi="Times New Roman" w:cs="Times New Roman"/>
          <w:sz w:val="24"/>
          <w:szCs w:val="24"/>
        </w:rPr>
      </w:pPr>
    </w:p>
    <w:p w14:paraId="35AB200D" w14:textId="77777777" w:rsidR="0064401C" w:rsidRDefault="0064401C" w:rsidP="0064401C">
      <w:pPr>
        <w:spacing w:after="0" w:line="360" w:lineRule="auto"/>
        <w:jc w:val="both"/>
        <w:rPr>
          <w:rFonts w:ascii="Times New Roman" w:hAnsi="Times New Roman" w:cs="Times New Roman"/>
          <w:sz w:val="24"/>
          <w:szCs w:val="24"/>
        </w:rPr>
      </w:pPr>
    </w:p>
    <w:p w14:paraId="00F95D35" w14:textId="77777777" w:rsidR="0064401C" w:rsidRDefault="0064401C" w:rsidP="0064401C">
      <w:pPr>
        <w:spacing w:after="0" w:line="360" w:lineRule="auto"/>
        <w:jc w:val="both"/>
        <w:rPr>
          <w:rFonts w:ascii="Times New Roman" w:hAnsi="Times New Roman" w:cs="Times New Roman"/>
          <w:sz w:val="24"/>
          <w:szCs w:val="24"/>
        </w:rPr>
      </w:pPr>
    </w:p>
    <w:p w14:paraId="79795C7E" w14:textId="77777777" w:rsidR="0064401C" w:rsidRDefault="0064401C" w:rsidP="0064401C">
      <w:pPr>
        <w:spacing w:after="0" w:line="360" w:lineRule="auto"/>
        <w:jc w:val="both"/>
        <w:rPr>
          <w:rFonts w:ascii="Times New Roman" w:hAnsi="Times New Roman" w:cs="Times New Roman"/>
          <w:sz w:val="24"/>
          <w:szCs w:val="24"/>
        </w:rPr>
      </w:pPr>
    </w:p>
    <w:p w14:paraId="3FDE4E5A" w14:textId="77777777" w:rsidR="0064401C" w:rsidRDefault="0064401C" w:rsidP="0064401C">
      <w:pPr>
        <w:spacing w:after="0" w:line="360" w:lineRule="auto"/>
        <w:jc w:val="both"/>
        <w:rPr>
          <w:rFonts w:ascii="Times New Roman" w:hAnsi="Times New Roman" w:cs="Times New Roman"/>
          <w:sz w:val="24"/>
          <w:szCs w:val="24"/>
        </w:rPr>
      </w:pPr>
    </w:p>
    <w:p w14:paraId="4E70AC62" w14:textId="77777777" w:rsidR="0064401C" w:rsidRDefault="0064401C" w:rsidP="0064401C">
      <w:pPr>
        <w:spacing w:after="0" w:line="360" w:lineRule="auto"/>
        <w:jc w:val="both"/>
        <w:rPr>
          <w:rFonts w:ascii="Times New Roman" w:hAnsi="Times New Roman" w:cs="Times New Roman"/>
          <w:sz w:val="24"/>
          <w:szCs w:val="24"/>
        </w:rPr>
      </w:pPr>
    </w:p>
    <w:p w14:paraId="539215B3" w14:textId="77777777" w:rsidR="0064401C" w:rsidRDefault="0064401C" w:rsidP="0064401C">
      <w:pPr>
        <w:spacing w:after="0" w:line="360" w:lineRule="auto"/>
        <w:jc w:val="both"/>
        <w:rPr>
          <w:rFonts w:ascii="Times New Roman" w:hAnsi="Times New Roman" w:cs="Times New Roman"/>
          <w:sz w:val="24"/>
          <w:szCs w:val="24"/>
        </w:rPr>
      </w:pPr>
    </w:p>
    <w:p w14:paraId="265755A9" w14:textId="77777777" w:rsidR="0064401C" w:rsidRDefault="0064401C" w:rsidP="0064401C">
      <w:pPr>
        <w:spacing w:after="0" w:line="360" w:lineRule="auto"/>
        <w:jc w:val="both"/>
        <w:rPr>
          <w:rFonts w:ascii="Times New Roman" w:hAnsi="Times New Roman" w:cs="Times New Roman"/>
          <w:sz w:val="24"/>
          <w:szCs w:val="24"/>
        </w:rPr>
      </w:pPr>
    </w:p>
    <w:p w14:paraId="7F7E01DE" w14:textId="77777777" w:rsidR="0064401C" w:rsidRDefault="0064401C" w:rsidP="0064401C">
      <w:pPr>
        <w:spacing w:after="0" w:line="360" w:lineRule="auto"/>
        <w:jc w:val="both"/>
        <w:rPr>
          <w:rFonts w:ascii="Times New Roman" w:hAnsi="Times New Roman" w:cs="Times New Roman"/>
          <w:sz w:val="24"/>
          <w:szCs w:val="24"/>
        </w:rPr>
      </w:pPr>
    </w:p>
    <w:p w14:paraId="201A9ACF" w14:textId="77777777" w:rsidR="0064401C" w:rsidRDefault="0064401C" w:rsidP="0064401C">
      <w:pPr>
        <w:spacing w:after="0" w:line="360" w:lineRule="auto"/>
        <w:jc w:val="both"/>
        <w:rPr>
          <w:rFonts w:ascii="Times New Roman" w:hAnsi="Times New Roman" w:cs="Times New Roman"/>
          <w:sz w:val="24"/>
          <w:szCs w:val="24"/>
        </w:rPr>
      </w:pPr>
    </w:p>
    <w:p w14:paraId="37B1C619" w14:textId="77777777" w:rsidR="0064401C" w:rsidRDefault="0064401C" w:rsidP="0064401C">
      <w:pPr>
        <w:spacing w:after="0" w:line="360" w:lineRule="auto"/>
        <w:jc w:val="both"/>
        <w:rPr>
          <w:rFonts w:ascii="Times New Roman" w:hAnsi="Times New Roman" w:cs="Times New Roman"/>
          <w:sz w:val="24"/>
          <w:szCs w:val="24"/>
        </w:rPr>
      </w:pPr>
    </w:p>
    <w:p w14:paraId="3A099130" w14:textId="77777777" w:rsidR="0064401C" w:rsidRDefault="0064401C" w:rsidP="0064401C">
      <w:pPr>
        <w:spacing w:after="0" w:line="360" w:lineRule="auto"/>
        <w:jc w:val="both"/>
        <w:rPr>
          <w:rFonts w:ascii="Times New Roman" w:hAnsi="Times New Roman" w:cs="Times New Roman"/>
          <w:sz w:val="24"/>
          <w:szCs w:val="24"/>
        </w:rPr>
      </w:pPr>
    </w:p>
    <w:p w14:paraId="1C13ABB1" w14:textId="77777777" w:rsidR="0064401C" w:rsidRDefault="0064401C" w:rsidP="0064401C">
      <w:pPr>
        <w:spacing w:after="0" w:line="360" w:lineRule="auto"/>
        <w:jc w:val="both"/>
        <w:rPr>
          <w:rFonts w:ascii="Times New Roman" w:hAnsi="Times New Roman" w:cs="Times New Roman"/>
          <w:sz w:val="24"/>
          <w:szCs w:val="24"/>
        </w:rPr>
      </w:pPr>
    </w:p>
    <w:p w14:paraId="39AE6331" w14:textId="77777777" w:rsidR="0064401C" w:rsidRDefault="0064401C" w:rsidP="0064401C">
      <w:pPr>
        <w:spacing w:after="0" w:line="360" w:lineRule="auto"/>
        <w:jc w:val="both"/>
        <w:rPr>
          <w:rFonts w:ascii="Times New Roman" w:hAnsi="Times New Roman" w:cs="Times New Roman"/>
          <w:sz w:val="24"/>
          <w:szCs w:val="24"/>
        </w:rPr>
      </w:pPr>
    </w:p>
    <w:p w14:paraId="722029FC" w14:textId="77777777" w:rsidR="0064401C" w:rsidRDefault="0064401C" w:rsidP="0064401C">
      <w:pPr>
        <w:spacing w:after="0" w:line="360" w:lineRule="auto"/>
        <w:jc w:val="both"/>
        <w:rPr>
          <w:rFonts w:ascii="Times New Roman" w:hAnsi="Times New Roman" w:cs="Times New Roman"/>
          <w:sz w:val="24"/>
          <w:szCs w:val="24"/>
        </w:rPr>
      </w:pPr>
    </w:p>
    <w:p w14:paraId="56F7AAEC" w14:textId="77777777" w:rsidR="0064401C" w:rsidRDefault="0064401C" w:rsidP="0064401C">
      <w:pPr>
        <w:spacing w:after="0" w:line="360" w:lineRule="auto"/>
        <w:jc w:val="both"/>
        <w:rPr>
          <w:rFonts w:ascii="Times New Roman" w:hAnsi="Times New Roman" w:cs="Times New Roman"/>
          <w:sz w:val="24"/>
          <w:szCs w:val="24"/>
        </w:rPr>
      </w:pPr>
    </w:p>
    <w:p w14:paraId="7664FBAB" w14:textId="77777777" w:rsidR="0064401C" w:rsidRDefault="0064401C" w:rsidP="006440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Table 4.5: Comparison of power loss and reactive power loss of the three-test cases</w:t>
      </w:r>
    </w:p>
    <w:tbl>
      <w:tblPr>
        <w:tblStyle w:val="TableGrid"/>
        <w:tblW w:w="0" w:type="auto"/>
        <w:tblLayout w:type="fixed"/>
        <w:tblLook w:val="04A0" w:firstRow="1" w:lastRow="0" w:firstColumn="1" w:lastColumn="0" w:noHBand="0" w:noVBand="1"/>
      </w:tblPr>
      <w:tblGrid>
        <w:gridCol w:w="1170"/>
        <w:gridCol w:w="900"/>
        <w:gridCol w:w="1080"/>
        <w:gridCol w:w="1350"/>
        <w:gridCol w:w="1080"/>
        <w:gridCol w:w="1350"/>
        <w:gridCol w:w="1080"/>
        <w:gridCol w:w="1340"/>
      </w:tblGrid>
      <w:tr w:rsidR="0064401C" w14:paraId="06D6A7B3" w14:textId="77777777" w:rsidTr="00EB1613">
        <w:tc>
          <w:tcPr>
            <w:tcW w:w="2070" w:type="dxa"/>
            <w:gridSpan w:val="2"/>
            <w:tcBorders>
              <w:left w:val="nil"/>
              <w:bottom w:val="nil"/>
              <w:right w:val="nil"/>
            </w:tcBorders>
          </w:tcPr>
          <w:p w14:paraId="1B17CA75"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Bus No</w:t>
            </w:r>
          </w:p>
        </w:tc>
        <w:tc>
          <w:tcPr>
            <w:tcW w:w="2430" w:type="dxa"/>
            <w:gridSpan w:val="2"/>
            <w:tcBorders>
              <w:left w:val="nil"/>
              <w:bottom w:val="nil"/>
              <w:right w:val="nil"/>
            </w:tcBorders>
          </w:tcPr>
          <w:p w14:paraId="7ABE9D61"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Base Case</w:t>
            </w:r>
          </w:p>
        </w:tc>
        <w:tc>
          <w:tcPr>
            <w:tcW w:w="2430" w:type="dxa"/>
            <w:gridSpan w:val="2"/>
            <w:tcBorders>
              <w:left w:val="nil"/>
              <w:bottom w:val="nil"/>
              <w:right w:val="nil"/>
            </w:tcBorders>
          </w:tcPr>
          <w:p w14:paraId="7DA878E3" w14:textId="77777777" w:rsidR="0064401C" w:rsidRDefault="0064401C" w:rsidP="00EB1613">
            <w:pPr>
              <w:spacing w:after="0" w:line="360" w:lineRule="auto"/>
              <w:rPr>
                <w:rFonts w:ascii="Times New Roman" w:hAnsi="Times New Roman" w:cs="Times New Roman"/>
                <w:sz w:val="24"/>
                <w:szCs w:val="24"/>
              </w:rPr>
            </w:pPr>
            <w:r>
              <w:rPr>
                <w:rFonts w:ascii="Times New Roman" w:hAnsi="Times New Roman" w:cs="Times New Roman"/>
                <w:sz w:val="24"/>
                <w:szCs w:val="24"/>
              </w:rPr>
              <w:t>Manual Method</w:t>
            </w:r>
          </w:p>
        </w:tc>
        <w:tc>
          <w:tcPr>
            <w:tcW w:w="2420" w:type="dxa"/>
            <w:gridSpan w:val="2"/>
            <w:tcBorders>
              <w:left w:val="nil"/>
              <w:bottom w:val="nil"/>
              <w:right w:val="nil"/>
            </w:tcBorders>
          </w:tcPr>
          <w:p w14:paraId="433296F9" w14:textId="77777777" w:rsidR="0064401C" w:rsidRDefault="0064401C" w:rsidP="00EB161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WOA Method </w:t>
            </w:r>
          </w:p>
        </w:tc>
      </w:tr>
      <w:tr w:rsidR="0064401C" w14:paraId="3555FE23" w14:textId="77777777" w:rsidTr="00EB1613">
        <w:tc>
          <w:tcPr>
            <w:tcW w:w="1170" w:type="dxa"/>
            <w:tcBorders>
              <w:top w:val="nil"/>
              <w:left w:val="nil"/>
              <w:bottom w:val="single" w:sz="4" w:space="0" w:color="auto"/>
              <w:right w:val="nil"/>
            </w:tcBorders>
          </w:tcPr>
          <w:p w14:paraId="73EC3E50"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From bus</w:t>
            </w:r>
          </w:p>
        </w:tc>
        <w:tc>
          <w:tcPr>
            <w:tcW w:w="900" w:type="dxa"/>
            <w:tcBorders>
              <w:top w:val="nil"/>
              <w:left w:val="nil"/>
              <w:bottom w:val="single" w:sz="4" w:space="0" w:color="auto"/>
              <w:right w:val="nil"/>
            </w:tcBorders>
          </w:tcPr>
          <w:p w14:paraId="491F7D6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 bus</w:t>
            </w:r>
          </w:p>
        </w:tc>
        <w:tc>
          <w:tcPr>
            <w:tcW w:w="1080" w:type="dxa"/>
            <w:tcBorders>
              <w:top w:val="nil"/>
              <w:left w:val="nil"/>
              <w:bottom w:val="single" w:sz="4" w:space="0" w:color="auto"/>
              <w:right w:val="nil"/>
            </w:tcBorders>
          </w:tcPr>
          <w:p w14:paraId="581B638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(kW)</w:t>
            </w:r>
          </w:p>
        </w:tc>
        <w:tc>
          <w:tcPr>
            <w:tcW w:w="1350" w:type="dxa"/>
            <w:tcBorders>
              <w:top w:val="nil"/>
              <w:left w:val="nil"/>
              <w:bottom w:val="single" w:sz="4" w:space="0" w:color="auto"/>
              <w:right w:val="nil"/>
            </w:tcBorders>
          </w:tcPr>
          <w:p w14:paraId="2DC66DA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(kVAr)</w:t>
            </w:r>
          </w:p>
        </w:tc>
        <w:tc>
          <w:tcPr>
            <w:tcW w:w="1080" w:type="dxa"/>
            <w:tcBorders>
              <w:top w:val="nil"/>
              <w:left w:val="nil"/>
              <w:bottom w:val="single" w:sz="4" w:space="0" w:color="auto"/>
              <w:right w:val="nil"/>
            </w:tcBorders>
          </w:tcPr>
          <w:p w14:paraId="3069E60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w:t>
            </w:r>
          </w:p>
        </w:tc>
        <w:tc>
          <w:tcPr>
            <w:tcW w:w="1350" w:type="dxa"/>
            <w:tcBorders>
              <w:top w:val="nil"/>
              <w:left w:val="nil"/>
              <w:bottom w:val="single" w:sz="4" w:space="0" w:color="auto"/>
              <w:right w:val="nil"/>
            </w:tcBorders>
          </w:tcPr>
          <w:p w14:paraId="69A986A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(kVAr)</w:t>
            </w:r>
          </w:p>
        </w:tc>
        <w:tc>
          <w:tcPr>
            <w:tcW w:w="1080" w:type="dxa"/>
            <w:tcBorders>
              <w:top w:val="nil"/>
              <w:left w:val="nil"/>
              <w:bottom w:val="single" w:sz="4" w:space="0" w:color="auto"/>
              <w:right w:val="nil"/>
            </w:tcBorders>
          </w:tcPr>
          <w:p w14:paraId="279EDFA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w:t>
            </w:r>
          </w:p>
        </w:tc>
        <w:tc>
          <w:tcPr>
            <w:tcW w:w="1340" w:type="dxa"/>
            <w:tcBorders>
              <w:top w:val="nil"/>
              <w:left w:val="nil"/>
              <w:bottom w:val="single" w:sz="4" w:space="0" w:color="auto"/>
              <w:right w:val="nil"/>
            </w:tcBorders>
          </w:tcPr>
          <w:p w14:paraId="14F5D0B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(kVAr)</w:t>
            </w:r>
          </w:p>
        </w:tc>
      </w:tr>
      <w:tr w:rsidR="0064401C" w14:paraId="430B3DE3" w14:textId="77777777" w:rsidTr="00EB1613">
        <w:tc>
          <w:tcPr>
            <w:tcW w:w="1170" w:type="dxa"/>
            <w:tcBorders>
              <w:top w:val="single" w:sz="4" w:space="0" w:color="auto"/>
              <w:left w:val="nil"/>
              <w:bottom w:val="nil"/>
              <w:right w:val="nil"/>
            </w:tcBorders>
          </w:tcPr>
          <w:p w14:paraId="3F035AE2"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900" w:type="dxa"/>
            <w:tcBorders>
              <w:top w:val="single" w:sz="4" w:space="0" w:color="auto"/>
              <w:left w:val="nil"/>
              <w:bottom w:val="nil"/>
              <w:right w:val="nil"/>
            </w:tcBorders>
          </w:tcPr>
          <w:p w14:paraId="7EC26597"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062E1">
              <w:rPr>
                <w:rFonts w:ascii="Times New Roman" w:hAnsi="Times New Roman" w:cs="Times New Roman"/>
                <w:sz w:val="24"/>
                <w:szCs w:val="24"/>
              </w:rPr>
              <w:t>2</w:t>
            </w:r>
          </w:p>
        </w:tc>
        <w:tc>
          <w:tcPr>
            <w:tcW w:w="1080" w:type="dxa"/>
            <w:tcBorders>
              <w:top w:val="single" w:sz="4" w:space="0" w:color="auto"/>
              <w:left w:val="nil"/>
              <w:bottom w:val="nil"/>
              <w:right w:val="nil"/>
            </w:tcBorders>
          </w:tcPr>
          <w:p w14:paraId="02C05BB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12.3003</w:t>
            </w:r>
          </w:p>
        </w:tc>
        <w:tc>
          <w:tcPr>
            <w:tcW w:w="1350" w:type="dxa"/>
            <w:tcBorders>
              <w:top w:val="single" w:sz="4" w:space="0" w:color="auto"/>
              <w:left w:val="nil"/>
              <w:bottom w:val="nil"/>
              <w:right w:val="nil"/>
            </w:tcBorders>
          </w:tcPr>
          <w:p w14:paraId="288BAA7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6.3636</w:t>
            </w:r>
          </w:p>
        </w:tc>
        <w:tc>
          <w:tcPr>
            <w:tcW w:w="1080" w:type="dxa"/>
            <w:tcBorders>
              <w:top w:val="single" w:sz="4" w:space="0" w:color="auto"/>
              <w:left w:val="nil"/>
              <w:bottom w:val="nil"/>
              <w:right w:val="nil"/>
            </w:tcBorders>
          </w:tcPr>
          <w:p w14:paraId="1116698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12.0001</w:t>
            </w:r>
          </w:p>
        </w:tc>
        <w:tc>
          <w:tcPr>
            <w:tcW w:w="1350" w:type="dxa"/>
            <w:tcBorders>
              <w:top w:val="single" w:sz="4" w:space="0" w:color="auto"/>
              <w:left w:val="nil"/>
              <w:bottom w:val="nil"/>
              <w:right w:val="nil"/>
            </w:tcBorders>
          </w:tcPr>
          <w:p w14:paraId="23DC0F0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6.0046</w:t>
            </w:r>
          </w:p>
        </w:tc>
        <w:tc>
          <w:tcPr>
            <w:tcW w:w="1080" w:type="dxa"/>
            <w:tcBorders>
              <w:top w:val="single" w:sz="4" w:space="0" w:color="auto"/>
              <w:left w:val="nil"/>
              <w:bottom w:val="nil"/>
              <w:right w:val="nil"/>
            </w:tcBorders>
          </w:tcPr>
          <w:p w14:paraId="4C3A54D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10.0534</w:t>
            </w:r>
          </w:p>
        </w:tc>
        <w:tc>
          <w:tcPr>
            <w:tcW w:w="1340" w:type="dxa"/>
            <w:tcBorders>
              <w:top w:val="single" w:sz="4" w:space="0" w:color="auto"/>
              <w:left w:val="nil"/>
              <w:bottom w:val="nil"/>
              <w:right w:val="nil"/>
            </w:tcBorders>
          </w:tcPr>
          <w:p w14:paraId="74D5A44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5.9801</w:t>
            </w:r>
          </w:p>
        </w:tc>
      </w:tr>
      <w:tr w:rsidR="0064401C" w14:paraId="62EECF10" w14:textId="77777777" w:rsidTr="00EB1613">
        <w:tc>
          <w:tcPr>
            <w:tcW w:w="1170" w:type="dxa"/>
            <w:tcBorders>
              <w:top w:val="nil"/>
              <w:left w:val="nil"/>
              <w:bottom w:val="nil"/>
              <w:right w:val="nil"/>
            </w:tcBorders>
          </w:tcPr>
          <w:p w14:paraId="2151F313"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900" w:type="dxa"/>
            <w:tcBorders>
              <w:top w:val="nil"/>
              <w:left w:val="nil"/>
              <w:bottom w:val="nil"/>
              <w:right w:val="nil"/>
            </w:tcBorders>
          </w:tcPr>
          <w:p w14:paraId="5FE6EFED"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19</w:t>
            </w:r>
          </w:p>
        </w:tc>
        <w:tc>
          <w:tcPr>
            <w:tcW w:w="1080" w:type="dxa"/>
            <w:tcBorders>
              <w:top w:val="nil"/>
              <w:left w:val="nil"/>
              <w:bottom w:val="nil"/>
              <w:right w:val="nil"/>
            </w:tcBorders>
          </w:tcPr>
          <w:p w14:paraId="398F30A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52.0768</w:t>
            </w:r>
          </w:p>
        </w:tc>
        <w:tc>
          <w:tcPr>
            <w:tcW w:w="1350" w:type="dxa"/>
            <w:tcBorders>
              <w:top w:val="nil"/>
              <w:left w:val="nil"/>
              <w:bottom w:val="nil"/>
              <w:right w:val="nil"/>
            </w:tcBorders>
          </w:tcPr>
          <w:p w14:paraId="4549B9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26.5243</w:t>
            </w:r>
          </w:p>
        </w:tc>
        <w:tc>
          <w:tcPr>
            <w:tcW w:w="1080" w:type="dxa"/>
            <w:tcBorders>
              <w:top w:val="nil"/>
              <w:left w:val="nil"/>
              <w:bottom w:val="nil"/>
              <w:right w:val="nil"/>
            </w:tcBorders>
          </w:tcPr>
          <w:p w14:paraId="385981C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24.3966</w:t>
            </w:r>
          </w:p>
        </w:tc>
        <w:tc>
          <w:tcPr>
            <w:tcW w:w="1350" w:type="dxa"/>
            <w:tcBorders>
              <w:top w:val="nil"/>
              <w:left w:val="nil"/>
              <w:bottom w:val="nil"/>
              <w:right w:val="nil"/>
            </w:tcBorders>
          </w:tcPr>
          <w:p w14:paraId="5CD36F7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18.2917</w:t>
            </w:r>
          </w:p>
        </w:tc>
        <w:tc>
          <w:tcPr>
            <w:tcW w:w="1080" w:type="dxa"/>
            <w:tcBorders>
              <w:top w:val="nil"/>
              <w:left w:val="nil"/>
              <w:bottom w:val="nil"/>
              <w:right w:val="nil"/>
            </w:tcBorders>
          </w:tcPr>
          <w:p w14:paraId="3668752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24.2657</w:t>
            </w:r>
          </w:p>
        </w:tc>
        <w:tc>
          <w:tcPr>
            <w:tcW w:w="1340" w:type="dxa"/>
            <w:tcBorders>
              <w:top w:val="nil"/>
              <w:left w:val="nil"/>
              <w:bottom w:val="nil"/>
              <w:right w:val="nil"/>
            </w:tcBorders>
          </w:tcPr>
          <w:p w14:paraId="6063779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19.1409</w:t>
            </w:r>
          </w:p>
        </w:tc>
      </w:tr>
      <w:tr w:rsidR="0064401C" w14:paraId="6ACE8C0A" w14:textId="77777777" w:rsidTr="00EB1613">
        <w:tc>
          <w:tcPr>
            <w:tcW w:w="1170" w:type="dxa"/>
            <w:tcBorders>
              <w:top w:val="nil"/>
              <w:left w:val="nil"/>
              <w:bottom w:val="nil"/>
              <w:right w:val="nil"/>
            </w:tcBorders>
          </w:tcPr>
          <w:p w14:paraId="7E8A8D66"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900" w:type="dxa"/>
            <w:tcBorders>
              <w:top w:val="nil"/>
              <w:left w:val="nil"/>
              <w:bottom w:val="nil"/>
              <w:right w:val="nil"/>
            </w:tcBorders>
          </w:tcPr>
          <w:p w14:paraId="245F742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23</w:t>
            </w:r>
          </w:p>
        </w:tc>
        <w:tc>
          <w:tcPr>
            <w:tcW w:w="1080" w:type="dxa"/>
            <w:tcBorders>
              <w:top w:val="nil"/>
              <w:left w:val="nil"/>
              <w:bottom w:val="nil"/>
              <w:right w:val="nil"/>
            </w:tcBorders>
          </w:tcPr>
          <w:p w14:paraId="7CF8880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20.0534</w:t>
            </w:r>
          </w:p>
        </w:tc>
        <w:tc>
          <w:tcPr>
            <w:tcW w:w="1350" w:type="dxa"/>
            <w:tcBorders>
              <w:top w:val="nil"/>
              <w:left w:val="nil"/>
              <w:bottom w:val="nil"/>
              <w:right w:val="nil"/>
            </w:tcBorders>
          </w:tcPr>
          <w:p w14:paraId="6587A91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10.2130</w:t>
            </w:r>
          </w:p>
        </w:tc>
        <w:tc>
          <w:tcPr>
            <w:tcW w:w="1080" w:type="dxa"/>
            <w:tcBorders>
              <w:top w:val="nil"/>
              <w:left w:val="nil"/>
              <w:bottom w:val="nil"/>
              <w:right w:val="nil"/>
            </w:tcBorders>
          </w:tcPr>
          <w:p w14:paraId="206FDAD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15.7210</w:t>
            </w:r>
          </w:p>
        </w:tc>
        <w:tc>
          <w:tcPr>
            <w:tcW w:w="1350" w:type="dxa"/>
            <w:tcBorders>
              <w:top w:val="nil"/>
              <w:left w:val="nil"/>
              <w:bottom w:val="nil"/>
              <w:right w:val="nil"/>
            </w:tcBorders>
          </w:tcPr>
          <w:p w14:paraId="7E2A1B2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7.9795</w:t>
            </w:r>
          </w:p>
        </w:tc>
        <w:tc>
          <w:tcPr>
            <w:tcW w:w="1080" w:type="dxa"/>
            <w:tcBorders>
              <w:top w:val="nil"/>
              <w:left w:val="nil"/>
              <w:bottom w:val="nil"/>
              <w:right w:val="nil"/>
            </w:tcBorders>
          </w:tcPr>
          <w:p w14:paraId="30608CD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13.3643</w:t>
            </w:r>
          </w:p>
        </w:tc>
        <w:tc>
          <w:tcPr>
            <w:tcW w:w="1340" w:type="dxa"/>
            <w:tcBorders>
              <w:top w:val="nil"/>
              <w:left w:val="nil"/>
              <w:bottom w:val="nil"/>
              <w:right w:val="nil"/>
            </w:tcBorders>
          </w:tcPr>
          <w:p w14:paraId="0308270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7.2973</w:t>
            </w:r>
          </w:p>
        </w:tc>
      </w:tr>
      <w:tr w:rsidR="0064401C" w14:paraId="20B4BE8A" w14:textId="77777777" w:rsidTr="00EB1613">
        <w:tc>
          <w:tcPr>
            <w:tcW w:w="1170" w:type="dxa"/>
            <w:tcBorders>
              <w:top w:val="nil"/>
              <w:left w:val="nil"/>
              <w:bottom w:val="nil"/>
              <w:right w:val="nil"/>
            </w:tcBorders>
          </w:tcPr>
          <w:p w14:paraId="10DF3A93"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900" w:type="dxa"/>
            <w:tcBorders>
              <w:top w:val="nil"/>
              <w:left w:val="nil"/>
              <w:bottom w:val="nil"/>
              <w:right w:val="nil"/>
            </w:tcBorders>
          </w:tcPr>
          <w:p w14:paraId="5ED6C2D6"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062E1">
              <w:rPr>
                <w:rFonts w:ascii="Times New Roman" w:hAnsi="Times New Roman" w:cs="Times New Roman"/>
                <w:sz w:val="24"/>
                <w:szCs w:val="24"/>
              </w:rPr>
              <w:t>5</w:t>
            </w:r>
          </w:p>
        </w:tc>
        <w:tc>
          <w:tcPr>
            <w:tcW w:w="1080" w:type="dxa"/>
            <w:tcBorders>
              <w:top w:val="nil"/>
              <w:left w:val="nil"/>
              <w:bottom w:val="nil"/>
              <w:right w:val="nil"/>
            </w:tcBorders>
          </w:tcPr>
          <w:p w14:paraId="6FFD76B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18.8501</w:t>
            </w:r>
          </w:p>
        </w:tc>
        <w:tc>
          <w:tcPr>
            <w:tcW w:w="1350" w:type="dxa"/>
            <w:tcBorders>
              <w:top w:val="nil"/>
              <w:left w:val="nil"/>
              <w:bottom w:val="nil"/>
              <w:right w:val="nil"/>
            </w:tcBorders>
          </w:tcPr>
          <w:p w14:paraId="69C1192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9.6007</w:t>
            </w:r>
          </w:p>
        </w:tc>
        <w:tc>
          <w:tcPr>
            <w:tcW w:w="1080" w:type="dxa"/>
            <w:tcBorders>
              <w:top w:val="nil"/>
              <w:left w:val="nil"/>
              <w:bottom w:val="nil"/>
              <w:right w:val="nil"/>
            </w:tcBorders>
          </w:tcPr>
          <w:p w14:paraId="2FF008E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13.2873</w:t>
            </w:r>
          </w:p>
        </w:tc>
        <w:tc>
          <w:tcPr>
            <w:tcW w:w="1350" w:type="dxa"/>
            <w:tcBorders>
              <w:top w:val="nil"/>
              <w:left w:val="nil"/>
              <w:bottom w:val="nil"/>
              <w:right w:val="nil"/>
            </w:tcBorders>
          </w:tcPr>
          <w:p w14:paraId="26923DD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6.7442</w:t>
            </w:r>
          </w:p>
        </w:tc>
        <w:tc>
          <w:tcPr>
            <w:tcW w:w="1080" w:type="dxa"/>
            <w:tcBorders>
              <w:top w:val="nil"/>
              <w:left w:val="nil"/>
              <w:bottom w:val="nil"/>
              <w:right w:val="nil"/>
            </w:tcBorders>
          </w:tcPr>
          <w:p w14:paraId="535A41B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11.6169</w:t>
            </w:r>
          </w:p>
        </w:tc>
        <w:tc>
          <w:tcPr>
            <w:tcW w:w="1340" w:type="dxa"/>
            <w:tcBorders>
              <w:top w:val="nil"/>
              <w:left w:val="nil"/>
              <w:bottom w:val="nil"/>
              <w:right w:val="nil"/>
            </w:tcBorders>
          </w:tcPr>
          <w:p w14:paraId="489895B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6.1868</w:t>
            </w:r>
          </w:p>
        </w:tc>
      </w:tr>
      <w:tr w:rsidR="0064401C" w14:paraId="7EF93117" w14:textId="77777777" w:rsidTr="00EB1613">
        <w:tc>
          <w:tcPr>
            <w:tcW w:w="1170" w:type="dxa"/>
            <w:tcBorders>
              <w:top w:val="nil"/>
              <w:left w:val="nil"/>
              <w:bottom w:val="nil"/>
              <w:right w:val="nil"/>
            </w:tcBorders>
          </w:tcPr>
          <w:p w14:paraId="50FE6FED"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900" w:type="dxa"/>
            <w:tcBorders>
              <w:top w:val="nil"/>
              <w:left w:val="nil"/>
              <w:bottom w:val="nil"/>
              <w:right w:val="nil"/>
            </w:tcBorders>
          </w:tcPr>
          <w:p w14:paraId="4C18AEFD"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062E1">
              <w:rPr>
                <w:rFonts w:ascii="Times New Roman" w:hAnsi="Times New Roman" w:cs="Times New Roman"/>
                <w:sz w:val="24"/>
                <w:szCs w:val="24"/>
              </w:rPr>
              <w:t>6</w:t>
            </w:r>
          </w:p>
        </w:tc>
        <w:tc>
          <w:tcPr>
            <w:tcW w:w="1080" w:type="dxa"/>
            <w:tcBorders>
              <w:top w:val="nil"/>
              <w:left w:val="nil"/>
              <w:bottom w:val="nil"/>
              <w:right w:val="nil"/>
            </w:tcBorders>
          </w:tcPr>
          <w:p w14:paraId="69FDFC3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38.5656</w:t>
            </w:r>
          </w:p>
        </w:tc>
        <w:tc>
          <w:tcPr>
            <w:tcW w:w="1350" w:type="dxa"/>
            <w:tcBorders>
              <w:top w:val="nil"/>
              <w:left w:val="nil"/>
              <w:bottom w:val="nil"/>
              <w:right w:val="nil"/>
            </w:tcBorders>
          </w:tcPr>
          <w:p w14:paraId="4FC1E82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33.2917</w:t>
            </w:r>
          </w:p>
        </w:tc>
        <w:tc>
          <w:tcPr>
            <w:tcW w:w="1080" w:type="dxa"/>
            <w:tcBorders>
              <w:top w:val="nil"/>
              <w:left w:val="nil"/>
              <w:bottom w:val="nil"/>
              <w:right w:val="nil"/>
            </w:tcBorders>
          </w:tcPr>
          <w:p w14:paraId="5CF40B0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15.2346</w:t>
            </w:r>
          </w:p>
        </w:tc>
        <w:tc>
          <w:tcPr>
            <w:tcW w:w="1350" w:type="dxa"/>
            <w:tcBorders>
              <w:top w:val="nil"/>
              <w:left w:val="nil"/>
              <w:bottom w:val="nil"/>
              <w:right w:val="nil"/>
            </w:tcBorders>
          </w:tcPr>
          <w:p w14:paraId="1957730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16.2643</w:t>
            </w:r>
          </w:p>
        </w:tc>
        <w:tc>
          <w:tcPr>
            <w:tcW w:w="1080" w:type="dxa"/>
            <w:tcBorders>
              <w:top w:val="nil"/>
              <w:left w:val="nil"/>
              <w:bottom w:val="nil"/>
              <w:right w:val="nil"/>
            </w:tcBorders>
          </w:tcPr>
          <w:p w14:paraId="4AE537A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14.9870</w:t>
            </w:r>
          </w:p>
        </w:tc>
        <w:tc>
          <w:tcPr>
            <w:tcW w:w="1340" w:type="dxa"/>
            <w:tcBorders>
              <w:top w:val="nil"/>
              <w:left w:val="nil"/>
              <w:bottom w:val="nil"/>
              <w:right w:val="nil"/>
            </w:tcBorders>
          </w:tcPr>
          <w:p w14:paraId="5693CBA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12.5685</w:t>
            </w:r>
          </w:p>
        </w:tc>
      </w:tr>
      <w:tr w:rsidR="0064401C" w14:paraId="237B0E19" w14:textId="77777777" w:rsidTr="00EB1613">
        <w:tc>
          <w:tcPr>
            <w:tcW w:w="1170" w:type="dxa"/>
            <w:tcBorders>
              <w:top w:val="nil"/>
              <w:left w:val="nil"/>
              <w:bottom w:val="nil"/>
              <w:right w:val="nil"/>
            </w:tcBorders>
          </w:tcPr>
          <w:p w14:paraId="38DD349E"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900" w:type="dxa"/>
            <w:tcBorders>
              <w:top w:val="nil"/>
              <w:left w:val="nil"/>
              <w:bottom w:val="nil"/>
              <w:right w:val="nil"/>
            </w:tcBorders>
          </w:tcPr>
          <w:p w14:paraId="19387595"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26</w:t>
            </w:r>
          </w:p>
        </w:tc>
        <w:tc>
          <w:tcPr>
            <w:tcW w:w="1080" w:type="dxa"/>
            <w:tcBorders>
              <w:top w:val="nil"/>
              <w:left w:val="nil"/>
              <w:bottom w:val="nil"/>
              <w:right w:val="nil"/>
            </w:tcBorders>
          </w:tcPr>
          <w:p w14:paraId="260382F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1.9462</w:t>
            </w:r>
          </w:p>
        </w:tc>
        <w:tc>
          <w:tcPr>
            <w:tcW w:w="1350" w:type="dxa"/>
            <w:tcBorders>
              <w:top w:val="nil"/>
              <w:left w:val="nil"/>
              <w:bottom w:val="nil"/>
              <w:right w:val="nil"/>
            </w:tcBorders>
          </w:tcPr>
          <w:p w14:paraId="6FC4DDA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6.4332</w:t>
            </w:r>
          </w:p>
        </w:tc>
        <w:tc>
          <w:tcPr>
            <w:tcW w:w="1080" w:type="dxa"/>
            <w:tcBorders>
              <w:top w:val="nil"/>
              <w:left w:val="nil"/>
              <w:bottom w:val="nil"/>
              <w:right w:val="nil"/>
            </w:tcBorders>
          </w:tcPr>
          <w:p w14:paraId="6E7937C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1.8703</w:t>
            </w:r>
          </w:p>
        </w:tc>
        <w:tc>
          <w:tcPr>
            <w:tcW w:w="1350" w:type="dxa"/>
            <w:tcBorders>
              <w:top w:val="nil"/>
              <w:left w:val="nil"/>
              <w:bottom w:val="nil"/>
              <w:right w:val="nil"/>
            </w:tcBorders>
          </w:tcPr>
          <w:p w14:paraId="3B5D7F9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5.4567</w:t>
            </w:r>
          </w:p>
        </w:tc>
        <w:tc>
          <w:tcPr>
            <w:tcW w:w="1080" w:type="dxa"/>
            <w:tcBorders>
              <w:top w:val="nil"/>
              <w:left w:val="nil"/>
              <w:bottom w:val="nil"/>
              <w:right w:val="nil"/>
            </w:tcBorders>
          </w:tcPr>
          <w:p w14:paraId="0CF3D96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1.7789</w:t>
            </w:r>
          </w:p>
        </w:tc>
        <w:tc>
          <w:tcPr>
            <w:tcW w:w="1340" w:type="dxa"/>
            <w:tcBorders>
              <w:top w:val="nil"/>
              <w:left w:val="nil"/>
              <w:bottom w:val="nil"/>
              <w:right w:val="nil"/>
            </w:tcBorders>
          </w:tcPr>
          <w:p w14:paraId="01E75A2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4.9875</w:t>
            </w:r>
          </w:p>
        </w:tc>
      </w:tr>
      <w:tr w:rsidR="0064401C" w14:paraId="6A165086" w14:textId="77777777" w:rsidTr="00EB1613">
        <w:tc>
          <w:tcPr>
            <w:tcW w:w="1170" w:type="dxa"/>
            <w:tcBorders>
              <w:top w:val="nil"/>
              <w:left w:val="nil"/>
              <w:bottom w:val="nil"/>
              <w:right w:val="nil"/>
            </w:tcBorders>
          </w:tcPr>
          <w:p w14:paraId="42D88CD5"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7</w:t>
            </w:r>
          </w:p>
        </w:tc>
        <w:tc>
          <w:tcPr>
            <w:tcW w:w="900" w:type="dxa"/>
            <w:tcBorders>
              <w:top w:val="nil"/>
              <w:left w:val="nil"/>
              <w:bottom w:val="nil"/>
              <w:right w:val="nil"/>
            </w:tcBorders>
          </w:tcPr>
          <w:p w14:paraId="089F974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062E1">
              <w:rPr>
                <w:rFonts w:ascii="Times New Roman" w:hAnsi="Times New Roman" w:cs="Times New Roman"/>
                <w:sz w:val="24"/>
                <w:szCs w:val="24"/>
              </w:rPr>
              <w:t>8</w:t>
            </w:r>
          </w:p>
        </w:tc>
        <w:tc>
          <w:tcPr>
            <w:tcW w:w="1080" w:type="dxa"/>
            <w:tcBorders>
              <w:top w:val="nil"/>
              <w:left w:val="nil"/>
              <w:bottom w:val="nil"/>
              <w:right w:val="nil"/>
            </w:tcBorders>
          </w:tcPr>
          <w:p w14:paraId="6D7A643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11.8733</w:t>
            </w:r>
          </w:p>
        </w:tc>
        <w:tc>
          <w:tcPr>
            <w:tcW w:w="1350" w:type="dxa"/>
            <w:tcBorders>
              <w:top w:val="nil"/>
              <w:left w:val="nil"/>
              <w:bottom w:val="nil"/>
              <w:right w:val="nil"/>
            </w:tcBorders>
          </w:tcPr>
          <w:p w14:paraId="0B63766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8.5688</w:t>
            </w:r>
          </w:p>
        </w:tc>
        <w:tc>
          <w:tcPr>
            <w:tcW w:w="1080" w:type="dxa"/>
            <w:tcBorders>
              <w:top w:val="nil"/>
              <w:left w:val="nil"/>
              <w:bottom w:val="nil"/>
              <w:right w:val="nil"/>
            </w:tcBorders>
          </w:tcPr>
          <w:p w14:paraId="01C176B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6.2356</w:t>
            </w:r>
          </w:p>
        </w:tc>
        <w:tc>
          <w:tcPr>
            <w:tcW w:w="1350" w:type="dxa"/>
            <w:tcBorders>
              <w:top w:val="nil"/>
              <w:left w:val="nil"/>
              <w:bottom w:val="nil"/>
              <w:right w:val="nil"/>
            </w:tcBorders>
          </w:tcPr>
          <w:p w14:paraId="75F4915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5.0881</w:t>
            </w:r>
          </w:p>
        </w:tc>
        <w:tc>
          <w:tcPr>
            <w:tcW w:w="1080" w:type="dxa"/>
            <w:tcBorders>
              <w:top w:val="nil"/>
              <w:left w:val="nil"/>
              <w:bottom w:val="nil"/>
              <w:right w:val="nil"/>
            </w:tcBorders>
          </w:tcPr>
          <w:p w14:paraId="4278934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5.4122</w:t>
            </w:r>
          </w:p>
        </w:tc>
        <w:tc>
          <w:tcPr>
            <w:tcW w:w="1340" w:type="dxa"/>
            <w:tcBorders>
              <w:top w:val="nil"/>
              <w:left w:val="nil"/>
              <w:bottom w:val="nil"/>
              <w:right w:val="nil"/>
            </w:tcBorders>
          </w:tcPr>
          <w:p w14:paraId="26B7892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3.1053</w:t>
            </w:r>
          </w:p>
        </w:tc>
      </w:tr>
      <w:tr w:rsidR="0064401C" w14:paraId="2B5458C5" w14:textId="77777777" w:rsidTr="00EB1613">
        <w:tc>
          <w:tcPr>
            <w:tcW w:w="1170" w:type="dxa"/>
            <w:tcBorders>
              <w:top w:val="nil"/>
              <w:left w:val="nil"/>
              <w:bottom w:val="nil"/>
              <w:right w:val="nil"/>
            </w:tcBorders>
          </w:tcPr>
          <w:p w14:paraId="751C01F6"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8</w:t>
            </w:r>
          </w:p>
        </w:tc>
        <w:tc>
          <w:tcPr>
            <w:tcW w:w="900" w:type="dxa"/>
            <w:tcBorders>
              <w:top w:val="nil"/>
              <w:left w:val="nil"/>
              <w:bottom w:val="nil"/>
              <w:right w:val="nil"/>
            </w:tcBorders>
          </w:tcPr>
          <w:p w14:paraId="4E84400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C062E1">
              <w:rPr>
                <w:rFonts w:ascii="Times New Roman" w:hAnsi="Times New Roman" w:cs="Times New Roman"/>
                <w:sz w:val="24"/>
                <w:szCs w:val="24"/>
              </w:rPr>
              <w:t>9</w:t>
            </w:r>
          </w:p>
        </w:tc>
        <w:tc>
          <w:tcPr>
            <w:tcW w:w="1080" w:type="dxa"/>
            <w:tcBorders>
              <w:top w:val="nil"/>
              <w:left w:val="nil"/>
              <w:bottom w:val="nil"/>
              <w:right w:val="nil"/>
            </w:tcBorders>
          </w:tcPr>
          <w:p w14:paraId="42999B4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4.2657</w:t>
            </w:r>
          </w:p>
        </w:tc>
        <w:tc>
          <w:tcPr>
            <w:tcW w:w="1350" w:type="dxa"/>
            <w:tcBorders>
              <w:top w:val="nil"/>
              <w:left w:val="nil"/>
              <w:bottom w:val="nil"/>
              <w:right w:val="nil"/>
            </w:tcBorders>
          </w:tcPr>
          <w:p w14:paraId="19E6858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3.0646</w:t>
            </w:r>
          </w:p>
        </w:tc>
        <w:tc>
          <w:tcPr>
            <w:tcW w:w="1080" w:type="dxa"/>
            <w:tcBorders>
              <w:top w:val="nil"/>
              <w:left w:val="nil"/>
              <w:bottom w:val="nil"/>
              <w:right w:val="nil"/>
            </w:tcBorders>
          </w:tcPr>
          <w:p w14:paraId="3B9D4F4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4.1367</w:t>
            </w:r>
          </w:p>
        </w:tc>
        <w:tc>
          <w:tcPr>
            <w:tcW w:w="1350" w:type="dxa"/>
            <w:tcBorders>
              <w:top w:val="nil"/>
              <w:left w:val="nil"/>
              <w:bottom w:val="nil"/>
              <w:right w:val="nil"/>
            </w:tcBorders>
          </w:tcPr>
          <w:p w14:paraId="1CF647D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2.9878</w:t>
            </w:r>
          </w:p>
        </w:tc>
        <w:tc>
          <w:tcPr>
            <w:tcW w:w="1080" w:type="dxa"/>
            <w:tcBorders>
              <w:top w:val="nil"/>
              <w:left w:val="nil"/>
              <w:bottom w:val="nil"/>
              <w:right w:val="nil"/>
            </w:tcBorders>
          </w:tcPr>
          <w:p w14:paraId="2F2E7A5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3.9567</w:t>
            </w:r>
          </w:p>
        </w:tc>
        <w:tc>
          <w:tcPr>
            <w:tcW w:w="1340" w:type="dxa"/>
            <w:tcBorders>
              <w:top w:val="nil"/>
              <w:left w:val="nil"/>
              <w:bottom w:val="nil"/>
              <w:right w:val="nil"/>
            </w:tcBorders>
          </w:tcPr>
          <w:p w14:paraId="25182BC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2.3457</w:t>
            </w:r>
          </w:p>
        </w:tc>
      </w:tr>
      <w:tr w:rsidR="0064401C" w14:paraId="071C92CE" w14:textId="77777777" w:rsidTr="00EB1613">
        <w:tc>
          <w:tcPr>
            <w:tcW w:w="1170" w:type="dxa"/>
            <w:tcBorders>
              <w:top w:val="nil"/>
              <w:left w:val="nil"/>
              <w:bottom w:val="nil"/>
              <w:right w:val="nil"/>
            </w:tcBorders>
          </w:tcPr>
          <w:p w14:paraId="5DDE517C"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9</w:t>
            </w:r>
          </w:p>
        </w:tc>
        <w:tc>
          <w:tcPr>
            <w:tcW w:w="900" w:type="dxa"/>
            <w:tcBorders>
              <w:top w:val="nil"/>
              <w:left w:val="nil"/>
              <w:bottom w:val="nil"/>
              <w:right w:val="nil"/>
            </w:tcBorders>
          </w:tcPr>
          <w:p w14:paraId="34E8ECAC"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10</w:t>
            </w:r>
          </w:p>
        </w:tc>
        <w:tc>
          <w:tcPr>
            <w:tcW w:w="1080" w:type="dxa"/>
            <w:tcBorders>
              <w:top w:val="nil"/>
              <w:left w:val="nil"/>
              <w:bottom w:val="nil"/>
              <w:right w:val="nil"/>
            </w:tcBorders>
          </w:tcPr>
          <w:p w14:paraId="66CC482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3.6197</w:t>
            </w:r>
          </w:p>
        </w:tc>
        <w:tc>
          <w:tcPr>
            <w:tcW w:w="1350" w:type="dxa"/>
            <w:tcBorders>
              <w:top w:val="nil"/>
              <w:left w:val="nil"/>
              <w:bottom w:val="nil"/>
              <w:right w:val="nil"/>
            </w:tcBorders>
          </w:tcPr>
          <w:p w14:paraId="45F9709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2.5755</w:t>
            </w:r>
          </w:p>
        </w:tc>
        <w:tc>
          <w:tcPr>
            <w:tcW w:w="1080" w:type="dxa"/>
            <w:tcBorders>
              <w:top w:val="nil"/>
              <w:left w:val="nil"/>
              <w:bottom w:val="nil"/>
              <w:right w:val="nil"/>
            </w:tcBorders>
          </w:tcPr>
          <w:p w14:paraId="0D620C7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3.5390</w:t>
            </w:r>
          </w:p>
        </w:tc>
        <w:tc>
          <w:tcPr>
            <w:tcW w:w="1350" w:type="dxa"/>
            <w:tcBorders>
              <w:top w:val="nil"/>
              <w:left w:val="nil"/>
              <w:bottom w:val="nil"/>
              <w:right w:val="nil"/>
            </w:tcBorders>
          </w:tcPr>
          <w:p w14:paraId="05849AA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2.4589</w:t>
            </w:r>
          </w:p>
        </w:tc>
        <w:tc>
          <w:tcPr>
            <w:tcW w:w="1080" w:type="dxa"/>
            <w:tcBorders>
              <w:top w:val="nil"/>
              <w:left w:val="nil"/>
              <w:bottom w:val="nil"/>
              <w:right w:val="nil"/>
            </w:tcBorders>
          </w:tcPr>
          <w:p w14:paraId="4B2EC53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3.4960</w:t>
            </w:r>
          </w:p>
        </w:tc>
        <w:tc>
          <w:tcPr>
            <w:tcW w:w="1340" w:type="dxa"/>
            <w:tcBorders>
              <w:top w:val="nil"/>
              <w:left w:val="nil"/>
              <w:bottom w:val="nil"/>
              <w:right w:val="nil"/>
            </w:tcBorders>
          </w:tcPr>
          <w:p w14:paraId="5C50140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2.1034</w:t>
            </w:r>
          </w:p>
        </w:tc>
      </w:tr>
      <w:tr w:rsidR="0064401C" w14:paraId="01C5314A" w14:textId="77777777" w:rsidTr="00EB1613">
        <w:tc>
          <w:tcPr>
            <w:tcW w:w="1170" w:type="dxa"/>
            <w:tcBorders>
              <w:top w:val="nil"/>
              <w:left w:val="nil"/>
              <w:bottom w:val="nil"/>
              <w:right w:val="nil"/>
            </w:tcBorders>
          </w:tcPr>
          <w:p w14:paraId="6E38A8E6"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10</w:t>
            </w:r>
          </w:p>
        </w:tc>
        <w:tc>
          <w:tcPr>
            <w:tcW w:w="900" w:type="dxa"/>
            <w:tcBorders>
              <w:top w:val="nil"/>
              <w:left w:val="nil"/>
              <w:bottom w:val="nil"/>
              <w:right w:val="nil"/>
            </w:tcBorders>
          </w:tcPr>
          <w:p w14:paraId="0EB46503"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11</w:t>
            </w:r>
          </w:p>
        </w:tc>
        <w:tc>
          <w:tcPr>
            <w:tcW w:w="1080" w:type="dxa"/>
            <w:tcBorders>
              <w:top w:val="nil"/>
              <w:left w:val="nil"/>
              <w:bottom w:val="nil"/>
              <w:right w:val="nil"/>
            </w:tcBorders>
          </w:tcPr>
          <w:p w14:paraId="3993D578"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0.5650</w:t>
            </w:r>
          </w:p>
        </w:tc>
        <w:tc>
          <w:tcPr>
            <w:tcW w:w="1350" w:type="dxa"/>
            <w:tcBorders>
              <w:top w:val="nil"/>
              <w:left w:val="nil"/>
              <w:bottom w:val="nil"/>
              <w:right w:val="nil"/>
            </w:tcBorders>
          </w:tcPr>
          <w:p w14:paraId="77712AF7"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0.1868</w:t>
            </w:r>
          </w:p>
        </w:tc>
        <w:tc>
          <w:tcPr>
            <w:tcW w:w="1080" w:type="dxa"/>
            <w:tcBorders>
              <w:top w:val="nil"/>
              <w:left w:val="nil"/>
              <w:bottom w:val="nil"/>
              <w:right w:val="nil"/>
            </w:tcBorders>
          </w:tcPr>
          <w:p w14:paraId="4B8A45C8"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0.5645</w:t>
            </w:r>
          </w:p>
        </w:tc>
        <w:tc>
          <w:tcPr>
            <w:tcW w:w="1350" w:type="dxa"/>
            <w:tcBorders>
              <w:top w:val="nil"/>
              <w:left w:val="nil"/>
              <w:bottom w:val="nil"/>
              <w:right w:val="nil"/>
            </w:tcBorders>
          </w:tcPr>
          <w:p w14:paraId="12A3F3D5"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0.1879</w:t>
            </w:r>
          </w:p>
        </w:tc>
        <w:tc>
          <w:tcPr>
            <w:tcW w:w="1080" w:type="dxa"/>
            <w:tcBorders>
              <w:top w:val="nil"/>
              <w:left w:val="nil"/>
              <w:bottom w:val="nil"/>
              <w:right w:val="nil"/>
            </w:tcBorders>
          </w:tcPr>
          <w:p w14:paraId="36CDF49E"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0.5647</w:t>
            </w:r>
          </w:p>
        </w:tc>
        <w:tc>
          <w:tcPr>
            <w:tcW w:w="1340" w:type="dxa"/>
            <w:tcBorders>
              <w:top w:val="nil"/>
              <w:left w:val="nil"/>
              <w:bottom w:val="nil"/>
              <w:right w:val="nil"/>
            </w:tcBorders>
          </w:tcPr>
          <w:p w14:paraId="162E1AC2"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0.1856</w:t>
            </w:r>
          </w:p>
        </w:tc>
      </w:tr>
      <w:tr w:rsidR="0064401C" w14:paraId="012FDA07" w14:textId="77777777" w:rsidTr="00EB1613">
        <w:tc>
          <w:tcPr>
            <w:tcW w:w="1170" w:type="dxa"/>
            <w:tcBorders>
              <w:top w:val="nil"/>
              <w:left w:val="nil"/>
              <w:bottom w:val="nil"/>
              <w:right w:val="nil"/>
            </w:tcBorders>
          </w:tcPr>
          <w:p w14:paraId="050088D4" w14:textId="77777777" w:rsidR="0064401C" w:rsidRPr="00CF333F" w:rsidRDefault="0064401C" w:rsidP="00EB1613">
            <w:pPr>
              <w:spacing w:after="0" w:line="240" w:lineRule="auto"/>
              <w:jc w:val="center"/>
              <w:rPr>
                <w:rFonts w:ascii="Times New Roman" w:hAnsi="Times New Roman" w:cs="Times New Roman"/>
                <w:sz w:val="24"/>
                <w:szCs w:val="24"/>
              </w:rPr>
            </w:pPr>
            <w:r w:rsidRPr="00CF333F">
              <w:rPr>
                <w:rFonts w:ascii="Times New Roman" w:hAnsi="Times New Roman" w:cs="Times New Roman"/>
                <w:sz w:val="24"/>
                <w:szCs w:val="24"/>
              </w:rPr>
              <w:t>11</w:t>
            </w:r>
          </w:p>
        </w:tc>
        <w:tc>
          <w:tcPr>
            <w:tcW w:w="900" w:type="dxa"/>
            <w:tcBorders>
              <w:top w:val="nil"/>
              <w:left w:val="nil"/>
              <w:bottom w:val="nil"/>
              <w:right w:val="nil"/>
            </w:tcBorders>
          </w:tcPr>
          <w:p w14:paraId="008DCF3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12</w:t>
            </w:r>
          </w:p>
        </w:tc>
        <w:tc>
          <w:tcPr>
            <w:tcW w:w="1080" w:type="dxa"/>
            <w:tcBorders>
              <w:top w:val="nil"/>
              <w:left w:val="nil"/>
              <w:bottom w:val="nil"/>
              <w:right w:val="nil"/>
            </w:tcBorders>
          </w:tcPr>
          <w:p w14:paraId="5B52285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0.8992</w:t>
            </w:r>
          </w:p>
        </w:tc>
        <w:tc>
          <w:tcPr>
            <w:tcW w:w="1350" w:type="dxa"/>
            <w:tcBorders>
              <w:top w:val="nil"/>
              <w:left w:val="nil"/>
              <w:bottom w:val="nil"/>
              <w:right w:val="nil"/>
            </w:tcBorders>
          </w:tcPr>
          <w:p w14:paraId="79E1655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0.2973</w:t>
            </w:r>
          </w:p>
        </w:tc>
        <w:tc>
          <w:tcPr>
            <w:tcW w:w="1080" w:type="dxa"/>
            <w:tcBorders>
              <w:top w:val="nil"/>
              <w:left w:val="nil"/>
              <w:bottom w:val="nil"/>
              <w:right w:val="nil"/>
            </w:tcBorders>
          </w:tcPr>
          <w:p w14:paraId="56FAE9E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0.7894</w:t>
            </w:r>
          </w:p>
        </w:tc>
        <w:tc>
          <w:tcPr>
            <w:tcW w:w="1350" w:type="dxa"/>
            <w:tcBorders>
              <w:top w:val="nil"/>
              <w:left w:val="nil"/>
              <w:bottom w:val="nil"/>
              <w:right w:val="nil"/>
            </w:tcBorders>
          </w:tcPr>
          <w:p w14:paraId="72EBBDB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0.2683</w:t>
            </w:r>
          </w:p>
        </w:tc>
        <w:tc>
          <w:tcPr>
            <w:tcW w:w="1080" w:type="dxa"/>
            <w:tcBorders>
              <w:top w:val="nil"/>
              <w:left w:val="nil"/>
              <w:bottom w:val="nil"/>
              <w:right w:val="nil"/>
            </w:tcBorders>
          </w:tcPr>
          <w:p w14:paraId="58DB342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0.7765</w:t>
            </w:r>
          </w:p>
        </w:tc>
        <w:tc>
          <w:tcPr>
            <w:tcW w:w="1340" w:type="dxa"/>
            <w:tcBorders>
              <w:top w:val="nil"/>
              <w:left w:val="nil"/>
              <w:bottom w:val="nil"/>
              <w:right w:val="nil"/>
            </w:tcBorders>
          </w:tcPr>
          <w:p w14:paraId="6C6BDDF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0.2457</w:t>
            </w:r>
          </w:p>
        </w:tc>
      </w:tr>
      <w:tr w:rsidR="0064401C" w14:paraId="7403D533" w14:textId="77777777" w:rsidTr="00EB1613">
        <w:tc>
          <w:tcPr>
            <w:tcW w:w="1170" w:type="dxa"/>
            <w:tcBorders>
              <w:top w:val="nil"/>
              <w:left w:val="nil"/>
              <w:bottom w:val="nil"/>
              <w:right w:val="nil"/>
            </w:tcBorders>
          </w:tcPr>
          <w:p w14:paraId="23CBEB2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12</w:t>
            </w:r>
          </w:p>
        </w:tc>
        <w:tc>
          <w:tcPr>
            <w:tcW w:w="900" w:type="dxa"/>
            <w:tcBorders>
              <w:top w:val="nil"/>
              <w:left w:val="nil"/>
              <w:bottom w:val="nil"/>
              <w:right w:val="nil"/>
            </w:tcBorders>
          </w:tcPr>
          <w:p w14:paraId="6108076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13</w:t>
            </w:r>
          </w:p>
        </w:tc>
        <w:tc>
          <w:tcPr>
            <w:tcW w:w="1080" w:type="dxa"/>
            <w:tcBorders>
              <w:top w:val="nil"/>
              <w:left w:val="nil"/>
              <w:bottom w:val="nil"/>
              <w:right w:val="nil"/>
            </w:tcBorders>
          </w:tcPr>
          <w:p w14:paraId="0C10415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2.7210</w:t>
            </w:r>
          </w:p>
        </w:tc>
        <w:tc>
          <w:tcPr>
            <w:tcW w:w="1350" w:type="dxa"/>
            <w:tcBorders>
              <w:top w:val="nil"/>
              <w:left w:val="nil"/>
              <w:bottom w:val="nil"/>
              <w:right w:val="nil"/>
            </w:tcBorders>
          </w:tcPr>
          <w:p w14:paraId="66A8473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2.1409</w:t>
            </w:r>
          </w:p>
        </w:tc>
        <w:tc>
          <w:tcPr>
            <w:tcW w:w="1080" w:type="dxa"/>
            <w:tcBorders>
              <w:top w:val="nil"/>
              <w:left w:val="nil"/>
              <w:bottom w:val="nil"/>
              <w:right w:val="nil"/>
            </w:tcBorders>
          </w:tcPr>
          <w:p w14:paraId="60C16FFC"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2.3740</w:t>
            </w:r>
          </w:p>
        </w:tc>
        <w:tc>
          <w:tcPr>
            <w:tcW w:w="1350" w:type="dxa"/>
            <w:tcBorders>
              <w:top w:val="nil"/>
              <w:left w:val="nil"/>
              <w:bottom w:val="nil"/>
              <w:right w:val="nil"/>
            </w:tcBorders>
          </w:tcPr>
          <w:p w14:paraId="77F1F04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2.0356</w:t>
            </w:r>
          </w:p>
        </w:tc>
        <w:tc>
          <w:tcPr>
            <w:tcW w:w="1080" w:type="dxa"/>
            <w:tcBorders>
              <w:top w:val="nil"/>
              <w:left w:val="nil"/>
              <w:bottom w:val="nil"/>
              <w:right w:val="nil"/>
            </w:tcBorders>
          </w:tcPr>
          <w:p w14:paraId="179CF7C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2.1345</w:t>
            </w:r>
          </w:p>
        </w:tc>
        <w:tc>
          <w:tcPr>
            <w:tcW w:w="1340" w:type="dxa"/>
            <w:tcBorders>
              <w:top w:val="nil"/>
              <w:left w:val="nil"/>
              <w:bottom w:val="nil"/>
              <w:right w:val="nil"/>
            </w:tcBorders>
          </w:tcPr>
          <w:p w14:paraId="7BD9F7C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2.0457</w:t>
            </w:r>
          </w:p>
        </w:tc>
      </w:tr>
      <w:tr w:rsidR="0064401C" w14:paraId="30944D9F" w14:textId="77777777" w:rsidTr="00EB1613">
        <w:tc>
          <w:tcPr>
            <w:tcW w:w="1170" w:type="dxa"/>
            <w:tcBorders>
              <w:top w:val="nil"/>
              <w:left w:val="nil"/>
              <w:bottom w:val="nil"/>
              <w:right w:val="nil"/>
            </w:tcBorders>
          </w:tcPr>
          <w:p w14:paraId="5216F70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13</w:t>
            </w:r>
          </w:p>
        </w:tc>
        <w:tc>
          <w:tcPr>
            <w:tcW w:w="900" w:type="dxa"/>
            <w:tcBorders>
              <w:top w:val="nil"/>
              <w:left w:val="nil"/>
              <w:bottom w:val="nil"/>
              <w:right w:val="nil"/>
            </w:tcBorders>
          </w:tcPr>
          <w:p w14:paraId="5610420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14</w:t>
            </w:r>
          </w:p>
        </w:tc>
        <w:tc>
          <w:tcPr>
            <w:tcW w:w="1080" w:type="dxa"/>
            <w:tcBorders>
              <w:top w:val="nil"/>
              <w:left w:val="nil"/>
              <w:bottom w:val="nil"/>
              <w:right w:val="nil"/>
            </w:tcBorders>
          </w:tcPr>
          <w:p w14:paraId="48C1E90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0.7442</w:t>
            </w:r>
          </w:p>
        </w:tc>
        <w:tc>
          <w:tcPr>
            <w:tcW w:w="1350" w:type="dxa"/>
            <w:tcBorders>
              <w:top w:val="nil"/>
              <w:left w:val="nil"/>
              <w:bottom w:val="nil"/>
              <w:right w:val="nil"/>
            </w:tcBorders>
          </w:tcPr>
          <w:p w14:paraId="5214726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0.9795</w:t>
            </w:r>
          </w:p>
        </w:tc>
        <w:tc>
          <w:tcPr>
            <w:tcW w:w="1080" w:type="dxa"/>
            <w:tcBorders>
              <w:top w:val="nil"/>
              <w:left w:val="nil"/>
              <w:bottom w:val="nil"/>
              <w:right w:val="nil"/>
            </w:tcBorders>
          </w:tcPr>
          <w:p w14:paraId="7575A53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0.7345</w:t>
            </w:r>
          </w:p>
        </w:tc>
        <w:tc>
          <w:tcPr>
            <w:tcW w:w="1350" w:type="dxa"/>
            <w:tcBorders>
              <w:top w:val="nil"/>
              <w:left w:val="nil"/>
              <w:bottom w:val="nil"/>
              <w:right w:val="nil"/>
            </w:tcBorders>
          </w:tcPr>
          <w:p w14:paraId="3D5134D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0.9859</w:t>
            </w:r>
          </w:p>
        </w:tc>
        <w:tc>
          <w:tcPr>
            <w:tcW w:w="1080" w:type="dxa"/>
            <w:tcBorders>
              <w:top w:val="nil"/>
              <w:left w:val="nil"/>
              <w:bottom w:val="nil"/>
              <w:right w:val="nil"/>
            </w:tcBorders>
          </w:tcPr>
          <w:p w14:paraId="6F64AC3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0.6945</w:t>
            </w:r>
          </w:p>
        </w:tc>
        <w:tc>
          <w:tcPr>
            <w:tcW w:w="1340" w:type="dxa"/>
            <w:tcBorders>
              <w:top w:val="nil"/>
              <w:left w:val="nil"/>
              <w:bottom w:val="nil"/>
              <w:right w:val="nil"/>
            </w:tcBorders>
          </w:tcPr>
          <w:p w14:paraId="042F95D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0.9657</w:t>
            </w:r>
          </w:p>
        </w:tc>
      </w:tr>
      <w:tr w:rsidR="0064401C" w14:paraId="6D76E93C" w14:textId="77777777" w:rsidTr="00EB1613">
        <w:tc>
          <w:tcPr>
            <w:tcW w:w="1170" w:type="dxa"/>
            <w:tcBorders>
              <w:top w:val="nil"/>
              <w:left w:val="nil"/>
              <w:bottom w:val="nil"/>
              <w:right w:val="nil"/>
            </w:tcBorders>
          </w:tcPr>
          <w:p w14:paraId="4472918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14</w:t>
            </w:r>
          </w:p>
        </w:tc>
        <w:tc>
          <w:tcPr>
            <w:tcW w:w="900" w:type="dxa"/>
            <w:tcBorders>
              <w:top w:val="nil"/>
              <w:left w:val="nil"/>
              <w:bottom w:val="nil"/>
              <w:right w:val="nil"/>
            </w:tcBorders>
          </w:tcPr>
          <w:p w14:paraId="7A4677F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15</w:t>
            </w:r>
          </w:p>
        </w:tc>
        <w:tc>
          <w:tcPr>
            <w:tcW w:w="1080" w:type="dxa"/>
            <w:tcBorders>
              <w:top w:val="nil"/>
              <w:left w:val="nil"/>
              <w:bottom w:val="nil"/>
              <w:right w:val="nil"/>
            </w:tcBorders>
          </w:tcPr>
          <w:p w14:paraId="7C74D28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0.3643</w:t>
            </w:r>
          </w:p>
        </w:tc>
        <w:tc>
          <w:tcPr>
            <w:tcW w:w="1350" w:type="dxa"/>
            <w:tcBorders>
              <w:top w:val="nil"/>
              <w:left w:val="nil"/>
              <w:bottom w:val="nil"/>
              <w:right w:val="nil"/>
            </w:tcBorders>
          </w:tcPr>
          <w:p w14:paraId="28BCC3A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0.3243</w:t>
            </w:r>
          </w:p>
        </w:tc>
        <w:tc>
          <w:tcPr>
            <w:tcW w:w="1080" w:type="dxa"/>
            <w:tcBorders>
              <w:top w:val="nil"/>
              <w:left w:val="nil"/>
              <w:bottom w:val="nil"/>
              <w:right w:val="nil"/>
            </w:tcBorders>
          </w:tcPr>
          <w:p w14:paraId="6CA9E1C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0.3641</w:t>
            </w:r>
          </w:p>
        </w:tc>
        <w:tc>
          <w:tcPr>
            <w:tcW w:w="1350" w:type="dxa"/>
            <w:tcBorders>
              <w:top w:val="nil"/>
              <w:left w:val="nil"/>
              <w:bottom w:val="nil"/>
              <w:right w:val="nil"/>
            </w:tcBorders>
          </w:tcPr>
          <w:p w14:paraId="4C48B8BC"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0.3230</w:t>
            </w:r>
          </w:p>
        </w:tc>
        <w:tc>
          <w:tcPr>
            <w:tcW w:w="1080" w:type="dxa"/>
            <w:tcBorders>
              <w:top w:val="nil"/>
              <w:left w:val="nil"/>
              <w:bottom w:val="nil"/>
              <w:right w:val="nil"/>
            </w:tcBorders>
          </w:tcPr>
          <w:p w14:paraId="1CE3EBE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0.3602</w:t>
            </w:r>
          </w:p>
        </w:tc>
        <w:tc>
          <w:tcPr>
            <w:tcW w:w="1340" w:type="dxa"/>
            <w:tcBorders>
              <w:top w:val="nil"/>
              <w:left w:val="nil"/>
              <w:bottom w:val="nil"/>
              <w:right w:val="nil"/>
            </w:tcBorders>
          </w:tcPr>
          <w:p w14:paraId="6EDE9E9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0.3203</w:t>
            </w:r>
          </w:p>
        </w:tc>
      </w:tr>
      <w:tr w:rsidR="0064401C" w14:paraId="61075C82" w14:textId="77777777" w:rsidTr="00EB1613">
        <w:tc>
          <w:tcPr>
            <w:tcW w:w="1170" w:type="dxa"/>
            <w:tcBorders>
              <w:top w:val="nil"/>
              <w:left w:val="nil"/>
              <w:bottom w:val="nil"/>
              <w:right w:val="nil"/>
            </w:tcBorders>
          </w:tcPr>
          <w:p w14:paraId="05DE8FA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15</w:t>
            </w:r>
          </w:p>
        </w:tc>
        <w:tc>
          <w:tcPr>
            <w:tcW w:w="900" w:type="dxa"/>
            <w:tcBorders>
              <w:top w:val="nil"/>
              <w:left w:val="nil"/>
              <w:bottom w:val="nil"/>
              <w:right w:val="nil"/>
            </w:tcBorders>
          </w:tcPr>
          <w:p w14:paraId="463A6A1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16</w:t>
            </w:r>
          </w:p>
        </w:tc>
        <w:tc>
          <w:tcPr>
            <w:tcW w:w="1080" w:type="dxa"/>
            <w:tcBorders>
              <w:top w:val="nil"/>
              <w:left w:val="nil"/>
              <w:bottom w:val="nil"/>
              <w:right w:val="nil"/>
            </w:tcBorders>
          </w:tcPr>
          <w:p w14:paraId="4A05AFF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0.2873</w:t>
            </w:r>
          </w:p>
        </w:tc>
        <w:tc>
          <w:tcPr>
            <w:tcW w:w="1350" w:type="dxa"/>
            <w:tcBorders>
              <w:top w:val="nil"/>
              <w:left w:val="nil"/>
              <w:bottom w:val="nil"/>
              <w:right w:val="nil"/>
            </w:tcBorders>
          </w:tcPr>
          <w:p w14:paraId="573C002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0.2098</w:t>
            </w:r>
          </w:p>
        </w:tc>
        <w:tc>
          <w:tcPr>
            <w:tcW w:w="1080" w:type="dxa"/>
            <w:tcBorders>
              <w:top w:val="nil"/>
              <w:left w:val="nil"/>
              <w:bottom w:val="nil"/>
              <w:right w:val="nil"/>
            </w:tcBorders>
          </w:tcPr>
          <w:p w14:paraId="33DFA4B3"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0.2809</w:t>
            </w:r>
          </w:p>
        </w:tc>
        <w:tc>
          <w:tcPr>
            <w:tcW w:w="1350" w:type="dxa"/>
            <w:tcBorders>
              <w:top w:val="nil"/>
              <w:left w:val="nil"/>
              <w:bottom w:val="nil"/>
              <w:right w:val="nil"/>
            </w:tcBorders>
          </w:tcPr>
          <w:p w14:paraId="25BE458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0.2011</w:t>
            </w:r>
          </w:p>
        </w:tc>
        <w:tc>
          <w:tcPr>
            <w:tcW w:w="1080" w:type="dxa"/>
            <w:tcBorders>
              <w:top w:val="nil"/>
              <w:left w:val="nil"/>
              <w:bottom w:val="nil"/>
              <w:right w:val="nil"/>
            </w:tcBorders>
          </w:tcPr>
          <w:p w14:paraId="0F7D8E4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0.2742</w:t>
            </w:r>
          </w:p>
        </w:tc>
        <w:tc>
          <w:tcPr>
            <w:tcW w:w="1340" w:type="dxa"/>
            <w:tcBorders>
              <w:top w:val="nil"/>
              <w:left w:val="nil"/>
              <w:bottom w:val="nil"/>
              <w:right w:val="nil"/>
            </w:tcBorders>
          </w:tcPr>
          <w:p w14:paraId="5EC9066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0.2007</w:t>
            </w:r>
          </w:p>
        </w:tc>
      </w:tr>
      <w:tr w:rsidR="0064401C" w14:paraId="3F649A2E" w14:textId="77777777" w:rsidTr="00EB1613">
        <w:tc>
          <w:tcPr>
            <w:tcW w:w="1170" w:type="dxa"/>
            <w:tcBorders>
              <w:top w:val="nil"/>
              <w:left w:val="nil"/>
              <w:bottom w:val="nil"/>
              <w:right w:val="nil"/>
            </w:tcBorders>
          </w:tcPr>
          <w:p w14:paraId="7274BED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16</w:t>
            </w:r>
          </w:p>
        </w:tc>
        <w:tc>
          <w:tcPr>
            <w:tcW w:w="900" w:type="dxa"/>
            <w:tcBorders>
              <w:top w:val="nil"/>
              <w:left w:val="nil"/>
              <w:bottom w:val="nil"/>
              <w:right w:val="nil"/>
            </w:tcBorders>
          </w:tcPr>
          <w:p w14:paraId="03C93EB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17</w:t>
            </w:r>
          </w:p>
        </w:tc>
        <w:tc>
          <w:tcPr>
            <w:tcW w:w="1080" w:type="dxa"/>
            <w:tcBorders>
              <w:top w:val="nil"/>
              <w:left w:val="nil"/>
              <w:bottom w:val="nil"/>
              <w:right w:val="nil"/>
            </w:tcBorders>
          </w:tcPr>
          <w:p w14:paraId="5A78478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0.2568</w:t>
            </w:r>
          </w:p>
        </w:tc>
        <w:tc>
          <w:tcPr>
            <w:tcW w:w="1350" w:type="dxa"/>
            <w:tcBorders>
              <w:top w:val="nil"/>
              <w:left w:val="nil"/>
              <w:bottom w:val="nil"/>
              <w:right w:val="nil"/>
            </w:tcBorders>
          </w:tcPr>
          <w:p w14:paraId="535BE2D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0.3429</w:t>
            </w:r>
          </w:p>
        </w:tc>
        <w:tc>
          <w:tcPr>
            <w:tcW w:w="1080" w:type="dxa"/>
            <w:tcBorders>
              <w:top w:val="nil"/>
              <w:left w:val="nil"/>
              <w:bottom w:val="nil"/>
              <w:right w:val="nil"/>
            </w:tcBorders>
          </w:tcPr>
          <w:p w14:paraId="071A8783"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0.2557</w:t>
            </w:r>
          </w:p>
        </w:tc>
        <w:tc>
          <w:tcPr>
            <w:tcW w:w="1350" w:type="dxa"/>
            <w:tcBorders>
              <w:top w:val="nil"/>
              <w:left w:val="nil"/>
              <w:bottom w:val="nil"/>
              <w:right w:val="nil"/>
            </w:tcBorders>
          </w:tcPr>
          <w:p w14:paraId="1FCD568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0.3399</w:t>
            </w:r>
          </w:p>
        </w:tc>
        <w:tc>
          <w:tcPr>
            <w:tcW w:w="1080" w:type="dxa"/>
            <w:tcBorders>
              <w:top w:val="nil"/>
              <w:left w:val="nil"/>
              <w:bottom w:val="nil"/>
              <w:right w:val="nil"/>
            </w:tcBorders>
          </w:tcPr>
          <w:p w14:paraId="237E2E4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0.2418</w:t>
            </w:r>
          </w:p>
        </w:tc>
        <w:tc>
          <w:tcPr>
            <w:tcW w:w="1340" w:type="dxa"/>
            <w:tcBorders>
              <w:top w:val="nil"/>
              <w:left w:val="nil"/>
              <w:bottom w:val="nil"/>
              <w:right w:val="nil"/>
            </w:tcBorders>
          </w:tcPr>
          <w:p w14:paraId="3AC1FF1C"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0.3295</w:t>
            </w:r>
          </w:p>
        </w:tc>
      </w:tr>
      <w:tr w:rsidR="0064401C" w14:paraId="6BE284F9" w14:textId="77777777" w:rsidTr="00EB1613">
        <w:tc>
          <w:tcPr>
            <w:tcW w:w="1170" w:type="dxa"/>
            <w:tcBorders>
              <w:top w:val="nil"/>
              <w:left w:val="nil"/>
              <w:bottom w:val="nil"/>
              <w:right w:val="nil"/>
            </w:tcBorders>
          </w:tcPr>
          <w:p w14:paraId="117BBBB8"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17</w:t>
            </w:r>
          </w:p>
        </w:tc>
        <w:tc>
          <w:tcPr>
            <w:tcW w:w="900" w:type="dxa"/>
            <w:tcBorders>
              <w:top w:val="nil"/>
              <w:left w:val="nil"/>
              <w:bottom w:val="nil"/>
              <w:right w:val="nil"/>
            </w:tcBorders>
          </w:tcPr>
          <w:p w14:paraId="52DD2FA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18</w:t>
            </w:r>
          </w:p>
        </w:tc>
        <w:tc>
          <w:tcPr>
            <w:tcW w:w="1080" w:type="dxa"/>
            <w:tcBorders>
              <w:top w:val="nil"/>
              <w:left w:val="nil"/>
              <w:bottom w:val="nil"/>
              <w:right w:val="nil"/>
            </w:tcBorders>
          </w:tcPr>
          <w:p w14:paraId="0A78E64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0.0542</w:t>
            </w:r>
          </w:p>
        </w:tc>
        <w:tc>
          <w:tcPr>
            <w:tcW w:w="1350" w:type="dxa"/>
            <w:tcBorders>
              <w:top w:val="nil"/>
              <w:left w:val="nil"/>
              <w:bottom w:val="nil"/>
              <w:right w:val="nil"/>
            </w:tcBorders>
          </w:tcPr>
          <w:p w14:paraId="5B27849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0.0425</w:t>
            </w:r>
          </w:p>
        </w:tc>
        <w:tc>
          <w:tcPr>
            <w:tcW w:w="1080" w:type="dxa"/>
            <w:tcBorders>
              <w:top w:val="nil"/>
              <w:left w:val="nil"/>
              <w:bottom w:val="nil"/>
              <w:right w:val="nil"/>
            </w:tcBorders>
          </w:tcPr>
          <w:p w14:paraId="161586C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0.0541</w:t>
            </w:r>
          </w:p>
        </w:tc>
        <w:tc>
          <w:tcPr>
            <w:tcW w:w="1350" w:type="dxa"/>
            <w:tcBorders>
              <w:top w:val="nil"/>
              <w:left w:val="nil"/>
              <w:bottom w:val="nil"/>
              <w:right w:val="nil"/>
            </w:tcBorders>
          </w:tcPr>
          <w:p w14:paraId="52E0E499"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0.0420</w:t>
            </w:r>
          </w:p>
        </w:tc>
        <w:tc>
          <w:tcPr>
            <w:tcW w:w="1080" w:type="dxa"/>
            <w:tcBorders>
              <w:top w:val="nil"/>
              <w:left w:val="nil"/>
              <w:bottom w:val="nil"/>
              <w:right w:val="nil"/>
            </w:tcBorders>
          </w:tcPr>
          <w:p w14:paraId="18AEAD0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0.0539</w:t>
            </w:r>
          </w:p>
        </w:tc>
        <w:tc>
          <w:tcPr>
            <w:tcW w:w="1340" w:type="dxa"/>
            <w:tcBorders>
              <w:top w:val="nil"/>
              <w:left w:val="nil"/>
              <w:bottom w:val="nil"/>
              <w:right w:val="nil"/>
            </w:tcBorders>
          </w:tcPr>
          <w:p w14:paraId="0030D18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0.0401</w:t>
            </w:r>
          </w:p>
        </w:tc>
      </w:tr>
      <w:tr w:rsidR="0064401C" w14:paraId="142DC093" w14:textId="77777777" w:rsidTr="00EB1613">
        <w:tc>
          <w:tcPr>
            <w:tcW w:w="1170" w:type="dxa"/>
            <w:tcBorders>
              <w:top w:val="nil"/>
              <w:left w:val="nil"/>
              <w:bottom w:val="nil"/>
              <w:right w:val="nil"/>
            </w:tcBorders>
          </w:tcPr>
          <w:p w14:paraId="6C14445C"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18</w:t>
            </w:r>
          </w:p>
        </w:tc>
        <w:tc>
          <w:tcPr>
            <w:tcW w:w="900" w:type="dxa"/>
            <w:tcBorders>
              <w:top w:val="nil"/>
              <w:left w:val="nil"/>
              <w:bottom w:val="nil"/>
              <w:right w:val="nil"/>
            </w:tcBorders>
          </w:tcPr>
          <w:p w14:paraId="608F680B"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19</w:t>
            </w:r>
          </w:p>
        </w:tc>
        <w:tc>
          <w:tcPr>
            <w:tcW w:w="1080" w:type="dxa"/>
            <w:tcBorders>
              <w:top w:val="nil"/>
              <w:left w:val="nil"/>
              <w:bottom w:val="nil"/>
              <w:right w:val="nil"/>
            </w:tcBorders>
          </w:tcPr>
          <w:p w14:paraId="78975A1D"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0.1610</w:t>
            </w:r>
          </w:p>
        </w:tc>
        <w:tc>
          <w:tcPr>
            <w:tcW w:w="1350" w:type="dxa"/>
            <w:tcBorders>
              <w:top w:val="nil"/>
              <w:left w:val="nil"/>
              <w:bottom w:val="nil"/>
              <w:right w:val="nil"/>
            </w:tcBorders>
          </w:tcPr>
          <w:p w14:paraId="61690EDB"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0.1536</w:t>
            </w:r>
          </w:p>
        </w:tc>
        <w:tc>
          <w:tcPr>
            <w:tcW w:w="1080" w:type="dxa"/>
            <w:tcBorders>
              <w:top w:val="nil"/>
              <w:left w:val="nil"/>
              <w:bottom w:val="nil"/>
              <w:right w:val="nil"/>
            </w:tcBorders>
          </w:tcPr>
          <w:p w14:paraId="166BDF5F"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0.1600</w:t>
            </w:r>
          </w:p>
        </w:tc>
        <w:tc>
          <w:tcPr>
            <w:tcW w:w="1350" w:type="dxa"/>
            <w:tcBorders>
              <w:top w:val="nil"/>
              <w:left w:val="nil"/>
              <w:bottom w:val="nil"/>
              <w:right w:val="nil"/>
            </w:tcBorders>
          </w:tcPr>
          <w:p w14:paraId="436503FF"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0.1521</w:t>
            </w:r>
          </w:p>
        </w:tc>
        <w:tc>
          <w:tcPr>
            <w:tcW w:w="1080" w:type="dxa"/>
            <w:tcBorders>
              <w:top w:val="nil"/>
              <w:left w:val="nil"/>
              <w:bottom w:val="nil"/>
              <w:right w:val="nil"/>
            </w:tcBorders>
          </w:tcPr>
          <w:p w14:paraId="1557283A"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0.1568</w:t>
            </w:r>
          </w:p>
        </w:tc>
        <w:tc>
          <w:tcPr>
            <w:tcW w:w="1340" w:type="dxa"/>
            <w:tcBorders>
              <w:top w:val="nil"/>
              <w:left w:val="nil"/>
              <w:bottom w:val="nil"/>
              <w:right w:val="nil"/>
            </w:tcBorders>
          </w:tcPr>
          <w:p w14:paraId="4BAF03B3"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0.1475</w:t>
            </w:r>
          </w:p>
        </w:tc>
      </w:tr>
      <w:tr w:rsidR="0064401C" w14:paraId="4A05A328" w14:textId="77777777" w:rsidTr="00EB1613">
        <w:tc>
          <w:tcPr>
            <w:tcW w:w="1170" w:type="dxa"/>
            <w:tcBorders>
              <w:top w:val="nil"/>
              <w:left w:val="nil"/>
              <w:bottom w:val="nil"/>
              <w:right w:val="nil"/>
            </w:tcBorders>
          </w:tcPr>
          <w:p w14:paraId="3A41730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19</w:t>
            </w:r>
          </w:p>
        </w:tc>
        <w:tc>
          <w:tcPr>
            <w:tcW w:w="900" w:type="dxa"/>
            <w:tcBorders>
              <w:top w:val="nil"/>
              <w:left w:val="nil"/>
              <w:bottom w:val="nil"/>
              <w:right w:val="nil"/>
            </w:tcBorders>
          </w:tcPr>
          <w:p w14:paraId="7BE608F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20</w:t>
            </w:r>
          </w:p>
        </w:tc>
        <w:tc>
          <w:tcPr>
            <w:tcW w:w="1080" w:type="dxa"/>
            <w:tcBorders>
              <w:top w:val="nil"/>
              <w:left w:val="nil"/>
              <w:bottom w:val="nil"/>
              <w:right w:val="nil"/>
            </w:tcBorders>
          </w:tcPr>
          <w:p w14:paraId="42F3B60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0.8322</w:t>
            </w:r>
          </w:p>
        </w:tc>
        <w:tc>
          <w:tcPr>
            <w:tcW w:w="1350" w:type="dxa"/>
            <w:tcBorders>
              <w:top w:val="nil"/>
              <w:left w:val="nil"/>
              <w:bottom w:val="nil"/>
              <w:right w:val="nil"/>
            </w:tcBorders>
          </w:tcPr>
          <w:p w14:paraId="1A9A84B5"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0.7499</w:t>
            </w:r>
          </w:p>
        </w:tc>
        <w:tc>
          <w:tcPr>
            <w:tcW w:w="1080" w:type="dxa"/>
            <w:tcBorders>
              <w:top w:val="nil"/>
              <w:left w:val="nil"/>
              <w:bottom w:val="nil"/>
              <w:right w:val="nil"/>
            </w:tcBorders>
          </w:tcPr>
          <w:p w14:paraId="34E1D1A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0.8233</w:t>
            </w:r>
          </w:p>
        </w:tc>
        <w:tc>
          <w:tcPr>
            <w:tcW w:w="1350" w:type="dxa"/>
            <w:tcBorders>
              <w:top w:val="nil"/>
              <w:left w:val="nil"/>
              <w:bottom w:val="nil"/>
              <w:right w:val="nil"/>
            </w:tcBorders>
          </w:tcPr>
          <w:p w14:paraId="5634822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0.7239</w:t>
            </w:r>
          </w:p>
        </w:tc>
        <w:tc>
          <w:tcPr>
            <w:tcW w:w="1080" w:type="dxa"/>
            <w:tcBorders>
              <w:top w:val="nil"/>
              <w:left w:val="nil"/>
              <w:bottom w:val="nil"/>
              <w:right w:val="nil"/>
            </w:tcBorders>
          </w:tcPr>
          <w:p w14:paraId="3771080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0.8234</w:t>
            </w:r>
          </w:p>
        </w:tc>
        <w:tc>
          <w:tcPr>
            <w:tcW w:w="1340" w:type="dxa"/>
            <w:tcBorders>
              <w:top w:val="nil"/>
              <w:left w:val="nil"/>
              <w:bottom w:val="nil"/>
              <w:right w:val="nil"/>
            </w:tcBorders>
          </w:tcPr>
          <w:p w14:paraId="064CC3F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0.7222</w:t>
            </w:r>
          </w:p>
        </w:tc>
      </w:tr>
      <w:tr w:rsidR="0064401C" w14:paraId="60639D31" w14:textId="77777777" w:rsidTr="00EB1613">
        <w:tc>
          <w:tcPr>
            <w:tcW w:w="1170" w:type="dxa"/>
            <w:tcBorders>
              <w:top w:val="nil"/>
              <w:left w:val="nil"/>
              <w:bottom w:val="nil"/>
              <w:right w:val="nil"/>
            </w:tcBorders>
          </w:tcPr>
          <w:p w14:paraId="55510E9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20</w:t>
            </w:r>
          </w:p>
        </w:tc>
        <w:tc>
          <w:tcPr>
            <w:tcW w:w="900" w:type="dxa"/>
            <w:tcBorders>
              <w:top w:val="nil"/>
              <w:left w:val="nil"/>
              <w:bottom w:val="nil"/>
              <w:right w:val="nil"/>
            </w:tcBorders>
          </w:tcPr>
          <w:p w14:paraId="21AAC27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w:t>
            </w:r>
          </w:p>
        </w:tc>
        <w:tc>
          <w:tcPr>
            <w:tcW w:w="1080" w:type="dxa"/>
            <w:tcBorders>
              <w:top w:val="nil"/>
              <w:left w:val="nil"/>
              <w:bottom w:val="nil"/>
              <w:right w:val="nil"/>
            </w:tcBorders>
          </w:tcPr>
          <w:p w14:paraId="2EF39E8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0.1008</w:t>
            </w:r>
          </w:p>
        </w:tc>
        <w:tc>
          <w:tcPr>
            <w:tcW w:w="1350" w:type="dxa"/>
            <w:tcBorders>
              <w:top w:val="nil"/>
              <w:left w:val="nil"/>
              <w:bottom w:val="nil"/>
              <w:right w:val="nil"/>
            </w:tcBorders>
          </w:tcPr>
          <w:p w14:paraId="53169E6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0.1177</w:t>
            </w:r>
          </w:p>
        </w:tc>
        <w:tc>
          <w:tcPr>
            <w:tcW w:w="1080" w:type="dxa"/>
            <w:tcBorders>
              <w:top w:val="nil"/>
              <w:left w:val="nil"/>
              <w:bottom w:val="nil"/>
              <w:right w:val="nil"/>
            </w:tcBorders>
          </w:tcPr>
          <w:p w14:paraId="25C8AA9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0.1002</w:t>
            </w:r>
          </w:p>
        </w:tc>
        <w:tc>
          <w:tcPr>
            <w:tcW w:w="1350" w:type="dxa"/>
            <w:tcBorders>
              <w:top w:val="nil"/>
              <w:left w:val="nil"/>
              <w:bottom w:val="nil"/>
              <w:right w:val="nil"/>
            </w:tcBorders>
          </w:tcPr>
          <w:p w14:paraId="1E4456E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0.1147</w:t>
            </w:r>
          </w:p>
        </w:tc>
        <w:tc>
          <w:tcPr>
            <w:tcW w:w="1080" w:type="dxa"/>
            <w:tcBorders>
              <w:top w:val="nil"/>
              <w:left w:val="nil"/>
              <w:bottom w:val="nil"/>
              <w:right w:val="nil"/>
            </w:tcBorders>
          </w:tcPr>
          <w:p w14:paraId="3EC636FB"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0.0998</w:t>
            </w:r>
          </w:p>
        </w:tc>
        <w:tc>
          <w:tcPr>
            <w:tcW w:w="1340" w:type="dxa"/>
            <w:tcBorders>
              <w:top w:val="nil"/>
              <w:left w:val="nil"/>
              <w:bottom w:val="nil"/>
              <w:right w:val="nil"/>
            </w:tcBorders>
          </w:tcPr>
          <w:p w14:paraId="5537FFF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0.1136</w:t>
            </w:r>
          </w:p>
        </w:tc>
      </w:tr>
      <w:tr w:rsidR="0064401C" w14:paraId="4ACBE992" w14:textId="77777777" w:rsidTr="00EB1613">
        <w:tc>
          <w:tcPr>
            <w:tcW w:w="1170" w:type="dxa"/>
            <w:tcBorders>
              <w:top w:val="nil"/>
              <w:left w:val="nil"/>
              <w:bottom w:val="nil"/>
              <w:right w:val="nil"/>
            </w:tcBorders>
          </w:tcPr>
          <w:p w14:paraId="6892414E"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w:t>
            </w:r>
          </w:p>
        </w:tc>
        <w:tc>
          <w:tcPr>
            <w:tcW w:w="900" w:type="dxa"/>
            <w:tcBorders>
              <w:top w:val="nil"/>
              <w:left w:val="nil"/>
              <w:bottom w:val="nil"/>
              <w:right w:val="nil"/>
            </w:tcBorders>
          </w:tcPr>
          <w:p w14:paraId="4DE04BB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22</w:t>
            </w:r>
          </w:p>
        </w:tc>
        <w:tc>
          <w:tcPr>
            <w:tcW w:w="1080" w:type="dxa"/>
            <w:tcBorders>
              <w:top w:val="nil"/>
              <w:left w:val="nil"/>
              <w:bottom w:val="nil"/>
              <w:right w:val="nil"/>
            </w:tcBorders>
          </w:tcPr>
          <w:p w14:paraId="30C67BE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0.0436</w:t>
            </w:r>
          </w:p>
        </w:tc>
        <w:tc>
          <w:tcPr>
            <w:tcW w:w="1350" w:type="dxa"/>
            <w:tcBorders>
              <w:top w:val="nil"/>
              <w:left w:val="nil"/>
              <w:bottom w:val="nil"/>
              <w:right w:val="nil"/>
            </w:tcBorders>
          </w:tcPr>
          <w:p w14:paraId="498C62D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0.0577</w:t>
            </w:r>
          </w:p>
        </w:tc>
        <w:tc>
          <w:tcPr>
            <w:tcW w:w="1080" w:type="dxa"/>
            <w:tcBorders>
              <w:top w:val="nil"/>
              <w:left w:val="nil"/>
              <w:bottom w:val="nil"/>
              <w:right w:val="nil"/>
            </w:tcBorders>
          </w:tcPr>
          <w:p w14:paraId="29B90A6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0.0431</w:t>
            </w:r>
          </w:p>
        </w:tc>
        <w:tc>
          <w:tcPr>
            <w:tcW w:w="1350" w:type="dxa"/>
            <w:tcBorders>
              <w:top w:val="nil"/>
              <w:left w:val="nil"/>
              <w:bottom w:val="nil"/>
              <w:right w:val="nil"/>
            </w:tcBorders>
          </w:tcPr>
          <w:p w14:paraId="3AD1F18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0.0567</w:t>
            </w:r>
          </w:p>
        </w:tc>
        <w:tc>
          <w:tcPr>
            <w:tcW w:w="1080" w:type="dxa"/>
            <w:tcBorders>
              <w:top w:val="nil"/>
              <w:left w:val="nil"/>
              <w:bottom w:val="nil"/>
              <w:right w:val="nil"/>
            </w:tcBorders>
          </w:tcPr>
          <w:p w14:paraId="232AD003"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0.0430</w:t>
            </w:r>
          </w:p>
        </w:tc>
        <w:tc>
          <w:tcPr>
            <w:tcW w:w="1340" w:type="dxa"/>
            <w:tcBorders>
              <w:top w:val="nil"/>
              <w:left w:val="nil"/>
              <w:bottom w:val="nil"/>
              <w:right w:val="nil"/>
            </w:tcBorders>
          </w:tcPr>
          <w:p w14:paraId="3C7AB70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0.0556</w:t>
            </w:r>
          </w:p>
        </w:tc>
      </w:tr>
      <w:tr w:rsidR="0064401C" w14:paraId="1E92C538" w14:textId="77777777" w:rsidTr="00EB1613">
        <w:tc>
          <w:tcPr>
            <w:tcW w:w="1170" w:type="dxa"/>
            <w:tcBorders>
              <w:top w:val="nil"/>
              <w:left w:val="nil"/>
              <w:bottom w:val="nil"/>
              <w:right w:val="nil"/>
            </w:tcBorders>
          </w:tcPr>
          <w:p w14:paraId="0BCC6D1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22</w:t>
            </w:r>
          </w:p>
        </w:tc>
        <w:tc>
          <w:tcPr>
            <w:tcW w:w="900" w:type="dxa"/>
            <w:tcBorders>
              <w:top w:val="nil"/>
              <w:left w:val="nil"/>
              <w:bottom w:val="nil"/>
              <w:right w:val="nil"/>
            </w:tcBorders>
          </w:tcPr>
          <w:p w14:paraId="3C80F5A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w:t>
            </w:r>
          </w:p>
        </w:tc>
        <w:tc>
          <w:tcPr>
            <w:tcW w:w="1080" w:type="dxa"/>
            <w:tcBorders>
              <w:top w:val="nil"/>
              <w:left w:val="nil"/>
              <w:bottom w:val="nil"/>
              <w:right w:val="nil"/>
            </w:tcBorders>
          </w:tcPr>
          <w:p w14:paraId="3A5CBE4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3.1820</w:t>
            </w:r>
          </w:p>
        </w:tc>
        <w:tc>
          <w:tcPr>
            <w:tcW w:w="1350" w:type="dxa"/>
            <w:tcBorders>
              <w:top w:val="nil"/>
              <w:left w:val="nil"/>
              <w:bottom w:val="nil"/>
              <w:right w:val="nil"/>
            </w:tcBorders>
          </w:tcPr>
          <w:p w14:paraId="12FD06A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2.1742</w:t>
            </w:r>
          </w:p>
        </w:tc>
        <w:tc>
          <w:tcPr>
            <w:tcW w:w="1080" w:type="dxa"/>
            <w:tcBorders>
              <w:top w:val="nil"/>
              <w:left w:val="nil"/>
              <w:bottom w:val="nil"/>
              <w:right w:val="nil"/>
            </w:tcBorders>
          </w:tcPr>
          <w:p w14:paraId="0FF62D5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3.1102</w:t>
            </w:r>
          </w:p>
        </w:tc>
        <w:tc>
          <w:tcPr>
            <w:tcW w:w="1350" w:type="dxa"/>
            <w:tcBorders>
              <w:top w:val="nil"/>
              <w:left w:val="nil"/>
              <w:bottom w:val="nil"/>
              <w:right w:val="nil"/>
            </w:tcBorders>
          </w:tcPr>
          <w:p w14:paraId="7235F3D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2.1182</w:t>
            </w:r>
          </w:p>
        </w:tc>
        <w:tc>
          <w:tcPr>
            <w:tcW w:w="1080" w:type="dxa"/>
            <w:tcBorders>
              <w:top w:val="nil"/>
              <w:left w:val="nil"/>
              <w:bottom w:val="nil"/>
              <w:right w:val="nil"/>
            </w:tcBorders>
          </w:tcPr>
          <w:p w14:paraId="1AD85068"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3.1038</w:t>
            </w:r>
          </w:p>
        </w:tc>
        <w:tc>
          <w:tcPr>
            <w:tcW w:w="1340" w:type="dxa"/>
            <w:tcBorders>
              <w:top w:val="nil"/>
              <w:left w:val="nil"/>
              <w:bottom w:val="nil"/>
              <w:right w:val="nil"/>
            </w:tcBorders>
          </w:tcPr>
          <w:p w14:paraId="77915C6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2.1619</w:t>
            </w:r>
          </w:p>
        </w:tc>
      </w:tr>
      <w:tr w:rsidR="0064401C" w14:paraId="27703425" w14:textId="77777777" w:rsidTr="00EB1613">
        <w:tc>
          <w:tcPr>
            <w:tcW w:w="1170" w:type="dxa"/>
            <w:tcBorders>
              <w:top w:val="nil"/>
              <w:left w:val="nil"/>
              <w:bottom w:val="nil"/>
              <w:right w:val="nil"/>
            </w:tcBorders>
          </w:tcPr>
          <w:p w14:paraId="7FA4BB19"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23</w:t>
            </w:r>
          </w:p>
        </w:tc>
        <w:tc>
          <w:tcPr>
            <w:tcW w:w="900" w:type="dxa"/>
            <w:tcBorders>
              <w:top w:val="nil"/>
              <w:left w:val="nil"/>
              <w:bottom w:val="nil"/>
              <w:right w:val="nil"/>
            </w:tcBorders>
          </w:tcPr>
          <w:p w14:paraId="6DAAB267"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24</w:t>
            </w:r>
          </w:p>
        </w:tc>
        <w:tc>
          <w:tcPr>
            <w:tcW w:w="1080" w:type="dxa"/>
            <w:tcBorders>
              <w:top w:val="nil"/>
              <w:left w:val="nil"/>
              <w:bottom w:val="nil"/>
              <w:right w:val="nil"/>
            </w:tcBorders>
          </w:tcPr>
          <w:p w14:paraId="488B113A"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5.1443</w:t>
            </w:r>
          </w:p>
        </w:tc>
        <w:tc>
          <w:tcPr>
            <w:tcW w:w="1350" w:type="dxa"/>
            <w:tcBorders>
              <w:top w:val="nil"/>
              <w:left w:val="nil"/>
              <w:bottom w:val="nil"/>
              <w:right w:val="nil"/>
            </w:tcBorders>
          </w:tcPr>
          <w:p w14:paraId="1A20C8FF"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4.0621</w:t>
            </w:r>
          </w:p>
        </w:tc>
        <w:tc>
          <w:tcPr>
            <w:tcW w:w="1080" w:type="dxa"/>
            <w:tcBorders>
              <w:top w:val="nil"/>
              <w:left w:val="nil"/>
              <w:bottom w:val="nil"/>
              <w:right w:val="nil"/>
            </w:tcBorders>
          </w:tcPr>
          <w:p w14:paraId="76CB99D4"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5.0023</w:t>
            </w:r>
          </w:p>
        </w:tc>
        <w:tc>
          <w:tcPr>
            <w:tcW w:w="1350" w:type="dxa"/>
            <w:tcBorders>
              <w:top w:val="nil"/>
              <w:left w:val="nil"/>
              <w:bottom w:val="nil"/>
              <w:right w:val="nil"/>
            </w:tcBorders>
          </w:tcPr>
          <w:p w14:paraId="7BD946E2"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3.9870</w:t>
            </w:r>
          </w:p>
        </w:tc>
        <w:tc>
          <w:tcPr>
            <w:tcW w:w="1080" w:type="dxa"/>
            <w:tcBorders>
              <w:top w:val="nil"/>
              <w:left w:val="nil"/>
              <w:bottom w:val="nil"/>
              <w:right w:val="nil"/>
            </w:tcBorders>
          </w:tcPr>
          <w:p w14:paraId="59814975"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4.9910</w:t>
            </w:r>
          </w:p>
        </w:tc>
        <w:tc>
          <w:tcPr>
            <w:tcW w:w="1340" w:type="dxa"/>
            <w:tcBorders>
              <w:top w:val="nil"/>
              <w:left w:val="nil"/>
              <w:bottom w:val="nil"/>
              <w:right w:val="nil"/>
            </w:tcBorders>
          </w:tcPr>
          <w:p w14:paraId="4FEBE2FF"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3.9721</w:t>
            </w:r>
          </w:p>
        </w:tc>
      </w:tr>
      <w:tr w:rsidR="0064401C" w14:paraId="739E6B71" w14:textId="77777777" w:rsidTr="00EB1613">
        <w:tc>
          <w:tcPr>
            <w:tcW w:w="1170" w:type="dxa"/>
            <w:tcBorders>
              <w:top w:val="nil"/>
              <w:left w:val="nil"/>
              <w:bottom w:val="nil"/>
              <w:right w:val="nil"/>
            </w:tcBorders>
          </w:tcPr>
          <w:p w14:paraId="168D2B50" w14:textId="77777777" w:rsidR="0064401C" w:rsidRPr="00CF333F" w:rsidRDefault="0064401C" w:rsidP="00EB1613">
            <w:pPr>
              <w:spacing w:after="0" w:line="240" w:lineRule="auto"/>
              <w:jc w:val="center"/>
              <w:rPr>
                <w:rFonts w:ascii="Times New Roman" w:hAnsi="Times New Roman" w:cs="Times New Roman"/>
                <w:sz w:val="24"/>
                <w:szCs w:val="24"/>
              </w:rPr>
            </w:pPr>
            <w:r w:rsidRPr="00CF333F">
              <w:rPr>
                <w:rFonts w:ascii="Times New Roman" w:hAnsi="Times New Roman" w:cs="Times New Roman"/>
                <w:sz w:val="24"/>
                <w:szCs w:val="24"/>
              </w:rPr>
              <w:t>24</w:t>
            </w:r>
          </w:p>
        </w:tc>
        <w:tc>
          <w:tcPr>
            <w:tcW w:w="900" w:type="dxa"/>
            <w:tcBorders>
              <w:top w:val="nil"/>
              <w:left w:val="nil"/>
              <w:bottom w:val="nil"/>
              <w:right w:val="nil"/>
            </w:tcBorders>
          </w:tcPr>
          <w:p w14:paraId="40C3548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25</w:t>
            </w:r>
          </w:p>
        </w:tc>
        <w:tc>
          <w:tcPr>
            <w:tcW w:w="1080" w:type="dxa"/>
            <w:tcBorders>
              <w:top w:val="nil"/>
              <w:left w:val="nil"/>
              <w:bottom w:val="nil"/>
              <w:right w:val="nil"/>
            </w:tcBorders>
          </w:tcPr>
          <w:p w14:paraId="208FCA24"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1.2876</w:t>
            </w:r>
          </w:p>
        </w:tc>
        <w:tc>
          <w:tcPr>
            <w:tcW w:w="1350" w:type="dxa"/>
            <w:tcBorders>
              <w:top w:val="nil"/>
              <w:left w:val="nil"/>
              <w:bottom w:val="nil"/>
              <w:right w:val="nil"/>
            </w:tcBorders>
          </w:tcPr>
          <w:p w14:paraId="474A98E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1.0075</w:t>
            </w:r>
          </w:p>
        </w:tc>
        <w:tc>
          <w:tcPr>
            <w:tcW w:w="1080" w:type="dxa"/>
            <w:tcBorders>
              <w:top w:val="nil"/>
              <w:left w:val="nil"/>
              <w:bottom w:val="nil"/>
              <w:right w:val="nil"/>
            </w:tcBorders>
          </w:tcPr>
          <w:p w14:paraId="13D896E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1.2580</w:t>
            </w:r>
          </w:p>
        </w:tc>
        <w:tc>
          <w:tcPr>
            <w:tcW w:w="1350" w:type="dxa"/>
            <w:tcBorders>
              <w:top w:val="nil"/>
              <w:left w:val="nil"/>
              <w:bottom w:val="nil"/>
              <w:right w:val="nil"/>
            </w:tcBorders>
          </w:tcPr>
          <w:p w14:paraId="7721221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1.0025</w:t>
            </w:r>
          </w:p>
        </w:tc>
        <w:tc>
          <w:tcPr>
            <w:tcW w:w="1080" w:type="dxa"/>
            <w:tcBorders>
              <w:top w:val="nil"/>
              <w:left w:val="nil"/>
              <w:bottom w:val="nil"/>
              <w:right w:val="nil"/>
            </w:tcBorders>
          </w:tcPr>
          <w:p w14:paraId="4D25727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1.2035</w:t>
            </w:r>
          </w:p>
        </w:tc>
        <w:tc>
          <w:tcPr>
            <w:tcW w:w="1340" w:type="dxa"/>
            <w:tcBorders>
              <w:top w:val="nil"/>
              <w:left w:val="nil"/>
              <w:bottom w:val="nil"/>
              <w:right w:val="nil"/>
            </w:tcBorders>
          </w:tcPr>
          <w:p w14:paraId="30A63726"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0.8700</w:t>
            </w:r>
          </w:p>
        </w:tc>
      </w:tr>
      <w:tr w:rsidR="0064401C" w14:paraId="516D74FA" w14:textId="77777777" w:rsidTr="00EB1613">
        <w:tc>
          <w:tcPr>
            <w:tcW w:w="1170" w:type="dxa"/>
            <w:tcBorders>
              <w:top w:val="nil"/>
              <w:left w:val="nil"/>
              <w:bottom w:val="nil"/>
              <w:right w:val="nil"/>
            </w:tcBorders>
          </w:tcPr>
          <w:p w14:paraId="1F8CC89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25</w:t>
            </w:r>
          </w:p>
        </w:tc>
        <w:tc>
          <w:tcPr>
            <w:tcW w:w="900" w:type="dxa"/>
            <w:tcBorders>
              <w:top w:val="nil"/>
              <w:left w:val="nil"/>
              <w:bottom w:val="nil"/>
              <w:right w:val="nil"/>
            </w:tcBorders>
          </w:tcPr>
          <w:p w14:paraId="76F6EF30"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24</w:t>
            </w:r>
          </w:p>
        </w:tc>
        <w:tc>
          <w:tcPr>
            <w:tcW w:w="1080" w:type="dxa"/>
            <w:tcBorders>
              <w:top w:val="nil"/>
              <w:left w:val="nil"/>
              <w:bottom w:val="nil"/>
              <w:right w:val="nil"/>
            </w:tcBorders>
          </w:tcPr>
          <w:p w14:paraId="7A42EB16"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2.6020</w:t>
            </w:r>
          </w:p>
        </w:tc>
        <w:tc>
          <w:tcPr>
            <w:tcW w:w="1350" w:type="dxa"/>
            <w:tcBorders>
              <w:top w:val="nil"/>
              <w:left w:val="nil"/>
              <w:bottom w:val="nil"/>
              <w:right w:val="nil"/>
            </w:tcBorders>
          </w:tcPr>
          <w:p w14:paraId="7441A57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1.3254</w:t>
            </w:r>
          </w:p>
        </w:tc>
        <w:tc>
          <w:tcPr>
            <w:tcW w:w="1080" w:type="dxa"/>
            <w:tcBorders>
              <w:top w:val="nil"/>
              <w:left w:val="nil"/>
              <w:bottom w:val="nil"/>
              <w:right w:val="nil"/>
            </w:tcBorders>
          </w:tcPr>
          <w:p w14:paraId="1576F8B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2.6011</w:t>
            </w:r>
          </w:p>
        </w:tc>
        <w:tc>
          <w:tcPr>
            <w:tcW w:w="1350" w:type="dxa"/>
            <w:tcBorders>
              <w:top w:val="nil"/>
              <w:left w:val="nil"/>
              <w:bottom w:val="nil"/>
              <w:right w:val="nil"/>
            </w:tcBorders>
          </w:tcPr>
          <w:p w14:paraId="10315164"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1.3032</w:t>
            </w:r>
          </w:p>
        </w:tc>
        <w:tc>
          <w:tcPr>
            <w:tcW w:w="1080" w:type="dxa"/>
            <w:tcBorders>
              <w:top w:val="nil"/>
              <w:left w:val="nil"/>
              <w:bottom w:val="nil"/>
              <w:right w:val="nil"/>
            </w:tcBorders>
          </w:tcPr>
          <w:p w14:paraId="4F0C1DE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2.5180</w:t>
            </w:r>
          </w:p>
        </w:tc>
        <w:tc>
          <w:tcPr>
            <w:tcW w:w="1340" w:type="dxa"/>
            <w:tcBorders>
              <w:top w:val="nil"/>
              <w:left w:val="nil"/>
              <w:bottom w:val="nil"/>
              <w:right w:val="nil"/>
            </w:tcBorders>
          </w:tcPr>
          <w:p w14:paraId="1EE4FA92"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1.2901</w:t>
            </w:r>
          </w:p>
        </w:tc>
      </w:tr>
      <w:tr w:rsidR="0064401C" w14:paraId="12F26B32" w14:textId="77777777" w:rsidTr="00EB1613">
        <w:tc>
          <w:tcPr>
            <w:tcW w:w="1170" w:type="dxa"/>
            <w:tcBorders>
              <w:top w:val="nil"/>
              <w:left w:val="nil"/>
              <w:bottom w:val="nil"/>
              <w:right w:val="nil"/>
            </w:tcBorders>
          </w:tcPr>
          <w:p w14:paraId="6F2D6EA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26</w:t>
            </w:r>
          </w:p>
        </w:tc>
        <w:tc>
          <w:tcPr>
            <w:tcW w:w="900" w:type="dxa"/>
            <w:tcBorders>
              <w:top w:val="nil"/>
              <w:left w:val="nil"/>
              <w:bottom w:val="nil"/>
              <w:right w:val="nil"/>
            </w:tcBorders>
          </w:tcPr>
          <w:p w14:paraId="3CFB536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27</w:t>
            </w:r>
          </w:p>
        </w:tc>
        <w:tc>
          <w:tcPr>
            <w:tcW w:w="1080" w:type="dxa"/>
            <w:tcBorders>
              <w:top w:val="nil"/>
              <w:left w:val="nil"/>
              <w:bottom w:val="nil"/>
              <w:right w:val="nil"/>
            </w:tcBorders>
          </w:tcPr>
          <w:p w14:paraId="10BBD377"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3.3304</w:t>
            </w:r>
          </w:p>
        </w:tc>
        <w:tc>
          <w:tcPr>
            <w:tcW w:w="1350" w:type="dxa"/>
            <w:tcBorders>
              <w:top w:val="nil"/>
              <w:left w:val="nil"/>
              <w:bottom w:val="nil"/>
              <w:right w:val="nil"/>
            </w:tcBorders>
          </w:tcPr>
          <w:p w14:paraId="10AC3A6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1.6957</w:t>
            </w:r>
          </w:p>
        </w:tc>
        <w:tc>
          <w:tcPr>
            <w:tcW w:w="1080" w:type="dxa"/>
            <w:tcBorders>
              <w:top w:val="nil"/>
              <w:left w:val="nil"/>
              <w:bottom w:val="nil"/>
              <w:right w:val="nil"/>
            </w:tcBorders>
          </w:tcPr>
          <w:p w14:paraId="3A4A11EF"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3.3000</w:t>
            </w:r>
          </w:p>
        </w:tc>
        <w:tc>
          <w:tcPr>
            <w:tcW w:w="1350" w:type="dxa"/>
            <w:tcBorders>
              <w:top w:val="nil"/>
              <w:left w:val="nil"/>
              <w:bottom w:val="nil"/>
              <w:right w:val="nil"/>
            </w:tcBorders>
          </w:tcPr>
          <w:p w14:paraId="469EC95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1.5769</w:t>
            </w:r>
          </w:p>
        </w:tc>
        <w:tc>
          <w:tcPr>
            <w:tcW w:w="1080" w:type="dxa"/>
            <w:tcBorders>
              <w:top w:val="nil"/>
              <w:left w:val="nil"/>
              <w:bottom w:val="nil"/>
              <w:right w:val="nil"/>
            </w:tcBorders>
          </w:tcPr>
          <w:p w14:paraId="549F5F21"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3.2011</w:t>
            </w:r>
          </w:p>
        </w:tc>
        <w:tc>
          <w:tcPr>
            <w:tcW w:w="1340" w:type="dxa"/>
            <w:tcBorders>
              <w:top w:val="nil"/>
              <w:left w:val="nil"/>
              <w:bottom w:val="nil"/>
              <w:right w:val="nil"/>
            </w:tcBorders>
          </w:tcPr>
          <w:p w14:paraId="0111623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1.5900</w:t>
            </w:r>
          </w:p>
        </w:tc>
      </w:tr>
      <w:tr w:rsidR="0064401C" w14:paraId="37E8384F" w14:textId="77777777" w:rsidTr="00EB1613">
        <w:tc>
          <w:tcPr>
            <w:tcW w:w="1170" w:type="dxa"/>
            <w:tcBorders>
              <w:top w:val="nil"/>
              <w:left w:val="nil"/>
              <w:bottom w:val="nil"/>
              <w:right w:val="nil"/>
            </w:tcBorders>
          </w:tcPr>
          <w:p w14:paraId="7907170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27</w:t>
            </w:r>
          </w:p>
        </w:tc>
        <w:tc>
          <w:tcPr>
            <w:tcW w:w="900" w:type="dxa"/>
            <w:tcBorders>
              <w:top w:val="nil"/>
              <w:left w:val="nil"/>
              <w:bottom w:val="nil"/>
              <w:right w:val="nil"/>
            </w:tcBorders>
          </w:tcPr>
          <w:p w14:paraId="200A95C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28</w:t>
            </w:r>
          </w:p>
        </w:tc>
        <w:tc>
          <w:tcPr>
            <w:tcW w:w="1080" w:type="dxa"/>
            <w:tcBorders>
              <w:top w:val="nil"/>
              <w:left w:val="nil"/>
              <w:bottom w:val="nil"/>
              <w:right w:val="nil"/>
            </w:tcBorders>
          </w:tcPr>
          <w:p w14:paraId="5120169B"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11.3057</w:t>
            </w:r>
          </w:p>
        </w:tc>
        <w:tc>
          <w:tcPr>
            <w:tcW w:w="1350" w:type="dxa"/>
            <w:tcBorders>
              <w:top w:val="nil"/>
              <w:left w:val="nil"/>
              <w:bottom w:val="nil"/>
              <w:right w:val="nil"/>
            </w:tcBorders>
          </w:tcPr>
          <w:p w14:paraId="57101E0F"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9.9680</w:t>
            </w:r>
          </w:p>
        </w:tc>
        <w:tc>
          <w:tcPr>
            <w:tcW w:w="1080" w:type="dxa"/>
            <w:tcBorders>
              <w:top w:val="nil"/>
              <w:left w:val="nil"/>
              <w:bottom w:val="nil"/>
              <w:right w:val="nil"/>
            </w:tcBorders>
          </w:tcPr>
          <w:p w14:paraId="205E18E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9.0257</w:t>
            </w:r>
          </w:p>
        </w:tc>
        <w:tc>
          <w:tcPr>
            <w:tcW w:w="1350" w:type="dxa"/>
            <w:tcBorders>
              <w:top w:val="nil"/>
              <w:left w:val="nil"/>
              <w:bottom w:val="nil"/>
              <w:right w:val="nil"/>
            </w:tcBorders>
          </w:tcPr>
          <w:p w14:paraId="54EE9F53"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7.8702</w:t>
            </w:r>
          </w:p>
        </w:tc>
        <w:tc>
          <w:tcPr>
            <w:tcW w:w="1080" w:type="dxa"/>
            <w:tcBorders>
              <w:top w:val="nil"/>
              <w:left w:val="nil"/>
              <w:bottom w:val="nil"/>
              <w:right w:val="nil"/>
            </w:tcBorders>
          </w:tcPr>
          <w:p w14:paraId="6163169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8.1008</w:t>
            </w:r>
          </w:p>
        </w:tc>
        <w:tc>
          <w:tcPr>
            <w:tcW w:w="1340" w:type="dxa"/>
            <w:tcBorders>
              <w:top w:val="nil"/>
              <w:left w:val="nil"/>
              <w:bottom w:val="nil"/>
              <w:right w:val="nil"/>
            </w:tcBorders>
          </w:tcPr>
          <w:p w14:paraId="31662D65"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7.0342</w:t>
            </w:r>
          </w:p>
        </w:tc>
      </w:tr>
      <w:tr w:rsidR="0064401C" w14:paraId="675756AB" w14:textId="77777777" w:rsidTr="00EB1613">
        <w:tc>
          <w:tcPr>
            <w:tcW w:w="1170" w:type="dxa"/>
            <w:tcBorders>
              <w:top w:val="nil"/>
              <w:left w:val="nil"/>
              <w:bottom w:val="nil"/>
              <w:right w:val="nil"/>
            </w:tcBorders>
          </w:tcPr>
          <w:p w14:paraId="62C50683"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28</w:t>
            </w:r>
          </w:p>
        </w:tc>
        <w:tc>
          <w:tcPr>
            <w:tcW w:w="900" w:type="dxa"/>
            <w:tcBorders>
              <w:top w:val="nil"/>
              <w:left w:val="nil"/>
              <w:bottom w:val="nil"/>
              <w:right w:val="nil"/>
            </w:tcBorders>
          </w:tcPr>
          <w:p w14:paraId="3B97CB4C"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29</w:t>
            </w:r>
          </w:p>
        </w:tc>
        <w:tc>
          <w:tcPr>
            <w:tcW w:w="1080" w:type="dxa"/>
            <w:tcBorders>
              <w:top w:val="nil"/>
              <w:left w:val="nil"/>
              <w:bottom w:val="nil"/>
              <w:right w:val="nil"/>
            </w:tcBorders>
          </w:tcPr>
          <w:p w14:paraId="495EF82D"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7.8367</w:t>
            </w:r>
          </w:p>
        </w:tc>
        <w:tc>
          <w:tcPr>
            <w:tcW w:w="1350" w:type="dxa"/>
            <w:tcBorders>
              <w:top w:val="nil"/>
              <w:left w:val="nil"/>
              <w:bottom w:val="nil"/>
              <w:right w:val="nil"/>
            </w:tcBorders>
          </w:tcPr>
          <w:p w14:paraId="5B63C0D2"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6.8271</w:t>
            </w:r>
          </w:p>
        </w:tc>
        <w:tc>
          <w:tcPr>
            <w:tcW w:w="1080" w:type="dxa"/>
            <w:tcBorders>
              <w:top w:val="nil"/>
              <w:left w:val="nil"/>
              <w:bottom w:val="nil"/>
              <w:right w:val="nil"/>
            </w:tcBorders>
          </w:tcPr>
          <w:p w14:paraId="1CE9166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6.3304</w:t>
            </w:r>
          </w:p>
        </w:tc>
        <w:tc>
          <w:tcPr>
            <w:tcW w:w="1350" w:type="dxa"/>
            <w:tcBorders>
              <w:top w:val="nil"/>
              <w:left w:val="nil"/>
              <w:bottom w:val="nil"/>
              <w:right w:val="nil"/>
            </w:tcBorders>
          </w:tcPr>
          <w:p w14:paraId="350D264A"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5.2486</w:t>
            </w:r>
          </w:p>
        </w:tc>
        <w:tc>
          <w:tcPr>
            <w:tcW w:w="1080" w:type="dxa"/>
            <w:tcBorders>
              <w:top w:val="nil"/>
              <w:left w:val="nil"/>
              <w:bottom w:val="nil"/>
              <w:right w:val="nil"/>
            </w:tcBorders>
          </w:tcPr>
          <w:p w14:paraId="5482B98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6.1020</w:t>
            </w:r>
          </w:p>
        </w:tc>
        <w:tc>
          <w:tcPr>
            <w:tcW w:w="1340" w:type="dxa"/>
            <w:tcBorders>
              <w:top w:val="nil"/>
              <w:left w:val="nil"/>
              <w:bottom w:val="nil"/>
              <w:right w:val="nil"/>
            </w:tcBorders>
          </w:tcPr>
          <w:p w14:paraId="361539CE"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4.0425</w:t>
            </w:r>
          </w:p>
        </w:tc>
      </w:tr>
      <w:tr w:rsidR="0064401C" w14:paraId="51F266D8" w14:textId="77777777" w:rsidTr="00EB1613">
        <w:tc>
          <w:tcPr>
            <w:tcW w:w="1170" w:type="dxa"/>
            <w:tcBorders>
              <w:top w:val="nil"/>
              <w:left w:val="nil"/>
              <w:bottom w:val="nil"/>
              <w:right w:val="nil"/>
            </w:tcBorders>
          </w:tcPr>
          <w:p w14:paraId="1CA4DF3A"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29</w:t>
            </w:r>
          </w:p>
        </w:tc>
        <w:tc>
          <w:tcPr>
            <w:tcW w:w="900" w:type="dxa"/>
            <w:tcBorders>
              <w:top w:val="nil"/>
              <w:left w:val="nil"/>
              <w:bottom w:val="nil"/>
              <w:right w:val="nil"/>
            </w:tcBorders>
          </w:tcPr>
          <w:p w14:paraId="7C146645"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30</w:t>
            </w:r>
          </w:p>
        </w:tc>
        <w:tc>
          <w:tcPr>
            <w:tcW w:w="1080" w:type="dxa"/>
            <w:tcBorders>
              <w:top w:val="nil"/>
              <w:left w:val="nil"/>
              <w:bottom w:val="nil"/>
              <w:right w:val="nil"/>
            </w:tcBorders>
          </w:tcPr>
          <w:p w14:paraId="35A459BB"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3.8973</w:t>
            </w:r>
          </w:p>
        </w:tc>
        <w:tc>
          <w:tcPr>
            <w:tcW w:w="1350" w:type="dxa"/>
            <w:tcBorders>
              <w:top w:val="nil"/>
              <w:left w:val="nil"/>
              <w:bottom w:val="nil"/>
              <w:right w:val="nil"/>
            </w:tcBorders>
          </w:tcPr>
          <w:p w14:paraId="7D132DBA" w14:textId="77777777" w:rsidR="0064401C" w:rsidRPr="00CF333F" w:rsidRDefault="0064401C" w:rsidP="00EB1613">
            <w:pPr>
              <w:spacing w:after="0" w:line="240" w:lineRule="auto"/>
              <w:jc w:val="center"/>
              <w:rPr>
                <w:rFonts w:ascii="Times New Roman" w:hAnsi="Times New Roman" w:cs="Times New Roman"/>
                <w:b/>
                <w:bCs/>
                <w:sz w:val="24"/>
                <w:szCs w:val="24"/>
              </w:rPr>
            </w:pPr>
            <w:r w:rsidRPr="00CF333F">
              <w:rPr>
                <w:rFonts w:ascii="Times New Roman" w:hAnsi="Times New Roman" w:cs="Times New Roman"/>
                <w:b/>
                <w:bCs/>
                <w:sz w:val="24"/>
                <w:szCs w:val="24"/>
              </w:rPr>
              <w:t>1.9851</w:t>
            </w:r>
          </w:p>
        </w:tc>
        <w:tc>
          <w:tcPr>
            <w:tcW w:w="1080" w:type="dxa"/>
            <w:tcBorders>
              <w:top w:val="nil"/>
              <w:left w:val="nil"/>
              <w:bottom w:val="nil"/>
              <w:right w:val="nil"/>
            </w:tcBorders>
          </w:tcPr>
          <w:p w14:paraId="63CE2DC2"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2.3057</w:t>
            </w:r>
          </w:p>
        </w:tc>
        <w:tc>
          <w:tcPr>
            <w:tcW w:w="1350" w:type="dxa"/>
            <w:tcBorders>
              <w:top w:val="nil"/>
              <w:left w:val="nil"/>
              <w:bottom w:val="nil"/>
              <w:right w:val="nil"/>
            </w:tcBorders>
          </w:tcPr>
          <w:p w14:paraId="77BE489C"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1.9000</w:t>
            </w:r>
          </w:p>
        </w:tc>
        <w:tc>
          <w:tcPr>
            <w:tcW w:w="1080" w:type="dxa"/>
            <w:tcBorders>
              <w:top w:val="nil"/>
              <w:left w:val="nil"/>
              <w:bottom w:val="nil"/>
              <w:right w:val="nil"/>
            </w:tcBorders>
          </w:tcPr>
          <w:p w14:paraId="59F48068"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2.2981</w:t>
            </w:r>
          </w:p>
        </w:tc>
        <w:tc>
          <w:tcPr>
            <w:tcW w:w="1340" w:type="dxa"/>
            <w:tcBorders>
              <w:top w:val="nil"/>
              <w:left w:val="nil"/>
              <w:bottom w:val="nil"/>
              <w:right w:val="nil"/>
            </w:tcBorders>
          </w:tcPr>
          <w:p w14:paraId="13EEF9D0" w14:textId="77777777" w:rsidR="0064401C" w:rsidRPr="00CF333F" w:rsidRDefault="0064401C" w:rsidP="00EB1613">
            <w:pPr>
              <w:spacing w:after="0" w:line="240" w:lineRule="auto"/>
              <w:jc w:val="both"/>
              <w:rPr>
                <w:rFonts w:ascii="Times New Roman" w:hAnsi="Times New Roman" w:cs="Times New Roman"/>
                <w:b/>
                <w:bCs/>
                <w:sz w:val="24"/>
                <w:szCs w:val="24"/>
              </w:rPr>
            </w:pPr>
            <w:r w:rsidRPr="00CF333F">
              <w:rPr>
                <w:rFonts w:ascii="Times New Roman" w:hAnsi="Times New Roman" w:cs="Times New Roman"/>
                <w:b/>
                <w:bCs/>
                <w:sz w:val="24"/>
                <w:szCs w:val="24"/>
              </w:rPr>
              <w:t>1.8901</w:t>
            </w:r>
          </w:p>
        </w:tc>
      </w:tr>
      <w:tr w:rsidR="0064401C" w14:paraId="1D131918" w14:textId="77777777" w:rsidTr="00EB1613">
        <w:tc>
          <w:tcPr>
            <w:tcW w:w="1170" w:type="dxa"/>
            <w:tcBorders>
              <w:top w:val="nil"/>
              <w:left w:val="nil"/>
              <w:bottom w:val="nil"/>
              <w:right w:val="nil"/>
            </w:tcBorders>
          </w:tcPr>
          <w:p w14:paraId="5B6054D8" w14:textId="77777777" w:rsidR="0064401C" w:rsidRPr="00CF333F" w:rsidRDefault="0064401C" w:rsidP="00EB1613">
            <w:pPr>
              <w:spacing w:after="0" w:line="240" w:lineRule="auto"/>
              <w:jc w:val="center"/>
              <w:rPr>
                <w:rFonts w:ascii="Times New Roman" w:hAnsi="Times New Roman" w:cs="Times New Roman"/>
                <w:sz w:val="24"/>
                <w:szCs w:val="24"/>
              </w:rPr>
            </w:pPr>
            <w:r w:rsidRPr="00CF333F">
              <w:rPr>
                <w:rFonts w:ascii="Times New Roman" w:hAnsi="Times New Roman" w:cs="Times New Roman"/>
                <w:sz w:val="24"/>
                <w:szCs w:val="24"/>
              </w:rPr>
              <w:t>30</w:t>
            </w:r>
          </w:p>
        </w:tc>
        <w:tc>
          <w:tcPr>
            <w:tcW w:w="900" w:type="dxa"/>
            <w:tcBorders>
              <w:top w:val="nil"/>
              <w:left w:val="nil"/>
              <w:bottom w:val="nil"/>
              <w:right w:val="nil"/>
            </w:tcBorders>
          </w:tcPr>
          <w:p w14:paraId="19A3BD49"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31</w:t>
            </w:r>
          </w:p>
        </w:tc>
        <w:tc>
          <w:tcPr>
            <w:tcW w:w="1080" w:type="dxa"/>
            <w:tcBorders>
              <w:top w:val="nil"/>
              <w:left w:val="nil"/>
              <w:bottom w:val="nil"/>
              <w:right w:val="nil"/>
            </w:tcBorders>
          </w:tcPr>
          <w:p w14:paraId="39A152B1"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1.5943</w:t>
            </w:r>
          </w:p>
        </w:tc>
        <w:tc>
          <w:tcPr>
            <w:tcW w:w="1350" w:type="dxa"/>
            <w:tcBorders>
              <w:top w:val="nil"/>
              <w:left w:val="nil"/>
              <w:bottom w:val="nil"/>
              <w:right w:val="nil"/>
            </w:tcBorders>
          </w:tcPr>
          <w:p w14:paraId="7CEE1A7A" w14:textId="77777777" w:rsidR="0064401C" w:rsidRPr="006D0D0D" w:rsidRDefault="0064401C" w:rsidP="00EB1613">
            <w:pPr>
              <w:spacing w:after="0" w:line="240" w:lineRule="auto"/>
              <w:jc w:val="center"/>
              <w:rPr>
                <w:rFonts w:ascii="Times New Roman" w:hAnsi="Times New Roman" w:cs="Times New Roman"/>
                <w:sz w:val="24"/>
                <w:szCs w:val="24"/>
              </w:rPr>
            </w:pPr>
            <w:r w:rsidRPr="006D0D0D">
              <w:rPr>
                <w:rFonts w:ascii="Times New Roman" w:hAnsi="Times New Roman" w:cs="Times New Roman"/>
                <w:sz w:val="24"/>
                <w:szCs w:val="24"/>
              </w:rPr>
              <w:t>1.5757</w:t>
            </w:r>
          </w:p>
        </w:tc>
        <w:tc>
          <w:tcPr>
            <w:tcW w:w="1080" w:type="dxa"/>
            <w:tcBorders>
              <w:top w:val="nil"/>
              <w:left w:val="nil"/>
              <w:bottom w:val="nil"/>
              <w:right w:val="nil"/>
            </w:tcBorders>
          </w:tcPr>
          <w:p w14:paraId="557AB3C7"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1.3057</w:t>
            </w:r>
          </w:p>
        </w:tc>
        <w:tc>
          <w:tcPr>
            <w:tcW w:w="1350" w:type="dxa"/>
            <w:tcBorders>
              <w:top w:val="nil"/>
              <w:left w:val="nil"/>
              <w:bottom w:val="nil"/>
              <w:right w:val="nil"/>
            </w:tcBorders>
          </w:tcPr>
          <w:p w14:paraId="5F4FC410"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1.2987</w:t>
            </w:r>
          </w:p>
        </w:tc>
        <w:tc>
          <w:tcPr>
            <w:tcW w:w="1080" w:type="dxa"/>
            <w:tcBorders>
              <w:top w:val="nil"/>
              <w:left w:val="nil"/>
              <w:bottom w:val="nil"/>
              <w:right w:val="nil"/>
            </w:tcBorders>
          </w:tcPr>
          <w:p w14:paraId="122193CD"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1.2943</w:t>
            </w:r>
          </w:p>
        </w:tc>
        <w:tc>
          <w:tcPr>
            <w:tcW w:w="1340" w:type="dxa"/>
            <w:tcBorders>
              <w:top w:val="nil"/>
              <w:left w:val="nil"/>
              <w:bottom w:val="nil"/>
              <w:right w:val="nil"/>
            </w:tcBorders>
          </w:tcPr>
          <w:p w14:paraId="2D2FC7DC" w14:textId="77777777" w:rsidR="0064401C" w:rsidRPr="006D0D0D" w:rsidRDefault="0064401C" w:rsidP="00EB1613">
            <w:pPr>
              <w:spacing w:after="0" w:line="240" w:lineRule="auto"/>
              <w:jc w:val="both"/>
              <w:rPr>
                <w:rFonts w:ascii="Times New Roman" w:hAnsi="Times New Roman" w:cs="Times New Roman"/>
                <w:sz w:val="24"/>
                <w:szCs w:val="24"/>
              </w:rPr>
            </w:pPr>
            <w:r w:rsidRPr="006D0D0D">
              <w:rPr>
                <w:rFonts w:ascii="Times New Roman" w:hAnsi="Times New Roman" w:cs="Times New Roman"/>
                <w:sz w:val="24"/>
                <w:szCs w:val="24"/>
              </w:rPr>
              <w:t>1.2757</w:t>
            </w:r>
          </w:p>
        </w:tc>
      </w:tr>
      <w:tr w:rsidR="0064401C" w14:paraId="6C008717" w14:textId="77777777" w:rsidTr="00EB1613">
        <w:tc>
          <w:tcPr>
            <w:tcW w:w="1170" w:type="dxa"/>
            <w:tcBorders>
              <w:top w:val="nil"/>
              <w:left w:val="nil"/>
              <w:bottom w:val="nil"/>
              <w:right w:val="nil"/>
            </w:tcBorders>
          </w:tcPr>
          <w:p w14:paraId="00B65CD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31</w:t>
            </w:r>
          </w:p>
        </w:tc>
        <w:tc>
          <w:tcPr>
            <w:tcW w:w="900" w:type="dxa"/>
            <w:tcBorders>
              <w:top w:val="nil"/>
              <w:left w:val="nil"/>
              <w:bottom w:val="nil"/>
              <w:right w:val="nil"/>
            </w:tcBorders>
          </w:tcPr>
          <w:p w14:paraId="6F14D456"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32</w:t>
            </w:r>
          </w:p>
        </w:tc>
        <w:tc>
          <w:tcPr>
            <w:tcW w:w="1080" w:type="dxa"/>
            <w:tcBorders>
              <w:top w:val="nil"/>
              <w:left w:val="nil"/>
              <w:bottom w:val="nil"/>
              <w:right w:val="nil"/>
            </w:tcBorders>
          </w:tcPr>
          <w:p w14:paraId="0D22C97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0.2133</w:t>
            </w:r>
          </w:p>
        </w:tc>
        <w:tc>
          <w:tcPr>
            <w:tcW w:w="1350" w:type="dxa"/>
            <w:tcBorders>
              <w:top w:val="nil"/>
              <w:left w:val="nil"/>
              <w:bottom w:val="nil"/>
              <w:right w:val="nil"/>
            </w:tcBorders>
          </w:tcPr>
          <w:p w14:paraId="0A98116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0.2486</w:t>
            </w:r>
          </w:p>
        </w:tc>
        <w:tc>
          <w:tcPr>
            <w:tcW w:w="1080" w:type="dxa"/>
            <w:tcBorders>
              <w:top w:val="nil"/>
              <w:left w:val="nil"/>
              <w:bottom w:val="nil"/>
              <w:right w:val="nil"/>
            </w:tcBorders>
          </w:tcPr>
          <w:p w14:paraId="06E1871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0.1989</w:t>
            </w:r>
          </w:p>
        </w:tc>
        <w:tc>
          <w:tcPr>
            <w:tcW w:w="1350" w:type="dxa"/>
            <w:tcBorders>
              <w:top w:val="nil"/>
              <w:left w:val="nil"/>
              <w:bottom w:val="nil"/>
              <w:right w:val="nil"/>
            </w:tcBorders>
          </w:tcPr>
          <w:p w14:paraId="15079CC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0.2046</w:t>
            </w:r>
          </w:p>
        </w:tc>
        <w:tc>
          <w:tcPr>
            <w:tcW w:w="1080" w:type="dxa"/>
            <w:tcBorders>
              <w:top w:val="nil"/>
              <w:left w:val="nil"/>
              <w:bottom w:val="nil"/>
              <w:right w:val="nil"/>
            </w:tcBorders>
          </w:tcPr>
          <w:p w14:paraId="60162C9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0.2089</w:t>
            </w:r>
          </w:p>
        </w:tc>
        <w:tc>
          <w:tcPr>
            <w:tcW w:w="1340" w:type="dxa"/>
            <w:tcBorders>
              <w:top w:val="nil"/>
              <w:left w:val="nil"/>
              <w:bottom w:val="nil"/>
              <w:right w:val="nil"/>
            </w:tcBorders>
          </w:tcPr>
          <w:p w14:paraId="4DB9CD2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0.2017</w:t>
            </w:r>
          </w:p>
        </w:tc>
      </w:tr>
      <w:tr w:rsidR="0064401C" w14:paraId="09ED44C0" w14:textId="77777777" w:rsidTr="00EB1613">
        <w:tc>
          <w:tcPr>
            <w:tcW w:w="1170" w:type="dxa"/>
            <w:tcBorders>
              <w:top w:val="nil"/>
              <w:left w:val="nil"/>
              <w:bottom w:val="nil"/>
              <w:right w:val="nil"/>
            </w:tcBorders>
          </w:tcPr>
          <w:p w14:paraId="6B4B7E7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32</w:t>
            </w:r>
          </w:p>
        </w:tc>
        <w:tc>
          <w:tcPr>
            <w:tcW w:w="900" w:type="dxa"/>
            <w:tcBorders>
              <w:top w:val="nil"/>
              <w:left w:val="nil"/>
              <w:bottom w:val="nil"/>
              <w:right w:val="nil"/>
            </w:tcBorders>
          </w:tcPr>
          <w:p w14:paraId="4A3F2725" w14:textId="77777777" w:rsidR="0064401C" w:rsidRPr="00C062E1" w:rsidRDefault="0064401C" w:rsidP="00EB1613">
            <w:pPr>
              <w:spacing w:after="0" w:line="240" w:lineRule="auto"/>
              <w:jc w:val="center"/>
              <w:rPr>
                <w:rFonts w:ascii="Times New Roman" w:hAnsi="Times New Roman" w:cs="Times New Roman"/>
                <w:sz w:val="24"/>
                <w:szCs w:val="24"/>
              </w:rPr>
            </w:pPr>
            <w:r w:rsidRPr="00C062E1">
              <w:rPr>
                <w:rFonts w:ascii="Times New Roman" w:hAnsi="Times New Roman" w:cs="Times New Roman"/>
                <w:sz w:val="24"/>
                <w:szCs w:val="24"/>
              </w:rPr>
              <w:t>33</w:t>
            </w:r>
          </w:p>
        </w:tc>
        <w:tc>
          <w:tcPr>
            <w:tcW w:w="1080" w:type="dxa"/>
            <w:tcBorders>
              <w:top w:val="nil"/>
              <w:left w:val="nil"/>
              <w:bottom w:val="nil"/>
              <w:right w:val="nil"/>
            </w:tcBorders>
          </w:tcPr>
          <w:p w14:paraId="73CD8BC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0.0132</w:t>
            </w:r>
          </w:p>
        </w:tc>
        <w:tc>
          <w:tcPr>
            <w:tcW w:w="1350" w:type="dxa"/>
            <w:tcBorders>
              <w:top w:val="nil"/>
              <w:left w:val="nil"/>
              <w:bottom w:val="nil"/>
              <w:right w:val="nil"/>
            </w:tcBorders>
          </w:tcPr>
          <w:p w14:paraId="2F78739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c>
          <w:tcPr>
            <w:tcW w:w="1080" w:type="dxa"/>
            <w:tcBorders>
              <w:top w:val="nil"/>
              <w:left w:val="nil"/>
              <w:bottom w:val="nil"/>
              <w:right w:val="nil"/>
            </w:tcBorders>
          </w:tcPr>
          <w:p w14:paraId="3AF72C1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0.0100</w:t>
            </w:r>
          </w:p>
        </w:tc>
        <w:tc>
          <w:tcPr>
            <w:tcW w:w="1350" w:type="dxa"/>
            <w:tcBorders>
              <w:top w:val="nil"/>
              <w:left w:val="nil"/>
              <w:bottom w:val="nil"/>
              <w:right w:val="nil"/>
            </w:tcBorders>
          </w:tcPr>
          <w:p w14:paraId="3764409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0.0201</w:t>
            </w:r>
          </w:p>
        </w:tc>
        <w:tc>
          <w:tcPr>
            <w:tcW w:w="1080" w:type="dxa"/>
            <w:tcBorders>
              <w:top w:val="nil"/>
              <w:left w:val="nil"/>
              <w:bottom w:val="nil"/>
              <w:right w:val="nil"/>
            </w:tcBorders>
          </w:tcPr>
          <w:p w14:paraId="1C0E6B2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0.0100</w:t>
            </w:r>
          </w:p>
        </w:tc>
        <w:tc>
          <w:tcPr>
            <w:tcW w:w="1340" w:type="dxa"/>
            <w:tcBorders>
              <w:top w:val="nil"/>
              <w:left w:val="nil"/>
              <w:bottom w:val="nil"/>
              <w:right w:val="nil"/>
            </w:tcBorders>
          </w:tcPr>
          <w:p w14:paraId="703059A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0.0200</w:t>
            </w:r>
          </w:p>
        </w:tc>
      </w:tr>
      <w:tr w:rsidR="0064401C" w14:paraId="44ED743F" w14:textId="77777777" w:rsidTr="00EB1613">
        <w:tc>
          <w:tcPr>
            <w:tcW w:w="1170" w:type="dxa"/>
            <w:tcBorders>
              <w:top w:val="nil"/>
              <w:left w:val="nil"/>
              <w:right w:val="nil"/>
            </w:tcBorders>
          </w:tcPr>
          <w:p w14:paraId="6E7339D0" w14:textId="77777777" w:rsidR="0064401C" w:rsidRPr="00515894" w:rsidRDefault="0064401C" w:rsidP="00EB1613">
            <w:pPr>
              <w:spacing w:after="0" w:line="240" w:lineRule="auto"/>
              <w:jc w:val="center"/>
              <w:rPr>
                <w:rFonts w:ascii="Times New Roman" w:hAnsi="Times New Roman" w:cs="Times New Roman"/>
                <w:sz w:val="24"/>
                <w:szCs w:val="24"/>
              </w:rPr>
            </w:pPr>
          </w:p>
        </w:tc>
        <w:tc>
          <w:tcPr>
            <w:tcW w:w="900" w:type="dxa"/>
            <w:tcBorders>
              <w:top w:val="nil"/>
              <w:left w:val="nil"/>
              <w:right w:val="nil"/>
            </w:tcBorders>
          </w:tcPr>
          <w:p w14:paraId="557DC604" w14:textId="77777777" w:rsidR="0064401C" w:rsidRPr="00C062E1" w:rsidRDefault="0064401C" w:rsidP="00EB1613">
            <w:pPr>
              <w:spacing w:after="0" w:line="240" w:lineRule="auto"/>
              <w:jc w:val="center"/>
              <w:rPr>
                <w:rFonts w:ascii="Times New Roman" w:hAnsi="Times New Roman" w:cs="Times New Roman"/>
                <w:sz w:val="24"/>
                <w:szCs w:val="24"/>
              </w:rPr>
            </w:pPr>
          </w:p>
        </w:tc>
        <w:tc>
          <w:tcPr>
            <w:tcW w:w="1080" w:type="dxa"/>
            <w:tcBorders>
              <w:top w:val="nil"/>
              <w:left w:val="nil"/>
              <w:right w:val="nil"/>
            </w:tcBorders>
          </w:tcPr>
          <w:p w14:paraId="55225F31" w14:textId="77777777" w:rsidR="0064401C" w:rsidRPr="00FB32E0" w:rsidRDefault="0064401C" w:rsidP="00EB1613">
            <w:pPr>
              <w:spacing w:after="0" w:line="240" w:lineRule="auto"/>
              <w:jc w:val="center"/>
              <w:rPr>
                <w:rFonts w:ascii="Times New Roman" w:hAnsi="Times New Roman" w:cs="Times New Roman"/>
                <w:b/>
                <w:sz w:val="24"/>
                <w:szCs w:val="24"/>
              </w:rPr>
            </w:pPr>
            <w:r w:rsidRPr="00FB32E0">
              <w:rPr>
                <w:rFonts w:ascii="Times New Roman" w:hAnsi="Times New Roman" w:cs="Times New Roman"/>
                <w:b/>
                <w:sz w:val="24"/>
                <w:szCs w:val="24"/>
              </w:rPr>
              <w:t>210.99</w:t>
            </w:r>
          </w:p>
        </w:tc>
        <w:tc>
          <w:tcPr>
            <w:tcW w:w="1350" w:type="dxa"/>
            <w:tcBorders>
              <w:top w:val="nil"/>
              <w:left w:val="nil"/>
              <w:right w:val="nil"/>
            </w:tcBorders>
          </w:tcPr>
          <w:p w14:paraId="22AACF8B" w14:textId="77777777" w:rsidR="0064401C" w:rsidRPr="00FB32E0" w:rsidRDefault="0064401C" w:rsidP="00EB1613">
            <w:pPr>
              <w:spacing w:after="0" w:line="240" w:lineRule="auto"/>
              <w:jc w:val="center"/>
              <w:rPr>
                <w:rFonts w:ascii="Times New Roman" w:hAnsi="Times New Roman" w:cs="Times New Roman"/>
                <w:b/>
                <w:sz w:val="24"/>
                <w:szCs w:val="24"/>
              </w:rPr>
            </w:pPr>
            <w:r w:rsidRPr="00FB32E0">
              <w:rPr>
                <w:rFonts w:ascii="Times New Roman" w:hAnsi="Times New Roman" w:cs="Times New Roman"/>
                <w:b/>
                <w:sz w:val="24"/>
                <w:szCs w:val="24"/>
              </w:rPr>
              <w:t>143.13</w:t>
            </w:r>
          </w:p>
        </w:tc>
        <w:tc>
          <w:tcPr>
            <w:tcW w:w="1080" w:type="dxa"/>
            <w:tcBorders>
              <w:top w:val="nil"/>
              <w:left w:val="nil"/>
              <w:right w:val="nil"/>
            </w:tcBorders>
          </w:tcPr>
          <w:p w14:paraId="0DE8BAD3" w14:textId="77777777" w:rsidR="0064401C" w:rsidRPr="00DB2578" w:rsidRDefault="0064401C" w:rsidP="00EB1613">
            <w:pPr>
              <w:spacing w:after="0" w:line="240" w:lineRule="auto"/>
              <w:jc w:val="both"/>
              <w:rPr>
                <w:rFonts w:ascii="Times New Roman" w:hAnsi="Times New Roman" w:cs="Times New Roman"/>
                <w:b/>
                <w:sz w:val="24"/>
                <w:szCs w:val="24"/>
              </w:rPr>
            </w:pPr>
            <w:r w:rsidRPr="00DB2578">
              <w:rPr>
                <w:rFonts w:ascii="Times New Roman" w:hAnsi="Times New Roman" w:cs="Times New Roman"/>
                <w:b/>
                <w:sz w:val="24"/>
                <w:szCs w:val="24"/>
              </w:rPr>
              <w:t>151.40</w:t>
            </w:r>
          </w:p>
        </w:tc>
        <w:tc>
          <w:tcPr>
            <w:tcW w:w="1350" w:type="dxa"/>
            <w:tcBorders>
              <w:top w:val="nil"/>
              <w:left w:val="nil"/>
              <w:right w:val="nil"/>
            </w:tcBorders>
          </w:tcPr>
          <w:p w14:paraId="3453F463" w14:textId="77777777" w:rsidR="0064401C" w:rsidRPr="00DB2578" w:rsidRDefault="0064401C" w:rsidP="00EB1613">
            <w:pPr>
              <w:spacing w:after="0" w:line="240" w:lineRule="auto"/>
              <w:jc w:val="both"/>
              <w:rPr>
                <w:rFonts w:ascii="Times New Roman" w:hAnsi="Times New Roman" w:cs="Times New Roman"/>
                <w:b/>
                <w:sz w:val="24"/>
                <w:szCs w:val="24"/>
              </w:rPr>
            </w:pPr>
            <w:r w:rsidRPr="00DB2578">
              <w:rPr>
                <w:rFonts w:ascii="Times New Roman" w:hAnsi="Times New Roman" w:cs="Times New Roman"/>
                <w:b/>
                <w:sz w:val="24"/>
                <w:szCs w:val="24"/>
              </w:rPr>
              <w:t>104.00</w:t>
            </w:r>
          </w:p>
        </w:tc>
        <w:tc>
          <w:tcPr>
            <w:tcW w:w="1080" w:type="dxa"/>
            <w:tcBorders>
              <w:top w:val="nil"/>
              <w:left w:val="nil"/>
              <w:right w:val="nil"/>
            </w:tcBorders>
          </w:tcPr>
          <w:p w14:paraId="13D35B99" w14:textId="77777777" w:rsidR="0064401C" w:rsidRPr="00DB2578" w:rsidRDefault="0064401C" w:rsidP="00EB1613">
            <w:pPr>
              <w:spacing w:after="0" w:line="240" w:lineRule="auto"/>
              <w:jc w:val="both"/>
              <w:rPr>
                <w:rFonts w:ascii="Times New Roman" w:hAnsi="Times New Roman" w:cs="Times New Roman"/>
                <w:b/>
                <w:sz w:val="24"/>
                <w:szCs w:val="24"/>
              </w:rPr>
            </w:pPr>
            <w:r w:rsidRPr="00DB2578">
              <w:rPr>
                <w:rFonts w:ascii="Times New Roman" w:hAnsi="Times New Roman" w:cs="Times New Roman"/>
                <w:b/>
                <w:sz w:val="24"/>
                <w:szCs w:val="24"/>
              </w:rPr>
              <w:t>136.66</w:t>
            </w:r>
          </w:p>
        </w:tc>
        <w:tc>
          <w:tcPr>
            <w:tcW w:w="1340" w:type="dxa"/>
            <w:tcBorders>
              <w:top w:val="nil"/>
              <w:left w:val="nil"/>
              <w:right w:val="nil"/>
            </w:tcBorders>
          </w:tcPr>
          <w:p w14:paraId="2E6DCA0F" w14:textId="77777777" w:rsidR="0064401C" w:rsidRPr="00DB2578" w:rsidRDefault="0064401C" w:rsidP="00EB1613">
            <w:pPr>
              <w:spacing w:after="0" w:line="240" w:lineRule="auto"/>
              <w:jc w:val="both"/>
              <w:rPr>
                <w:rFonts w:ascii="Times New Roman" w:hAnsi="Times New Roman" w:cs="Times New Roman"/>
                <w:b/>
                <w:sz w:val="24"/>
                <w:szCs w:val="24"/>
              </w:rPr>
            </w:pPr>
            <w:r w:rsidRPr="00DB2578">
              <w:rPr>
                <w:rFonts w:ascii="Times New Roman" w:hAnsi="Times New Roman" w:cs="Times New Roman"/>
                <w:b/>
                <w:sz w:val="24"/>
                <w:szCs w:val="24"/>
              </w:rPr>
              <w:t>93.43</w:t>
            </w:r>
          </w:p>
        </w:tc>
      </w:tr>
    </w:tbl>
    <w:p w14:paraId="649163B6" w14:textId="77777777" w:rsidR="0064401C" w:rsidRPr="00CC3D1D" w:rsidRDefault="0064401C" w:rsidP="0064401C">
      <w:pPr>
        <w:spacing w:after="0" w:line="360" w:lineRule="auto"/>
        <w:rPr>
          <w:rFonts w:ascii="Times New Roman" w:hAnsi="Times New Roman" w:cs="Times New Roman"/>
          <w:i/>
          <w:sz w:val="24"/>
          <w:szCs w:val="24"/>
        </w:rPr>
      </w:pPr>
    </w:p>
    <w:p w14:paraId="38AB1A41" w14:textId="77777777" w:rsidR="0064401C" w:rsidRPr="002F267B"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4.2.7 Summary of simulation results of IEEE 33-Bus System </w:t>
      </w:r>
    </w:p>
    <w:p w14:paraId="171B00FD"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summary of three test case simulation results is presented in </w:t>
      </w:r>
      <w:r w:rsidRPr="008E2202">
        <w:rPr>
          <w:rFonts w:ascii="Times New Roman" w:hAnsi="Times New Roman" w:cs="Times New Roman"/>
          <w:sz w:val="24"/>
          <w:szCs w:val="24"/>
        </w:rPr>
        <w:t xml:space="preserve">Table </w:t>
      </w:r>
      <w:r>
        <w:rPr>
          <w:rFonts w:ascii="Times New Roman" w:hAnsi="Times New Roman" w:cs="Times New Roman"/>
          <w:sz w:val="24"/>
          <w:szCs w:val="24"/>
        </w:rPr>
        <w:t xml:space="preserve">4.6. The data presented for comparison is from bus 18. From the table, it indicates that WOA method of optimal placement and sizing of D-STATCOM has positive influence in determining the system stability. Hence, the system with WOA is more stable with better voltage stability index, voltage profile value and lesser power and reactive power losses. </w:t>
      </w:r>
      <w:bookmarkStart w:id="40" w:name="_Hlk115860750"/>
      <w:bookmarkEnd w:id="39"/>
    </w:p>
    <w:p w14:paraId="0201A76E"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4.6: Summary of IEEE 33-bus system simulation results </w:t>
      </w:r>
    </w:p>
    <w:tbl>
      <w:tblPr>
        <w:tblW w:w="9495" w:type="dxa"/>
        <w:tblLook w:val="04A0" w:firstRow="1" w:lastRow="0" w:firstColumn="1" w:lastColumn="0" w:noHBand="0" w:noVBand="1"/>
      </w:tblPr>
      <w:tblGrid>
        <w:gridCol w:w="1547"/>
        <w:gridCol w:w="898"/>
        <w:gridCol w:w="1315"/>
        <w:gridCol w:w="1910"/>
        <w:gridCol w:w="1620"/>
        <w:gridCol w:w="2205"/>
      </w:tblGrid>
      <w:tr w:rsidR="0064401C" w14:paraId="5587CCDF" w14:textId="77777777" w:rsidTr="00EB1613">
        <w:trPr>
          <w:trHeight w:val="1154"/>
        </w:trPr>
        <w:tc>
          <w:tcPr>
            <w:tcW w:w="1547" w:type="dxa"/>
            <w:tcBorders>
              <w:top w:val="single" w:sz="4" w:space="0" w:color="auto"/>
              <w:bottom w:val="single" w:sz="4" w:space="0" w:color="auto"/>
            </w:tcBorders>
            <w:shd w:val="clear" w:color="auto" w:fill="FFFFFF" w:themeFill="background1"/>
          </w:tcPr>
          <w:p w14:paraId="1480DF4F"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Test cases</w:t>
            </w:r>
          </w:p>
        </w:tc>
        <w:tc>
          <w:tcPr>
            <w:tcW w:w="898" w:type="dxa"/>
            <w:tcBorders>
              <w:top w:val="single" w:sz="4" w:space="0" w:color="auto"/>
              <w:bottom w:val="single" w:sz="4" w:space="0" w:color="auto"/>
            </w:tcBorders>
            <w:shd w:val="clear" w:color="auto" w:fill="FFFFFF" w:themeFill="background1"/>
          </w:tcPr>
          <w:p w14:paraId="2F03A3F5"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Total kW loss</w:t>
            </w:r>
          </w:p>
        </w:tc>
        <w:tc>
          <w:tcPr>
            <w:tcW w:w="1315" w:type="dxa"/>
            <w:tcBorders>
              <w:top w:val="single" w:sz="4" w:space="0" w:color="auto"/>
              <w:bottom w:val="single" w:sz="4" w:space="0" w:color="auto"/>
            </w:tcBorders>
            <w:shd w:val="clear" w:color="auto" w:fill="FFFFFF" w:themeFill="background1"/>
          </w:tcPr>
          <w:p w14:paraId="39B5B8B5"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 xml:space="preserve">Total kVAr </w:t>
            </w:r>
          </w:p>
          <w:p w14:paraId="0B7BD545"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loss</w:t>
            </w:r>
          </w:p>
        </w:tc>
        <w:tc>
          <w:tcPr>
            <w:tcW w:w="1910" w:type="dxa"/>
            <w:tcBorders>
              <w:top w:val="single" w:sz="4" w:space="0" w:color="auto"/>
              <w:bottom w:val="single" w:sz="4" w:space="0" w:color="auto"/>
            </w:tcBorders>
            <w:shd w:val="clear" w:color="auto" w:fill="FFFFFF" w:themeFill="background1"/>
          </w:tcPr>
          <w:p w14:paraId="28B15F8E"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voltage stability index (p.u)</w:t>
            </w:r>
            <w:r>
              <w:rPr>
                <w:rFonts w:ascii="Times New Roman" w:hAnsi="Times New Roman" w:cs="Times New Roman"/>
                <w:bCs/>
                <w:sz w:val="24"/>
                <w:szCs w:val="24"/>
              </w:rPr>
              <w:t xml:space="preserve"> at bus 18</w:t>
            </w:r>
          </w:p>
        </w:tc>
        <w:tc>
          <w:tcPr>
            <w:tcW w:w="1620" w:type="dxa"/>
            <w:tcBorders>
              <w:top w:val="single" w:sz="4" w:space="0" w:color="auto"/>
              <w:bottom w:val="single" w:sz="4" w:space="0" w:color="auto"/>
            </w:tcBorders>
            <w:shd w:val="clear" w:color="auto" w:fill="FFFFFF" w:themeFill="background1"/>
          </w:tcPr>
          <w:p w14:paraId="37AB99DC"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voltage profile (p.u)</w:t>
            </w:r>
            <w:r>
              <w:rPr>
                <w:rFonts w:ascii="Times New Roman" w:hAnsi="Times New Roman" w:cs="Times New Roman"/>
                <w:bCs/>
                <w:sz w:val="24"/>
                <w:szCs w:val="24"/>
              </w:rPr>
              <w:t xml:space="preserve"> at bus 18</w:t>
            </w:r>
          </w:p>
        </w:tc>
        <w:tc>
          <w:tcPr>
            <w:tcW w:w="2205" w:type="dxa"/>
            <w:tcBorders>
              <w:top w:val="single" w:sz="4" w:space="0" w:color="auto"/>
              <w:bottom w:val="single" w:sz="4" w:space="0" w:color="auto"/>
            </w:tcBorders>
            <w:shd w:val="clear" w:color="auto" w:fill="FFFFFF" w:themeFill="background1"/>
          </w:tcPr>
          <w:p w14:paraId="4D3A6D81"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DSTATCOM Placement and sizing (kVAr)</w:t>
            </w:r>
          </w:p>
        </w:tc>
      </w:tr>
      <w:tr w:rsidR="0064401C" w14:paraId="589F007B" w14:textId="77777777" w:rsidTr="00EB1613">
        <w:trPr>
          <w:trHeight w:val="561"/>
        </w:trPr>
        <w:tc>
          <w:tcPr>
            <w:tcW w:w="1547" w:type="dxa"/>
            <w:tcBorders>
              <w:top w:val="single" w:sz="4" w:space="0" w:color="auto"/>
            </w:tcBorders>
            <w:shd w:val="clear" w:color="auto" w:fill="FFFFFF" w:themeFill="background1"/>
          </w:tcPr>
          <w:p w14:paraId="55CB6D23" w14:textId="77777777" w:rsidR="0064401C" w:rsidRPr="007B3071" w:rsidRDefault="0064401C" w:rsidP="00EB1613">
            <w:pPr>
              <w:spacing w:after="0" w:line="240" w:lineRule="auto"/>
              <w:jc w:val="both"/>
              <w:rPr>
                <w:rFonts w:ascii="Times New Roman" w:hAnsi="Times New Roman" w:cs="Times New Roman"/>
                <w:bCs/>
                <w:sz w:val="24"/>
                <w:szCs w:val="24"/>
              </w:rPr>
            </w:pPr>
            <w:r w:rsidRPr="007B3071">
              <w:rPr>
                <w:rFonts w:ascii="Times New Roman" w:hAnsi="Times New Roman" w:cs="Times New Roman"/>
                <w:bCs/>
                <w:sz w:val="24"/>
                <w:szCs w:val="24"/>
              </w:rPr>
              <w:t>Test case one</w:t>
            </w:r>
          </w:p>
        </w:tc>
        <w:tc>
          <w:tcPr>
            <w:tcW w:w="898" w:type="dxa"/>
            <w:tcBorders>
              <w:top w:val="single" w:sz="4" w:space="0" w:color="auto"/>
            </w:tcBorders>
            <w:shd w:val="clear" w:color="auto" w:fill="FFFFFF" w:themeFill="background1"/>
          </w:tcPr>
          <w:p w14:paraId="7826C7A8"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210.99</w:t>
            </w:r>
          </w:p>
        </w:tc>
        <w:tc>
          <w:tcPr>
            <w:tcW w:w="1315" w:type="dxa"/>
            <w:tcBorders>
              <w:top w:val="single" w:sz="4" w:space="0" w:color="auto"/>
            </w:tcBorders>
            <w:shd w:val="clear" w:color="auto" w:fill="FFFFFF" w:themeFill="background1"/>
          </w:tcPr>
          <w:p w14:paraId="02C6601C"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141.13</w:t>
            </w:r>
          </w:p>
          <w:p w14:paraId="0F61D131" w14:textId="77777777" w:rsidR="0064401C" w:rsidRPr="007B3071" w:rsidRDefault="0064401C" w:rsidP="00EB1613">
            <w:pPr>
              <w:spacing w:after="0" w:line="240" w:lineRule="auto"/>
              <w:jc w:val="center"/>
              <w:rPr>
                <w:rFonts w:ascii="Times New Roman" w:hAnsi="Times New Roman" w:cs="Times New Roman"/>
                <w:bCs/>
                <w:sz w:val="24"/>
                <w:szCs w:val="24"/>
              </w:rPr>
            </w:pPr>
          </w:p>
        </w:tc>
        <w:tc>
          <w:tcPr>
            <w:tcW w:w="1910" w:type="dxa"/>
            <w:tcBorders>
              <w:top w:val="single" w:sz="4" w:space="0" w:color="auto"/>
            </w:tcBorders>
            <w:shd w:val="clear" w:color="auto" w:fill="FFFFFF" w:themeFill="background1"/>
          </w:tcPr>
          <w:p w14:paraId="36A2EF10"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0.6864</w:t>
            </w:r>
          </w:p>
        </w:tc>
        <w:tc>
          <w:tcPr>
            <w:tcW w:w="1620" w:type="dxa"/>
            <w:tcBorders>
              <w:top w:val="single" w:sz="4" w:space="0" w:color="auto"/>
            </w:tcBorders>
            <w:shd w:val="clear" w:color="auto" w:fill="FFFFFF" w:themeFill="background1"/>
          </w:tcPr>
          <w:p w14:paraId="23BA1460"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0.9131</w:t>
            </w:r>
          </w:p>
        </w:tc>
        <w:tc>
          <w:tcPr>
            <w:tcW w:w="2205" w:type="dxa"/>
            <w:tcBorders>
              <w:top w:val="single" w:sz="4" w:space="0" w:color="auto"/>
            </w:tcBorders>
            <w:shd w:val="clear" w:color="auto" w:fill="FFFFFF" w:themeFill="background1"/>
          </w:tcPr>
          <w:p w14:paraId="34AC7F5E" w14:textId="77777777" w:rsidR="0064401C" w:rsidRPr="007B3071"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w:t>
            </w:r>
          </w:p>
        </w:tc>
      </w:tr>
      <w:tr w:rsidR="0064401C" w14:paraId="53962C07" w14:textId="77777777" w:rsidTr="00EB1613">
        <w:trPr>
          <w:trHeight w:val="288"/>
        </w:trPr>
        <w:tc>
          <w:tcPr>
            <w:tcW w:w="1547" w:type="dxa"/>
            <w:shd w:val="clear" w:color="auto" w:fill="FFFFFF" w:themeFill="background1"/>
          </w:tcPr>
          <w:p w14:paraId="66E24586" w14:textId="77777777" w:rsidR="0064401C" w:rsidRPr="007B3071" w:rsidRDefault="0064401C" w:rsidP="00EB1613">
            <w:pPr>
              <w:spacing w:after="0" w:line="240" w:lineRule="auto"/>
              <w:jc w:val="both"/>
              <w:rPr>
                <w:rFonts w:ascii="Times New Roman" w:hAnsi="Times New Roman" w:cs="Times New Roman"/>
                <w:bCs/>
                <w:sz w:val="24"/>
                <w:szCs w:val="24"/>
              </w:rPr>
            </w:pPr>
            <w:r w:rsidRPr="007B3071">
              <w:rPr>
                <w:rFonts w:ascii="Times New Roman" w:hAnsi="Times New Roman" w:cs="Times New Roman"/>
                <w:bCs/>
                <w:sz w:val="24"/>
                <w:szCs w:val="24"/>
              </w:rPr>
              <w:t>Test case two</w:t>
            </w:r>
          </w:p>
        </w:tc>
        <w:tc>
          <w:tcPr>
            <w:tcW w:w="898" w:type="dxa"/>
            <w:shd w:val="clear" w:color="auto" w:fill="FFFFFF" w:themeFill="background1"/>
          </w:tcPr>
          <w:p w14:paraId="11921387"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151.40</w:t>
            </w:r>
          </w:p>
          <w:p w14:paraId="2C03E076"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w:t>
            </w:r>
          </w:p>
        </w:tc>
        <w:tc>
          <w:tcPr>
            <w:tcW w:w="1315" w:type="dxa"/>
            <w:shd w:val="clear" w:color="auto" w:fill="FFFFFF" w:themeFill="background1"/>
          </w:tcPr>
          <w:p w14:paraId="2BC6CE1C"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104.00</w:t>
            </w:r>
          </w:p>
          <w:p w14:paraId="04DDC757" w14:textId="77777777" w:rsidR="0064401C"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w:t>
            </w:r>
          </w:p>
          <w:p w14:paraId="4B350CCD" w14:textId="77777777" w:rsidR="0064401C" w:rsidRPr="007B3071" w:rsidRDefault="0064401C" w:rsidP="00EB1613">
            <w:pPr>
              <w:spacing w:after="0" w:line="240" w:lineRule="auto"/>
              <w:jc w:val="center"/>
              <w:rPr>
                <w:rFonts w:ascii="Times New Roman" w:hAnsi="Times New Roman" w:cs="Times New Roman"/>
                <w:bCs/>
                <w:sz w:val="24"/>
                <w:szCs w:val="24"/>
              </w:rPr>
            </w:pPr>
          </w:p>
        </w:tc>
        <w:tc>
          <w:tcPr>
            <w:tcW w:w="1910" w:type="dxa"/>
            <w:shd w:val="clear" w:color="auto" w:fill="FFFFFF" w:themeFill="background1"/>
          </w:tcPr>
          <w:p w14:paraId="4D38F727"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0.7252</w:t>
            </w:r>
          </w:p>
          <w:p w14:paraId="1D6E757A"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1620" w:type="dxa"/>
            <w:shd w:val="clear" w:color="auto" w:fill="FFFFFF" w:themeFill="background1"/>
          </w:tcPr>
          <w:p w14:paraId="319D88C9"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0.9332</w:t>
            </w:r>
          </w:p>
          <w:p w14:paraId="03955B18"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05" w:type="dxa"/>
            <w:shd w:val="clear" w:color="auto" w:fill="FFFFFF" w:themeFill="background1"/>
          </w:tcPr>
          <w:p w14:paraId="13D4538E" w14:textId="77777777" w:rsidR="0064401C" w:rsidRPr="007B3071" w:rsidRDefault="0064401C" w:rsidP="00EB1613">
            <w:pPr>
              <w:spacing w:after="0" w:line="240" w:lineRule="auto"/>
              <w:rPr>
                <w:rFonts w:ascii="Times New Roman" w:hAnsi="Times New Roman" w:cs="Times New Roman"/>
                <w:bCs/>
                <w:sz w:val="24"/>
                <w:szCs w:val="24"/>
              </w:rPr>
            </w:pPr>
            <w:r w:rsidRPr="007B3071">
              <w:rPr>
                <w:rFonts w:ascii="Times New Roman" w:hAnsi="Times New Roman" w:cs="Times New Roman"/>
                <w:bCs/>
                <w:sz w:val="24"/>
                <w:szCs w:val="24"/>
              </w:rPr>
              <w:t>18 (318kVAr)</w:t>
            </w:r>
          </w:p>
        </w:tc>
      </w:tr>
      <w:tr w:rsidR="0064401C" w14:paraId="29BE4764" w14:textId="77777777" w:rsidTr="00EB1613">
        <w:trPr>
          <w:trHeight w:val="720"/>
        </w:trPr>
        <w:tc>
          <w:tcPr>
            <w:tcW w:w="1547" w:type="dxa"/>
            <w:tcBorders>
              <w:bottom w:val="single" w:sz="4" w:space="0" w:color="auto"/>
            </w:tcBorders>
            <w:shd w:val="clear" w:color="auto" w:fill="FFFFFF" w:themeFill="background1"/>
          </w:tcPr>
          <w:p w14:paraId="4323E049" w14:textId="77777777" w:rsidR="0064401C" w:rsidRPr="007B3071" w:rsidRDefault="0064401C" w:rsidP="00EB1613">
            <w:pPr>
              <w:spacing w:after="0" w:line="240" w:lineRule="auto"/>
              <w:jc w:val="both"/>
              <w:rPr>
                <w:rFonts w:ascii="Times New Roman" w:hAnsi="Times New Roman" w:cs="Times New Roman"/>
                <w:bCs/>
                <w:sz w:val="24"/>
                <w:szCs w:val="24"/>
              </w:rPr>
            </w:pPr>
          </w:p>
          <w:p w14:paraId="52601EE5" w14:textId="77777777" w:rsidR="0064401C" w:rsidRPr="007B3071" w:rsidRDefault="0064401C" w:rsidP="00EB1613">
            <w:pPr>
              <w:spacing w:after="0" w:line="240" w:lineRule="auto"/>
              <w:jc w:val="both"/>
              <w:rPr>
                <w:rFonts w:ascii="Times New Roman" w:hAnsi="Times New Roman" w:cs="Times New Roman"/>
                <w:bCs/>
                <w:sz w:val="24"/>
                <w:szCs w:val="24"/>
              </w:rPr>
            </w:pPr>
            <w:r w:rsidRPr="007B3071">
              <w:rPr>
                <w:rFonts w:ascii="Times New Roman" w:hAnsi="Times New Roman" w:cs="Times New Roman"/>
                <w:bCs/>
                <w:sz w:val="24"/>
                <w:szCs w:val="24"/>
              </w:rPr>
              <w:t>Test case three</w:t>
            </w:r>
          </w:p>
        </w:tc>
        <w:tc>
          <w:tcPr>
            <w:tcW w:w="898" w:type="dxa"/>
            <w:tcBorders>
              <w:bottom w:val="single" w:sz="4" w:space="0" w:color="auto"/>
            </w:tcBorders>
            <w:shd w:val="clear" w:color="auto" w:fill="FFFFFF" w:themeFill="background1"/>
          </w:tcPr>
          <w:p w14:paraId="4C8E10E1" w14:textId="77777777" w:rsidR="0064401C" w:rsidRPr="007B3071" w:rsidRDefault="0064401C" w:rsidP="00EB1613">
            <w:pPr>
              <w:spacing w:after="0" w:line="240" w:lineRule="auto"/>
              <w:jc w:val="center"/>
              <w:rPr>
                <w:rFonts w:ascii="Times New Roman" w:hAnsi="Times New Roman" w:cs="Times New Roman"/>
                <w:bCs/>
                <w:sz w:val="24"/>
                <w:szCs w:val="24"/>
              </w:rPr>
            </w:pPr>
          </w:p>
          <w:p w14:paraId="012A71D7"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136.66</w:t>
            </w:r>
          </w:p>
          <w:p w14:paraId="545E005F"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1315" w:type="dxa"/>
            <w:tcBorders>
              <w:bottom w:val="single" w:sz="4" w:space="0" w:color="auto"/>
            </w:tcBorders>
            <w:shd w:val="clear" w:color="auto" w:fill="FFFFFF" w:themeFill="background1"/>
          </w:tcPr>
          <w:p w14:paraId="3541305A" w14:textId="77777777" w:rsidR="0064401C" w:rsidRPr="007B3071" w:rsidRDefault="0064401C" w:rsidP="00EB1613">
            <w:pPr>
              <w:spacing w:after="0" w:line="240" w:lineRule="auto"/>
              <w:jc w:val="center"/>
              <w:rPr>
                <w:rFonts w:ascii="Times New Roman" w:hAnsi="Times New Roman" w:cs="Times New Roman"/>
                <w:bCs/>
                <w:sz w:val="24"/>
                <w:szCs w:val="24"/>
              </w:rPr>
            </w:pPr>
          </w:p>
          <w:p w14:paraId="20E8CAF5"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93.43</w:t>
            </w:r>
          </w:p>
          <w:p w14:paraId="1DBEDFD0"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1910" w:type="dxa"/>
            <w:tcBorders>
              <w:bottom w:val="single" w:sz="4" w:space="0" w:color="auto"/>
            </w:tcBorders>
            <w:shd w:val="clear" w:color="auto" w:fill="FFFFFF" w:themeFill="background1"/>
          </w:tcPr>
          <w:p w14:paraId="3E9CFAFD" w14:textId="77777777" w:rsidR="0064401C" w:rsidRPr="007B3071" w:rsidRDefault="0064401C" w:rsidP="00EB1613">
            <w:pPr>
              <w:spacing w:after="0" w:line="240" w:lineRule="auto"/>
              <w:jc w:val="center"/>
              <w:rPr>
                <w:rFonts w:ascii="Times New Roman" w:hAnsi="Times New Roman" w:cs="Times New Roman"/>
                <w:bCs/>
                <w:sz w:val="24"/>
                <w:szCs w:val="24"/>
              </w:rPr>
            </w:pPr>
          </w:p>
          <w:p w14:paraId="2755A03E"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0.7972</w:t>
            </w:r>
          </w:p>
          <w:p w14:paraId="1AF12652"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620" w:type="dxa"/>
            <w:tcBorders>
              <w:bottom w:val="single" w:sz="4" w:space="0" w:color="auto"/>
            </w:tcBorders>
            <w:shd w:val="clear" w:color="auto" w:fill="FFFFFF" w:themeFill="background1"/>
          </w:tcPr>
          <w:p w14:paraId="3057C951" w14:textId="77777777" w:rsidR="0064401C" w:rsidRPr="007B3071" w:rsidRDefault="0064401C" w:rsidP="00EB1613">
            <w:pPr>
              <w:spacing w:after="0" w:line="240" w:lineRule="auto"/>
              <w:jc w:val="center"/>
              <w:rPr>
                <w:rFonts w:ascii="Times New Roman" w:hAnsi="Times New Roman" w:cs="Times New Roman"/>
                <w:bCs/>
                <w:sz w:val="24"/>
                <w:szCs w:val="24"/>
              </w:rPr>
            </w:pPr>
          </w:p>
          <w:p w14:paraId="32D304BD" w14:textId="77777777" w:rsidR="0064401C" w:rsidRDefault="0064401C" w:rsidP="00EB1613">
            <w:pPr>
              <w:spacing w:after="0" w:line="240" w:lineRule="auto"/>
              <w:jc w:val="center"/>
              <w:rPr>
                <w:rFonts w:ascii="Times New Roman" w:hAnsi="Times New Roman" w:cs="Times New Roman"/>
                <w:bCs/>
                <w:sz w:val="24"/>
                <w:szCs w:val="24"/>
              </w:rPr>
            </w:pPr>
            <w:r w:rsidRPr="007B3071">
              <w:rPr>
                <w:rFonts w:ascii="Times New Roman" w:hAnsi="Times New Roman" w:cs="Times New Roman"/>
                <w:bCs/>
                <w:sz w:val="24"/>
                <w:szCs w:val="24"/>
              </w:rPr>
              <w:t>0.9552</w:t>
            </w:r>
          </w:p>
          <w:p w14:paraId="6469981B" w14:textId="77777777" w:rsidR="0064401C" w:rsidRPr="007B3071" w:rsidRDefault="0064401C" w:rsidP="00EB161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205" w:type="dxa"/>
            <w:tcBorders>
              <w:bottom w:val="single" w:sz="4" w:space="0" w:color="auto"/>
            </w:tcBorders>
            <w:shd w:val="clear" w:color="auto" w:fill="FFFFFF" w:themeFill="background1"/>
          </w:tcPr>
          <w:p w14:paraId="41FD2EA8" w14:textId="77777777" w:rsidR="0064401C" w:rsidRPr="007B3071" w:rsidRDefault="0064401C" w:rsidP="00EB1613">
            <w:pPr>
              <w:spacing w:after="0" w:line="240" w:lineRule="auto"/>
              <w:jc w:val="center"/>
              <w:rPr>
                <w:rFonts w:ascii="Times New Roman" w:hAnsi="Times New Roman" w:cs="Times New Roman"/>
                <w:bCs/>
                <w:sz w:val="24"/>
                <w:szCs w:val="24"/>
              </w:rPr>
            </w:pPr>
          </w:p>
          <w:p w14:paraId="28F3BD9F" w14:textId="77777777" w:rsidR="0064401C" w:rsidRPr="007B3071" w:rsidRDefault="0064401C" w:rsidP="00EB1613">
            <w:pPr>
              <w:spacing w:after="0" w:line="360" w:lineRule="auto"/>
              <w:rPr>
                <w:rFonts w:ascii="Times New Roman" w:hAnsi="Times New Roman" w:cs="Times New Roman"/>
                <w:bCs/>
                <w:sz w:val="24"/>
                <w:szCs w:val="24"/>
              </w:rPr>
            </w:pPr>
            <w:r w:rsidRPr="007B3071">
              <w:rPr>
                <w:rFonts w:ascii="Times New Roman" w:hAnsi="Times New Roman" w:cs="Times New Roman"/>
                <w:bCs/>
                <w:sz w:val="24"/>
                <w:szCs w:val="24"/>
              </w:rPr>
              <w:t>11 (420kVAr),            24 (520kVAr), and 30 (980kVAr)</w:t>
            </w:r>
          </w:p>
        </w:tc>
      </w:tr>
    </w:tbl>
    <w:p w14:paraId="03C59DE0" w14:textId="77777777" w:rsidR="0064401C" w:rsidRDefault="0064401C" w:rsidP="0064401C">
      <w:pPr>
        <w:spacing w:after="0" w:line="360" w:lineRule="auto"/>
        <w:jc w:val="both"/>
        <w:rPr>
          <w:rFonts w:ascii="Times New Roman" w:hAnsi="Times New Roman" w:cs="Times New Roman"/>
          <w:sz w:val="24"/>
          <w:szCs w:val="24"/>
        </w:rPr>
      </w:pPr>
    </w:p>
    <w:bookmarkEnd w:id="40"/>
    <w:p w14:paraId="4F4645FC"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4.2.8 </w:t>
      </w:r>
      <w:r w:rsidRPr="00277B8F">
        <w:rPr>
          <w:rFonts w:ascii="Times New Roman" w:hAnsi="Times New Roman" w:cs="Times New Roman"/>
          <w:b/>
          <w:sz w:val="24"/>
          <w:szCs w:val="24"/>
        </w:rPr>
        <w:t xml:space="preserve">Comparison of </w:t>
      </w:r>
      <w:r>
        <w:rPr>
          <w:rFonts w:ascii="Times New Roman" w:hAnsi="Times New Roman" w:cs="Times New Roman"/>
          <w:b/>
          <w:sz w:val="24"/>
          <w:szCs w:val="24"/>
        </w:rPr>
        <w:t>p</w:t>
      </w:r>
      <w:r w:rsidRPr="00277B8F">
        <w:rPr>
          <w:rFonts w:ascii="Times New Roman" w:hAnsi="Times New Roman" w:cs="Times New Roman"/>
          <w:b/>
          <w:sz w:val="24"/>
          <w:szCs w:val="24"/>
        </w:rPr>
        <w:t>erformance</w:t>
      </w:r>
      <w:r>
        <w:rPr>
          <w:rFonts w:ascii="Times New Roman" w:hAnsi="Times New Roman" w:cs="Times New Roman"/>
          <w:b/>
          <w:sz w:val="24"/>
          <w:szCs w:val="24"/>
        </w:rPr>
        <w:t xml:space="preserve"> </w:t>
      </w:r>
      <w:r w:rsidRPr="00277B8F">
        <w:rPr>
          <w:rFonts w:ascii="Times New Roman" w:hAnsi="Times New Roman" w:cs="Times New Roman"/>
          <w:b/>
          <w:sz w:val="24"/>
          <w:szCs w:val="24"/>
        </w:rPr>
        <w:t xml:space="preserve">of </w:t>
      </w:r>
      <w:r>
        <w:rPr>
          <w:rFonts w:ascii="Times New Roman" w:hAnsi="Times New Roman" w:cs="Times New Roman"/>
          <w:b/>
          <w:sz w:val="24"/>
          <w:szCs w:val="24"/>
        </w:rPr>
        <w:t>WOA with other optimization method</w:t>
      </w:r>
      <w:r>
        <w:rPr>
          <w:rFonts w:ascii="Times New Roman" w:hAnsi="Times New Roman" w:cs="Times New Roman"/>
          <w:sz w:val="24"/>
          <w:szCs w:val="24"/>
        </w:rPr>
        <w:t xml:space="preserve"> </w:t>
      </w:r>
    </w:p>
    <w:p w14:paraId="55F7A372"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WOA is compared with other optimization methods to determine its performance in Table 4.7. column 1 in Table 4.7 indicates the base case scenario and column 3 shows the results of                              D-STATCOM placement and sizing while column 4 presents the results of active power loss and the last column is the percentage reduction. From the results, it shows that WOA has 35% reduction in the active power loss as against other optimization techniques. </w:t>
      </w:r>
      <w:r w:rsidRPr="00BA6080">
        <w:rPr>
          <w:rFonts w:ascii="Times New Roman" w:hAnsi="Times New Roman" w:cs="Times New Roman"/>
          <w:color w:val="000000" w:themeColor="text1"/>
          <w:sz w:val="24"/>
          <w:szCs w:val="24"/>
        </w:rPr>
        <w:t>Par</w:t>
      </w:r>
      <w:r>
        <w:rPr>
          <w:rFonts w:ascii="Times New Roman" w:hAnsi="Times New Roman" w:cs="Times New Roman"/>
          <w:color w:val="000000" w:themeColor="text1"/>
          <w:sz w:val="24"/>
          <w:szCs w:val="24"/>
        </w:rPr>
        <w:t xml:space="preserve">ticle Swarm optimization (PSO) has 34% reduction, Fuzzy-Real Coded Genetic Algorithm (FRCGA) has 33% reduction, </w:t>
      </w:r>
      <w:r w:rsidRPr="00BA6080">
        <w:rPr>
          <w:rFonts w:ascii="Times New Roman" w:hAnsi="Times New Roman" w:cs="Times New Roman"/>
          <w:color w:val="000000" w:themeColor="text1"/>
          <w:sz w:val="24"/>
          <w:szCs w:val="24"/>
        </w:rPr>
        <w:t>Ta</w:t>
      </w:r>
      <w:r>
        <w:rPr>
          <w:rFonts w:ascii="Times New Roman" w:hAnsi="Times New Roman" w:cs="Times New Roman"/>
          <w:color w:val="000000" w:themeColor="text1"/>
          <w:sz w:val="24"/>
          <w:szCs w:val="24"/>
        </w:rPr>
        <w:t>bu Search (TS) has 31% reduction, Harmony Search Optimization Algorithm</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(HSA) has 29% reduction, Gravitational Search Algorithm</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(GSA) has 18% reduction, and Immune algorithm</w:t>
      </w:r>
      <w:r w:rsidRPr="00BA60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(IA) has 15% reduction</w:t>
      </w:r>
      <w:r>
        <w:rPr>
          <w:rFonts w:ascii="Times New Roman" w:hAnsi="Times New Roman" w:cs="Times New Roman"/>
          <w:sz w:val="24"/>
          <w:szCs w:val="24"/>
        </w:rPr>
        <w:t xml:space="preserve">. </w:t>
      </w:r>
      <w:bookmarkStart w:id="41" w:name="_Hlk115861286"/>
      <w:r>
        <w:rPr>
          <w:rFonts w:ascii="Times New Roman" w:hAnsi="Times New Roman" w:cs="Times New Roman"/>
          <w:sz w:val="24"/>
          <w:szCs w:val="24"/>
        </w:rPr>
        <w:t>WOA gave a higher percentage of power loss reduction than others, therefore establishing the fact that WOA is a better optimization algorithm.</w:t>
      </w:r>
    </w:p>
    <w:bookmarkEnd w:id="41"/>
    <w:p w14:paraId="18463085" w14:textId="77777777" w:rsidR="0064401C" w:rsidRDefault="0064401C" w:rsidP="0064401C">
      <w:pPr>
        <w:spacing w:after="0" w:line="360" w:lineRule="auto"/>
        <w:jc w:val="both"/>
        <w:rPr>
          <w:rFonts w:ascii="Times New Roman" w:hAnsi="Times New Roman" w:cs="Times New Roman"/>
          <w:sz w:val="24"/>
          <w:szCs w:val="24"/>
        </w:rPr>
      </w:pPr>
    </w:p>
    <w:p w14:paraId="57C02B91" w14:textId="77777777" w:rsidR="0064401C" w:rsidRDefault="0064401C" w:rsidP="0064401C">
      <w:pPr>
        <w:spacing w:after="0" w:line="360" w:lineRule="auto"/>
        <w:jc w:val="both"/>
        <w:rPr>
          <w:rFonts w:ascii="Times New Roman" w:hAnsi="Times New Roman" w:cs="Times New Roman"/>
          <w:sz w:val="24"/>
          <w:szCs w:val="24"/>
        </w:rPr>
      </w:pPr>
    </w:p>
    <w:p w14:paraId="02543DEF" w14:textId="77777777" w:rsidR="0064401C" w:rsidRDefault="0064401C" w:rsidP="0064401C">
      <w:pPr>
        <w:spacing w:after="0" w:line="360" w:lineRule="auto"/>
        <w:jc w:val="both"/>
        <w:rPr>
          <w:rFonts w:ascii="Times New Roman" w:hAnsi="Times New Roman" w:cs="Times New Roman"/>
          <w:sz w:val="24"/>
          <w:szCs w:val="24"/>
        </w:rPr>
      </w:pPr>
    </w:p>
    <w:p w14:paraId="74D8AEA5" w14:textId="77777777" w:rsidR="0064401C" w:rsidRDefault="0064401C" w:rsidP="0064401C">
      <w:pPr>
        <w:spacing w:after="0" w:line="360" w:lineRule="auto"/>
        <w:jc w:val="both"/>
        <w:rPr>
          <w:rFonts w:ascii="Times New Roman" w:hAnsi="Times New Roman" w:cs="Times New Roman"/>
          <w:sz w:val="24"/>
          <w:szCs w:val="24"/>
        </w:rPr>
      </w:pPr>
    </w:p>
    <w:p w14:paraId="37B0F252" w14:textId="77777777" w:rsidR="0064401C" w:rsidRDefault="0064401C" w:rsidP="0064401C">
      <w:pPr>
        <w:spacing w:after="0" w:line="360" w:lineRule="auto"/>
        <w:jc w:val="both"/>
        <w:rPr>
          <w:rFonts w:ascii="Times New Roman" w:hAnsi="Times New Roman" w:cs="Times New Roman"/>
          <w:sz w:val="24"/>
          <w:szCs w:val="24"/>
        </w:rPr>
      </w:pPr>
    </w:p>
    <w:p w14:paraId="1A4D0071"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1716C1ED" w14:textId="77777777" w:rsidR="0064401C" w:rsidRDefault="0064401C" w:rsidP="0064401C">
      <w:pPr>
        <w:spacing w:after="0" w:line="360" w:lineRule="auto"/>
        <w:jc w:val="both"/>
        <w:rPr>
          <w:rFonts w:ascii="Times New Roman" w:hAnsi="Times New Roman" w:cs="Times New Roman"/>
          <w:color w:val="000000" w:themeColor="text1"/>
          <w:sz w:val="24"/>
          <w:szCs w:val="24"/>
        </w:rPr>
      </w:pPr>
    </w:p>
    <w:p w14:paraId="5F1A5087" w14:textId="77777777" w:rsidR="0064401C" w:rsidRDefault="0064401C" w:rsidP="0064401C">
      <w:pPr>
        <w:spacing w:after="0" w:line="360" w:lineRule="auto"/>
        <w:jc w:val="both"/>
        <w:rPr>
          <w:rFonts w:ascii="Times New Roman" w:hAnsi="Times New Roman" w:cs="Times New Roman"/>
          <w:color w:val="000000" w:themeColor="text1"/>
          <w:sz w:val="24"/>
          <w:szCs w:val="24"/>
        </w:rPr>
      </w:pPr>
      <w:bookmarkStart w:id="42" w:name="_Hlk115861123"/>
    </w:p>
    <w:p w14:paraId="0F902410"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4.7: Comparison of performance of WOA with other optimization methods </w:t>
      </w:r>
    </w:p>
    <w:tbl>
      <w:tblPr>
        <w:tblStyle w:val="TableGrid"/>
        <w:tblW w:w="9535" w:type="dxa"/>
        <w:tblLook w:val="04A0" w:firstRow="1" w:lastRow="0" w:firstColumn="1" w:lastColumn="0" w:noHBand="0" w:noVBand="1"/>
      </w:tblPr>
      <w:tblGrid>
        <w:gridCol w:w="1260"/>
        <w:gridCol w:w="2070"/>
        <w:gridCol w:w="2700"/>
        <w:gridCol w:w="1711"/>
        <w:gridCol w:w="1794"/>
      </w:tblGrid>
      <w:tr w:rsidR="0064401C" w14:paraId="057883F2" w14:textId="77777777" w:rsidTr="00EB1613">
        <w:tc>
          <w:tcPr>
            <w:tcW w:w="1260" w:type="dxa"/>
            <w:tcBorders>
              <w:left w:val="nil"/>
              <w:bottom w:val="single" w:sz="4" w:space="0" w:color="auto"/>
              <w:right w:val="nil"/>
            </w:tcBorders>
          </w:tcPr>
          <w:p w14:paraId="27C42533"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Base Case Active Power Loss (kW)</w:t>
            </w:r>
          </w:p>
        </w:tc>
        <w:tc>
          <w:tcPr>
            <w:tcW w:w="2070" w:type="dxa"/>
            <w:tcBorders>
              <w:left w:val="nil"/>
              <w:bottom w:val="single" w:sz="4" w:space="0" w:color="auto"/>
              <w:right w:val="nil"/>
            </w:tcBorders>
          </w:tcPr>
          <w:p w14:paraId="2AD3CF86"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Optimization Method </w:t>
            </w:r>
          </w:p>
        </w:tc>
        <w:tc>
          <w:tcPr>
            <w:tcW w:w="2700" w:type="dxa"/>
            <w:tcBorders>
              <w:left w:val="nil"/>
              <w:bottom w:val="single" w:sz="4" w:space="0" w:color="auto"/>
              <w:right w:val="nil"/>
            </w:tcBorders>
          </w:tcPr>
          <w:p w14:paraId="1ACD11C9"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D-STATCOM placement</w:t>
            </w:r>
          </w:p>
          <w:p w14:paraId="48301826"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and sizing(kVAr) based on the optimization Method</w:t>
            </w:r>
          </w:p>
        </w:tc>
        <w:tc>
          <w:tcPr>
            <w:tcW w:w="1711" w:type="dxa"/>
            <w:tcBorders>
              <w:left w:val="nil"/>
              <w:bottom w:val="single" w:sz="4" w:space="0" w:color="auto"/>
              <w:right w:val="nil"/>
            </w:tcBorders>
          </w:tcPr>
          <w:p w14:paraId="781B3242"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Active Power Loss (kW) Reduction after optimization</w:t>
            </w:r>
          </w:p>
        </w:tc>
        <w:tc>
          <w:tcPr>
            <w:tcW w:w="1794" w:type="dxa"/>
            <w:tcBorders>
              <w:left w:val="nil"/>
              <w:bottom w:val="single" w:sz="4" w:space="0" w:color="auto"/>
              <w:right w:val="nil"/>
            </w:tcBorders>
          </w:tcPr>
          <w:p w14:paraId="4664009E"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Reduction of Active Power Loss (kW) after optimization</w:t>
            </w:r>
          </w:p>
        </w:tc>
      </w:tr>
      <w:tr w:rsidR="0064401C" w14:paraId="10970D98" w14:textId="77777777" w:rsidTr="00EB1613">
        <w:tc>
          <w:tcPr>
            <w:tcW w:w="1260" w:type="dxa"/>
            <w:tcBorders>
              <w:top w:val="single" w:sz="4" w:space="0" w:color="auto"/>
              <w:left w:val="nil"/>
              <w:bottom w:val="nil"/>
              <w:right w:val="nil"/>
            </w:tcBorders>
          </w:tcPr>
          <w:p w14:paraId="7B6A868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210.99</w:t>
            </w:r>
          </w:p>
        </w:tc>
        <w:tc>
          <w:tcPr>
            <w:tcW w:w="2070" w:type="dxa"/>
            <w:tcBorders>
              <w:top w:val="single" w:sz="4" w:space="0" w:color="auto"/>
              <w:left w:val="nil"/>
              <w:bottom w:val="nil"/>
              <w:right w:val="nil"/>
            </w:tcBorders>
          </w:tcPr>
          <w:p w14:paraId="40B7919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WOA (this study)</w:t>
            </w:r>
          </w:p>
        </w:tc>
        <w:tc>
          <w:tcPr>
            <w:tcW w:w="2700" w:type="dxa"/>
            <w:tcBorders>
              <w:top w:val="single" w:sz="4" w:space="0" w:color="auto"/>
              <w:left w:val="nil"/>
              <w:bottom w:val="nil"/>
              <w:right w:val="nil"/>
            </w:tcBorders>
          </w:tcPr>
          <w:p w14:paraId="5D58BEF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(435kVAr)</w:t>
            </w:r>
          </w:p>
          <w:p w14:paraId="30A21E2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  (511kVAr)</w:t>
            </w:r>
          </w:p>
          <w:p w14:paraId="566ADE7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30  (1223kVAr)</w:t>
            </w:r>
          </w:p>
        </w:tc>
        <w:tc>
          <w:tcPr>
            <w:tcW w:w="1711" w:type="dxa"/>
            <w:tcBorders>
              <w:top w:val="single" w:sz="4" w:space="0" w:color="auto"/>
              <w:left w:val="nil"/>
              <w:bottom w:val="nil"/>
              <w:right w:val="nil"/>
            </w:tcBorders>
          </w:tcPr>
          <w:p w14:paraId="5CE6169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136.66</w:t>
            </w:r>
          </w:p>
        </w:tc>
        <w:tc>
          <w:tcPr>
            <w:tcW w:w="1794" w:type="dxa"/>
            <w:tcBorders>
              <w:top w:val="single" w:sz="4" w:space="0" w:color="auto"/>
              <w:left w:val="nil"/>
              <w:bottom w:val="nil"/>
              <w:right w:val="nil"/>
            </w:tcBorders>
          </w:tcPr>
          <w:p w14:paraId="01FE372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4401C" w14:paraId="4DE71DB7" w14:textId="77777777" w:rsidTr="00EB1613">
        <w:tc>
          <w:tcPr>
            <w:tcW w:w="1260" w:type="dxa"/>
            <w:tcBorders>
              <w:top w:val="nil"/>
              <w:left w:val="nil"/>
              <w:bottom w:val="nil"/>
              <w:right w:val="nil"/>
            </w:tcBorders>
          </w:tcPr>
          <w:p w14:paraId="0DF130B4" w14:textId="77777777" w:rsidR="0064401C" w:rsidRDefault="0064401C" w:rsidP="00EB1613">
            <w:pPr>
              <w:spacing w:after="0" w:line="240" w:lineRule="auto"/>
              <w:jc w:val="center"/>
              <w:rPr>
                <w:rFonts w:ascii="Times New Roman" w:hAnsi="Times New Roman" w:cs="Times New Roman"/>
                <w:sz w:val="24"/>
                <w:szCs w:val="24"/>
              </w:rPr>
            </w:pPr>
          </w:p>
          <w:p w14:paraId="78E6218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202.60</w:t>
            </w:r>
          </w:p>
        </w:tc>
        <w:tc>
          <w:tcPr>
            <w:tcW w:w="2070" w:type="dxa"/>
            <w:tcBorders>
              <w:top w:val="nil"/>
              <w:left w:val="nil"/>
              <w:bottom w:val="nil"/>
              <w:right w:val="nil"/>
            </w:tcBorders>
          </w:tcPr>
          <w:p w14:paraId="2FA07A4E" w14:textId="77777777" w:rsidR="0064401C" w:rsidRDefault="0064401C" w:rsidP="00EB1613">
            <w:pPr>
              <w:spacing w:after="0" w:line="240" w:lineRule="auto"/>
              <w:jc w:val="center"/>
              <w:rPr>
                <w:rFonts w:ascii="Times New Roman" w:hAnsi="Times New Roman" w:cs="Times New Roman"/>
                <w:sz w:val="24"/>
                <w:szCs w:val="24"/>
              </w:rPr>
            </w:pPr>
          </w:p>
          <w:p w14:paraId="3A80C26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PSO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{"citationItems":[{"id":"ITEM-1","itemData":{"DOI":"10.4314/njtd.v19i1.5","ISSN":"24372110","abstract":"This paper aims at power loss minimization and reduction of cost due to losses in the distribution network as well as improvement of the network voltage stability and profile via optimal shunt capacitor allocation. The optimal shunt capacitor allocation was obtained using Whale Optimization Algorithm considering technical (real power loss and VSI) and economic objective functions as sub-optimal allocation may result in undesired effects on the network. The obtained optimal sizes of the shunt capacitors were placed on the obtained location of the distribution networks to ascertain the behavior of the networks before and after their placements taking power loss, cost due to losses, and voltage stability index as the performance metrics. A comparison of these performance metrics under four cases, namely base case (case one), installation of one SC (case two), installation of two SCs (case three), and installation of three SCs (case four) were demonstrated using standard IEEE 33-bus and Dada 46-bus distribution networks. The results gave a percentage loss reduction of 33.74% with 27.60% annual net saving for the IEEE 33-bus network and 22.24% loss reduction with 25.60% annual net saving for the Dada 46-bus network. Hence, reduction in the total power losses and costs. Also, the voltage profile and voltage stability index were significantly improved.","author":[{"dropping-particle":"","family":"Okelola","given":"M. O.","non-dropping-particle":"","parse-names":false,"suffix":""},{"dropping-particle":"","family":"Adebiyi","given":"O. W.","non-dropping-particle":"","parse-names":false,"suffix":""},{"dropping-particle":"","family":"Salimon","given":"S. A.","non-dropping-particle":"","parse-names":false,"suffix":""},{"dropping-particle":"","family":"Ayanlade","given":"S. O.","non-dropping-particle":"","parse-names":false,"suffix":""},{"dropping-particle":"","family":"Amoo","given":"A. L.","non-dropping-particle":"","parse-names":false,"suffix":""}],"container-title":"Nigerian Journal of Technological Development","id":"ITEM-1","issue":"1","issued":{"date-parts":[["2022"]]},"page":"39-47","title":"Optimal Sizing and Placement of Shunt Capacitors on the Distribution System Using Whale Optimization Algorithm","type":"article-journal","volume":"19"},"uris":["http://www.mendeley.com/documents/?uuid=e07346db-a19a-4225-9913-5a6a25bea4e8"]}],"mendeley":{"formattedCitation":"(Okelola et al., 2022)","plainTextFormattedCitation":"(Okelola et al., 2022)","previouslyFormattedCitation":"(Okelola et al., 2022)"},"properties":{"noteIndex":0},"schema":"https://github.com/citation-style-language/schema/raw/master/csl-citation.json"}</w:instrText>
            </w:r>
            <w:r>
              <w:rPr>
                <w:rFonts w:ascii="Times New Roman" w:hAnsi="Times New Roman" w:cs="Times New Roman"/>
                <w:sz w:val="24"/>
                <w:szCs w:val="24"/>
              </w:rPr>
              <w:fldChar w:fldCharType="separate"/>
            </w:r>
            <w:r w:rsidRPr="00F96DA7">
              <w:rPr>
                <w:rFonts w:ascii="Times New Roman" w:hAnsi="Times New Roman" w:cs="Times New Roman"/>
                <w:noProof/>
                <w:sz w:val="24"/>
                <w:szCs w:val="24"/>
              </w:rPr>
              <w:t>(Okelola et al., 2022)</w:t>
            </w:r>
            <w:r>
              <w:rPr>
                <w:rFonts w:ascii="Times New Roman" w:hAnsi="Times New Roman" w:cs="Times New Roman"/>
                <w:sz w:val="24"/>
                <w:szCs w:val="24"/>
              </w:rPr>
              <w:fldChar w:fldCharType="end"/>
            </w:r>
          </w:p>
        </w:tc>
        <w:tc>
          <w:tcPr>
            <w:tcW w:w="2700" w:type="dxa"/>
            <w:tcBorders>
              <w:top w:val="nil"/>
              <w:left w:val="nil"/>
              <w:bottom w:val="nil"/>
              <w:right w:val="nil"/>
            </w:tcBorders>
          </w:tcPr>
          <w:p w14:paraId="78AEA881" w14:textId="77777777" w:rsidR="0064401C" w:rsidRDefault="0064401C" w:rsidP="00EB1613">
            <w:pPr>
              <w:spacing w:after="0" w:line="240" w:lineRule="auto"/>
              <w:jc w:val="center"/>
              <w:rPr>
                <w:rFonts w:ascii="Times New Roman" w:hAnsi="Times New Roman" w:cs="Times New Roman"/>
                <w:sz w:val="24"/>
                <w:szCs w:val="24"/>
              </w:rPr>
            </w:pPr>
          </w:p>
          <w:p w14:paraId="5F835AD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(900kVAr)</w:t>
            </w:r>
          </w:p>
          <w:p w14:paraId="4D3FEA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(450kVAr)</w:t>
            </w:r>
          </w:p>
          <w:p w14:paraId="281FA3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(450kVAr)</w:t>
            </w:r>
          </w:p>
          <w:p w14:paraId="60CB58B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  (300kVAr)</w:t>
            </w:r>
          </w:p>
          <w:p w14:paraId="741833B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  (450kVAr)</w:t>
            </w:r>
          </w:p>
        </w:tc>
        <w:tc>
          <w:tcPr>
            <w:tcW w:w="1711" w:type="dxa"/>
            <w:tcBorders>
              <w:top w:val="nil"/>
              <w:left w:val="nil"/>
              <w:bottom w:val="nil"/>
              <w:right w:val="nil"/>
            </w:tcBorders>
          </w:tcPr>
          <w:p w14:paraId="5F8499EB" w14:textId="77777777" w:rsidR="0064401C" w:rsidRDefault="0064401C" w:rsidP="00EB1613">
            <w:pPr>
              <w:spacing w:after="0" w:line="240" w:lineRule="auto"/>
              <w:jc w:val="center"/>
              <w:rPr>
                <w:rFonts w:ascii="Times New Roman" w:hAnsi="Times New Roman" w:cs="Times New Roman"/>
                <w:sz w:val="24"/>
                <w:szCs w:val="24"/>
              </w:rPr>
            </w:pPr>
          </w:p>
          <w:p w14:paraId="7D11AD4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132.48</w:t>
            </w:r>
          </w:p>
        </w:tc>
        <w:tc>
          <w:tcPr>
            <w:tcW w:w="1794" w:type="dxa"/>
            <w:tcBorders>
              <w:top w:val="nil"/>
              <w:left w:val="nil"/>
              <w:bottom w:val="nil"/>
              <w:right w:val="nil"/>
            </w:tcBorders>
          </w:tcPr>
          <w:p w14:paraId="2A306B22" w14:textId="77777777" w:rsidR="0064401C" w:rsidRDefault="0064401C" w:rsidP="00EB1613">
            <w:pPr>
              <w:spacing w:after="0" w:line="240" w:lineRule="auto"/>
              <w:jc w:val="center"/>
              <w:rPr>
                <w:rFonts w:ascii="Times New Roman" w:hAnsi="Times New Roman" w:cs="Times New Roman"/>
                <w:sz w:val="24"/>
                <w:szCs w:val="24"/>
              </w:rPr>
            </w:pPr>
          </w:p>
          <w:p w14:paraId="1E8ACCF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64401C" w14:paraId="316AF5F8" w14:textId="77777777" w:rsidTr="00EB1613">
        <w:tc>
          <w:tcPr>
            <w:tcW w:w="1260" w:type="dxa"/>
            <w:tcBorders>
              <w:top w:val="nil"/>
              <w:left w:val="nil"/>
              <w:bottom w:val="nil"/>
              <w:right w:val="nil"/>
            </w:tcBorders>
          </w:tcPr>
          <w:p w14:paraId="366BCF78" w14:textId="77777777" w:rsidR="0064401C" w:rsidRDefault="0064401C" w:rsidP="00EB1613">
            <w:pPr>
              <w:spacing w:after="0" w:line="240" w:lineRule="auto"/>
              <w:jc w:val="center"/>
              <w:rPr>
                <w:rFonts w:ascii="Times New Roman" w:hAnsi="Times New Roman" w:cs="Times New Roman"/>
                <w:sz w:val="24"/>
                <w:szCs w:val="24"/>
              </w:rPr>
            </w:pPr>
          </w:p>
          <w:p w14:paraId="61030E3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210.99</w:t>
            </w:r>
          </w:p>
        </w:tc>
        <w:tc>
          <w:tcPr>
            <w:tcW w:w="2070" w:type="dxa"/>
            <w:tcBorders>
              <w:top w:val="nil"/>
              <w:left w:val="nil"/>
              <w:bottom w:val="nil"/>
              <w:right w:val="nil"/>
            </w:tcBorders>
          </w:tcPr>
          <w:p w14:paraId="4D44B20A" w14:textId="77777777" w:rsidR="0064401C" w:rsidRDefault="0064401C" w:rsidP="00EB1613">
            <w:pPr>
              <w:spacing w:after="0" w:line="240" w:lineRule="auto"/>
              <w:jc w:val="center"/>
              <w:rPr>
                <w:rFonts w:ascii="Times New Roman" w:hAnsi="Times New Roman" w:cs="Times New Roman"/>
                <w:sz w:val="24"/>
                <w:szCs w:val="24"/>
              </w:rPr>
            </w:pPr>
          </w:p>
          <w:p w14:paraId="5F6EF89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FRCGA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{"citationItems":[{"id":"ITEM-1","itemData":{"DOI":"10.4314/njtd.v19i1.5","ISSN":"24372110","abstract":"This paper aims at power loss minimization and reduction of cost due to losses in the distribution network as well as improvement of the network voltage stability and profile via optimal shunt capacitor allocation. The optimal shunt capacitor allocation was obtained using Whale Optimization Algorithm considering technical (real power loss and VSI) and economic objective functions as sub-optimal allocation may result in undesired effects on the network. The obtained optimal sizes of the shunt capacitors were placed on the obtained location of the distribution networks to ascertain the behavior of the networks before and after their placements taking power loss, cost due to losses, and voltage stability index as the performance metrics. A comparison of these performance metrics under four cases, namely base case (case one), installation of one SC (case two), installation of two SCs (case three), and installation of three SCs (case four) were demonstrated using standard IEEE 33-bus and Dada 46-bus distribution networks. The results gave a percentage loss reduction of 33.74% with 27.60% annual net saving for the IEEE 33-bus network and 22.24% loss reduction with 25.60% annual net saving for the Dada 46-bus network. Hence, reduction in the total power losses and costs. Also, the voltage profile and voltage stability index were significantly improved.","author":[{"dropping-particle":"","family":"Okelola","given":"M. O.","non-dropping-particle":"","parse-names":false,"suffix":""},{"dropping-particle":"","family":"Adebiyi","given":"O. W.","non-dropping-particle":"","parse-names":false,"suffix":""},{"dropping-particle":"","family":"Salimon","given":"S. A.","non-dropping-particle":"","parse-names":false,"suffix":""},{"dropping-particle":"","family":"Ayanlade","given":"S. O.","non-dropping-particle":"","parse-names":false,"suffix":""},{"dropping-particle":"","family":"Amoo","given":"A. L.","non-dropping-particle":"","parse-names":false,"suffix":""}],"container-title":"Nigerian Journal of Technological Development","id":"ITEM-1","issue":"1","issued":{"date-parts":[["2022"]]},"page":"39-47","title":"Optimal Sizing and Placement of Shunt Capacitors on the Distribution System Using Whale Optimization Algorithm","type":"article-journal","volume":"19"},"uris":["http://www.mendeley.com/documents/?uuid=e07346db-a19a-4225-9913-5a6a25bea4e8"]}],"mendeley":{"formattedCitation":"(Okelola et al., 2022)","plainTextFormattedCitation":"(Okelola et al., 2022)","previouslyFormattedCitation":"(Okelola et al., 2022)"},"properties":{"noteIndex":0},"schema":"https://github.com/citation-style-language/schema/raw/master/csl-citation.json"}</w:instrText>
            </w:r>
            <w:r>
              <w:rPr>
                <w:rFonts w:ascii="Times New Roman" w:hAnsi="Times New Roman" w:cs="Times New Roman"/>
                <w:sz w:val="24"/>
                <w:szCs w:val="24"/>
              </w:rPr>
              <w:fldChar w:fldCharType="separate"/>
            </w:r>
            <w:r w:rsidRPr="00F96DA7">
              <w:rPr>
                <w:rFonts w:ascii="Times New Roman" w:hAnsi="Times New Roman" w:cs="Times New Roman"/>
                <w:noProof/>
                <w:sz w:val="24"/>
                <w:szCs w:val="24"/>
              </w:rPr>
              <w:t>(Okelola et al., 2022)</w:t>
            </w:r>
            <w:r>
              <w:rPr>
                <w:rFonts w:ascii="Times New Roman" w:hAnsi="Times New Roman" w:cs="Times New Roman"/>
                <w:sz w:val="24"/>
                <w:szCs w:val="24"/>
              </w:rPr>
              <w:fldChar w:fldCharType="end"/>
            </w:r>
          </w:p>
        </w:tc>
        <w:tc>
          <w:tcPr>
            <w:tcW w:w="2700" w:type="dxa"/>
            <w:tcBorders>
              <w:top w:val="nil"/>
              <w:left w:val="nil"/>
              <w:bottom w:val="nil"/>
              <w:right w:val="nil"/>
            </w:tcBorders>
          </w:tcPr>
          <w:p w14:paraId="3F443D62" w14:textId="77777777" w:rsidR="0064401C" w:rsidRDefault="0064401C" w:rsidP="00EB1613">
            <w:pPr>
              <w:spacing w:after="0" w:line="240" w:lineRule="auto"/>
              <w:rPr>
                <w:rFonts w:ascii="Times New Roman" w:hAnsi="Times New Roman" w:cs="Times New Roman"/>
                <w:sz w:val="24"/>
                <w:szCs w:val="24"/>
              </w:rPr>
            </w:pPr>
          </w:p>
          <w:p w14:paraId="37F3A1BB"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      (475kVAr)</w:t>
            </w:r>
          </w:p>
          <w:p w14:paraId="18906791"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      (175kVAr)</w:t>
            </w:r>
          </w:p>
          <w:p w14:paraId="76E1D6FA"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      (350kVAr)</w:t>
            </w:r>
          </w:p>
          <w:p w14:paraId="51012297"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28     (25kVAr)</w:t>
            </w:r>
          </w:p>
          <w:p w14:paraId="3398D8BE"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29     (300kVAr)</w:t>
            </w:r>
          </w:p>
          <w:p w14:paraId="09BFBB5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30     (400kVAr)</w:t>
            </w:r>
          </w:p>
        </w:tc>
        <w:tc>
          <w:tcPr>
            <w:tcW w:w="1711" w:type="dxa"/>
            <w:tcBorders>
              <w:top w:val="nil"/>
              <w:left w:val="nil"/>
              <w:bottom w:val="nil"/>
              <w:right w:val="nil"/>
            </w:tcBorders>
          </w:tcPr>
          <w:p w14:paraId="1B834CBB" w14:textId="77777777" w:rsidR="0064401C" w:rsidRDefault="0064401C" w:rsidP="00EB1613">
            <w:pPr>
              <w:spacing w:after="0" w:line="240" w:lineRule="auto"/>
              <w:jc w:val="center"/>
              <w:rPr>
                <w:rFonts w:ascii="Times New Roman" w:hAnsi="Times New Roman" w:cs="Times New Roman"/>
                <w:sz w:val="24"/>
                <w:szCs w:val="24"/>
              </w:rPr>
            </w:pPr>
          </w:p>
          <w:p w14:paraId="17235E0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141.24</w:t>
            </w:r>
          </w:p>
        </w:tc>
        <w:tc>
          <w:tcPr>
            <w:tcW w:w="1794" w:type="dxa"/>
            <w:tcBorders>
              <w:top w:val="nil"/>
              <w:left w:val="nil"/>
              <w:bottom w:val="nil"/>
              <w:right w:val="nil"/>
            </w:tcBorders>
          </w:tcPr>
          <w:p w14:paraId="42DAFFF2" w14:textId="77777777" w:rsidR="0064401C" w:rsidRDefault="0064401C" w:rsidP="00EB1613">
            <w:pPr>
              <w:spacing w:after="0" w:line="240" w:lineRule="auto"/>
              <w:jc w:val="center"/>
              <w:rPr>
                <w:rFonts w:ascii="Times New Roman" w:hAnsi="Times New Roman" w:cs="Times New Roman"/>
                <w:sz w:val="24"/>
                <w:szCs w:val="24"/>
              </w:rPr>
            </w:pPr>
          </w:p>
          <w:p w14:paraId="6699B2B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4401C" w14:paraId="0FFB7670" w14:textId="77777777" w:rsidTr="00EB1613">
        <w:tc>
          <w:tcPr>
            <w:tcW w:w="1260" w:type="dxa"/>
            <w:tcBorders>
              <w:top w:val="nil"/>
              <w:left w:val="nil"/>
              <w:bottom w:val="nil"/>
              <w:right w:val="nil"/>
            </w:tcBorders>
          </w:tcPr>
          <w:p w14:paraId="6F6B07DA" w14:textId="77777777" w:rsidR="0064401C" w:rsidRDefault="0064401C" w:rsidP="00EB1613">
            <w:pPr>
              <w:spacing w:after="0" w:line="240" w:lineRule="auto"/>
              <w:jc w:val="center"/>
              <w:rPr>
                <w:rFonts w:ascii="Times New Roman" w:hAnsi="Times New Roman" w:cs="Times New Roman"/>
                <w:sz w:val="24"/>
                <w:szCs w:val="24"/>
              </w:rPr>
            </w:pPr>
          </w:p>
          <w:p w14:paraId="7819317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210.99</w:t>
            </w:r>
          </w:p>
        </w:tc>
        <w:tc>
          <w:tcPr>
            <w:tcW w:w="2070" w:type="dxa"/>
            <w:tcBorders>
              <w:top w:val="nil"/>
              <w:left w:val="nil"/>
              <w:bottom w:val="nil"/>
              <w:right w:val="nil"/>
            </w:tcBorders>
          </w:tcPr>
          <w:p w14:paraId="798B0155" w14:textId="77777777" w:rsidR="0064401C" w:rsidRDefault="0064401C" w:rsidP="00EB1613">
            <w:pPr>
              <w:spacing w:after="0" w:line="240" w:lineRule="auto"/>
              <w:jc w:val="center"/>
              <w:rPr>
                <w:rFonts w:ascii="Times New Roman" w:hAnsi="Times New Roman" w:cs="Times New Roman"/>
                <w:sz w:val="24"/>
                <w:szCs w:val="24"/>
              </w:rPr>
            </w:pPr>
          </w:p>
          <w:p w14:paraId="64BF241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{"citationItems":[{"id":"ITEM-1","itemData":{"DOI":"10.4314/njtd.v19i1.5","ISSN":"24372110","abstract":"This paper aims at power loss minimization and reduction of cost due to losses in the distribution network as well as improvement of the network voltage stability and profile via optimal shunt capacitor allocation. The optimal shunt capacitor allocation was obtained using Whale Optimization Algorithm considering technical (real power loss and VSI) and economic objective functions as sub-optimal allocation may result in undesired effects on the network. The obtained optimal sizes of the shunt capacitors were placed on the obtained location of the distribution networks to ascertain the behavior of the networks before and after their placements taking power loss, cost due to losses, and voltage stability index as the performance metrics. A comparison of these performance metrics under four cases, namely base case (case one), installation of one SC (case two), installation of two SCs (case three), and installation of three SCs (case four) were demonstrated using standard IEEE 33-bus and Dada 46-bus distribution networks. The results gave a percentage loss reduction of 33.74% with 27.60% annual net saving for the IEEE 33-bus network and 22.24% loss reduction with 25.60% annual net saving for the Dada 46-bus network. Hence, reduction in the total power losses and costs. Also, the voltage profile and voltage stability index were significantly improved.","author":[{"dropping-particle":"","family":"Okelola","given":"M. O.","non-dropping-particle":"","parse-names":false,"suffix":""},{"dropping-particle":"","family":"Adebiyi","given":"O. W.","non-dropping-particle":"","parse-names":false,"suffix":""},{"dropping-particle":"","family":"Salimon","given":"S. A.","non-dropping-particle":"","parse-names":false,"suffix":""},{"dropping-particle":"","family":"Ayanlade","given":"S. O.","non-dropping-particle":"","parse-names":false,"suffix":""},{"dropping-particle":"","family":"Amoo","given":"A. L.","non-dropping-particle":"","parse-names":false,"suffix":""}],"container-title":"Nigerian Journal of Technological Development","id":"ITEM-1","issue":"1","issued":{"date-parts":[["2022"]]},"page":"39-47","title":"Optimal Sizing and Placement of Shunt Capacitors on the Distribution System Using Whale Optimization Algorithm","type":"article-journal","volume":"19"},"uris":["http://www.mendeley.com/documents/?uuid=e07346db-a19a-4225-9913-5a6a25bea4e8"]}],"mendeley":{"formattedCitation":"(Okelola et al., 2022)","plainTextFormattedCitation":"(Okelola et al., 2022)","previouslyFormattedCitation":"(Okelola et al., 2022)"},"properties":{"noteIndex":0},"schema":"https://github.com/citation-style-language/schema/raw/master/csl-citation.json"}</w:instrText>
            </w:r>
            <w:r>
              <w:rPr>
                <w:rFonts w:ascii="Times New Roman" w:hAnsi="Times New Roman" w:cs="Times New Roman"/>
                <w:sz w:val="24"/>
                <w:szCs w:val="24"/>
              </w:rPr>
              <w:fldChar w:fldCharType="separate"/>
            </w:r>
            <w:r w:rsidRPr="00F96DA7">
              <w:rPr>
                <w:rFonts w:ascii="Times New Roman" w:hAnsi="Times New Roman" w:cs="Times New Roman"/>
                <w:noProof/>
                <w:sz w:val="24"/>
                <w:szCs w:val="24"/>
              </w:rPr>
              <w:t>(Okelola et al., 2022)</w:t>
            </w:r>
            <w:r>
              <w:rPr>
                <w:rFonts w:ascii="Times New Roman" w:hAnsi="Times New Roman" w:cs="Times New Roman"/>
                <w:sz w:val="24"/>
                <w:szCs w:val="24"/>
              </w:rPr>
              <w:fldChar w:fldCharType="end"/>
            </w:r>
          </w:p>
        </w:tc>
        <w:tc>
          <w:tcPr>
            <w:tcW w:w="2700" w:type="dxa"/>
            <w:tcBorders>
              <w:top w:val="nil"/>
              <w:left w:val="nil"/>
              <w:bottom w:val="nil"/>
              <w:right w:val="nil"/>
            </w:tcBorders>
          </w:tcPr>
          <w:p w14:paraId="13D9980D" w14:textId="77777777" w:rsidR="0064401C" w:rsidRDefault="0064401C" w:rsidP="00EB1613">
            <w:pPr>
              <w:spacing w:after="0" w:line="240" w:lineRule="auto"/>
              <w:jc w:val="center"/>
              <w:rPr>
                <w:rFonts w:ascii="Times New Roman" w:hAnsi="Times New Roman" w:cs="Times New Roman"/>
                <w:sz w:val="24"/>
                <w:szCs w:val="24"/>
              </w:rPr>
            </w:pPr>
          </w:p>
          <w:p w14:paraId="1DAAD59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7      (850kVAr)</w:t>
            </w:r>
          </w:p>
          <w:p w14:paraId="3DD08B12"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29    (25kVAr)</w:t>
            </w:r>
          </w:p>
          <w:p w14:paraId="0474187F"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    (900kVAr)</w:t>
            </w:r>
          </w:p>
        </w:tc>
        <w:tc>
          <w:tcPr>
            <w:tcW w:w="1711" w:type="dxa"/>
            <w:tcBorders>
              <w:top w:val="nil"/>
              <w:left w:val="nil"/>
              <w:bottom w:val="nil"/>
              <w:right w:val="nil"/>
            </w:tcBorders>
          </w:tcPr>
          <w:p w14:paraId="74DC6346" w14:textId="77777777" w:rsidR="0064401C" w:rsidRDefault="0064401C" w:rsidP="00EB1613">
            <w:pPr>
              <w:spacing w:after="0" w:line="240" w:lineRule="auto"/>
              <w:jc w:val="center"/>
              <w:rPr>
                <w:rFonts w:ascii="Times New Roman" w:hAnsi="Times New Roman" w:cs="Times New Roman"/>
                <w:sz w:val="24"/>
                <w:szCs w:val="24"/>
              </w:rPr>
            </w:pPr>
          </w:p>
          <w:p w14:paraId="45D97BE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144.04</w:t>
            </w:r>
          </w:p>
        </w:tc>
        <w:tc>
          <w:tcPr>
            <w:tcW w:w="1794" w:type="dxa"/>
            <w:tcBorders>
              <w:top w:val="nil"/>
              <w:left w:val="nil"/>
              <w:bottom w:val="nil"/>
              <w:right w:val="nil"/>
            </w:tcBorders>
          </w:tcPr>
          <w:p w14:paraId="43730FFB" w14:textId="77777777" w:rsidR="0064401C" w:rsidRDefault="0064401C" w:rsidP="00EB1613">
            <w:pPr>
              <w:spacing w:after="0" w:line="240" w:lineRule="auto"/>
              <w:jc w:val="center"/>
              <w:rPr>
                <w:rFonts w:ascii="Times New Roman" w:hAnsi="Times New Roman" w:cs="Times New Roman"/>
                <w:sz w:val="24"/>
                <w:szCs w:val="24"/>
              </w:rPr>
            </w:pPr>
          </w:p>
          <w:p w14:paraId="3038D97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64401C" w14:paraId="7AAEC74C" w14:textId="77777777" w:rsidTr="00EB1613">
        <w:tc>
          <w:tcPr>
            <w:tcW w:w="1260" w:type="dxa"/>
            <w:tcBorders>
              <w:top w:val="nil"/>
              <w:left w:val="nil"/>
              <w:bottom w:val="nil"/>
              <w:right w:val="nil"/>
            </w:tcBorders>
          </w:tcPr>
          <w:p w14:paraId="3CFB4FC0" w14:textId="77777777" w:rsidR="0064401C" w:rsidRDefault="0064401C" w:rsidP="00EB1613">
            <w:pPr>
              <w:spacing w:after="0" w:line="240" w:lineRule="auto"/>
              <w:jc w:val="center"/>
              <w:rPr>
                <w:rFonts w:ascii="Times New Roman" w:hAnsi="Times New Roman" w:cs="Times New Roman"/>
                <w:sz w:val="24"/>
                <w:szCs w:val="24"/>
              </w:rPr>
            </w:pPr>
          </w:p>
          <w:p w14:paraId="102F40E9" w14:textId="77777777" w:rsidR="0064401C" w:rsidRDefault="0064401C" w:rsidP="00EB16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202.67</w:t>
            </w:r>
          </w:p>
        </w:tc>
        <w:tc>
          <w:tcPr>
            <w:tcW w:w="2070" w:type="dxa"/>
            <w:tcBorders>
              <w:top w:val="nil"/>
              <w:left w:val="nil"/>
              <w:bottom w:val="nil"/>
              <w:right w:val="nil"/>
            </w:tcBorders>
          </w:tcPr>
          <w:p w14:paraId="7FD9DB0B" w14:textId="77777777" w:rsidR="0064401C" w:rsidRDefault="0064401C" w:rsidP="00EB1613">
            <w:pPr>
              <w:spacing w:after="0" w:line="240" w:lineRule="auto"/>
              <w:jc w:val="center"/>
              <w:rPr>
                <w:rFonts w:ascii="Times New Roman" w:hAnsi="Times New Roman" w:cs="Times New Roman"/>
                <w:sz w:val="24"/>
                <w:szCs w:val="24"/>
              </w:rPr>
            </w:pPr>
          </w:p>
          <w:p w14:paraId="63B5423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HSA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gypro.2015.11.563","ISSN":"1876-6102","author":[{"dropping-particle":"","family":"Yuvaraj","given":"T","non-dropping-particle":"","parse-names":false,"suffix":""},{"dropping-particle":"","family":"Devabalaji","given":"K R","non-dropping-particle":"","parse-names":false,"suffix":""},{"dropping-particle":"","family":"Ravi","given":"K","non-dropping-particle":"","parse-names":false,"suffix":""}],"container-title":"Energy Procedia","id":"ITEM-1","issue":"November","issued":{"date-parts":[["2015"]]},"number-of-pages":"759-765","publisher":"Elsevier B.V.","title":"Optimal Placement and Sizing of DSTATCOM Using Harmony Search Optimal placement and sizing of DSTATCOM using Harmony Search algorithm","type":"book","volume":"79"},"uris":["http://www.mendeley.com/documents/?uuid=aface080-4a49-460d-89aa-46d572799cb5"]}],"mendeley":{"formattedCitation":"(Yuvaraj, Devabalaji, &amp; Ravi, 2015)","manualFormatting":"(Yuvaraj et al., 2015)","plainTextFormattedCitation":"(Yuvaraj, Devabalaji, &amp; Ravi, 2015)","previouslyFormattedCitation":"(Yuvaraj, Devabalaji, &amp; Ravi, 2015)"},"properties":{"noteIndex":0},"schema":"https://github.com/citation-style-language/schema/raw/master/csl-citation.json"}</w:instrText>
            </w:r>
            <w:r>
              <w:rPr>
                <w:rFonts w:ascii="Times New Roman" w:hAnsi="Times New Roman" w:cs="Times New Roman"/>
                <w:sz w:val="24"/>
                <w:szCs w:val="24"/>
              </w:rPr>
              <w:fldChar w:fldCharType="separate"/>
            </w:r>
            <w:r w:rsidRPr="007D1F16">
              <w:rPr>
                <w:rFonts w:ascii="Times New Roman" w:hAnsi="Times New Roman" w:cs="Times New Roman"/>
                <w:noProof/>
                <w:sz w:val="24"/>
                <w:szCs w:val="24"/>
              </w:rPr>
              <w:t>(Yuvaraj</w:t>
            </w:r>
            <w:r>
              <w:rPr>
                <w:rFonts w:ascii="Times New Roman" w:hAnsi="Times New Roman" w:cs="Times New Roman"/>
                <w:noProof/>
                <w:sz w:val="24"/>
                <w:szCs w:val="24"/>
              </w:rPr>
              <w:t xml:space="preserve"> et al., </w:t>
            </w:r>
            <w:r w:rsidRPr="007D1F16">
              <w:rPr>
                <w:rFonts w:ascii="Times New Roman" w:hAnsi="Times New Roman" w:cs="Times New Roman"/>
                <w:noProof/>
                <w:sz w:val="24"/>
                <w:szCs w:val="24"/>
              </w:rPr>
              <w:t>2015)</w:t>
            </w:r>
            <w:r>
              <w:rPr>
                <w:rFonts w:ascii="Times New Roman" w:hAnsi="Times New Roman" w:cs="Times New Roman"/>
                <w:sz w:val="24"/>
                <w:szCs w:val="24"/>
              </w:rPr>
              <w:fldChar w:fldCharType="end"/>
            </w:r>
          </w:p>
          <w:p w14:paraId="3BBAE0C6" w14:textId="77777777" w:rsidR="0064401C" w:rsidRDefault="0064401C" w:rsidP="00EB1613">
            <w:pPr>
              <w:spacing w:after="0" w:line="240" w:lineRule="auto"/>
              <w:jc w:val="center"/>
              <w:rPr>
                <w:rFonts w:ascii="Times New Roman" w:hAnsi="Times New Roman" w:cs="Times New Roman"/>
                <w:sz w:val="24"/>
                <w:szCs w:val="24"/>
              </w:rPr>
            </w:pPr>
          </w:p>
        </w:tc>
        <w:tc>
          <w:tcPr>
            <w:tcW w:w="2700" w:type="dxa"/>
            <w:tcBorders>
              <w:top w:val="nil"/>
              <w:left w:val="nil"/>
              <w:bottom w:val="nil"/>
              <w:right w:val="nil"/>
            </w:tcBorders>
          </w:tcPr>
          <w:p w14:paraId="0B4DD1C4" w14:textId="77777777" w:rsidR="0064401C" w:rsidRDefault="0064401C" w:rsidP="00EB1613">
            <w:pPr>
              <w:spacing w:after="0" w:line="240" w:lineRule="auto"/>
              <w:jc w:val="center"/>
              <w:rPr>
                <w:rFonts w:ascii="Times New Roman" w:hAnsi="Times New Roman" w:cs="Times New Roman"/>
                <w:sz w:val="24"/>
                <w:szCs w:val="24"/>
              </w:rPr>
            </w:pPr>
          </w:p>
          <w:p w14:paraId="43750AC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30 (1150kVAr)</w:t>
            </w:r>
          </w:p>
        </w:tc>
        <w:tc>
          <w:tcPr>
            <w:tcW w:w="1711" w:type="dxa"/>
            <w:tcBorders>
              <w:top w:val="nil"/>
              <w:left w:val="nil"/>
              <w:bottom w:val="nil"/>
              <w:right w:val="nil"/>
            </w:tcBorders>
          </w:tcPr>
          <w:p w14:paraId="7C2AF4BD" w14:textId="77777777" w:rsidR="0064401C" w:rsidRDefault="0064401C" w:rsidP="00EB1613">
            <w:pPr>
              <w:spacing w:after="0" w:line="240" w:lineRule="auto"/>
              <w:jc w:val="center"/>
              <w:rPr>
                <w:rFonts w:ascii="Times New Roman" w:hAnsi="Times New Roman" w:cs="Times New Roman"/>
                <w:sz w:val="24"/>
                <w:szCs w:val="24"/>
              </w:rPr>
            </w:pPr>
          </w:p>
          <w:p w14:paraId="16FBFA5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143.97</w:t>
            </w:r>
          </w:p>
        </w:tc>
        <w:tc>
          <w:tcPr>
            <w:tcW w:w="1794" w:type="dxa"/>
            <w:tcBorders>
              <w:top w:val="nil"/>
              <w:left w:val="nil"/>
              <w:bottom w:val="nil"/>
              <w:right w:val="nil"/>
            </w:tcBorders>
          </w:tcPr>
          <w:p w14:paraId="5BBE8815" w14:textId="77777777" w:rsidR="0064401C" w:rsidRDefault="0064401C" w:rsidP="00EB1613">
            <w:pPr>
              <w:spacing w:after="0" w:line="240" w:lineRule="auto"/>
              <w:jc w:val="center"/>
              <w:rPr>
                <w:rFonts w:ascii="Times New Roman" w:hAnsi="Times New Roman" w:cs="Times New Roman"/>
                <w:sz w:val="24"/>
                <w:szCs w:val="24"/>
              </w:rPr>
            </w:pPr>
          </w:p>
          <w:p w14:paraId="3777703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14:paraId="7C198922" w14:textId="77777777" w:rsidR="0064401C" w:rsidRDefault="0064401C" w:rsidP="00EB1613">
            <w:pPr>
              <w:spacing w:after="0" w:line="240" w:lineRule="auto"/>
              <w:jc w:val="center"/>
              <w:rPr>
                <w:rFonts w:ascii="Times New Roman" w:hAnsi="Times New Roman" w:cs="Times New Roman"/>
                <w:sz w:val="24"/>
                <w:szCs w:val="24"/>
              </w:rPr>
            </w:pPr>
          </w:p>
        </w:tc>
      </w:tr>
      <w:tr w:rsidR="0064401C" w14:paraId="18701256" w14:textId="77777777" w:rsidTr="00EB1613">
        <w:tc>
          <w:tcPr>
            <w:tcW w:w="1260" w:type="dxa"/>
            <w:tcBorders>
              <w:top w:val="nil"/>
              <w:left w:val="nil"/>
              <w:bottom w:val="nil"/>
              <w:right w:val="nil"/>
            </w:tcBorders>
          </w:tcPr>
          <w:p w14:paraId="1E20A8D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210.99</w:t>
            </w:r>
          </w:p>
        </w:tc>
        <w:tc>
          <w:tcPr>
            <w:tcW w:w="2070" w:type="dxa"/>
            <w:tcBorders>
              <w:top w:val="nil"/>
              <w:left w:val="nil"/>
              <w:bottom w:val="nil"/>
              <w:right w:val="nil"/>
            </w:tcBorders>
          </w:tcPr>
          <w:p w14:paraId="65F93DA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GSA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{"citationItems":[{"id":"ITEM-1","itemData":{"DOI":"10.4314/njtd.v19i1.5","ISSN":"24372110","abstract":"This paper aims at power loss minimization and reduction of cost due to losses in the distribution network as well as improvement of the network voltage stability and profile via optimal shunt capacitor allocation. The optimal shunt capacitor allocation was obtained using Whale Optimization Algorithm considering technical (real power loss and VSI) and economic objective functions as sub-optimal allocation may result in undesired effects on the network. The obtained optimal sizes of the shunt capacitors were placed on the obtained location of the distribution networks to ascertain the behavior of the networks before and after their placements taking power loss, cost due to losses, and voltage stability index as the performance metrics. A comparison of these performance metrics under four cases, namely base case (case one), installation of one SC (case two), installation of two SCs (case three), and installation of three SCs (case four) were demonstrated using standard IEEE 33-bus and Dada 46-bus distribution networks. The results gave a percentage loss reduction of 33.74% with 27.60% annual net saving for the IEEE 33-bus network and 22.24% loss reduction with 25.60% annual net saving for the Dada 46-bus network. Hence, reduction in the total power losses and costs. Also, the voltage profile and voltage stability index were significantly improved.","author":[{"dropping-particle":"","family":"Okelola","given":"M. O.","non-dropping-particle":"","parse-names":false,"suffix":""},{"dropping-particle":"","family":"Adebiyi","given":"O. W.","non-dropping-particle":"","parse-names":false,"suffix":""},{"dropping-particle":"","family":"Salimon","given":"S. A.","non-dropping-particle":"","parse-names":false,"suffix":""},{"dropping-particle":"","family":"Ayanlade","given":"S. O.","non-dropping-particle":"","parse-names":false,"suffix":""},{"dropping-particle":"","family":"Amoo","given":"A. L.","non-dropping-particle":"","parse-names":false,"suffix":""}],"container-title":"Nigerian Journal of Technological Development","id":"ITEM-1","issue":"1","issued":{"date-parts":[["2022"]]},"page":"39-47","title":"Optimal Sizing and Placement of Shunt Capacitors on the Distribution System Using Whale Optimization Algorithm","type":"article-journal","volume":"19"},"uris":["http://www.mendeley.com/documents/?uuid=e07346db-a19a-4225-9913-5a6a25bea4e8"]}],"mendeley":{"formattedCitation":"(Okelola et al., 2022)","plainTextFormattedCitation":"(Okelola et al., 2022)","previouslyFormattedCitation":"(Okelola et al., 2022)"},"properties":{"noteIndex":0},"schema":"https://github.com/citation-style-language/schema/raw/master/csl-citation.json"}</w:instrText>
            </w:r>
            <w:r>
              <w:rPr>
                <w:rFonts w:ascii="Times New Roman" w:hAnsi="Times New Roman" w:cs="Times New Roman"/>
                <w:sz w:val="24"/>
                <w:szCs w:val="24"/>
              </w:rPr>
              <w:fldChar w:fldCharType="separate"/>
            </w:r>
            <w:r w:rsidRPr="00F96DA7">
              <w:rPr>
                <w:rFonts w:ascii="Times New Roman" w:hAnsi="Times New Roman" w:cs="Times New Roman"/>
                <w:noProof/>
                <w:sz w:val="24"/>
                <w:szCs w:val="24"/>
              </w:rPr>
              <w:t>(Okelola et al., 2022)</w:t>
            </w:r>
            <w:r>
              <w:rPr>
                <w:rFonts w:ascii="Times New Roman" w:hAnsi="Times New Roman" w:cs="Times New Roman"/>
                <w:sz w:val="24"/>
                <w:szCs w:val="24"/>
              </w:rPr>
              <w:fldChar w:fldCharType="end"/>
            </w:r>
          </w:p>
        </w:tc>
        <w:tc>
          <w:tcPr>
            <w:tcW w:w="2700" w:type="dxa"/>
            <w:tcBorders>
              <w:top w:val="nil"/>
              <w:left w:val="nil"/>
              <w:bottom w:val="nil"/>
              <w:right w:val="nil"/>
            </w:tcBorders>
          </w:tcPr>
          <w:p w14:paraId="25BF26C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9     (450kVAr)</w:t>
            </w:r>
          </w:p>
          <w:p w14:paraId="31407F5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29   (800kVAr)</w:t>
            </w:r>
          </w:p>
          <w:p w14:paraId="1261B93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30   (900kVAr)</w:t>
            </w:r>
          </w:p>
          <w:p w14:paraId="4A0A7A6C" w14:textId="77777777" w:rsidR="0064401C" w:rsidRDefault="0064401C" w:rsidP="00EB1613">
            <w:pPr>
              <w:spacing w:after="0" w:line="240" w:lineRule="auto"/>
              <w:jc w:val="center"/>
              <w:rPr>
                <w:rFonts w:ascii="Times New Roman" w:hAnsi="Times New Roman" w:cs="Times New Roman"/>
                <w:sz w:val="24"/>
                <w:szCs w:val="24"/>
              </w:rPr>
            </w:pPr>
          </w:p>
        </w:tc>
        <w:tc>
          <w:tcPr>
            <w:tcW w:w="1711" w:type="dxa"/>
            <w:tcBorders>
              <w:top w:val="nil"/>
              <w:left w:val="nil"/>
              <w:bottom w:val="nil"/>
              <w:right w:val="nil"/>
            </w:tcBorders>
          </w:tcPr>
          <w:p w14:paraId="0F07511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171.78</w:t>
            </w:r>
          </w:p>
        </w:tc>
        <w:tc>
          <w:tcPr>
            <w:tcW w:w="1794" w:type="dxa"/>
            <w:tcBorders>
              <w:top w:val="nil"/>
              <w:left w:val="nil"/>
              <w:bottom w:val="nil"/>
              <w:right w:val="nil"/>
            </w:tcBorders>
          </w:tcPr>
          <w:p w14:paraId="26BF6AC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64401C" w14:paraId="64DAB043" w14:textId="77777777" w:rsidTr="00EB1613">
        <w:tc>
          <w:tcPr>
            <w:tcW w:w="1260" w:type="dxa"/>
            <w:tcBorders>
              <w:top w:val="nil"/>
              <w:left w:val="nil"/>
              <w:bottom w:val="single" w:sz="4" w:space="0" w:color="auto"/>
              <w:right w:val="nil"/>
            </w:tcBorders>
          </w:tcPr>
          <w:p w14:paraId="1E7C300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202.67</w:t>
            </w:r>
          </w:p>
        </w:tc>
        <w:tc>
          <w:tcPr>
            <w:tcW w:w="2070" w:type="dxa"/>
            <w:tcBorders>
              <w:top w:val="nil"/>
              <w:left w:val="nil"/>
              <w:bottom w:val="single" w:sz="4" w:space="0" w:color="auto"/>
              <w:right w:val="nil"/>
            </w:tcBorders>
          </w:tcPr>
          <w:p w14:paraId="1D4A6A2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{"citationItems":[{"id":"ITEM-1","itemData":{"DOI":"10.1016/j.ijepes.2014.02.020","ISSN":"0142-0615","author":[{"dropping-particle":"","family":"Taher","given":"Seyed Abbas","non-dropping-particle":"","parse-names":false,"suffix":""},{"dropping-particle":"","family":"Afsari","given":"Seyed Ahmadreza","non-dropping-particle":"","parse-names":false,"suffix":""}],"container-title":"INTERNATIONAL JOURNAL OF ELECTRICAL POWER AND ENERGY SYSTEMS","id":"ITEM-1","issued":{"date-parts":[["2014"]]},"page":"34-44","publisher":"Elsevier Ltd","title":"Electrical Power and Energy Systems Optimal location and sizing of DSTATCOM in distribution systems by immune algorithm","type":"article-journal","volume":"60"},"uris":["http://www.mendeley.com/documents/?uuid=a8cfd73e-00e5-4e67-8220-40c0dc2e12d4"]}],"mendeley":{"formattedCitation":"(Taher &amp; Afsari, 2014)","plainTextFormattedCitation":"(Taher &amp; Afsari, 2014)","previouslyFormattedCitation":"(Taher &amp; Afsari, 2014)"},"properties":{"noteIndex":0},"schema":"https://github.com/citation-style-language/schema/raw/master/csl-citation.json"}</w:instrText>
            </w:r>
            <w:r>
              <w:rPr>
                <w:rFonts w:ascii="Times New Roman" w:hAnsi="Times New Roman" w:cs="Times New Roman"/>
                <w:sz w:val="24"/>
                <w:szCs w:val="24"/>
              </w:rPr>
              <w:fldChar w:fldCharType="separate"/>
            </w:r>
            <w:r w:rsidRPr="00500B5F">
              <w:rPr>
                <w:rFonts w:ascii="Times New Roman" w:hAnsi="Times New Roman" w:cs="Times New Roman"/>
                <w:noProof/>
                <w:sz w:val="24"/>
                <w:szCs w:val="24"/>
              </w:rPr>
              <w:t xml:space="preserve">(Taher </w:t>
            </w:r>
            <w:r>
              <w:rPr>
                <w:rFonts w:ascii="Times New Roman" w:hAnsi="Times New Roman" w:cs="Times New Roman"/>
                <w:noProof/>
                <w:sz w:val="24"/>
                <w:szCs w:val="24"/>
              </w:rPr>
              <w:t>and</w:t>
            </w:r>
            <w:r w:rsidRPr="00500B5F">
              <w:rPr>
                <w:rFonts w:ascii="Times New Roman" w:hAnsi="Times New Roman" w:cs="Times New Roman"/>
                <w:noProof/>
                <w:sz w:val="24"/>
                <w:szCs w:val="24"/>
              </w:rPr>
              <w:t xml:space="preserve"> Afsari, 2014)</w:t>
            </w:r>
            <w:r>
              <w:rPr>
                <w:rFonts w:ascii="Times New Roman" w:hAnsi="Times New Roman" w:cs="Times New Roman"/>
                <w:sz w:val="24"/>
                <w:szCs w:val="24"/>
              </w:rPr>
              <w:fldChar w:fldCharType="end"/>
            </w:r>
          </w:p>
        </w:tc>
        <w:tc>
          <w:tcPr>
            <w:tcW w:w="2700" w:type="dxa"/>
            <w:tcBorders>
              <w:top w:val="nil"/>
              <w:left w:val="nil"/>
              <w:bottom w:val="single" w:sz="4" w:space="0" w:color="auto"/>
              <w:right w:val="nil"/>
            </w:tcBorders>
          </w:tcPr>
          <w:p w14:paraId="4AD6770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12 (962.49kVAr)</w:t>
            </w:r>
          </w:p>
        </w:tc>
        <w:tc>
          <w:tcPr>
            <w:tcW w:w="1711" w:type="dxa"/>
            <w:tcBorders>
              <w:top w:val="nil"/>
              <w:left w:val="nil"/>
              <w:bottom w:val="single" w:sz="4" w:space="0" w:color="auto"/>
              <w:right w:val="nil"/>
            </w:tcBorders>
          </w:tcPr>
          <w:p w14:paraId="20A1888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171.79</w:t>
            </w:r>
          </w:p>
        </w:tc>
        <w:tc>
          <w:tcPr>
            <w:tcW w:w="1794" w:type="dxa"/>
            <w:tcBorders>
              <w:top w:val="nil"/>
              <w:left w:val="nil"/>
              <w:bottom w:val="single" w:sz="4" w:space="0" w:color="auto"/>
              <w:right w:val="nil"/>
            </w:tcBorders>
          </w:tcPr>
          <w:p w14:paraId="7000AC3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bookmarkEnd w:id="42"/>
    </w:tbl>
    <w:p w14:paraId="34A8D9E0" w14:textId="77777777" w:rsidR="0064401C" w:rsidRDefault="0064401C" w:rsidP="0064401C">
      <w:pPr>
        <w:spacing w:after="0" w:line="360" w:lineRule="auto"/>
        <w:jc w:val="both"/>
        <w:rPr>
          <w:rFonts w:ascii="Times New Roman" w:hAnsi="Times New Roman" w:cs="Times New Roman"/>
          <w:b/>
          <w:sz w:val="24"/>
          <w:szCs w:val="24"/>
        </w:rPr>
      </w:pPr>
    </w:p>
    <w:bookmarkEnd w:id="34"/>
    <w:p w14:paraId="4CBB308E" w14:textId="77777777" w:rsidR="0064401C" w:rsidRDefault="0064401C" w:rsidP="0064401C">
      <w:pPr>
        <w:spacing w:after="0" w:line="360" w:lineRule="auto"/>
        <w:jc w:val="both"/>
        <w:rPr>
          <w:rFonts w:ascii="Times New Roman" w:hAnsi="Times New Roman" w:cs="Times New Roman"/>
          <w:b/>
          <w:sz w:val="24"/>
          <w:szCs w:val="24"/>
        </w:rPr>
      </w:pPr>
    </w:p>
    <w:p w14:paraId="44428AAE" w14:textId="77777777" w:rsidR="0064401C" w:rsidRDefault="0064401C" w:rsidP="0064401C">
      <w:pPr>
        <w:spacing w:after="0" w:line="360" w:lineRule="auto"/>
        <w:jc w:val="both"/>
        <w:rPr>
          <w:rFonts w:ascii="Times New Roman" w:hAnsi="Times New Roman" w:cs="Times New Roman"/>
          <w:b/>
          <w:sz w:val="24"/>
          <w:szCs w:val="24"/>
        </w:rPr>
      </w:pPr>
    </w:p>
    <w:p w14:paraId="47CF1FE9" w14:textId="77777777" w:rsidR="0064401C" w:rsidRDefault="0064401C" w:rsidP="0064401C">
      <w:pPr>
        <w:spacing w:after="0" w:line="360" w:lineRule="auto"/>
        <w:jc w:val="both"/>
        <w:rPr>
          <w:rFonts w:ascii="Times New Roman" w:hAnsi="Times New Roman" w:cs="Times New Roman"/>
          <w:b/>
          <w:sz w:val="24"/>
          <w:szCs w:val="24"/>
        </w:rPr>
      </w:pPr>
    </w:p>
    <w:p w14:paraId="7007FA4B" w14:textId="77777777" w:rsidR="0064401C" w:rsidRDefault="0064401C" w:rsidP="0064401C">
      <w:pPr>
        <w:spacing w:after="0" w:line="360" w:lineRule="auto"/>
        <w:jc w:val="both"/>
        <w:rPr>
          <w:rFonts w:ascii="Times New Roman" w:hAnsi="Times New Roman" w:cs="Times New Roman"/>
          <w:b/>
          <w:sz w:val="24"/>
          <w:szCs w:val="24"/>
        </w:rPr>
      </w:pPr>
    </w:p>
    <w:p w14:paraId="7D1A087A" w14:textId="77777777" w:rsidR="0064401C" w:rsidRDefault="0064401C" w:rsidP="0064401C">
      <w:pPr>
        <w:spacing w:after="0" w:line="360" w:lineRule="auto"/>
        <w:jc w:val="both"/>
        <w:rPr>
          <w:rFonts w:ascii="Times New Roman" w:hAnsi="Times New Roman" w:cs="Times New Roman"/>
          <w:b/>
          <w:sz w:val="24"/>
          <w:szCs w:val="24"/>
        </w:rPr>
      </w:pPr>
    </w:p>
    <w:p w14:paraId="6AC42CA0" w14:textId="77777777" w:rsidR="0064401C" w:rsidRDefault="0064401C" w:rsidP="0064401C">
      <w:pPr>
        <w:spacing w:after="0" w:line="360" w:lineRule="auto"/>
        <w:jc w:val="both"/>
        <w:rPr>
          <w:rFonts w:ascii="Times New Roman" w:hAnsi="Times New Roman" w:cs="Times New Roman"/>
          <w:b/>
          <w:sz w:val="24"/>
          <w:szCs w:val="24"/>
        </w:rPr>
      </w:pPr>
      <w:r w:rsidRPr="005B7187">
        <w:rPr>
          <w:rFonts w:ascii="Times New Roman" w:hAnsi="Times New Roman" w:cs="Times New Roman"/>
          <w:b/>
          <w:sz w:val="24"/>
          <w:szCs w:val="24"/>
        </w:rPr>
        <w:t>4.</w:t>
      </w:r>
      <w:r>
        <w:rPr>
          <w:rFonts w:ascii="Times New Roman" w:hAnsi="Times New Roman" w:cs="Times New Roman"/>
          <w:b/>
          <w:sz w:val="24"/>
          <w:szCs w:val="24"/>
        </w:rPr>
        <w:t xml:space="preserve">3 </w:t>
      </w:r>
      <w:bookmarkStart w:id="43" w:name="_Hlk115861340"/>
      <w:r>
        <w:rPr>
          <w:rFonts w:ascii="Times New Roman" w:hAnsi="Times New Roman" w:cs="Times New Roman"/>
          <w:b/>
          <w:sz w:val="24"/>
          <w:szCs w:val="24"/>
        </w:rPr>
        <w:t>Nigeria Egbu 11kV distribution network</w:t>
      </w:r>
      <w:bookmarkEnd w:id="43"/>
    </w:p>
    <w:p w14:paraId="20B8BE1F" w14:textId="551D3D19" w:rsidR="00E0290F" w:rsidRDefault="0064401C" w:rsidP="0064401C">
      <w:pPr>
        <w:autoSpaceDE w:val="0"/>
        <w:autoSpaceDN w:val="0"/>
        <w:adjustRightInd w:val="0"/>
        <w:spacing w:after="0" w:line="360" w:lineRule="auto"/>
        <w:jc w:val="both"/>
        <w:rPr>
          <w:rFonts w:ascii="Times New Roman" w:hAnsi="Times New Roman" w:cs="Times New Roman"/>
          <w:sz w:val="24"/>
          <w:szCs w:val="24"/>
        </w:rPr>
      </w:pPr>
      <w:r w:rsidRPr="00A53F10">
        <w:rPr>
          <w:rFonts w:ascii="Times New Roman" w:hAnsi="Times New Roman" w:cs="Times New Roman"/>
          <w:sz w:val="24"/>
          <w:szCs w:val="24"/>
        </w:rPr>
        <w:t>The performance</w:t>
      </w:r>
      <w:r>
        <w:rPr>
          <w:rFonts w:ascii="Times New Roman" w:hAnsi="Times New Roman" w:cs="Times New Roman"/>
          <w:sz w:val="24"/>
          <w:szCs w:val="24"/>
        </w:rPr>
        <w:t xml:space="preserve"> of WOA</w:t>
      </w:r>
      <w:r w:rsidRPr="00A53F10">
        <w:rPr>
          <w:rFonts w:ascii="Times New Roman" w:hAnsi="Times New Roman" w:cs="Times New Roman"/>
          <w:sz w:val="24"/>
          <w:szCs w:val="24"/>
        </w:rPr>
        <w:t xml:space="preserve"> </w:t>
      </w:r>
      <w:r>
        <w:rPr>
          <w:rFonts w:ascii="Times New Roman" w:hAnsi="Times New Roman" w:cs="Times New Roman"/>
          <w:sz w:val="24"/>
          <w:szCs w:val="24"/>
        </w:rPr>
        <w:t xml:space="preserve">was tested on a real time distribution network using Nigeria Egbu 11kV distribution network. The network is radial in nature with 19 buses. </w:t>
      </w:r>
      <w:r w:rsidRPr="00A53F10">
        <w:rPr>
          <w:rFonts w:ascii="Times New Roman" w:hAnsi="Times New Roman" w:cs="Times New Roman"/>
          <w:sz w:val="24"/>
          <w:szCs w:val="24"/>
        </w:rPr>
        <w:t xml:space="preserve">The bus data, line data and </w:t>
      </w:r>
      <w:r>
        <w:rPr>
          <w:rFonts w:ascii="Times New Roman" w:hAnsi="Times New Roman" w:cs="Times New Roman"/>
          <w:sz w:val="24"/>
          <w:szCs w:val="24"/>
        </w:rPr>
        <w:t xml:space="preserve">           </w:t>
      </w:r>
      <w:r w:rsidRPr="00A53F10">
        <w:rPr>
          <w:rFonts w:ascii="Times New Roman" w:hAnsi="Times New Roman" w:cs="Times New Roman"/>
          <w:sz w:val="24"/>
          <w:szCs w:val="24"/>
        </w:rPr>
        <w:t xml:space="preserve">D-STATCOM </w:t>
      </w:r>
      <w:r>
        <w:rPr>
          <w:rFonts w:ascii="Times New Roman" w:hAnsi="Times New Roman" w:cs="Times New Roman"/>
          <w:sz w:val="24"/>
          <w:szCs w:val="24"/>
        </w:rPr>
        <w:t>data used in modeling the network</w:t>
      </w:r>
      <w:r w:rsidRPr="00A53F10">
        <w:rPr>
          <w:rFonts w:ascii="Times New Roman" w:hAnsi="Times New Roman" w:cs="Times New Roman"/>
          <w:sz w:val="24"/>
          <w:szCs w:val="24"/>
        </w:rPr>
        <w:t xml:space="preserve"> are shown in Appendix A</w:t>
      </w:r>
      <w:r>
        <w:rPr>
          <w:rFonts w:ascii="Times New Roman" w:hAnsi="Times New Roman" w:cs="Times New Roman"/>
          <w:sz w:val="24"/>
          <w:szCs w:val="24"/>
        </w:rPr>
        <w:t xml:space="preserve">. </w:t>
      </w:r>
      <w:r w:rsidRPr="00A53F10">
        <w:rPr>
          <w:rFonts w:ascii="Times New Roman" w:hAnsi="Times New Roman" w:cs="Times New Roman"/>
          <w:sz w:val="24"/>
          <w:szCs w:val="24"/>
        </w:rPr>
        <w:t xml:space="preserve">The </w:t>
      </w:r>
      <w:r>
        <w:rPr>
          <w:rFonts w:ascii="Times New Roman" w:hAnsi="Times New Roman" w:cs="Times New Roman"/>
          <w:sz w:val="24"/>
          <w:szCs w:val="24"/>
        </w:rPr>
        <w:t xml:space="preserve">network was modelled by following </w:t>
      </w:r>
      <w:r w:rsidR="00E0290F">
        <w:rPr>
          <w:rFonts w:ascii="Times New Roman" w:hAnsi="Times New Roman" w:cs="Times New Roman"/>
          <w:sz w:val="24"/>
          <w:szCs w:val="24"/>
        </w:rPr>
        <w:t xml:space="preserve">the </w:t>
      </w:r>
      <w:r>
        <w:rPr>
          <w:rFonts w:ascii="Times New Roman" w:hAnsi="Times New Roman" w:cs="Times New Roman"/>
          <w:sz w:val="24"/>
          <w:szCs w:val="24"/>
        </w:rPr>
        <w:t xml:space="preserve">MATLAB program using the backward/forward load flow analysis as shown in Appendix B. </w:t>
      </w:r>
    </w:p>
    <w:p w14:paraId="5DBDC4C4" w14:textId="77777777" w:rsidR="00E0290F" w:rsidRDefault="00E0290F" w:rsidP="0064401C">
      <w:pPr>
        <w:autoSpaceDE w:val="0"/>
        <w:autoSpaceDN w:val="0"/>
        <w:adjustRightInd w:val="0"/>
        <w:spacing w:after="0" w:line="360" w:lineRule="auto"/>
        <w:jc w:val="both"/>
        <w:rPr>
          <w:rFonts w:ascii="Times New Roman" w:hAnsi="Times New Roman" w:cs="Times New Roman"/>
          <w:sz w:val="24"/>
          <w:szCs w:val="24"/>
        </w:rPr>
      </w:pPr>
    </w:p>
    <w:p w14:paraId="4BA49211" w14:textId="76156886" w:rsidR="00E0290F" w:rsidRDefault="00E0290F" w:rsidP="006440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load model of the network</w:t>
      </w:r>
    </w:p>
    <w:p w14:paraId="79E1915E" w14:textId="0F679988" w:rsidR="00E0290F" w:rsidRDefault="00E0290F" w:rsidP="00E0290F">
      <w:pPr>
        <w:spacing w:after="0" w:line="360" w:lineRule="auto"/>
        <w:jc w:val="both"/>
        <w:rPr>
          <w:rFonts w:ascii="Times New Roman" w:hAnsi="Times New Roman" w:cs="Times New Roman"/>
          <w:bCs/>
          <w:sz w:val="24"/>
          <w:szCs w:val="24"/>
        </w:rPr>
      </w:pPr>
      <w:r w:rsidRPr="00E0290F">
        <w:rPr>
          <w:rFonts w:ascii="Times New Roman" w:hAnsi="Times New Roman" w:cs="Times New Roman"/>
          <w:bCs/>
          <w:sz w:val="24"/>
          <w:szCs w:val="24"/>
        </w:rPr>
        <w:t>Nigeria Egbu 11kV distribution network</w:t>
      </w:r>
      <w:r>
        <w:rPr>
          <w:rFonts w:ascii="Times New Roman" w:hAnsi="Times New Roman" w:cs="Times New Roman"/>
          <w:bCs/>
          <w:sz w:val="24"/>
          <w:szCs w:val="24"/>
        </w:rPr>
        <w:t xml:space="preserve"> consists of three phase loads connected in delta configuration. The three phase loads were modeled by using a three phase dynamic loads which is available in MATLAB library. In the MATLAB library, the delta connected load rating of Phase-A, Phase-B and Phase-C refers to the ratings of the loads connected between phases A-B, B-C and C-A respectively </w:t>
      </w:r>
    </w:p>
    <w:p w14:paraId="7A7A1EAC" w14:textId="39F7AEA3" w:rsidR="00E0290F" w:rsidRDefault="00E0290F" w:rsidP="00E0290F">
      <w:pPr>
        <w:spacing w:after="0" w:line="360" w:lineRule="auto"/>
        <w:jc w:val="both"/>
        <w:rPr>
          <w:rFonts w:ascii="Times New Roman" w:hAnsi="Times New Roman" w:cs="Times New Roman"/>
          <w:bCs/>
          <w:sz w:val="24"/>
          <w:szCs w:val="24"/>
        </w:rPr>
      </w:pPr>
    </w:p>
    <w:p w14:paraId="6DF36A52" w14:textId="3D06DF1D" w:rsidR="00E0290F" w:rsidRDefault="00E0290F" w:rsidP="00E0290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Distribution line model</w:t>
      </w:r>
    </w:p>
    <w:p w14:paraId="4BAA27BD" w14:textId="79CC69AF" w:rsidR="00E0290F" w:rsidRDefault="00E0290F" w:rsidP="00E0290F">
      <w:pPr>
        <w:spacing w:after="0" w:line="360" w:lineRule="auto"/>
        <w:jc w:val="both"/>
        <w:rPr>
          <w:rFonts w:ascii="Times New Roman" w:hAnsi="Times New Roman" w:cs="Times New Roman"/>
          <w:bCs/>
          <w:sz w:val="24"/>
          <w:szCs w:val="24"/>
        </w:rPr>
      </w:pPr>
      <w:r w:rsidRPr="00E0290F">
        <w:rPr>
          <w:rFonts w:ascii="Times New Roman" w:hAnsi="Times New Roman" w:cs="Times New Roman"/>
          <w:bCs/>
          <w:sz w:val="24"/>
          <w:szCs w:val="24"/>
        </w:rPr>
        <w:t>Nigeria Egbu 11kV distribution network</w:t>
      </w:r>
      <w:r>
        <w:rPr>
          <w:rFonts w:ascii="Times New Roman" w:hAnsi="Times New Roman" w:cs="Times New Roman"/>
          <w:bCs/>
          <w:sz w:val="24"/>
          <w:szCs w:val="24"/>
        </w:rPr>
        <w:t xml:space="preserve"> has unbalanced three-phase load and line parameters which are in impedance and admittance matrix data. A PL-line model was developed in MATLAB with R-L in parallel with C/2 at each end using the RLC model branch</w:t>
      </w:r>
    </w:p>
    <w:p w14:paraId="31FF587C" w14:textId="2BF254E8" w:rsidR="00E0290F" w:rsidRDefault="00E0290F" w:rsidP="00E0290F">
      <w:pPr>
        <w:spacing w:after="0" w:line="360" w:lineRule="auto"/>
        <w:jc w:val="both"/>
        <w:rPr>
          <w:rFonts w:ascii="Times New Roman" w:hAnsi="Times New Roman" w:cs="Times New Roman"/>
          <w:bCs/>
          <w:sz w:val="24"/>
          <w:szCs w:val="24"/>
        </w:rPr>
      </w:pPr>
    </w:p>
    <w:p w14:paraId="7FAD7D89" w14:textId="315A3B2D" w:rsidR="00E0290F" w:rsidRDefault="00E0290F" w:rsidP="00E0290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Transformer, break and capacitor bank model</w:t>
      </w:r>
    </w:p>
    <w:p w14:paraId="5D4B2F5C" w14:textId="1B06CE4F" w:rsidR="00E0290F" w:rsidRPr="00E0290F" w:rsidRDefault="00E0290F" w:rsidP="00E0290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three</w:t>
      </w:r>
      <w:r w:rsidRPr="00E0290F">
        <w:rPr>
          <w:rFonts w:ascii="Times New Roman" w:hAnsi="Times New Roman" w:cs="Times New Roman"/>
          <w:sz w:val="24"/>
          <w:szCs w:val="24"/>
        </w:rPr>
        <w:t xml:space="preserve">-phase transformer and breaker models were obtained from </w:t>
      </w:r>
      <w:r>
        <w:rPr>
          <w:rFonts w:ascii="Times New Roman" w:hAnsi="Times New Roman" w:cs="Times New Roman"/>
          <w:bCs/>
          <w:sz w:val="24"/>
          <w:szCs w:val="24"/>
        </w:rPr>
        <w:t>MATLAB library.</w:t>
      </w:r>
      <w:r>
        <w:rPr>
          <w:rFonts w:ascii="Times New Roman" w:hAnsi="Times New Roman" w:cs="Times New Roman"/>
          <w:sz w:val="24"/>
          <w:szCs w:val="24"/>
        </w:rPr>
        <w:t xml:space="preserve"> </w:t>
      </w:r>
      <w:r w:rsidRPr="00E0290F">
        <w:rPr>
          <w:rFonts w:ascii="Times New Roman" w:hAnsi="Times New Roman" w:cs="Times New Roman"/>
          <w:sz w:val="24"/>
          <w:szCs w:val="24"/>
        </w:rPr>
        <w:t>The values of voltages, nominal transformer power, and the p</w:t>
      </w:r>
      <w:r>
        <w:rPr>
          <w:rFonts w:ascii="Times New Roman" w:hAnsi="Times New Roman" w:cs="Times New Roman"/>
          <w:sz w:val="24"/>
          <w:szCs w:val="24"/>
        </w:rPr>
        <w:t>.</w:t>
      </w:r>
      <w:r w:rsidRPr="00E0290F">
        <w:rPr>
          <w:rFonts w:ascii="Times New Roman" w:hAnsi="Times New Roman" w:cs="Times New Roman"/>
          <w:sz w:val="24"/>
          <w:szCs w:val="24"/>
        </w:rPr>
        <w:t xml:space="preserve">u reactance and resistances were obtained from </w:t>
      </w:r>
      <w:r w:rsidRPr="00E0290F">
        <w:rPr>
          <w:rFonts w:ascii="Times New Roman" w:hAnsi="Times New Roman" w:cs="Times New Roman"/>
          <w:bCs/>
          <w:sz w:val="24"/>
          <w:szCs w:val="24"/>
        </w:rPr>
        <w:t>Nigeria Egbu 11kV distribution network</w:t>
      </w:r>
      <w:r>
        <w:rPr>
          <w:rFonts w:ascii="Times New Roman" w:hAnsi="Times New Roman" w:cs="Times New Roman"/>
          <w:sz w:val="24"/>
          <w:szCs w:val="24"/>
        </w:rPr>
        <w:t xml:space="preserve">. The </w:t>
      </w:r>
      <w:r w:rsidRPr="00E0290F">
        <w:rPr>
          <w:rFonts w:ascii="Times New Roman" w:hAnsi="Times New Roman" w:cs="Times New Roman"/>
          <w:sz w:val="24"/>
          <w:szCs w:val="24"/>
        </w:rPr>
        <w:t>Capacitor banks were modeled using a series</w:t>
      </w:r>
      <w:r>
        <w:rPr>
          <w:rFonts w:ascii="Times New Roman" w:hAnsi="Times New Roman" w:cs="Times New Roman"/>
          <w:sz w:val="24"/>
          <w:szCs w:val="24"/>
        </w:rPr>
        <w:t xml:space="preserve"> </w:t>
      </w:r>
      <w:r w:rsidRPr="00E0290F">
        <w:rPr>
          <w:rFonts w:ascii="Times New Roman" w:hAnsi="Times New Roman" w:cs="Times New Roman"/>
          <w:sz w:val="24"/>
          <w:szCs w:val="24"/>
        </w:rPr>
        <w:t xml:space="preserve">RLC load branch from </w:t>
      </w:r>
      <w:r>
        <w:rPr>
          <w:rFonts w:ascii="Times New Roman" w:hAnsi="Times New Roman" w:cs="Times New Roman"/>
          <w:bCs/>
          <w:sz w:val="24"/>
          <w:szCs w:val="24"/>
        </w:rPr>
        <w:t>MATLAB library</w:t>
      </w:r>
      <w:r>
        <w:rPr>
          <w:rFonts w:ascii="Times New Roman" w:hAnsi="Times New Roman" w:cs="Times New Roman"/>
          <w:sz w:val="24"/>
          <w:szCs w:val="24"/>
        </w:rPr>
        <w:t xml:space="preserve">. </w:t>
      </w:r>
      <w:r w:rsidRPr="00E0290F">
        <w:rPr>
          <w:rFonts w:ascii="Times New Roman" w:hAnsi="Times New Roman" w:cs="Times New Roman"/>
          <w:sz w:val="24"/>
          <w:szCs w:val="24"/>
        </w:rPr>
        <w:t>QL and P were set to zero, where V is line-line voltage and Qc is the</w:t>
      </w:r>
      <w:r>
        <w:rPr>
          <w:rFonts w:ascii="Times New Roman" w:hAnsi="Times New Roman" w:cs="Times New Roman"/>
          <w:sz w:val="24"/>
          <w:szCs w:val="24"/>
        </w:rPr>
        <w:t xml:space="preserve"> </w:t>
      </w:r>
      <w:r w:rsidRPr="00E0290F">
        <w:rPr>
          <w:rFonts w:ascii="Times New Roman" w:hAnsi="Times New Roman" w:cs="Times New Roman"/>
          <w:sz w:val="24"/>
          <w:szCs w:val="24"/>
        </w:rPr>
        <w:t xml:space="preserve">reactive power of the capacitor bank in VAr. The capacitors were connected in </w:t>
      </w:r>
      <w:r>
        <w:rPr>
          <w:rFonts w:ascii="Times New Roman" w:hAnsi="Times New Roman" w:cs="Times New Roman"/>
          <w:sz w:val="24"/>
          <w:szCs w:val="24"/>
        </w:rPr>
        <w:t>a</w:t>
      </w:r>
      <w:r w:rsidRPr="00E0290F">
        <w:rPr>
          <w:rFonts w:ascii="Times New Roman" w:hAnsi="Times New Roman" w:cs="Times New Roman"/>
          <w:sz w:val="24"/>
          <w:szCs w:val="24"/>
        </w:rPr>
        <w:t xml:space="preserve"> grounded</w:t>
      </w:r>
      <w:r>
        <w:rPr>
          <w:rFonts w:ascii="Times New Roman" w:hAnsi="Times New Roman" w:cs="Times New Roman"/>
          <w:sz w:val="24"/>
          <w:szCs w:val="24"/>
        </w:rPr>
        <w:t xml:space="preserve"> </w:t>
      </w:r>
      <w:r w:rsidRPr="00E0290F">
        <w:rPr>
          <w:rFonts w:ascii="Times New Roman" w:hAnsi="Times New Roman" w:cs="Times New Roman"/>
          <w:sz w:val="24"/>
          <w:szCs w:val="24"/>
        </w:rPr>
        <w:t xml:space="preserve">configuration and the respective KVAr values were obtained from </w:t>
      </w:r>
      <w:r w:rsidRPr="00E0290F">
        <w:rPr>
          <w:rFonts w:ascii="Times New Roman" w:hAnsi="Times New Roman" w:cs="Times New Roman"/>
          <w:bCs/>
          <w:sz w:val="24"/>
          <w:szCs w:val="24"/>
        </w:rPr>
        <w:t>Nigeria Egbu 11kV distribution network</w:t>
      </w:r>
      <w:r>
        <w:rPr>
          <w:rFonts w:ascii="Times New Roman" w:hAnsi="Times New Roman" w:cs="Times New Roman"/>
          <w:bCs/>
          <w:sz w:val="24"/>
          <w:szCs w:val="24"/>
        </w:rPr>
        <w:t>.</w:t>
      </w:r>
      <w:r w:rsidRPr="00E0290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E57D05F" w14:textId="77777777" w:rsidR="00E0290F" w:rsidRDefault="00E0290F" w:rsidP="0064401C">
      <w:pPr>
        <w:autoSpaceDE w:val="0"/>
        <w:autoSpaceDN w:val="0"/>
        <w:adjustRightInd w:val="0"/>
        <w:spacing w:after="0" w:line="360" w:lineRule="auto"/>
        <w:jc w:val="both"/>
        <w:rPr>
          <w:rFonts w:ascii="Times New Roman" w:hAnsi="Times New Roman" w:cs="Times New Roman"/>
          <w:sz w:val="24"/>
          <w:szCs w:val="24"/>
        </w:rPr>
      </w:pPr>
    </w:p>
    <w:p w14:paraId="6D60F1B7" w14:textId="6F2577DA" w:rsidR="0064401C" w:rsidRDefault="0064401C" w:rsidP="006440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network modelling, the voltage magnitude, voltage angle, active power losses, voltage stability, and reactive</w:t>
      </w:r>
      <w:r w:rsidRPr="00A53F10">
        <w:rPr>
          <w:rFonts w:ascii="Times New Roman" w:hAnsi="Times New Roman" w:cs="Times New Roman"/>
          <w:sz w:val="24"/>
          <w:szCs w:val="24"/>
        </w:rPr>
        <w:t xml:space="preserve"> pow</w:t>
      </w:r>
      <w:r>
        <w:rPr>
          <w:rFonts w:ascii="Times New Roman" w:hAnsi="Times New Roman" w:cs="Times New Roman"/>
          <w:sz w:val="24"/>
          <w:szCs w:val="24"/>
        </w:rPr>
        <w:t xml:space="preserve">er losses </w:t>
      </w:r>
      <w:r w:rsidRPr="00A53F10">
        <w:rPr>
          <w:rFonts w:ascii="Times New Roman" w:hAnsi="Times New Roman" w:cs="Times New Roman"/>
          <w:sz w:val="24"/>
          <w:szCs w:val="24"/>
        </w:rPr>
        <w:t xml:space="preserve">were </w:t>
      </w:r>
      <w:r>
        <w:rPr>
          <w:rFonts w:ascii="Times New Roman" w:hAnsi="Times New Roman" w:cs="Times New Roman"/>
          <w:sz w:val="24"/>
          <w:szCs w:val="24"/>
        </w:rPr>
        <w:t>calculated</w:t>
      </w:r>
      <w:r w:rsidRPr="00A53F10">
        <w:rPr>
          <w:rFonts w:ascii="Times New Roman" w:hAnsi="Times New Roman" w:cs="Times New Roman"/>
          <w:sz w:val="24"/>
          <w:szCs w:val="24"/>
        </w:rPr>
        <w:t xml:space="preserve">. </w:t>
      </w:r>
      <w:r>
        <w:rPr>
          <w:rFonts w:ascii="Times New Roman" w:hAnsi="Times New Roman" w:cs="Times New Roman"/>
          <w:sz w:val="24"/>
          <w:szCs w:val="24"/>
        </w:rPr>
        <w:t xml:space="preserve">The same order and simulation test cases carried out on IEEE 33 bus system was done on Nigeria Egbu 11kV distribution network </w:t>
      </w:r>
    </w:p>
    <w:p w14:paraId="3B25DD70"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4.3.1 </w:t>
      </w:r>
      <w:r w:rsidRPr="00A53F10">
        <w:rPr>
          <w:rFonts w:ascii="Times New Roman" w:hAnsi="Times New Roman" w:cs="Times New Roman"/>
          <w:b/>
          <w:sz w:val="24"/>
          <w:szCs w:val="24"/>
        </w:rPr>
        <w:t xml:space="preserve">Test </w:t>
      </w:r>
      <w:r>
        <w:rPr>
          <w:rFonts w:ascii="Times New Roman" w:hAnsi="Times New Roman" w:cs="Times New Roman"/>
          <w:b/>
          <w:sz w:val="24"/>
          <w:szCs w:val="24"/>
        </w:rPr>
        <w:t>c</w:t>
      </w:r>
      <w:r w:rsidRPr="00A53F10">
        <w:rPr>
          <w:rFonts w:ascii="Times New Roman" w:hAnsi="Times New Roman" w:cs="Times New Roman"/>
          <w:b/>
          <w:sz w:val="24"/>
          <w:szCs w:val="24"/>
        </w:rPr>
        <w:t xml:space="preserve">ase </w:t>
      </w:r>
      <w:r>
        <w:rPr>
          <w:rFonts w:ascii="Times New Roman" w:hAnsi="Times New Roman" w:cs="Times New Roman"/>
          <w:b/>
          <w:sz w:val="24"/>
          <w:szCs w:val="24"/>
        </w:rPr>
        <w:t>o</w:t>
      </w:r>
      <w:r w:rsidRPr="00A53F10">
        <w:rPr>
          <w:rFonts w:ascii="Times New Roman" w:hAnsi="Times New Roman" w:cs="Times New Roman"/>
          <w:b/>
          <w:sz w:val="24"/>
          <w:szCs w:val="24"/>
        </w:rPr>
        <w:t xml:space="preserve">ne: </w:t>
      </w:r>
      <w:r>
        <w:rPr>
          <w:rFonts w:ascii="Times New Roman" w:hAnsi="Times New Roman" w:cs="Times New Roman"/>
          <w:b/>
          <w:sz w:val="24"/>
          <w:szCs w:val="24"/>
        </w:rPr>
        <w:t>Base case s</w:t>
      </w:r>
      <w:r w:rsidRPr="00A53F10">
        <w:rPr>
          <w:rFonts w:ascii="Times New Roman" w:hAnsi="Times New Roman" w:cs="Times New Roman"/>
          <w:b/>
          <w:sz w:val="24"/>
          <w:szCs w:val="24"/>
        </w:rPr>
        <w:t xml:space="preserve">imulation </w:t>
      </w:r>
      <w:r>
        <w:rPr>
          <w:rFonts w:ascii="Times New Roman" w:hAnsi="Times New Roman" w:cs="Times New Roman"/>
          <w:b/>
          <w:sz w:val="24"/>
          <w:szCs w:val="24"/>
        </w:rPr>
        <w:t>r</w:t>
      </w:r>
      <w:r w:rsidRPr="00A53F10">
        <w:rPr>
          <w:rFonts w:ascii="Times New Roman" w:hAnsi="Times New Roman" w:cs="Times New Roman"/>
          <w:b/>
          <w:sz w:val="24"/>
          <w:szCs w:val="24"/>
        </w:rPr>
        <w:t>es</w:t>
      </w:r>
      <w:r>
        <w:rPr>
          <w:rFonts w:ascii="Times New Roman" w:hAnsi="Times New Roman" w:cs="Times New Roman"/>
          <w:b/>
          <w:sz w:val="24"/>
          <w:szCs w:val="24"/>
        </w:rPr>
        <w:t>ults for Nigeria Egbu 11kV network</w:t>
      </w:r>
    </w:p>
    <w:p w14:paraId="2E3AED6A" w14:textId="0B73C728" w:rsidR="0064401C" w:rsidRPr="00A73475"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test case scenario, the BFS load flow analysis was implemented to determine the network’s base case simulation results without the integration of D-STATCOM. From the simulation results presented in Table 4.8</w:t>
      </w:r>
      <w:r w:rsidRPr="00072BD2">
        <w:rPr>
          <w:rFonts w:ascii="Times New Roman" w:hAnsi="Times New Roman" w:cs="Times New Roman"/>
          <w:sz w:val="24"/>
          <w:szCs w:val="24"/>
        </w:rPr>
        <w:t xml:space="preserve">, </w:t>
      </w:r>
      <w:r>
        <w:rPr>
          <w:rFonts w:ascii="Times New Roman" w:hAnsi="Times New Roman" w:cs="Times New Roman"/>
          <w:sz w:val="24"/>
          <w:szCs w:val="24"/>
        </w:rPr>
        <w:t xml:space="preserve">bus 18 has </w:t>
      </w:r>
      <w:r w:rsidRPr="00072BD2">
        <w:rPr>
          <w:rFonts w:ascii="Times New Roman" w:hAnsi="Times New Roman" w:cs="Times New Roman"/>
          <w:sz w:val="24"/>
          <w:szCs w:val="24"/>
        </w:rPr>
        <w:t>the minimum voltage st</w:t>
      </w:r>
      <w:r>
        <w:rPr>
          <w:rFonts w:ascii="Times New Roman" w:hAnsi="Times New Roman" w:cs="Times New Roman"/>
          <w:sz w:val="24"/>
          <w:szCs w:val="24"/>
        </w:rPr>
        <w:t xml:space="preserve">ability index of 0.6890p.u, minimum voltage magnitude of 0.9193p.u and voltage angle of 1.6856 degree. While from the simulation results presented in Table 4.9, the total active power loss was 156.19kW and the total reactive power loss was 35.50kVAr. </w:t>
      </w:r>
    </w:p>
    <w:p w14:paraId="25B2BBA6" w14:textId="77777777" w:rsidR="0064401C" w:rsidRPr="00797AA4" w:rsidRDefault="0064401C" w:rsidP="0064401C">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Table 4.8 Base case simulation result of voltage stability index and bus voltage of Nigeria Egbu 11kV distribution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530"/>
        <w:gridCol w:w="2708"/>
        <w:gridCol w:w="2242"/>
      </w:tblGrid>
      <w:tr w:rsidR="0064401C" w14:paraId="0211B8F6" w14:textId="77777777" w:rsidTr="00EB1613">
        <w:tc>
          <w:tcPr>
            <w:tcW w:w="1440" w:type="dxa"/>
            <w:tcBorders>
              <w:top w:val="single" w:sz="4" w:space="0" w:color="auto"/>
              <w:bottom w:val="single" w:sz="4" w:space="0" w:color="auto"/>
            </w:tcBorders>
          </w:tcPr>
          <w:p w14:paraId="54D5955D" w14:textId="77777777" w:rsidR="0064401C" w:rsidRPr="00375C71"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Number</w:t>
            </w:r>
          </w:p>
        </w:tc>
        <w:tc>
          <w:tcPr>
            <w:tcW w:w="1440" w:type="dxa"/>
            <w:tcBorders>
              <w:top w:val="single" w:sz="4" w:space="0" w:color="auto"/>
              <w:bottom w:val="single" w:sz="4" w:space="0" w:color="auto"/>
            </w:tcBorders>
          </w:tcPr>
          <w:p w14:paraId="20CFE442"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Bus Type</w:t>
            </w:r>
          </w:p>
        </w:tc>
        <w:tc>
          <w:tcPr>
            <w:tcW w:w="1530" w:type="dxa"/>
            <w:tcBorders>
              <w:top w:val="single" w:sz="4" w:space="0" w:color="auto"/>
              <w:bottom w:val="single" w:sz="4" w:space="0" w:color="auto"/>
            </w:tcBorders>
          </w:tcPr>
          <w:p w14:paraId="627478CA"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VSI </w:t>
            </w:r>
            <w:r w:rsidRPr="00375C71">
              <w:rPr>
                <w:rFonts w:ascii="Times New Roman" w:hAnsi="Times New Roman" w:cs="Times New Roman"/>
                <w:sz w:val="24"/>
                <w:szCs w:val="24"/>
              </w:rPr>
              <w:t>(p.u)</w:t>
            </w:r>
          </w:p>
        </w:tc>
        <w:tc>
          <w:tcPr>
            <w:tcW w:w="2708" w:type="dxa"/>
            <w:tcBorders>
              <w:top w:val="single" w:sz="4" w:space="0" w:color="auto"/>
              <w:bottom w:val="single" w:sz="4" w:space="0" w:color="auto"/>
            </w:tcBorders>
          </w:tcPr>
          <w:p w14:paraId="294ABBCB"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Voltage Magnitude</w:t>
            </w:r>
            <w:r>
              <w:rPr>
                <w:rFonts w:ascii="Times New Roman" w:hAnsi="Times New Roman" w:cs="Times New Roman"/>
                <w:sz w:val="24"/>
                <w:szCs w:val="24"/>
              </w:rPr>
              <w:t xml:space="preserve"> </w:t>
            </w:r>
            <w:r w:rsidRPr="00375C71">
              <w:rPr>
                <w:rFonts w:ascii="Times New Roman" w:hAnsi="Times New Roman" w:cs="Times New Roman"/>
                <w:sz w:val="24"/>
                <w:szCs w:val="24"/>
              </w:rPr>
              <w:t>(p.u)</w:t>
            </w:r>
          </w:p>
        </w:tc>
        <w:tc>
          <w:tcPr>
            <w:tcW w:w="2242" w:type="dxa"/>
            <w:tcBorders>
              <w:top w:val="single" w:sz="4" w:space="0" w:color="auto"/>
              <w:bottom w:val="single" w:sz="4" w:space="0" w:color="auto"/>
            </w:tcBorders>
          </w:tcPr>
          <w:p w14:paraId="33132F7E"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Voltage Angle (deg)</w:t>
            </w:r>
          </w:p>
        </w:tc>
      </w:tr>
      <w:tr w:rsidR="0064401C" w14:paraId="50645764" w14:textId="77777777" w:rsidTr="00EB1613">
        <w:tc>
          <w:tcPr>
            <w:tcW w:w="1440" w:type="dxa"/>
            <w:tcBorders>
              <w:top w:val="single" w:sz="4" w:space="0" w:color="auto"/>
            </w:tcBorders>
          </w:tcPr>
          <w:p w14:paraId="7CF17414"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1</w:t>
            </w:r>
          </w:p>
        </w:tc>
        <w:tc>
          <w:tcPr>
            <w:tcW w:w="1440" w:type="dxa"/>
            <w:tcBorders>
              <w:top w:val="single" w:sz="4" w:space="0" w:color="auto"/>
            </w:tcBorders>
          </w:tcPr>
          <w:p w14:paraId="55FF24BE"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Swing</w:t>
            </w:r>
          </w:p>
        </w:tc>
        <w:tc>
          <w:tcPr>
            <w:tcW w:w="1530" w:type="dxa"/>
            <w:tcBorders>
              <w:top w:val="single" w:sz="4" w:space="0" w:color="auto"/>
            </w:tcBorders>
          </w:tcPr>
          <w:p w14:paraId="38317925"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1.000</w:t>
            </w:r>
          </w:p>
        </w:tc>
        <w:tc>
          <w:tcPr>
            <w:tcW w:w="2708" w:type="dxa"/>
            <w:tcBorders>
              <w:top w:val="single" w:sz="4" w:space="0" w:color="auto"/>
            </w:tcBorders>
          </w:tcPr>
          <w:p w14:paraId="5D015E6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1.000</w:t>
            </w:r>
          </w:p>
        </w:tc>
        <w:tc>
          <w:tcPr>
            <w:tcW w:w="2242" w:type="dxa"/>
            <w:tcBorders>
              <w:top w:val="single" w:sz="4" w:space="0" w:color="auto"/>
            </w:tcBorders>
          </w:tcPr>
          <w:p w14:paraId="188F66B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w:t>
            </w:r>
          </w:p>
        </w:tc>
      </w:tr>
      <w:tr w:rsidR="0064401C" w14:paraId="670EAA96" w14:textId="77777777" w:rsidTr="00EB1613">
        <w:tc>
          <w:tcPr>
            <w:tcW w:w="1440" w:type="dxa"/>
          </w:tcPr>
          <w:p w14:paraId="34797A29"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2</w:t>
            </w:r>
          </w:p>
        </w:tc>
        <w:tc>
          <w:tcPr>
            <w:tcW w:w="1440" w:type="dxa"/>
          </w:tcPr>
          <w:p w14:paraId="335040C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28D1C98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0.9875</w:t>
            </w:r>
          </w:p>
        </w:tc>
        <w:tc>
          <w:tcPr>
            <w:tcW w:w="2708" w:type="dxa"/>
          </w:tcPr>
          <w:p w14:paraId="132CA1C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0.9945</w:t>
            </w:r>
          </w:p>
        </w:tc>
        <w:tc>
          <w:tcPr>
            <w:tcW w:w="2242" w:type="dxa"/>
          </w:tcPr>
          <w:p w14:paraId="3246F415"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0.0475</w:t>
            </w:r>
          </w:p>
        </w:tc>
      </w:tr>
      <w:tr w:rsidR="0064401C" w14:paraId="5B1DCDA3" w14:textId="77777777" w:rsidTr="00EB1613">
        <w:tc>
          <w:tcPr>
            <w:tcW w:w="1440" w:type="dxa"/>
          </w:tcPr>
          <w:p w14:paraId="38B317FB"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3</w:t>
            </w:r>
          </w:p>
        </w:tc>
        <w:tc>
          <w:tcPr>
            <w:tcW w:w="1440" w:type="dxa"/>
          </w:tcPr>
          <w:p w14:paraId="49ABC9B5"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5E65F035"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0.9860</w:t>
            </w:r>
          </w:p>
        </w:tc>
        <w:tc>
          <w:tcPr>
            <w:tcW w:w="2708" w:type="dxa"/>
          </w:tcPr>
          <w:p w14:paraId="07BCF7B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0.9894</w:t>
            </w:r>
          </w:p>
        </w:tc>
        <w:tc>
          <w:tcPr>
            <w:tcW w:w="2242" w:type="dxa"/>
          </w:tcPr>
          <w:p w14:paraId="77783F35"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0.0908</w:t>
            </w:r>
          </w:p>
        </w:tc>
      </w:tr>
      <w:tr w:rsidR="0064401C" w14:paraId="190AF382" w14:textId="77777777" w:rsidTr="00EB1613">
        <w:tc>
          <w:tcPr>
            <w:tcW w:w="1440" w:type="dxa"/>
          </w:tcPr>
          <w:p w14:paraId="2166C9F2"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4</w:t>
            </w:r>
          </w:p>
        </w:tc>
        <w:tc>
          <w:tcPr>
            <w:tcW w:w="1440" w:type="dxa"/>
          </w:tcPr>
          <w:p w14:paraId="7F5E19AF"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580C476F"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0.9735</w:t>
            </w:r>
          </w:p>
        </w:tc>
        <w:tc>
          <w:tcPr>
            <w:tcW w:w="2708" w:type="dxa"/>
          </w:tcPr>
          <w:p w14:paraId="6A1D46B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0.9887</w:t>
            </w:r>
          </w:p>
        </w:tc>
        <w:tc>
          <w:tcPr>
            <w:tcW w:w="2242" w:type="dxa"/>
          </w:tcPr>
          <w:p w14:paraId="002EA8B6"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0.1029</w:t>
            </w:r>
          </w:p>
        </w:tc>
      </w:tr>
      <w:tr w:rsidR="0064401C" w14:paraId="77B8F82E" w14:textId="77777777" w:rsidTr="00EB1613">
        <w:tc>
          <w:tcPr>
            <w:tcW w:w="1440" w:type="dxa"/>
          </w:tcPr>
          <w:p w14:paraId="542C8E34"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5</w:t>
            </w:r>
          </w:p>
        </w:tc>
        <w:tc>
          <w:tcPr>
            <w:tcW w:w="1440" w:type="dxa"/>
          </w:tcPr>
          <w:p w14:paraId="4C58502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73074CAB"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0.9599</w:t>
            </w:r>
          </w:p>
        </w:tc>
        <w:tc>
          <w:tcPr>
            <w:tcW w:w="2708" w:type="dxa"/>
          </w:tcPr>
          <w:p w14:paraId="7A1522EB"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0.9829</w:t>
            </w:r>
          </w:p>
        </w:tc>
        <w:tc>
          <w:tcPr>
            <w:tcW w:w="2242" w:type="dxa"/>
          </w:tcPr>
          <w:p w14:paraId="17E999AB"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0.1937</w:t>
            </w:r>
          </w:p>
        </w:tc>
      </w:tr>
      <w:tr w:rsidR="0064401C" w14:paraId="4805B1D5" w14:textId="77777777" w:rsidTr="00EB1613">
        <w:tc>
          <w:tcPr>
            <w:tcW w:w="1440" w:type="dxa"/>
          </w:tcPr>
          <w:p w14:paraId="0E15EC5C"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6</w:t>
            </w:r>
          </w:p>
        </w:tc>
        <w:tc>
          <w:tcPr>
            <w:tcW w:w="1440" w:type="dxa"/>
          </w:tcPr>
          <w:p w14:paraId="7A192B6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32A33882"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0.9599</w:t>
            </w:r>
          </w:p>
        </w:tc>
        <w:tc>
          <w:tcPr>
            <w:tcW w:w="2708" w:type="dxa"/>
          </w:tcPr>
          <w:p w14:paraId="3ABB934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0.9829</w:t>
            </w:r>
          </w:p>
        </w:tc>
        <w:tc>
          <w:tcPr>
            <w:tcW w:w="2242" w:type="dxa"/>
          </w:tcPr>
          <w:p w14:paraId="490E6356"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0.1937</w:t>
            </w:r>
          </w:p>
        </w:tc>
      </w:tr>
      <w:tr w:rsidR="0064401C" w14:paraId="11B9FD99" w14:textId="77777777" w:rsidTr="00EB1613">
        <w:tc>
          <w:tcPr>
            <w:tcW w:w="1440" w:type="dxa"/>
          </w:tcPr>
          <w:p w14:paraId="1D841F2F"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7</w:t>
            </w:r>
          </w:p>
        </w:tc>
        <w:tc>
          <w:tcPr>
            <w:tcW w:w="1440" w:type="dxa"/>
          </w:tcPr>
          <w:p w14:paraId="70AD09A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3957C1EE"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0.9114</w:t>
            </w:r>
          </w:p>
        </w:tc>
        <w:tc>
          <w:tcPr>
            <w:tcW w:w="2708" w:type="dxa"/>
          </w:tcPr>
          <w:p w14:paraId="76B789EB"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0.9733</w:t>
            </w:r>
          </w:p>
        </w:tc>
        <w:tc>
          <w:tcPr>
            <w:tcW w:w="2242" w:type="dxa"/>
          </w:tcPr>
          <w:p w14:paraId="7A3300FE"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0.4095</w:t>
            </w:r>
          </w:p>
        </w:tc>
      </w:tr>
      <w:tr w:rsidR="0064401C" w14:paraId="7BBCE024" w14:textId="77777777" w:rsidTr="00EB1613">
        <w:tc>
          <w:tcPr>
            <w:tcW w:w="1440" w:type="dxa"/>
          </w:tcPr>
          <w:p w14:paraId="27428AA9"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8</w:t>
            </w:r>
          </w:p>
        </w:tc>
        <w:tc>
          <w:tcPr>
            <w:tcW w:w="1440" w:type="dxa"/>
          </w:tcPr>
          <w:p w14:paraId="3ECE321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076454C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0.8764</w:t>
            </w:r>
          </w:p>
        </w:tc>
        <w:tc>
          <w:tcPr>
            <w:tcW w:w="2708" w:type="dxa"/>
          </w:tcPr>
          <w:p w14:paraId="2F15278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0.9637</w:t>
            </w:r>
          </w:p>
        </w:tc>
        <w:tc>
          <w:tcPr>
            <w:tcW w:w="2242" w:type="dxa"/>
          </w:tcPr>
          <w:p w14:paraId="5999C8E5"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0.6297</w:t>
            </w:r>
          </w:p>
        </w:tc>
      </w:tr>
      <w:tr w:rsidR="0064401C" w14:paraId="59B2566D" w14:textId="77777777" w:rsidTr="00EB1613">
        <w:tc>
          <w:tcPr>
            <w:tcW w:w="1440" w:type="dxa"/>
          </w:tcPr>
          <w:p w14:paraId="17EFB4F3"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375C71">
              <w:rPr>
                <w:rFonts w:ascii="Times New Roman" w:hAnsi="Times New Roman" w:cs="Times New Roman"/>
                <w:sz w:val="24"/>
                <w:szCs w:val="24"/>
              </w:rPr>
              <w:t>9</w:t>
            </w:r>
          </w:p>
        </w:tc>
        <w:tc>
          <w:tcPr>
            <w:tcW w:w="1440" w:type="dxa"/>
          </w:tcPr>
          <w:p w14:paraId="61FD891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56814E1C"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0.8546</w:t>
            </w:r>
          </w:p>
        </w:tc>
        <w:tc>
          <w:tcPr>
            <w:tcW w:w="2708" w:type="dxa"/>
          </w:tcPr>
          <w:p w14:paraId="399E73B2"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0.9554</w:t>
            </w:r>
          </w:p>
        </w:tc>
        <w:tc>
          <w:tcPr>
            <w:tcW w:w="2242" w:type="dxa"/>
          </w:tcPr>
          <w:p w14:paraId="0EC9403E"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0.8344</w:t>
            </w:r>
          </w:p>
        </w:tc>
      </w:tr>
      <w:tr w:rsidR="0064401C" w14:paraId="3307C89A" w14:textId="77777777" w:rsidTr="00EB1613">
        <w:tc>
          <w:tcPr>
            <w:tcW w:w="1440" w:type="dxa"/>
          </w:tcPr>
          <w:p w14:paraId="29AA6D83"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10</w:t>
            </w:r>
          </w:p>
        </w:tc>
        <w:tc>
          <w:tcPr>
            <w:tcW w:w="1440" w:type="dxa"/>
          </w:tcPr>
          <w:p w14:paraId="0A38133C"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244693B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0.8332</w:t>
            </w:r>
          </w:p>
        </w:tc>
        <w:tc>
          <w:tcPr>
            <w:tcW w:w="2708" w:type="dxa"/>
          </w:tcPr>
          <w:p w14:paraId="429D2EFE"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0.9483</w:t>
            </w:r>
          </w:p>
        </w:tc>
        <w:tc>
          <w:tcPr>
            <w:tcW w:w="2242" w:type="dxa"/>
          </w:tcPr>
          <w:p w14:paraId="23208E82"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0.9923</w:t>
            </w:r>
          </w:p>
        </w:tc>
      </w:tr>
      <w:tr w:rsidR="0064401C" w14:paraId="192285DC" w14:textId="77777777" w:rsidTr="00EB1613">
        <w:tc>
          <w:tcPr>
            <w:tcW w:w="1440" w:type="dxa"/>
          </w:tcPr>
          <w:p w14:paraId="4CA7785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11</w:t>
            </w:r>
          </w:p>
        </w:tc>
        <w:tc>
          <w:tcPr>
            <w:tcW w:w="1440" w:type="dxa"/>
          </w:tcPr>
          <w:p w14:paraId="4FC06484"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22DCFDA9"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0.7828</w:t>
            </w:r>
          </w:p>
        </w:tc>
        <w:tc>
          <w:tcPr>
            <w:tcW w:w="2708" w:type="dxa"/>
          </w:tcPr>
          <w:p w14:paraId="12FC10D7"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0.9412</w:t>
            </w:r>
          </w:p>
        </w:tc>
        <w:tc>
          <w:tcPr>
            <w:tcW w:w="2242" w:type="dxa"/>
          </w:tcPr>
          <w:p w14:paraId="6B1ED6C7"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1.1627</w:t>
            </w:r>
          </w:p>
        </w:tc>
      </w:tr>
      <w:tr w:rsidR="0064401C" w14:paraId="7E7EC15C" w14:textId="77777777" w:rsidTr="00EB1613">
        <w:tc>
          <w:tcPr>
            <w:tcW w:w="1440" w:type="dxa"/>
          </w:tcPr>
          <w:p w14:paraId="5C75FC3F"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12</w:t>
            </w:r>
          </w:p>
        </w:tc>
        <w:tc>
          <w:tcPr>
            <w:tcW w:w="1440" w:type="dxa"/>
          </w:tcPr>
          <w:p w14:paraId="355AE6FC"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7B5C332D"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0.7647</w:t>
            </w:r>
          </w:p>
        </w:tc>
        <w:tc>
          <w:tcPr>
            <w:tcW w:w="2708" w:type="dxa"/>
          </w:tcPr>
          <w:p w14:paraId="1B243930"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0.9353</w:t>
            </w:r>
          </w:p>
        </w:tc>
        <w:tc>
          <w:tcPr>
            <w:tcW w:w="2242" w:type="dxa"/>
          </w:tcPr>
          <w:p w14:paraId="57B2B962"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1.3046</w:t>
            </w:r>
          </w:p>
        </w:tc>
      </w:tr>
      <w:tr w:rsidR="0064401C" w14:paraId="446E8ED3" w14:textId="77777777" w:rsidTr="00EB1613">
        <w:tc>
          <w:tcPr>
            <w:tcW w:w="1440" w:type="dxa"/>
          </w:tcPr>
          <w:p w14:paraId="5FCCE1AD"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13</w:t>
            </w:r>
          </w:p>
        </w:tc>
        <w:tc>
          <w:tcPr>
            <w:tcW w:w="1440" w:type="dxa"/>
          </w:tcPr>
          <w:p w14:paraId="51FAA26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17355397"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0.7596</w:t>
            </w:r>
          </w:p>
        </w:tc>
        <w:tc>
          <w:tcPr>
            <w:tcW w:w="2708" w:type="dxa"/>
          </w:tcPr>
          <w:p w14:paraId="73D4793B"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0.9302</w:t>
            </w:r>
          </w:p>
        </w:tc>
        <w:tc>
          <w:tcPr>
            <w:tcW w:w="2242" w:type="dxa"/>
          </w:tcPr>
          <w:p w14:paraId="393BC12C"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1.4298</w:t>
            </w:r>
          </w:p>
        </w:tc>
      </w:tr>
      <w:tr w:rsidR="0064401C" w14:paraId="06496ADB" w14:textId="77777777" w:rsidTr="00EB1613">
        <w:tc>
          <w:tcPr>
            <w:tcW w:w="1440" w:type="dxa"/>
          </w:tcPr>
          <w:p w14:paraId="606A0653"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14</w:t>
            </w:r>
          </w:p>
        </w:tc>
        <w:tc>
          <w:tcPr>
            <w:tcW w:w="1440" w:type="dxa"/>
          </w:tcPr>
          <w:p w14:paraId="5E81778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27D3DDB9"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0.7413</w:t>
            </w:r>
          </w:p>
        </w:tc>
        <w:tc>
          <w:tcPr>
            <w:tcW w:w="2708" w:type="dxa"/>
          </w:tcPr>
          <w:p w14:paraId="05EDCDF7"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0.9255</w:t>
            </w:r>
          </w:p>
        </w:tc>
        <w:tc>
          <w:tcPr>
            <w:tcW w:w="2242" w:type="dxa"/>
          </w:tcPr>
          <w:p w14:paraId="0F032259"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1.5463</w:t>
            </w:r>
          </w:p>
        </w:tc>
      </w:tr>
      <w:tr w:rsidR="0064401C" w14:paraId="46CF39A2" w14:textId="77777777" w:rsidTr="00EB1613">
        <w:tc>
          <w:tcPr>
            <w:tcW w:w="1440" w:type="dxa"/>
          </w:tcPr>
          <w:p w14:paraId="499501B7"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15</w:t>
            </w:r>
          </w:p>
        </w:tc>
        <w:tc>
          <w:tcPr>
            <w:tcW w:w="1440" w:type="dxa"/>
          </w:tcPr>
          <w:p w14:paraId="746F9F1F"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793859B3"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0.7226</w:t>
            </w:r>
          </w:p>
        </w:tc>
        <w:tc>
          <w:tcPr>
            <w:tcW w:w="2708" w:type="dxa"/>
          </w:tcPr>
          <w:p w14:paraId="01D62889"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0.9251</w:t>
            </w:r>
          </w:p>
        </w:tc>
        <w:tc>
          <w:tcPr>
            <w:tcW w:w="2242" w:type="dxa"/>
          </w:tcPr>
          <w:p w14:paraId="0FDDB0AB"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1.5563</w:t>
            </w:r>
          </w:p>
        </w:tc>
      </w:tr>
      <w:tr w:rsidR="0064401C" w14:paraId="685459EB" w14:textId="77777777" w:rsidTr="00EB1613">
        <w:tc>
          <w:tcPr>
            <w:tcW w:w="1440" w:type="dxa"/>
          </w:tcPr>
          <w:p w14:paraId="16E2DE76"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16</w:t>
            </w:r>
          </w:p>
        </w:tc>
        <w:tc>
          <w:tcPr>
            <w:tcW w:w="1440" w:type="dxa"/>
          </w:tcPr>
          <w:p w14:paraId="187D09D8"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0FEF670F"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0.7048</w:t>
            </w:r>
          </w:p>
        </w:tc>
        <w:tc>
          <w:tcPr>
            <w:tcW w:w="2708" w:type="dxa"/>
          </w:tcPr>
          <w:p w14:paraId="6E5157C7"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0.9216</w:t>
            </w:r>
          </w:p>
        </w:tc>
        <w:tc>
          <w:tcPr>
            <w:tcW w:w="2242" w:type="dxa"/>
          </w:tcPr>
          <w:p w14:paraId="41A16960"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1.6436</w:t>
            </w:r>
          </w:p>
        </w:tc>
      </w:tr>
      <w:tr w:rsidR="0064401C" w14:paraId="031A330F" w14:textId="77777777" w:rsidTr="00EB1613">
        <w:tc>
          <w:tcPr>
            <w:tcW w:w="1440" w:type="dxa"/>
          </w:tcPr>
          <w:p w14:paraId="070A889B"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17</w:t>
            </w:r>
          </w:p>
        </w:tc>
        <w:tc>
          <w:tcPr>
            <w:tcW w:w="1440" w:type="dxa"/>
          </w:tcPr>
          <w:p w14:paraId="3A275BEE"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12FE8717"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0.6998</w:t>
            </w:r>
          </w:p>
        </w:tc>
        <w:tc>
          <w:tcPr>
            <w:tcW w:w="2708" w:type="dxa"/>
          </w:tcPr>
          <w:p w14:paraId="499137B9"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0.9201</w:t>
            </w:r>
          </w:p>
        </w:tc>
        <w:tc>
          <w:tcPr>
            <w:tcW w:w="2242" w:type="dxa"/>
          </w:tcPr>
          <w:p w14:paraId="6313A127"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1.6716</w:t>
            </w:r>
          </w:p>
        </w:tc>
      </w:tr>
      <w:tr w:rsidR="0064401C" w14:paraId="1CC85FED" w14:textId="77777777" w:rsidTr="00EB1613">
        <w:tc>
          <w:tcPr>
            <w:tcW w:w="1440" w:type="dxa"/>
          </w:tcPr>
          <w:p w14:paraId="1F256A6B" w14:textId="77777777" w:rsidR="0064401C" w:rsidRPr="00A73475" w:rsidRDefault="0064401C" w:rsidP="00EB1613">
            <w:pPr>
              <w:spacing w:after="0" w:line="240" w:lineRule="auto"/>
              <w:jc w:val="center"/>
              <w:rPr>
                <w:rFonts w:ascii="Times New Roman" w:hAnsi="Times New Roman" w:cs="Times New Roman"/>
                <w:b/>
                <w:bCs/>
                <w:sz w:val="24"/>
                <w:szCs w:val="24"/>
              </w:rPr>
            </w:pPr>
            <w:r w:rsidRPr="00A73475">
              <w:rPr>
                <w:rFonts w:ascii="Times New Roman" w:hAnsi="Times New Roman" w:cs="Times New Roman"/>
                <w:b/>
                <w:bCs/>
                <w:sz w:val="24"/>
                <w:szCs w:val="24"/>
              </w:rPr>
              <w:t>18</w:t>
            </w:r>
          </w:p>
        </w:tc>
        <w:tc>
          <w:tcPr>
            <w:tcW w:w="1440" w:type="dxa"/>
          </w:tcPr>
          <w:p w14:paraId="7970458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Pr>
          <w:p w14:paraId="6328B897" w14:textId="77777777" w:rsidR="0064401C" w:rsidRPr="00A73475" w:rsidRDefault="0064401C" w:rsidP="00EB1613">
            <w:pPr>
              <w:spacing w:after="0" w:line="240" w:lineRule="auto"/>
              <w:jc w:val="center"/>
              <w:rPr>
                <w:rFonts w:ascii="Times New Roman" w:hAnsi="Times New Roman" w:cs="Times New Roman"/>
                <w:b/>
                <w:bCs/>
                <w:sz w:val="24"/>
                <w:szCs w:val="24"/>
              </w:rPr>
            </w:pPr>
            <w:r w:rsidRPr="00A73475">
              <w:rPr>
                <w:rFonts w:ascii="Times New Roman" w:hAnsi="Times New Roman" w:cs="Times New Roman"/>
                <w:b/>
                <w:bCs/>
                <w:sz w:val="24"/>
                <w:szCs w:val="24"/>
              </w:rPr>
              <w:t xml:space="preserve">0.6890 </w:t>
            </w:r>
          </w:p>
        </w:tc>
        <w:tc>
          <w:tcPr>
            <w:tcW w:w="2708" w:type="dxa"/>
          </w:tcPr>
          <w:p w14:paraId="2C3E63A1" w14:textId="77777777" w:rsidR="0064401C" w:rsidRPr="00A73475" w:rsidRDefault="0064401C" w:rsidP="00EB1613">
            <w:pPr>
              <w:spacing w:after="0" w:line="240" w:lineRule="auto"/>
              <w:jc w:val="center"/>
              <w:rPr>
                <w:rFonts w:ascii="Times New Roman" w:hAnsi="Times New Roman" w:cs="Times New Roman"/>
                <w:b/>
                <w:bCs/>
                <w:sz w:val="24"/>
                <w:szCs w:val="24"/>
              </w:rPr>
            </w:pPr>
            <w:r w:rsidRPr="00A73475">
              <w:rPr>
                <w:rFonts w:ascii="Times New Roman" w:hAnsi="Times New Roman" w:cs="Times New Roman"/>
                <w:b/>
                <w:bCs/>
                <w:sz w:val="24"/>
                <w:szCs w:val="24"/>
              </w:rPr>
              <w:t>0.9193</w:t>
            </w:r>
          </w:p>
        </w:tc>
        <w:tc>
          <w:tcPr>
            <w:tcW w:w="2242" w:type="dxa"/>
          </w:tcPr>
          <w:p w14:paraId="7080EB1B" w14:textId="77777777" w:rsidR="0064401C" w:rsidRPr="00A73475" w:rsidRDefault="0064401C" w:rsidP="00EB1613">
            <w:pPr>
              <w:spacing w:after="0" w:line="240" w:lineRule="auto"/>
              <w:jc w:val="center"/>
              <w:rPr>
                <w:rFonts w:ascii="Times New Roman" w:hAnsi="Times New Roman" w:cs="Times New Roman"/>
                <w:b/>
                <w:bCs/>
                <w:sz w:val="24"/>
                <w:szCs w:val="24"/>
              </w:rPr>
            </w:pPr>
            <w:r w:rsidRPr="00A73475">
              <w:rPr>
                <w:rFonts w:ascii="Times New Roman" w:hAnsi="Times New Roman" w:cs="Times New Roman"/>
                <w:b/>
                <w:bCs/>
                <w:sz w:val="24"/>
                <w:szCs w:val="24"/>
              </w:rPr>
              <w:t>1.6856</w:t>
            </w:r>
          </w:p>
        </w:tc>
      </w:tr>
      <w:tr w:rsidR="0064401C" w14:paraId="6F4E1795" w14:textId="77777777" w:rsidTr="00EB1613">
        <w:tc>
          <w:tcPr>
            <w:tcW w:w="1440" w:type="dxa"/>
            <w:tcBorders>
              <w:bottom w:val="single" w:sz="4" w:space="0" w:color="auto"/>
            </w:tcBorders>
          </w:tcPr>
          <w:p w14:paraId="4E14B6F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19</w:t>
            </w:r>
          </w:p>
        </w:tc>
        <w:tc>
          <w:tcPr>
            <w:tcW w:w="1440" w:type="dxa"/>
            <w:tcBorders>
              <w:bottom w:val="single" w:sz="4" w:space="0" w:color="auto"/>
            </w:tcBorders>
          </w:tcPr>
          <w:p w14:paraId="0BBC7149"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PQ</w:t>
            </w:r>
          </w:p>
        </w:tc>
        <w:tc>
          <w:tcPr>
            <w:tcW w:w="1530" w:type="dxa"/>
            <w:tcBorders>
              <w:bottom w:val="single" w:sz="4" w:space="0" w:color="auto"/>
            </w:tcBorders>
          </w:tcPr>
          <w:p w14:paraId="5752B68A" w14:textId="77777777" w:rsidR="0064401C" w:rsidRPr="00375C71" w:rsidRDefault="0064401C" w:rsidP="00EB1613">
            <w:pPr>
              <w:spacing w:after="0" w:line="240" w:lineRule="auto"/>
              <w:jc w:val="center"/>
              <w:rPr>
                <w:rFonts w:ascii="Times New Roman" w:hAnsi="Times New Roman" w:cs="Times New Roman"/>
                <w:sz w:val="24"/>
                <w:szCs w:val="24"/>
              </w:rPr>
            </w:pPr>
            <w:r w:rsidRPr="00375C71">
              <w:rPr>
                <w:rFonts w:ascii="Times New Roman" w:hAnsi="Times New Roman" w:cs="Times New Roman"/>
                <w:sz w:val="24"/>
                <w:szCs w:val="24"/>
              </w:rPr>
              <w:t>0.6939</w:t>
            </w:r>
          </w:p>
        </w:tc>
        <w:tc>
          <w:tcPr>
            <w:tcW w:w="2708" w:type="dxa"/>
            <w:tcBorders>
              <w:bottom w:val="single" w:sz="4" w:space="0" w:color="auto"/>
            </w:tcBorders>
          </w:tcPr>
          <w:p w14:paraId="1B31AEBE"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0.9207</w:t>
            </w:r>
          </w:p>
        </w:tc>
        <w:tc>
          <w:tcPr>
            <w:tcW w:w="2242" w:type="dxa"/>
            <w:tcBorders>
              <w:bottom w:val="single" w:sz="4" w:space="0" w:color="auto"/>
            </w:tcBorders>
          </w:tcPr>
          <w:p w14:paraId="5C0963FF" w14:textId="77777777" w:rsidR="0064401C" w:rsidRPr="00375C7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1.6639</w:t>
            </w:r>
          </w:p>
        </w:tc>
      </w:tr>
    </w:tbl>
    <w:p w14:paraId="21EBA930" w14:textId="73ABFECD" w:rsidR="0064401C" w:rsidRDefault="0064401C" w:rsidP="0064401C">
      <w:pPr>
        <w:spacing w:after="0" w:line="360" w:lineRule="auto"/>
        <w:jc w:val="both"/>
        <w:rPr>
          <w:rFonts w:ascii="Times New Roman" w:hAnsi="Times New Roman" w:cs="Times New Roman"/>
          <w:sz w:val="24"/>
          <w:szCs w:val="24"/>
        </w:rPr>
      </w:pPr>
    </w:p>
    <w:p w14:paraId="285B044C" w14:textId="46C09AF8" w:rsidR="00E0290F" w:rsidRDefault="00E0290F" w:rsidP="0064401C">
      <w:pPr>
        <w:spacing w:after="0" w:line="360" w:lineRule="auto"/>
        <w:jc w:val="both"/>
        <w:rPr>
          <w:rFonts w:ascii="Times New Roman" w:hAnsi="Times New Roman" w:cs="Times New Roman"/>
          <w:sz w:val="24"/>
          <w:szCs w:val="24"/>
        </w:rPr>
      </w:pPr>
    </w:p>
    <w:p w14:paraId="6606013F" w14:textId="0F6AAFF9" w:rsidR="00E0290F" w:rsidRDefault="00E0290F" w:rsidP="0064401C">
      <w:pPr>
        <w:spacing w:after="0" w:line="360" w:lineRule="auto"/>
        <w:jc w:val="both"/>
        <w:rPr>
          <w:rFonts w:ascii="Times New Roman" w:hAnsi="Times New Roman" w:cs="Times New Roman"/>
          <w:sz w:val="24"/>
          <w:szCs w:val="24"/>
        </w:rPr>
      </w:pPr>
    </w:p>
    <w:p w14:paraId="0AED8E05" w14:textId="566E0FE3" w:rsidR="00E0290F" w:rsidRDefault="00E0290F" w:rsidP="0064401C">
      <w:pPr>
        <w:spacing w:after="0" w:line="360" w:lineRule="auto"/>
        <w:jc w:val="both"/>
        <w:rPr>
          <w:rFonts w:ascii="Times New Roman" w:hAnsi="Times New Roman" w:cs="Times New Roman"/>
          <w:sz w:val="24"/>
          <w:szCs w:val="24"/>
        </w:rPr>
      </w:pPr>
    </w:p>
    <w:p w14:paraId="57644889" w14:textId="3D3F9E24" w:rsidR="00E0290F" w:rsidRDefault="00E0290F" w:rsidP="0064401C">
      <w:pPr>
        <w:spacing w:after="0" w:line="360" w:lineRule="auto"/>
        <w:jc w:val="both"/>
        <w:rPr>
          <w:rFonts w:ascii="Times New Roman" w:hAnsi="Times New Roman" w:cs="Times New Roman"/>
          <w:sz w:val="24"/>
          <w:szCs w:val="24"/>
        </w:rPr>
      </w:pPr>
    </w:p>
    <w:p w14:paraId="4CA293E8" w14:textId="14111A67" w:rsidR="00E0290F" w:rsidRDefault="00E0290F" w:rsidP="0064401C">
      <w:pPr>
        <w:spacing w:after="0" w:line="360" w:lineRule="auto"/>
        <w:jc w:val="both"/>
        <w:rPr>
          <w:rFonts w:ascii="Times New Roman" w:hAnsi="Times New Roman" w:cs="Times New Roman"/>
          <w:sz w:val="24"/>
          <w:szCs w:val="24"/>
        </w:rPr>
      </w:pPr>
    </w:p>
    <w:p w14:paraId="0AADF9E6" w14:textId="4F589E3B" w:rsidR="00E0290F" w:rsidRDefault="00E0290F" w:rsidP="0064401C">
      <w:pPr>
        <w:spacing w:after="0" w:line="360" w:lineRule="auto"/>
        <w:jc w:val="both"/>
        <w:rPr>
          <w:rFonts w:ascii="Times New Roman" w:hAnsi="Times New Roman" w:cs="Times New Roman"/>
          <w:sz w:val="24"/>
          <w:szCs w:val="24"/>
        </w:rPr>
      </w:pPr>
    </w:p>
    <w:p w14:paraId="15BB27AF" w14:textId="77777777" w:rsidR="00E0290F" w:rsidRDefault="00E0290F" w:rsidP="0064401C">
      <w:pPr>
        <w:spacing w:after="0" w:line="360" w:lineRule="auto"/>
        <w:jc w:val="both"/>
        <w:rPr>
          <w:rFonts w:ascii="Times New Roman" w:hAnsi="Times New Roman" w:cs="Times New Roman"/>
          <w:sz w:val="24"/>
          <w:szCs w:val="24"/>
        </w:rPr>
      </w:pPr>
    </w:p>
    <w:p w14:paraId="68C66C3A" w14:textId="77777777" w:rsidR="0064401C" w:rsidRPr="00797AA4" w:rsidRDefault="0064401C" w:rsidP="006440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4.9: Base case simulation results of power loss and reactive power loss of Nigeria Egbu 11kV distribution network </w:t>
      </w:r>
    </w:p>
    <w:tbl>
      <w:tblPr>
        <w:tblStyle w:val="TableGrid"/>
        <w:tblW w:w="9360" w:type="dxa"/>
        <w:tblInd w:w="-5" w:type="dxa"/>
        <w:tblLook w:val="04A0" w:firstRow="1" w:lastRow="0" w:firstColumn="1" w:lastColumn="0" w:noHBand="0" w:noVBand="1"/>
      </w:tblPr>
      <w:tblGrid>
        <w:gridCol w:w="1313"/>
        <w:gridCol w:w="1297"/>
        <w:gridCol w:w="2970"/>
        <w:gridCol w:w="3780"/>
      </w:tblGrid>
      <w:tr w:rsidR="0064401C" w14:paraId="293BAD88" w14:textId="77777777" w:rsidTr="00EB1613">
        <w:tc>
          <w:tcPr>
            <w:tcW w:w="1313" w:type="dxa"/>
            <w:tcBorders>
              <w:top w:val="single" w:sz="4" w:space="0" w:color="auto"/>
              <w:left w:val="nil"/>
              <w:bottom w:val="single" w:sz="4" w:space="0" w:color="auto"/>
              <w:right w:val="nil"/>
            </w:tcBorders>
          </w:tcPr>
          <w:p w14:paraId="1F32EC7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From bus</w:t>
            </w:r>
          </w:p>
        </w:tc>
        <w:tc>
          <w:tcPr>
            <w:tcW w:w="1297" w:type="dxa"/>
            <w:tcBorders>
              <w:top w:val="single" w:sz="4" w:space="0" w:color="auto"/>
              <w:left w:val="nil"/>
              <w:bottom w:val="single" w:sz="4" w:space="0" w:color="auto"/>
              <w:right w:val="nil"/>
            </w:tcBorders>
          </w:tcPr>
          <w:p w14:paraId="7FA5C98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 bus</w:t>
            </w:r>
          </w:p>
        </w:tc>
        <w:tc>
          <w:tcPr>
            <w:tcW w:w="2970" w:type="dxa"/>
            <w:tcBorders>
              <w:top w:val="single" w:sz="4" w:space="0" w:color="auto"/>
              <w:left w:val="nil"/>
              <w:bottom w:val="single" w:sz="4" w:space="0" w:color="auto"/>
              <w:right w:val="nil"/>
            </w:tcBorders>
          </w:tcPr>
          <w:p w14:paraId="1630FA0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Active power losses (kw)</w:t>
            </w:r>
          </w:p>
        </w:tc>
        <w:tc>
          <w:tcPr>
            <w:tcW w:w="3780" w:type="dxa"/>
            <w:tcBorders>
              <w:top w:val="single" w:sz="4" w:space="0" w:color="auto"/>
              <w:left w:val="nil"/>
              <w:bottom w:val="single" w:sz="4" w:space="0" w:color="auto"/>
              <w:right w:val="nil"/>
            </w:tcBorders>
          </w:tcPr>
          <w:p w14:paraId="6FF51BE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Reactive power losses (kVAr)</w:t>
            </w:r>
          </w:p>
        </w:tc>
      </w:tr>
      <w:tr w:rsidR="0064401C" w14:paraId="38E5F974" w14:textId="77777777" w:rsidTr="00EB1613">
        <w:tc>
          <w:tcPr>
            <w:tcW w:w="1313" w:type="dxa"/>
            <w:tcBorders>
              <w:top w:val="single" w:sz="4" w:space="0" w:color="auto"/>
              <w:left w:val="nil"/>
              <w:bottom w:val="nil"/>
              <w:right w:val="nil"/>
            </w:tcBorders>
          </w:tcPr>
          <w:p w14:paraId="717CFAC4"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1297" w:type="dxa"/>
            <w:tcBorders>
              <w:top w:val="single" w:sz="4" w:space="0" w:color="auto"/>
              <w:left w:val="nil"/>
              <w:bottom w:val="nil"/>
              <w:right w:val="nil"/>
            </w:tcBorders>
          </w:tcPr>
          <w:p w14:paraId="62AD328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2970" w:type="dxa"/>
            <w:tcBorders>
              <w:top w:val="single" w:sz="4" w:space="0" w:color="auto"/>
              <w:left w:val="nil"/>
              <w:bottom w:val="nil"/>
              <w:right w:val="nil"/>
            </w:tcBorders>
          </w:tcPr>
          <w:p w14:paraId="297852A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15.6286</w:t>
            </w:r>
          </w:p>
        </w:tc>
        <w:tc>
          <w:tcPr>
            <w:tcW w:w="3780" w:type="dxa"/>
            <w:tcBorders>
              <w:top w:val="single" w:sz="4" w:space="0" w:color="auto"/>
              <w:left w:val="nil"/>
              <w:bottom w:val="nil"/>
              <w:right w:val="nil"/>
            </w:tcBorders>
          </w:tcPr>
          <w:p w14:paraId="080813A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6.417</w:t>
            </w:r>
          </w:p>
        </w:tc>
      </w:tr>
      <w:tr w:rsidR="0064401C" w14:paraId="675F67A4" w14:textId="77777777" w:rsidTr="00EB1613">
        <w:tc>
          <w:tcPr>
            <w:tcW w:w="1313" w:type="dxa"/>
            <w:tcBorders>
              <w:top w:val="nil"/>
              <w:left w:val="nil"/>
              <w:bottom w:val="nil"/>
              <w:right w:val="nil"/>
            </w:tcBorders>
          </w:tcPr>
          <w:p w14:paraId="699FBB8B"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1297" w:type="dxa"/>
            <w:tcBorders>
              <w:top w:val="nil"/>
              <w:left w:val="nil"/>
              <w:bottom w:val="nil"/>
              <w:right w:val="nil"/>
            </w:tcBorders>
          </w:tcPr>
          <w:p w14:paraId="2FEAAC9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2970" w:type="dxa"/>
            <w:tcBorders>
              <w:top w:val="nil"/>
              <w:left w:val="nil"/>
              <w:bottom w:val="nil"/>
              <w:right w:val="nil"/>
            </w:tcBorders>
          </w:tcPr>
          <w:p w14:paraId="58ED238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12.9380</w:t>
            </w:r>
          </w:p>
        </w:tc>
        <w:tc>
          <w:tcPr>
            <w:tcW w:w="3780" w:type="dxa"/>
            <w:tcBorders>
              <w:top w:val="nil"/>
              <w:left w:val="nil"/>
              <w:bottom w:val="nil"/>
              <w:right w:val="nil"/>
            </w:tcBorders>
          </w:tcPr>
          <w:p w14:paraId="1C78F51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5.3079</w:t>
            </w:r>
          </w:p>
        </w:tc>
      </w:tr>
      <w:tr w:rsidR="0064401C" w14:paraId="0C484624" w14:textId="77777777" w:rsidTr="00EB1613">
        <w:tc>
          <w:tcPr>
            <w:tcW w:w="1313" w:type="dxa"/>
            <w:tcBorders>
              <w:top w:val="nil"/>
              <w:left w:val="nil"/>
              <w:bottom w:val="nil"/>
              <w:right w:val="nil"/>
            </w:tcBorders>
          </w:tcPr>
          <w:p w14:paraId="5217FB2F"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1297" w:type="dxa"/>
            <w:tcBorders>
              <w:top w:val="nil"/>
              <w:left w:val="nil"/>
              <w:bottom w:val="nil"/>
              <w:right w:val="nil"/>
            </w:tcBorders>
          </w:tcPr>
          <w:p w14:paraId="7D0C168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2970" w:type="dxa"/>
            <w:tcBorders>
              <w:top w:val="nil"/>
              <w:left w:val="nil"/>
              <w:bottom w:val="nil"/>
              <w:right w:val="nil"/>
            </w:tcBorders>
          </w:tcPr>
          <w:p w14:paraId="53C9652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0.1970</w:t>
            </w:r>
          </w:p>
        </w:tc>
        <w:tc>
          <w:tcPr>
            <w:tcW w:w="3780" w:type="dxa"/>
            <w:tcBorders>
              <w:top w:val="nil"/>
              <w:left w:val="nil"/>
              <w:bottom w:val="nil"/>
              <w:right w:val="nil"/>
            </w:tcBorders>
          </w:tcPr>
          <w:p w14:paraId="703A6BD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0.0547</w:t>
            </w:r>
          </w:p>
        </w:tc>
      </w:tr>
      <w:tr w:rsidR="0064401C" w14:paraId="5592E5AA" w14:textId="77777777" w:rsidTr="00EB1613">
        <w:tc>
          <w:tcPr>
            <w:tcW w:w="1313" w:type="dxa"/>
            <w:tcBorders>
              <w:top w:val="nil"/>
              <w:left w:val="nil"/>
              <w:bottom w:val="nil"/>
              <w:right w:val="nil"/>
            </w:tcBorders>
          </w:tcPr>
          <w:p w14:paraId="4BB7928B"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1297" w:type="dxa"/>
            <w:tcBorders>
              <w:top w:val="nil"/>
              <w:left w:val="nil"/>
              <w:bottom w:val="nil"/>
              <w:right w:val="nil"/>
            </w:tcBorders>
          </w:tcPr>
          <w:p w14:paraId="5C7DB29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970" w:type="dxa"/>
            <w:tcBorders>
              <w:top w:val="nil"/>
              <w:left w:val="nil"/>
              <w:bottom w:val="nil"/>
              <w:right w:val="nil"/>
            </w:tcBorders>
          </w:tcPr>
          <w:p w14:paraId="5D3836D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16.0817</w:t>
            </w:r>
          </w:p>
        </w:tc>
        <w:tc>
          <w:tcPr>
            <w:tcW w:w="3780" w:type="dxa"/>
            <w:tcBorders>
              <w:top w:val="nil"/>
              <w:left w:val="nil"/>
              <w:bottom w:val="nil"/>
              <w:right w:val="nil"/>
            </w:tcBorders>
          </w:tcPr>
          <w:p w14:paraId="509DECD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4.4641</w:t>
            </w:r>
          </w:p>
        </w:tc>
      </w:tr>
      <w:tr w:rsidR="0064401C" w14:paraId="46DF8DF8" w14:textId="77777777" w:rsidTr="00EB1613">
        <w:tc>
          <w:tcPr>
            <w:tcW w:w="1313" w:type="dxa"/>
            <w:tcBorders>
              <w:top w:val="nil"/>
              <w:left w:val="nil"/>
              <w:bottom w:val="nil"/>
              <w:right w:val="nil"/>
            </w:tcBorders>
          </w:tcPr>
          <w:p w14:paraId="7F819F7E"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1297" w:type="dxa"/>
            <w:tcBorders>
              <w:top w:val="nil"/>
              <w:left w:val="nil"/>
              <w:bottom w:val="nil"/>
              <w:right w:val="nil"/>
            </w:tcBorders>
          </w:tcPr>
          <w:p w14:paraId="2AD0A4D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970" w:type="dxa"/>
            <w:tcBorders>
              <w:top w:val="nil"/>
              <w:left w:val="nil"/>
              <w:bottom w:val="nil"/>
              <w:right w:val="nil"/>
            </w:tcBorders>
          </w:tcPr>
          <w:p w14:paraId="21501CD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780" w:type="dxa"/>
            <w:tcBorders>
              <w:top w:val="nil"/>
              <w:left w:val="nil"/>
              <w:bottom w:val="nil"/>
              <w:right w:val="nil"/>
            </w:tcBorders>
          </w:tcPr>
          <w:p w14:paraId="196EB34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4401C" w14:paraId="21B556FB" w14:textId="77777777" w:rsidTr="00EB1613">
        <w:tc>
          <w:tcPr>
            <w:tcW w:w="1313" w:type="dxa"/>
            <w:tcBorders>
              <w:top w:val="nil"/>
              <w:left w:val="nil"/>
              <w:bottom w:val="nil"/>
              <w:right w:val="nil"/>
            </w:tcBorders>
          </w:tcPr>
          <w:p w14:paraId="09563645"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1297" w:type="dxa"/>
            <w:tcBorders>
              <w:top w:val="nil"/>
              <w:left w:val="nil"/>
              <w:bottom w:val="nil"/>
              <w:right w:val="nil"/>
            </w:tcBorders>
          </w:tcPr>
          <w:p w14:paraId="4B6C9A0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2970" w:type="dxa"/>
            <w:tcBorders>
              <w:top w:val="nil"/>
              <w:left w:val="nil"/>
              <w:bottom w:val="nil"/>
              <w:right w:val="nil"/>
            </w:tcBorders>
          </w:tcPr>
          <w:p w14:paraId="205D074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22.2575</w:t>
            </w:r>
          </w:p>
        </w:tc>
        <w:tc>
          <w:tcPr>
            <w:tcW w:w="3780" w:type="dxa"/>
            <w:tcBorders>
              <w:top w:val="nil"/>
              <w:left w:val="nil"/>
              <w:bottom w:val="nil"/>
              <w:right w:val="nil"/>
            </w:tcBorders>
          </w:tcPr>
          <w:p w14:paraId="2BEC423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3.8229</w:t>
            </w:r>
          </w:p>
        </w:tc>
      </w:tr>
      <w:tr w:rsidR="0064401C" w14:paraId="0285C6F0" w14:textId="77777777" w:rsidTr="00EB1613">
        <w:tc>
          <w:tcPr>
            <w:tcW w:w="1313" w:type="dxa"/>
            <w:tcBorders>
              <w:top w:val="nil"/>
              <w:left w:val="nil"/>
              <w:bottom w:val="nil"/>
              <w:right w:val="nil"/>
            </w:tcBorders>
          </w:tcPr>
          <w:p w14:paraId="44D69F98"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7</w:t>
            </w:r>
          </w:p>
        </w:tc>
        <w:tc>
          <w:tcPr>
            <w:tcW w:w="1297" w:type="dxa"/>
            <w:tcBorders>
              <w:top w:val="nil"/>
              <w:left w:val="nil"/>
              <w:bottom w:val="nil"/>
              <w:right w:val="nil"/>
            </w:tcBorders>
          </w:tcPr>
          <w:p w14:paraId="78B55DD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970" w:type="dxa"/>
            <w:tcBorders>
              <w:top w:val="nil"/>
              <w:left w:val="nil"/>
              <w:bottom w:val="nil"/>
              <w:right w:val="nil"/>
            </w:tcBorders>
          </w:tcPr>
          <w:p w14:paraId="60DDCFD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22.2575</w:t>
            </w:r>
          </w:p>
        </w:tc>
        <w:tc>
          <w:tcPr>
            <w:tcW w:w="3780" w:type="dxa"/>
            <w:tcBorders>
              <w:top w:val="nil"/>
              <w:left w:val="nil"/>
              <w:bottom w:val="nil"/>
              <w:right w:val="nil"/>
            </w:tcBorders>
          </w:tcPr>
          <w:p w14:paraId="387BDA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3.8229</w:t>
            </w:r>
          </w:p>
        </w:tc>
      </w:tr>
      <w:tr w:rsidR="0064401C" w14:paraId="5229953A" w14:textId="77777777" w:rsidTr="00EB1613">
        <w:tc>
          <w:tcPr>
            <w:tcW w:w="1313" w:type="dxa"/>
            <w:tcBorders>
              <w:top w:val="nil"/>
              <w:left w:val="nil"/>
              <w:bottom w:val="nil"/>
              <w:right w:val="nil"/>
            </w:tcBorders>
          </w:tcPr>
          <w:p w14:paraId="612D9E35"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8</w:t>
            </w:r>
          </w:p>
        </w:tc>
        <w:tc>
          <w:tcPr>
            <w:tcW w:w="1297" w:type="dxa"/>
            <w:tcBorders>
              <w:top w:val="nil"/>
              <w:left w:val="nil"/>
              <w:bottom w:val="nil"/>
              <w:right w:val="nil"/>
            </w:tcBorders>
          </w:tcPr>
          <w:p w14:paraId="2E1B39D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2970" w:type="dxa"/>
            <w:tcBorders>
              <w:top w:val="nil"/>
              <w:left w:val="nil"/>
              <w:bottom w:val="nil"/>
              <w:right w:val="nil"/>
            </w:tcBorders>
          </w:tcPr>
          <w:p w14:paraId="65879F4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16.9330</w:t>
            </w:r>
          </w:p>
        </w:tc>
        <w:tc>
          <w:tcPr>
            <w:tcW w:w="3780" w:type="dxa"/>
            <w:tcBorders>
              <w:top w:val="nil"/>
              <w:left w:val="nil"/>
              <w:bottom w:val="nil"/>
              <w:right w:val="nil"/>
            </w:tcBorders>
          </w:tcPr>
          <w:p w14:paraId="1EF5AE3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2.9083</w:t>
            </w:r>
          </w:p>
        </w:tc>
      </w:tr>
      <w:tr w:rsidR="0064401C" w14:paraId="7E2A4A41" w14:textId="77777777" w:rsidTr="00EB1613">
        <w:tc>
          <w:tcPr>
            <w:tcW w:w="1313" w:type="dxa"/>
            <w:tcBorders>
              <w:top w:val="nil"/>
              <w:left w:val="nil"/>
              <w:bottom w:val="nil"/>
              <w:right w:val="nil"/>
            </w:tcBorders>
          </w:tcPr>
          <w:p w14:paraId="204EA7B7"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9</w:t>
            </w:r>
          </w:p>
        </w:tc>
        <w:tc>
          <w:tcPr>
            <w:tcW w:w="1297" w:type="dxa"/>
            <w:tcBorders>
              <w:top w:val="nil"/>
              <w:left w:val="nil"/>
              <w:bottom w:val="nil"/>
              <w:right w:val="nil"/>
            </w:tcBorders>
          </w:tcPr>
          <w:p w14:paraId="0484E29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0" w:type="dxa"/>
            <w:tcBorders>
              <w:top w:val="nil"/>
              <w:left w:val="nil"/>
              <w:bottom w:val="nil"/>
              <w:right w:val="nil"/>
            </w:tcBorders>
          </w:tcPr>
          <w:p w14:paraId="78F461E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12.2981</w:t>
            </w:r>
          </w:p>
        </w:tc>
        <w:tc>
          <w:tcPr>
            <w:tcW w:w="3780" w:type="dxa"/>
            <w:tcBorders>
              <w:top w:val="nil"/>
              <w:left w:val="nil"/>
              <w:bottom w:val="nil"/>
              <w:right w:val="nil"/>
            </w:tcBorders>
          </w:tcPr>
          <w:p w14:paraId="525E13C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2.1123</w:t>
            </w:r>
          </w:p>
        </w:tc>
      </w:tr>
      <w:tr w:rsidR="0064401C" w14:paraId="0BE1833B" w14:textId="77777777" w:rsidTr="00EB1613">
        <w:tc>
          <w:tcPr>
            <w:tcW w:w="1313" w:type="dxa"/>
            <w:tcBorders>
              <w:top w:val="nil"/>
              <w:left w:val="nil"/>
              <w:bottom w:val="nil"/>
              <w:right w:val="nil"/>
            </w:tcBorders>
          </w:tcPr>
          <w:p w14:paraId="376F94F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1297" w:type="dxa"/>
            <w:tcBorders>
              <w:top w:val="nil"/>
              <w:left w:val="nil"/>
              <w:bottom w:val="nil"/>
              <w:right w:val="nil"/>
            </w:tcBorders>
          </w:tcPr>
          <w:p w14:paraId="4EB21980" w14:textId="77777777" w:rsidR="0064401C" w:rsidRPr="00CC3D1D" w:rsidRDefault="0064401C" w:rsidP="00EB1613">
            <w:pPr>
              <w:spacing w:after="0" w:line="240" w:lineRule="auto"/>
              <w:jc w:val="center"/>
              <w:rPr>
                <w:rFonts w:ascii="Times New Roman" w:hAnsi="Times New Roman" w:cs="Times New Roman"/>
                <w:sz w:val="24"/>
                <w:szCs w:val="24"/>
              </w:rPr>
            </w:pPr>
            <w:r w:rsidRPr="00CC3D1D">
              <w:rPr>
                <w:rFonts w:ascii="Times New Roman" w:hAnsi="Times New Roman" w:cs="Times New Roman"/>
                <w:sz w:val="24"/>
                <w:szCs w:val="24"/>
              </w:rPr>
              <w:t>11</w:t>
            </w:r>
          </w:p>
        </w:tc>
        <w:tc>
          <w:tcPr>
            <w:tcW w:w="2970" w:type="dxa"/>
            <w:tcBorders>
              <w:top w:val="nil"/>
              <w:left w:val="nil"/>
              <w:bottom w:val="nil"/>
              <w:right w:val="nil"/>
            </w:tcBorders>
          </w:tcPr>
          <w:p w14:paraId="21891A92" w14:textId="77777777" w:rsidR="0064401C" w:rsidRPr="00F45FC5"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12.2981</w:t>
            </w:r>
          </w:p>
        </w:tc>
        <w:tc>
          <w:tcPr>
            <w:tcW w:w="3780" w:type="dxa"/>
            <w:tcBorders>
              <w:top w:val="nil"/>
              <w:left w:val="nil"/>
              <w:bottom w:val="nil"/>
              <w:right w:val="nil"/>
            </w:tcBorders>
          </w:tcPr>
          <w:p w14:paraId="23CD0910" w14:textId="77777777" w:rsidR="0064401C" w:rsidRPr="00F45FC5"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2.1123</w:t>
            </w:r>
          </w:p>
        </w:tc>
      </w:tr>
      <w:tr w:rsidR="0064401C" w14:paraId="2B797064" w14:textId="77777777" w:rsidTr="00EB1613">
        <w:tc>
          <w:tcPr>
            <w:tcW w:w="1313" w:type="dxa"/>
            <w:tcBorders>
              <w:top w:val="nil"/>
              <w:left w:val="nil"/>
              <w:bottom w:val="nil"/>
              <w:right w:val="nil"/>
            </w:tcBorders>
          </w:tcPr>
          <w:p w14:paraId="65742EC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11</w:t>
            </w:r>
          </w:p>
        </w:tc>
        <w:tc>
          <w:tcPr>
            <w:tcW w:w="1297" w:type="dxa"/>
            <w:tcBorders>
              <w:top w:val="nil"/>
              <w:left w:val="nil"/>
              <w:bottom w:val="nil"/>
              <w:right w:val="nil"/>
            </w:tcBorders>
          </w:tcPr>
          <w:p w14:paraId="3534231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0" w:type="dxa"/>
            <w:tcBorders>
              <w:top w:val="nil"/>
              <w:left w:val="nil"/>
              <w:bottom w:val="nil"/>
              <w:right w:val="nil"/>
            </w:tcBorders>
          </w:tcPr>
          <w:p w14:paraId="2C32570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8.3495</w:t>
            </w:r>
          </w:p>
        </w:tc>
        <w:tc>
          <w:tcPr>
            <w:tcW w:w="3780" w:type="dxa"/>
            <w:tcBorders>
              <w:top w:val="nil"/>
              <w:left w:val="nil"/>
              <w:bottom w:val="nil"/>
              <w:right w:val="nil"/>
            </w:tcBorders>
          </w:tcPr>
          <w:p w14:paraId="2240D00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1.4341</w:t>
            </w:r>
          </w:p>
        </w:tc>
      </w:tr>
      <w:tr w:rsidR="0064401C" w14:paraId="76AEE6F9" w14:textId="77777777" w:rsidTr="00EB1613">
        <w:tc>
          <w:tcPr>
            <w:tcW w:w="1313" w:type="dxa"/>
            <w:tcBorders>
              <w:top w:val="nil"/>
              <w:left w:val="nil"/>
              <w:bottom w:val="nil"/>
              <w:right w:val="nil"/>
            </w:tcBorders>
          </w:tcPr>
          <w:p w14:paraId="6CD9699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1297" w:type="dxa"/>
            <w:tcBorders>
              <w:top w:val="nil"/>
              <w:left w:val="nil"/>
              <w:bottom w:val="nil"/>
              <w:right w:val="nil"/>
            </w:tcBorders>
          </w:tcPr>
          <w:p w14:paraId="6BB5C29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0" w:type="dxa"/>
            <w:tcBorders>
              <w:top w:val="nil"/>
              <w:left w:val="nil"/>
              <w:bottom w:val="nil"/>
              <w:right w:val="nil"/>
            </w:tcBorders>
          </w:tcPr>
          <w:p w14:paraId="36F60B5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6.3534</w:t>
            </w:r>
          </w:p>
        </w:tc>
        <w:tc>
          <w:tcPr>
            <w:tcW w:w="3780" w:type="dxa"/>
            <w:tcBorders>
              <w:top w:val="nil"/>
              <w:left w:val="nil"/>
              <w:bottom w:val="nil"/>
              <w:right w:val="nil"/>
            </w:tcBorders>
          </w:tcPr>
          <w:p w14:paraId="181EF52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1.0912</w:t>
            </w:r>
          </w:p>
        </w:tc>
      </w:tr>
      <w:tr w:rsidR="0064401C" w14:paraId="5E68CBE5" w14:textId="77777777" w:rsidTr="00EB1613">
        <w:tc>
          <w:tcPr>
            <w:tcW w:w="1313" w:type="dxa"/>
            <w:tcBorders>
              <w:top w:val="nil"/>
              <w:left w:val="nil"/>
              <w:bottom w:val="nil"/>
              <w:right w:val="nil"/>
            </w:tcBorders>
          </w:tcPr>
          <w:p w14:paraId="2EDFE58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1297" w:type="dxa"/>
            <w:tcBorders>
              <w:top w:val="nil"/>
              <w:left w:val="nil"/>
              <w:bottom w:val="nil"/>
              <w:right w:val="nil"/>
            </w:tcBorders>
          </w:tcPr>
          <w:p w14:paraId="5E763F3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0" w:type="dxa"/>
            <w:tcBorders>
              <w:top w:val="nil"/>
              <w:left w:val="nil"/>
              <w:bottom w:val="nil"/>
              <w:right w:val="nil"/>
            </w:tcBorders>
          </w:tcPr>
          <w:p w14:paraId="796512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5.4038</w:t>
            </w:r>
          </w:p>
        </w:tc>
        <w:tc>
          <w:tcPr>
            <w:tcW w:w="3780" w:type="dxa"/>
            <w:tcBorders>
              <w:top w:val="nil"/>
              <w:left w:val="nil"/>
              <w:bottom w:val="nil"/>
              <w:right w:val="nil"/>
            </w:tcBorders>
          </w:tcPr>
          <w:p w14:paraId="357ED97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0.9281</w:t>
            </w:r>
          </w:p>
        </w:tc>
      </w:tr>
      <w:tr w:rsidR="0064401C" w14:paraId="60AF5366" w14:textId="77777777" w:rsidTr="00EB1613">
        <w:tc>
          <w:tcPr>
            <w:tcW w:w="1313" w:type="dxa"/>
            <w:tcBorders>
              <w:top w:val="nil"/>
              <w:left w:val="nil"/>
              <w:bottom w:val="nil"/>
              <w:right w:val="nil"/>
            </w:tcBorders>
          </w:tcPr>
          <w:p w14:paraId="7562F61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1297" w:type="dxa"/>
            <w:tcBorders>
              <w:top w:val="nil"/>
              <w:left w:val="nil"/>
              <w:bottom w:val="nil"/>
              <w:right w:val="nil"/>
            </w:tcBorders>
          </w:tcPr>
          <w:p w14:paraId="7087D1C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0" w:type="dxa"/>
            <w:tcBorders>
              <w:top w:val="nil"/>
              <w:left w:val="nil"/>
              <w:bottom w:val="nil"/>
              <w:right w:val="nil"/>
            </w:tcBorders>
          </w:tcPr>
          <w:p w14:paraId="2586CDA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0.0388</w:t>
            </w:r>
          </w:p>
        </w:tc>
        <w:tc>
          <w:tcPr>
            <w:tcW w:w="3780" w:type="dxa"/>
            <w:tcBorders>
              <w:top w:val="nil"/>
              <w:left w:val="nil"/>
              <w:bottom w:val="nil"/>
              <w:right w:val="nil"/>
            </w:tcBorders>
          </w:tcPr>
          <w:p w14:paraId="3F8B5E5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w:t>
            </w:r>
          </w:p>
        </w:tc>
      </w:tr>
      <w:tr w:rsidR="0064401C" w14:paraId="6A176033" w14:textId="77777777" w:rsidTr="00EB1613">
        <w:tc>
          <w:tcPr>
            <w:tcW w:w="1313" w:type="dxa"/>
            <w:tcBorders>
              <w:top w:val="nil"/>
              <w:left w:val="nil"/>
              <w:bottom w:val="nil"/>
              <w:right w:val="nil"/>
            </w:tcBorders>
          </w:tcPr>
          <w:p w14:paraId="411F4C7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1297" w:type="dxa"/>
            <w:tcBorders>
              <w:top w:val="nil"/>
              <w:left w:val="nil"/>
              <w:bottom w:val="nil"/>
              <w:right w:val="nil"/>
            </w:tcBorders>
          </w:tcPr>
          <w:p w14:paraId="68C4637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0" w:type="dxa"/>
            <w:tcBorders>
              <w:top w:val="nil"/>
              <w:left w:val="nil"/>
              <w:bottom w:val="nil"/>
              <w:right w:val="nil"/>
            </w:tcBorders>
          </w:tcPr>
          <w:p w14:paraId="5128B2F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3.7269</w:t>
            </w:r>
          </w:p>
        </w:tc>
        <w:tc>
          <w:tcPr>
            <w:tcW w:w="3780" w:type="dxa"/>
            <w:tcBorders>
              <w:top w:val="nil"/>
              <w:left w:val="nil"/>
              <w:bottom w:val="nil"/>
              <w:right w:val="nil"/>
            </w:tcBorders>
          </w:tcPr>
          <w:p w14:paraId="21663BF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0.6401</w:t>
            </w:r>
          </w:p>
        </w:tc>
      </w:tr>
      <w:tr w:rsidR="0064401C" w14:paraId="670D89BB" w14:textId="77777777" w:rsidTr="00EB1613">
        <w:tc>
          <w:tcPr>
            <w:tcW w:w="1313" w:type="dxa"/>
            <w:tcBorders>
              <w:top w:val="nil"/>
              <w:left w:val="nil"/>
              <w:bottom w:val="nil"/>
              <w:right w:val="nil"/>
            </w:tcBorders>
          </w:tcPr>
          <w:p w14:paraId="1DD26CD4"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16</w:t>
            </w:r>
          </w:p>
        </w:tc>
        <w:tc>
          <w:tcPr>
            <w:tcW w:w="1297" w:type="dxa"/>
            <w:tcBorders>
              <w:top w:val="nil"/>
              <w:left w:val="nil"/>
              <w:bottom w:val="nil"/>
              <w:right w:val="nil"/>
            </w:tcBorders>
          </w:tcPr>
          <w:p w14:paraId="2CA5D4D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0" w:type="dxa"/>
            <w:tcBorders>
              <w:top w:val="nil"/>
              <w:left w:val="nil"/>
              <w:bottom w:val="nil"/>
              <w:right w:val="nil"/>
            </w:tcBorders>
          </w:tcPr>
          <w:p w14:paraId="70E3DF9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0.9109</w:t>
            </w:r>
          </w:p>
        </w:tc>
        <w:tc>
          <w:tcPr>
            <w:tcW w:w="3780" w:type="dxa"/>
            <w:tcBorders>
              <w:top w:val="nil"/>
              <w:left w:val="nil"/>
              <w:bottom w:val="nil"/>
              <w:right w:val="nil"/>
            </w:tcBorders>
          </w:tcPr>
          <w:p w14:paraId="7104FA9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0.2529</w:t>
            </w:r>
          </w:p>
        </w:tc>
      </w:tr>
      <w:tr w:rsidR="0064401C" w14:paraId="40247AC1" w14:textId="77777777" w:rsidTr="00EB1613">
        <w:tc>
          <w:tcPr>
            <w:tcW w:w="1313" w:type="dxa"/>
            <w:tcBorders>
              <w:top w:val="nil"/>
              <w:left w:val="nil"/>
              <w:bottom w:val="nil"/>
              <w:right w:val="nil"/>
            </w:tcBorders>
          </w:tcPr>
          <w:p w14:paraId="0D69AAE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17</w:t>
            </w:r>
          </w:p>
        </w:tc>
        <w:tc>
          <w:tcPr>
            <w:tcW w:w="1297" w:type="dxa"/>
            <w:tcBorders>
              <w:top w:val="nil"/>
              <w:left w:val="nil"/>
              <w:bottom w:val="nil"/>
              <w:right w:val="nil"/>
            </w:tcBorders>
          </w:tcPr>
          <w:p w14:paraId="29CEC70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70" w:type="dxa"/>
            <w:tcBorders>
              <w:top w:val="nil"/>
              <w:left w:val="nil"/>
              <w:bottom w:val="nil"/>
              <w:right w:val="nil"/>
            </w:tcBorders>
          </w:tcPr>
          <w:p w14:paraId="7CB5055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0.2279</w:t>
            </w:r>
          </w:p>
        </w:tc>
        <w:tc>
          <w:tcPr>
            <w:tcW w:w="3780" w:type="dxa"/>
            <w:tcBorders>
              <w:top w:val="nil"/>
              <w:left w:val="nil"/>
              <w:bottom w:val="nil"/>
              <w:right w:val="nil"/>
            </w:tcBorders>
          </w:tcPr>
          <w:p w14:paraId="479BD41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0.0633</w:t>
            </w:r>
          </w:p>
        </w:tc>
      </w:tr>
      <w:tr w:rsidR="0064401C" w14:paraId="40BF5E27" w14:textId="77777777" w:rsidTr="00EB1613">
        <w:tc>
          <w:tcPr>
            <w:tcW w:w="1313" w:type="dxa"/>
            <w:tcBorders>
              <w:top w:val="nil"/>
              <w:left w:val="nil"/>
              <w:bottom w:val="nil"/>
              <w:right w:val="nil"/>
            </w:tcBorders>
          </w:tcPr>
          <w:p w14:paraId="52861661"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97" w:type="dxa"/>
            <w:tcBorders>
              <w:top w:val="nil"/>
              <w:left w:val="nil"/>
              <w:bottom w:val="nil"/>
              <w:right w:val="nil"/>
            </w:tcBorders>
          </w:tcPr>
          <w:p w14:paraId="7D15600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70" w:type="dxa"/>
            <w:tcBorders>
              <w:top w:val="nil"/>
              <w:left w:val="nil"/>
              <w:bottom w:val="nil"/>
              <w:right w:val="nil"/>
            </w:tcBorders>
          </w:tcPr>
          <w:p w14:paraId="3811CFC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0.2873</w:t>
            </w:r>
          </w:p>
        </w:tc>
        <w:tc>
          <w:tcPr>
            <w:tcW w:w="3780" w:type="dxa"/>
            <w:tcBorders>
              <w:top w:val="nil"/>
              <w:left w:val="nil"/>
              <w:bottom w:val="nil"/>
              <w:right w:val="nil"/>
            </w:tcBorders>
          </w:tcPr>
          <w:p w14:paraId="1E5BBF1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0.0654</w:t>
            </w:r>
          </w:p>
        </w:tc>
      </w:tr>
      <w:tr w:rsidR="0064401C" w14:paraId="58CADB32" w14:textId="77777777" w:rsidTr="00EB1613">
        <w:tc>
          <w:tcPr>
            <w:tcW w:w="2610" w:type="dxa"/>
            <w:gridSpan w:val="2"/>
            <w:tcBorders>
              <w:top w:val="nil"/>
              <w:left w:val="nil"/>
              <w:bottom w:val="single" w:sz="4" w:space="0" w:color="auto"/>
              <w:right w:val="nil"/>
            </w:tcBorders>
          </w:tcPr>
          <w:p w14:paraId="088BD4DD" w14:textId="77777777" w:rsidR="0064401C"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970" w:type="dxa"/>
            <w:tcBorders>
              <w:top w:val="nil"/>
              <w:left w:val="nil"/>
              <w:bottom w:val="single" w:sz="4" w:space="0" w:color="auto"/>
              <w:right w:val="nil"/>
            </w:tcBorders>
          </w:tcPr>
          <w:p w14:paraId="7771DBD4" w14:textId="77777777" w:rsidR="0064401C" w:rsidRPr="00F45FC5"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156.19</w:t>
            </w:r>
          </w:p>
        </w:tc>
        <w:tc>
          <w:tcPr>
            <w:tcW w:w="3780" w:type="dxa"/>
            <w:tcBorders>
              <w:top w:val="nil"/>
              <w:left w:val="nil"/>
              <w:bottom w:val="single" w:sz="4" w:space="0" w:color="auto"/>
              <w:right w:val="nil"/>
            </w:tcBorders>
          </w:tcPr>
          <w:p w14:paraId="660B4109" w14:textId="77777777" w:rsidR="0064401C" w:rsidRPr="00F45FC5" w:rsidRDefault="0064401C" w:rsidP="00EB16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35.50</w:t>
            </w:r>
          </w:p>
        </w:tc>
      </w:tr>
    </w:tbl>
    <w:p w14:paraId="794800B3" w14:textId="77777777" w:rsidR="0064401C" w:rsidRDefault="0064401C" w:rsidP="0064401C">
      <w:pPr>
        <w:spacing w:after="0" w:line="360" w:lineRule="auto"/>
        <w:jc w:val="both"/>
        <w:rPr>
          <w:rFonts w:ascii="Times New Roman" w:hAnsi="Times New Roman" w:cs="Times New Roman"/>
          <w:b/>
          <w:sz w:val="24"/>
          <w:szCs w:val="24"/>
        </w:rPr>
      </w:pPr>
    </w:p>
    <w:p w14:paraId="5A4FD6AD"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4.3.2 Test Case Two</w:t>
      </w:r>
      <w:r w:rsidRPr="00A53F10">
        <w:rPr>
          <w:rFonts w:ascii="Times New Roman" w:hAnsi="Times New Roman" w:cs="Times New Roman"/>
          <w:b/>
          <w:sz w:val="24"/>
          <w:szCs w:val="24"/>
        </w:rPr>
        <w:t xml:space="preserve">: </w:t>
      </w:r>
      <w:r>
        <w:rPr>
          <w:rFonts w:ascii="Times New Roman" w:hAnsi="Times New Roman" w:cs="Times New Roman"/>
          <w:b/>
          <w:sz w:val="24"/>
          <w:szCs w:val="24"/>
        </w:rPr>
        <w:t xml:space="preserve">Manual allocation of D-STATCOM  </w:t>
      </w:r>
    </w:p>
    <w:p w14:paraId="43EB8A3B"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test case scenario, the bus with the </w:t>
      </w:r>
      <w:bookmarkStart w:id="44" w:name="_Hlk115861688"/>
      <w:r>
        <w:rPr>
          <w:rFonts w:ascii="Times New Roman" w:hAnsi="Times New Roman" w:cs="Times New Roman"/>
          <w:sz w:val="24"/>
          <w:szCs w:val="24"/>
        </w:rPr>
        <w:t xml:space="preserve">lowest voltage stability index </w:t>
      </w:r>
      <w:bookmarkEnd w:id="44"/>
      <w:r>
        <w:rPr>
          <w:rFonts w:ascii="Times New Roman" w:hAnsi="Times New Roman" w:cs="Times New Roman"/>
          <w:sz w:val="24"/>
          <w:szCs w:val="24"/>
        </w:rPr>
        <w:t xml:space="preserve">was considered for manual allocation of D-STATCOM placement. From the simulation results presented in Table 4.10,              Table 4.11, and Table 4.12, one D-STATCOM with quantity of </w:t>
      </w:r>
      <w:r w:rsidRPr="00580B20">
        <w:rPr>
          <w:rFonts w:ascii="Times New Roman" w:hAnsi="Times New Roman" w:cs="Times New Roman"/>
          <w:sz w:val="24"/>
          <w:szCs w:val="24"/>
        </w:rPr>
        <w:t>280kVAr (Table 4.13)</w:t>
      </w:r>
      <w:r>
        <w:rPr>
          <w:rFonts w:ascii="Times New Roman" w:hAnsi="Times New Roman" w:cs="Times New Roman"/>
          <w:sz w:val="24"/>
          <w:szCs w:val="24"/>
        </w:rPr>
        <w:t xml:space="preserve"> was integrated at bus 18. This improved the overall voltage of the network. The total active power loss was minimized</w:t>
      </w:r>
      <w:r w:rsidRPr="003259FE">
        <w:rPr>
          <w:rFonts w:ascii="Times New Roman" w:hAnsi="Times New Roman" w:cs="Times New Roman"/>
          <w:sz w:val="24"/>
          <w:szCs w:val="24"/>
        </w:rPr>
        <w:t xml:space="preserve"> from </w:t>
      </w:r>
      <w:r>
        <w:rPr>
          <w:rFonts w:ascii="Times New Roman" w:hAnsi="Times New Roman" w:cs="Times New Roman"/>
          <w:sz w:val="24"/>
          <w:szCs w:val="24"/>
        </w:rPr>
        <w:t>156.19kW to 122.54</w:t>
      </w:r>
      <w:r w:rsidRPr="003259FE">
        <w:rPr>
          <w:rFonts w:ascii="Times New Roman" w:hAnsi="Times New Roman" w:cs="Times New Roman"/>
          <w:sz w:val="24"/>
          <w:szCs w:val="24"/>
        </w:rPr>
        <w:t>kW</w:t>
      </w:r>
      <w:r>
        <w:rPr>
          <w:rFonts w:ascii="Times New Roman" w:hAnsi="Times New Roman" w:cs="Times New Roman"/>
          <w:sz w:val="24"/>
          <w:szCs w:val="24"/>
        </w:rPr>
        <w:t xml:space="preserve">, the minimum voltage stability index at bus 18 was enhanced </w:t>
      </w:r>
      <w:r w:rsidRPr="00CC6EDD">
        <w:rPr>
          <w:rFonts w:ascii="Times New Roman" w:hAnsi="Times New Roman" w:cs="Times New Roman"/>
          <w:sz w:val="24"/>
          <w:szCs w:val="24"/>
        </w:rPr>
        <w:t>from 0.6890p.u to 0.7278p.u</w:t>
      </w:r>
      <w:r>
        <w:rPr>
          <w:rFonts w:ascii="Times New Roman" w:hAnsi="Times New Roman" w:cs="Times New Roman"/>
          <w:sz w:val="24"/>
          <w:szCs w:val="24"/>
        </w:rPr>
        <w:t>, the</w:t>
      </w:r>
      <w:r w:rsidRPr="003259FE">
        <w:rPr>
          <w:rFonts w:ascii="Times New Roman" w:hAnsi="Times New Roman" w:cs="Times New Roman"/>
          <w:sz w:val="24"/>
          <w:szCs w:val="24"/>
        </w:rPr>
        <w:t xml:space="preserve"> </w:t>
      </w:r>
      <w:r>
        <w:rPr>
          <w:rFonts w:ascii="Times New Roman" w:hAnsi="Times New Roman" w:cs="Times New Roman"/>
          <w:sz w:val="24"/>
          <w:szCs w:val="24"/>
        </w:rPr>
        <w:t xml:space="preserve">total </w:t>
      </w:r>
      <w:r w:rsidRPr="003259FE">
        <w:rPr>
          <w:rFonts w:ascii="Times New Roman" w:hAnsi="Times New Roman" w:cs="Times New Roman"/>
          <w:sz w:val="24"/>
          <w:szCs w:val="24"/>
        </w:rPr>
        <w:t xml:space="preserve">reactive </w:t>
      </w:r>
      <w:r>
        <w:rPr>
          <w:rFonts w:ascii="Times New Roman" w:hAnsi="Times New Roman" w:cs="Times New Roman"/>
          <w:sz w:val="24"/>
          <w:szCs w:val="24"/>
        </w:rPr>
        <w:t>power loss was minimized from 35.50kVAr to 30.39</w:t>
      </w:r>
      <w:r w:rsidRPr="003259FE">
        <w:rPr>
          <w:rFonts w:ascii="Times New Roman" w:hAnsi="Times New Roman" w:cs="Times New Roman"/>
          <w:sz w:val="24"/>
          <w:szCs w:val="24"/>
        </w:rPr>
        <w:t>kVAr</w:t>
      </w:r>
      <w:r>
        <w:rPr>
          <w:rFonts w:ascii="Times New Roman" w:hAnsi="Times New Roman" w:cs="Times New Roman"/>
          <w:sz w:val="24"/>
          <w:szCs w:val="24"/>
        </w:rPr>
        <w:t xml:space="preserve">, and the minimum voltage profile at bus 18 was improved </w:t>
      </w:r>
      <w:r w:rsidRPr="003259FE">
        <w:rPr>
          <w:rFonts w:ascii="Times New Roman" w:hAnsi="Times New Roman" w:cs="Times New Roman"/>
          <w:sz w:val="24"/>
          <w:szCs w:val="24"/>
        </w:rPr>
        <w:t xml:space="preserve">from </w:t>
      </w:r>
      <w:r>
        <w:rPr>
          <w:rFonts w:ascii="Times New Roman" w:hAnsi="Times New Roman" w:cs="Times New Roman"/>
          <w:sz w:val="24"/>
          <w:szCs w:val="24"/>
        </w:rPr>
        <w:t xml:space="preserve">0.9180p.u to 0.9369p.u </w:t>
      </w:r>
    </w:p>
    <w:p w14:paraId="3E22DC0A" w14:textId="77777777" w:rsidR="0064401C" w:rsidRDefault="0064401C" w:rsidP="0064401C">
      <w:pPr>
        <w:spacing w:after="0" w:line="240" w:lineRule="auto"/>
        <w:jc w:val="both"/>
        <w:rPr>
          <w:rFonts w:ascii="Times New Roman" w:hAnsi="Times New Roman" w:cs="Times New Roman"/>
          <w:sz w:val="24"/>
          <w:szCs w:val="24"/>
        </w:rPr>
      </w:pPr>
    </w:p>
    <w:p w14:paraId="5A6046F8"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4.3.3 Test Case Three</w:t>
      </w:r>
      <w:r w:rsidRPr="00A53F10">
        <w:rPr>
          <w:rFonts w:ascii="Times New Roman" w:hAnsi="Times New Roman" w:cs="Times New Roman"/>
          <w:b/>
          <w:sz w:val="24"/>
          <w:szCs w:val="24"/>
        </w:rPr>
        <w:t xml:space="preserve">: </w:t>
      </w:r>
      <w:r>
        <w:rPr>
          <w:rFonts w:ascii="Times New Roman" w:hAnsi="Times New Roman" w:cs="Times New Roman"/>
          <w:b/>
          <w:sz w:val="24"/>
          <w:szCs w:val="24"/>
        </w:rPr>
        <w:t xml:space="preserve">Whale Optimization Algorithm with </w:t>
      </w:r>
      <w:r w:rsidRPr="00A53F10">
        <w:rPr>
          <w:rFonts w:ascii="Times New Roman" w:hAnsi="Times New Roman" w:cs="Times New Roman"/>
          <w:b/>
          <w:sz w:val="24"/>
          <w:szCs w:val="24"/>
        </w:rPr>
        <w:t>D-STATCOM</w:t>
      </w:r>
    </w:p>
    <w:p w14:paraId="3A8F820B"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test case scenario, the optimal D-STATCOM placement and sizing was done using WOA. From the simulation results presented in Table 4.10, Table 4.11, and Table 4.12 respectively, the WOA optimally placed two D-STATCOM at bus </w:t>
      </w:r>
      <w:r w:rsidRPr="00922FE1">
        <w:rPr>
          <w:rFonts w:ascii="Times New Roman" w:hAnsi="Times New Roman" w:cs="Times New Roman"/>
          <w:sz w:val="24"/>
          <w:szCs w:val="24"/>
        </w:rPr>
        <w:t xml:space="preserve">8 and 16 with </w:t>
      </w:r>
      <w:r>
        <w:rPr>
          <w:rFonts w:ascii="Times New Roman" w:hAnsi="Times New Roman" w:cs="Times New Roman"/>
          <w:sz w:val="24"/>
          <w:szCs w:val="24"/>
        </w:rPr>
        <w:t xml:space="preserve">quantity of </w:t>
      </w:r>
      <w:r w:rsidRPr="00922FE1">
        <w:rPr>
          <w:rFonts w:ascii="Times New Roman" w:hAnsi="Times New Roman" w:cs="Times New Roman"/>
          <w:sz w:val="24"/>
          <w:szCs w:val="24"/>
        </w:rPr>
        <w:t>380kVAr and 220kVAr</w:t>
      </w:r>
      <w:r>
        <w:rPr>
          <w:rFonts w:ascii="Times New Roman" w:hAnsi="Times New Roman" w:cs="Times New Roman"/>
          <w:b/>
          <w:sz w:val="24"/>
          <w:szCs w:val="24"/>
        </w:rPr>
        <w:t xml:space="preserve"> </w:t>
      </w:r>
      <w:r w:rsidRPr="00580B20">
        <w:rPr>
          <w:rFonts w:ascii="Times New Roman" w:hAnsi="Times New Roman" w:cs="Times New Roman"/>
          <w:sz w:val="24"/>
          <w:szCs w:val="24"/>
        </w:rPr>
        <w:t>(Table 4.13)</w:t>
      </w:r>
      <w:r>
        <w:rPr>
          <w:rFonts w:ascii="Times New Roman" w:hAnsi="Times New Roman" w:cs="Times New Roman"/>
          <w:sz w:val="24"/>
          <w:szCs w:val="24"/>
        </w:rPr>
        <w:t xml:space="preserve"> respectively. This improved the overall voltage of the network. The total active power loss was improved from 156.19kW to 93.62kW, the minimum voltage stability index at bus 18 was enhanced from 0.6890p.u to 0.7998</w:t>
      </w:r>
      <w:r w:rsidRPr="00861372">
        <w:rPr>
          <w:rFonts w:ascii="Times New Roman" w:hAnsi="Times New Roman" w:cs="Times New Roman"/>
          <w:sz w:val="24"/>
          <w:szCs w:val="24"/>
        </w:rPr>
        <w:t>p.u</w:t>
      </w:r>
      <w:r>
        <w:rPr>
          <w:rFonts w:ascii="Times New Roman" w:hAnsi="Times New Roman" w:cs="Times New Roman"/>
          <w:sz w:val="24"/>
          <w:szCs w:val="24"/>
        </w:rPr>
        <w:t>, the total reactive power loss was improved from 35.50kVAr to 27.66kVAr, and the minimum voltage profile at bus 18 was improved from 0.9180p.u to 0.9498</w:t>
      </w:r>
      <w:r w:rsidRPr="00861372">
        <w:rPr>
          <w:rFonts w:ascii="Times New Roman" w:hAnsi="Times New Roman" w:cs="Times New Roman"/>
          <w:sz w:val="24"/>
          <w:szCs w:val="24"/>
        </w:rPr>
        <w:t>p.u</w:t>
      </w:r>
      <w:r>
        <w:rPr>
          <w:rFonts w:ascii="Times New Roman" w:hAnsi="Times New Roman" w:cs="Times New Roman"/>
          <w:sz w:val="24"/>
          <w:szCs w:val="24"/>
        </w:rPr>
        <w:t xml:space="preserve"> respectively.</w:t>
      </w:r>
    </w:p>
    <w:p w14:paraId="2E7CB3B1" w14:textId="77777777" w:rsidR="0064401C" w:rsidRDefault="0064401C" w:rsidP="0064401C">
      <w:pPr>
        <w:spacing w:after="0" w:line="240" w:lineRule="auto"/>
        <w:jc w:val="both"/>
        <w:rPr>
          <w:rFonts w:ascii="Times New Roman" w:hAnsi="Times New Roman" w:cs="Times New Roman"/>
          <w:sz w:val="24"/>
          <w:szCs w:val="24"/>
        </w:rPr>
      </w:pPr>
    </w:p>
    <w:p w14:paraId="01066306" w14:textId="77777777" w:rsidR="0064401C" w:rsidRPr="00ED3C42"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4.3.4 Comparison of voltage stability index for the t</w:t>
      </w:r>
      <w:r w:rsidRPr="00ED3C42">
        <w:rPr>
          <w:rFonts w:ascii="Times New Roman" w:hAnsi="Times New Roman" w:cs="Times New Roman"/>
          <w:b/>
          <w:sz w:val="24"/>
          <w:szCs w:val="24"/>
        </w:rPr>
        <w:t xml:space="preserve">hree </w:t>
      </w:r>
      <w:r>
        <w:rPr>
          <w:rFonts w:ascii="Times New Roman" w:hAnsi="Times New Roman" w:cs="Times New Roman"/>
          <w:b/>
          <w:sz w:val="24"/>
          <w:szCs w:val="24"/>
        </w:rPr>
        <w:t xml:space="preserve">test cases for Nigeria Egbu 11kV </w:t>
      </w:r>
    </w:p>
    <w:p w14:paraId="59282FB0" w14:textId="35FDFC60"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4.10 represents the results for the base case scenario</w:t>
      </w:r>
      <w:r w:rsidRPr="00A6688E">
        <w:rPr>
          <w:rFonts w:ascii="Times New Roman" w:hAnsi="Times New Roman" w:cs="Times New Roman"/>
          <w:sz w:val="24"/>
          <w:szCs w:val="24"/>
        </w:rPr>
        <w:t xml:space="preserve"> </w:t>
      </w:r>
      <w:r>
        <w:rPr>
          <w:rFonts w:ascii="Times New Roman" w:hAnsi="Times New Roman" w:cs="Times New Roman"/>
          <w:sz w:val="24"/>
          <w:szCs w:val="24"/>
        </w:rPr>
        <w:t>manual allocation method (Test case two), and WOA method scenario (Test case three). The minimum voltage stability index at bus 18 for base case is 0.6890p.u and 0.7278</w:t>
      </w:r>
      <w:r w:rsidRPr="00A6688E">
        <w:rPr>
          <w:rFonts w:ascii="Times New Roman" w:hAnsi="Times New Roman" w:cs="Times New Roman"/>
          <w:sz w:val="24"/>
          <w:szCs w:val="24"/>
        </w:rPr>
        <w:t>p.u</w:t>
      </w:r>
      <w:r>
        <w:rPr>
          <w:rFonts w:ascii="Times New Roman" w:hAnsi="Times New Roman" w:cs="Times New Roman"/>
          <w:sz w:val="24"/>
          <w:szCs w:val="24"/>
        </w:rPr>
        <w:t xml:space="preserve"> for test case two, and 0.7998p.u for test case three. The quantity of D-STATCOM needed for the improvement of test case two is 280kVAr </w:t>
      </w:r>
      <w:r w:rsidRPr="00580B20">
        <w:rPr>
          <w:rFonts w:ascii="Times New Roman" w:hAnsi="Times New Roman" w:cs="Times New Roman"/>
          <w:sz w:val="24"/>
          <w:szCs w:val="24"/>
        </w:rPr>
        <w:t>(Table 4.13)</w:t>
      </w:r>
      <w:r>
        <w:rPr>
          <w:rFonts w:ascii="Times New Roman" w:hAnsi="Times New Roman" w:cs="Times New Roman"/>
          <w:sz w:val="24"/>
          <w:szCs w:val="24"/>
        </w:rPr>
        <w:t xml:space="preserve"> at bus18. Test case three occurs when WOA is used for optimal placement of D-STATCOM </w:t>
      </w:r>
      <w:r w:rsidRPr="00A6688E">
        <w:rPr>
          <w:rFonts w:ascii="Times New Roman" w:hAnsi="Times New Roman" w:cs="Times New Roman"/>
          <w:sz w:val="24"/>
          <w:szCs w:val="24"/>
        </w:rPr>
        <w:t>at bus</w:t>
      </w:r>
      <w:r>
        <w:rPr>
          <w:rFonts w:ascii="Times New Roman" w:hAnsi="Times New Roman" w:cs="Times New Roman"/>
          <w:sz w:val="24"/>
          <w:szCs w:val="24"/>
        </w:rPr>
        <w:t xml:space="preserve"> 8 and 16 and the voltage stability index is 0.7998p.u and the quantity of D-STATCM needed are 380kVAr and 22</w:t>
      </w:r>
      <w:r w:rsidRPr="00A6688E">
        <w:rPr>
          <w:rFonts w:ascii="Times New Roman" w:hAnsi="Times New Roman" w:cs="Times New Roman"/>
          <w:sz w:val="24"/>
          <w:szCs w:val="24"/>
        </w:rPr>
        <w:t xml:space="preserve">0kVAr </w:t>
      </w:r>
      <w:r w:rsidRPr="00580B20">
        <w:rPr>
          <w:rFonts w:ascii="Times New Roman" w:hAnsi="Times New Roman" w:cs="Times New Roman"/>
          <w:sz w:val="24"/>
          <w:szCs w:val="24"/>
        </w:rPr>
        <w:t>(Table 4.13)</w:t>
      </w:r>
      <w:r>
        <w:rPr>
          <w:rFonts w:ascii="Times New Roman" w:hAnsi="Times New Roman" w:cs="Times New Roman"/>
          <w:sz w:val="24"/>
          <w:szCs w:val="24"/>
        </w:rPr>
        <w:t xml:space="preserve"> </w:t>
      </w:r>
      <w:r w:rsidRPr="00A6688E">
        <w:rPr>
          <w:rFonts w:ascii="Times New Roman" w:hAnsi="Times New Roman" w:cs="Times New Roman"/>
          <w:sz w:val="24"/>
          <w:szCs w:val="24"/>
        </w:rPr>
        <w:t>respectively</w:t>
      </w:r>
      <w:r>
        <w:rPr>
          <w:rFonts w:ascii="Times New Roman" w:hAnsi="Times New Roman" w:cs="Times New Roman"/>
          <w:sz w:val="24"/>
          <w:szCs w:val="24"/>
        </w:rPr>
        <w:t>. The results show that the system stability has greatly improved using WOA algorithm.</w:t>
      </w:r>
    </w:p>
    <w:p w14:paraId="75BA65E0" w14:textId="77777777" w:rsidR="0064401C" w:rsidRDefault="0064401C" w:rsidP="0064401C">
      <w:pPr>
        <w:spacing w:after="0" w:line="240" w:lineRule="auto"/>
        <w:jc w:val="both"/>
        <w:rPr>
          <w:rFonts w:ascii="Times New Roman" w:hAnsi="Times New Roman" w:cs="Times New Roman"/>
          <w:sz w:val="24"/>
          <w:szCs w:val="24"/>
        </w:rPr>
      </w:pPr>
    </w:p>
    <w:p w14:paraId="0AE334A5"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4.10: Comparison of voltage stability index for the three test cases for Nigeria Egbu 11kV </w:t>
      </w:r>
    </w:p>
    <w:tbl>
      <w:tblPr>
        <w:tblStyle w:val="TableGrid"/>
        <w:tblW w:w="0" w:type="auto"/>
        <w:tblLook w:val="04A0" w:firstRow="1" w:lastRow="0" w:firstColumn="1" w:lastColumn="0" w:noHBand="0" w:noVBand="1"/>
      </w:tblPr>
      <w:tblGrid>
        <w:gridCol w:w="1530"/>
        <w:gridCol w:w="1440"/>
        <w:gridCol w:w="1800"/>
        <w:gridCol w:w="2340"/>
        <w:gridCol w:w="2250"/>
      </w:tblGrid>
      <w:tr w:rsidR="0064401C" w14:paraId="22970B19" w14:textId="77777777" w:rsidTr="00EB1613">
        <w:tc>
          <w:tcPr>
            <w:tcW w:w="4770" w:type="dxa"/>
            <w:gridSpan w:val="3"/>
            <w:tcBorders>
              <w:left w:val="nil"/>
              <w:bottom w:val="nil"/>
              <w:right w:val="nil"/>
            </w:tcBorders>
          </w:tcPr>
          <w:p w14:paraId="49675191"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Base Case</w:t>
            </w:r>
          </w:p>
        </w:tc>
        <w:tc>
          <w:tcPr>
            <w:tcW w:w="2340" w:type="dxa"/>
            <w:tcBorders>
              <w:left w:val="nil"/>
              <w:bottom w:val="nil"/>
              <w:right w:val="nil"/>
            </w:tcBorders>
          </w:tcPr>
          <w:p w14:paraId="1BB10749"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Manual Method</w:t>
            </w:r>
          </w:p>
        </w:tc>
        <w:tc>
          <w:tcPr>
            <w:tcW w:w="2250" w:type="dxa"/>
            <w:tcBorders>
              <w:left w:val="nil"/>
              <w:bottom w:val="nil"/>
              <w:right w:val="nil"/>
            </w:tcBorders>
          </w:tcPr>
          <w:p w14:paraId="71714CAA"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WOA Method</w:t>
            </w:r>
          </w:p>
        </w:tc>
      </w:tr>
      <w:tr w:rsidR="0064401C" w14:paraId="1945BCB0" w14:textId="77777777" w:rsidTr="00EB1613">
        <w:tc>
          <w:tcPr>
            <w:tcW w:w="1530" w:type="dxa"/>
            <w:tcBorders>
              <w:top w:val="nil"/>
              <w:left w:val="nil"/>
              <w:bottom w:val="single" w:sz="4" w:space="0" w:color="auto"/>
              <w:right w:val="nil"/>
            </w:tcBorders>
          </w:tcPr>
          <w:p w14:paraId="179182F2"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Bus Number</w:t>
            </w:r>
          </w:p>
        </w:tc>
        <w:tc>
          <w:tcPr>
            <w:tcW w:w="1440" w:type="dxa"/>
            <w:tcBorders>
              <w:top w:val="nil"/>
              <w:left w:val="nil"/>
              <w:bottom w:val="single" w:sz="4" w:space="0" w:color="auto"/>
              <w:right w:val="nil"/>
            </w:tcBorders>
          </w:tcPr>
          <w:p w14:paraId="44592E9E"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Bus Type</w:t>
            </w:r>
          </w:p>
        </w:tc>
        <w:tc>
          <w:tcPr>
            <w:tcW w:w="1800" w:type="dxa"/>
            <w:tcBorders>
              <w:top w:val="nil"/>
              <w:left w:val="nil"/>
              <w:right w:val="nil"/>
            </w:tcBorders>
          </w:tcPr>
          <w:p w14:paraId="2C5E3FC9"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VSI (p.u)</w:t>
            </w:r>
          </w:p>
        </w:tc>
        <w:tc>
          <w:tcPr>
            <w:tcW w:w="2340" w:type="dxa"/>
            <w:tcBorders>
              <w:top w:val="nil"/>
              <w:left w:val="nil"/>
              <w:bottom w:val="single" w:sz="4" w:space="0" w:color="auto"/>
              <w:right w:val="nil"/>
            </w:tcBorders>
          </w:tcPr>
          <w:p w14:paraId="36C1DA70"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VSI (p.u)</w:t>
            </w:r>
          </w:p>
        </w:tc>
        <w:tc>
          <w:tcPr>
            <w:tcW w:w="2250" w:type="dxa"/>
            <w:tcBorders>
              <w:top w:val="nil"/>
              <w:left w:val="nil"/>
              <w:bottom w:val="single" w:sz="4" w:space="0" w:color="auto"/>
              <w:right w:val="nil"/>
            </w:tcBorders>
          </w:tcPr>
          <w:p w14:paraId="45E5BB0D"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VSI(p.u)</w:t>
            </w:r>
          </w:p>
        </w:tc>
      </w:tr>
      <w:tr w:rsidR="0064401C" w14:paraId="340E9BB3" w14:textId="77777777" w:rsidTr="00EB1613">
        <w:tc>
          <w:tcPr>
            <w:tcW w:w="1530" w:type="dxa"/>
            <w:tcBorders>
              <w:left w:val="nil"/>
              <w:bottom w:val="nil"/>
              <w:right w:val="nil"/>
            </w:tcBorders>
          </w:tcPr>
          <w:p w14:paraId="2364730C"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1440" w:type="dxa"/>
            <w:tcBorders>
              <w:left w:val="nil"/>
              <w:bottom w:val="nil"/>
              <w:right w:val="nil"/>
            </w:tcBorders>
          </w:tcPr>
          <w:p w14:paraId="5F9E554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Swing</w:t>
            </w:r>
          </w:p>
        </w:tc>
        <w:tc>
          <w:tcPr>
            <w:tcW w:w="1800" w:type="dxa"/>
            <w:tcBorders>
              <w:left w:val="nil"/>
              <w:bottom w:val="nil"/>
              <w:right w:val="nil"/>
            </w:tcBorders>
          </w:tcPr>
          <w:p w14:paraId="583B1874"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340" w:type="dxa"/>
            <w:tcBorders>
              <w:left w:val="nil"/>
              <w:bottom w:val="nil"/>
              <w:right w:val="nil"/>
            </w:tcBorders>
          </w:tcPr>
          <w:p w14:paraId="6E25FDC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250" w:type="dxa"/>
            <w:tcBorders>
              <w:left w:val="nil"/>
              <w:bottom w:val="nil"/>
              <w:right w:val="nil"/>
            </w:tcBorders>
          </w:tcPr>
          <w:p w14:paraId="428644EA"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64401C" w14:paraId="63A654F3" w14:textId="77777777" w:rsidTr="00EB1613">
        <w:tc>
          <w:tcPr>
            <w:tcW w:w="1530" w:type="dxa"/>
            <w:tcBorders>
              <w:top w:val="nil"/>
              <w:left w:val="nil"/>
              <w:bottom w:val="nil"/>
              <w:right w:val="nil"/>
            </w:tcBorders>
          </w:tcPr>
          <w:p w14:paraId="2F7801F0"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1440" w:type="dxa"/>
            <w:tcBorders>
              <w:top w:val="nil"/>
              <w:left w:val="nil"/>
              <w:bottom w:val="nil"/>
              <w:right w:val="nil"/>
            </w:tcBorders>
          </w:tcPr>
          <w:p w14:paraId="29EF1AD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nil"/>
              <w:right w:val="nil"/>
            </w:tcBorders>
          </w:tcPr>
          <w:p w14:paraId="54E5B55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0.9875</w:t>
            </w:r>
          </w:p>
        </w:tc>
        <w:tc>
          <w:tcPr>
            <w:tcW w:w="2340" w:type="dxa"/>
            <w:tcBorders>
              <w:top w:val="nil"/>
              <w:left w:val="nil"/>
              <w:bottom w:val="nil"/>
              <w:right w:val="nil"/>
            </w:tcBorders>
          </w:tcPr>
          <w:p w14:paraId="0B69F75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0.9878</w:t>
            </w:r>
          </w:p>
        </w:tc>
        <w:tc>
          <w:tcPr>
            <w:tcW w:w="2250" w:type="dxa"/>
            <w:tcBorders>
              <w:top w:val="nil"/>
              <w:left w:val="nil"/>
              <w:bottom w:val="nil"/>
              <w:right w:val="nil"/>
            </w:tcBorders>
          </w:tcPr>
          <w:p w14:paraId="7B4365D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0.9885</w:t>
            </w:r>
          </w:p>
        </w:tc>
      </w:tr>
      <w:tr w:rsidR="0064401C" w14:paraId="0CAE2ABF" w14:textId="77777777" w:rsidTr="00EB1613">
        <w:tc>
          <w:tcPr>
            <w:tcW w:w="1530" w:type="dxa"/>
            <w:tcBorders>
              <w:top w:val="nil"/>
              <w:left w:val="nil"/>
              <w:bottom w:val="nil"/>
              <w:right w:val="nil"/>
            </w:tcBorders>
          </w:tcPr>
          <w:p w14:paraId="7F15CD82"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1440" w:type="dxa"/>
            <w:tcBorders>
              <w:top w:val="nil"/>
              <w:left w:val="nil"/>
              <w:bottom w:val="nil"/>
              <w:right w:val="nil"/>
            </w:tcBorders>
          </w:tcPr>
          <w:p w14:paraId="0279EF4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nil"/>
              <w:right w:val="nil"/>
            </w:tcBorders>
          </w:tcPr>
          <w:p w14:paraId="1ADC9AB5"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0.9860</w:t>
            </w:r>
          </w:p>
        </w:tc>
        <w:tc>
          <w:tcPr>
            <w:tcW w:w="2340" w:type="dxa"/>
            <w:tcBorders>
              <w:top w:val="nil"/>
              <w:left w:val="nil"/>
              <w:bottom w:val="nil"/>
              <w:right w:val="nil"/>
            </w:tcBorders>
          </w:tcPr>
          <w:p w14:paraId="1C27E28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0.9867</w:t>
            </w:r>
          </w:p>
        </w:tc>
        <w:tc>
          <w:tcPr>
            <w:tcW w:w="2250" w:type="dxa"/>
            <w:tcBorders>
              <w:top w:val="nil"/>
              <w:left w:val="nil"/>
              <w:bottom w:val="nil"/>
              <w:right w:val="nil"/>
            </w:tcBorders>
          </w:tcPr>
          <w:p w14:paraId="412A3E8B"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0.9880</w:t>
            </w:r>
          </w:p>
        </w:tc>
      </w:tr>
      <w:tr w:rsidR="0064401C" w14:paraId="21A9F0E0" w14:textId="77777777" w:rsidTr="00EB1613">
        <w:tc>
          <w:tcPr>
            <w:tcW w:w="1530" w:type="dxa"/>
            <w:tcBorders>
              <w:top w:val="nil"/>
              <w:left w:val="nil"/>
              <w:bottom w:val="nil"/>
              <w:right w:val="nil"/>
            </w:tcBorders>
          </w:tcPr>
          <w:p w14:paraId="10AAA979"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1440" w:type="dxa"/>
            <w:tcBorders>
              <w:top w:val="nil"/>
              <w:left w:val="nil"/>
              <w:bottom w:val="nil"/>
              <w:right w:val="nil"/>
            </w:tcBorders>
          </w:tcPr>
          <w:p w14:paraId="7E34306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nil"/>
              <w:right w:val="nil"/>
            </w:tcBorders>
          </w:tcPr>
          <w:p w14:paraId="33315754"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0.9735</w:t>
            </w:r>
          </w:p>
        </w:tc>
        <w:tc>
          <w:tcPr>
            <w:tcW w:w="2340" w:type="dxa"/>
            <w:tcBorders>
              <w:top w:val="nil"/>
              <w:left w:val="nil"/>
              <w:bottom w:val="nil"/>
              <w:right w:val="nil"/>
            </w:tcBorders>
          </w:tcPr>
          <w:p w14:paraId="06EFF3A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0.9742</w:t>
            </w:r>
          </w:p>
        </w:tc>
        <w:tc>
          <w:tcPr>
            <w:tcW w:w="2250" w:type="dxa"/>
            <w:tcBorders>
              <w:top w:val="nil"/>
              <w:left w:val="nil"/>
              <w:bottom w:val="nil"/>
              <w:right w:val="nil"/>
            </w:tcBorders>
          </w:tcPr>
          <w:p w14:paraId="3E641C99"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0.9755</w:t>
            </w:r>
          </w:p>
        </w:tc>
      </w:tr>
      <w:tr w:rsidR="0064401C" w14:paraId="398E088B" w14:textId="77777777" w:rsidTr="00EB1613">
        <w:tc>
          <w:tcPr>
            <w:tcW w:w="1530" w:type="dxa"/>
            <w:tcBorders>
              <w:top w:val="nil"/>
              <w:left w:val="nil"/>
              <w:bottom w:val="nil"/>
              <w:right w:val="nil"/>
            </w:tcBorders>
          </w:tcPr>
          <w:p w14:paraId="0F8A8C4E"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1440" w:type="dxa"/>
            <w:tcBorders>
              <w:top w:val="nil"/>
              <w:left w:val="nil"/>
              <w:bottom w:val="nil"/>
              <w:right w:val="nil"/>
            </w:tcBorders>
          </w:tcPr>
          <w:p w14:paraId="5135586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nil"/>
              <w:right w:val="nil"/>
            </w:tcBorders>
          </w:tcPr>
          <w:p w14:paraId="068CB5D2"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0.9599</w:t>
            </w:r>
          </w:p>
        </w:tc>
        <w:tc>
          <w:tcPr>
            <w:tcW w:w="2340" w:type="dxa"/>
            <w:tcBorders>
              <w:top w:val="nil"/>
              <w:left w:val="nil"/>
              <w:bottom w:val="nil"/>
              <w:right w:val="nil"/>
            </w:tcBorders>
          </w:tcPr>
          <w:p w14:paraId="5F27E35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0.9613</w:t>
            </w:r>
          </w:p>
        </w:tc>
        <w:tc>
          <w:tcPr>
            <w:tcW w:w="2250" w:type="dxa"/>
            <w:tcBorders>
              <w:top w:val="nil"/>
              <w:left w:val="nil"/>
              <w:bottom w:val="nil"/>
              <w:right w:val="nil"/>
            </w:tcBorders>
          </w:tcPr>
          <w:p w14:paraId="1848BD2C"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0.9627</w:t>
            </w:r>
          </w:p>
        </w:tc>
      </w:tr>
      <w:tr w:rsidR="0064401C" w14:paraId="0456F12B" w14:textId="77777777" w:rsidTr="00EB1613">
        <w:tc>
          <w:tcPr>
            <w:tcW w:w="1530" w:type="dxa"/>
            <w:tcBorders>
              <w:top w:val="nil"/>
              <w:left w:val="nil"/>
              <w:bottom w:val="nil"/>
              <w:right w:val="nil"/>
            </w:tcBorders>
          </w:tcPr>
          <w:p w14:paraId="18EA81E2"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1440" w:type="dxa"/>
            <w:tcBorders>
              <w:top w:val="nil"/>
              <w:left w:val="nil"/>
              <w:bottom w:val="nil"/>
              <w:right w:val="nil"/>
            </w:tcBorders>
          </w:tcPr>
          <w:p w14:paraId="7785763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nil"/>
              <w:right w:val="nil"/>
            </w:tcBorders>
          </w:tcPr>
          <w:p w14:paraId="5615283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0.9599</w:t>
            </w:r>
          </w:p>
        </w:tc>
        <w:tc>
          <w:tcPr>
            <w:tcW w:w="2340" w:type="dxa"/>
            <w:tcBorders>
              <w:top w:val="nil"/>
              <w:left w:val="nil"/>
              <w:bottom w:val="nil"/>
              <w:right w:val="nil"/>
            </w:tcBorders>
          </w:tcPr>
          <w:p w14:paraId="04B5D3E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0.9613</w:t>
            </w:r>
          </w:p>
        </w:tc>
        <w:tc>
          <w:tcPr>
            <w:tcW w:w="2250" w:type="dxa"/>
            <w:tcBorders>
              <w:top w:val="nil"/>
              <w:left w:val="nil"/>
              <w:bottom w:val="nil"/>
              <w:right w:val="nil"/>
            </w:tcBorders>
          </w:tcPr>
          <w:p w14:paraId="4E8FF92C"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0.9627</w:t>
            </w:r>
          </w:p>
        </w:tc>
      </w:tr>
      <w:tr w:rsidR="0064401C" w14:paraId="1CA9982B" w14:textId="77777777" w:rsidTr="00EB1613">
        <w:tc>
          <w:tcPr>
            <w:tcW w:w="1530" w:type="dxa"/>
            <w:tcBorders>
              <w:top w:val="nil"/>
              <w:left w:val="nil"/>
              <w:bottom w:val="nil"/>
              <w:right w:val="nil"/>
            </w:tcBorders>
          </w:tcPr>
          <w:p w14:paraId="166EAC7B" w14:textId="77777777" w:rsidR="0064401C" w:rsidRPr="008F33B2"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8F33B2">
              <w:rPr>
                <w:rFonts w:ascii="Times New Roman" w:hAnsi="Times New Roman" w:cs="Times New Roman"/>
                <w:sz w:val="24"/>
                <w:szCs w:val="24"/>
              </w:rPr>
              <w:t>7</w:t>
            </w:r>
          </w:p>
        </w:tc>
        <w:tc>
          <w:tcPr>
            <w:tcW w:w="1440" w:type="dxa"/>
            <w:tcBorders>
              <w:top w:val="nil"/>
              <w:left w:val="nil"/>
              <w:bottom w:val="nil"/>
              <w:right w:val="nil"/>
            </w:tcBorders>
          </w:tcPr>
          <w:p w14:paraId="2EDBA474" w14:textId="77777777" w:rsidR="0064401C" w:rsidRPr="008F33B2" w:rsidRDefault="0064401C" w:rsidP="00EB1613">
            <w:pPr>
              <w:spacing w:after="0" w:line="240" w:lineRule="auto"/>
              <w:jc w:val="center"/>
              <w:rPr>
                <w:rFonts w:ascii="Times New Roman" w:hAnsi="Times New Roman" w:cs="Times New Roman"/>
                <w:sz w:val="24"/>
                <w:szCs w:val="24"/>
              </w:rPr>
            </w:pPr>
            <w:r w:rsidRPr="008F33B2">
              <w:rPr>
                <w:rFonts w:ascii="Times New Roman" w:hAnsi="Times New Roman" w:cs="Times New Roman"/>
                <w:sz w:val="24"/>
                <w:szCs w:val="24"/>
              </w:rPr>
              <w:t>PQ</w:t>
            </w:r>
          </w:p>
        </w:tc>
        <w:tc>
          <w:tcPr>
            <w:tcW w:w="1800" w:type="dxa"/>
            <w:tcBorders>
              <w:top w:val="nil"/>
              <w:left w:val="nil"/>
              <w:bottom w:val="nil"/>
              <w:right w:val="nil"/>
            </w:tcBorders>
          </w:tcPr>
          <w:p w14:paraId="3B40D1B4"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0.9114</w:t>
            </w:r>
          </w:p>
        </w:tc>
        <w:tc>
          <w:tcPr>
            <w:tcW w:w="2340" w:type="dxa"/>
            <w:tcBorders>
              <w:top w:val="nil"/>
              <w:left w:val="nil"/>
              <w:bottom w:val="nil"/>
              <w:right w:val="nil"/>
            </w:tcBorders>
          </w:tcPr>
          <w:p w14:paraId="40B9BEE2" w14:textId="77777777" w:rsidR="0064401C" w:rsidRPr="008F33B2"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0.9131</w:t>
            </w:r>
          </w:p>
        </w:tc>
        <w:tc>
          <w:tcPr>
            <w:tcW w:w="2250" w:type="dxa"/>
            <w:tcBorders>
              <w:top w:val="nil"/>
              <w:left w:val="nil"/>
              <w:bottom w:val="nil"/>
              <w:right w:val="nil"/>
            </w:tcBorders>
          </w:tcPr>
          <w:p w14:paraId="30DCAB6F"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0.9148</w:t>
            </w:r>
          </w:p>
        </w:tc>
      </w:tr>
      <w:tr w:rsidR="0064401C" w14:paraId="2009492C" w14:textId="77777777" w:rsidTr="00EB1613">
        <w:tc>
          <w:tcPr>
            <w:tcW w:w="1530" w:type="dxa"/>
            <w:tcBorders>
              <w:top w:val="nil"/>
              <w:left w:val="nil"/>
              <w:bottom w:val="nil"/>
              <w:right w:val="nil"/>
            </w:tcBorders>
          </w:tcPr>
          <w:p w14:paraId="313F711B"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w:t>
            </w:r>
          </w:p>
        </w:tc>
        <w:tc>
          <w:tcPr>
            <w:tcW w:w="1440" w:type="dxa"/>
            <w:tcBorders>
              <w:top w:val="nil"/>
              <w:left w:val="nil"/>
              <w:bottom w:val="nil"/>
              <w:right w:val="nil"/>
            </w:tcBorders>
          </w:tcPr>
          <w:p w14:paraId="69E2D73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3E678B4F"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0.8764</w:t>
            </w:r>
          </w:p>
        </w:tc>
        <w:tc>
          <w:tcPr>
            <w:tcW w:w="2340" w:type="dxa"/>
            <w:tcBorders>
              <w:top w:val="nil"/>
              <w:left w:val="nil"/>
              <w:bottom w:val="nil"/>
              <w:right w:val="nil"/>
            </w:tcBorders>
          </w:tcPr>
          <w:p w14:paraId="25583B3B"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0.8772</w:t>
            </w:r>
          </w:p>
        </w:tc>
        <w:tc>
          <w:tcPr>
            <w:tcW w:w="2250" w:type="dxa"/>
            <w:tcBorders>
              <w:top w:val="nil"/>
              <w:left w:val="nil"/>
              <w:bottom w:val="nil"/>
              <w:right w:val="nil"/>
            </w:tcBorders>
          </w:tcPr>
          <w:p w14:paraId="44E4FEA1"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0.8980</w:t>
            </w:r>
          </w:p>
        </w:tc>
      </w:tr>
      <w:tr w:rsidR="0064401C" w14:paraId="683322AC" w14:textId="77777777" w:rsidTr="00EB1613">
        <w:tc>
          <w:tcPr>
            <w:tcW w:w="1530" w:type="dxa"/>
            <w:tcBorders>
              <w:top w:val="nil"/>
              <w:left w:val="nil"/>
              <w:bottom w:val="nil"/>
              <w:right w:val="nil"/>
            </w:tcBorders>
          </w:tcPr>
          <w:p w14:paraId="1F48D8EE" w14:textId="77777777" w:rsidR="0064401C" w:rsidRPr="004643A3" w:rsidRDefault="0064401C" w:rsidP="00EB1613">
            <w:pPr>
              <w:spacing w:after="0" w:line="240" w:lineRule="auto"/>
              <w:jc w:val="center"/>
              <w:rPr>
                <w:rFonts w:ascii="Times New Roman" w:hAnsi="Times New Roman" w:cs="Times New Roman"/>
                <w:sz w:val="24"/>
                <w:szCs w:val="24"/>
              </w:rPr>
            </w:pPr>
            <w:r w:rsidRPr="004643A3">
              <w:rPr>
                <w:rFonts w:ascii="Times New Roman" w:hAnsi="Times New Roman" w:cs="Times New Roman"/>
                <w:sz w:val="24"/>
                <w:szCs w:val="24"/>
              </w:rPr>
              <w:t>09</w:t>
            </w:r>
          </w:p>
        </w:tc>
        <w:tc>
          <w:tcPr>
            <w:tcW w:w="1440" w:type="dxa"/>
            <w:tcBorders>
              <w:top w:val="nil"/>
              <w:left w:val="nil"/>
              <w:bottom w:val="nil"/>
              <w:right w:val="nil"/>
            </w:tcBorders>
          </w:tcPr>
          <w:p w14:paraId="48B6E1ED"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2B06152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0.8546</w:t>
            </w:r>
          </w:p>
        </w:tc>
        <w:tc>
          <w:tcPr>
            <w:tcW w:w="2340" w:type="dxa"/>
            <w:tcBorders>
              <w:top w:val="nil"/>
              <w:left w:val="nil"/>
              <w:bottom w:val="nil"/>
              <w:right w:val="nil"/>
            </w:tcBorders>
          </w:tcPr>
          <w:p w14:paraId="2366E4D2"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0.8612</w:t>
            </w:r>
          </w:p>
        </w:tc>
        <w:tc>
          <w:tcPr>
            <w:tcW w:w="2250" w:type="dxa"/>
            <w:tcBorders>
              <w:top w:val="nil"/>
              <w:left w:val="nil"/>
              <w:bottom w:val="nil"/>
              <w:right w:val="nil"/>
            </w:tcBorders>
          </w:tcPr>
          <w:p w14:paraId="3D6509B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0.8878</w:t>
            </w:r>
          </w:p>
        </w:tc>
      </w:tr>
      <w:tr w:rsidR="0064401C" w14:paraId="534B7B41" w14:textId="77777777" w:rsidTr="00EB1613">
        <w:tc>
          <w:tcPr>
            <w:tcW w:w="1530" w:type="dxa"/>
            <w:tcBorders>
              <w:top w:val="nil"/>
              <w:left w:val="nil"/>
              <w:bottom w:val="nil"/>
              <w:right w:val="nil"/>
            </w:tcBorders>
          </w:tcPr>
          <w:p w14:paraId="0CC6153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1440" w:type="dxa"/>
            <w:tcBorders>
              <w:top w:val="nil"/>
              <w:left w:val="nil"/>
              <w:bottom w:val="nil"/>
              <w:right w:val="nil"/>
            </w:tcBorders>
          </w:tcPr>
          <w:p w14:paraId="26290566"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0EC0DDC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0.8332</w:t>
            </w:r>
          </w:p>
        </w:tc>
        <w:tc>
          <w:tcPr>
            <w:tcW w:w="2340" w:type="dxa"/>
            <w:tcBorders>
              <w:top w:val="nil"/>
              <w:left w:val="nil"/>
              <w:bottom w:val="nil"/>
              <w:right w:val="nil"/>
            </w:tcBorders>
          </w:tcPr>
          <w:p w14:paraId="18097004"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0.8598</w:t>
            </w:r>
          </w:p>
        </w:tc>
        <w:tc>
          <w:tcPr>
            <w:tcW w:w="2250" w:type="dxa"/>
            <w:tcBorders>
              <w:top w:val="nil"/>
              <w:left w:val="nil"/>
              <w:bottom w:val="nil"/>
              <w:right w:val="nil"/>
            </w:tcBorders>
          </w:tcPr>
          <w:p w14:paraId="3D1B16EE"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0.8803</w:t>
            </w:r>
          </w:p>
        </w:tc>
      </w:tr>
      <w:tr w:rsidR="0064401C" w14:paraId="0473C340" w14:textId="77777777" w:rsidTr="00EB1613">
        <w:tc>
          <w:tcPr>
            <w:tcW w:w="1530" w:type="dxa"/>
            <w:tcBorders>
              <w:top w:val="nil"/>
              <w:left w:val="nil"/>
              <w:bottom w:val="nil"/>
              <w:right w:val="nil"/>
            </w:tcBorders>
          </w:tcPr>
          <w:p w14:paraId="11C461CE" w14:textId="77777777" w:rsidR="0064401C" w:rsidRPr="00EF68FB" w:rsidRDefault="0064401C" w:rsidP="00EB1613">
            <w:pPr>
              <w:spacing w:after="0" w:line="240" w:lineRule="auto"/>
              <w:jc w:val="center"/>
              <w:rPr>
                <w:rFonts w:ascii="Times New Roman" w:hAnsi="Times New Roman" w:cs="Times New Roman"/>
                <w:sz w:val="24"/>
                <w:szCs w:val="24"/>
              </w:rPr>
            </w:pPr>
            <w:r w:rsidRPr="00EF68FB">
              <w:rPr>
                <w:rFonts w:ascii="Times New Roman" w:hAnsi="Times New Roman" w:cs="Times New Roman"/>
                <w:sz w:val="24"/>
                <w:szCs w:val="24"/>
              </w:rPr>
              <w:t>11</w:t>
            </w:r>
          </w:p>
        </w:tc>
        <w:tc>
          <w:tcPr>
            <w:tcW w:w="1440" w:type="dxa"/>
            <w:tcBorders>
              <w:top w:val="nil"/>
              <w:left w:val="nil"/>
              <w:bottom w:val="nil"/>
              <w:right w:val="nil"/>
            </w:tcBorders>
          </w:tcPr>
          <w:p w14:paraId="35E8D29C"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3FE47C0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0.7828</w:t>
            </w:r>
          </w:p>
        </w:tc>
        <w:tc>
          <w:tcPr>
            <w:tcW w:w="2340" w:type="dxa"/>
            <w:tcBorders>
              <w:top w:val="nil"/>
              <w:left w:val="nil"/>
              <w:bottom w:val="nil"/>
              <w:right w:val="nil"/>
            </w:tcBorders>
          </w:tcPr>
          <w:p w14:paraId="3B7795E0"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0.8462</w:t>
            </w:r>
          </w:p>
        </w:tc>
        <w:tc>
          <w:tcPr>
            <w:tcW w:w="2250" w:type="dxa"/>
            <w:tcBorders>
              <w:top w:val="nil"/>
              <w:left w:val="nil"/>
              <w:bottom w:val="nil"/>
              <w:right w:val="nil"/>
            </w:tcBorders>
          </w:tcPr>
          <w:p w14:paraId="75BD9115"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0.8723</w:t>
            </w:r>
          </w:p>
        </w:tc>
      </w:tr>
      <w:tr w:rsidR="0064401C" w14:paraId="42A2D1D3" w14:textId="77777777" w:rsidTr="00EB1613">
        <w:tc>
          <w:tcPr>
            <w:tcW w:w="1530" w:type="dxa"/>
            <w:tcBorders>
              <w:top w:val="nil"/>
              <w:left w:val="nil"/>
              <w:bottom w:val="nil"/>
              <w:right w:val="nil"/>
            </w:tcBorders>
          </w:tcPr>
          <w:p w14:paraId="68162206" w14:textId="77777777" w:rsidR="0064401C" w:rsidRPr="002A4CD0" w:rsidRDefault="0064401C" w:rsidP="00EB1613">
            <w:pPr>
              <w:spacing w:after="0" w:line="240" w:lineRule="auto"/>
              <w:jc w:val="center"/>
              <w:rPr>
                <w:rFonts w:ascii="Times New Roman" w:hAnsi="Times New Roman" w:cs="Times New Roman"/>
                <w:sz w:val="24"/>
                <w:szCs w:val="24"/>
              </w:rPr>
            </w:pPr>
            <w:r w:rsidRPr="002A4CD0">
              <w:rPr>
                <w:rFonts w:ascii="Times New Roman" w:hAnsi="Times New Roman" w:cs="Times New Roman"/>
                <w:sz w:val="24"/>
                <w:szCs w:val="24"/>
              </w:rPr>
              <w:t>12</w:t>
            </w:r>
          </w:p>
        </w:tc>
        <w:tc>
          <w:tcPr>
            <w:tcW w:w="1440" w:type="dxa"/>
            <w:tcBorders>
              <w:top w:val="nil"/>
              <w:left w:val="nil"/>
              <w:bottom w:val="nil"/>
              <w:right w:val="nil"/>
            </w:tcBorders>
          </w:tcPr>
          <w:p w14:paraId="34242DBA"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6AFB017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0.7647</w:t>
            </w:r>
          </w:p>
        </w:tc>
        <w:tc>
          <w:tcPr>
            <w:tcW w:w="2340" w:type="dxa"/>
            <w:tcBorders>
              <w:top w:val="nil"/>
              <w:left w:val="nil"/>
              <w:bottom w:val="nil"/>
              <w:right w:val="nil"/>
            </w:tcBorders>
          </w:tcPr>
          <w:p w14:paraId="3A74750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0.8021</w:t>
            </w:r>
          </w:p>
        </w:tc>
        <w:tc>
          <w:tcPr>
            <w:tcW w:w="2250" w:type="dxa"/>
            <w:tcBorders>
              <w:top w:val="nil"/>
              <w:left w:val="nil"/>
              <w:bottom w:val="nil"/>
              <w:right w:val="nil"/>
            </w:tcBorders>
          </w:tcPr>
          <w:p w14:paraId="20BB0B07"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0.8624</w:t>
            </w:r>
          </w:p>
        </w:tc>
      </w:tr>
      <w:tr w:rsidR="0064401C" w14:paraId="4FDD2680" w14:textId="77777777" w:rsidTr="00EB1613">
        <w:tc>
          <w:tcPr>
            <w:tcW w:w="1530" w:type="dxa"/>
            <w:tcBorders>
              <w:top w:val="nil"/>
              <w:left w:val="nil"/>
              <w:bottom w:val="nil"/>
              <w:right w:val="nil"/>
            </w:tcBorders>
          </w:tcPr>
          <w:p w14:paraId="7B587406"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1440" w:type="dxa"/>
            <w:tcBorders>
              <w:top w:val="nil"/>
              <w:left w:val="nil"/>
              <w:bottom w:val="nil"/>
              <w:right w:val="nil"/>
            </w:tcBorders>
          </w:tcPr>
          <w:p w14:paraId="0B680B5C"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31888198"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0.7596</w:t>
            </w:r>
          </w:p>
        </w:tc>
        <w:tc>
          <w:tcPr>
            <w:tcW w:w="2340" w:type="dxa"/>
            <w:tcBorders>
              <w:top w:val="nil"/>
              <w:left w:val="nil"/>
              <w:bottom w:val="nil"/>
              <w:right w:val="nil"/>
            </w:tcBorders>
          </w:tcPr>
          <w:p w14:paraId="5CE06E65"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0.7973</w:t>
            </w:r>
          </w:p>
        </w:tc>
        <w:tc>
          <w:tcPr>
            <w:tcW w:w="2250" w:type="dxa"/>
            <w:tcBorders>
              <w:top w:val="nil"/>
              <w:left w:val="nil"/>
              <w:bottom w:val="nil"/>
              <w:right w:val="nil"/>
            </w:tcBorders>
          </w:tcPr>
          <w:p w14:paraId="28F81227"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0.8576</w:t>
            </w:r>
          </w:p>
        </w:tc>
      </w:tr>
      <w:tr w:rsidR="0064401C" w14:paraId="088EB885" w14:textId="77777777" w:rsidTr="00EB1613">
        <w:tc>
          <w:tcPr>
            <w:tcW w:w="1530" w:type="dxa"/>
            <w:tcBorders>
              <w:top w:val="nil"/>
              <w:left w:val="nil"/>
              <w:bottom w:val="nil"/>
              <w:right w:val="nil"/>
            </w:tcBorders>
          </w:tcPr>
          <w:p w14:paraId="721AEF83"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1440" w:type="dxa"/>
            <w:tcBorders>
              <w:top w:val="nil"/>
              <w:left w:val="nil"/>
              <w:bottom w:val="nil"/>
              <w:right w:val="nil"/>
            </w:tcBorders>
          </w:tcPr>
          <w:p w14:paraId="0E636DD4"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17790D9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0.7413</w:t>
            </w:r>
          </w:p>
        </w:tc>
        <w:tc>
          <w:tcPr>
            <w:tcW w:w="2340" w:type="dxa"/>
            <w:tcBorders>
              <w:top w:val="nil"/>
              <w:left w:val="nil"/>
              <w:bottom w:val="nil"/>
              <w:right w:val="nil"/>
            </w:tcBorders>
          </w:tcPr>
          <w:p w14:paraId="1A0B672C"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0.7789</w:t>
            </w:r>
          </w:p>
        </w:tc>
        <w:tc>
          <w:tcPr>
            <w:tcW w:w="2250" w:type="dxa"/>
            <w:tcBorders>
              <w:top w:val="nil"/>
              <w:left w:val="nil"/>
              <w:bottom w:val="nil"/>
              <w:right w:val="nil"/>
            </w:tcBorders>
          </w:tcPr>
          <w:p w14:paraId="4281CC7D"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0.8492</w:t>
            </w:r>
          </w:p>
        </w:tc>
      </w:tr>
      <w:tr w:rsidR="0064401C" w14:paraId="2AE3267B" w14:textId="77777777" w:rsidTr="00EB1613">
        <w:tc>
          <w:tcPr>
            <w:tcW w:w="1530" w:type="dxa"/>
            <w:tcBorders>
              <w:top w:val="nil"/>
              <w:left w:val="nil"/>
              <w:bottom w:val="nil"/>
              <w:right w:val="nil"/>
            </w:tcBorders>
          </w:tcPr>
          <w:p w14:paraId="6649896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1440" w:type="dxa"/>
            <w:tcBorders>
              <w:top w:val="nil"/>
              <w:left w:val="nil"/>
              <w:bottom w:val="nil"/>
              <w:right w:val="nil"/>
            </w:tcBorders>
          </w:tcPr>
          <w:p w14:paraId="2E281785"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PQ</w:t>
            </w:r>
          </w:p>
        </w:tc>
        <w:tc>
          <w:tcPr>
            <w:tcW w:w="1800" w:type="dxa"/>
            <w:tcBorders>
              <w:top w:val="nil"/>
              <w:left w:val="nil"/>
              <w:bottom w:val="nil"/>
              <w:right w:val="nil"/>
            </w:tcBorders>
          </w:tcPr>
          <w:p w14:paraId="531B1585"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0.7226</w:t>
            </w:r>
          </w:p>
        </w:tc>
        <w:tc>
          <w:tcPr>
            <w:tcW w:w="2340" w:type="dxa"/>
            <w:tcBorders>
              <w:top w:val="nil"/>
              <w:left w:val="nil"/>
              <w:bottom w:val="nil"/>
              <w:right w:val="nil"/>
            </w:tcBorders>
          </w:tcPr>
          <w:p w14:paraId="51155EBD"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0.7610</w:t>
            </w:r>
          </w:p>
        </w:tc>
        <w:tc>
          <w:tcPr>
            <w:tcW w:w="2250" w:type="dxa"/>
            <w:tcBorders>
              <w:top w:val="nil"/>
              <w:left w:val="nil"/>
              <w:bottom w:val="nil"/>
              <w:right w:val="nil"/>
            </w:tcBorders>
          </w:tcPr>
          <w:p w14:paraId="3BE0672E"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0.8310</w:t>
            </w:r>
          </w:p>
        </w:tc>
      </w:tr>
      <w:tr w:rsidR="0064401C" w14:paraId="29B8A06D" w14:textId="77777777" w:rsidTr="00EB1613">
        <w:tc>
          <w:tcPr>
            <w:tcW w:w="1530" w:type="dxa"/>
            <w:tcBorders>
              <w:top w:val="nil"/>
              <w:left w:val="nil"/>
              <w:bottom w:val="nil"/>
              <w:right w:val="nil"/>
            </w:tcBorders>
          </w:tcPr>
          <w:p w14:paraId="6747FD32"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16</w:t>
            </w:r>
          </w:p>
        </w:tc>
        <w:tc>
          <w:tcPr>
            <w:tcW w:w="1440" w:type="dxa"/>
            <w:tcBorders>
              <w:top w:val="nil"/>
              <w:left w:val="nil"/>
              <w:bottom w:val="nil"/>
              <w:right w:val="nil"/>
            </w:tcBorders>
          </w:tcPr>
          <w:p w14:paraId="4FC95010"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PQ</w:t>
            </w:r>
          </w:p>
        </w:tc>
        <w:tc>
          <w:tcPr>
            <w:tcW w:w="1800" w:type="dxa"/>
            <w:tcBorders>
              <w:top w:val="nil"/>
              <w:left w:val="nil"/>
              <w:bottom w:val="nil"/>
              <w:right w:val="nil"/>
            </w:tcBorders>
          </w:tcPr>
          <w:p w14:paraId="79115B0A"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0.7048</w:t>
            </w:r>
          </w:p>
        </w:tc>
        <w:tc>
          <w:tcPr>
            <w:tcW w:w="2340" w:type="dxa"/>
            <w:tcBorders>
              <w:top w:val="nil"/>
              <w:left w:val="nil"/>
              <w:bottom w:val="nil"/>
              <w:right w:val="nil"/>
            </w:tcBorders>
          </w:tcPr>
          <w:p w14:paraId="29DE77AF"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0.7433</w:t>
            </w:r>
          </w:p>
        </w:tc>
        <w:tc>
          <w:tcPr>
            <w:tcW w:w="2250" w:type="dxa"/>
            <w:tcBorders>
              <w:top w:val="nil"/>
              <w:left w:val="nil"/>
              <w:bottom w:val="nil"/>
              <w:right w:val="nil"/>
            </w:tcBorders>
          </w:tcPr>
          <w:p w14:paraId="56A24186"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0.8132</w:t>
            </w:r>
          </w:p>
        </w:tc>
      </w:tr>
      <w:tr w:rsidR="0064401C" w14:paraId="4BEB2354" w14:textId="77777777" w:rsidTr="00EB1613">
        <w:tc>
          <w:tcPr>
            <w:tcW w:w="1530" w:type="dxa"/>
            <w:tcBorders>
              <w:top w:val="nil"/>
              <w:left w:val="nil"/>
              <w:bottom w:val="nil"/>
              <w:right w:val="nil"/>
            </w:tcBorders>
          </w:tcPr>
          <w:p w14:paraId="2AEF3AE8"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17</w:t>
            </w:r>
          </w:p>
        </w:tc>
        <w:tc>
          <w:tcPr>
            <w:tcW w:w="1440" w:type="dxa"/>
            <w:tcBorders>
              <w:top w:val="nil"/>
              <w:left w:val="nil"/>
              <w:bottom w:val="nil"/>
              <w:right w:val="nil"/>
            </w:tcBorders>
          </w:tcPr>
          <w:p w14:paraId="36B3B0CC"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PQ</w:t>
            </w:r>
          </w:p>
        </w:tc>
        <w:tc>
          <w:tcPr>
            <w:tcW w:w="1800" w:type="dxa"/>
            <w:tcBorders>
              <w:top w:val="nil"/>
              <w:left w:val="nil"/>
              <w:bottom w:val="nil"/>
              <w:right w:val="nil"/>
            </w:tcBorders>
          </w:tcPr>
          <w:p w14:paraId="269245C6"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0.6998</w:t>
            </w:r>
          </w:p>
        </w:tc>
        <w:tc>
          <w:tcPr>
            <w:tcW w:w="2340" w:type="dxa"/>
            <w:tcBorders>
              <w:top w:val="nil"/>
              <w:left w:val="nil"/>
              <w:bottom w:val="nil"/>
              <w:right w:val="nil"/>
            </w:tcBorders>
          </w:tcPr>
          <w:p w14:paraId="548B713B"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0.7384</w:t>
            </w:r>
          </w:p>
        </w:tc>
        <w:tc>
          <w:tcPr>
            <w:tcW w:w="2250" w:type="dxa"/>
            <w:tcBorders>
              <w:top w:val="nil"/>
              <w:left w:val="nil"/>
              <w:bottom w:val="nil"/>
              <w:right w:val="nil"/>
            </w:tcBorders>
          </w:tcPr>
          <w:p w14:paraId="0483B609"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0.8106</w:t>
            </w:r>
          </w:p>
        </w:tc>
      </w:tr>
      <w:tr w:rsidR="0064401C" w14:paraId="78BA159B" w14:textId="77777777" w:rsidTr="00EB1613">
        <w:tc>
          <w:tcPr>
            <w:tcW w:w="1530" w:type="dxa"/>
            <w:tcBorders>
              <w:top w:val="nil"/>
              <w:left w:val="nil"/>
              <w:bottom w:val="nil"/>
              <w:right w:val="nil"/>
            </w:tcBorders>
          </w:tcPr>
          <w:p w14:paraId="16B71FDD" w14:textId="77777777" w:rsidR="0064401C" w:rsidRPr="00767219" w:rsidRDefault="0064401C" w:rsidP="00EB1613">
            <w:pPr>
              <w:spacing w:after="0" w:line="240" w:lineRule="auto"/>
              <w:jc w:val="center"/>
              <w:rPr>
                <w:rFonts w:ascii="Times New Roman" w:hAnsi="Times New Roman" w:cs="Times New Roman"/>
                <w:b/>
                <w:bCs/>
                <w:sz w:val="24"/>
                <w:szCs w:val="24"/>
              </w:rPr>
            </w:pPr>
            <w:r w:rsidRPr="00767219">
              <w:rPr>
                <w:rFonts w:ascii="Times New Roman" w:hAnsi="Times New Roman" w:cs="Times New Roman"/>
                <w:b/>
                <w:bCs/>
                <w:sz w:val="24"/>
                <w:szCs w:val="24"/>
              </w:rPr>
              <w:t>18</w:t>
            </w:r>
          </w:p>
        </w:tc>
        <w:tc>
          <w:tcPr>
            <w:tcW w:w="1440" w:type="dxa"/>
            <w:tcBorders>
              <w:top w:val="nil"/>
              <w:left w:val="nil"/>
              <w:bottom w:val="nil"/>
              <w:right w:val="nil"/>
            </w:tcBorders>
          </w:tcPr>
          <w:p w14:paraId="0A4E2CAB"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PQ</w:t>
            </w:r>
          </w:p>
        </w:tc>
        <w:tc>
          <w:tcPr>
            <w:tcW w:w="1800" w:type="dxa"/>
            <w:tcBorders>
              <w:top w:val="nil"/>
              <w:left w:val="nil"/>
              <w:bottom w:val="nil"/>
              <w:right w:val="nil"/>
            </w:tcBorders>
          </w:tcPr>
          <w:p w14:paraId="74144541" w14:textId="77777777" w:rsidR="0064401C" w:rsidRPr="00767219" w:rsidRDefault="0064401C" w:rsidP="00EB1613">
            <w:pPr>
              <w:spacing w:after="0" w:line="240" w:lineRule="auto"/>
              <w:jc w:val="center"/>
              <w:rPr>
                <w:rFonts w:ascii="Times New Roman" w:hAnsi="Times New Roman" w:cs="Times New Roman"/>
                <w:b/>
                <w:bCs/>
                <w:sz w:val="24"/>
                <w:szCs w:val="24"/>
              </w:rPr>
            </w:pPr>
            <w:r w:rsidRPr="00767219">
              <w:rPr>
                <w:rFonts w:ascii="Times New Roman" w:hAnsi="Times New Roman" w:cs="Times New Roman"/>
                <w:b/>
                <w:bCs/>
                <w:sz w:val="24"/>
                <w:szCs w:val="24"/>
              </w:rPr>
              <w:t xml:space="preserve">0.6890 </w:t>
            </w:r>
          </w:p>
        </w:tc>
        <w:tc>
          <w:tcPr>
            <w:tcW w:w="2340" w:type="dxa"/>
            <w:tcBorders>
              <w:top w:val="nil"/>
              <w:left w:val="nil"/>
              <w:bottom w:val="nil"/>
              <w:right w:val="nil"/>
            </w:tcBorders>
          </w:tcPr>
          <w:p w14:paraId="48B1C41A" w14:textId="77777777" w:rsidR="0064401C" w:rsidRPr="00767219" w:rsidRDefault="0064401C" w:rsidP="00EB1613">
            <w:pPr>
              <w:spacing w:after="0" w:line="240" w:lineRule="auto"/>
              <w:jc w:val="center"/>
              <w:rPr>
                <w:rFonts w:ascii="Times New Roman" w:hAnsi="Times New Roman" w:cs="Times New Roman"/>
                <w:b/>
                <w:bCs/>
                <w:sz w:val="24"/>
                <w:szCs w:val="24"/>
              </w:rPr>
            </w:pPr>
            <w:r w:rsidRPr="00767219">
              <w:rPr>
                <w:rFonts w:ascii="Times New Roman" w:hAnsi="Times New Roman" w:cs="Times New Roman"/>
                <w:b/>
                <w:bCs/>
                <w:sz w:val="24"/>
                <w:szCs w:val="24"/>
              </w:rPr>
              <w:t>0.7278</w:t>
            </w:r>
          </w:p>
        </w:tc>
        <w:tc>
          <w:tcPr>
            <w:tcW w:w="2250" w:type="dxa"/>
            <w:tcBorders>
              <w:top w:val="nil"/>
              <w:left w:val="nil"/>
              <w:bottom w:val="nil"/>
              <w:right w:val="nil"/>
            </w:tcBorders>
          </w:tcPr>
          <w:p w14:paraId="66BCEC17" w14:textId="77777777" w:rsidR="0064401C" w:rsidRPr="00767219" w:rsidRDefault="0064401C" w:rsidP="00EB1613">
            <w:pPr>
              <w:spacing w:after="0" w:line="240" w:lineRule="auto"/>
              <w:jc w:val="center"/>
              <w:rPr>
                <w:rFonts w:ascii="Times New Roman" w:hAnsi="Times New Roman" w:cs="Times New Roman"/>
                <w:b/>
                <w:bCs/>
                <w:sz w:val="24"/>
                <w:szCs w:val="24"/>
              </w:rPr>
            </w:pPr>
            <w:r w:rsidRPr="00767219">
              <w:rPr>
                <w:rFonts w:ascii="Times New Roman" w:hAnsi="Times New Roman" w:cs="Times New Roman"/>
                <w:b/>
                <w:bCs/>
                <w:sz w:val="24"/>
                <w:szCs w:val="24"/>
              </w:rPr>
              <w:t>0.7998</w:t>
            </w:r>
          </w:p>
        </w:tc>
      </w:tr>
      <w:tr w:rsidR="0064401C" w14:paraId="4CC68804" w14:textId="77777777" w:rsidTr="00EB1613">
        <w:tc>
          <w:tcPr>
            <w:tcW w:w="1530" w:type="dxa"/>
            <w:tcBorders>
              <w:top w:val="nil"/>
              <w:left w:val="nil"/>
              <w:bottom w:val="single" w:sz="4" w:space="0" w:color="auto"/>
              <w:right w:val="nil"/>
            </w:tcBorders>
          </w:tcPr>
          <w:p w14:paraId="15DBC0B1"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19</w:t>
            </w:r>
          </w:p>
        </w:tc>
        <w:tc>
          <w:tcPr>
            <w:tcW w:w="1440" w:type="dxa"/>
            <w:tcBorders>
              <w:top w:val="nil"/>
              <w:left w:val="nil"/>
              <w:bottom w:val="single" w:sz="4" w:space="0" w:color="auto"/>
              <w:right w:val="nil"/>
            </w:tcBorders>
          </w:tcPr>
          <w:p w14:paraId="2A7BF0A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800" w:type="dxa"/>
            <w:tcBorders>
              <w:top w:val="nil"/>
              <w:left w:val="nil"/>
              <w:bottom w:val="single" w:sz="4" w:space="0" w:color="auto"/>
              <w:right w:val="nil"/>
            </w:tcBorders>
          </w:tcPr>
          <w:p w14:paraId="6FCB68BD"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0.6939</w:t>
            </w:r>
          </w:p>
        </w:tc>
        <w:tc>
          <w:tcPr>
            <w:tcW w:w="2340" w:type="dxa"/>
            <w:tcBorders>
              <w:top w:val="nil"/>
              <w:left w:val="nil"/>
              <w:bottom w:val="single" w:sz="4" w:space="0" w:color="auto"/>
              <w:right w:val="nil"/>
            </w:tcBorders>
          </w:tcPr>
          <w:p w14:paraId="697E1E7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0.7327</w:t>
            </w:r>
          </w:p>
        </w:tc>
        <w:tc>
          <w:tcPr>
            <w:tcW w:w="2250" w:type="dxa"/>
            <w:tcBorders>
              <w:top w:val="nil"/>
              <w:left w:val="nil"/>
              <w:bottom w:val="single" w:sz="4" w:space="0" w:color="auto"/>
              <w:right w:val="nil"/>
            </w:tcBorders>
          </w:tcPr>
          <w:p w14:paraId="26635BD3" w14:textId="77777777" w:rsidR="0064401C" w:rsidRPr="00C062E1"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0.8047</w:t>
            </w:r>
          </w:p>
        </w:tc>
      </w:tr>
    </w:tbl>
    <w:p w14:paraId="67B72551" w14:textId="77777777" w:rsidR="00E0290F" w:rsidRDefault="00E0290F" w:rsidP="0064401C">
      <w:pPr>
        <w:spacing w:after="0" w:line="360" w:lineRule="auto"/>
        <w:jc w:val="both"/>
        <w:rPr>
          <w:rFonts w:ascii="Times New Roman" w:hAnsi="Times New Roman" w:cs="Times New Roman"/>
          <w:b/>
          <w:sz w:val="24"/>
          <w:szCs w:val="24"/>
        </w:rPr>
      </w:pPr>
    </w:p>
    <w:p w14:paraId="6DE37E2D" w14:textId="77777777" w:rsidR="00E0290F" w:rsidRDefault="00E0290F" w:rsidP="0064401C">
      <w:pPr>
        <w:spacing w:after="0" w:line="360" w:lineRule="auto"/>
        <w:jc w:val="both"/>
        <w:rPr>
          <w:rFonts w:ascii="Times New Roman" w:hAnsi="Times New Roman" w:cs="Times New Roman"/>
          <w:b/>
          <w:sz w:val="24"/>
          <w:szCs w:val="24"/>
        </w:rPr>
      </w:pPr>
    </w:p>
    <w:p w14:paraId="1BD8827C" w14:textId="781F8FFB"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4.3.5 Comparison of the bus voltages for the three test cases for Nigeria Egbu 11kV</w:t>
      </w:r>
    </w:p>
    <w:p w14:paraId="63E4E68F" w14:textId="47EE2DC7" w:rsidR="0064401C" w:rsidRDefault="0064401C" w:rsidP="0064401C">
      <w:pPr>
        <w:spacing w:after="0" w:line="360" w:lineRule="auto"/>
        <w:jc w:val="both"/>
        <w:rPr>
          <w:rFonts w:ascii="Times New Roman" w:hAnsi="Times New Roman" w:cs="Times New Roman"/>
          <w:sz w:val="24"/>
          <w:szCs w:val="24"/>
        </w:rPr>
      </w:pPr>
      <w:r w:rsidRPr="00A6688E">
        <w:rPr>
          <w:rFonts w:ascii="Times New Roman" w:hAnsi="Times New Roman" w:cs="Times New Roman"/>
          <w:sz w:val="24"/>
          <w:szCs w:val="24"/>
        </w:rPr>
        <w:t>The</w:t>
      </w:r>
      <w:r>
        <w:rPr>
          <w:rFonts w:ascii="Times New Roman" w:hAnsi="Times New Roman" w:cs="Times New Roman"/>
          <w:sz w:val="24"/>
          <w:szCs w:val="24"/>
        </w:rPr>
        <w:t xml:space="preserve"> comparison of the results of the bus voltages for</w:t>
      </w:r>
      <w:r w:rsidRPr="00A6688E">
        <w:rPr>
          <w:rFonts w:ascii="Times New Roman" w:hAnsi="Times New Roman" w:cs="Times New Roman"/>
          <w:sz w:val="24"/>
          <w:szCs w:val="24"/>
        </w:rPr>
        <w:t xml:space="preserve"> </w:t>
      </w:r>
      <w:r>
        <w:rPr>
          <w:rFonts w:ascii="Times New Roman" w:hAnsi="Times New Roman" w:cs="Times New Roman"/>
          <w:sz w:val="24"/>
          <w:szCs w:val="24"/>
        </w:rPr>
        <w:t>base case, test case two, and test case three are presented</w:t>
      </w:r>
      <w:r w:rsidRPr="00A6688E">
        <w:rPr>
          <w:rFonts w:ascii="Times New Roman" w:hAnsi="Times New Roman" w:cs="Times New Roman"/>
          <w:sz w:val="24"/>
          <w:szCs w:val="24"/>
        </w:rPr>
        <w:t xml:space="preserve"> in</w:t>
      </w:r>
      <w:r>
        <w:rPr>
          <w:rFonts w:ascii="Times New Roman" w:hAnsi="Times New Roman" w:cs="Times New Roman"/>
          <w:sz w:val="24"/>
          <w:szCs w:val="24"/>
        </w:rPr>
        <w:t xml:space="preserve"> Table</w:t>
      </w:r>
      <w:r w:rsidRPr="00A6688E">
        <w:rPr>
          <w:rFonts w:ascii="Times New Roman" w:hAnsi="Times New Roman" w:cs="Times New Roman"/>
          <w:sz w:val="24"/>
          <w:szCs w:val="24"/>
        </w:rPr>
        <w:t xml:space="preserve"> </w:t>
      </w:r>
      <w:r>
        <w:rPr>
          <w:rFonts w:ascii="Times New Roman" w:hAnsi="Times New Roman" w:cs="Times New Roman"/>
          <w:sz w:val="24"/>
          <w:szCs w:val="24"/>
        </w:rPr>
        <w:t>4.11. The</w:t>
      </w:r>
      <w:r w:rsidRPr="00A6688E">
        <w:rPr>
          <w:rFonts w:ascii="Times New Roman" w:hAnsi="Times New Roman" w:cs="Times New Roman"/>
          <w:sz w:val="24"/>
          <w:szCs w:val="24"/>
        </w:rPr>
        <w:t xml:space="preserve"> base case </w:t>
      </w:r>
      <w:r>
        <w:rPr>
          <w:rFonts w:ascii="Times New Roman" w:hAnsi="Times New Roman" w:cs="Times New Roman"/>
          <w:sz w:val="24"/>
          <w:szCs w:val="24"/>
        </w:rPr>
        <w:t xml:space="preserve">minimum voltage profile </w:t>
      </w:r>
      <w:r w:rsidRPr="00A6688E">
        <w:rPr>
          <w:rFonts w:ascii="Times New Roman" w:hAnsi="Times New Roman" w:cs="Times New Roman"/>
          <w:sz w:val="24"/>
          <w:szCs w:val="24"/>
        </w:rPr>
        <w:t xml:space="preserve">was </w:t>
      </w:r>
      <w:r>
        <w:rPr>
          <w:rFonts w:ascii="Times New Roman" w:hAnsi="Times New Roman" w:cs="Times New Roman"/>
          <w:sz w:val="24"/>
          <w:szCs w:val="24"/>
        </w:rPr>
        <w:t>0.9180p.u without                   D-STATCOM</w:t>
      </w:r>
      <w:r w:rsidRPr="00A6688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6688E">
        <w:rPr>
          <w:rFonts w:ascii="Times New Roman" w:hAnsi="Times New Roman" w:cs="Times New Roman"/>
          <w:sz w:val="24"/>
          <w:szCs w:val="24"/>
        </w:rPr>
        <w:t xml:space="preserve">it improved to </w:t>
      </w:r>
      <w:r>
        <w:rPr>
          <w:rFonts w:ascii="Times New Roman" w:hAnsi="Times New Roman" w:cs="Times New Roman"/>
          <w:sz w:val="24"/>
          <w:szCs w:val="24"/>
        </w:rPr>
        <w:t>0.9369</w:t>
      </w:r>
      <w:r w:rsidRPr="00A6688E">
        <w:rPr>
          <w:rFonts w:ascii="Times New Roman" w:hAnsi="Times New Roman" w:cs="Times New Roman"/>
          <w:sz w:val="24"/>
          <w:szCs w:val="24"/>
        </w:rPr>
        <w:t xml:space="preserve">p.u </w:t>
      </w:r>
      <w:r>
        <w:rPr>
          <w:rFonts w:ascii="Times New Roman" w:hAnsi="Times New Roman" w:cs="Times New Roman"/>
          <w:sz w:val="24"/>
          <w:szCs w:val="24"/>
        </w:rPr>
        <w:t>when D-STATCOM was</w:t>
      </w:r>
      <w:r w:rsidRPr="00A6688E">
        <w:rPr>
          <w:rFonts w:ascii="Times New Roman" w:hAnsi="Times New Roman" w:cs="Times New Roman"/>
          <w:sz w:val="24"/>
          <w:szCs w:val="24"/>
        </w:rPr>
        <w:t xml:space="preserve"> manual</w:t>
      </w:r>
      <w:r>
        <w:rPr>
          <w:rFonts w:ascii="Times New Roman" w:hAnsi="Times New Roman" w:cs="Times New Roman"/>
          <w:sz w:val="24"/>
          <w:szCs w:val="24"/>
        </w:rPr>
        <w:t>ly</w:t>
      </w:r>
      <w:r w:rsidRPr="00A6688E">
        <w:rPr>
          <w:rFonts w:ascii="Times New Roman" w:hAnsi="Times New Roman" w:cs="Times New Roman"/>
          <w:sz w:val="24"/>
          <w:szCs w:val="24"/>
        </w:rPr>
        <w:t xml:space="preserve"> allocat</w:t>
      </w:r>
      <w:r>
        <w:rPr>
          <w:rFonts w:ascii="Times New Roman" w:hAnsi="Times New Roman" w:cs="Times New Roman"/>
          <w:sz w:val="24"/>
          <w:szCs w:val="24"/>
        </w:rPr>
        <w:t>ed</w:t>
      </w:r>
      <w:r w:rsidRPr="00A6688E">
        <w:rPr>
          <w:rFonts w:ascii="Times New Roman" w:hAnsi="Times New Roman" w:cs="Times New Roman"/>
          <w:sz w:val="24"/>
          <w:szCs w:val="24"/>
        </w:rPr>
        <w:t xml:space="preserve"> with</w:t>
      </w:r>
      <w:r>
        <w:rPr>
          <w:rFonts w:ascii="Times New Roman" w:hAnsi="Times New Roman" w:cs="Times New Roman"/>
          <w:sz w:val="24"/>
          <w:szCs w:val="24"/>
        </w:rPr>
        <w:t xml:space="preserve"> quantity of 280kVAr integrated</w:t>
      </w:r>
      <w:r w:rsidRPr="00A6688E">
        <w:rPr>
          <w:rFonts w:ascii="Times New Roman" w:hAnsi="Times New Roman" w:cs="Times New Roman"/>
          <w:sz w:val="24"/>
          <w:szCs w:val="24"/>
        </w:rPr>
        <w:t xml:space="preserve"> at bus18</w:t>
      </w:r>
      <w:r>
        <w:rPr>
          <w:rFonts w:ascii="Times New Roman" w:hAnsi="Times New Roman" w:cs="Times New Roman"/>
          <w:sz w:val="24"/>
          <w:szCs w:val="24"/>
        </w:rPr>
        <w:t>. I</w:t>
      </w:r>
      <w:r w:rsidRPr="00A6688E">
        <w:rPr>
          <w:rFonts w:ascii="Times New Roman" w:hAnsi="Times New Roman" w:cs="Times New Roman"/>
          <w:sz w:val="24"/>
          <w:szCs w:val="24"/>
        </w:rPr>
        <w:t>t</w:t>
      </w:r>
      <w:r>
        <w:rPr>
          <w:rFonts w:ascii="Times New Roman" w:hAnsi="Times New Roman" w:cs="Times New Roman"/>
          <w:sz w:val="24"/>
          <w:szCs w:val="24"/>
        </w:rPr>
        <w:t xml:space="preserve"> improved further to 0.9498p.u by using WOA for </w:t>
      </w:r>
      <w:r w:rsidRPr="00A6688E">
        <w:rPr>
          <w:rFonts w:ascii="Times New Roman" w:hAnsi="Times New Roman" w:cs="Times New Roman"/>
          <w:sz w:val="24"/>
          <w:szCs w:val="24"/>
        </w:rPr>
        <w:t xml:space="preserve">optimal </w:t>
      </w:r>
      <w:r>
        <w:rPr>
          <w:rFonts w:ascii="Times New Roman" w:hAnsi="Times New Roman" w:cs="Times New Roman"/>
          <w:sz w:val="24"/>
          <w:szCs w:val="24"/>
        </w:rPr>
        <w:t xml:space="preserve">D-STATCOM placement </w:t>
      </w:r>
      <w:r w:rsidRPr="00A6688E">
        <w:rPr>
          <w:rFonts w:ascii="Times New Roman" w:hAnsi="Times New Roman" w:cs="Times New Roman"/>
          <w:sz w:val="24"/>
          <w:szCs w:val="24"/>
        </w:rPr>
        <w:t>at bus</w:t>
      </w:r>
      <w:r>
        <w:rPr>
          <w:rFonts w:ascii="Times New Roman" w:hAnsi="Times New Roman" w:cs="Times New Roman"/>
          <w:sz w:val="24"/>
          <w:szCs w:val="24"/>
        </w:rPr>
        <w:t xml:space="preserve"> 8 and 16 with quantity of 380kVAr and 220</w:t>
      </w:r>
      <w:r w:rsidRPr="00A6688E">
        <w:rPr>
          <w:rFonts w:ascii="Times New Roman" w:hAnsi="Times New Roman" w:cs="Times New Roman"/>
          <w:sz w:val="24"/>
          <w:szCs w:val="24"/>
        </w:rPr>
        <w:t>kVAr respectively</w:t>
      </w:r>
      <w:r>
        <w:rPr>
          <w:rFonts w:ascii="Times New Roman" w:hAnsi="Times New Roman" w:cs="Times New Roman"/>
          <w:sz w:val="24"/>
          <w:szCs w:val="24"/>
        </w:rPr>
        <w:t xml:space="preserve"> integrated </w:t>
      </w:r>
      <w:r w:rsidRPr="00580B20">
        <w:rPr>
          <w:rFonts w:ascii="Times New Roman" w:hAnsi="Times New Roman" w:cs="Times New Roman"/>
          <w:sz w:val="24"/>
          <w:szCs w:val="24"/>
        </w:rPr>
        <w:t>(Table 4.13)</w:t>
      </w:r>
      <w:r>
        <w:rPr>
          <w:rFonts w:ascii="Times New Roman" w:hAnsi="Times New Roman" w:cs="Times New Roman"/>
          <w:sz w:val="24"/>
          <w:szCs w:val="24"/>
        </w:rPr>
        <w:t xml:space="preserve">.  </w:t>
      </w:r>
    </w:p>
    <w:p w14:paraId="5F6DDBC8" w14:textId="77777777" w:rsidR="0064401C" w:rsidRDefault="0064401C" w:rsidP="006440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Table 4.11: Comparison of the bus voltages for the three test cases for Nigeria Egbu 11kV</w:t>
      </w:r>
    </w:p>
    <w:tbl>
      <w:tblPr>
        <w:tblStyle w:val="TableGrid"/>
        <w:tblW w:w="0" w:type="auto"/>
        <w:tblLook w:val="04A0" w:firstRow="1" w:lastRow="0" w:firstColumn="1" w:lastColumn="0" w:noHBand="0" w:noVBand="1"/>
      </w:tblPr>
      <w:tblGrid>
        <w:gridCol w:w="715"/>
        <w:gridCol w:w="900"/>
        <w:gridCol w:w="1350"/>
        <w:gridCol w:w="1260"/>
        <w:gridCol w:w="1350"/>
        <w:gridCol w:w="1260"/>
        <w:gridCol w:w="1260"/>
        <w:gridCol w:w="1255"/>
      </w:tblGrid>
      <w:tr w:rsidR="0064401C" w14:paraId="5A876C21" w14:textId="77777777" w:rsidTr="00EB1613">
        <w:tc>
          <w:tcPr>
            <w:tcW w:w="4225" w:type="dxa"/>
            <w:gridSpan w:val="4"/>
            <w:tcBorders>
              <w:left w:val="nil"/>
              <w:bottom w:val="nil"/>
              <w:right w:val="nil"/>
            </w:tcBorders>
          </w:tcPr>
          <w:p w14:paraId="14956DB6"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Base Case</w:t>
            </w:r>
          </w:p>
        </w:tc>
        <w:tc>
          <w:tcPr>
            <w:tcW w:w="2610" w:type="dxa"/>
            <w:gridSpan w:val="2"/>
            <w:tcBorders>
              <w:left w:val="nil"/>
              <w:bottom w:val="nil"/>
              <w:right w:val="nil"/>
            </w:tcBorders>
          </w:tcPr>
          <w:p w14:paraId="439EA1BB"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Manual Method </w:t>
            </w:r>
          </w:p>
        </w:tc>
        <w:tc>
          <w:tcPr>
            <w:tcW w:w="2515" w:type="dxa"/>
            <w:gridSpan w:val="2"/>
            <w:tcBorders>
              <w:left w:val="nil"/>
              <w:bottom w:val="nil"/>
              <w:right w:val="nil"/>
            </w:tcBorders>
          </w:tcPr>
          <w:p w14:paraId="37AF48C5"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WOA Method</w:t>
            </w:r>
          </w:p>
        </w:tc>
      </w:tr>
      <w:tr w:rsidR="0064401C" w14:paraId="435B0D2D" w14:textId="77777777" w:rsidTr="00EB1613">
        <w:tc>
          <w:tcPr>
            <w:tcW w:w="715" w:type="dxa"/>
            <w:tcBorders>
              <w:top w:val="nil"/>
              <w:left w:val="nil"/>
              <w:bottom w:val="single" w:sz="4" w:space="0" w:color="auto"/>
              <w:right w:val="nil"/>
            </w:tcBorders>
          </w:tcPr>
          <w:p w14:paraId="184C218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No</w:t>
            </w:r>
          </w:p>
        </w:tc>
        <w:tc>
          <w:tcPr>
            <w:tcW w:w="900" w:type="dxa"/>
            <w:tcBorders>
              <w:top w:val="nil"/>
              <w:left w:val="nil"/>
              <w:right w:val="nil"/>
            </w:tcBorders>
          </w:tcPr>
          <w:p w14:paraId="3BAF155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Bus Type</w:t>
            </w:r>
          </w:p>
        </w:tc>
        <w:tc>
          <w:tcPr>
            <w:tcW w:w="1350" w:type="dxa"/>
            <w:tcBorders>
              <w:top w:val="nil"/>
              <w:left w:val="nil"/>
              <w:bottom w:val="single" w:sz="4" w:space="0" w:color="auto"/>
              <w:right w:val="nil"/>
            </w:tcBorders>
          </w:tcPr>
          <w:p w14:paraId="46D216D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04C2784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60" w:type="dxa"/>
            <w:tcBorders>
              <w:top w:val="nil"/>
              <w:left w:val="nil"/>
              <w:right w:val="nil"/>
            </w:tcBorders>
          </w:tcPr>
          <w:p w14:paraId="338D8E5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Angle</w:t>
            </w:r>
          </w:p>
          <w:p w14:paraId="589A892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c>
          <w:tcPr>
            <w:tcW w:w="1350" w:type="dxa"/>
            <w:tcBorders>
              <w:top w:val="nil"/>
              <w:left w:val="nil"/>
              <w:bottom w:val="single" w:sz="4" w:space="0" w:color="auto"/>
              <w:right w:val="nil"/>
            </w:tcBorders>
          </w:tcPr>
          <w:p w14:paraId="3B8D80E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3E97EE6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60" w:type="dxa"/>
            <w:tcBorders>
              <w:top w:val="nil"/>
              <w:left w:val="nil"/>
              <w:bottom w:val="single" w:sz="4" w:space="0" w:color="auto"/>
              <w:right w:val="nil"/>
            </w:tcBorders>
          </w:tcPr>
          <w:p w14:paraId="65A2756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Angle</w:t>
            </w:r>
          </w:p>
          <w:p w14:paraId="247EFE4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c>
          <w:tcPr>
            <w:tcW w:w="1260" w:type="dxa"/>
            <w:tcBorders>
              <w:top w:val="nil"/>
              <w:left w:val="nil"/>
              <w:right w:val="nil"/>
            </w:tcBorders>
          </w:tcPr>
          <w:p w14:paraId="36ECFDE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Voltage Magnitude</w:t>
            </w:r>
          </w:p>
          <w:p w14:paraId="3CD524D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(p.u)</w:t>
            </w:r>
          </w:p>
        </w:tc>
        <w:tc>
          <w:tcPr>
            <w:tcW w:w="1255" w:type="dxa"/>
            <w:tcBorders>
              <w:top w:val="nil"/>
              <w:left w:val="nil"/>
              <w:bottom w:val="single" w:sz="4" w:space="0" w:color="auto"/>
              <w:right w:val="nil"/>
            </w:tcBorders>
          </w:tcPr>
          <w:p w14:paraId="57F22B9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Voltage Angle </w:t>
            </w:r>
          </w:p>
          <w:p w14:paraId="007FD6A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(deg)</w:t>
            </w:r>
          </w:p>
        </w:tc>
      </w:tr>
      <w:tr w:rsidR="0064401C" w14:paraId="4211FD92" w14:textId="77777777" w:rsidTr="00EB1613">
        <w:tc>
          <w:tcPr>
            <w:tcW w:w="715" w:type="dxa"/>
            <w:tcBorders>
              <w:left w:val="nil"/>
              <w:bottom w:val="nil"/>
              <w:right w:val="nil"/>
            </w:tcBorders>
          </w:tcPr>
          <w:p w14:paraId="171553E3"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900" w:type="dxa"/>
            <w:tcBorders>
              <w:left w:val="nil"/>
              <w:bottom w:val="nil"/>
              <w:right w:val="nil"/>
            </w:tcBorders>
          </w:tcPr>
          <w:p w14:paraId="283FF6E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Swing</w:t>
            </w:r>
          </w:p>
        </w:tc>
        <w:tc>
          <w:tcPr>
            <w:tcW w:w="1350" w:type="dxa"/>
            <w:tcBorders>
              <w:left w:val="nil"/>
              <w:bottom w:val="nil"/>
              <w:right w:val="nil"/>
            </w:tcBorders>
          </w:tcPr>
          <w:p w14:paraId="38F06BD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Borders>
              <w:left w:val="nil"/>
              <w:bottom w:val="nil"/>
              <w:right w:val="nil"/>
            </w:tcBorders>
          </w:tcPr>
          <w:p w14:paraId="7A65E21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50" w:type="dxa"/>
            <w:tcBorders>
              <w:left w:val="nil"/>
              <w:bottom w:val="nil"/>
              <w:right w:val="nil"/>
            </w:tcBorders>
          </w:tcPr>
          <w:p w14:paraId="31A01F3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260" w:type="dxa"/>
            <w:tcBorders>
              <w:left w:val="nil"/>
              <w:bottom w:val="nil"/>
              <w:right w:val="nil"/>
            </w:tcBorders>
          </w:tcPr>
          <w:p w14:paraId="66D97E8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0.0000</w:t>
            </w:r>
          </w:p>
        </w:tc>
        <w:tc>
          <w:tcPr>
            <w:tcW w:w="1260" w:type="dxa"/>
            <w:tcBorders>
              <w:left w:val="nil"/>
              <w:bottom w:val="nil"/>
              <w:right w:val="nil"/>
            </w:tcBorders>
          </w:tcPr>
          <w:p w14:paraId="40D7F82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1255" w:type="dxa"/>
            <w:tcBorders>
              <w:left w:val="nil"/>
              <w:bottom w:val="nil"/>
              <w:right w:val="nil"/>
            </w:tcBorders>
          </w:tcPr>
          <w:p w14:paraId="3858CF3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0.0000</w:t>
            </w:r>
          </w:p>
        </w:tc>
      </w:tr>
      <w:tr w:rsidR="0064401C" w14:paraId="79CB2611" w14:textId="77777777" w:rsidTr="00EB1613">
        <w:tc>
          <w:tcPr>
            <w:tcW w:w="715" w:type="dxa"/>
            <w:tcBorders>
              <w:top w:val="nil"/>
              <w:left w:val="nil"/>
              <w:bottom w:val="nil"/>
              <w:right w:val="nil"/>
            </w:tcBorders>
          </w:tcPr>
          <w:p w14:paraId="4739914C"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900" w:type="dxa"/>
            <w:tcBorders>
              <w:top w:val="nil"/>
              <w:left w:val="nil"/>
              <w:bottom w:val="nil"/>
              <w:right w:val="nil"/>
            </w:tcBorders>
          </w:tcPr>
          <w:p w14:paraId="0687E07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25BBC0A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0.9945</w:t>
            </w:r>
          </w:p>
        </w:tc>
        <w:tc>
          <w:tcPr>
            <w:tcW w:w="1260" w:type="dxa"/>
            <w:tcBorders>
              <w:top w:val="nil"/>
              <w:left w:val="nil"/>
              <w:bottom w:val="nil"/>
              <w:right w:val="nil"/>
            </w:tcBorders>
          </w:tcPr>
          <w:p w14:paraId="2EDA84B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0.0483</w:t>
            </w:r>
          </w:p>
        </w:tc>
        <w:tc>
          <w:tcPr>
            <w:tcW w:w="1350" w:type="dxa"/>
            <w:tcBorders>
              <w:top w:val="nil"/>
              <w:left w:val="nil"/>
              <w:bottom w:val="nil"/>
              <w:right w:val="nil"/>
            </w:tcBorders>
          </w:tcPr>
          <w:p w14:paraId="1021FCE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0.9951</w:t>
            </w:r>
          </w:p>
        </w:tc>
        <w:tc>
          <w:tcPr>
            <w:tcW w:w="1260" w:type="dxa"/>
            <w:tcBorders>
              <w:top w:val="nil"/>
              <w:left w:val="nil"/>
              <w:bottom w:val="nil"/>
              <w:right w:val="nil"/>
            </w:tcBorders>
          </w:tcPr>
          <w:p w14:paraId="02EF178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0.0509</w:t>
            </w:r>
          </w:p>
        </w:tc>
        <w:tc>
          <w:tcPr>
            <w:tcW w:w="1260" w:type="dxa"/>
            <w:tcBorders>
              <w:top w:val="nil"/>
              <w:left w:val="nil"/>
              <w:bottom w:val="nil"/>
              <w:right w:val="nil"/>
            </w:tcBorders>
          </w:tcPr>
          <w:p w14:paraId="2965B2E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0.9954</w:t>
            </w:r>
          </w:p>
        </w:tc>
        <w:tc>
          <w:tcPr>
            <w:tcW w:w="1255" w:type="dxa"/>
            <w:tcBorders>
              <w:top w:val="nil"/>
              <w:left w:val="nil"/>
              <w:bottom w:val="nil"/>
              <w:right w:val="nil"/>
            </w:tcBorders>
          </w:tcPr>
          <w:p w14:paraId="3D8D88F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0.0631</w:t>
            </w:r>
          </w:p>
        </w:tc>
      </w:tr>
      <w:tr w:rsidR="0064401C" w14:paraId="7B228A17" w14:textId="77777777" w:rsidTr="00EB1613">
        <w:tc>
          <w:tcPr>
            <w:tcW w:w="715" w:type="dxa"/>
            <w:tcBorders>
              <w:top w:val="nil"/>
              <w:left w:val="nil"/>
              <w:bottom w:val="nil"/>
              <w:right w:val="nil"/>
            </w:tcBorders>
          </w:tcPr>
          <w:p w14:paraId="018053F0"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900" w:type="dxa"/>
            <w:tcBorders>
              <w:top w:val="nil"/>
              <w:left w:val="nil"/>
              <w:bottom w:val="nil"/>
              <w:right w:val="nil"/>
            </w:tcBorders>
          </w:tcPr>
          <w:p w14:paraId="3320D81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0E0F6D5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0.9894</w:t>
            </w:r>
          </w:p>
        </w:tc>
        <w:tc>
          <w:tcPr>
            <w:tcW w:w="1260" w:type="dxa"/>
            <w:tcBorders>
              <w:top w:val="nil"/>
              <w:left w:val="nil"/>
              <w:bottom w:val="nil"/>
              <w:right w:val="nil"/>
            </w:tcBorders>
          </w:tcPr>
          <w:p w14:paraId="00E14B7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0.0922</w:t>
            </w:r>
          </w:p>
        </w:tc>
        <w:tc>
          <w:tcPr>
            <w:tcW w:w="1350" w:type="dxa"/>
            <w:tcBorders>
              <w:top w:val="nil"/>
              <w:left w:val="nil"/>
              <w:bottom w:val="nil"/>
              <w:right w:val="nil"/>
            </w:tcBorders>
          </w:tcPr>
          <w:p w14:paraId="5E18518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0.9907</w:t>
            </w:r>
          </w:p>
        </w:tc>
        <w:tc>
          <w:tcPr>
            <w:tcW w:w="1260" w:type="dxa"/>
            <w:tcBorders>
              <w:top w:val="nil"/>
              <w:left w:val="nil"/>
              <w:bottom w:val="nil"/>
              <w:right w:val="nil"/>
            </w:tcBorders>
          </w:tcPr>
          <w:p w14:paraId="65FBB87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0.0970</w:t>
            </w:r>
          </w:p>
        </w:tc>
        <w:tc>
          <w:tcPr>
            <w:tcW w:w="1260" w:type="dxa"/>
            <w:tcBorders>
              <w:top w:val="nil"/>
              <w:left w:val="nil"/>
              <w:bottom w:val="nil"/>
              <w:right w:val="nil"/>
            </w:tcBorders>
          </w:tcPr>
          <w:p w14:paraId="04DF83F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0.9912</w:t>
            </w:r>
          </w:p>
        </w:tc>
        <w:tc>
          <w:tcPr>
            <w:tcW w:w="1255" w:type="dxa"/>
            <w:tcBorders>
              <w:top w:val="nil"/>
              <w:left w:val="nil"/>
              <w:bottom w:val="nil"/>
              <w:right w:val="nil"/>
            </w:tcBorders>
          </w:tcPr>
          <w:p w14:paraId="0DD68E6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0.1200</w:t>
            </w:r>
          </w:p>
        </w:tc>
      </w:tr>
      <w:tr w:rsidR="0064401C" w14:paraId="167DED10" w14:textId="77777777" w:rsidTr="00EB1613">
        <w:tc>
          <w:tcPr>
            <w:tcW w:w="715" w:type="dxa"/>
            <w:tcBorders>
              <w:top w:val="nil"/>
              <w:left w:val="nil"/>
              <w:bottom w:val="nil"/>
              <w:right w:val="nil"/>
            </w:tcBorders>
          </w:tcPr>
          <w:p w14:paraId="771891C8"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900" w:type="dxa"/>
            <w:tcBorders>
              <w:top w:val="nil"/>
              <w:left w:val="nil"/>
              <w:bottom w:val="nil"/>
              <w:right w:val="nil"/>
            </w:tcBorders>
          </w:tcPr>
          <w:p w14:paraId="049DA88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2F58360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0.9887</w:t>
            </w:r>
          </w:p>
        </w:tc>
        <w:tc>
          <w:tcPr>
            <w:tcW w:w="1260" w:type="dxa"/>
            <w:tcBorders>
              <w:top w:val="nil"/>
              <w:left w:val="nil"/>
              <w:bottom w:val="nil"/>
              <w:right w:val="nil"/>
            </w:tcBorders>
          </w:tcPr>
          <w:p w14:paraId="661CF68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0.1044</w:t>
            </w:r>
          </w:p>
        </w:tc>
        <w:tc>
          <w:tcPr>
            <w:tcW w:w="1350" w:type="dxa"/>
            <w:tcBorders>
              <w:top w:val="nil"/>
              <w:left w:val="nil"/>
              <w:bottom w:val="nil"/>
              <w:right w:val="nil"/>
            </w:tcBorders>
          </w:tcPr>
          <w:p w14:paraId="002B0A1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0.9902</w:t>
            </w:r>
          </w:p>
        </w:tc>
        <w:tc>
          <w:tcPr>
            <w:tcW w:w="1260" w:type="dxa"/>
            <w:tcBorders>
              <w:top w:val="nil"/>
              <w:left w:val="nil"/>
              <w:bottom w:val="nil"/>
              <w:right w:val="nil"/>
            </w:tcBorders>
          </w:tcPr>
          <w:p w14:paraId="0E2ED4C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0.1155</w:t>
            </w:r>
          </w:p>
        </w:tc>
        <w:tc>
          <w:tcPr>
            <w:tcW w:w="1260" w:type="dxa"/>
            <w:tcBorders>
              <w:top w:val="nil"/>
              <w:left w:val="nil"/>
              <w:bottom w:val="nil"/>
              <w:right w:val="nil"/>
            </w:tcBorders>
          </w:tcPr>
          <w:p w14:paraId="35A651A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0.9907</w:t>
            </w:r>
          </w:p>
        </w:tc>
        <w:tc>
          <w:tcPr>
            <w:tcW w:w="1255" w:type="dxa"/>
            <w:tcBorders>
              <w:top w:val="nil"/>
              <w:left w:val="nil"/>
              <w:bottom w:val="nil"/>
              <w:right w:val="nil"/>
            </w:tcBorders>
          </w:tcPr>
          <w:p w14:paraId="4898519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0.1518</w:t>
            </w:r>
          </w:p>
        </w:tc>
      </w:tr>
      <w:tr w:rsidR="0064401C" w14:paraId="581EB49E" w14:textId="77777777" w:rsidTr="00EB1613">
        <w:tc>
          <w:tcPr>
            <w:tcW w:w="715" w:type="dxa"/>
            <w:tcBorders>
              <w:top w:val="nil"/>
              <w:left w:val="nil"/>
              <w:bottom w:val="nil"/>
              <w:right w:val="nil"/>
            </w:tcBorders>
          </w:tcPr>
          <w:p w14:paraId="77FC39EE"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900" w:type="dxa"/>
            <w:tcBorders>
              <w:top w:val="nil"/>
              <w:left w:val="nil"/>
              <w:bottom w:val="nil"/>
              <w:right w:val="nil"/>
            </w:tcBorders>
          </w:tcPr>
          <w:p w14:paraId="2247455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233CDBD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0.9829</w:t>
            </w:r>
          </w:p>
        </w:tc>
        <w:tc>
          <w:tcPr>
            <w:tcW w:w="1260" w:type="dxa"/>
            <w:tcBorders>
              <w:top w:val="nil"/>
              <w:left w:val="nil"/>
              <w:bottom w:val="nil"/>
              <w:right w:val="nil"/>
            </w:tcBorders>
          </w:tcPr>
          <w:p w14:paraId="70C9FBB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0.1961</w:t>
            </w:r>
          </w:p>
        </w:tc>
        <w:tc>
          <w:tcPr>
            <w:tcW w:w="1350" w:type="dxa"/>
            <w:tcBorders>
              <w:top w:val="nil"/>
              <w:left w:val="nil"/>
              <w:bottom w:val="nil"/>
              <w:right w:val="nil"/>
            </w:tcBorders>
          </w:tcPr>
          <w:p w14:paraId="0FCAF2C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0.9862</w:t>
            </w:r>
          </w:p>
        </w:tc>
        <w:tc>
          <w:tcPr>
            <w:tcW w:w="1260" w:type="dxa"/>
            <w:tcBorders>
              <w:top w:val="nil"/>
              <w:left w:val="nil"/>
              <w:bottom w:val="nil"/>
              <w:right w:val="nil"/>
            </w:tcBorders>
          </w:tcPr>
          <w:p w14:paraId="77CF840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0.2552</w:t>
            </w:r>
          </w:p>
        </w:tc>
        <w:tc>
          <w:tcPr>
            <w:tcW w:w="1260" w:type="dxa"/>
            <w:tcBorders>
              <w:top w:val="nil"/>
              <w:left w:val="nil"/>
              <w:bottom w:val="nil"/>
              <w:right w:val="nil"/>
            </w:tcBorders>
          </w:tcPr>
          <w:p w14:paraId="6F09811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0.9869</w:t>
            </w:r>
          </w:p>
        </w:tc>
        <w:tc>
          <w:tcPr>
            <w:tcW w:w="1255" w:type="dxa"/>
            <w:tcBorders>
              <w:top w:val="nil"/>
              <w:left w:val="nil"/>
              <w:bottom w:val="nil"/>
              <w:right w:val="nil"/>
            </w:tcBorders>
          </w:tcPr>
          <w:p w14:paraId="5AAA738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0.3924</w:t>
            </w:r>
          </w:p>
        </w:tc>
      </w:tr>
      <w:tr w:rsidR="0064401C" w14:paraId="500D58E9" w14:textId="77777777" w:rsidTr="00EB1613">
        <w:tc>
          <w:tcPr>
            <w:tcW w:w="715" w:type="dxa"/>
            <w:tcBorders>
              <w:top w:val="nil"/>
              <w:left w:val="nil"/>
              <w:bottom w:val="nil"/>
              <w:right w:val="nil"/>
            </w:tcBorders>
          </w:tcPr>
          <w:p w14:paraId="2D04028B"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900" w:type="dxa"/>
            <w:tcBorders>
              <w:top w:val="nil"/>
              <w:left w:val="nil"/>
              <w:bottom w:val="nil"/>
              <w:right w:val="nil"/>
            </w:tcBorders>
          </w:tcPr>
          <w:p w14:paraId="0DE24C9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3DA1ECC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0.9829</w:t>
            </w:r>
          </w:p>
        </w:tc>
        <w:tc>
          <w:tcPr>
            <w:tcW w:w="1260" w:type="dxa"/>
            <w:tcBorders>
              <w:top w:val="nil"/>
              <w:left w:val="nil"/>
              <w:bottom w:val="nil"/>
              <w:right w:val="nil"/>
            </w:tcBorders>
          </w:tcPr>
          <w:p w14:paraId="0804EAD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0.1961</w:t>
            </w:r>
          </w:p>
        </w:tc>
        <w:tc>
          <w:tcPr>
            <w:tcW w:w="1350" w:type="dxa"/>
            <w:tcBorders>
              <w:top w:val="nil"/>
              <w:left w:val="nil"/>
              <w:bottom w:val="nil"/>
              <w:right w:val="nil"/>
            </w:tcBorders>
          </w:tcPr>
          <w:p w14:paraId="3FB28A4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0.9862</w:t>
            </w:r>
          </w:p>
        </w:tc>
        <w:tc>
          <w:tcPr>
            <w:tcW w:w="1260" w:type="dxa"/>
            <w:tcBorders>
              <w:top w:val="nil"/>
              <w:left w:val="nil"/>
              <w:bottom w:val="nil"/>
              <w:right w:val="nil"/>
            </w:tcBorders>
          </w:tcPr>
          <w:p w14:paraId="3F6ED06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0.2552</w:t>
            </w:r>
          </w:p>
        </w:tc>
        <w:tc>
          <w:tcPr>
            <w:tcW w:w="1260" w:type="dxa"/>
            <w:tcBorders>
              <w:top w:val="nil"/>
              <w:left w:val="nil"/>
              <w:bottom w:val="nil"/>
              <w:right w:val="nil"/>
            </w:tcBorders>
          </w:tcPr>
          <w:p w14:paraId="193D013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0.9869</w:t>
            </w:r>
          </w:p>
        </w:tc>
        <w:tc>
          <w:tcPr>
            <w:tcW w:w="1255" w:type="dxa"/>
            <w:tcBorders>
              <w:top w:val="nil"/>
              <w:left w:val="nil"/>
              <w:bottom w:val="nil"/>
              <w:right w:val="nil"/>
            </w:tcBorders>
          </w:tcPr>
          <w:p w14:paraId="54655F7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0.3924</w:t>
            </w:r>
          </w:p>
        </w:tc>
      </w:tr>
      <w:tr w:rsidR="0064401C" w14:paraId="3005BD1D" w14:textId="77777777" w:rsidTr="00EB1613">
        <w:tc>
          <w:tcPr>
            <w:tcW w:w="715" w:type="dxa"/>
            <w:tcBorders>
              <w:top w:val="nil"/>
              <w:left w:val="nil"/>
              <w:bottom w:val="nil"/>
              <w:right w:val="nil"/>
            </w:tcBorders>
          </w:tcPr>
          <w:p w14:paraId="2B18D151"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7</w:t>
            </w:r>
          </w:p>
        </w:tc>
        <w:tc>
          <w:tcPr>
            <w:tcW w:w="900" w:type="dxa"/>
            <w:tcBorders>
              <w:top w:val="nil"/>
              <w:left w:val="nil"/>
              <w:bottom w:val="nil"/>
              <w:right w:val="nil"/>
            </w:tcBorders>
          </w:tcPr>
          <w:p w14:paraId="7222CEC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3C6313D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0.9733</w:t>
            </w:r>
          </w:p>
        </w:tc>
        <w:tc>
          <w:tcPr>
            <w:tcW w:w="1260" w:type="dxa"/>
            <w:tcBorders>
              <w:top w:val="nil"/>
              <w:left w:val="nil"/>
              <w:bottom w:val="nil"/>
              <w:right w:val="nil"/>
            </w:tcBorders>
          </w:tcPr>
          <w:p w14:paraId="3FFCE27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0.4137</w:t>
            </w:r>
          </w:p>
        </w:tc>
        <w:tc>
          <w:tcPr>
            <w:tcW w:w="1350" w:type="dxa"/>
            <w:tcBorders>
              <w:top w:val="nil"/>
              <w:left w:val="nil"/>
              <w:bottom w:val="nil"/>
              <w:right w:val="nil"/>
            </w:tcBorders>
          </w:tcPr>
          <w:p w14:paraId="6388D46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0.9785</w:t>
            </w:r>
          </w:p>
        </w:tc>
        <w:tc>
          <w:tcPr>
            <w:tcW w:w="1260" w:type="dxa"/>
            <w:tcBorders>
              <w:top w:val="nil"/>
              <w:left w:val="nil"/>
              <w:bottom w:val="nil"/>
              <w:right w:val="nil"/>
            </w:tcBorders>
          </w:tcPr>
          <w:p w14:paraId="134895B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0.5237</w:t>
            </w:r>
          </w:p>
        </w:tc>
        <w:tc>
          <w:tcPr>
            <w:tcW w:w="1260" w:type="dxa"/>
            <w:tcBorders>
              <w:top w:val="nil"/>
              <w:left w:val="nil"/>
              <w:bottom w:val="nil"/>
              <w:right w:val="nil"/>
            </w:tcBorders>
          </w:tcPr>
          <w:p w14:paraId="62A32B7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0.9811</w:t>
            </w:r>
          </w:p>
        </w:tc>
        <w:tc>
          <w:tcPr>
            <w:tcW w:w="1255" w:type="dxa"/>
            <w:tcBorders>
              <w:top w:val="nil"/>
              <w:left w:val="nil"/>
              <w:bottom w:val="nil"/>
              <w:right w:val="nil"/>
            </w:tcBorders>
          </w:tcPr>
          <w:p w14:paraId="28C8879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0.8010</w:t>
            </w:r>
          </w:p>
        </w:tc>
      </w:tr>
      <w:tr w:rsidR="0064401C" w14:paraId="7C6B3230" w14:textId="77777777" w:rsidTr="00EB1613">
        <w:tc>
          <w:tcPr>
            <w:tcW w:w="715" w:type="dxa"/>
            <w:tcBorders>
              <w:top w:val="nil"/>
              <w:left w:val="nil"/>
              <w:bottom w:val="nil"/>
              <w:right w:val="nil"/>
            </w:tcBorders>
          </w:tcPr>
          <w:p w14:paraId="6734C98A"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08</w:t>
            </w:r>
          </w:p>
        </w:tc>
        <w:tc>
          <w:tcPr>
            <w:tcW w:w="900" w:type="dxa"/>
            <w:tcBorders>
              <w:top w:val="nil"/>
              <w:left w:val="nil"/>
              <w:bottom w:val="nil"/>
              <w:right w:val="nil"/>
            </w:tcBorders>
          </w:tcPr>
          <w:p w14:paraId="6F24A25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6B743945"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0.9637</w:t>
            </w:r>
          </w:p>
        </w:tc>
        <w:tc>
          <w:tcPr>
            <w:tcW w:w="1260" w:type="dxa"/>
            <w:tcBorders>
              <w:top w:val="nil"/>
              <w:left w:val="nil"/>
              <w:bottom w:val="nil"/>
              <w:right w:val="nil"/>
            </w:tcBorders>
          </w:tcPr>
          <w:p w14:paraId="64C5F44A"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0.6357</w:t>
            </w:r>
          </w:p>
        </w:tc>
        <w:tc>
          <w:tcPr>
            <w:tcW w:w="1350" w:type="dxa"/>
            <w:tcBorders>
              <w:top w:val="nil"/>
              <w:left w:val="nil"/>
              <w:bottom w:val="nil"/>
              <w:right w:val="nil"/>
            </w:tcBorders>
          </w:tcPr>
          <w:p w14:paraId="1939AE33"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0.9708</w:t>
            </w:r>
          </w:p>
        </w:tc>
        <w:tc>
          <w:tcPr>
            <w:tcW w:w="1260" w:type="dxa"/>
            <w:tcBorders>
              <w:top w:val="nil"/>
              <w:left w:val="nil"/>
              <w:bottom w:val="nil"/>
              <w:right w:val="nil"/>
            </w:tcBorders>
          </w:tcPr>
          <w:p w14:paraId="54DCA2E8"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0.7984</w:t>
            </w:r>
          </w:p>
        </w:tc>
        <w:tc>
          <w:tcPr>
            <w:tcW w:w="1260" w:type="dxa"/>
            <w:tcBorders>
              <w:top w:val="nil"/>
              <w:left w:val="nil"/>
              <w:bottom w:val="nil"/>
              <w:right w:val="nil"/>
            </w:tcBorders>
          </w:tcPr>
          <w:p w14:paraId="2F6289F4"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0.9768</w:t>
            </w:r>
          </w:p>
        </w:tc>
        <w:tc>
          <w:tcPr>
            <w:tcW w:w="1255" w:type="dxa"/>
            <w:tcBorders>
              <w:top w:val="nil"/>
              <w:left w:val="nil"/>
              <w:bottom w:val="nil"/>
              <w:right w:val="nil"/>
            </w:tcBorders>
          </w:tcPr>
          <w:p w14:paraId="72533027"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1.2877</w:t>
            </w:r>
          </w:p>
        </w:tc>
      </w:tr>
      <w:tr w:rsidR="0064401C" w14:paraId="075CA2F5" w14:textId="77777777" w:rsidTr="00EB1613">
        <w:tc>
          <w:tcPr>
            <w:tcW w:w="715" w:type="dxa"/>
            <w:tcBorders>
              <w:top w:val="nil"/>
              <w:left w:val="nil"/>
              <w:bottom w:val="nil"/>
              <w:right w:val="nil"/>
            </w:tcBorders>
          </w:tcPr>
          <w:p w14:paraId="37715C8A"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9</w:t>
            </w:r>
          </w:p>
        </w:tc>
        <w:tc>
          <w:tcPr>
            <w:tcW w:w="900" w:type="dxa"/>
            <w:tcBorders>
              <w:top w:val="nil"/>
              <w:left w:val="nil"/>
              <w:bottom w:val="nil"/>
              <w:right w:val="nil"/>
            </w:tcBorders>
          </w:tcPr>
          <w:p w14:paraId="12F7F2C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4D296B33"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0.9553</w:t>
            </w:r>
          </w:p>
        </w:tc>
        <w:tc>
          <w:tcPr>
            <w:tcW w:w="1260" w:type="dxa"/>
            <w:tcBorders>
              <w:top w:val="nil"/>
              <w:left w:val="nil"/>
              <w:bottom w:val="nil"/>
              <w:right w:val="nil"/>
            </w:tcBorders>
          </w:tcPr>
          <w:p w14:paraId="49025220"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0.8322</w:t>
            </w:r>
          </w:p>
        </w:tc>
        <w:tc>
          <w:tcPr>
            <w:tcW w:w="1350" w:type="dxa"/>
            <w:tcBorders>
              <w:top w:val="nil"/>
              <w:left w:val="nil"/>
              <w:bottom w:val="nil"/>
              <w:right w:val="nil"/>
            </w:tcBorders>
          </w:tcPr>
          <w:p w14:paraId="79158437"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0.9641</w:t>
            </w:r>
          </w:p>
        </w:tc>
        <w:tc>
          <w:tcPr>
            <w:tcW w:w="1260" w:type="dxa"/>
            <w:tcBorders>
              <w:top w:val="nil"/>
              <w:left w:val="nil"/>
              <w:bottom w:val="nil"/>
              <w:right w:val="nil"/>
            </w:tcBorders>
          </w:tcPr>
          <w:p w14:paraId="497E3614"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1.0423</w:t>
            </w:r>
          </w:p>
        </w:tc>
        <w:tc>
          <w:tcPr>
            <w:tcW w:w="1260" w:type="dxa"/>
            <w:tcBorders>
              <w:top w:val="nil"/>
              <w:left w:val="nil"/>
              <w:bottom w:val="nil"/>
              <w:right w:val="nil"/>
            </w:tcBorders>
          </w:tcPr>
          <w:p w14:paraId="09ED801A"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0.9717</w:t>
            </w:r>
          </w:p>
        </w:tc>
        <w:tc>
          <w:tcPr>
            <w:tcW w:w="1255" w:type="dxa"/>
            <w:tcBorders>
              <w:top w:val="nil"/>
              <w:left w:val="nil"/>
              <w:bottom w:val="nil"/>
              <w:right w:val="nil"/>
            </w:tcBorders>
          </w:tcPr>
          <w:p w14:paraId="775808F5"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1.6701</w:t>
            </w:r>
          </w:p>
        </w:tc>
      </w:tr>
      <w:tr w:rsidR="0064401C" w14:paraId="6A315F1F" w14:textId="77777777" w:rsidTr="00EB1613">
        <w:tc>
          <w:tcPr>
            <w:tcW w:w="715" w:type="dxa"/>
            <w:tcBorders>
              <w:top w:val="nil"/>
              <w:left w:val="nil"/>
              <w:bottom w:val="nil"/>
              <w:right w:val="nil"/>
            </w:tcBorders>
          </w:tcPr>
          <w:p w14:paraId="07E43F8A"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900" w:type="dxa"/>
            <w:tcBorders>
              <w:top w:val="nil"/>
              <w:left w:val="nil"/>
              <w:bottom w:val="nil"/>
              <w:right w:val="nil"/>
            </w:tcBorders>
          </w:tcPr>
          <w:p w14:paraId="5A663CE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1F3AD3AB"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0.9482</w:t>
            </w:r>
          </w:p>
        </w:tc>
        <w:tc>
          <w:tcPr>
            <w:tcW w:w="1260" w:type="dxa"/>
            <w:tcBorders>
              <w:top w:val="nil"/>
              <w:left w:val="nil"/>
              <w:bottom w:val="nil"/>
              <w:right w:val="nil"/>
            </w:tcBorders>
          </w:tcPr>
          <w:p w14:paraId="2ED6FC9F"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1.0017</w:t>
            </w:r>
          </w:p>
        </w:tc>
        <w:tc>
          <w:tcPr>
            <w:tcW w:w="1350" w:type="dxa"/>
            <w:tcBorders>
              <w:top w:val="nil"/>
              <w:left w:val="nil"/>
              <w:bottom w:val="nil"/>
              <w:right w:val="nil"/>
            </w:tcBorders>
          </w:tcPr>
          <w:p w14:paraId="08A62DC4"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0.9583</w:t>
            </w:r>
          </w:p>
        </w:tc>
        <w:tc>
          <w:tcPr>
            <w:tcW w:w="1260" w:type="dxa"/>
            <w:tcBorders>
              <w:top w:val="nil"/>
              <w:left w:val="nil"/>
              <w:bottom w:val="nil"/>
              <w:right w:val="nil"/>
            </w:tcBorders>
          </w:tcPr>
          <w:p w14:paraId="6A366F0C"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1.2531</w:t>
            </w:r>
          </w:p>
        </w:tc>
        <w:tc>
          <w:tcPr>
            <w:tcW w:w="1260" w:type="dxa"/>
            <w:tcBorders>
              <w:top w:val="nil"/>
              <w:left w:val="nil"/>
              <w:bottom w:val="nil"/>
              <w:right w:val="nil"/>
            </w:tcBorders>
          </w:tcPr>
          <w:p w14:paraId="454F1E10"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0.9673</w:t>
            </w:r>
          </w:p>
        </w:tc>
        <w:tc>
          <w:tcPr>
            <w:tcW w:w="1255" w:type="dxa"/>
            <w:tcBorders>
              <w:top w:val="nil"/>
              <w:left w:val="nil"/>
              <w:bottom w:val="nil"/>
              <w:right w:val="nil"/>
            </w:tcBorders>
          </w:tcPr>
          <w:p w14:paraId="07412B93"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2.0086</w:t>
            </w:r>
          </w:p>
        </w:tc>
      </w:tr>
      <w:tr w:rsidR="0064401C" w14:paraId="3148C8E1" w14:textId="77777777" w:rsidTr="00EB1613">
        <w:tc>
          <w:tcPr>
            <w:tcW w:w="715" w:type="dxa"/>
            <w:tcBorders>
              <w:top w:val="nil"/>
              <w:left w:val="nil"/>
              <w:bottom w:val="nil"/>
              <w:right w:val="nil"/>
            </w:tcBorders>
          </w:tcPr>
          <w:p w14:paraId="031B155D"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11</w:t>
            </w:r>
          </w:p>
        </w:tc>
        <w:tc>
          <w:tcPr>
            <w:tcW w:w="900" w:type="dxa"/>
            <w:tcBorders>
              <w:top w:val="nil"/>
              <w:left w:val="nil"/>
              <w:bottom w:val="nil"/>
              <w:right w:val="nil"/>
            </w:tcBorders>
          </w:tcPr>
          <w:p w14:paraId="410F2FE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7EACB330"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0.9410</w:t>
            </w:r>
          </w:p>
        </w:tc>
        <w:tc>
          <w:tcPr>
            <w:tcW w:w="1260" w:type="dxa"/>
            <w:tcBorders>
              <w:top w:val="nil"/>
              <w:left w:val="nil"/>
              <w:bottom w:val="nil"/>
              <w:right w:val="nil"/>
            </w:tcBorders>
          </w:tcPr>
          <w:p w14:paraId="4263313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1.1738</w:t>
            </w:r>
          </w:p>
        </w:tc>
        <w:tc>
          <w:tcPr>
            <w:tcW w:w="1350" w:type="dxa"/>
            <w:tcBorders>
              <w:top w:val="nil"/>
              <w:left w:val="nil"/>
              <w:bottom w:val="nil"/>
              <w:right w:val="nil"/>
            </w:tcBorders>
          </w:tcPr>
          <w:p w14:paraId="72642A0D"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0.9526</w:t>
            </w:r>
          </w:p>
        </w:tc>
        <w:tc>
          <w:tcPr>
            <w:tcW w:w="1260" w:type="dxa"/>
            <w:tcBorders>
              <w:top w:val="nil"/>
              <w:left w:val="nil"/>
              <w:bottom w:val="nil"/>
              <w:right w:val="nil"/>
            </w:tcBorders>
          </w:tcPr>
          <w:p w14:paraId="07AE2678"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1.4676</w:t>
            </w:r>
          </w:p>
        </w:tc>
        <w:tc>
          <w:tcPr>
            <w:tcW w:w="1260" w:type="dxa"/>
            <w:tcBorders>
              <w:top w:val="nil"/>
              <w:left w:val="nil"/>
              <w:bottom w:val="nil"/>
              <w:right w:val="nil"/>
            </w:tcBorders>
          </w:tcPr>
          <w:p w14:paraId="3F0672E1"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0.9628</w:t>
            </w:r>
          </w:p>
        </w:tc>
        <w:tc>
          <w:tcPr>
            <w:tcW w:w="1255" w:type="dxa"/>
            <w:tcBorders>
              <w:top w:val="nil"/>
              <w:left w:val="nil"/>
              <w:bottom w:val="nil"/>
              <w:right w:val="nil"/>
            </w:tcBorders>
          </w:tcPr>
          <w:p w14:paraId="7571FECC"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2.0492</w:t>
            </w:r>
          </w:p>
        </w:tc>
      </w:tr>
      <w:tr w:rsidR="0064401C" w14:paraId="140DCFC1" w14:textId="77777777" w:rsidTr="00EB1613">
        <w:tc>
          <w:tcPr>
            <w:tcW w:w="715" w:type="dxa"/>
            <w:tcBorders>
              <w:top w:val="nil"/>
              <w:left w:val="nil"/>
              <w:bottom w:val="nil"/>
              <w:right w:val="nil"/>
            </w:tcBorders>
          </w:tcPr>
          <w:p w14:paraId="504F2173"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900" w:type="dxa"/>
            <w:tcBorders>
              <w:top w:val="nil"/>
              <w:left w:val="nil"/>
              <w:bottom w:val="nil"/>
              <w:right w:val="nil"/>
            </w:tcBorders>
          </w:tcPr>
          <w:p w14:paraId="06C31E1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0665D54A"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0.9352</w:t>
            </w:r>
          </w:p>
        </w:tc>
        <w:tc>
          <w:tcPr>
            <w:tcW w:w="1260" w:type="dxa"/>
            <w:tcBorders>
              <w:top w:val="nil"/>
              <w:left w:val="nil"/>
              <w:bottom w:val="nil"/>
              <w:right w:val="nil"/>
            </w:tcBorders>
          </w:tcPr>
          <w:p w14:paraId="0BB41A34"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1.3172</w:t>
            </w:r>
          </w:p>
        </w:tc>
        <w:tc>
          <w:tcPr>
            <w:tcW w:w="1350" w:type="dxa"/>
            <w:tcBorders>
              <w:top w:val="nil"/>
              <w:left w:val="nil"/>
              <w:bottom w:val="nil"/>
              <w:right w:val="nil"/>
            </w:tcBorders>
          </w:tcPr>
          <w:p w14:paraId="175DF7B6"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0.9479</w:t>
            </w:r>
          </w:p>
        </w:tc>
        <w:tc>
          <w:tcPr>
            <w:tcW w:w="1260" w:type="dxa"/>
            <w:tcBorders>
              <w:top w:val="nil"/>
              <w:left w:val="nil"/>
              <w:bottom w:val="nil"/>
              <w:right w:val="nil"/>
            </w:tcBorders>
          </w:tcPr>
          <w:p w14:paraId="0AF4CB26"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1.6467</w:t>
            </w:r>
          </w:p>
        </w:tc>
        <w:tc>
          <w:tcPr>
            <w:tcW w:w="1260" w:type="dxa"/>
            <w:tcBorders>
              <w:top w:val="nil"/>
              <w:left w:val="nil"/>
              <w:bottom w:val="nil"/>
              <w:right w:val="nil"/>
            </w:tcBorders>
          </w:tcPr>
          <w:p w14:paraId="6C2235F6"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0.9560</w:t>
            </w:r>
          </w:p>
        </w:tc>
        <w:tc>
          <w:tcPr>
            <w:tcW w:w="1255" w:type="dxa"/>
            <w:tcBorders>
              <w:top w:val="nil"/>
              <w:left w:val="nil"/>
              <w:bottom w:val="nil"/>
              <w:right w:val="nil"/>
            </w:tcBorders>
          </w:tcPr>
          <w:p w14:paraId="777D114E"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2.6423</w:t>
            </w:r>
          </w:p>
        </w:tc>
      </w:tr>
      <w:tr w:rsidR="0064401C" w14:paraId="6366DFB0" w14:textId="77777777" w:rsidTr="00EB1613">
        <w:tc>
          <w:tcPr>
            <w:tcW w:w="715" w:type="dxa"/>
            <w:tcBorders>
              <w:top w:val="nil"/>
              <w:left w:val="nil"/>
              <w:bottom w:val="nil"/>
              <w:right w:val="nil"/>
            </w:tcBorders>
          </w:tcPr>
          <w:p w14:paraId="70E7E0AC"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900" w:type="dxa"/>
            <w:tcBorders>
              <w:top w:val="nil"/>
              <w:left w:val="nil"/>
              <w:bottom w:val="nil"/>
              <w:right w:val="nil"/>
            </w:tcBorders>
          </w:tcPr>
          <w:p w14:paraId="0AA3243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2FB12407"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0.9301</w:t>
            </w:r>
          </w:p>
        </w:tc>
        <w:tc>
          <w:tcPr>
            <w:tcW w:w="1260" w:type="dxa"/>
            <w:tcBorders>
              <w:top w:val="nil"/>
              <w:left w:val="nil"/>
              <w:bottom w:val="nil"/>
              <w:right w:val="nil"/>
            </w:tcBorders>
          </w:tcPr>
          <w:p w14:paraId="39BFF66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1.4439</w:t>
            </w:r>
          </w:p>
        </w:tc>
        <w:tc>
          <w:tcPr>
            <w:tcW w:w="1350" w:type="dxa"/>
            <w:tcBorders>
              <w:top w:val="nil"/>
              <w:left w:val="nil"/>
              <w:bottom w:val="nil"/>
              <w:right w:val="nil"/>
            </w:tcBorders>
          </w:tcPr>
          <w:p w14:paraId="145CFA21"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0.9438</w:t>
            </w:r>
          </w:p>
        </w:tc>
        <w:tc>
          <w:tcPr>
            <w:tcW w:w="1260" w:type="dxa"/>
            <w:tcBorders>
              <w:top w:val="nil"/>
              <w:left w:val="nil"/>
              <w:bottom w:val="nil"/>
              <w:right w:val="nil"/>
            </w:tcBorders>
          </w:tcPr>
          <w:p w14:paraId="4DF4919D"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1.8053</w:t>
            </w:r>
          </w:p>
        </w:tc>
        <w:tc>
          <w:tcPr>
            <w:tcW w:w="1260" w:type="dxa"/>
            <w:tcBorders>
              <w:top w:val="nil"/>
              <w:left w:val="nil"/>
              <w:bottom w:val="nil"/>
              <w:right w:val="nil"/>
            </w:tcBorders>
          </w:tcPr>
          <w:p w14:paraId="3A8314C5"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0.9532</w:t>
            </w:r>
          </w:p>
        </w:tc>
        <w:tc>
          <w:tcPr>
            <w:tcW w:w="1255" w:type="dxa"/>
            <w:tcBorders>
              <w:top w:val="nil"/>
              <w:left w:val="nil"/>
              <w:bottom w:val="nil"/>
              <w:right w:val="nil"/>
            </w:tcBorders>
          </w:tcPr>
          <w:p w14:paraId="51C09026"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2.8933</w:t>
            </w:r>
          </w:p>
        </w:tc>
      </w:tr>
      <w:tr w:rsidR="0064401C" w14:paraId="3E0A6E12" w14:textId="77777777" w:rsidTr="00EB1613">
        <w:tc>
          <w:tcPr>
            <w:tcW w:w="715" w:type="dxa"/>
            <w:tcBorders>
              <w:top w:val="nil"/>
              <w:left w:val="nil"/>
              <w:bottom w:val="nil"/>
              <w:right w:val="nil"/>
            </w:tcBorders>
          </w:tcPr>
          <w:p w14:paraId="7CA053A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900" w:type="dxa"/>
            <w:tcBorders>
              <w:top w:val="nil"/>
              <w:left w:val="nil"/>
              <w:bottom w:val="nil"/>
              <w:right w:val="nil"/>
            </w:tcBorders>
          </w:tcPr>
          <w:p w14:paraId="2DB5288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19E058DA"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0.9253</w:t>
            </w:r>
          </w:p>
        </w:tc>
        <w:tc>
          <w:tcPr>
            <w:tcW w:w="1260" w:type="dxa"/>
            <w:tcBorders>
              <w:top w:val="nil"/>
              <w:left w:val="nil"/>
              <w:bottom w:val="nil"/>
              <w:right w:val="nil"/>
            </w:tcBorders>
          </w:tcPr>
          <w:p w14:paraId="4EBD5133"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1.5619</w:t>
            </w:r>
          </w:p>
        </w:tc>
        <w:tc>
          <w:tcPr>
            <w:tcW w:w="1350" w:type="dxa"/>
            <w:tcBorders>
              <w:top w:val="nil"/>
              <w:left w:val="nil"/>
              <w:bottom w:val="nil"/>
              <w:right w:val="nil"/>
            </w:tcBorders>
          </w:tcPr>
          <w:p w14:paraId="4FE0FF99"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0.9401</w:t>
            </w:r>
          </w:p>
        </w:tc>
        <w:tc>
          <w:tcPr>
            <w:tcW w:w="1260" w:type="dxa"/>
            <w:tcBorders>
              <w:top w:val="nil"/>
              <w:left w:val="nil"/>
              <w:bottom w:val="nil"/>
              <w:right w:val="nil"/>
            </w:tcBorders>
          </w:tcPr>
          <w:p w14:paraId="05BA63E8"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1.9533</w:t>
            </w:r>
          </w:p>
        </w:tc>
        <w:tc>
          <w:tcPr>
            <w:tcW w:w="1260" w:type="dxa"/>
            <w:tcBorders>
              <w:top w:val="nil"/>
              <w:left w:val="nil"/>
              <w:bottom w:val="nil"/>
              <w:right w:val="nil"/>
            </w:tcBorders>
          </w:tcPr>
          <w:p w14:paraId="5A976E28"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0.9530</w:t>
            </w:r>
          </w:p>
        </w:tc>
        <w:tc>
          <w:tcPr>
            <w:tcW w:w="1255" w:type="dxa"/>
            <w:tcBorders>
              <w:top w:val="nil"/>
              <w:left w:val="nil"/>
              <w:bottom w:val="nil"/>
              <w:right w:val="nil"/>
            </w:tcBorders>
          </w:tcPr>
          <w:p w14:paraId="7E69DB2E"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3.1292</w:t>
            </w:r>
          </w:p>
        </w:tc>
      </w:tr>
      <w:tr w:rsidR="0064401C" w14:paraId="5DFE76A6" w14:textId="77777777" w:rsidTr="00EB1613">
        <w:tc>
          <w:tcPr>
            <w:tcW w:w="715" w:type="dxa"/>
            <w:tcBorders>
              <w:top w:val="nil"/>
              <w:left w:val="nil"/>
              <w:bottom w:val="nil"/>
              <w:right w:val="nil"/>
            </w:tcBorders>
          </w:tcPr>
          <w:p w14:paraId="312D73D8"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15</w:t>
            </w:r>
          </w:p>
        </w:tc>
        <w:tc>
          <w:tcPr>
            <w:tcW w:w="900" w:type="dxa"/>
            <w:tcBorders>
              <w:top w:val="nil"/>
              <w:left w:val="nil"/>
              <w:bottom w:val="nil"/>
              <w:right w:val="nil"/>
            </w:tcBorders>
          </w:tcPr>
          <w:p w14:paraId="37C1EE0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25D4493F"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0.9249</w:t>
            </w:r>
          </w:p>
        </w:tc>
        <w:tc>
          <w:tcPr>
            <w:tcW w:w="1260" w:type="dxa"/>
            <w:tcBorders>
              <w:top w:val="nil"/>
              <w:left w:val="nil"/>
              <w:bottom w:val="nil"/>
              <w:right w:val="nil"/>
            </w:tcBorders>
          </w:tcPr>
          <w:p w14:paraId="5C0AC828"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1.5720</w:t>
            </w:r>
          </w:p>
        </w:tc>
        <w:tc>
          <w:tcPr>
            <w:tcW w:w="1350" w:type="dxa"/>
            <w:tcBorders>
              <w:top w:val="nil"/>
              <w:left w:val="nil"/>
              <w:bottom w:val="nil"/>
              <w:right w:val="nil"/>
            </w:tcBorders>
          </w:tcPr>
          <w:p w14:paraId="24AD914E" w14:textId="77777777" w:rsidR="0064401C" w:rsidRPr="00F96DA7" w:rsidRDefault="0064401C" w:rsidP="00EB1613">
            <w:pPr>
              <w:spacing w:after="0" w:line="240" w:lineRule="auto"/>
              <w:jc w:val="center"/>
              <w:rPr>
                <w:rFonts w:ascii="Times New Roman" w:hAnsi="Times New Roman" w:cs="Times New Roman"/>
                <w:sz w:val="24"/>
                <w:szCs w:val="24"/>
              </w:rPr>
            </w:pPr>
            <w:r w:rsidRPr="00F96DA7">
              <w:rPr>
                <w:rFonts w:ascii="Times New Roman" w:hAnsi="Times New Roman" w:cs="Times New Roman"/>
                <w:sz w:val="24"/>
                <w:szCs w:val="24"/>
              </w:rPr>
              <w:t>0.9367</w:t>
            </w:r>
          </w:p>
        </w:tc>
        <w:tc>
          <w:tcPr>
            <w:tcW w:w="1260" w:type="dxa"/>
            <w:tcBorders>
              <w:top w:val="nil"/>
              <w:left w:val="nil"/>
              <w:bottom w:val="nil"/>
              <w:right w:val="nil"/>
            </w:tcBorders>
          </w:tcPr>
          <w:p w14:paraId="31AC30F5"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1.9659</w:t>
            </w:r>
          </w:p>
        </w:tc>
        <w:tc>
          <w:tcPr>
            <w:tcW w:w="1260" w:type="dxa"/>
            <w:tcBorders>
              <w:top w:val="nil"/>
              <w:left w:val="nil"/>
              <w:bottom w:val="nil"/>
              <w:right w:val="nil"/>
            </w:tcBorders>
          </w:tcPr>
          <w:p w14:paraId="35DEF5C1"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0.9508</w:t>
            </w:r>
          </w:p>
        </w:tc>
        <w:tc>
          <w:tcPr>
            <w:tcW w:w="1255" w:type="dxa"/>
            <w:tcBorders>
              <w:top w:val="nil"/>
              <w:left w:val="nil"/>
              <w:bottom w:val="nil"/>
              <w:right w:val="nil"/>
            </w:tcBorders>
          </w:tcPr>
          <w:p w14:paraId="4586C348"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3.1492</w:t>
            </w:r>
          </w:p>
        </w:tc>
      </w:tr>
      <w:tr w:rsidR="0064401C" w14:paraId="5BD077B0" w14:textId="77777777" w:rsidTr="00EB1613">
        <w:tc>
          <w:tcPr>
            <w:tcW w:w="715" w:type="dxa"/>
            <w:tcBorders>
              <w:top w:val="nil"/>
              <w:left w:val="nil"/>
              <w:bottom w:val="nil"/>
              <w:right w:val="nil"/>
            </w:tcBorders>
          </w:tcPr>
          <w:p w14:paraId="061AA1D0"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16</w:t>
            </w:r>
          </w:p>
        </w:tc>
        <w:tc>
          <w:tcPr>
            <w:tcW w:w="900" w:type="dxa"/>
            <w:tcBorders>
              <w:top w:val="nil"/>
              <w:left w:val="nil"/>
              <w:bottom w:val="nil"/>
              <w:right w:val="nil"/>
            </w:tcBorders>
          </w:tcPr>
          <w:p w14:paraId="46BE646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111FAED3"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0.9180</w:t>
            </w:r>
          </w:p>
        </w:tc>
        <w:tc>
          <w:tcPr>
            <w:tcW w:w="1260" w:type="dxa"/>
            <w:tcBorders>
              <w:top w:val="nil"/>
              <w:left w:val="nil"/>
              <w:bottom w:val="nil"/>
              <w:right w:val="nil"/>
            </w:tcBorders>
          </w:tcPr>
          <w:p w14:paraId="0782867C"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1.5275</w:t>
            </w:r>
          </w:p>
        </w:tc>
        <w:tc>
          <w:tcPr>
            <w:tcW w:w="1350" w:type="dxa"/>
            <w:tcBorders>
              <w:top w:val="nil"/>
              <w:left w:val="nil"/>
              <w:bottom w:val="nil"/>
              <w:right w:val="nil"/>
            </w:tcBorders>
          </w:tcPr>
          <w:p w14:paraId="356DEE82"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0.9369</w:t>
            </w:r>
          </w:p>
        </w:tc>
        <w:tc>
          <w:tcPr>
            <w:tcW w:w="1260" w:type="dxa"/>
            <w:tcBorders>
              <w:top w:val="nil"/>
              <w:left w:val="nil"/>
              <w:bottom w:val="nil"/>
              <w:right w:val="nil"/>
            </w:tcBorders>
          </w:tcPr>
          <w:p w14:paraId="5563B230"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1.8111</w:t>
            </w:r>
          </w:p>
        </w:tc>
        <w:tc>
          <w:tcPr>
            <w:tcW w:w="1260" w:type="dxa"/>
            <w:tcBorders>
              <w:top w:val="nil"/>
              <w:left w:val="nil"/>
              <w:bottom w:val="nil"/>
              <w:right w:val="nil"/>
            </w:tcBorders>
          </w:tcPr>
          <w:p w14:paraId="6CB7C7C8"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0.9498</w:t>
            </w:r>
          </w:p>
        </w:tc>
        <w:tc>
          <w:tcPr>
            <w:tcW w:w="1255" w:type="dxa"/>
            <w:tcBorders>
              <w:top w:val="nil"/>
              <w:left w:val="nil"/>
              <w:bottom w:val="nil"/>
              <w:right w:val="nil"/>
            </w:tcBorders>
          </w:tcPr>
          <w:p w14:paraId="61783685"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2.7899</w:t>
            </w:r>
          </w:p>
        </w:tc>
      </w:tr>
      <w:tr w:rsidR="0064401C" w14:paraId="7028DD73" w14:textId="77777777" w:rsidTr="00EB1613">
        <w:tc>
          <w:tcPr>
            <w:tcW w:w="715" w:type="dxa"/>
            <w:tcBorders>
              <w:top w:val="nil"/>
              <w:left w:val="nil"/>
              <w:bottom w:val="nil"/>
              <w:right w:val="nil"/>
            </w:tcBorders>
          </w:tcPr>
          <w:p w14:paraId="678C7FF0"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17</w:t>
            </w:r>
          </w:p>
        </w:tc>
        <w:tc>
          <w:tcPr>
            <w:tcW w:w="900" w:type="dxa"/>
            <w:tcBorders>
              <w:top w:val="nil"/>
              <w:left w:val="nil"/>
              <w:bottom w:val="nil"/>
              <w:right w:val="nil"/>
            </w:tcBorders>
          </w:tcPr>
          <w:p w14:paraId="141514B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nil"/>
              <w:right w:val="nil"/>
            </w:tcBorders>
          </w:tcPr>
          <w:p w14:paraId="07C7C9D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0.9165</w:t>
            </w:r>
          </w:p>
        </w:tc>
        <w:tc>
          <w:tcPr>
            <w:tcW w:w="1260" w:type="dxa"/>
            <w:tcBorders>
              <w:top w:val="nil"/>
              <w:left w:val="nil"/>
              <w:bottom w:val="nil"/>
              <w:right w:val="nil"/>
            </w:tcBorders>
          </w:tcPr>
          <w:p w14:paraId="1696A9B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1.5558</w:t>
            </w:r>
          </w:p>
        </w:tc>
        <w:tc>
          <w:tcPr>
            <w:tcW w:w="1350" w:type="dxa"/>
            <w:tcBorders>
              <w:top w:val="nil"/>
              <w:left w:val="nil"/>
              <w:bottom w:val="nil"/>
              <w:right w:val="nil"/>
            </w:tcBorders>
          </w:tcPr>
          <w:p w14:paraId="2CF9102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0.9359</w:t>
            </w:r>
          </w:p>
        </w:tc>
        <w:tc>
          <w:tcPr>
            <w:tcW w:w="1260" w:type="dxa"/>
            <w:tcBorders>
              <w:top w:val="nil"/>
              <w:left w:val="nil"/>
              <w:bottom w:val="nil"/>
              <w:right w:val="nil"/>
            </w:tcBorders>
          </w:tcPr>
          <w:p w14:paraId="69ED264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1.8554</w:t>
            </w:r>
          </w:p>
        </w:tc>
        <w:tc>
          <w:tcPr>
            <w:tcW w:w="1260" w:type="dxa"/>
            <w:tcBorders>
              <w:top w:val="nil"/>
              <w:left w:val="nil"/>
              <w:bottom w:val="nil"/>
              <w:right w:val="nil"/>
            </w:tcBorders>
          </w:tcPr>
          <w:p w14:paraId="49E2F6B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0.9498</w:t>
            </w:r>
          </w:p>
        </w:tc>
        <w:tc>
          <w:tcPr>
            <w:tcW w:w="1255" w:type="dxa"/>
            <w:tcBorders>
              <w:top w:val="nil"/>
              <w:left w:val="nil"/>
              <w:bottom w:val="nil"/>
              <w:right w:val="nil"/>
            </w:tcBorders>
          </w:tcPr>
          <w:p w14:paraId="231ED04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2.8630</w:t>
            </w:r>
          </w:p>
        </w:tc>
      </w:tr>
      <w:tr w:rsidR="0064401C" w14:paraId="68CA042A" w14:textId="77777777" w:rsidTr="00EB1613">
        <w:tc>
          <w:tcPr>
            <w:tcW w:w="715" w:type="dxa"/>
            <w:tcBorders>
              <w:top w:val="nil"/>
              <w:left w:val="nil"/>
              <w:bottom w:val="nil"/>
              <w:right w:val="nil"/>
            </w:tcBorders>
          </w:tcPr>
          <w:p w14:paraId="6AC484AD"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18</w:t>
            </w:r>
          </w:p>
        </w:tc>
        <w:tc>
          <w:tcPr>
            <w:tcW w:w="900" w:type="dxa"/>
            <w:tcBorders>
              <w:top w:val="nil"/>
              <w:left w:val="nil"/>
              <w:bottom w:val="nil"/>
              <w:right w:val="nil"/>
            </w:tcBorders>
          </w:tcPr>
          <w:p w14:paraId="1022E373" w14:textId="77777777" w:rsidR="0064401C" w:rsidRPr="004858B1" w:rsidRDefault="0064401C" w:rsidP="00EB1613">
            <w:pPr>
              <w:spacing w:after="0" w:line="240" w:lineRule="auto"/>
              <w:jc w:val="center"/>
              <w:rPr>
                <w:rFonts w:ascii="Times New Roman" w:hAnsi="Times New Roman" w:cs="Times New Roman"/>
                <w:sz w:val="24"/>
                <w:szCs w:val="24"/>
              </w:rPr>
            </w:pPr>
            <w:r w:rsidRPr="004858B1">
              <w:rPr>
                <w:rFonts w:ascii="Times New Roman" w:hAnsi="Times New Roman" w:cs="Times New Roman"/>
                <w:sz w:val="24"/>
                <w:szCs w:val="24"/>
              </w:rPr>
              <w:t>PQ</w:t>
            </w:r>
          </w:p>
        </w:tc>
        <w:tc>
          <w:tcPr>
            <w:tcW w:w="1350" w:type="dxa"/>
            <w:tcBorders>
              <w:top w:val="nil"/>
              <w:left w:val="nil"/>
              <w:bottom w:val="nil"/>
              <w:right w:val="nil"/>
            </w:tcBorders>
          </w:tcPr>
          <w:p w14:paraId="257C7D55"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0.9157</w:t>
            </w:r>
          </w:p>
        </w:tc>
        <w:tc>
          <w:tcPr>
            <w:tcW w:w="1260" w:type="dxa"/>
            <w:tcBorders>
              <w:top w:val="nil"/>
              <w:left w:val="nil"/>
              <w:bottom w:val="nil"/>
              <w:right w:val="nil"/>
            </w:tcBorders>
          </w:tcPr>
          <w:p w14:paraId="33E0F574"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1.5700</w:t>
            </w:r>
          </w:p>
        </w:tc>
        <w:tc>
          <w:tcPr>
            <w:tcW w:w="1350" w:type="dxa"/>
            <w:tcBorders>
              <w:top w:val="nil"/>
              <w:left w:val="nil"/>
              <w:bottom w:val="nil"/>
              <w:right w:val="nil"/>
            </w:tcBorders>
          </w:tcPr>
          <w:p w14:paraId="5835393B" w14:textId="77777777" w:rsidR="0064401C" w:rsidRPr="004468AA" w:rsidRDefault="0064401C" w:rsidP="00EB1613">
            <w:pPr>
              <w:spacing w:after="0" w:line="240" w:lineRule="auto"/>
              <w:jc w:val="center"/>
              <w:rPr>
                <w:rFonts w:ascii="Times New Roman" w:hAnsi="Times New Roman" w:cs="Times New Roman"/>
                <w:b/>
                <w:bCs/>
                <w:sz w:val="24"/>
                <w:szCs w:val="24"/>
              </w:rPr>
            </w:pPr>
            <w:r w:rsidRPr="004468AA">
              <w:rPr>
                <w:rFonts w:ascii="Times New Roman" w:hAnsi="Times New Roman" w:cs="Times New Roman"/>
                <w:b/>
                <w:bCs/>
                <w:sz w:val="24"/>
                <w:szCs w:val="24"/>
              </w:rPr>
              <w:t>0.9356</w:t>
            </w:r>
          </w:p>
        </w:tc>
        <w:tc>
          <w:tcPr>
            <w:tcW w:w="1260" w:type="dxa"/>
            <w:tcBorders>
              <w:top w:val="nil"/>
              <w:left w:val="nil"/>
              <w:bottom w:val="nil"/>
              <w:right w:val="nil"/>
            </w:tcBorders>
          </w:tcPr>
          <w:p w14:paraId="0CE18153"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1.8843</w:t>
            </w:r>
          </w:p>
        </w:tc>
        <w:tc>
          <w:tcPr>
            <w:tcW w:w="1260" w:type="dxa"/>
            <w:tcBorders>
              <w:top w:val="nil"/>
              <w:left w:val="nil"/>
              <w:bottom w:val="nil"/>
              <w:right w:val="nil"/>
            </w:tcBorders>
          </w:tcPr>
          <w:p w14:paraId="422B0E6A"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0.9495</w:t>
            </w:r>
          </w:p>
        </w:tc>
        <w:tc>
          <w:tcPr>
            <w:tcW w:w="1255" w:type="dxa"/>
            <w:tcBorders>
              <w:top w:val="nil"/>
              <w:left w:val="nil"/>
              <w:bottom w:val="nil"/>
              <w:right w:val="nil"/>
            </w:tcBorders>
          </w:tcPr>
          <w:p w14:paraId="08D4DA5E" w14:textId="77777777" w:rsidR="0064401C" w:rsidRPr="004468AA" w:rsidRDefault="0064401C" w:rsidP="00EB1613">
            <w:pPr>
              <w:spacing w:after="0" w:line="240" w:lineRule="auto"/>
              <w:jc w:val="both"/>
              <w:rPr>
                <w:rFonts w:ascii="Times New Roman" w:hAnsi="Times New Roman" w:cs="Times New Roman"/>
                <w:b/>
                <w:bCs/>
                <w:sz w:val="24"/>
                <w:szCs w:val="24"/>
              </w:rPr>
            </w:pPr>
            <w:r w:rsidRPr="004468AA">
              <w:rPr>
                <w:rFonts w:ascii="Times New Roman" w:hAnsi="Times New Roman" w:cs="Times New Roman"/>
                <w:b/>
                <w:bCs/>
                <w:sz w:val="24"/>
                <w:szCs w:val="24"/>
              </w:rPr>
              <w:t>2.9222</w:t>
            </w:r>
          </w:p>
        </w:tc>
      </w:tr>
      <w:tr w:rsidR="0064401C" w14:paraId="65E63FFF" w14:textId="77777777" w:rsidTr="00EB1613">
        <w:tc>
          <w:tcPr>
            <w:tcW w:w="715" w:type="dxa"/>
            <w:tcBorders>
              <w:top w:val="nil"/>
              <w:left w:val="nil"/>
              <w:bottom w:val="single" w:sz="4" w:space="0" w:color="auto"/>
              <w:right w:val="nil"/>
            </w:tcBorders>
          </w:tcPr>
          <w:p w14:paraId="290EAC0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19</w:t>
            </w:r>
          </w:p>
        </w:tc>
        <w:tc>
          <w:tcPr>
            <w:tcW w:w="900" w:type="dxa"/>
            <w:tcBorders>
              <w:top w:val="nil"/>
              <w:left w:val="nil"/>
              <w:bottom w:val="single" w:sz="4" w:space="0" w:color="auto"/>
              <w:right w:val="nil"/>
            </w:tcBorders>
          </w:tcPr>
          <w:p w14:paraId="32EB650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PQ</w:t>
            </w:r>
          </w:p>
        </w:tc>
        <w:tc>
          <w:tcPr>
            <w:tcW w:w="1350" w:type="dxa"/>
            <w:tcBorders>
              <w:top w:val="nil"/>
              <w:left w:val="nil"/>
              <w:bottom w:val="single" w:sz="4" w:space="0" w:color="auto"/>
              <w:right w:val="nil"/>
            </w:tcBorders>
          </w:tcPr>
          <w:p w14:paraId="0B8FDCD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0.9171</w:t>
            </w:r>
          </w:p>
        </w:tc>
        <w:tc>
          <w:tcPr>
            <w:tcW w:w="1260" w:type="dxa"/>
            <w:tcBorders>
              <w:top w:val="nil"/>
              <w:left w:val="nil"/>
              <w:bottom w:val="single" w:sz="4" w:space="0" w:color="auto"/>
              <w:right w:val="nil"/>
            </w:tcBorders>
          </w:tcPr>
          <w:p w14:paraId="2918046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1.5480</w:t>
            </w:r>
          </w:p>
        </w:tc>
        <w:tc>
          <w:tcPr>
            <w:tcW w:w="1350" w:type="dxa"/>
            <w:tcBorders>
              <w:top w:val="nil"/>
              <w:left w:val="nil"/>
              <w:bottom w:val="single" w:sz="4" w:space="0" w:color="auto"/>
              <w:right w:val="nil"/>
            </w:tcBorders>
          </w:tcPr>
          <w:p w14:paraId="196D337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0.9362</w:t>
            </w:r>
          </w:p>
        </w:tc>
        <w:tc>
          <w:tcPr>
            <w:tcW w:w="1260" w:type="dxa"/>
            <w:tcBorders>
              <w:top w:val="nil"/>
              <w:left w:val="nil"/>
              <w:bottom w:val="single" w:sz="4" w:space="0" w:color="auto"/>
              <w:right w:val="nil"/>
            </w:tcBorders>
          </w:tcPr>
          <w:p w14:paraId="0D5C2C7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1.8394</w:t>
            </w:r>
          </w:p>
        </w:tc>
        <w:tc>
          <w:tcPr>
            <w:tcW w:w="1260" w:type="dxa"/>
            <w:tcBorders>
              <w:top w:val="nil"/>
              <w:left w:val="nil"/>
              <w:bottom w:val="single" w:sz="4" w:space="0" w:color="auto"/>
              <w:right w:val="nil"/>
            </w:tcBorders>
          </w:tcPr>
          <w:p w14:paraId="242332C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0.9501</w:t>
            </w:r>
          </w:p>
        </w:tc>
        <w:tc>
          <w:tcPr>
            <w:tcW w:w="1255" w:type="dxa"/>
            <w:tcBorders>
              <w:top w:val="nil"/>
              <w:left w:val="nil"/>
              <w:bottom w:val="single" w:sz="4" w:space="0" w:color="auto"/>
              <w:right w:val="nil"/>
            </w:tcBorders>
          </w:tcPr>
          <w:p w14:paraId="755F590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2.8341</w:t>
            </w:r>
          </w:p>
        </w:tc>
      </w:tr>
    </w:tbl>
    <w:p w14:paraId="4D320229" w14:textId="77777777" w:rsidR="0064401C" w:rsidRDefault="0064401C" w:rsidP="0064401C">
      <w:pPr>
        <w:spacing w:before="240" w:after="0" w:line="240" w:lineRule="auto"/>
        <w:jc w:val="both"/>
        <w:rPr>
          <w:rFonts w:ascii="Times New Roman" w:hAnsi="Times New Roman" w:cs="Times New Roman"/>
          <w:sz w:val="24"/>
          <w:szCs w:val="24"/>
        </w:rPr>
      </w:pPr>
    </w:p>
    <w:p w14:paraId="1289C7A6"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4.3.6 Comparison of the power loss and reactive power loss for the three test cases of Nigeria Egbu 11kV distribution network  </w:t>
      </w:r>
    </w:p>
    <w:p w14:paraId="689F2E9C" w14:textId="175F16E5" w:rsidR="0064401C" w:rsidRDefault="0064401C" w:rsidP="0064401C">
      <w:pPr>
        <w:spacing w:after="0" w:line="360" w:lineRule="auto"/>
        <w:jc w:val="both"/>
        <w:rPr>
          <w:rFonts w:ascii="Times New Roman" w:hAnsi="Times New Roman" w:cs="Times New Roman"/>
          <w:sz w:val="24"/>
          <w:szCs w:val="24"/>
        </w:rPr>
      </w:pPr>
      <w:r w:rsidRPr="00A6688E">
        <w:rPr>
          <w:rFonts w:ascii="Times New Roman" w:hAnsi="Times New Roman" w:cs="Times New Roman"/>
          <w:sz w:val="24"/>
          <w:szCs w:val="24"/>
        </w:rPr>
        <w:t xml:space="preserve">The </w:t>
      </w:r>
      <w:r>
        <w:rPr>
          <w:rFonts w:ascii="Times New Roman" w:hAnsi="Times New Roman" w:cs="Times New Roman"/>
          <w:sz w:val="24"/>
          <w:szCs w:val="24"/>
        </w:rPr>
        <w:t>comparison of the results of the power losses and reactive power losses for base case method, manual method, and WOA method are presented</w:t>
      </w:r>
      <w:r w:rsidRPr="00A6688E">
        <w:rPr>
          <w:rFonts w:ascii="Times New Roman" w:hAnsi="Times New Roman" w:cs="Times New Roman"/>
          <w:sz w:val="24"/>
          <w:szCs w:val="24"/>
        </w:rPr>
        <w:t xml:space="preserve"> in </w:t>
      </w:r>
      <w:r>
        <w:rPr>
          <w:rFonts w:ascii="Times New Roman" w:hAnsi="Times New Roman" w:cs="Times New Roman"/>
          <w:sz w:val="24"/>
          <w:szCs w:val="24"/>
        </w:rPr>
        <w:t xml:space="preserve">Table 4.11. The </w:t>
      </w:r>
      <w:r w:rsidRPr="00A6688E">
        <w:rPr>
          <w:rFonts w:ascii="Times New Roman" w:hAnsi="Times New Roman" w:cs="Times New Roman"/>
          <w:sz w:val="24"/>
          <w:szCs w:val="24"/>
        </w:rPr>
        <w:t xml:space="preserve">base case </w:t>
      </w:r>
      <w:r>
        <w:rPr>
          <w:rFonts w:ascii="Times New Roman" w:hAnsi="Times New Roman" w:cs="Times New Roman"/>
          <w:sz w:val="24"/>
          <w:szCs w:val="24"/>
        </w:rPr>
        <w:t>active total power loss was 158.76kW, while the reactive total power loss was 38.98kVAr. It was improved t</w:t>
      </w:r>
      <w:r w:rsidRPr="00A6688E">
        <w:rPr>
          <w:rFonts w:ascii="Times New Roman" w:hAnsi="Times New Roman" w:cs="Times New Roman"/>
          <w:sz w:val="24"/>
          <w:szCs w:val="24"/>
        </w:rPr>
        <w:t xml:space="preserve">o </w:t>
      </w:r>
      <w:r>
        <w:rPr>
          <w:rFonts w:ascii="Times New Roman" w:hAnsi="Times New Roman" w:cs="Times New Roman"/>
          <w:sz w:val="24"/>
          <w:szCs w:val="24"/>
        </w:rPr>
        <w:t xml:space="preserve">122.5415kW and 30.39kVAr respectively </w:t>
      </w:r>
      <w:r w:rsidRPr="00A6688E">
        <w:rPr>
          <w:rFonts w:ascii="Times New Roman" w:hAnsi="Times New Roman" w:cs="Times New Roman"/>
          <w:sz w:val="24"/>
          <w:szCs w:val="24"/>
        </w:rPr>
        <w:t xml:space="preserve">by manual allocation of one D-STATCOM with </w:t>
      </w:r>
      <w:r>
        <w:rPr>
          <w:rFonts w:ascii="Times New Roman" w:hAnsi="Times New Roman" w:cs="Times New Roman"/>
          <w:sz w:val="24"/>
          <w:szCs w:val="24"/>
        </w:rPr>
        <w:t>280kVAr</w:t>
      </w:r>
      <w:r w:rsidRPr="00A6688E">
        <w:rPr>
          <w:rFonts w:ascii="Times New Roman" w:hAnsi="Times New Roman" w:cs="Times New Roman"/>
          <w:sz w:val="24"/>
          <w:szCs w:val="24"/>
        </w:rPr>
        <w:t xml:space="preserve"> </w:t>
      </w:r>
      <w:r>
        <w:rPr>
          <w:rFonts w:ascii="Times New Roman" w:hAnsi="Times New Roman" w:cs="Times New Roman"/>
          <w:sz w:val="24"/>
          <w:szCs w:val="24"/>
        </w:rPr>
        <w:t xml:space="preserve">quantity connected </w:t>
      </w:r>
      <w:r w:rsidRPr="00A6688E">
        <w:rPr>
          <w:rFonts w:ascii="Times New Roman" w:hAnsi="Times New Roman" w:cs="Times New Roman"/>
          <w:sz w:val="24"/>
          <w:szCs w:val="24"/>
        </w:rPr>
        <w:t>at bus18</w:t>
      </w:r>
      <w:r>
        <w:rPr>
          <w:rFonts w:ascii="Times New Roman" w:hAnsi="Times New Roman" w:cs="Times New Roman"/>
          <w:sz w:val="24"/>
          <w:szCs w:val="24"/>
        </w:rPr>
        <w:t>. I</w:t>
      </w:r>
      <w:r w:rsidRPr="00A6688E">
        <w:rPr>
          <w:rFonts w:ascii="Times New Roman" w:hAnsi="Times New Roman" w:cs="Times New Roman"/>
          <w:sz w:val="24"/>
          <w:szCs w:val="24"/>
        </w:rPr>
        <w:t>t</w:t>
      </w:r>
      <w:r>
        <w:rPr>
          <w:rFonts w:ascii="Times New Roman" w:hAnsi="Times New Roman" w:cs="Times New Roman"/>
          <w:sz w:val="24"/>
          <w:szCs w:val="24"/>
        </w:rPr>
        <w:t xml:space="preserve"> was improved further to 93.62kW and 27.66kVAr               (Table 4.13) respectively</w:t>
      </w:r>
      <w:r w:rsidRPr="00A6688E">
        <w:rPr>
          <w:rFonts w:ascii="Times New Roman" w:hAnsi="Times New Roman" w:cs="Times New Roman"/>
          <w:sz w:val="24"/>
          <w:szCs w:val="24"/>
        </w:rPr>
        <w:t xml:space="preserve"> by </w:t>
      </w:r>
      <w:r>
        <w:rPr>
          <w:rFonts w:ascii="Times New Roman" w:hAnsi="Times New Roman" w:cs="Times New Roman"/>
          <w:sz w:val="24"/>
          <w:szCs w:val="24"/>
        </w:rPr>
        <w:t>using WOA for</w:t>
      </w:r>
      <w:r w:rsidRPr="00A6688E">
        <w:rPr>
          <w:rFonts w:ascii="Times New Roman" w:hAnsi="Times New Roman" w:cs="Times New Roman"/>
          <w:sz w:val="24"/>
          <w:szCs w:val="24"/>
        </w:rPr>
        <w:t xml:space="preserve"> </w:t>
      </w:r>
      <w:r>
        <w:rPr>
          <w:rFonts w:ascii="Times New Roman" w:hAnsi="Times New Roman" w:cs="Times New Roman"/>
          <w:sz w:val="24"/>
          <w:szCs w:val="24"/>
        </w:rPr>
        <w:t>optimal D-STATCOM placement at bus 8 and 16</w:t>
      </w:r>
      <w:r w:rsidRPr="00A6688E">
        <w:rPr>
          <w:rFonts w:ascii="Times New Roman" w:hAnsi="Times New Roman" w:cs="Times New Roman"/>
          <w:sz w:val="24"/>
          <w:szCs w:val="24"/>
        </w:rPr>
        <w:t xml:space="preserve"> </w:t>
      </w:r>
      <w:r>
        <w:rPr>
          <w:rFonts w:ascii="Times New Roman" w:hAnsi="Times New Roman" w:cs="Times New Roman"/>
          <w:sz w:val="24"/>
          <w:szCs w:val="24"/>
        </w:rPr>
        <w:t>with quantity of 380kVAr and 22</w:t>
      </w:r>
      <w:r w:rsidRPr="00A6688E">
        <w:rPr>
          <w:rFonts w:ascii="Times New Roman" w:hAnsi="Times New Roman" w:cs="Times New Roman"/>
          <w:sz w:val="24"/>
          <w:szCs w:val="24"/>
        </w:rPr>
        <w:t xml:space="preserve">0kVAr </w:t>
      </w:r>
      <w:r>
        <w:rPr>
          <w:rFonts w:ascii="Times New Roman" w:hAnsi="Times New Roman" w:cs="Times New Roman"/>
          <w:sz w:val="24"/>
          <w:szCs w:val="24"/>
        </w:rPr>
        <w:t xml:space="preserve">(Table 4.13) connected </w:t>
      </w:r>
      <w:r w:rsidRPr="00A6688E">
        <w:rPr>
          <w:rFonts w:ascii="Times New Roman" w:hAnsi="Times New Roman" w:cs="Times New Roman"/>
          <w:sz w:val="24"/>
          <w:szCs w:val="24"/>
        </w:rPr>
        <w:t>respectively</w:t>
      </w:r>
      <w:r>
        <w:rPr>
          <w:rFonts w:ascii="Times New Roman" w:hAnsi="Times New Roman" w:cs="Times New Roman"/>
          <w:sz w:val="24"/>
          <w:szCs w:val="24"/>
        </w:rPr>
        <w:t>.</w:t>
      </w:r>
    </w:p>
    <w:p w14:paraId="3DCC0D95" w14:textId="77777777" w:rsidR="0064401C" w:rsidRDefault="0064401C" w:rsidP="0064401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4.12: Comparison of power loss and reactive power loss of the three test cases for Nigeria Egbu 11kV distribution network </w:t>
      </w:r>
    </w:p>
    <w:tbl>
      <w:tblPr>
        <w:tblStyle w:val="TableGrid"/>
        <w:tblW w:w="0" w:type="auto"/>
        <w:tblLook w:val="04A0" w:firstRow="1" w:lastRow="0" w:firstColumn="1" w:lastColumn="0" w:noHBand="0" w:noVBand="1"/>
      </w:tblPr>
      <w:tblGrid>
        <w:gridCol w:w="875"/>
        <w:gridCol w:w="801"/>
        <w:gridCol w:w="101"/>
        <w:gridCol w:w="1214"/>
        <w:gridCol w:w="1059"/>
        <w:gridCol w:w="1255"/>
        <w:gridCol w:w="1311"/>
        <w:gridCol w:w="1249"/>
        <w:gridCol w:w="1495"/>
      </w:tblGrid>
      <w:tr w:rsidR="0064401C" w14:paraId="4ED139FB" w14:textId="77777777" w:rsidTr="00EB1613">
        <w:tc>
          <w:tcPr>
            <w:tcW w:w="1777" w:type="dxa"/>
            <w:gridSpan w:val="3"/>
            <w:tcBorders>
              <w:left w:val="nil"/>
              <w:bottom w:val="nil"/>
              <w:right w:val="nil"/>
            </w:tcBorders>
          </w:tcPr>
          <w:p w14:paraId="5831F115"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Bus Number</w:t>
            </w:r>
          </w:p>
        </w:tc>
        <w:tc>
          <w:tcPr>
            <w:tcW w:w="2273" w:type="dxa"/>
            <w:gridSpan w:val="2"/>
            <w:tcBorders>
              <w:left w:val="nil"/>
              <w:bottom w:val="nil"/>
              <w:right w:val="nil"/>
            </w:tcBorders>
          </w:tcPr>
          <w:p w14:paraId="0EFA984F" w14:textId="77777777" w:rsidR="0064401C" w:rsidRDefault="0064401C" w:rsidP="00EB16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Base Case</w:t>
            </w:r>
          </w:p>
        </w:tc>
        <w:tc>
          <w:tcPr>
            <w:tcW w:w="2566" w:type="dxa"/>
            <w:gridSpan w:val="2"/>
            <w:tcBorders>
              <w:left w:val="nil"/>
              <w:bottom w:val="nil"/>
              <w:right w:val="nil"/>
            </w:tcBorders>
          </w:tcPr>
          <w:p w14:paraId="3EB1D4D5"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Manual Method </w:t>
            </w:r>
          </w:p>
        </w:tc>
        <w:tc>
          <w:tcPr>
            <w:tcW w:w="2744" w:type="dxa"/>
            <w:gridSpan w:val="2"/>
            <w:tcBorders>
              <w:left w:val="nil"/>
              <w:bottom w:val="nil"/>
              <w:right w:val="nil"/>
            </w:tcBorders>
          </w:tcPr>
          <w:p w14:paraId="473EC9D1" w14:textId="77777777" w:rsidR="0064401C" w:rsidRDefault="0064401C" w:rsidP="00EB16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WOA Method</w:t>
            </w:r>
          </w:p>
        </w:tc>
      </w:tr>
      <w:tr w:rsidR="0064401C" w14:paraId="6941A2B9" w14:textId="77777777" w:rsidTr="00EB1613">
        <w:tc>
          <w:tcPr>
            <w:tcW w:w="875" w:type="dxa"/>
            <w:tcBorders>
              <w:top w:val="nil"/>
              <w:left w:val="nil"/>
              <w:bottom w:val="single" w:sz="4" w:space="0" w:color="auto"/>
              <w:right w:val="nil"/>
            </w:tcBorders>
          </w:tcPr>
          <w:p w14:paraId="4BAA30F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From bus</w:t>
            </w:r>
          </w:p>
        </w:tc>
        <w:tc>
          <w:tcPr>
            <w:tcW w:w="902" w:type="dxa"/>
            <w:gridSpan w:val="2"/>
            <w:tcBorders>
              <w:top w:val="nil"/>
              <w:left w:val="nil"/>
              <w:bottom w:val="single" w:sz="4" w:space="0" w:color="auto"/>
              <w:right w:val="nil"/>
            </w:tcBorders>
          </w:tcPr>
          <w:p w14:paraId="5B256B5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 bus</w:t>
            </w:r>
          </w:p>
        </w:tc>
        <w:tc>
          <w:tcPr>
            <w:tcW w:w="1214" w:type="dxa"/>
            <w:tcBorders>
              <w:top w:val="nil"/>
              <w:left w:val="nil"/>
              <w:bottom w:val="single" w:sz="4" w:space="0" w:color="auto"/>
              <w:right w:val="nil"/>
            </w:tcBorders>
          </w:tcPr>
          <w:p w14:paraId="4592D85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w:t>
            </w:r>
          </w:p>
        </w:tc>
        <w:tc>
          <w:tcPr>
            <w:tcW w:w="1059" w:type="dxa"/>
            <w:tcBorders>
              <w:top w:val="nil"/>
              <w:left w:val="nil"/>
              <w:bottom w:val="single" w:sz="4" w:space="0" w:color="auto"/>
              <w:right w:val="nil"/>
            </w:tcBorders>
          </w:tcPr>
          <w:p w14:paraId="2D83751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(kVAr)</w:t>
            </w:r>
          </w:p>
        </w:tc>
        <w:tc>
          <w:tcPr>
            <w:tcW w:w="1255" w:type="dxa"/>
            <w:tcBorders>
              <w:top w:val="nil"/>
              <w:left w:val="nil"/>
              <w:bottom w:val="single" w:sz="4" w:space="0" w:color="auto"/>
              <w:right w:val="nil"/>
            </w:tcBorders>
          </w:tcPr>
          <w:p w14:paraId="27302FF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w:t>
            </w:r>
          </w:p>
        </w:tc>
        <w:tc>
          <w:tcPr>
            <w:tcW w:w="1311" w:type="dxa"/>
            <w:tcBorders>
              <w:top w:val="nil"/>
              <w:left w:val="nil"/>
              <w:bottom w:val="single" w:sz="4" w:space="0" w:color="auto"/>
              <w:right w:val="nil"/>
            </w:tcBorders>
          </w:tcPr>
          <w:p w14:paraId="7EAC5E6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(kVAr)</w:t>
            </w:r>
          </w:p>
        </w:tc>
        <w:tc>
          <w:tcPr>
            <w:tcW w:w="1249" w:type="dxa"/>
            <w:tcBorders>
              <w:top w:val="nil"/>
              <w:left w:val="nil"/>
              <w:bottom w:val="single" w:sz="4" w:space="0" w:color="auto"/>
              <w:right w:val="nil"/>
            </w:tcBorders>
          </w:tcPr>
          <w:p w14:paraId="35ADBF07"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w:t>
            </w:r>
          </w:p>
        </w:tc>
        <w:tc>
          <w:tcPr>
            <w:tcW w:w="1495" w:type="dxa"/>
            <w:tcBorders>
              <w:top w:val="nil"/>
              <w:left w:val="nil"/>
              <w:bottom w:val="single" w:sz="4" w:space="0" w:color="auto"/>
              <w:right w:val="nil"/>
            </w:tcBorders>
          </w:tcPr>
          <w:p w14:paraId="658638E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(kVAr)</w:t>
            </w:r>
          </w:p>
        </w:tc>
      </w:tr>
      <w:tr w:rsidR="0064401C" w14:paraId="6F490BE4" w14:textId="77777777" w:rsidTr="00EB1613">
        <w:tc>
          <w:tcPr>
            <w:tcW w:w="875" w:type="dxa"/>
            <w:tcBorders>
              <w:top w:val="single" w:sz="4" w:space="0" w:color="auto"/>
              <w:left w:val="nil"/>
              <w:bottom w:val="nil"/>
              <w:right w:val="nil"/>
            </w:tcBorders>
          </w:tcPr>
          <w:p w14:paraId="160C84E0"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1</w:t>
            </w:r>
          </w:p>
        </w:tc>
        <w:tc>
          <w:tcPr>
            <w:tcW w:w="902" w:type="dxa"/>
            <w:gridSpan w:val="2"/>
            <w:tcBorders>
              <w:top w:val="single" w:sz="4" w:space="0" w:color="auto"/>
              <w:left w:val="nil"/>
              <w:bottom w:val="nil"/>
              <w:right w:val="nil"/>
            </w:tcBorders>
          </w:tcPr>
          <w:p w14:paraId="79524DE7"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214" w:type="dxa"/>
            <w:tcBorders>
              <w:top w:val="single" w:sz="4" w:space="0" w:color="auto"/>
              <w:left w:val="nil"/>
              <w:bottom w:val="nil"/>
              <w:right w:val="nil"/>
            </w:tcBorders>
          </w:tcPr>
          <w:p w14:paraId="6583908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15.7010</w:t>
            </w:r>
          </w:p>
        </w:tc>
        <w:tc>
          <w:tcPr>
            <w:tcW w:w="1059" w:type="dxa"/>
            <w:tcBorders>
              <w:top w:val="single" w:sz="4" w:space="0" w:color="auto"/>
              <w:left w:val="nil"/>
              <w:bottom w:val="nil"/>
              <w:right w:val="nil"/>
            </w:tcBorders>
          </w:tcPr>
          <w:p w14:paraId="034C5D6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6.4414</w:t>
            </w:r>
          </w:p>
        </w:tc>
        <w:tc>
          <w:tcPr>
            <w:tcW w:w="1255" w:type="dxa"/>
            <w:tcBorders>
              <w:top w:val="single" w:sz="4" w:space="0" w:color="auto"/>
              <w:left w:val="nil"/>
              <w:bottom w:val="nil"/>
              <w:right w:val="nil"/>
            </w:tcBorders>
          </w:tcPr>
          <w:p w14:paraId="23A790B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13.7376</w:t>
            </w:r>
          </w:p>
        </w:tc>
        <w:tc>
          <w:tcPr>
            <w:tcW w:w="1311" w:type="dxa"/>
            <w:tcBorders>
              <w:top w:val="single" w:sz="4" w:space="0" w:color="auto"/>
              <w:left w:val="nil"/>
              <w:bottom w:val="nil"/>
              <w:right w:val="nil"/>
            </w:tcBorders>
          </w:tcPr>
          <w:p w14:paraId="6E673F41"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5.4951</w:t>
            </w:r>
          </w:p>
        </w:tc>
        <w:tc>
          <w:tcPr>
            <w:tcW w:w="1249" w:type="dxa"/>
            <w:tcBorders>
              <w:top w:val="single" w:sz="4" w:space="0" w:color="auto"/>
              <w:left w:val="nil"/>
              <w:bottom w:val="nil"/>
              <w:right w:val="nil"/>
            </w:tcBorders>
          </w:tcPr>
          <w:p w14:paraId="09F286B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12.7286</w:t>
            </w:r>
          </w:p>
        </w:tc>
        <w:tc>
          <w:tcPr>
            <w:tcW w:w="1495" w:type="dxa"/>
            <w:tcBorders>
              <w:top w:val="single" w:sz="4" w:space="0" w:color="auto"/>
              <w:left w:val="nil"/>
              <w:bottom w:val="nil"/>
              <w:right w:val="nil"/>
            </w:tcBorders>
          </w:tcPr>
          <w:p w14:paraId="3827F0AE"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5.4000</w:t>
            </w:r>
          </w:p>
        </w:tc>
      </w:tr>
      <w:tr w:rsidR="0064401C" w14:paraId="13D20015" w14:textId="77777777" w:rsidTr="00EB1613">
        <w:tc>
          <w:tcPr>
            <w:tcW w:w="875" w:type="dxa"/>
            <w:tcBorders>
              <w:top w:val="nil"/>
              <w:left w:val="nil"/>
              <w:bottom w:val="nil"/>
              <w:right w:val="nil"/>
            </w:tcBorders>
          </w:tcPr>
          <w:p w14:paraId="605A0B02"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2</w:t>
            </w:r>
          </w:p>
        </w:tc>
        <w:tc>
          <w:tcPr>
            <w:tcW w:w="902" w:type="dxa"/>
            <w:gridSpan w:val="2"/>
            <w:tcBorders>
              <w:top w:val="nil"/>
              <w:left w:val="nil"/>
              <w:bottom w:val="nil"/>
              <w:right w:val="nil"/>
            </w:tcBorders>
          </w:tcPr>
          <w:p w14:paraId="79653C3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214" w:type="dxa"/>
            <w:tcBorders>
              <w:top w:val="nil"/>
              <w:left w:val="nil"/>
              <w:bottom w:val="nil"/>
              <w:right w:val="nil"/>
            </w:tcBorders>
          </w:tcPr>
          <w:p w14:paraId="3BC3164B"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13.0014</w:t>
            </w:r>
          </w:p>
        </w:tc>
        <w:tc>
          <w:tcPr>
            <w:tcW w:w="1059" w:type="dxa"/>
            <w:tcBorders>
              <w:top w:val="nil"/>
              <w:left w:val="nil"/>
              <w:bottom w:val="nil"/>
              <w:right w:val="nil"/>
            </w:tcBorders>
          </w:tcPr>
          <w:p w14:paraId="463B03B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5.3339</w:t>
            </w:r>
          </w:p>
        </w:tc>
        <w:tc>
          <w:tcPr>
            <w:tcW w:w="1255" w:type="dxa"/>
            <w:tcBorders>
              <w:top w:val="nil"/>
              <w:left w:val="nil"/>
              <w:bottom w:val="nil"/>
              <w:right w:val="nil"/>
            </w:tcBorders>
          </w:tcPr>
          <w:p w14:paraId="6109DCA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11.3505</w:t>
            </w:r>
          </w:p>
        </w:tc>
        <w:tc>
          <w:tcPr>
            <w:tcW w:w="1311" w:type="dxa"/>
            <w:tcBorders>
              <w:top w:val="nil"/>
              <w:left w:val="nil"/>
              <w:bottom w:val="nil"/>
              <w:right w:val="nil"/>
            </w:tcBorders>
          </w:tcPr>
          <w:p w14:paraId="5263628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4.5402</w:t>
            </w:r>
          </w:p>
        </w:tc>
        <w:tc>
          <w:tcPr>
            <w:tcW w:w="1249" w:type="dxa"/>
            <w:tcBorders>
              <w:top w:val="nil"/>
              <w:left w:val="nil"/>
              <w:bottom w:val="nil"/>
              <w:right w:val="nil"/>
            </w:tcBorders>
          </w:tcPr>
          <w:p w14:paraId="49C725F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10.4988</w:t>
            </w:r>
          </w:p>
        </w:tc>
        <w:tc>
          <w:tcPr>
            <w:tcW w:w="1495" w:type="dxa"/>
            <w:tcBorders>
              <w:top w:val="nil"/>
              <w:left w:val="nil"/>
              <w:bottom w:val="nil"/>
              <w:right w:val="nil"/>
            </w:tcBorders>
          </w:tcPr>
          <w:p w14:paraId="7809320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4.4541</w:t>
            </w:r>
          </w:p>
        </w:tc>
      </w:tr>
      <w:tr w:rsidR="0064401C" w14:paraId="0B26F546" w14:textId="77777777" w:rsidTr="00EB1613">
        <w:tc>
          <w:tcPr>
            <w:tcW w:w="875" w:type="dxa"/>
            <w:tcBorders>
              <w:top w:val="nil"/>
              <w:left w:val="nil"/>
              <w:bottom w:val="nil"/>
              <w:right w:val="nil"/>
            </w:tcBorders>
          </w:tcPr>
          <w:p w14:paraId="7A59D3B5"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3</w:t>
            </w:r>
          </w:p>
        </w:tc>
        <w:tc>
          <w:tcPr>
            <w:tcW w:w="902" w:type="dxa"/>
            <w:gridSpan w:val="2"/>
            <w:tcBorders>
              <w:top w:val="nil"/>
              <w:left w:val="nil"/>
              <w:bottom w:val="nil"/>
              <w:right w:val="nil"/>
            </w:tcBorders>
          </w:tcPr>
          <w:p w14:paraId="631BBBC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214" w:type="dxa"/>
            <w:tcBorders>
              <w:top w:val="nil"/>
              <w:left w:val="nil"/>
              <w:bottom w:val="nil"/>
              <w:right w:val="nil"/>
            </w:tcBorders>
          </w:tcPr>
          <w:p w14:paraId="3A002A1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0.1974</w:t>
            </w:r>
          </w:p>
        </w:tc>
        <w:tc>
          <w:tcPr>
            <w:tcW w:w="1059" w:type="dxa"/>
            <w:tcBorders>
              <w:top w:val="nil"/>
              <w:left w:val="nil"/>
              <w:bottom w:val="nil"/>
              <w:right w:val="nil"/>
            </w:tcBorders>
          </w:tcPr>
          <w:p w14:paraId="335BC245"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0.0548</w:t>
            </w:r>
          </w:p>
        </w:tc>
        <w:tc>
          <w:tcPr>
            <w:tcW w:w="1255" w:type="dxa"/>
            <w:tcBorders>
              <w:top w:val="nil"/>
              <w:left w:val="nil"/>
              <w:bottom w:val="nil"/>
              <w:right w:val="nil"/>
            </w:tcBorders>
          </w:tcPr>
          <w:p w14:paraId="6238ABF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0.1308</w:t>
            </w:r>
          </w:p>
        </w:tc>
        <w:tc>
          <w:tcPr>
            <w:tcW w:w="1311" w:type="dxa"/>
            <w:tcBorders>
              <w:top w:val="nil"/>
              <w:left w:val="nil"/>
              <w:bottom w:val="nil"/>
              <w:right w:val="nil"/>
            </w:tcBorders>
          </w:tcPr>
          <w:p w14:paraId="33299625"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0.0480</w:t>
            </w:r>
          </w:p>
        </w:tc>
        <w:tc>
          <w:tcPr>
            <w:tcW w:w="1249" w:type="dxa"/>
            <w:tcBorders>
              <w:top w:val="nil"/>
              <w:left w:val="nil"/>
              <w:bottom w:val="nil"/>
              <w:right w:val="nil"/>
            </w:tcBorders>
          </w:tcPr>
          <w:p w14:paraId="5D71CF7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0.1241</w:t>
            </w:r>
          </w:p>
        </w:tc>
        <w:tc>
          <w:tcPr>
            <w:tcW w:w="1495" w:type="dxa"/>
            <w:tcBorders>
              <w:top w:val="nil"/>
              <w:left w:val="nil"/>
              <w:bottom w:val="nil"/>
              <w:right w:val="nil"/>
            </w:tcBorders>
          </w:tcPr>
          <w:p w14:paraId="723234F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0.0479</w:t>
            </w:r>
          </w:p>
        </w:tc>
      </w:tr>
      <w:tr w:rsidR="0064401C" w14:paraId="62898ECB" w14:textId="77777777" w:rsidTr="00EB1613">
        <w:tc>
          <w:tcPr>
            <w:tcW w:w="875" w:type="dxa"/>
            <w:tcBorders>
              <w:top w:val="nil"/>
              <w:left w:val="nil"/>
              <w:bottom w:val="nil"/>
              <w:right w:val="nil"/>
            </w:tcBorders>
          </w:tcPr>
          <w:p w14:paraId="709C368C"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4</w:t>
            </w:r>
          </w:p>
        </w:tc>
        <w:tc>
          <w:tcPr>
            <w:tcW w:w="902" w:type="dxa"/>
            <w:gridSpan w:val="2"/>
            <w:tcBorders>
              <w:top w:val="nil"/>
              <w:left w:val="nil"/>
              <w:bottom w:val="nil"/>
              <w:right w:val="nil"/>
            </w:tcBorders>
          </w:tcPr>
          <w:p w14:paraId="33E59AF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14" w:type="dxa"/>
            <w:tcBorders>
              <w:top w:val="nil"/>
              <w:left w:val="nil"/>
              <w:bottom w:val="nil"/>
              <w:right w:val="nil"/>
            </w:tcBorders>
          </w:tcPr>
          <w:p w14:paraId="0A75A94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16.1656</w:t>
            </w:r>
          </w:p>
        </w:tc>
        <w:tc>
          <w:tcPr>
            <w:tcW w:w="1059" w:type="dxa"/>
            <w:tcBorders>
              <w:top w:val="nil"/>
              <w:left w:val="nil"/>
              <w:bottom w:val="nil"/>
              <w:right w:val="nil"/>
            </w:tcBorders>
          </w:tcPr>
          <w:p w14:paraId="5EEAE1B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4.4874</w:t>
            </w:r>
          </w:p>
        </w:tc>
        <w:tc>
          <w:tcPr>
            <w:tcW w:w="1255" w:type="dxa"/>
            <w:tcBorders>
              <w:top w:val="nil"/>
              <w:left w:val="nil"/>
              <w:bottom w:val="nil"/>
              <w:right w:val="nil"/>
            </w:tcBorders>
          </w:tcPr>
          <w:p w14:paraId="73E18DF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10.4398</w:t>
            </w:r>
          </w:p>
        </w:tc>
        <w:tc>
          <w:tcPr>
            <w:tcW w:w="1311" w:type="dxa"/>
            <w:tcBorders>
              <w:top w:val="nil"/>
              <w:left w:val="nil"/>
              <w:bottom w:val="nil"/>
              <w:right w:val="nil"/>
            </w:tcBorders>
          </w:tcPr>
          <w:p w14:paraId="2F10BCF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3.8297</w:t>
            </w:r>
          </w:p>
        </w:tc>
        <w:tc>
          <w:tcPr>
            <w:tcW w:w="1249" w:type="dxa"/>
            <w:tcBorders>
              <w:top w:val="nil"/>
              <w:left w:val="nil"/>
              <w:bottom w:val="nil"/>
              <w:right w:val="nil"/>
            </w:tcBorders>
          </w:tcPr>
          <w:p w14:paraId="302EF17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9.7072</w:t>
            </w:r>
          </w:p>
        </w:tc>
        <w:tc>
          <w:tcPr>
            <w:tcW w:w="1495" w:type="dxa"/>
            <w:tcBorders>
              <w:top w:val="nil"/>
              <w:left w:val="nil"/>
              <w:bottom w:val="nil"/>
              <w:right w:val="nil"/>
            </w:tcBorders>
          </w:tcPr>
          <w:p w14:paraId="13F2BEA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3.7494</w:t>
            </w:r>
          </w:p>
        </w:tc>
      </w:tr>
      <w:tr w:rsidR="0064401C" w14:paraId="57946FD0" w14:textId="77777777" w:rsidTr="00EB1613">
        <w:tc>
          <w:tcPr>
            <w:tcW w:w="875" w:type="dxa"/>
            <w:tcBorders>
              <w:top w:val="nil"/>
              <w:left w:val="nil"/>
              <w:bottom w:val="nil"/>
              <w:right w:val="nil"/>
            </w:tcBorders>
          </w:tcPr>
          <w:p w14:paraId="5237F86F"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5</w:t>
            </w:r>
          </w:p>
        </w:tc>
        <w:tc>
          <w:tcPr>
            <w:tcW w:w="902" w:type="dxa"/>
            <w:gridSpan w:val="2"/>
            <w:tcBorders>
              <w:top w:val="nil"/>
              <w:left w:val="nil"/>
              <w:bottom w:val="nil"/>
              <w:right w:val="nil"/>
            </w:tcBorders>
          </w:tcPr>
          <w:p w14:paraId="484289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214" w:type="dxa"/>
            <w:tcBorders>
              <w:top w:val="nil"/>
              <w:left w:val="nil"/>
              <w:bottom w:val="nil"/>
              <w:right w:val="nil"/>
            </w:tcBorders>
          </w:tcPr>
          <w:p w14:paraId="3B9CF38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9" w:type="dxa"/>
            <w:tcBorders>
              <w:top w:val="nil"/>
              <w:left w:val="nil"/>
              <w:bottom w:val="nil"/>
              <w:right w:val="nil"/>
            </w:tcBorders>
          </w:tcPr>
          <w:p w14:paraId="0F38539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5" w:type="dxa"/>
            <w:tcBorders>
              <w:top w:val="nil"/>
              <w:left w:val="nil"/>
              <w:bottom w:val="nil"/>
              <w:right w:val="nil"/>
            </w:tcBorders>
          </w:tcPr>
          <w:p w14:paraId="7EEBD33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-0.32</w:t>
            </w:r>
          </w:p>
        </w:tc>
        <w:tc>
          <w:tcPr>
            <w:tcW w:w="1311" w:type="dxa"/>
            <w:tcBorders>
              <w:top w:val="nil"/>
              <w:left w:val="nil"/>
              <w:bottom w:val="nil"/>
              <w:right w:val="nil"/>
            </w:tcBorders>
          </w:tcPr>
          <w:p w14:paraId="381305D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-0.21</w:t>
            </w:r>
          </w:p>
        </w:tc>
        <w:tc>
          <w:tcPr>
            <w:tcW w:w="1249" w:type="dxa"/>
            <w:tcBorders>
              <w:top w:val="nil"/>
              <w:left w:val="nil"/>
              <w:bottom w:val="nil"/>
              <w:right w:val="nil"/>
            </w:tcBorders>
          </w:tcPr>
          <w:p w14:paraId="4CD4556F"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-0.49</w:t>
            </w:r>
          </w:p>
        </w:tc>
        <w:tc>
          <w:tcPr>
            <w:tcW w:w="1495" w:type="dxa"/>
            <w:tcBorders>
              <w:top w:val="nil"/>
              <w:left w:val="nil"/>
              <w:bottom w:val="nil"/>
              <w:right w:val="nil"/>
            </w:tcBorders>
          </w:tcPr>
          <w:p w14:paraId="08DE69F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-0.29</w:t>
            </w:r>
          </w:p>
        </w:tc>
      </w:tr>
      <w:tr w:rsidR="0064401C" w14:paraId="20D94202" w14:textId="77777777" w:rsidTr="00EB1613">
        <w:tc>
          <w:tcPr>
            <w:tcW w:w="875" w:type="dxa"/>
            <w:tcBorders>
              <w:top w:val="nil"/>
              <w:left w:val="nil"/>
              <w:bottom w:val="nil"/>
              <w:right w:val="nil"/>
            </w:tcBorders>
          </w:tcPr>
          <w:p w14:paraId="74927027"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6</w:t>
            </w:r>
          </w:p>
        </w:tc>
        <w:tc>
          <w:tcPr>
            <w:tcW w:w="902" w:type="dxa"/>
            <w:gridSpan w:val="2"/>
            <w:tcBorders>
              <w:top w:val="nil"/>
              <w:left w:val="nil"/>
              <w:bottom w:val="nil"/>
              <w:right w:val="nil"/>
            </w:tcBorders>
          </w:tcPr>
          <w:p w14:paraId="30E5701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1214" w:type="dxa"/>
            <w:tcBorders>
              <w:top w:val="nil"/>
              <w:left w:val="nil"/>
              <w:bottom w:val="nil"/>
              <w:right w:val="nil"/>
            </w:tcBorders>
          </w:tcPr>
          <w:p w14:paraId="6D0A2028"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22.3825</w:t>
            </w:r>
          </w:p>
        </w:tc>
        <w:tc>
          <w:tcPr>
            <w:tcW w:w="1059" w:type="dxa"/>
            <w:tcBorders>
              <w:top w:val="nil"/>
              <w:left w:val="nil"/>
              <w:bottom w:val="nil"/>
              <w:right w:val="nil"/>
            </w:tcBorders>
          </w:tcPr>
          <w:p w14:paraId="38809DC3"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3.8443</w:t>
            </w:r>
          </w:p>
        </w:tc>
        <w:tc>
          <w:tcPr>
            <w:tcW w:w="1255" w:type="dxa"/>
            <w:tcBorders>
              <w:top w:val="nil"/>
              <w:left w:val="nil"/>
              <w:bottom w:val="nil"/>
              <w:right w:val="nil"/>
            </w:tcBorders>
          </w:tcPr>
          <w:p w14:paraId="393105CD"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17.5261</w:t>
            </w:r>
          </w:p>
        </w:tc>
        <w:tc>
          <w:tcPr>
            <w:tcW w:w="1311" w:type="dxa"/>
            <w:tcBorders>
              <w:top w:val="nil"/>
              <w:left w:val="nil"/>
              <w:bottom w:val="nil"/>
              <w:right w:val="nil"/>
            </w:tcBorders>
          </w:tcPr>
          <w:p w14:paraId="28B859A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3.3068</w:t>
            </w:r>
          </w:p>
        </w:tc>
        <w:tc>
          <w:tcPr>
            <w:tcW w:w="1249" w:type="dxa"/>
            <w:tcBorders>
              <w:top w:val="nil"/>
              <w:left w:val="nil"/>
              <w:bottom w:val="nil"/>
              <w:right w:val="nil"/>
            </w:tcBorders>
          </w:tcPr>
          <w:p w14:paraId="4353F66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13.0787</w:t>
            </w:r>
          </w:p>
        </w:tc>
        <w:tc>
          <w:tcPr>
            <w:tcW w:w="1495" w:type="dxa"/>
            <w:tcBorders>
              <w:top w:val="nil"/>
              <w:left w:val="nil"/>
              <w:bottom w:val="nil"/>
              <w:right w:val="nil"/>
            </w:tcBorders>
          </w:tcPr>
          <w:p w14:paraId="07213AC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2.4220</w:t>
            </w:r>
          </w:p>
        </w:tc>
      </w:tr>
      <w:tr w:rsidR="0064401C" w14:paraId="46EB2013" w14:textId="77777777" w:rsidTr="00EB1613">
        <w:tc>
          <w:tcPr>
            <w:tcW w:w="875" w:type="dxa"/>
            <w:tcBorders>
              <w:top w:val="nil"/>
              <w:left w:val="nil"/>
              <w:bottom w:val="nil"/>
              <w:right w:val="nil"/>
            </w:tcBorders>
          </w:tcPr>
          <w:p w14:paraId="49C60C69"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07</w:t>
            </w:r>
          </w:p>
        </w:tc>
        <w:tc>
          <w:tcPr>
            <w:tcW w:w="902" w:type="dxa"/>
            <w:gridSpan w:val="2"/>
            <w:tcBorders>
              <w:top w:val="nil"/>
              <w:left w:val="nil"/>
              <w:bottom w:val="nil"/>
              <w:right w:val="nil"/>
            </w:tcBorders>
          </w:tcPr>
          <w:p w14:paraId="4DD6EF23"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08</w:t>
            </w:r>
          </w:p>
        </w:tc>
        <w:tc>
          <w:tcPr>
            <w:tcW w:w="1214" w:type="dxa"/>
            <w:tcBorders>
              <w:top w:val="nil"/>
              <w:left w:val="nil"/>
              <w:bottom w:val="nil"/>
              <w:right w:val="nil"/>
            </w:tcBorders>
          </w:tcPr>
          <w:p w14:paraId="49A0E722"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22.3825</w:t>
            </w:r>
          </w:p>
        </w:tc>
        <w:tc>
          <w:tcPr>
            <w:tcW w:w="1059" w:type="dxa"/>
            <w:tcBorders>
              <w:top w:val="nil"/>
              <w:left w:val="nil"/>
              <w:bottom w:val="nil"/>
              <w:right w:val="nil"/>
            </w:tcBorders>
          </w:tcPr>
          <w:p w14:paraId="3CCFDFE3"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3.8443</w:t>
            </w:r>
          </w:p>
        </w:tc>
        <w:tc>
          <w:tcPr>
            <w:tcW w:w="1255" w:type="dxa"/>
            <w:tcBorders>
              <w:top w:val="nil"/>
              <w:left w:val="nil"/>
              <w:bottom w:val="nil"/>
              <w:right w:val="nil"/>
            </w:tcBorders>
          </w:tcPr>
          <w:p w14:paraId="0DCCEDD2"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17.5261</w:t>
            </w:r>
          </w:p>
        </w:tc>
        <w:tc>
          <w:tcPr>
            <w:tcW w:w="1311" w:type="dxa"/>
            <w:tcBorders>
              <w:top w:val="nil"/>
              <w:left w:val="nil"/>
              <w:bottom w:val="nil"/>
              <w:right w:val="nil"/>
            </w:tcBorders>
          </w:tcPr>
          <w:p w14:paraId="09CC496A"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3.3068</w:t>
            </w:r>
          </w:p>
        </w:tc>
        <w:tc>
          <w:tcPr>
            <w:tcW w:w="1249" w:type="dxa"/>
            <w:tcBorders>
              <w:top w:val="nil"/>
              <w:left w:val="nil"/>
              <w:bottom w:val="nil"/>
              <w:right w:val="nil"/>
            </w:tcBorders>
          </w:tcPr>
          <w:p w14:paraId="7D291CDA"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9.0420</w:t>
            </w:r>
          </w:p>
        </w:tc>
        <w:tc>
          <w:tcPr>
            <w:tcW w:w="1495" w:type="dxa"/>
            <w:tcBorders>
              <w:top w:val="nil"/>
              <w:left w:val="nil"/>
              <w:bottom w:val="nil"/>
              <w:right w:val="nil"/>
            </w:tcBorders>
          </w:tcPr>
          <w:p w14:paraId="2D44E3FD"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2.8256</w:t>
            </w:r>
          </w:p>
        </w:tc>
      </w:tr>
      <w:tr w:rsidR="0064401C" w14:paraId="7273AB2E" w14:textId="77777777" w:rsidTr="00EB1613">
        <w:tc>
          <w:tcPr>
            <w:tcW w:w="875" w:type="dxa"/>
            <w:tcBorders>
              <w:top w:val="nil"/>
              <w:left w:val="nil"/>
              <w:bottom w:val="nil"/>
              <w:right w:val="nil"/>
            </w:tcBorders>
          </w:tcPr>
          <w:p w14:paraId="453A5776"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8</w:t>
            </w:r>
          </w:p>
        </w:tc>
        <w:tc>
          <w:tcPr>
            <w:tcW w:w="902" w:type="dxa"/>
            <w:gridSpan w:val="2"/>
            <w:tcBorders>
              <w:top w:val="nil"/>
              <w:left w:val="nil"/>
              <w:bottom w:val="nil"/>
              <w:right w:val="nil"/>
            </w:tcBorders>
          </w:tcPr>
          <w:p w14:paraId="6A3A2C8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214" w:type="dxa"/>
            <w:tcBorders>
              <w:top w:val="nil"/>
              <w:left w:val="nil"/>
              <w:bottom w:val="nil"/>
              <w:right w:val="nil"/>
            </w:tcBorders>
          </w:tcPr>
          <w:p w14:paraId="54CBD92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17.0367</w:t>
            </w:r>
          </w:p>
        </w:tc>
        <w:tc>
          <w:tcPr>
            <w:tcW w:w="1059" w:type="dxa"/>
            <w:tcBorders>
              <w:top w:val="nil"/>
              <w:left w:val="nil"/>
              <w:bottom w:val="nil"/>
              <w:right w:val="nil"/>
            </w:tcBorders>
          </w:tcPr>
          <w:p w14:paraId="2B570616"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2.9262</w:t>
            </w:r>
          </w:p>
        </w:tc>
        <w:tc>
          <w:tcPr>
            <w:tcW w:w="1255" w:type="dxa"/>
            <w:tcBorders>
              <w:top w:val="nil"/>
              <w:left w:val="nil"/>
              <w:bottom w:val="nil"/>
              <w:right w:val="nil"/>
            </w:tcBorders>
          </w:tcPr>
          <w:p w14:paraId="44914E1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13.3084</w:t>
            </w:r>
          </w:p>
        </w:tc>
        <w:tc>
          <w:tcPr>
            <w:tcW w:w="1311" w:type="dxa"/>
            <w:tcBorders>
              <w:top w:val="nil"/>
              <w:left w:val="nil"/>
              <w:bottom w:val="nil"/>
              <w:right w:val="nil"/>
            </w:tcBorders>
          </w:tcPr>
          <w:p w14:paraId="156C8E0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2.5110</w:t>
            </w:r>
          </w:p>
        </w:tc>
        <w:tc>
          <w:tcPr>
            <w:tcW w:w="1249" w:type="dxa"/>
            <w:tcBorders>
              <w:top w:val="nil"/>
              <w:left w:val="nil"/>
              <w:bottom w:val="nil"/>
              <w:right w:val="nil"/>
            </w:tcBorders>
          </w:tcPr>
          <w:p w14:paraId="0090C68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9.9147</w:t>
            </w:r>
          </w:p>
        </w:tc>
        <w:tc>
          <w:tcPr>
            <w:tcW w:w="1495" w:type="dxa"/>
            <w:tcBorders>
              <w:top w:val="nil"/>
              <w:left w:val="nil"/>
              <w:bottom w:val="nil"/>
              <w:right w:val="nil"/>
            </w:tcBorders>
          </w:tcPr>
          <w:p w14:paraId="4D1D272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2.1421</w:t>
            </w:r>
          </w:p>
        </w:tc>
      </w:tr>
      <w:tr w:rsidR="0064401C" w14:paraId="0E2F05E2" w14:textId="77777777" w:rsidTr="00EB1613">
        <w:tc>
          <w:tcPr>
            <w:tcW w:w="875" w:type="dxa"/>
            <w:tcBorders>
              <w:top w:val="nil"/>
              <w:left w:val="nil"/>
              <w:bottom w:val="nil"/>
              <w:right w:val="nil"/>
            </w:tcBorders>
          </w:tcPr>
          <w:p w14:paraId="5A7AE8DD"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Pr="00515894">
              <w:rPr>
                <w:rFonts w:ascii="Times New Roman" w:hAnsi="Times New Roman" w:cs="Times New Roman"/>
                <w:sz w:val="24"/>
                <w:szCs w:val="24"/>
              </w:rPr>
              <w:t>9</w:t>
            </w:r>
          </w:p>
        </w:tc>
        <w:tc>
          <w:tcPr>
            <w:tcW w:w="902" w:type="dxa"/>
            <w:gridSpan w:val="2"/>
            <w:tcBorders>
              <w:top w:val="nil"/>
              <w:left w:val="nil"/>
              <w:bottom w:val="nil"/>
              <w:right w:val="nil"/>
            </w:tcBorders>
          </w:tcPr>
          <w:p w14:paraId="3844488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14" w:type="dxa"/>
            <w:tcBorders>
              <w:top w:val="nil"/>
              <w:left w:val="nil"/>
              <w:bottom w:val="nil"/>
              <w:right w:val="nil"/>
            </w:tcBorders>
          </w:tcPr>
          <w:p w14:paraId="2E9ECED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12.3819</w:t>
            </w:r>
          </w:p>
        </w:tc>
        <w:tc>
          <w:tcPr>
            <w:tcW w:w="1059" w:type="dxa"/>
            <w:tcBorders>
              <w:top w:val="nil"/>
              <w:left w:val="nil"/>
              <w:bottom w:val="nil"/>
              <w:right w:val="nil"/>
            </w:tcBorders>
          </w:tcPr>
          <w:p w14:paraId="1D70D9C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2.1267</w:t>
            </w:r>
          </w:p>
        </w:tc>
        <w:tc>
          <w:tcPr>
            <w:tcW w:w="1255" w:type="dxa"/>
            <w:tcBorders>
              <w:top w:val="nil"/>
              <w:left w:val="nil"/>
              <w:bottom w:val="nil"/>
              <w:right w:val="nil"/>
            </w:tcBorders>
          </w:tcPr>
          <w:p w14:paraId="0D5E92F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9.6470</w:t>
            </w:r>
          </w:p>
        </w:tc>
        <w:tc>
          <w:tcPr>
            <w:tcW w:w="1311" w:type="dxa"/>
            <w:tcBorders>
              <w:top w:val="nil"/>
              <w:left w:val="nil"/>
              <w:bottom w:val="nil"/>
              <w:right w:val="nil"/>
            </w:tcBorders>
          </w:tcPr>
          <w:p w14:paraId="0037C22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1.8202</w:t>
            </w:r>
          </w:p>
        </w:tc>
        <w:tc>
          <w:tcPr>
            <w:tcW w:w="1249" w:type="dxa"/>
            <w:tcBorders>
              <w:top w:val="nil"/>
              <w:left w:val="nil"/>
              <w:bottom w:val="nil"/>
              <w:right w:val="nil"/>
            </w:tcBorders>
          </w:tcPr>
          <w:p w14:paraId="7620182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7.1749</w:t>
            </w:r>
          </w:p>
        </w:tc>
        <w:tc>
          <w:tcPr>
            <w:tcW w:w="1495" w:type="dxa"/>
            <w:tcBorders>
              <w:top w:val="nil"/>
              <w:left w:val="nil"/>
              <w:bottom w:val="nil"/>
              <w:right w:val="nil"/>
            </w:tcBorders>
          </w:tcPr>
          <w:p w14:paraId="484B5CA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1.7716</w:t>
            </w:r>
          </w:p>
        </w:tc>
      </w:tr>
      <w:tr w:rsidR="0064401C" w14:paraId="502F7621" w14:textId="77777777" w:rsidTr="00EB1613">
        <w:tc>
          <w:tcPr>
            <w:tcW w:w="875" w:type="dxa"/>
            <w:tcBorders>
              <w:top w:val="nil"/>
              <w:left w:val="nil"/>
              <w:bottom w:val="nil"/>
              <w:right w:val="nil"/>
            </w:tcBorders>
          </w:tcPr>
          <w:p w14:paraId="3D0168F2"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10</w:t>
            </w:r>
          </w:p>
        </w:tc>
        <w:tc>
          <w:tcPr>
            <w:tcW w:w="902" w:type="dxa"/>
            <w:gridSpan w:val="2"/>
            <w:tcBorders>
              <w:top w:val="nil"/>
              <w:left w:val="nil"/>
              <w:bottom w:val="nil"/>
              <w:right w:val="nil"/>
            </w:tcBorders>
          </w:tcPr>
          <w:p w14:paraId="7A23EE71" w14:textId="77777777" w:rsidR="0064401C" w:rsidRPr="004643A3" w:rsidRDefault="0064401C" w:rsidP="00EB1613">
            <w:pPr>
              <w:spacing w:after="0" w:line="240" w:lineRule="auto"/>
              <w:jc w:val="center"/>
              <w:rPr>
                <w:rFonts w:ascii="Times New Roman" w:hAnsi="Times New Roman" w:cs="Times New Roman"/>
                <w:sz w:val="24"/>
                <w:szCs w:val="24"/>
              </w:rPr>
            </w:pPr>
            <w:r w:rsidRPr="004643A3">
              <w:rPr>
                <w:rFonts w:ascii="Times New Roman" w:hAnsi="Times New Roman" w:cs="Times New Roman"/>
                <w:sz w:val="24"/>
                <w:szCs w:val="24"/>
              </w:rPr>
              <w:t>11</w:t>
            </w:r>
          </w:p>
        </w:tc>
        <w:tc>
          <w:tcPr>
            <w:tcW w:w="1214" w:type="dxa"/>
            <w:tcBorders>
              <w:top w:val="nil"/>
              <w:left w:val="nil"/>
              <w:bottom w:val="nil"/>
              <w:right w:val="nil"/>
            </w:tcBorders>
          </w:tcPr>
          <w:p w14:paraId="4F7F5FC8" w14:textId="77777777" w:rsidR="0064401C" w:rsidRPr="00F45FC5" w:rsidRDefault="0064401C" w:rsidP="00EB1613">
            <w:pPr>
              <w:spacing w:after="0" w:line="240" w:lineRule="auto"/>
              <w:jc w:val="center"/>
              <w:rPr>
                <w:rFonts w:ascii="Times New Roman" w:hAnsi="Times New Roman" w:cs="Times New Roman"/>
                <w:sz w:val="24"/>
                <w:szCs w:val="24"/>
              </w:rPr>
            </w:pPr>
            <w:r w:rsidRPr="00F45FC5">
              <w:rPr>
                <w:rFonts w:ascii="Times New Roman" w:hAnsi="Times New Roman" w:cs="Times New Roman"/>
                <w:sz w:val="24"/>
                <w:szCs w:val="24"/>
              </w:rPr>
              <w:t>12.3819</w:t>
            </w:r>
          </w:p>
        </w:tc>
        <w:tc>
          <w:tcPr>
            <w:tcW w:w="1059" w:type="dxa"/>
            <w:tcBorders>
              <w:top w:val="nil"/>
              <w:left w:val="nil"/>
              <w:bottom w:val="nil"/>
              <w:right w:val="nil"/>
            </w:tcBorders>
          </w:tcPr>
          <w:p w14:paraId="648A69E0" w14:textId="77777777" w:rsidR="0064401C" w:rsidRPr="00F45FC5" w:rsidRDefault="0064401C" w:rsidP="00EB1613">
            <w:pPr>
              <w:spacing w:after="0" w:line="240" w:lineRule="auto"/>
              <w:jc w:val="center"/>
              <w:rPr>
                <w:rFonts w:ascii="Times New Roman" w:hAnsi="Times New Roman" w:cs="Times New Roman"/>
                <w:sz w:val="24"/>
                <w:szCs w:val="24"/>
              </w:rPr>
            </w:pPr>
            <w:r w:rsidRPr="00F45FC5">
              <w:rPr>
                <w:rFonts w:ascii="Times New Roman" w:hAnsi="Times New Roman" w:cs="Times New Roman"/>
                <w:sz w:val="24"/>
                <w:szCs w:val="24"/>
              </w:rPr>
              <w:t>2.1267</w:t>
            </w:r>
          </w:p>
        </w:tc>
        <w:tc>
          <w:tcPr>
            <w:tcW w:w="1255" w:type="dxa"/>
            <w:tcBorders>
              <w:top w:val="nil"/>
              <w:left w:val="nil"/>
              <w:bottom w:val="nil"/>
              <w:right w:val="nil"/>
            </w:tcBorders>
          </w:tcPr>
          <w:p w14:paraId="2D0C97A2"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9.6470</w:t>
            </w:r>
          </w:p>
        </w:tc>
        <w:tc>
          <w:tcPr>
            <w:tcW w:w="1311" w:type="dxa"/>
            <w:tcBorders>
              <w:top w:val="nil"/>
              <w:left w:val="nil"/>
              <w:bottom w:val="nil"/>
              <w:right w:val="nil"/>
            </w:tcBorders>
          </w:tcPr>
          <w:p w14:paraId="5721F2D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1.8202</w:t>
            </w:r>
          </w:p>
        </w:tc>
        <w:tc>
          <w:tcPr>
            <w:tcW w:w="1249" w:type="dxa"/>
            <w:tcBorders>
              <w:top w:val="nil"/>
              <w:left w:val="nil"/>
              <w:bottom w:val="nil"/>
              <w:right w:val="nil"/>
            </w:tcBorders>
          </w:tcPr>
          <w:p w14:paraId="4C6E563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7.1749</w:t>
            </w:r>
          </w:p>
        </w:tc>
        <w:tc>
          <w:tcPr>
            <w:tcW w:w="1495" w:type="dxa"/>
            <w:tcBorders>
              <w:top w:val="nil"/>
              <w:left w:val="nil"/>
              <w:bottom w:val="nil"/>
              <w:right w:val="nil"/>
            </w:tcBorders>
          </w:tcPr>
          <w:p w14:paraId="3FEF08C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1.7716</w:t>
            </w:r>
          </w:p>
        </w:tc>
      </w:tr>
      <w:tr w:rsidR="0064401C" w14:paraId="0E8516A4" w14:textId="77777777" w:rsidTr="00EB1613">
        <w:tc>
          <w:tcPr>
            <w:tcW w:w="875" w:type="dxa"/>
            <w:tcBorders>
              <w:top w:val="nil"/>
              <w:left w:val="nil"/>
              <w:bottom w:val="nil"/>
              <w:right w:val="nil"/>
            </w:tcBorders>
          </w:tcPr>
          <w:p w14:paraId="47D3BBA9"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11</w:t>
            </w:r>
          </w:p>
        </w:tc>
        <w:tc>
          <w:tcPr>
            <w:tcW w:w="902" w:type="dxa"/>
            <w:gridSpan w:val="2"/>
            <w:tcBorders>
              <w:top w:val="nil"/>
              <w:left w:val="nil"/>
              <w:bottom w:val="nil"/>
              <w:right w:val="nil"/>
            </w:tcBorders>
          </w:tcPr>
          <w:p w14:paraId="20D31CE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14" w:type="dxa"/>
            <w:tcBorders>
              <w:top w:val="nil"/>
              <w:left w:val="nil"/>
              <w:bottom w:val="nil"/>
              <w:right w:val="nil"/>
            </w:tcBorders>
          </w:tcPr>
          <w:p w14:paraId="5E08DA4E"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8.4146</w:t>
            </w:r>
          </w:p>
        </w:tc>
        <w:tc>
          <w:tcPr>
            <w:tcW w:w="1059" w:type="dxa"/>
            <w:tcBorders>
              <w:top w:val="nil"/>
              <w:left w:val="nil"/>
              <w:bottom w:val="nil"/>
              <w:right w:val="nil"/>
            </w:tcBorders>
          </w:tcPr>
          <w:p w14:paraId="14ABBD0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1.4453</w:t>
            </w:r>
          </w:p>
        </w:tc>
        <w:tc>
          <w:tcPr>
            <w:tcW w:w="1255" w:type="dxa"/>
            <w:tcBorders>
              <w:top w:val="nil"/>
              <w:left w:val="nil"/>
              <w:bottom w:val="nil"/>
              <w:right w:val="nil"/>
            </w:tcBorders>
          </w:tcPr>
          <w:p w14:paraId="1B7E7A9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6.5400</w:t>
            </w:r>
          </w:p>
        </w:tc>
        <w:tc>
          <w:tcPr>
            <w:tcW w:w="1311" w:type="dxa"/>
            <w:tcBorders>
              <w:top w:val="nil"/>
              <w:left w:val="nil"/>
              <w:bottom w:val="nil"/>
              <w:right w:val="nil"/>
            </w:tcBorders>
          </w:tcPr>
          <w:p w14:paraId="5E32120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1.2340</w:t>
            </w:r>
          </w:p>
        </w:tc>
        <w:tc>
          <w:tcPr>
            <w:tcW w:w="1249" w:type="dxa"/>
            <w:tcBorders>
              <w:top w:val="nil"/>
              <w:left w:val="nil"/>
              <w:bottom w:val="nil"/>
              <w:right w:val="nil"/>
            </w:tcBorders>
          </w:tcPr>
          <w:p w14:paraId="41E982B6"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4.8581</w:t>
            </w:r>
          </w:p>
        </w:tc>
        <w:tc>
          <w:tcPr>
            <w:tcW w:w="1495" w:type="dxa"/>
            <w:tcBorders>
              <w:top w:val="nil"/>
              <w:left w:val="nil"/>
              <w:bottom w:val="nil"/>
              <w:right w:val="nil"/>
            </w:tcBorders>
          </w:tcPr>
          <w:p w14:paraId="36484B7F" w14:textId="77777777" w:rsidR="0064401C" w:rsidRPr="00F96DA7" w:rsidRDefault="0064401C" w:rsidP="00EB1613">
            <w:pPr>
              <w:spacing w:after="0" w:line="240" w:lineRule="auto"/>
              <w:jc w:val="both"/>
              <w:rPr>
                <w:rFonts w:ascii="Times New Roman" w:hAnsi="Times New Roman" w:cs="Times New Roman"/>
                <w:sz w:val="24"/>
                <w:szCs w:val="24"/>
              </w:rPr>
            </w:pPr>
            <w:r w:rsidRPr="00F96DA7">
              <w:rPr>
                <w:rFonts w:ascii="Times New Roman" w:hAnsi="Times New Roman" w:cs="Times New Roman"/>
                <w:sz w:val="24"/>
                <w:szCs w:val="24"/>
              </w:rPr>
              <w:t>1.1995</w:t>
            </w:r>
          </w:p>
        </w:tc>
      </w:tr>
      <w:tr w:rsidR="0064401C" w14:paraId="3ABC0F08" w14:textId="77777777" w:rsidTr="00EB1613">
        <w:tc>
          <w:tcPr>
            <w:tcW w:w="875" w:type="dxa"/>
            <w:tcBorders>
              <w:top w:val="nil"/>
              <w:left w:val="nil"/>
              <w:bottom w:val="nil"/>
              <w:right w:val="nil"/>
            </w:tcBorders>
          </w:tcPr>
          <w:p w14:paraId="22C23A5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12</w:t>
            </w:r>
          </w:p>
        </w:tc>
        <w:tc>
          <w:tcPr>
            <w:tcW w:w="902" w:type="dxa"/>
            <w:gridSpan w:val="2"/>
            <w:tcBorders>
              <w:top w:val="nil"/>
              <w:left w:val="nil"/>
              <w:bottom w:val="nil"/>
              <w:right w:val="nil"/>
            </w:tcBorders>
          </w:tcPr>
          <w:p w14:paraId="1044EE4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14" w:type="dxa"/>
            <w:tcBorders>
              <w:top w:val="nil"/>
              <w:left w:val="nil"/>
              <w:bottom w:val="nil"/>
              <w:right w:val="nil"/>
            </w:tcBorders>
          </w:tcPr>
          <w:p w14:paraId="3F74F48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6.4099</w:t>
            </w:r>
          </w:p>
        </w:tc>
        <w:tc>
          <w:tcPr>
            <w:tcW w:w="1059" w:type="dxa"/>
            <w:tcBorders>
              <w:top w:val="nil"/>
              <w:left w:val="nil"/>
              <w:bottom w:val="nil"/>
              <w:right w:val="nil"/>
            </w:tcBorders>
          </w:tcPr>
          <w:p w14:paraId="04D4B7E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1.1009</w:t>
            </w:r>
          </w:p>
        </w:tc>
        <w:tc>
          <w:tcPr>
            <w:tcW w:w="1255" w:type="dxa"/>
            <w:tcBorders>
              <w:top w:val="nil"/>
              <w:left w:val="nil"/>
              <w:bottom w:val="nil"/>
              <w:right w:val="nil"/>
            </w:tcBorders>
          </w:tcPr>
          <w:p w14:paraId="6F9F035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4.9723</w:t>
            </w:r>
          </w:p>
        </w:tc>
        <w:tc>
          <w:tcPr>
            <w:tcW w:w="1311" w:type="dxa"/>
            <w:tcBorders>
              <w:top w:val="nil"/>
              <w:left w:val="nil"/>
              <w:bottom w:val="nil"/>
              <w:right w:val="nil"/>
            </w:tcBorders>
          </w:tcPr>
          <w:p w14:paraId="4250CB5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0.9382</w:t>
            </w:r>
          </w:p>
        </w:tc>
        <w:tc>
          <w:tcPr>
            <w:tcW w:w="1249" w:type="dxa"/>
            <w:tcBorders>
              <w:top w:val="nil"/>
              <w:left w:val="nil"/>
              <w:bottom w:val="nil"/>
              <w:right w:val="nil"/>
            </w:tcBorders>
          </w:tcPr>
          <w:p w14:paraId="3095D09A"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3.6910</w:t>
            </w:r>
          </w:p>
        </w:tc>
        <w:tc>
          <w:tcPr>
            <w:tcW w:w="1495" w:type="dxa"/>
            <w:tcBorders>
              <w:top w:val="nil"/>
              <w:left w:val="nil"/>
              <w:bottom w:val="nil"/>
              <w:right w:val="nil"/>
            </w:tcBorders>
          </w:tcPr>
          <w:p w14:paraId="7E70716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0.7974</w:t>
            </w:r>
          </w:p>
        </w:tc>
      </w:tr>
      <w:tr w:rsidR="0064401C" w14:paraId="32CC14EF" w14:textId="77777777" w:rsidTr="00EB1613">
        <w:tc>
          <w:tcPr>
            <w:tcW w:w="875" w:type="dxa"/>
            <w:tcBorders>
              <w:top w:val="nil"/>
              <w:left w:val="nil"/>
              <w:bottom w:val="nil"/>
              <w:right w:val="nil"/>
            </w:tcBorders>
          </w:tcPr>
          <w:p w14:paraId="5B9974CE"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13</w:t>
            </w:r>
          </w:p>
        </w:tc>
        <w:tc>
          <w:tcPr>
            <w:tcW w:w="902" w:type="dxa"/>
            <w:gridSpan w:val="2"/>
            <w:tcBorders>
              <w:top w:val="nil"/>
              <w:left w:val="nil"/>
              <w:bottom w:val="nil"/>
              <w:right w:val="nil"/>
            </w:tcBorders>
          </w:tcPr>
          <w:p w14:paraId="2922E6F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14" w:type="dxa"/>
            <w:tcBorders>
              <w:top w:val="nil"/>
              <w:left w:val="nil"/>
              <w:bottom w:val="nil"/>
              <w:right w:val="nil"/>
            </w:tcBorders>
          </w:tcPr>
          <w:p w14:paraId="3B0278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5.4557</w:t>
            </w:r>
          </w:p>
        </w:tc>
        <w:tc>
          <w:tcPr>
            <w:tcW w:w="1059" w:type="dxa"/>
            <w:tcBorders>
              <w:top w:val="nil"/>
              <w:left w:val="nil"/>
              <w:bottom w:val="nil"/>
              <w:right w:val="nil"/>
            </w:tcBorders>
          </w:tcPr>
          <w:p w14:paraId="68E134B9"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0.9371</w:t>
            </w:r>
          </w:p>
        </w:tc>
        <w:tc>
          <w:tcPr>
            <w:tcW w:w="1255" w:type="dxa"/>
            <w:tcBorders>
              <w:top w:val="nil"/>
              <w:left w:val="nil"/>
              <w:bottom w:val="nil"/>
              <w:right w:val="nil"/>
            </w:tcBorders>
          </w:tcPr>
          <w:p w14:paraId="22B09EC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4.2276</w:t>
            </w:r>
          </w:p>
        </w:tc>
        <w:tc>
          <w:tcPr>
            <w:tcW w:w="1311" w:type="dxa"/>
            <w:tcBorders>
              <w:top w:val="nil"/>
              <w:left w:val="nil"/>
              <w:bottom w:val="nil"/>
              <w:right w:val="nil"/>
            </w:tcBorders>
          </w:tcPr>
          <w:p w14:paraId="6CC7547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0.7977</w:t>
            </w:r>
          </w:p>
        </w:tc>
        <w:tc>
          <w:tcPr>
            <w:tcW w:w="1249" w:type="dxa"/>
            <w:tcBorders>
              <w:top w:val="nil"/>
              <w:left w:val="nil"/>
              <w:bottom w:val="nil"/>
              <w:right w:val="nil"/>
            </w:tcBorders>
          </w:tcPr>
          <w:p w14:paraId="36011B5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3.0986</w:t>
            </w:r>
          </w:p>
        </w:tc>
        <w:tc>
          <w:tcPr>
            <w:tcW w:w="1495" w:type="dxa"/>
            <w:tcBorders>
              <w:top w:val="nil"/>
              <w:left w:val="nil"/>
              <w:bottom w:val="nil"/>
              <w:right w:val="nil"/>
            </w:tcBorders>
          </w:tcPr>
          <w:p w14:paraId="6382FA6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0.6778</w:t>
            </w:r>
          </w:p>
        </w:tc>
      </w:tr>
      <w:tr w:rsidR="0064401C" w14:paraId="2EDE77A4" w14:textId="77777777" w:rsidTr="00EB1613">
        <w:tc>
          <w:tcPr>
            <w:tcW w:w="875" w:type="dxa"/>
            <w:tcBorders>
              <w:top w:val="nil"/>
              <w:left w:val="nil"/>
              <w:bottom w:val="nil"/>
              <w:right w:val="nil"/>
            </w:tcBorders>
          </w:tcPr>
          <w:p w14:paraId="5A4BE96B"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14</w:t>
            </w:r>
          </w:p>
        </w:tc>
        <w:tc>
          <w:tcPr>
            <w:tcW w:w="902" w:type="dxa"/>
            <w:gridSpan w:val="2"/>
            <w:tcBorders>
              <w:top w:val="nil"/>
              <w:left w:val="nil"/>
              <w:bottom w:val="nil"/>
              <w:right w:val="nil"/>
            </w:tcBorders>
          </w:tcPr>
          <w:p w14:paraId="2D468A7C"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14" w:type="dxa"/>
            <w:tcBorders>
              <w:top w:val="nil"/>
              <w:left w:val="nil"/>
              <w:bottom w:val="nil"/>
              <w:right w:val="nil"/>
            </w:tcBorders>
          </w:tcPr>
          <w:p w14:paraId="063B7E02"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0.0389</w:t>
            </w:r>
          </w:p>
        </w:tc>
        <w:tc>
          <w:tcPr>
            <w:tcW w:w="1059" w:type="dxa"/>
            <w:tcBorders>
              <w:top w:val="nil"/>
              <w:left w:val="nil"/>
              <w:bottom w:val="nil"/>
              <w:right w:val="nil"/>
            </w:tcBorders>
          </w:tcPr>
          <w:p w14:paraId="335DC6BA"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w:t>
            </w:r>
          </w:p>
        </w:tc>
        <w:tc>
          <w:tcPr>
            <w:tcW w:w="1255" w:type="dxa"/>
            <w:tcBorders>
              <w:top w:val="nil"/>
              <w:left w:val="nil"/>
              <w:bottom w:val="nil"/>
              <w:right w:val="nil"/>
            </w:tcBorders>
          </w:tcPr>
          <w:p w14:paraId="2F9DA9A9"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0.0305</w:t>
            </w:r>
          </w:p>
        </w:tc>
        <w:tc>
          <w:tcPr>
            <w:tcW w:w="1311" w:type="dxa"/>
            <w:tcBorders>
              <w:top w:val="nil"/>
              <w:left w:val="nil"/>
              <w:bottom w:val="nil"/>
              <w:right w:val="nil"/>
            </w:tcBorders>
          </w:tcPr>
          <w:p w14:paraId="4E8274F0"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0.0057</w:t>
            </w:r>
          </w:p>
        </w:tc>
        <w:tc>
          <w:tcPr>
            <w:tcW w:w="1249" w:type="dxa"/>
            <w:tcBorders>
              <w:top w:val="nil"/>
              <w:left w:val="nil"/>
              <w:bottom w:val="nil"/>
              <w:right w:val="nil"/>
            </w:tcBorders>
          </w:tcPr>
          <w:p w14:paraId="7DCCEC0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0.0224</w:t>
            </w:r>
          </w:p>
        </w:tc>
        <w:tc>
          <w:tcPr>
            <w:tcW w:w="1495" w:type="dxa"/>
            <w:tcBorders>
              <w:top w:val="nil"/>
              <w:left w:val="nil"/>
              <w:bottom w:val="nil"/>
              <w:right w:val="nil"/>
            </w:tcBorders>
          </w:tcPr>
          <w:p w14:paraId="3987EEB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0.0049</w:t>
            </w:r>
          </w:p>
        </w:tc>
      </w:tr>
      <w:tr w:rsidR="0064401C" w14:paraId="6BF93721" w14:textId="77777777" w:rsidTr="00EB1613">
        <w:tc>
          <w:tcPr>
            <w:tcW w:w="875" w:type="dxa"/>
            <w:tcBorders>
              <w:top w:val="nil"/>
              <w:left w:val="nil"/>
              <w:bottom w:val="nil"/>
              <w:right w:val="nil"/>
            </w:tcBorders>
          </w:tcPr>
          <w:p w14:paraId="27A0A426"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15</w:t>
            </w:r>
          </w:p>
        </w:tc>
        <w:tc>
          <w:tcPr>
            <w:tcW w:w="902" w:type="dxa"/>
            <w:gridSpan w:val="2"/>
            <w:tcBorders>
              <w:top w:val="nil"/>
              <w:left w:val="nil"/>
              <w:bottom w:val="nil"/>
              <w:right w:val="nil"/>
            </w:tcBorders>
          </w:tcPr>
          <w:p w14:paraId="58C609EA"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16</w:t>
            </w:r>
          </w:p>
        </w:tc>
        <w:tc>
          <w:tcPr>
            <w:tcW w:w="1214" w:type="dxa"/>
            <w:tcBorders>
              <w:top w:val="nil"/>
              <w:left w:val="nil"/>
              <w:bottom w:val="nil"/>
              <w:right w:val="nil"/>
            </w:tcBorders>
          </w:tcPr>
          <w:p w14:paraId="4077341E"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5.3691</w:t>
            </w:r>
          </w:p>
        </w:tc>
        <w:tc>
          <w:tcPr>
            <w:tcW w:w="1059" w:type="dxa"/>
            <w:tcBorders>
              <w:top w:val="nil"/>
              <w:left w:val="nil"/>
              <w:bottom w:val="nil"/>
              <w:right w:val="nil"/>
            </w:tcBorders>
          </w:tcPr>
          <w:p w14:paraId="38174222"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3.9209</w:t>
            </w:r>
          </w:p>
        </w:tc>
        <w:tc>
          <w:tcPr>
            <w:tcW w:w="1255" w:type="dxa"/>
            <w:tcBorders>
              <w:top w:val="nil"/>
              <w:left w:val="nil"/>
              <w:bottom w:val="nil"/>
              <w:right w:val="nil"/>
            </w:tcBorders>
          </w:tcPr>
          <w:p w14:paraId="6F50E705"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2.9143</w:t>
            </w:r>
          </w:p>
        </w:tc>
        <w:tc>
          <w:tcPr>
            <w:tcW w:w="1311" w:type="dxa"/>
            <w:tcBorders>
              <w:top w:val="nil"/>
              <w:left w:val="nil"/>
              <w:bottom w:val="nil"/>
              <w:right w:val="nil"/>
            </w:tcBorders>
          </w:tcPr>
          <w:p w14:paraId="0DBB8E66"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0.5499</w:t>
            </w:r>
          </w:p>
        </w:tc>
        <w:tc>
          <w:tcPr>
            <w:tcW w:w="1249" w:type="dxa"/>
            <w:tcBorders>
              <w:top w:val="nil"/>
              <w:left w:val="nil"/>
              <w:bottom w:val="nil"/>
              <w:right w:val="nil"/>
            </w:tcBorders>
          </w:tcPr>
          <w:p w14:paraId="6F52A1F7"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2.1620</w:t>
            </w:r>
          </w:p>
        </w:tc>
        <w:tc>
          <w:tcPr>
            <w:tcW w:w="1495" w:type="dxa"/>
            <w:tcBorders>
              <w:top w:val="nil"/>
              <w:left w:val="nil"/>
              <w:bottom w:val="nil"/>
              <w:right w:val="nil"/>
            </w:tcBorders>
          </w:tcPr>
          <w:p w14:paraId="501C6270"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0.4004</w:t>
            </w:r>
          </w:p>
        </w:tc>
      </w:tr>
      <w:tr w:rsidR="0064401C" w14:paraId="77BCB994" w14:textId="77777777" w:rsidTr="00EB1613">
        <w:tc>
          <w:tcPr>
            <w:tcW w:w="875" w:type="dxa"/>
            <w:tcBorders>
              <w:top w:val="nil"/>
              <w:left w:val="nil"/>
              <w:bottom w:val="nil"/>
              <w:right w:val="nil"/>
            </w:tcBorders>
          </w:tcPr>
          <w:p w14:paraId="52C4E207" w14:textId="77777777" w:rsidR="0064401C" w:rsidRPr="00515894" w:rsidRDefault="0064401C" w:rsidP="00EB1613">
            <w:pPr>
              <w:spacing w:after="0" w:line="240" w:lineRule="auto"/>
              <w:jc w:val="center"/>
              <w:rPr>
                <w:rFonts w:ascii="Times New Roman" w:hAnsi="Times New Roman" w:cs="Times New Roman"/>
                <w:sz w:val="24"/>
                <w:szCs w:val="24"/>
              </w:rPr>
            </w:pPr>
            <w:r w:rsidRPr="00515894">
              <w:rPr>
                <w:rFonts w:ascii="Times New Roman" w:hAnsi="Times New Roman" w:cs="Times New Roman"/>
                <w:sz w:val="24"/>
                <w:szCs w:val="24"/>
              </w:rPr>
              <w:t>16</w:t>
            </w:r>
          </w:p>
        </w:tc>
        <w:tc>
          <w:tcPr>
            <w:tcW w:w="902" w:type="dxa"/>
            <w:gridSpan w:val="2"/>
            <w:tcBorders>
              <w:top w:val="nil"/>
              <w:left w:val="nil"/>
              <w:bottom w:val="nil"/>
              <w:right w:val="nil"/>
            </w:tcBorders>
          </w:tcPr>
          <w:p w14:paraId="661FF5E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14" w:type="dxa"/>
            <w:tcBorders>
              <w:top w:val="nil"/>
              <w:left w:val="nil"/>
              <w:bottom w:val="nil"/>
              <w:right w:val="nil"/>
            </w:tcBorders>
          </w:tcPr>
          <w:p w14:paraId="732913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0.9199</w:t>
            </w:r>
          </w:p>
        </w:tc>
        <w:tc>
          <w:tcPr>
            <w:tcW w:w="1059" w:type="dxa"/>
            <w:tcBorders>
              <w:top w:val="nil"/>
              <w:left w:val="nil"/>
              <w:bottom w:val="nil"/>
              <w:right w:val="nil"/>
            </w:tcBorders>
          </w:tcPr>
          <w:p w14:paraId="09D94B21"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0.2554</w:t>
            </w:r>
          </w:p>
        </w:tc>
        <w:tc>
          <w:tcPr>
            <w:tcW w:w="1255" w:type="dxa"/>
            <w:tcBorders>
              <w:top w:val="nil"/>
              <w:left w:val="nil"/>
              <w:bottom w:val="nil"/>
              <w:right w:val="nil"/>
            </w:tcBorders>
          </w:tcPr>
          <w:p w14:paraId="7023F133"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0.5857</w:t>
            </w:r>
          </w:p>
        </w:tc>
        <w:tc>
          <w:tcPr>
            <w:tcW w:w="1311" w:type="dxa"/>
            <w:tcBorders>
              <w:top w:val="nil"/>
              <w:left w:val="nil"/>
              <w:bottom w:val="nil"/>
              <w:right w:val="nil"/>
            </w:tcBorders>
          </w:tcPr>
          <w:p w14:paraId="2DE924EB"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0.2148</w:t>
            </w:r>
          </w:p>
        </w:tc>
        <w:tc>
          <w:tcPr>
            <w:tcW w:w="1249" w:type="dxa"/>
            <w:tcBorders>
              <w:top w:val="nil"/>
              <w:left w:val="nil"/>
              <w:bottom w:val="nil"/>
              <w:right w:val="nil"/>
            </w:tcBorders>
          </w:tcPr>
          <w:p w14:paraId="643A1AB8"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0.5686</w:t>
            </w:r>
          </w:p>
        </w:tc>
        <w:tc>
          <w:tcPr>
            <w:tcW w:w="1495" w:type="dxa"/>
            <w:tcBorders>
              <w:top w:val="nil"/>
              <w:left w:val="nil"/>
              <w:bottom w:val="nil"/>
              <w:right w:val="nil"/>
            </w:tcBorders>
          </w:tcPr>
          <w:p w14:paraId="241FEC66"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0.1800</w:t>
            </w:r>
          </w:p>
        </w:tc>
      </w:tr>
      <w:tr w:rsidR="0064401C" w14:paraId="44B25DBD" w14:textId="77777777" w:rsidTr="00EB1613">
        <w:tc>
          <w:tcPr>
            <w:tcW w:w="875" w:type="dxa"/>
            <w:tcBorders>
              <w:top w:val="nil"/>
              <w:left w:val="nil"/>
              <w:bottom w:val="nil"/>
              <w:right w:val="nil"/>
            </w:tcBorders>
          </w:tcPr>
          <w:p w14:paraId="1E284945"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17</w:t>
            </w:r>
          </w:p>
        </w:tc>
        <w:tc>
          <w:tcPr>
            <w:tcW w:w="902" w:type="dxa"/>
            <w:gridSpan w:val="2"/>
            <w:tcBorders>
              <w:top w:val="nil"/>
              <w:left w:val="nil"/>
              <w:bottom w:val="nil"/>
              <w:right w:val="nil"/>
            </w:tcBorders>
          </w:tcPr>
          <w:p w14:paraId="0A8FA221"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18</w:t>
            </w:r>
          </w:p>
        </w:tc>
        <w:tc>
          <w:tcPr>
            <w:tcW w:w="1214" w:type="dxa"/>
            <w:tcBorders>
              <w:top w:val="nil"/>
              <w:left w:val="nil"/>
              <w:bottom w:val="nil"/>
              <w:right w:val="nil"/>
            </w:tcBorders>
          </w:tcPr>
          <w:p w14:paraId="434B7918"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0.2302</w:t>
            </w:r>
          </w:p>
        </w:tc>
        <w:tc>
          <w:tcPr>
            <w:tcW w:w="1059" w:type="dxa"/>
            <w:tcBorders>
              <w:top w:val="nil"/>
              <w:left w:val="nil"/>
              <w:bottom w:val="nil"/>
              <w:right w:val="nil"/>
            </w:tcBorders>
          </w:tcPr>
          <w:p w14:paraId="417174E5" w14:textId="77777777" w:rsidR="0064401C" w:rsidRPr="009D40CB" w:rsidRDefault="0064401C" w:rsidP="00EB1613">
            <w:pPr>
              <w:spacing w:after="0" w:line="240" w:lineRule="auto"/>
              <w:jc w:val="center"/>
              <w:rPr>
                <w:rFonts w:ascii="Times New Roman" w:hAnsi="Times New Roman" w:cs="Times New Roman"/>
                <w:b/>
                <w:bCs/>
                <w:sz w:val="24"/>
                <w:szCs w:val="24"/>
              </w:rPr>
            </w:pPr>
            <w:r w:rsidRPr="009D40CB">
              <w:rPr>
                <w:rFonts w:ascii="Times New Roman" w:hAnsi="Times New Roman" w:cs="Times New Roman"/>
                <w:b/>
                <w:bCs/>
                <w:sz w:val="24"/>
                <w:szCs w:val="24"/>
              </w:rPr>
              <w:t>0.0639</w:t>
            </w:r>
          </w:p>
        </w:tc>
        <w:tc>
          <w:tcPr>
            <w:tcW w:w="1255" w:type="dxa"/>
            <w:tcBorders>
              <w:top w:val="nil"/>
              <w:left w:val="nil"/>
              <w:bottom w:val="nil"/>
              <w:right w:val="nil"/>
            </w:tcBorders>
          </w:tcPr>
          <w:p w14:paraId="389E539A"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0.0736</w:t>
            </w:r>
          </w:p>
        </w:tc>
        <w:tc>
          <w:tcPr>
            <w:tcW w:w="1311" w:type="dxa"/>
            <w:tcBorders>
              <w:top w:val="nil"/>
              <w:left w:val="nil"/>
              <w:bottom w:val="nil"/>
              <w:right w:val="nil"/>
            </w:tcBorders>
          </w:tcPr>
          <w:p w14:paraId="2CFA0FB1"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0.0537</w:t>
            </w:r>
          </w:p>
        </w:tc>
        <w:tc>
          <w:tcPr>
            <w:tcW w:w="1249" w:type="dxa"/>
            <w:tcBorders>
              <w:top w:val="nil"/>
              <w:left w:val="nil"/>
              <w:bottom w:val="nil"/>
              <w:right w:val="nil"/>
            </w:tcBorders>
          </w:tcPr>
          <w:p w14:paraId="1038BD7D"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0.0715</w:t>
            </w:r>
          </w:p>
        </w:tc>
        <w:tc>
          <w:tcPr>
            <w:tcW w:w="1495" w:type="dxa"/>
            <w:tcBorders>
              <w:top w:val="nil"/>
              <w:left w:val="nil"/>
              <w:bottom w:val="nil"/>
              <w:right w:val="nil"/>
            </w:tcBorders>
          </w:tcPr>
          <w:p w14:paraId="6BCA231F" w14:textId="77777777" w:rsidR="0064401C" w:rsidRPr="009D40CB" w:rsidRDefault="0064401C" w:rsidP="00EB1613">
            <w:pPr>
              <w:spacing w:after="0" w:line="240" w:lineRule="auto"/>
              <w:jc w:val="both"/>
              <w:rPr>
                <w:rFonts w:ascii="Times New Roman" w:hAnsi="Times New Roman" w:cs="Times New Roman"/>
                <w:b/>
                <w:bCs/>
                <w:sz w:val="24"/>
                <w:szCs w:val="24"/>
              </w:rPr>
            </w:pPr>
            <w:r w:rsidRPr="009D40CB">
              <w:rPr>
                <w:rFonts w:ascii="Times New Roman" w:hAnsi="Times New Roman" w:cs="Times New Roman"/>
                <w:b/>
                <w:bCs/>
                <w:sz w:val="24"/>
                <w:szCs w:val="24"/>
              </w:rPr>
              <w:t>0.0522</w:t>
            </w:r>
          </w:p>
        </w:tc>
      </w:tr>
      <w:tr w:rsidR="0064401C" w14:paraId="5311B6DD" w14:textId="77777777" w:rsidTr="00EB1613">
        <w:tc>
          <w:tcPr>
            <w:tcW w:w="875" w:type="dxa"/>
            <w:tcBorders>
              <w:top w:val="nil"/>
              <w:left w:val="nil"/>
              <w:bottom w:val="nil"/>
              <w:right w:val="nil"/>
            </w:tcBorders>
          </w:tcPr>
          <w:p w14:paraId="09C2F0B5" w14:textId="77777777" w:rsidR="0064401C" w:rsidRPr="00515894"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02" w:type="dxa"/>
            <w:gridSpan w:val="2"/>
            <w:tcBorders>
              <w:top w:val="nil"/>
              <w:left w:val="nil"/>
              <w:bottom w:val="nil"/>
              <w:right w:val="nil"/>
            </w:tcBorders>
          </w:tcPr>
          <w:p w14:paraId="1699097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14" w:type="dxa"/>
            <w:tcBorders>
              <w:top w:val="nil"/>
              <w:left w:val="nil"/>
              <w:bottom w:val="nil"/>
              <w:right w:val="nil"/>
            </w:tcBorders>
          </w:tcPr>
          <w:p w14:paraId="080C5560"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0.2901</w:t>
            </w:r>
          </w:p>
        </w:tc>
        <w:tc>
          <w:tcPr>
            <w:tcW w:w="1059" w:type="dxa"/>
            <w:tcBorders>
              <w:top w:val="nil"/>
              <w:left w:val="nil"/>
              <w:bottom w:val="nil"/>
              <w:right w:val="nil"/>
            </w:tcBorders>
          </w:tcPr>
          <w:p w14:paraId="5C33FA1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0.0660</w:t>
            </w:r>
          </w:p>
        </w:tc>
        <w:tc>
          <w:tcPr>
            <w:tcW w:w="1255" w:type="dxa"/>
            <w:tcBorders>
              <w:top w:val="nil"/>
              <w:left w:val="nil"/>
              <w:bottom w:val="nil"/>
              <w:right w:val="nil"/>
            </w:tcBorders>
          </w:tcPr>
          <w:p w14:paraId="510F6495" w14:textId="77777777" w:rsidR="0064401C" w:rsidRPr="00BD2A18" w:rsidRDefault="0064401C" w:rsidP="00EB1613">
            <w:pPr>
              <w:spacing w:after="0" w:line="240" w:lineRule="auto"/>
              <w:jc w:val="both"/>
              <w:rPr>
                <w:rFonts w:ascii="Times New Roman" w:hAnsi="Times New Roman" w:cs="Times New Roman"/>
                <w:sz w:val="24"/>
                <w:szCs w:val="24"/>
              </w:rPr>
            </w:pPr>
            <w:r w:rsidRPr="00BD2A18">
              <w:rPr>
                <w:rFonts w:ascii="Times New Roman" w:hAnsi="Times New Roman" w:cs="Times New Roman"/>
                <w:sz w:val="24"/>
                <w:szCs w:val="24"/>
              </w:rPr>
              <w:t>0.2043</w:t>
            </w:r>
          </w:p>
        </w:tc>
        <w:tc>
          <w:tcPr>
            <w:tcW w:w="1311" w:type="dxa"/>
            <w:tcBorders>
              <w:top w:val="nil"/>
              <w:left w:val="nil"/>
              <w:bottom w:val="nil"/>
              <w:right w:val="nil"/>
            </w:tcBorders>
          </w:tcPr>
          <w:p w14:paraId="5692827E" w14:textId="77777777" w:rsidR="0064401C" w:rsidRPr="00BD2A18" w:rsidRDefault="0064401C" w:rsidP="00EB1613">
            <w:pPr>
              <w:spacing w:after="0" w:line="240" w:lineRule="auto"/>
              <w:jc w:val="both"/>
              <w:rPr>
                <w:rFonts w:ascii="Times New Roman" w:hAnsi="Times New Roman" w:cs="Times New Roman"/>
                <w:sz w:val="24"/>
                <w:szCs w:val="24"/>
              </w:rPr>
            </w:pPr>
            <w:r w:rsidRPr="00BD2A18">
              <w:rPr>
                <w:rFonts w:ascii="Times New Roman" w:hAnsi="Times New Roman" w:cs="Times New Roman"/>
                <w:sz w:val="24"/>
                <w:szCs w:val="24"/>
              </w:rPr>
              <w:t>0.0559</w:t>
            </w:r>
          </w:p>
        </w:tc>
        <w:tc>
          <w:tcPr>
            <w:tcW w:w="1249" w:type="dxa"/>
            <w:tcBorders>
              <w:top w:val="nil"/>
              <w:left w:val="nil"/>
              <w:bottom w:val="nil"/>
              <w:right w:val="nil"/>
            </w:tcBorders>
          </w:tcPr>
          <w:p w14:paraId="4DA4F7DC"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01984</w:t>
            </w:r>
          </w:p>
        </w:tc>
        <w:tc>
          <w:tcPr>
            <w:tcW w:w="1495" w:type="dxa"/>
            <w:tcBorders>
              <w:top w:val="nil"/>
              <w:left w:val="nil"/>
              <w:bottom w:val="nil"/>
              <w:right w:val="nil"/>
            </w:tcBorders>
          </w:tcPr>
          <w:p w14:paraId="4CC595D4" w14:textId="77777777" w:rsidR="0064401C" w:rsidRDefault="0064401C" w:rsidP="00EB1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0.0542</w:t>
            </w:r>
          </w:p>
        </w:tc>
      </w:tr>
      <w:tr w:rsidR="0064401C" w14:paraId="4F395132" w14:textId="77777777" w:rsidTr="00EB1613">
        <w:tc>
          <w:tcPr>
            <w:tcW w:w="1676" w:type="dxa"/>
            <w:gridSpan w:val="2"/>
            <w:tcBorders>
              <w:top w:val="nil"/>
              <w:left w:val="nil"/>
              <w:bottom w:val="single" w:sz="4" w:space="0" w:color="auto"/>
              <w:right w:val="nil"/>
            </w:tcBorders>
          </w:tcPr>
          <w:p w14:paraId="69A115BF" w14:textId="77777777" w:rsidR="0064401C" w:rsidRPr="00703776" w:rsidRDefault="0064401C" w:rsidP="00EB1613">
            <w:pPr>
              <w:spacing w:after="0" w:line="240" w:lineRule="auto"/>
              <w:jc w:val="center"/>
              <w:rPr>
                <w:rFonts w:ascii="Times New Roman" w:hAnsi="Times New Roman" w:cs="Times New Roman"/>
                <w:b/>
                <w:sz w:val="24"/>
                <w:szCs w:val="24"/>
              </w:rPr>
            </w:pPr>
            <w:r w:rsidRPr="00703776">
              <w:rPr>
                <w:rFonts w:ascii="Times New Roman" w:hAnsi="Times New Roman" w:cs="Times New Roman"/>
                <w:b/>
                <w:sz w:val="24"/>
                <w:szCs w:val="24"/>
              </w:rPr>
              <w:t>TOTAL</w:t>
            </w:r>
          </w:p>
        </w:tc>
        <w:tc>
          <w:tcPr>
            <w:tcW w:w="1315" w:type="dxa"/>
            <w:gridSpan w:val="2"/>
            <w:tcBorders>
              <w:top w:val="nil"/>
              <w:left w:val="nil"/>
              <w:bottom w:val="single" w:sz="4" w:space="0" w:color="auto"/>
              <w:right w:val="nil"/>
            </w:tcBorders>
          </w:tcPr>
          <w:p w14:paraId="63CC3BF1" w14:textId="77777777" w:rsidR="0064401C" w:rsidRPr="00703776" w:rsidRDefault="0064401C" w:rsidP="00EB1613">
            <w:pPr>
              <w:spacing w:after="0" w:line="240" w:lineRule="auto"/>
              <w:jc w:val="center"/>
              <w:rPr>
                <w:rFonts w:ascii="Times New Roman" w:hAnsi="Times New Roman" w:cs="Times New Roman"/>
                <w:b/>
                <w:sz w:val="24"/>
                <w:szCs w:val="24"/>
              </w:rPr>
            </w:pPr>
            <w:r w:rsidRPr="00703776">
              <w:rPr>
                <w:rFonts w:ascii="Times New Roman" w:hAnsi="Times New Roman" w:cs="Times New Roman"/>
                <w:b/>
                <w:sz w:val="24"/>
                <w:szCs w:val="24"/>
              </w:rPr>
              <w:t>15</w:t>
            </w:r>
            <w:r>
              <w:rPr>
                <w:rFonts w:ascii="Times New Roman" w:hAnsi="Times New Roman" w:cs="Times New Roman"/>
                <w:b/>
                <w:sz w:val="24"/>
                <w:szCs w:val="24"/>
              </w:rPr>
              <w:t>6.19</w:t>
            </w:r>
          </w:p>
        </w:tc>
        <w:tc>
          <w:tcPr>
            <w:tcW w:w="1059" w:type="dxa"/>
            <w:tcBorders>
              <w:top w:val="nil"/>
              <w:left w:val="nil"/>
              <w:bottom w:val="single" w:sz="4" w:space="0" w:color="auto"/>
              <w:right w:val="nil"/>
            </w:tcBorders>
          </w:tcPr>
          <w:p w14:paraId="2D247A8C" w14:textId="77777777" w:rsidR="0064401C" w:rsidRPr="00703776" w:rsidRDefault="0064401C" w:rsidP="00EB1613">
            <w:pPr>
              <w:spacing w:after="0" w:line="240" w:lineRule="auto"/>
              <w:jc w:val="center"/>
              <w:rPr>
                <w:rFonts w:ascii="Times New Roman" w:hAnsi="Times New Roman" w:cs="Times New Roman"/>
                <w:b/>
                <w:sz w:val="24"/>
                <w:szCs w:val="24"/>
              </w:rPr>
            </w:pPr>
            <w:r w:rsidRPr="00703776">
              <w:rPr>
                <w:rFonts w:ascii="Times New Roman" w:hAnsi="Times New Roman" w:cs="Times New Roman"/>
                <w:b/>
                <w:sz w:val="24"/>
                <w:szCs w:val="24"/>
              </w:rPr>
              <w:t>3</w:t>
            </w:r>
            <w:r>
              <w:rPr>
                <w:rFonts w:ascii="Times New Roman" w:hAnsi="Times New Roman" w:cs="Times New Roman"/>
                <w:b/>
                <w:sz w:val="24"/>
                <w:szCs w:val="24"/>
              </w:rPr>
              <w:t>5.50</w:t>
            </w:r>
          </w:p>
        </w:tc>
        <w:tc>
          <w:tcPr>
            <w:tcW w:w="1255" w:type="dxa"/>
            <w:tcBorders>
              <w:top w:val="nil"/>
              <w:left w:val="nil"/>
              <w:bottom w:val="single" w:sz="4" w:space="0" w:color="auto"/>
              <w:right w:val="nil"/>
            </w:tcBorders>
          </w:tcPr>
          <w:p w14:paraId="6B7E1935" w14:textId="77777777" w:rsidR="0064401C" w:rsidRPr="00703776" w:rsidRDefault="0064401C" w:rsidP="00EB1613">
            <w:pPr>
              <w:spacing w:after="0" w:line="240" w:lineRule="auto"/>
              <w:jc w:val="both"/>
              <w:rPr>
                <w:rFonts w:ascii="Times New Roman" w:hAnsi="Times New Roman" w:cs="Times New Roman"/>
                <w:b/>
                <w:sz w:val="24"/>
                <w:szCs w:val="24"/>
              </w:rPr>
            </w:pPr>
            <w:r w:rsidRPr="00703776">
              <w:rPr>
                <w:rFonts w:ascii="Times New Roman" w:hAnsi="Times New Roman" w:cs="Times New Roman"/>
                <w:b/>
                <w:sz w:val="24"/>
                <w:szCs w:val="24"/>
              </w:rPr>
              <w:t>122.54</w:t>
            </w:r>
          </w:p>
        </w:tc>
        <w:tc>
          <w:tcPr>
            <w:tcW w:w="1311" w:type="dxa"/>
            <w:tcBorders>
              <w:top w:val="nil"/>
              <w:left w:val="nil"/>
              <w:bottom w:val="single" w:sz="4" w:space="0" w:color="auto"/>
              <w:right w:val="nil"/>
            </w:tcBorders>
          </w:tcPr>
          <w:p w14:paraId="5F9A09FA" w14:textId="77777777" w:rsidR="0064401C" w:rsidRPr="00703776" w:rsidRDefault="0064401C" w:rsidP="00EB1613">
            <w:pPr>
              <w:spacing w:after="0" w:line="240" w:lineRule="auto"/>
              <w:jc w:val="both"/>
              <w:rPr>
                <w:rFonts w:ascii="Times New Roman" w:hAnsi="Times New Roman" w:cs="Times New Roman"/>
                <w:b/>
                <w:sz w:val="24"/>
                <w:szCs w:val="24"/>
              </w:rPr>
            </w:pPr>
            <w:r w:rsidRPr="00703776">
              <w:rPr>
                <w:rFonts w:ascii="Times New Roman" w:hAnsi="Times New Roman" w:cs="Times New Roman"/>
                <w:b/>
                <w:sz w:val="24"/>
                <w:szCs w:val="24"/>
              </w:rPr>
              <w:t>30.3</w:t>
            </w:r>
            <w:r>
              <w:rPr>
                <w:rFonts w:ascii="Times New Roman" w:hAnsi="Times New Roman" w:cs="Times New Roman"/>
                <w:b/>
                <w:sz w:val="24"/>
                <w:szCs w:val="24"/>
              </w:rPr>
              <w:t>9</w:t>
            </w:r>
          </w:p>
        </w:tc>
        <w:tc>
          <w:tcPr>
            <w:tcW w:w="1249" w:type="dxa"/>
            <w:tcBorders>
              <w:top w:val="nil"/>
              <w:left w:val="nil"/>
              <w:bottom w:val="single" w:sz="4" w:space="0" w:color="auto"/>
              <w:right w:val="nil"/>
            </w:tcBorders>
          </w:tcPr>
          <w:p w14:paraId="337DA240" w14:textId="77777777" w:rsidR="0064401C" w:rsidRPr="00703776" w:rsidRDefault="0064401C" w:rsidP="00EB1613">
            <w:pPr>
              <w:spacing w:after="0" w:line="240" w:lineRule="auto"/>
              <w:jc w:val="both"/>
              <w:rPr>
                <w:rFonts w:ascii="Times New Roman" w:hAnsi="Times New Roman" w:cs="Times New Roman"/>
                <w:b/>
                <w:sz w:val="24"/>
                <w:szCs w:val="24"/>
              </w:rPr>
            </w:pPr>
            <w:r w:rsidRPr="00703776">
              <w:rPr>
                <w:rFonts w:ascii="Times New Roman" w:hAnsi="Times New Roman" w:cs="Times New Roman"/>
                <w:b/>
                <w:sz w:val="24"/>
                <w:szCs w:val="24"/>
              </w:rPr>
              <w:t>93.62</w:t>
            </w:r>
          </w:p>
        </w:tc>
        <w:tc>
          <w:tcPr>
            <w:tcW w:w="1495" w:type="dxa"/>
            <w:tcBorders>
              <w:top w:val="nil"/>
              <w:left w:val="nil"/>
              <w:bottom w:val="single" w:sz="4" w:space="0" w:color="auto"/>
              <w:right w:val="nil"/>
            </w:tcBorders>
          </w:tcPr>
          <w:p w14:paraId="75C63056" w14:textId="77777777" w:rsidR="0064401C" w:rsidRPr="00703776" w:rsidRDefault="0064401C" w:rsidP="00EB1613">
            <w:pPr>
              <w:spacing w:after="0" w:line="240" w:lineRule="auto"/>
              <w:jc w:val="both"/>
              <w:rPr>
                <w:rFonts w:ascii="Times New Roman" w:hAnsi="Times New Roman" w:cs="Times New Roman"/>
                <w:b/>
                <w:sz w:val="24"/>
                <w:szCs w:val="24"/>
              </w:rPr>
            </w:pPr>
            <w:r w:rsidRPr="00703776">
              <w:rPr>
                <w:rFonts w:ascii="Times New Roman" w:hAnsi="Times New Roman" w:cs="Times New Roman"/>
                <w:b/>
                <w:sz w:val="24"/>
                <w:szCs w:val="24"/>
              </w:rPr>
              <w:t>27.66</w:t>
            </w:r>
          </w:p>
        </w:tc>
      </w:tr>
    </w:tbl>
    <w:p w14:paraId="64ECD20A" w14:textId="77777777" w:rsidR="0064401C" w:rsidRPr="009D40CB" w:rsidRDefault="0064401C" w:rsidP="0064401C">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p>
    <w:p w14:paraId="6C42B288" w14:textId="77777777" w:rsidR="0064401C"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4.3.7 Summary of Nigeria Egbu 11kV distribution network simulation results</w:t>
      </w:r>
    </w:p>
    <w:p w14:paraId="55C7F0A2"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summary of three test case simulation results is presented in </w:t>
      </w:r>
      <w:r w:rsidRPr="008E2202">
        <w:rPr>
          <w:rFonts w:ascii="Times New Roman" w:hAnsi="Times New Roman" w:cs="Times New Roman"/>
          <w:sz w:val="24"/>
          <w:szCs w:val="24"/>
        </w:rPr>
        <w:t xml:space="preserve">Table </w:t>
      </w:r>
      <w:r>
        <w:rPr>
          <w:rFonts w:ascii="Times New Roman" w:hAnsi="Times New Roman" w:cs="Times New Roman"/>
          <w:sz w:val="24"/>
          <w:szCs w:val="24"/>
        </w:rPr>
        <w:t xml:space="preserve">4.13. The data presented for comparison is from bus 18. From the table, it indicates that WOA method of optimal placement and sizing of D-STATCOM has positive influence in determining the system stability. Hence, the system with WOA is more stable with better voltage stability index, voltage profile value and lesser power and reactive power losses. </w:t>
      </w:r>
    </w:p>
    <w:p w14:paraId="72675FF9" w14:textId="77777777" w:rsidR="0064401C" w:rsidRDefault="0064401C" w:rsidP="0064401C">
      <w:pPr>
        <w:spacing w:after="0" w:line="240" w:lineRule="auto"/>
        <w:jc w:val="both"/>
        <w:rPr>
          <w:rFonts w:ascii="Times New Roman" w:hAnsi="Times New Roman" w:cs="Times New Roman"/>
          <w:sz w:val="24"/>
          <w:szCs w:val="24"/>
        </w:rPr>
      </w:pPr>
    </w:p>
    <w:p w14:paraId="02D9CD98" w14:textId="77777777" w:rsidR="0064401C" w:rsidRDefault="0064401C" w:rsidP="0064401C">
      <w:pPr>
        <w:spacing w:after="0" w:line="360" w:lineRule="auto"/>
        <w:jc w:val="both"/>
        <w:rPr>
          <w:rFonts w:ascii="Times New Roman" w:hAnsi="Times New Roman" w:cs="Times New Roman"/>
          <w:sz w:val="24"/>
          <w:szCs w:val="24"/>
        </w:rPr>
      </w:pPr>
    </w:p>
    <w:p w14:paraId="78B0F6B0" w14:textId="77777777" w:rsidR="0064401C" w:rsidRDefault="0064401C" w:rsidP="0064401C">
      <w:pPr>
        <w:spacing w:after="0" w:line="360" w:lineRule="auto"/>
        <w:jc w:val="both"/>
        <w:rPr>
          <w:rFonts w:ascii="Times New Roman" w:hAnsi="Times New Roman" w:cs="Times New Roman"/>
          <w:sz w:val="24"/>
          <w:szCs w:val="24"/>
        </w:rPr>
      </w:pPr>
    </w:p>
    <w:p w14:paraId="28EB3B81" w14:textId="77777777" w:rsidR="0064401C" w:rsidRDefault="0064401C" w:rsidP="0064401C">
      <w:pPr>
        <w:spacing w:after="0" w:line="360" w:lineRule="auto"/>
        <w:jc w:val="both"/>
        <w:rPr>
          <w:rFonts w:ascii="Times New Roman" w:hAnsi="Times New Roman" w:cs="Times New Roman"/>
          <w:sz w:val="24"/>
          <w:szCs w:val="24"/>
        </w:rPr>
      </w:pPr>
    </w:p>
    <w:p w14:paraId="63569875" w14:textId="77777777" w:rsidR="0064401C" w:rsidRDefault="0064401C" w:rsidP="0064401C">
      <w:pPr>
        <w:spacing w:after="0" w:line="360" w:lineRule="auto"/>
        <w:jc w:val="both"/>
        <w:rPr>
          <w:rFonts w:ascii="Times New Roman" w:hAnsi="Times New Roman" w:cs="Times New Roman"/>
          <w:sz w:val="24"/>
          <w:szCs w:val="24"/>
        </w:rPr>
      </w:pPr>
      <w:bookmarkStart w:id="45" w:name="_Hlk115861389"/>
      <w:r>
        <w:rPr>
          <w:rFonts w:ascii="Times New Roman" w:hAnsi="Times New Roman" w:cs="Times New Roman"/>
          <w:sz w:val="24"/>
          <w:szCs w:val="24"/>
        </w:rPr>
        <w:t>Table 4.13: Summary of simulation results of Nigeria Egbu 11kV distribution network</w:t>
      </w:r>
    </w:p>
    <w:tbl>
      <w:tblPr>
        <w:tblW w:w="9495" w:type="dxa"/>
        <w:tblLook w:val="04A0" w:firstRow="1" w:lastRow="0" w:firstColumn="1" w:lastColumn="0" w:noHBand="0" w:noVBand="1"/>
      </w:tblPr>
      <w:tblGrid>
        <w:gridCol w:w="1617"/>
        <w:gridCol w:w="900"/>
        <w:gridCol w:w="900"/>
        <w:gridCol w:w="1893"/>
        <w:gridCol w:w="1710"/>
        <w:gridCol w:w="2475"/>
      </w:tblGrid>
      <w:tr w:rsidR="0064401C" w14:paraId="50B2CA72" w14:textId="77777777" w:rsidTr="00EB1613">
        <w:trPr>
          <w:trHeight w:val="1154"/>
        </w:trPr>
        <w:tc>
          <w:tcPr>
            <w:tcW w:w="1617" w:type="dxa"/>
            <w:tcBorders>
              <w:top w:val="single" w:sz="4" w:space="0" w:color="auto"/>
              <w:bottom w:val="single" w:sz="4" w:space="0" w:color="auto"/>
            </w:tcBorders>
            <w:shd w:val="clear" w:color="auto" w:fill="FFFFFF" w:themeFill="background1"/>
          </w:tcPr>
          <w:p w14:paraId="0C239D1E"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Test cases</w:t>
            </w:r>
          </w:p>
        </w:tc>
        <w:tc>
          <w:tcPr>
            <w:tcW w:w="900" w:type="dxa"/>
            <w:tcBorders>
              <w:top w:val="single" w:sz="4" w:space="0" w:color="auto"/>
              <w:bottom w:val="single" w:sz="4" w:space="0" w:color="auto"/>
            </w:tcBorders>
            <w:shd w:val="clear" w:color="auto" w:fill="FFFFFF" w:themeFill="background1"/>
          </w:tcPr>
          <w:p w14:paraId="4D4F4EDB"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Total kW loss</w:t>
            </w:r>
          </w:p>
        </w:tc>
        <w:tc>
          <w:tcPr>
            <w:tcW w:w="900" w:type="dxa"/>
            <w:tcBorders>
              <w:top w:val="single" w:sz="4" w:space="0" w:color="auto"/>
              <w:bottom w:val="single" w:sz="4" w:space="0" w:color="auto"/>
            </w:tcBorders>
            <w:shd w:val="clear" w:color="auto" w:fill="FFFFFF" w:themeFill="background1"/>
          </w:tcPr>
          <w:p w14:paraId="769101EB"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Total kVAr loss</w:t>
            </w:r>
          </w:p>
        </w:tc>
        <w:tc>
          <w:tcPr>
            <w:tcW w:w="1893" w:type="dxa"/>
            <w:tcBorders>
              <w:top w:val="single" w:sz="4" w:space="0" w:color="auto"/>
              <w:bottom w:val="single" w:sz="4" w:space="0" w:color="auto"/>
            </w:tcBorders>
            <w:shd w:val="clear" w:color="auto" w:fill="FFFFFF" w:themeFill="background1"/>
          </w:tcPr>
          <w:p w14:paraId="340396D3" w14:textId="77777777" w:rsidR="0064401C" w:rsidRPr="007C5D82" w:rsidRDefault="0064401C" w:rsidP="00EB1613">
            <w:pPr>
              <w:spacing w:after="0" w:line="240" w:lineRule="auto"/>
              <w:rPr>
                <w:rFonts w:ascii="Times New Roman" w:hAnsi="Times New Roman" w:cs="Times New Roman"/>
                <w:bCs/>
                <w:sz w:val="24"/>
                <w:szCs w:val="24"/>
              </w:rPr>
            </w:pPr>
            <w:r w:rsidRPr="007C5D82">
              <w:rPr>
                <w:rFonts w:ascii="Times New Roman" w:hAnsi="Times New Roman" w:cs="Times New Roman"/>
                <w:bCs/>
                <w:sz w:val="24"/>
                <w:szCs w:val="24"/>
              </w:rPr>
              <w:t>voltage stability index (p.u)</w:t>
            </w:r>
            <w:r>
              <w:rPr>
                <w:rFonts w:ascii="Times New Roman" w:hAnsi="Times New Roman" w:cs="Times New Roman"/>
                <w:bCs/>
                <w:sz w:val="24"/>
                <w:szCs w:val="24"/>
              </w:rPr>
              <w:t xml:space="preserve"> at bus 18</w:t>
            </w:r>
          </w:p>
        </w:tc>
        <w:tc>
          <w:tcPr>
            <w:tcW w:w="1710" w:type="dxa"/>
            <w:tcBorders>
              <w:top w:val="single" w:sz="4" w:space="0" w:color="auto"/>
              <w:bottom w:val="single" w:sz="4" w:space="0" w:color="auto"/>
            </w:tcBorders>
            <w:shd w:val="clear" w:color="auto" w:fill="FFFFFF" w:themeFill="background1"/>
          </w:tcPr>
          <w:p w14:paraId="08BDD946"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voltage profile (p.u)</w:t>
            </w:r>
            <w:r>
              <w:rPr>
                <w:rFonts w:ascii="Times New Roman" w:hAnsi="Times New Roman" w:cs="Times New Roman"/>
                <w:bCs/>
                <w:sz w:val="24"/>
                <w:szCs w:val="24"/>
              </w:rPr>
              <w:t xml:space="preserve"> at bus 18</w:t>
            </w:r>
          </w:p>
        </w:tc>
        <w:tc>
          <w:tcPr>
            <w:tcW w:w="2475" w:type="dxa"/>
            <w:tcBorders>
              <w:top w:val="single" w:sz="4" w:space="0" w:color="auto"/>
              <w:bottom w:val="single" w:sz="4" w:space="0" w:color="auto"/>
            </w:tcBorders>
            <w:shd w:val="clear" w:color="auto" w:fill="FFFFFF" w:themeFill="background1"/>
          </w:tcPr>
          <w:p w14:paraId="764503E1"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DSTATCOM Placement and sizing (kVAr)</w:t>
            </w:r>
          </w:p>
        </w:tc>
      </w:tr>
      <w:tr w:rsidR="0064401C" w14:paraId="5A9A703A" w14:textId="77777777" w:rsidTr="00EB1613">
        <w:trPr>
          <w:trHeight w:val="561"/>
        </w:trPr>
        <w:tc>
          <w:tcPr>
            <w:tcW w:w="1617" w:type="dxa"/>
            <w:tcBorders>
              <w:top w:val="single" w:sz="4" w:space="0" w:color="auto"/>
            </w:tcBorders>
            <w:shd w:val="clear" w:color="auto" w:fill="FFFFFF" w:themeFill="background1"/>
          </w:tcPr>
          <w:p w14:paraId="760D4D0E" w14:textId="77777777" w:rsidR="0064401C" w:rsidRPr="007C5D82" w:rsidRDefault="0064401C" w:rsidP="00EB1613">
            <w:pPr>
              <w:spacing w:after="0" w:line="240" w:lineRule="auto"/>
              <w:jc w:val="both"/>
              <w:rPr>
                <w:rFonts w:ascii="Times New Roman" w:hAnsi="Times New Roman" w:cs="Times New Roman"/>
                <w:bCs/>
                <w:sz w:val="24"/>
                <w:szCs w:val="24"/>
              </w:rPr>
            </w:pPr>
            <w:r w:rsidRPr="007C5D82">
              <w:rPr>
                <w:rFonts w:ascii="Times New Roman" w:hAnsi="Times New Roman" w:cs="Times New Roman"/>
                <w:bCs/>
                <w:sz w:val="24"/>
                <w:szCs w:val="24"/>
              </w:rPr>
              <w:t>Test case one</w:t>
            </w:r>
          </w:p>
        </w:tc>
        <w:tc>
          <w:tcPr>
            <w:tcW w:w="900" w:type="dxa"/>
            <w:tcBorders>
              <w:top w:val="single" w:sz="4" w:space="0" w:color="auto"/>
            </w:tcBorders>
            <w:shd w:val="clear" w:color="auto" w:fill="FFFFFF" w:themeFill="background1"/>
          </w:tcPr>
          <w:p w14:paraId="77520386"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15</w:t>
            </w:r>
            <w:r>
              <w:rPr>
                <w:rFonts w:ascii="Times New Roman" w:hAnsi="Times New Roman" w:cs="Times New Roman"/>
                <w:bCs/>
                <w:sz w:val="24"/>
                <w:szCs w:val="24"/>
              </w:rPr>
              <w:t>6.19</w:t>
            </w:r>
          </w:p>
        </w:tc>
        <w:tc>
          <w:tcPr>
            <w:tcW w:w="900" w:type="dxa"/>
            <w:tcBorders>
              <w:top w:val="single" w:sz="4" w:space="0" w:color="auto"/>
            </w:tcBorders>
            <w:shd w:val="clear" w:color="auto" w:fill="FFFFFF" w:themeFill="background1"/>
          </w:tcPr>
          <w:p w14:paraId="205E2C2F"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3</w:t>
            </w:r>
            <w:r>
              <w:rPr>
                <w:rFonts w:ascii="Times New Roman" w:hAnsi="Times New Roman" w:cs="Times New Roman"/>
                <w:bCs/>
                <w:sz w:val="24"/>
                <w:szCs w:val="24"/>
              </w:rPr>
              <w:t>5.50</w:t>
            </w:r>
          </w:p>
          <w:p w14:paraId="57D1CE54" w14:textId="77777777" w:rsidR="0064401C" w:rsidRPr="007C5D82" w:rsidRDefault="0064401C" w:rsidP="00EB1613">
            <w:pPr>
              <w:spacing w:after="0" w:line="240" w:lineRule="auto"/>
              <w:jc w:val="center"/>
              <w:rPr>
                <w:rFonts w:ascii="Times New Roman" w:hAnsi="Times New Roman" w:cs="Times New Roman"/>
                <w:bCs/>
                <w:sz w:val="24"/>
                <w:szCs w:val="24"/>
              </w:rPr>
            </w:pPr>
          </w:p>
        </w:tc>
        <w:tc>
          <w:tcPr>
            <w:tcW w:w="1893" w:type="dxa"/>
            <w:tcBorders>
              <w:top w:val="single" w:sz="4" w:space="0" w:color="auto"/>
            </w:tcBorders>
            <w:shd w:val="clear" w:color="auto" w:fill="FFFFFF" w:themeFill="background1"/>
          </w:tcPr>
          <w:p w14:paraId="26E562C1"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0.6890</w:t>
            </w:r>
          </w:p>
        </w:tc>
        <w:tc>
          <w:tcPr>
            <w:tcW w:w="1710" w:type="dxa"/>
            <w:tcBorders>
              <w:top w:val="single" w:sz="4" w:space="0" w:color="auto"/>
            </w:tcBorders>
            <w:shd w:val="clear" w:color="auto" w:fill="FFFFFF" w:themeFill="background1"/>
          </w:tcPr>
          <w:p w14:paraId="490A51B7"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0.9180</w:t>
            </w:r>
          </w:p>
        </w:tc>
        <w:tc>
          <w:tcPr>
            <w:tcW w:w="2475" w:type="dxa"/>
            <w:tcBorders>
              <w:top w:val="single" w:sz="4" w:space="0" w:color="auto"/>
            </w:tcBorders>
            <w:shd w:val="clear" w:color="auto" w:fill="FFFFFF" w:themeFill="background1"/>
          </w:tcPr>
          <w:p w14:paraId="2BEDBDE3"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w:t>
            </w:r>
          </w:p>
        </w:tc>
      </w:tr>
      <w:tr w:rsidR="0064401C" w14:paraId="552323DB" w14:textId="77777777" w:rsidTr="00EB1613">
        <w:trPr>
          <w:trHeight w:val="288"/>
        </w:trPr>
        <w:tc>
          <w:tcPr>
            <w:tcW w:w="1617" w:type="dxa"/>
            <w:shd w:val="clear" w:color="auto" w:fill="FFFFFF" w:themeFill="background1"/>
          </w:tcPr>
          <w:p w14:paraId="71D034D6" w14:textId="77777777" w:rsidR="0064401C" w:rsidRPr="007C5D82" w:rsidRDefault="0064401C" w:rsidP="00EB1613">
            <w:pPr>
              <w:spacing w:after="0" w:line="240" w:lineRule="auto"/>
              <w:jc w:val="both"/>
              <w:rPr>
                <w:rFonts w:ascii="Times New Roman" w:hAnsi="Times New Roman" w:cs="Times New Roman"/>
                <w:bCs/>
                <w:sz w:val="24"/>
                <w:szCs w:val="24"/>
              </w:rPr>
            </w:pPr>
            <w:r w:rsidRPr="007C5D82">
              <w:rPr>
                <w:rFonts w:ascii="Times New Roman" w:hAnsi="Times New Roman" w:cs="Times New Roman"/>
                <w:bCs/>
                <w:sz w:val="24"/>
                <w:szCs w:val="24"/>
              </w:rPr>
              <w:t>Test case two</w:t>
            </w:r>
          </w:p>
        </w:tc>
        <w:tc>
          <w:tcPr>
            <w:tcW w:w="900" w:type="dxa"/>
            <w:shd w:val="clear" w:color="auto" w:fill="FFFFFF" w:themeFill="background1"/>
          </w:tcPr>
          <w:p w14:paraId="5B87F8CA"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122.54</w:t>
            </w:r>
          </w:p>
        </w:tc>
        <w:tc>
          <w:tcPr>
            <w:tcW w:w="900" w:type="dxa"/>
            <w:shd w:val="clear" w:color="auto" w:fill="FFFFFF" w:themeFill="background1"/>
          </w:tcPr>
          <w:p w14:paraId="0A6051C0"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30.39</w:t>
            </w:r>
          </w:p>
        </w:tc>
        <w:tc>
          <w:tcPr>
            <w:tcW w:w="1893" w:type="dxa"/>
            <w:shd w:val="clear" w:color="auto" w:fill="FFFFFF" w:themeFill="background1"/>
          </w:tcPr>
          <w:p w14:paraId="2C2CE999"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0.7279</w:t>
            </w:r>
          </w:p>
        </w:tc>
        <w:tc>
          <w:tcPr>
            <w:tcW w:w="1710" w:type="dxa"/>
            <w:shd w:val="clear" w:color="auto" w:fill="FFFFFF" w:themeFill="background1"/>
          </w:tcPr>
          <w:p w14:paraId="520A6AEC"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0.9369</w:t>
            </w:r>
          </w:p>
        </w:tc>
        <w:tc>
          <w:tcPr>
            <w:tcW w:w="2475" w:type="dxa"/>
            <w:shd w:val="clear" w:color="auto" w:fill="FFFFFF" w:themeFill="background1"/>
          </w:tcPr>
          <w:p w14:paraId="74B4BF7D"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18 (280kVAr)</w:t>
            </w:r>
          </w:p>
        </w:tc>
      </w:tr>
      <w:tr w:rsidR="0064401C" w14:paraId="4BFD363C" w14:textId="77777777" w:rsidTr="00EB1613">
        <w:trPr>
          <w:trHeight w:val="720"/>
        </w:trPr>
        <w:tc>
          <w:tcPr>
            <w:tcW w:w="1617" w:type="dxa"/>
            <w:tcBorders>
              <w:bottom w:val="single" w:sz="4" w:space="0" w:color="auto"/>
            </w:tcBorders>
            <w:shd w:val="clear" w:color="auto" w:fill="FFFFFF" w:themeFill="background1"/>
          </w:tcPr>
          <w:p w14:paraId="402375BB" w14:textId="77777777" w:rsidR="0064401C" w:rsidRPr="007C5D82" w:rsidRDefault="0064401C" w:rsidP="00EB1613">
            <w:pPr>
              <w:spacing w:after="0" w:line="240" w:lineRule="auto"/>
              <w:jc w:val="both"/>
              <w:rPr>
                <w:rFonts w:ascii="Times New Roman" w:hAnsi="Times New Roman" w:cs="Times New Roman"/>
                <w:bCs/>
                <w:sz w:val="24"/>
                <w:szCs w:val="24"/>
              </w:rPr>
            </w:pPr>
          </w:p>
          <w:p w14:paraId="2B68535D" w14:textId="77777777" w:rsidR="0064401C" w:rsidRPr="007C5D82" w:rsidRDefault="0064401C" w:rsidP="00EB1613">
            <w:pPr>
              <w:spacing w:after="0" w:line="240" w:lineRule="auto"/>
              <w:jc w:val="both"/>
              <w:rPr>
                <w:rFonts w:ascii="Times New Roman" w:hAnsi="Times New Roman" w:cs="Times New Roman"/>
                <w:bCs/>
                <w:sz w:val="24"/>
                <w:szCs w:val="24"/>
              </w:rPr>
            </w:pPr>
            <w:r w:rsidRPr="007C5D82">
              <w:rPr>
                <w:rFonts w:ascii="Times New Roman" w:hAnsi="Times New Roman" w:cs="Times New Roman"/>
                <w:bCs/>
                <w:sz w:val="24"/>
                <w:szCs w:val="24"/>
              </w:rPr>
              <w:t>Test case three</w:t>
            </w:r>
          </w:p>
        </w:tc>
        <w:tc>
          <w:tcPr>
            <w:tcW w:w="900" w:type="dxa"/>
            <w:tcBorders>
              <w:bottom w:val="single" w:sz="4" w:space="0" w:color="auto"/>
            </w:tcBorders>
            <w:shd w:val="clear" w:color="auto" w:fill="FFFFFF" w:themeFill="background1"/>
          </w:tcPr>
          <w:p w14:paraId="5C52D4C0" w14:textId="77777777" w:rsidR="0064401C" w:rsidRPr="007C5D82" w:rsidRDefault="0064401C" w:rsidP="00EB1613">
            <w:pPr>
              <w:spacing w:after="0" w:line="240" w:lineRule="auto"/>
              <w:jc w:val="center"/>
              <w:rPr>
                <w:rFonts w:ascii="Times New Roman" w:hAnsi="Times New Roman" w:cs="Times New Roman"/>
                <w:bCs/>
                <w:sz w:val="24"/>
                <w:szCs w:val="24"/>
              </w:rPr>
            </w:pPr>
          </w:p>
          <w:p w14:paraId="70B8ABE7"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93.62</w:t>
            </w:r>
          </w:p>
        </w:tc>
        <w:tc>
          <w:tcPr>
            <w:tcW w:w="900" w:type="dxa"/>
            <w:tcBorders>
              <w:bottom w:val="single" w:sz="4" w:space="0" w:color="auto"/>
            </w:tcBorders>
            <w:shd w:val="clear" w:color="auto" w:fill="FFFFFF" w:themeFill="background1"/>
          </w:tcPr>
          <w:p w14:paraId="77A7BB2B" w14:textId="77777777" w:rsidR="0064401C" w:rsidRPr="007C5D82" w:rsidRDefault="0064401C" w:rsidP="00EB1613">
            <w:pPr>
              <w:spacing w:after="0" w:line="240" w:lineRule="auto"/>
              <w:jc w:val="center"/>
              <w:rPr>
                <w:rFonts w:ascii="Times New Roman" w:hAnsi="Times New Roman" w:cs="Times New Roman"/>
                <w:bCs/>
                <w:sz w:val="24"/>
                <w:szCs w:val="24"/>
              </w:rPr>
            </w:pPr>
          </w:p>
          <w:p w14:paraId="78C4635E"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27.66</w:t>
            </w:r>
          </w:p>
        </w:tc>
        <w:tc>
          <w:tcPr>
            <w:tcW w:w="1893" w:type="dxa"/>
            <w:tcBorders>
              <w:bottom w:val="single" w:sz="4" w:space="0" w:color="auto"/>
            </w:tcBorders>
            <w:shd w:val="clear" w:color="auto" w:fill="FFFFFF" w:themeFill="background1"/>
          </w:tcPr>
          <w:p w14:paraId="21250C01" w14:textId="77777777" w:rsidR="0064401C" w:rsidRPr="007C5D82" w:rsidRDefault="0064401C" w:rsidP="00EB1613">
            <w:pPr>
              <w:spacing w:after="0" w:line="240" w:lineRule="auto"/>
              <w:jc w:val="center"/>
              <w:rPr>
                <w:rFonts w:ascii="Times New Roman" w:hAnsi="Times New Roman" w:cs="Times New Roman"/>
                <w:bCs/>
                <w:sz w:val="24"/>
                <w:szCs w:val="24"/>
              </w:rPr>
            </w:pPr>
          </w:p>
          <w:p w14:paraId="254A49C6"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0.7998</w:t>
            </w:r>
          </w:p>
        </w:tc>
        <w:tc>
          <w:tcPr>
            <w:tcW w:w="1710" w:type="dxa"/>
            <w:tcBorders>
              <w:bottom w:val="single" w:sz="4" w:space="0" w:color="auto"/>
            </w:tcBorders>
            <w:shd w:val="clear" w:color="auto" w:fill="FFFFFF" w:themeFill="background1"/>
          </w:tcPr>
          <w:p w14:paraId="2DFCE861" w14:textId="77777777" w:rsidR="0064401C" w:rsidRPr="007C5D82" w:rsidRDefault="0064401C" w:rsidP="00EB1613">
            <w:pPr>
              <w:spacing w:after="0" w:line="240" w:lineRule="auto"/>
              <w:jc w:val="center"/>
              <w:rPr>
                <w:rFonts w:ascii="Times New Roman" w:hAnsi="Times New Roman" w:cs="Times New Roman"/>
                <w:bCs/>
                <w:sz w:val="24"/>
                <w:szCs w:val="24"/>
              </w:rPr>
            </w:pPr>
          </w:p>
          <w:p w14:paraId="5A6B9499"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0.9498</w:t>
            </w:r>
          </w:p>
        </w:tc>
        <w:tc>
          <w:tcPr>
            <w:tcW w:w="2475" w:type="dxa"/>
            <w:tcBorders>
              <w:bottom w:val="single" w:sz="4" w:space="0" w:color="auto"/>
            </w:tcBorders>
            <w:shd w:val="clear" w:color="auto" w:fill="FFFFFF" w:themeFill="background1"/>
          </w:tcPr>
          <w:p w14:paraId="6C3096BC" w14:textId="77777777" w:rsidR="0064401C" w:rsidRPr="007C5D82" w:rsidRDefault="0064401C" w:rsidP="00EB1613">
            <w:pPr>
              <w:spacing w:after="0" w:line="240" w:lineRule="auto"/>
              <w:jc w:val="center"/>
              <w:rPr>
                <w:rFonts w:ascii="Times New Roman" w:hAnsi="Times New Roman" w:cs="Times New Roman"/>
                <w:bCs/>
                <w:sz w:val="24"/>
                <w:szCs w:val="24"/>
              </w:rPr>
            </w:pPr>
          </w:p>
          <w:p w14:paraId="1F138C61" w14:textId="77777777" w:rsidR="0064401C" w:rsidRPr="007C5D82" w:rsidRDefault="0064401C" w:rsidP="00EB1613">
            <w:pPr>
              <w:spacing w:after="0" w:line="240" w:lineRule="auto"/>
              <w:jc w:val="center"/>
              <w:rPr>
                <w:rFonts w:ascii="Times New Roman" w:hAnsi="Times New Roman" w:cs="Times New Roman"/>
                <w:bCs/>
                <w:sz w:val="24"/>
                <w:szCs w:val="24"/>
              </w:rPr>
            </w:pPr>
            <w:r w:rsidRPr="007C5D82">
              <w:rPr>
                <w:rFonts w:ascii="Times New Roman" w:hAnsi="Times New Roman" w:cs="Times New Roman"/>
                <w:bCs/>
                <w:sz w:val="24"/>
                <w:szCs w:val="24"/>
              </w:rPr>
              <w:t>8 (380kVAr) and 16(220kVAr)</w:t>
            </w:r>
          </w:p>
        </w:tc>
      </w:tr>
    </w:tbl>
    <w:p w14:paraId="4C168333" w14:textId="77777777" w:rsidR="0064401C" w:rsidRDefault="0064401C" w:rsidP="0064401C">
      <w:pPr>
        <w:spacing w:after="0" w:line="360" w:lineRule="auto"/>
        <w:jc w:val="both"/>
        <w:rPr>
          <w:rFonts w:ascii="Times New Roman" w:hAnsi="Times New Roman" w:cs="Times New Roman"/>
          <w:b/>
          <w:sz w:val="24"/>
          <w:szCs w:val="24"/>
        </w:rPr>
      </w:pPr>
    </w:p>
    <w:bookmarkEnd w:id="45"/>
    <w:p w14:paraId="16B4087B" w14:textId="77777777" w:rsidR="0064401C" w:rsidRPr="00790A38" w:rsidRDefault="0064401C" w:rsidP="0064401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bookmarkStart w:id="46" w:name="_Hlk115862007"/>
      <w:r>
        <w:rPr>
          <w:rFonts w:ascii="Times New Roman" w:hAnsi="Times New Roman" w:cs="Times New Roman"/>
          <w:b/>
          <w:sz w:val="24"/>
          <w:szCs w:val="24"/>
        </w:rPr>
        <w:t>Total c</w:t>
      </w:r>
      <w:r w:rsidRPr="00790A38">
        <w:rPr>
          <w:rFonts w:ascii="Times New Roman" w:hAnsi="Times New Roman" w:cs="Times New Roman"/>
          <w:b/>
          <w:sz w:val="24"/>
          <w:szCs w:val="24"/>
        </w:rPr>
        <w:t xml:space="preserve">ost </w:t>
      </w:r>
      <w:r>
        <w:rPr>
          <w:rFonts w:ascii="Times New Roman" w:hAnsi="Times New Roman" w:cs="Times New Roman"/>
          <w:b/>
          <w:sz w:val="24"/>
          <w:szCs w:val="24"/>
        </w:rPr>
        <w:t>of energy loss</w:t>
      </w:r>
      <w:r w:rsidRPr="00790A38">
        <w:rPr>
          <w:rFonts w:ascii="Times New Roman" w:hAnsi="Times New Roman" w:cs="Times New Roman"/>
          <w:b/>
          <w:sz w:val="24"/>
          <w:szCs w:val="24"/>
        </w:rPr>
        <w:t xml:space="preserve"> </w:t>
      </w:r>
      <w:r>
        <w:rPr>
          <w:rFonts w:ascii="Times New Roman" w:hAnsi="Times New Roman" w:cs="Times New Roman"/>
          <w:b/>
          <w:sz w:val="24"/>
          <w:szCs w:val="24"/>
        </w:rPr>
        <w:t xml:space="preserve">with and without </w:t>
      </w:r>
      <w:r w:rsidRPr="00790A38">
        <w:rPr>
          <w:rFonts w:ascii="Times New Roman" w:hAnsi="Times New Roman" w:cs="Times New Roman"/>
          <w:b/>
          <w:sz w:val="24"/>
          <w:szCs w:val="24"/>
        </w:rPr>
        <w:t>D-STATCOM using WOA</w:t>
      </w:r>
      <w:bookmarkEnd w:id="46"/>
    </w:p>
    <w:p w14:paraId="13B61F11" w14:textId="77777777" w:rsidR="0064401C" w:rsidRDefault="0064401C" w:rsidP="00644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cost of using D-STATCOM in Nigeria Egbu 11kV Distribution network was derived from the difference between the overall cost of energy loss without D-STATCOM, and the overall cost of energy loss with D-STATCOM using WOA. The active total power loss of the network without D-STATCOM was 158.76</w:t>
      </w:r>
      <w:r w:rsidRPr="00F009F0">
        <w:rPr>
          <w:rFonts w:ascii="Times New Roman" w:hAnsi="Times New Roman" w:cs="Times New Roman"/>
          <w:sz w:val="24"/>
          <w:szCs w:val="24"/>
        </w:rPr>
        <w:t>kW</w:t>
      </w:r>
      <w:r>
        <w:rPr>
          <w:rFonts w:ascii="Times New Roman" w:hAnsi="Times New Roman" w:cs="Times New Roman"/>
          <w:sz w:val="24"/>
          <w:szCs w:val="24"/>
        </w:rPr>
        <w:t>. When the active total power loss value is imputed into equation (3.8) in chapter three and calculated</w:t>
      </w:r>
      <w:bookmarkStart w:id="47" w:name="_Hlk115861996"/>
      <w:r>
        <w:rPr>
          <w:rFonts w:ascii="Times New Roman" w:hAnsi="Times New Roman" w:cs="Times New Roman"/>
          <w:sz w:val="24"/>
          <w:szCs w:val="24"/>
        </w:rPr>
        <w:t>, the total cost of energy loss without D-STATCOM was 1.56 billion naira</w:t>
      </w:r>
      <w:bookmarkEnd w:id="47"/>
      <w:r>
        <w:rPr>
          <w:rFonts w:ascii="Times New Roman" w:hAnsi="Times New Roman" w:cs="Times New Roman"/>
          <w:sz w:val="24"/>
          <w:szCs w:val="24"/>
        </w:rPr>
        <w:t>. For the network with WOA for optimal placement and sizing f D-STATCOM, the active total power loss was 93.62</w:t>
      </w:r>
      <w:r w:rsidRPr="00F009F0">
        <w:rPr>
          <w:rFonts w:ascii="Times New Roman" w:hAnsi="Times New Roman" w:cs="Times New Roman"/>
          <w:sz w:val="24"/>
          <w:szCs w:val="24"/>
        </w:rPr>
        <w:t>kW</w:t>
      </w:r>
      <w:r>
        <w:rPr>
          <w:rFonts w:ascii="Times New Roman" w:hAnsi="Times New Roman" w:cs="Times New Roman"/>
          <w:sz w:val="24"/>
          <w:szCs w:val="24"/>
        </w:rPr>
        <w:t xml:space="preserve">. When the active total power loss value is imputed into equation (3.8) in chapter three and calculated, </w:t>
      </w:r>
      <w:bookmarkStart w:id="48" w:name="_Hlk115862055"/>
      <w:r>
        <w:rPr>
          <w:rFonts w:ascii="Times New Roman" w:hAnsi="Times New Roman" w:cs="Times New Roman"/>
          <w:sz w:val="24"/>
          <w:szCs w:val="24"/>
        </w:rPr>
        <w:t xml:space="preserve">the total cost of energy loss without D-STATCOM was 1.12 billion naira. Table 4.14 is the total cost function of energy parameter values </w:t>
      </w:r>
    </w:p>
    <w:bookmarkEnd w:id="48"/>
    <w:p w14:paraId="4CD2947C" w14:textId="77777777" w:rsidR="0064401C" w:rsidRDefault="0064401C" w:rsidP="0064401C">
      <w:pPr>
        <w:spacing w:after="0" w:line="360" w:lineRule="auto"/>
        <w:jc w:val="both"/>
        <w:rPr>
          <w:rFonts w:ascii="Times New Roman" w:hAnsi="Times New Roman" w:cs="Times New Roman"/>
          <w:sz w:val="24"/>
          <w:szCs w:val="24"/>
        </w:rPr>
      </w:pPr>
    </w:p>
    <w:p w14:paraId="4597338F" w14:textId="77777777" w:rsidR="0064401C" w:rsidRDefault="0064401C" w:rsidP="006440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4.14: Total cost function of energy parameter value</w:t>
      </w:r>
    </w:p>
    <w:tbl>
      <w:tblPr>
        <w:tblStyle w:val="TableGrid"/>
        <w:tblW w:w="0" w:type="auto"/>
        <w:tblLook w:val="04A0" w:firstRow="1" w:lastRow="0" w:firstColumn="1" w:lastColumn="0" w:noHBand="0" w:noVBand="1"/>
      </w:tblPr>
      <w:tblGrid>
        <w:gridCol w:w="4675"/>
        <w:gridCol w:w="4675"/>
      </w:tblGrid>
      <w:tr w:rsidR="0064401C" w14:paraId="04AA63DD" w14:textId="77777777" w:rsidTr="00EB1613">
        <w:tc>
          <w:tcPr>
            <w:tcW w:w="4675" w:type="dxa"/>
            <w:tcBorders>
              <w:left w:val="nil"/>
              <w:bottom w:val="single" w:sz="4" w:space="0" w:color="auto"/>
              <w:right w:val="nil"/>
            </w:tcBorders>
          </w:tcPr>
          <w:p w14:paraId="54A1DEF9"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Parameters</w:t>
            </w:r>
          </w:p>
        </w:tc>
        <w:tc>
          <w:tcPr>
            <w:tcW w:w="4675" w:type="dxa"/>
            <w:tcBorders>
              <w:left w:val="nil"/>
              <w:bottom w:val="single" w:sz="4" w:space="0" w:color="auto"/>
              <w:right w:val="nil"/>
            </w:tcBorders>
          </w:tcPr>
          <w:p w14:paraId="60F3D11E"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Value</w:t>
            </w:r>
          </w:p>
        </w:tc>
      </w:tr>
      <w:tr w:rsidR="0064401C" w14:paraId="28187B56" w14:textId="77777777" w:rsidTr="00EB1613">
        <w:tc>
          <w:tcPr>
            <w:tcW w:w="4675" w:type="dxa"/>
            <w:tcBorders>
              <w:top w:val="single" w:sz="4" w:space="0" w:color="auto"/>
              <w:left w:val="nil"/>
              <w:bottom w:val="nil"/>
              <w:right w:val="nil"/>
            </w:tcBorders>
          </w:tcPr>
          <w:p w14:paraId="17C5C159"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Cost per</w:t>
            </w:r>
            <w:r>
              <w:rPr>
                <w:rFonts w:ascii="Times New Roman" w:hAnsi="Times New Roman" w:cs="Times New Roman"/>
                <w:sz w:val="24"/>
                <w:szCs w:val="24"/>
              </w:rPr>
              <w:t xml:space="preserve"> kWh</w:t>
            </w:r>
          </w:p>
          <w:p w14:paraId="18971F51" w14:textId="77777777" w:rsidR="0064401C" w:rsidRDefault="0064401C" w:rsidP="00EB1613">
            <w:pPr>
              <w:spacing w:after="0" w:line="240" w:lineRule="auto"/>
              <w:jc w:val="center"/>
              <w:rPr>
                <w:rFonts w:ascii="Times New Roman" w:hAnsi="Times New Roman" w:cs="Times New Roman"/>
                <w:sz w:val="24"/>
                <w:szCs w:val="24"/>
              </w:rPr>
            </w:pPr>
          </w:p>
        </w:tc>
        <w:tc>
          <w:tcPr>
            <w:tcW w:w="4675" w:type="dxa"/>
            <w:tcBorders>
              <w:top w:val="single" w:sz="4" w:space="0" w:color="auto"/>
              <w:left w:val="nil"/>
              <w:bottom w:val="nil"/>
              <w:right w:val="nil"/>
            </w:tcBorders>
          </w:tcPr>
          <w:p w14:paraId="789931CD"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Ꞥ</w:t>
            </w:r>
            <w:r w:rsidRPr="00C259C5">
              <w:rPr>
                <w:rFonts w:ascii="Times New Roman" w:hAnsi="Times New Roman" w:cs="Times New Roman"/>
                <w:sz w:val="24"/>
                <w:szCs w:val="24"/>
              </w:rPr>
              <w:t>31.50</w:t>
            </w:r>
          </w:p>
        </w:tc>
      </w:tr>
      <w:tr w:rsidR="0064401C" w14:paraId="6EDA4337" w14:textId="77777777" w:rsidTr="00EB1613">
        <w:tc>
          <w:tcPr>
            <w:tcW w:w="4675" w:type="dxa"/>
            <w:tcBorders>
              <w:top w:val="nil"/>
              <w:left w:val="nil"/>
              <w:bottom w:val="nil"/>
              <w:right w:val="nil"/>
            </w:tcBorders>
          </w:tcPr>
          <w:p w14:paraId="4E406171"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Cost pe</w:t>
            </w:r>
            <w:r>
              <w:rPr>
                <w:rFonts w:ascii="Times New Roman" w:hAnsi="Times New Roman" w:cs="Times New Roman"/>
                <w:sz w:val="24"/>
                <w:szCs w:val="24"/>
              </w:rPr>
              <w:t>r kVar</w:t>
            </w:r>
          </w:p>
          <w:p w14:paraId="16E705AB" w14:textId="77777777" w:rsidR="0064401C" w:rsidRDefault="0064401C" w:rsidP="00EB1613">
            <w:pPr>
              <w:spacing w:after="0" w:line="240" w:lineRule="auto"/>
              <w:jc w:val="center"/>
              <w:rPr>
                <w:rFonts w:ascii="Times New Roman" w:hAnsi="Times New Roman" w:cs="Times New Roman"/>
                <w:sz w:val="24"/>
                <w:szCs w:val="24"/>
              </w:rPr>
            </w:pPr>
          </w:p>
        </w:tc>
        <w:tc>
          <w:tcPr>
            <w:tcW w:w="4675" w:type="dxa"/>
            <w:tcBorders>
              <w:top w:val="nil"/>
              <w:left w:val="nil"/>
              <w:bottom w:val="nil"/>
              <w:right w:val="nil"/>
            </w:tcBorders>
          </w:tcPr>
          <w:p w14:paraId="37D12DE4"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Ꞥ</w:t>
            </w:r>
            <w:r w:rsidRPr="00C259C5">
              <w:rPr>
                <w:rFonts w:ascii="Times New Roman" w:hAnsi="Times New Roman" w:cs="Times New Roman"/>
                <w:sz w:val="24"/>
                <w:szCs w:val="24"/>
              </w:rPr>
              <w:t>16,625.00</w:t>
            </w:r>
          </w:p>
        </w:tc>
      </w:tr>
      <w:tr w:rsidR="0064401C" w14:paraId="59A804F0" w14:textId="77777777" w:rsidTr="00EB1613">
        <w:tc>
          <w:tcPr>
            <w:tcW w:w="4675" w:type="dxa"/>
            <w:tcBorders>
              <w:top w:val="nil"/>
              <w:left w:val="nil"/>
              <w:bottom w:val="nil"/>
              <w:right w:val="nil"/>
            </w:tcBorders>
          </w:tcPr>
          <w:p w14:paraId="46518872"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Cost per installation</w:t>
            </w:r>
          </w:p>
        </w:tc>
        <w:tc>
          <w:tcPr>
            <w:tcW w:w="4675" w:type="dxa"/>
            <w:tcBorders>
              <w:top w:val="nil"/>
              <w:left w:val="nil"/>
              <w:bottom w:val="nil"/>
              <w:right w:val="nil"/>
            </w:tcBorders>
          </w:tcPr>
          <w:p w14:paraId="40EC53CF" w14:textId="77777777" w:rsidR="0064401C" w:rsidRDefault="0064401C" w:rsidP="00EB16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Ꞥ</w:t>
            </w:r>
            <w:r w:rsidRPr="00C259C5">
              <w:rPr>
                <w:rFonts w:ascii="Times New Roman" w:hAnsi="Times New Roman" w:cs="Times New Roman"/>
                <w:sz w:val="24"/>
                <w:szCs w:val="24"/>
              </w:rPr>
              <w:t>250,000.00</w:t>
            </w:r>
          </w:p>
          <w:p w14:paraId="4557F03C" w14:textId="77777777" w:rsidR="0064401C" w:rsidRDefault="0064401C" w:rsidP="00EB1613">
            <w:pPr>
              <w:spacing w:after="0" w:line="240" w:lineRule="auto"/>
              <w:jc w:val="center"/>
              <w:rPr>
                <w:rFonts w:ascii="Times New Roman" w:hAnsi="Times New Roman" w:cs="Times New Roman"/>
                <w:sz w:val="24"/>
                <w:szCs w:val="24"/>
              </w:rPr>
            </w:pPr>
          </w:p>
        </w:tc>
      </w:tr>
      <w:tr w:rsidR="0064401C" w14:paraId="550A727C" w14:textId="77777777" w:rsidTr="00EB1613">
        <w:tc>
          <w:tcPr>
            <w:tcW w:w="4675" w:type="dxa"/>
            <w:tcBorders>
              <w:top w:val="nil"/>
              <w:left w:val="nil"/>
              <w:bottom w:val="single" w:sz="4" w:space="0" w:color="auto"/>
              <w:right w:val="nil"/>
            </w:tcBorders>
          </w:tcPr>
          <w:p w14:paraId="1DD24E8B"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Duration in hours (</w:t>
            </w:r>
            <w:r>
              <w:rPr>
                <w:rFonts w:ascii="Times New Roman" w:hAnsi="Times New Roman" w:cs="Times New Roman"/>
                <w:sz w:val="24"/>
                <w:szCs w:val="24"/>
              </w:rPr>
              <w:t>T</w:t>
            </w:r>
            <w:r w:rsidRPr="00C259C5">
              <w:rPr>
                <w:rFonts w:ascii="Times New Roman" w:hAnsi="Times New Roman" w:cs="Times New Roman"/>
                <w:sz w:val="24"/>
                <w:szCs w:val="24"/>
              </w:rPr>
              <w:t>)</w:t>
            </w:r>
          </w:p>
        </w:tc>
        <w:tc>
          <w:tcPr>
            <w:tcW w:w="4675" w:type="dxa"/>
            <w:tcBorders>
              <w:top w:val="nil"/>
              <w:left w:val="nil"/>
              <w:bottom w:val="single" w:sz="4" w:space="0" w:color="auto"/>
              <w:right w:val="nil"/>
            </w:tcBorders>
          </w:tcPr>
          <w:p w14:paraId="281BFECB" w14:textId="77777777" w:rsidR="0064401C" w:rsidRDefault="0064401C" w:rsidP="00EB1613">
            <w:pPr>
              <w:spacing w:after="0" w:line="240" w:lineRule="auto"/>
              <w:jc w:val="center"/>
              <w:rPr>
                <w:rFonts w:ascii="Times New Roman" w:hAnsi="Times New Roman" w:cs="Times New Roman"/>
                <w:sz w:val="24"/>
                <w:szCs w:val="24"/>
              </w:rPr>
            </w:pPr>
            <w:r w:rsidRPr="00C259C5">
              <w:rPr>
                <w:rFonts w:ascii="Times New Roman" w:hAnsi="Times New Roman" w:cs="Times New Roman"/>
                <w:sz w:val="24"/>
                <w:szCs w:val="24"/>
              </w:rPr>
              <w:t>8760</w:t>
            </w:r>
          </w:p>
        </w:tc>
      </w:tr>
    </w:tbl>
    <w:p w14:paraId="0CD6D67E" w14:textId="77777777" w:rsidR="0064401C" w:rsidRDefault="0064401C" w:rsidP="0064401C">
      <w:pPr>
        <w:spacing w:line="360" w:lineRule="auto"/>
        <w:ind w:right="720"/>
        <w:jc w:val="center"/>
        <w:rPr>
          <w:rFonts w:ascii="Times New Roman" w:hAnsi="Times New Roman" w:cs="Times New Roman"/>
          <w:b/>
          <w:color w:val="000000" w:themeColor="text1"/>
          <w:sz w:val="32"/>
          <w:szCs w:val="32"/>
        </w:rPr>
      </w:pPr>
    </w:p>
    <w:p w14:paraId="28EF5247" w14:textId="77777777" w:rsidR="0064401C" w:rsidRDefault="0064401C" w:rsidP="0064401C">
      <w:pPr>
        <w:spacing w:line="360" w:lineRule="auto"/>
        <w:ind w:right="720"/>
        <w:jc w:val="center"/>
        <w:rPr>
          <w:rFonts w:ascii="Times New Roman" w:hAnsi="Times New Roman" w:cs="Times New Roman"/>
          <w:b/>
          <w:color w:val="000000" w:themeColor="text1"/>
          <w:sz w:val="32"/>
          <w:szCs w:val="32"/>
        </w:rPr>
      </w:pPr>
    </w:p>
    <w:p w14:paraId="0034319B" w14:textId="77777777" w:rsidR="0064401C" w:rsidRDefault="0064401C" w:rsidP="0064401C">
      <w:pPr>
        <w:spacing w:line="360" w:lineRule="auto"/>
        <w:ind w:right="720"/>
        <w:rPr>
          <w:rFonts w:ascii="Times New Roman" w:hAnsi="Times New Roman" w:cs="Times New Roman"/>
          <w:b/>
          <w:color w:val="000000" w:themeColor="text1"/>
          <w:sz w:val="32"/>
          <w:szCs w:val="32"/>
        </w:rPr>
      </w:pPr>
    </w:p>
    <w:p w14:paraId="6D5FC98B" w14:textId="77777777" w:rsidR="0064401C" w:rsidRPr="00BA6080" w:rsidRDefault="0064401C" w:rsidP="0064401C">
      <w:pPr>
        <w:spacing w:line="360" w:lineRule="auto"/>
        <w:ind w:right="720"/>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CHAPTER FIVE</w:t>
      </w:r>
    </w:p>
    <w:p w14:paraId="0EC3C938" w14:textId="77777777" w:rsidR="0064401C" w:rsidRPr="00BA6080" w:rsidRDefault="0064401C" w:rsidP="0064401C">
      <w:pPr>
        <w:spacing w:line="360" w:lineRule="auto"/>
        <w:ind w:right="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SUMMARY, CONCLUSION AND RECOMMENDATION </w:t>
      </w:r>
    </w:p>
    <w:p w14:paraId="080B249E" w14:textId="77777777" w:rsidR="0064401C" w:rsidRDefault="0064401C" w:rsidP="0064401C">
      <w:pPr>
        <w:spacing w:after="0"/>
        <w:rPr>
          <w:rFonts w:ascii="Times New Roman" w:hAnsi="Times New Roman" w:cs="Times New Roman"/>
          <w:b/>
          <w:sz w:val="24"/>
          <w:szCs w:val="24"/>
        </w:rPr>
      </w:pPr>
      <w:r w:rsidRPr="000B6645">
        <w:rPr>
          <w:rFonts w:ascii="Times New Roman" w:hAnsi="Times New Roman" w:cs="Times New Roman"/>
          <w:b/>
          <w:sz w:val="24"/>
          <w:szCs w:val="24"/>
        </w:rPr>
        <w:t>5.</w:t>
      </w:r>
      <w:r>
        <w:rPr>
          <w:rFonts w:ascii="Times New Roman" w:hAnsi="Times New Roman" w:cs="Times New Roman"/>
          <w:b/>
          <w:sz w:val="24"/>
          <w:szCs w:val="24"/>
        </w:rPr>
        <w:t>1</w:t>
      </w:r>
      <w:r w:rsidRPr="000B6645">
        <w:rPr>
          <w:rFonts w:ascii="Times New Roman" w:hAnsi="Times New Roman" w:cs="Times New Roman"/>
          <w:b/>
          <w:sz w:val="24"/>
          <w:szCs w:val="24"/>
        </w:rPr>
        <w:t xml:space="preserve"> </w:t>
      </w:r>
      <w:r>
        <w:rPr>
          <w:rFonts w:ascii="Times New Roman" w:hAnsi="Times New Roman" w:cs="Times New Roman"/>
          <w:b/>
          <w:sz w:val="24"/>
          <w:szCs w:val="24"/>
        </w:rPr>
        <w:t xml:space="preserve">Summary and </w:t>
      </w:r>
      <w:r w:rsidRPr="000B6645">
        <w:rPr>
          <w:rFonts w:ascii="Times New Roman" w:hAnsi="Times New Roman" w:cs="Times New Roman"/>
          <w:b/>
          <w:sz w:val="24"/>
          <w:szCs w:val="24"/>
        </w:rPr>
        <w:t>Conclusions</w:t>
      </w:r>
    </w:p>
    <w:p w14:paraId="2E886883" w14:textId="77777777" w:rsidR="0064401C" w:rsidRPr="004757DF" w:rsidRDefault="0064401C" w:rsidP="0064401C">
      <w:pPr>
        <w:spacing w:line="360" w:lineRule="auto"/>
        <w:jc w:val="both"/>
        <w:rPr>
          <w:rFonts w:ascii="Times New Roman" w:hAnsi="Times New Roman" w:cs="Times New Roman"/>
          <w:sz w:val="24"/>
          <w:szCs w:val="24"/>
        </w:rPr>
      </w:pPr>
      <w:bookmarkStart w:id="49" w:name="_Hlk115862408"/>
      <w:r>
        <w:rPr>
          <w:rFonts w:ascii="Times New Roman" w:hAnsi="Times New Roman" w:cs="Times New Roman"/>
          <w:sz w:val="24"/>
          <w:szCs w:val="24"/>
        </w:rPr>
        <w:t xml:space="preserve">Nigeria </w:t>
      </w:r>
      <w:r w:rsidRPr="004757DF">
        <w:rPr>
          <w:rFonts w:ascii="Times New Roman" w:hAnsi="Times New Roman" w:cs="Times New Roman"/>
          <w:sz w:val="24"/>
          <w:szCs w:val="24"/>
        </w:rPr>
        <w:t xml:space="preserve">Egbu 11kV distribution network </w:t>
      </w:r>
      <w:r>
        <w:rPr>
          <w:rFonts w:ascii="Times New Roman" w:hAnsi="Times New Roman" w:cs="Times New Roman"/>
          <w:sz w:val="24"/>
          <w:szCs w:val="24"/>
        </w:rPr>
        <w:t>has always been prone to power outages caused by network overloading, which results in voltage instability, high power losses, poor voltage profile, etc</w:t>
      </w:r>
      <w:r w:rsidRPr="004757DF">
        <w:rPr>
          <w:rFonts w:ascii="Times New Roman" w:hAnsi="Times New Roman" w:cs="Times New Roman"/>
          <w:sz w:val="24"/>
          <w:szCs w:val="24"/>
        </w:rPr>
        <w:t>;</w:t>
      </w:r>
      <w:bookmarkEnd w:id="49"/>
      <w:r w:rsidRPr="004757DF">
        <w:rPr>
          <w:rFonts w:ascii="Times New Roman" w:hAnsi="Times New Roman" w:cs="Times New Roman"/>
          <w:spacing w:val="-13"/>
          <w:sz w:val="24"/>
          <w:szCs w:val="24"/>
        </w:rPr>
        <w:t xml:space="preserve"> </w:t>
      </w:r>
      <w:r w:rsidRPr="004757DF">
        <w:rPr>
          <w:rFonts w:ascii="Times New Roman" w:hAnsi="Times New Roman" w:cs="Times New Roman"/>
          <w:sz w:val="24"/>
          <w:szCs w:val="24"/>
        </w:rPr>
        <w:t>hence,</w:t>
      </w:r>
      <w:r w:rsidRPr="004757DF">
        <w:rPr>
          <w:rFonts w:ascii="Times New Roman" w:hAnsi="Times New Roman" w:cs="Times New Roman"/>
          <w:spacing w:val="-10"/>
          <w:sz w:val="24"/>
          <w:szCs w:val="24"/>
        </w:rPr>
        <w:t xml:space="preserve"> </w:t>
      </w:r>
      <w:r w:rsidRPr="004757DF">
        <w:rPr>
          <w:rFonts w:ascii="Times New Roman" w:hAnsi="Times New Roman" w:cs="Times New Roman"/>
          <w:sz w:val="24"/>
          <w:szCs w:val="24"/>
        </w:rPr>
        <w:t>a</w:t>
      </w:r>
      <w:r w:rsidRPr="004757DF">
        <w:rPr>
          <w:rFonts w:ascii="Times New Roman" w:hAnsi="Times New Roman" w:cs="Times New Roman"/>
          <w:spacing w:val="-13"/>
          <w:sz w:val="24"/>
          <w:szCs w:val="24"/>
        </w:rPr>
        <w:t xml:space="preserve"> </w:t>
      </w:r>
      <w:r>
        <w:rPr>
          <w:rFonts w:ascii="Times New Roman" w:hAnsi="Times New Roman" w:cs="Times New Roman"/>
          <w:spacing w:val="-13"/>
          <w:sz w:val="24"/>
          <w:szCs w:val="24"/>
        </w:rPr>
        <w:t xml:space="preserve">modern </w:t>
      </w:r>
      <w:r w:rsidRPr="004757DF">
        <w:rPr>
          <w:rFonts w:ascii="Times New Roman" w:hAnsi="Times New Roman" w:cs="Times New Roman"/>
          <w:sz w:val="24"/>
          <w:szCs w:val="24"/>
        </w:rPr>
        <w:t>technical</w:t>
      </w:r>
      <w:r w:rsidRPr="004757DF">
        <w:rPr>
          <w:rFonts w:ascii="Times New Roman" w:hAnsi="Times New Roman" w:cs="Times New Roman"/>
          <w:spacing w:val="-13"/>
          <w:sz w:val="24"/>
          <w:szCs w:val="24"/>
        </w:rPr>
        <w:t xml:space="preserve"> </w:t>
      </w:r>
      <w:r w:rsidRPr="004757DF">
        <w:rPr>
          <w:rFonts w:ascii="Times New Roman" w:hAnsi="Times New Roman" w:cs="Times New Roman"/>
          <w:sz w:val="24"/>
          <w:szCs w:val="24"/>
        </w:rPr>
        <w:t>solution capable of solving these problems is neede</w:t>
      </w:r>
      <w:r>
        <w:rPr>
          <w:rFonts w:ascii="Times New Roman" w:hAnsi="Times New Roman" w:cs="Times New Roman"/>
          <w:sz w:val="24"/>
          <w:szCs w:val="24"/>
        </w:rPr>
        <w:t xml:space="preserve">d. In this study, </w:t>
      </w:r>
      <w:r w:rsidRPr="004757DF">
        <w:rPr>
          <w:rFonts w:ascii="Times New Roman" w:hAnsi="Times New Roman" w:cs="Times New Roman"/>
          <w:sz w:val="24"/>
          <w:szCs w:val="24"/>
        </w:rPr>
        <w:t xml:space="preserve">D-STATCOM </w:t>
      </w:r>
      <w:r>
        <w:rPr>
          <w:rFonts w:ascii="Times New Roman" w:hAnsi="Times New Roman" w:cs="Times New Roman"/>
          <w:sz w:val="24"/>
          <w:szCs w:val="24"/>
        </w:rPr>
        <w:t>was deployed as a reactive power compensation in solving these problems, whereas</w:t>
      </w:r>
      <w:r w:rsidRPr="004757DF">
        <w:rPr>
          <w:rFonts w:ascii="Times New Roman" w:hAnsi="Times New Roman" w:cs="Times New Roman"/>
          <w:spacing w:val="-4"/>
          <w:sz w:val="24"/>
          <w:szCs w:val="24"/>
        </w:rPr>
        <w:t xml:space="preserve"> </w:t>
      </w:r>
      <w:r w:rsidRPr="004757DF">
        <w:rPr>
          <w:rFonts w:ascii="Times New Roman" w:hAnsi="Times New Roman" w:cs="Times New Roman"/>
          <w:sz w:val="24"/>
          <w:szCs w:val="24"/>
        </w:rPr>
        <w:t>the</w:t>
      </w:r>
      <w:r>
        <w:rPr>
          <w:rFonts w:ascii="Times New Roman" w:hAnsi="Times New Roman" w:cs="Times New Roman"/>
          <w:spacing w:val="-9"/>
          <w:sz w:val="24"/>
          <w:szCs w:val="24"/>
        </w:rPr>
        <w:t xml:space="preserve"> WOA was implemented</w:t>
      </w:r>
      <w:r w:rsidRPr="004757DF">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on the network </w:t>
      </w:r>
      <w:r w:rsidRPr="004757DF">
        <w:rPr>
          <w:rFonts w:ascii="Times New Roman" w:hAnsi="Times New Roman" w:cs="Times New Roman"/>
          <w:sz w:val="24"/>
          <w:szCs w:val="24"/>
        </w:rPr>
        <w:t xml:space="preserve">to </w:t>
      </w:r>
      <w:r>
        <w:rPr>
          <w:rFonts w:ascii="Times New Roman" w:hAnsi="Times New Roman" w:cs="Times New Roman"/>
          <w:sz w:val="24"/>
          <w:szCs w:val="24"/>
        </w:rPr>
        <w:t xml:space="preserve">determine the optimal D-STATCOM </w:t>
      </w:r>
      <w:r w:rsidRPr="004757DF">
        <w:rPr>
          <w:rFonts w:ascii="Times New Roman" w:hAnsi="Times New Roman" w:cs="Times New Roman"/>
          <w:sz w:val="24"/>
          <w:szCs w:val="24"/>
        </w:rPr>
        <w:t>pl</w:t>
      </w:r>
      <w:r>
        <w:rPr>
          <w:rFonts w:ascii="Times New Roman" w:hAnsi="Times New Roman" w:cs="Times New Roman"/>
          <w:sz w:val="24"/>
          <w:szCs w:val="24"/>
        </w:rPr>
        <w:t>acement and sizing</w:t>
      </w:r>
      <w:r w:rsidRPr="004757DF">
        <w:rPr>
          <w:rFonts w:ascii="Times New Roman" w:hAnsi="Times New Roman" w:cs="Times New Roman"/>
          <w:sz w:val="24"/>
          <w:szCs w:val="24"/>
        </w:rPr>
        <w:t>.</w:t>
      </w:r>
    </w:p>
    <w:p w14:paraId="421E3C63" w14:textId="77777777" w:rsidR="0064401C" w:rsidRDefault="0064401C" w:rsidP="0064401C">
      <w:pPr>
        <w:spacing w:line="360" w:lineRule="auto"/>
        <w:jc w:val="both"/>
        <w:rPr>
          <w:rFonts w:ascii="Times New Roman" w:hAnsi="Times New Roman" w:cs="Times New Roman"/>
          <w:sz w:val="24"/>
          <w:szCs w:val="24"/>
        </w:rPr>
      </w:pPr>
      <w:r>
        <w:rPr>
          <w:rFonts w:ascii="Times New Roman" w:hAnsi="Times New Roman" w:cs="Times New Roman"/>
          <w:spacing w:val="-3"/>
          <w:sz w:val="24"/>
          <w:szCs w:val="24"/>
        </w:rPr>
        <w:t xml:space="preserve">The </w:t>
      </w:r>
      <w:r>
        <w:rPr>
          <w:rFonts w:ascii="Times New Roman" w:hAnsi="Times New Roman" w:cs="Times New Roman"/>
          <w:sz w:val="24"/>
          <w:szCs w:val="24"/>
        </w:rPr>
        <w:t>IEEE 33-bus system and Egbu 11kV distribution network were the two networks considered for D-STATCOM implementation using WOA. Three</w:t>
      </w:r>
      <w:r w:rsidRPr="004757DF">
        <w:rPr>
          <w:rFonts w:ascii="Times New Roman" w:hAnsi="Times New Roman" w:cs="Times New Roman"/>
          <w:sz w:val="24"/>
          <w:szCs w:val="24"/>
        </w:rPr>
        <w:t xml:space="preserve"> test cases were </w:t>
      </w:r>
      <w:r>
        <w:rPr>
          <w:rFonts w:ascii="Times New Roman" w:hAnsi="Times New Roman" w:cs="Times New Roman"/>
          <w:sz w:val="24"/>
          <w:szCs w:val="24"/>
        </w:rPr>
        <w:t>implemented on the networks to determine the performance of WOA for optimal D-STATCOM placement and sizing</w:t>
      </w:r>
      <w:r w:rsidRPr="004757DF">
        <w:rPr>
          <w:rFonts w:ascii="Times New Roman" w:hAnsi="Times New Roman" w:cs="Times New Roman"/>
          <w:sz w:val="24"/>
          <w:szCs w:val="24"/>
        </w:rPr>
        <w:t xml:space="preserve">. </w:t>
      </w:r>
    </w:p>
    <w:p w14:paraId="1CFF70CB" w14:textId="77777777" w:rsidR="0064401C" w:rsidRPr="00FB223E" w:rsidRDefault="0064401C" w:rsidP="006440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4757DF">
        <w:rPr>
          <w:rFonts w:ascii="Times New Roman" w:hAnsi="Times New Roman" w:cs="Times New Roman"/>
          <w:sz w:val="24"/>
          <w:szCs w:val="24"/>
        </w:rPr>
        <w:t>test case</w:t>
      </w:r>
      <w:r>
        <w:rPr>
          <w:rFonts w:ascii="Times New Roman" w:hAnsi="Times New Roman" w:cs="Times New Roman"/>
          <w:sz w:val="24"/>
          <w:szCs w:val="24"/>
        </w:rPr>
        <w:t xml:space="preserve"> one for IEEE 33-bus system</w:t>
      </w:r>
      <w:r w:rsidRPr="004757DF">
        <w:rPr>
          <w:rFonts w:ascii="Times New Roman" w:hAnsi="Times New Roman" w:cs="Times New Roman"/>
          <w:sz w:val="24"/>
          <w:szCs w:val="24"/>
        </w:rPr>
        <w:t xml:space="preserve">, the network was </w:t>
      </w:r>
      <w:r>
        <w:rPr>
          <w:rFonts w:ascii="Times New Roman" w:hAnsi="Times New Roman" w:cs="Times New Roman"/>
          <w:sz w:val="24"/>
          <w:szCs w:val="24"/>
        </w:rPr>
        <w:t>simulated without</w:t>
      </w:r>
      <w:r w:rsidRPr="004757DF">
        <w:rPr>
          <w:rFonts w:ascii="Times New Roman" w:hAnsi="Times New Roman" w:cs="Times New Roman"/>
          <w:sz w:val="24"/>
          <w:szCs w:val="24"/>
        </w:rPr>
        <w:t xml:space="preserve"> D</w:t>
      </w:r>
      <w:r>
        <w:rPr>
          <w:rFonts w:ascii="Times New Roman" w:hAnsi="Times New Roman" w:cs="Times New Roman"/>
          <w:sz w:val="24"/>
          <w:szCs w:val="24"/>
        </w:rPr>
        <w:t>-</w:t>
      </w:r>
      <w:r w:rsidRPr="004757DF">
        <w:rPr>
          <w:rFonts w:ascii="Times New Roman" w:hAnsi="Times New Roman" w:cs="Times New Roman"/>
          <w:sz w:val="24"/>
          <w:szCs w:val="24"/>
        </w:rPr>
        <w:t xml:space="preserve">STATCOM using the </w:t>
      </w:r>
      <w:r>
        <w:rPr>
          <w:rFonts w:ascii="Times New Roman" w:hAnsi="Times New Roman" w:cs="Times New Roman"/>
          <w:sz w:val="24"/>
          <w:szCs w:val="24"/>
        </w:rPr>
        <w:t>BFS load flow technique</w:t>
      </w:r>
      <w:r w:rsidRPr="004757DF">
        <w:rPr>
          <w:rFonts w:ascii="Times New Roman" w:hAnsi="Times New Roman" w:cs="Times New Roman"/>
          <w:sz w:val="24"/>
          <w:szCs w:val="24"/>
        </w:rPr>
        <w:t xml:space="preserve">. </w:t>
      </w:r>
      <w:r>
        <w:rPr>
          <w:rFonts w:ascii="Times New Roman" w:hAnsi="Times New Roman" w:cs="Times New Roman"/>
          <w:sz w:val="24"/>
          <w:szCs w:val="24"/>
        </w:rPr>
        <w:t>The minimum voltage profile, active total power loss, minimum voltage stability index, and reactive power loss of the network was 0.9131p.u, 210.99</w:t>
      </w:r>
      <w:r w:rsidRPr="004757DF">
        <w:rPr>
          <w:rFonts w:ascii="Times New Roman" w:hAnsi="Times New Roman" w:cs="Times New Roman"/>
          <w:sz w:val="24"/>
          <w:szCs w:val="24"/>
        </w:rPr>
        <w:t>kW</w:t>
      </w:r>
      <w:r>
        <w:rPr>
          <w:rFonts w:ascii="Times New Roman" w:hAnsi="Times New Roman" w:cs="Times New Roman"/>
          <w:sz w:val="24"/>
          <w:szCs w:val="24"/>
        </w:rPr>
        <w:t>, 0.6864</w:t>
      </w:r>
      <w:r w:rsidRPr="004757DF">
        <w:rPr>
          <w:rFonts w:ascii="Times New Roman" w:hAnsi="Times New Roman" w:cs="Times New Roman"/>
          <w:sz w:val="24"/>
          <w:szCs w:val="24"/>
        </w:rPr>
        <w:t>p.u</w:t>
      </w:r>
      <w:r>
        <w:rPr>
          <w:rFonts w:ascii="Times New Roman" w:hAnsi="Times New Roman" w:cs="Times New Roman"/>
          <w:sz w:val="24"/>
          <w:szCs w:val="24"/>
        </w:rPr>
        <w:t xml:space="preserve">, and </w:t>
      </w:r>
      <w:r>
        <w:rPr>
          <w:rFonts w:ascii="Times New Roman" w:hAnsi="Times New Roman" w:cs="Times New Roman"/>
          <w:spacing w:val="13"/>
          <w:sz w:val="24"/>
          <w:szCs w:val="24"/>
        </w:rPr>
        <w:t>141.13</w:t>
      </w:r>
      <w:r>
        <w:rPr>
          <w:rFonts w:ascii="Times New Roman" w:hAnsi="Times New Roman" w:cs="Times New Roman"/>
          <w:sz w:val="24"/>
          <w:szCs w:val="24"/>
        </w:rPr>
        <w:t>kVAr</w:t>
      </w:r>
      <w:r w:rsidRPr="004757DF">
        <w:rPr>
          <w:rFonts w:ascii="Times New Roman" w:hAnsi="Times New Roman" w:cs="Times New Roman"/>
          <w:sz w:val="24"/>
          <w:szCs w:val="24"/>
        </w:rPr>
        <w:t xml:space="preserve"> respectively. </w:t>
      </w:r>
    </w:p>
    <w:p w14:paraId="0E96D286" w14:textId="77777777" w:rsidR="0064401C" w:rsidRDefault="0064401C" w:rsidP="0064401C">
      <w:pPr>
        <w:spacing w:line="360" w:lineRule="auto"/>
        <w:jc w:val="both"/>
        <w:rPr>
          <w:rFonts w:ascii="Times New Roman" w:hAnsi="Times New Roman" w:cs="Times New Roman"/>
          <w:sz w:val="24"/>
          <w:szCs w:val="24"/>
        </w:rPr>
      </w:pPr>
      <w:r w:rsidRPr="004757DF">
        <w:rPr>
          <w:rFonts w:ascii="Times New Roman" w:hAnsi="Times New Roman" w:cs="Times New Roman"/>
          <w:sz w:val="24"/>
          <w:szCs w:val="24"/>
        </w:rPr>
        <w:t>In</w:t>
      </w:r>
      <w:r w:rsidRPr="004757DF">
        <w:rPr>
          <w:rFonts w:ascii="Times New Roman" w:hAnsi="Times New Roman" w:cs="Times New Roman"/>
          <w:spacing w:val="-6"/>
          <w:sz w:val="24"/>
          <w:szCs w:val="24"/>
        </w:rPr>
        <w:t xml:space="preserve"> test </w:t>
      </w:r>
      <w:r w:rsidRPr="004757DF">
        <w:rPr>
          <w:rFonts w:ascii="Times New Roman" w:hAnsi="Times New Roman" w:cs="Times New Roman"/>
          <w:sz w:val="24"/>
          <w:szCs w:val="24"/>
        </w:rPr>
        <w:t>case</w:t>
      </w:r>
      <w:r>
        <w:rPr>
          <w:rFonts w:ascii="Times New Roman" w:hAnsi="Times New Roman" w:cs="Times New Roman"/>
          <w:sz w:val="24"/>
          <w:szCs w:val="24"/>
        </w:rPr>
        <w:t xml:space="preserve"> two for IEEE 33-bus system</w:t>
      </w:r>
      <w:r w:rsidRPr="004757DF">
        <w:rPr>
          <w:rFonts w:ascii="Times New Roman" w:hAnsi="Times New Roman" w:cs="Times New Roman"/>
          <w:sz w:val="24"/>
          <w:szCs w:val="24"/>
        </w:rPr>
        <w:t>,</w:t>
      </w:r>
      <w:r w:rsidRPr="004757DF">
        <w:rPr>
          <w:rFonts w:ascii="Times New Roman" w:hAnsi="Times New Roman" w:cs="Times New Roman"/>
          <w:spacing w:val="-6"/>
          <w:sz w:val="24"/>
          <w:szCs w:val="24"/>
        </w:rPr>
        <w:t xml:space="preserve"> </w:t>
      </w:r>
      <w:r w:rsidRPr="004757DF">
        <w:rPr>
          <w:rFonts w:ascii="Times New Roman" w:hAnsi="Times New Roman" w:cs="Times New Roman"/>
          <w:sz w:val="24"/>
          <w:szCs w:val="24"/>
        </w:rPr>
        <w:t>the</w:t>
      </w:r>
      <w:r w:rsidRPr="004757D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manual method was used for D-STATCOM allocation on the network using BFS load flow technique. One </w:t>
      </w:r>
      <w:r>
        <w:rPr>
          <w:rFonts w:ascii="Times New Roman" w:hAnsi="Times New Roman" w:cs="Times New Roman"/>
          <w:sz w:val="24"/>
          <w:szCs w:val="24"/>
        </w:rPr>
        <w:t>D-STATCOM with 318kVAr quantity integrated at bus 18 of the network</w:t>
      </w:r>
      <w:r w:rsidRPr="0060309E">
        <w:rPr>
          <w:rFonts w:ascii="Times New Roman" w:hAnsi="Times New Roman" w:cs="Times New Roman"/>
          <w:sz w:val="24"/>
          <w:szCs w:val="24"/>
        </w:rPr>
        <w:t>,</w:t>
      </w:r>
      <w:r>
        <w:rPr>
          <w:rFonts w:ascii="Times New Roman" w:hAnsi="Times New Roman" w:cs="Times New Roman"/>
          <w:sz w:val="24"/>
          <w:szCs w:val="24"/>
        </w:rPr>
        <w:t xml:space="preserve"> this improved the overall capacity of the network. The minimum voltage profile was improved from 0.9131p.u to 0.9332p.u, the active total power loss was minimized from 210.99</w:t>
      </w:r>
      <w:r w:rsidRPr="004757DF">
        <w:rPr>
          <w:rFonts w:ascii="Times New Roman" w:hAnsi="Times New Roman" w:cs="Times New Roman"/>
          <w:sz w:val="24"/>
          <w:szCs w:val="24"/>
        </w:rPr>
        <w:t>kW</w:t>
      </w:r>
      <w:r>
        <w:rPr>
          <w:rFonts w:ascii="Times New Roman" w:hAnsi="Times New Roman" w:cs="Times New Roman"/>
          <w:sz w:val="24"/>
          <w:szCs w:val="24"/>
        </w:rPr>
        <w:t xml:space="preserve"> to 151.40kW, the minimum voltage stability index was enhanced from 0.6864</w:t>
      </w:r>
      <w:r w:rsidRPr="004757DF">
        <w:rPr>
          <w:rFonts w:ascii="Times New Roman" w:hAnsi="Times New Roman" w:cs="Times New Roman"/>
          <w:sz w:val="24"/>
          <w:szCs w:val="24"/>
        </w:rPr>
        <w:t>p.u</w:t>
      </w:r>
      <w:r>
        <w:rPr>
          <w:rFonts w:ascii="Times New Roman" w:hAnsi="Times New Roman" w:cs="Times New Roman"/>
          <w:sz w:val="24"/>
          <w:szCs w:val="24"/>
        </w:rPr>
        <w:t xml:space="preserve"> to 0.7552p.u, and the reactive total power loss was minimized from </w:t>
      </w:r>
      <w:r>
        <w:rPr>
          <w:rFonts w:ascii="Times New Roman" w:hAnsi="Times New Roman" w:cs="Times New Roman"/>
          <w:spacing w:val="13"/>
          <w:sz w:val="24"/>
          <w:szCs w:val="24"/>
        </w:rPr>
        <w:t>141.13</w:t>
      </w:r>
      <w:r>
        <w:rPr>
          <w:rFonts w:ascii="Times New Roman" w:hAnsi="Times New Roman" w:cs="Times New Roman"/>
          <w:sz w:val="24"/>
          <w:szCs w:val="24"/>
        </w:rPr>
        <w:t>kVAr to 104KVAr</w:t>
      </w:r>
      <w:r w:rsidRPr="004757DF">
        <w:rPr>
          <w:rFonts w:ascii="Times New Roman" w:hAnsi="Times New Roman" w:cs="Times New Roman"/>
          <w:sz w:val="24"/>
          <w:szCs w:val="24"/>
        </w:rPr>
        <w:t>.</w:t>
      </w:r>
      <w:r w:rsidRPr="004757DF">
        <w:rPr>
          <w:rFonts w:ascii="Times New Roman" w:hAnsi="Times New Roman" w:cs="Times New Roman"/>
          <w:spacing w:val="-6"/>
          <w:sz w:val="24"/>
          <w:szCs w:val="24"/>
        </w:rPr>
        <w:t xml:space="preserve"> </w:t>
      </w:r>
    </w:p>
    <w:p w14:paraId="4B1709B0" w14:textId="77777777" w:rsidR="0064401C" w:rsidRDefault="0064401C" w:rsidP="0064401C">
      <w:pPr>
        <w:spacing w:line="360" w:lineRule="auto"/>
        <w:jc w:val="both"/>
        <w:rPr>
          <w:rFonts w:ascii="Times New Roman" w:hAnsi="Times New Roman" w:cs="Times New Roman"/>
          <w:sz w:val="24"/>
          <w:szCs w:val="24"/>
        </w:rPr>
      </w:pPr>
      <w:r w:rsidRPr="004757DF">
        <w:rPr>
          <w:rFonts w:ascii="Times New Roman" w:hAnsi="Times New Roman" w:cs="Times New Roman"/>
          <w:sz w:val="24"/>
          <w:szCs w:val="24"/>
        </w:rPr>
        <w:t>In</w:t>
      </w:r>
      <w:r w:rsidRPr="004757DF">
        <w:rPr>
          <w:rFonts w:ascii="Times New Roman" w:hAnsi="Times New Roman" w:cs="Times New Roman"/>
          <w:spacing w:val="-6"/>
          <w:sz w:val="24"/>
          <w:szCs w:val="24"/>
        </w:rPr>
        <w:t xml:space="preserve"> test </w:t>
      </w:r>
      <w:r w:rsidRPr="004757DF">
        <w:rPr>
          <w:rFonts w:ascii="Times New Roman" w:hAnsi="Times New Roman" w:cs="Times New Roman"/>
          <w:sz w:val="24"/>
          <w:szCs w:val="24"/>
        </w:rPr>
        <w:t>case</w:t>
      </w:r>
      <w:r>
        <w:rPr>
          <w:rFonts w:ascii="Times New Roman" w:hAnsi="Times New Roman" w:cs="Times New Roman"/>
          <w:sz w:val="24"/>
          <w:szCs w:val="24"/>
        </w:rPr>
        <w:t xml:space="preserve"> three for IEEE 33-bus system</w:t>
      </w:r>
      <w:r w:rsidRPr="004757DF">
        <w:rPr>
          <w:rFonts w:ascii="Times New Roman" w:hAnsi="Times New Roman" w:cs="Times New Roman"/>
          <w:sz w:val="24"/>
          <w:szCs w:val="24"/>
        </w:rPr>
        <w:t>,</w:t>
      </w:r>
      <w:r w:rsidRPr="004757DF">
        <w:rPr>
          <w:rFonts w:ascii="Times New Roman" w:hAnsi="Times New Roman" w:cs="Times New Roman"/>
          <w:spacing w:val="-6"/>
          <w:sz w:val="24"/>
          <w:szCs w:val="24"/>
        </w:rPr>
        <w:t xml:space="preserve"> </w:t>
      </w:r>
      <w:r w:rsidRPr="004757DF">
        <w:rPr>
          <w:rFonts w:ascii="Times New Roman" w:hAnsi="Times New Roman" w:cs="Times New Roman"/>
          <w:sz w:val="24"/>
          <w:szCs w:val="24"/>
        </w:rPr>
        <w:t>the</w:t>
      </w:r>
      <w:r w:rsidRPr="004757D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WOA method was implemented for </w:t>
      </w:r>
      <w:r w:rsidRPr="004757DF">
        <w:rPr>
          <w:rFonts w:ascii="Times New Roman" w:hAnsi="Times New Roman" w:cs="Times New Roman"/>
          <w:sz w:val="24"/>
          <w:szCs w:val="24"/>
        </w:rPr>
        <w:t>optimal</w:t>
      </w:r>
      <w:r w:rsidRPr="004757DF">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D-STATCOM </w:t>
      </w:r>
      <w:r>
        <w:rPr>
          <w:rFonts w:ascii="Times New Roman" w:hAnsi="Times New Roman" w:cs="Times New Roman"/>
          <w:sz w:val="24"/>
          <w:szCs w:val="24"/>
        </w:rPr>
        <w:t xml:space="preserve">placement and sizing on the network </w:t>
      </w:r>
      <w:r w:rsidRPr="004757DF">
        <w:rPr>
          <w:rFonts w:ascii="Times New Roman" w:hAnsi="Times New Roman" w:cs="Times New Roman"/>
          <w:sz w:val="24"/>
          <w:szCs w:val="24"/>
        </w:rPr>
        <w:t xml:space="preserve">using </w:t>
      </w:r>
      <w:r>
        <w:rPr>
          <w:rFonts w:ascii="Times New Roman" w:hAnsi="Times New Roman" w:cs="Times New Roman"/>
          <w:sz w:val="24"/>
          <w:szCs w:val="24"/>
        </w:rPr>
        <w:t>BFS load flow technique. The method placed three D-STATCOMs at bus 11, 24, and 30 with sizing 420kVAr, 520kVAr and 980kVAr respectively</w:t>
      </w:r>
      <w:r w:rsidRPr="004757DF">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This method improved the overall voltage of the network. The minimum voltage profile was improved from 0.9131p.u to </w:t>
      </w:r>
      <w:r>
        <w:rPr>
          <w:rFonts w:ascii="Times New Roman" w:hAnsi="Times New Roman" w:cs="Times New Roman"/>
          <w:sz w:val="24"/>
          <w:szCs w:val="24"/>
        </w:rPr>
        <w:t>0.9522p.u, the active total power loss was minimized from 210.99kW to 136.66kW, the minimum voltage stability index was enhanced from 0.6864p.u to 0.7972</w:t>
      </w:r>
      <w:r w:rsidRPr="004757DF">
        <w:rPr>
          <w:rFonts w:ascii="Times New Roman" w:hAnsi="Times New Roman" w:cs="Times New Roman"/>
          <w:sz w:val="24"/>
          <w:szCs w:val="24"/>
        </w:rPr>
        <w:t>p.u</w:t>
      </w:r>
      <w:r>
        <w:rPr>
          <w:rFonts w:ascii="Times New Roman" w:hAnsi="Times New Roman" w:cs="Times New Roman"/>
          <w:spacing w:val="-9"/>
          <w:sz w:val="24"/>
          <w:szCs w:val="24"/>
        </w:rPr>
        <w:t xml:space="preserve">, and the reactive total power loss was minimized from </w:t>
      </w:r>
      <w:r>
        <w:rPr>
          <w:rFonts w:ascii="Times New Roman" w:hAnsi="Times New Roman" w:cs="Times New Roman"/>
          <w:spacing w:val="13"/>
          <w:sz w:val="24"/>
          <w:szCs w:val="24"/>
        </w:rPr>
        <w:t>141.13</w:t>
      </w:r>
      <w:r>
        <w:rPr>
          <w:rFonts w:ascii="Times New Roman" w:hAnsi="Times New Roman" w:cs="Times New Roman"/>
          <w:sz w:val="24"/>
          <w:szCs w:val="24"/>
        </w:rPr>
        <w:t>kVAr to 93.43kVAr.</w:t>
      </w:r>
    </w:p>
    <w:p w14:paraId="4DDB88D1" w14:textId="77777777" w:rsidR="0064401C" w:rsidRPr="00FB223E" w:rsidRDefault="0064401C" w:rsidP="006440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4757DF">
        <w:rPr>
          <w:rFonts w:ascii="Times New Roman" w:hAnsi="Times New Roman" w:cs="Times New Roman"/>
          <w:sz w:val="24"/>
          <w:szCs w:val="24"/>
        </w:rPr>
        <w:t>test case</w:t>
      </w:r>
      <w:r>
        <w:rPr>
          <w:rFonts w:ascii="Times New Roman" w:hAnsi="Times New Roman" w:cs="Times New Roman"/>
          <w:sz w:val="24"/>
          <w:szCs w:val="24"/>
        </w:rPr>
        <w:t xml:space="preserve"> one for Egbu 11kV distribution network, </w:t>
      </w:r>
      <w:r w:rsidRPr="004757DF">
        <w:rPr>
          <w:rFonts w:ascii="Times New Roman" w:hAnsi="Times New Roman" w:cs="Times New Roman"/>
          <w:sz w:val="24"/>
          <w:szCs w:val="24"/>
        </w:rPr>
        <w:t xml:space="preserve">the network was </w:t>
      </w:r>
      <w:r>
        <w:rPr>
          <w:rFonts w:ascii="Times New Roman" w:hAnsi="Times New Roman" w:cs="Times New Roman"/>
          <w:sz w:val="24"/>
          <w:szCs w:val="24"/>
        </w:rPr>
        <w:t>simulated without</w:t>
      </w:r>
      <w:r w:rsidRPr="004757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57DF">
        <w:rPr>
          <w:rFonts w:ascii="Times New Roman" w:hAnsi="Times New Roman" w:cs="Times New Roman"/>
          <w:sz w:val="24"/>
          <w:szCs w:val="24"/>
        </w:rPr>
        <w:t>D</w:t>
      </w:r>
      <w:r>
        <w:rPr>
          <w:rFonts w:ascii="Times New Roman" w:hAnsi="Times New Roman" w:cs="Times New Roman"/>
          <w:sz w:val="24"/>
          <w:szCs w:val="24"/>
        </w:rPr>
        <w:t>-</w:t>
      </w:r>
      <w:r w:rsidRPr="004757DF">
        <w:rPr>
          <w:rFonts w:ascii="Times New Roman" w:hAnsi="Times New Roman" w:cs="Times New Roman"/>
          <w:sz w:val="24"/>
          <w:szCs w:val="24"/>
        </w:rPr>
        <w:t xml:space="preserve">STATCOM using the </w:t>
      </w:r>
      <w:r>
        <w:rPr>
          <w:rFonts w:ascii="Times New Roman" w:hAnsi="Times New Roman" w:cs="Times New Roman"/>
          <w:sz w:val="24"/>
          <w:szCs w:val="24"/>
        </w:rPr>
        <w:t>BFS load flow technique</w:t>
      </w:r>
      <w:r w:rsidRPr="004757DF">
        <w:rPr>
          <w:rFonts w:ascii="Times New Roman" w:hAnsi="Times New Roman" w:cs="Times New Roman"/>
          <w:sz w:val="24"/>
          <w:szCs w:val="24"/>
        </w:rPr>
        <w:t xml:space="preserve">. </w:t>
      </w:r>
      <w:r>
        <w:rPr>
          <w:rFonts w:ascii="Times New Roman" w:hAnsi="Times New Roman" w:cs="Times New Roman"/>
          <w:sz w:val="24"/>
          <w:szCs w:val="24"/>
        </w:rPr>
        <w:t>The minimum voltage profile, active total power loss, minimum voltage stability index, and reactive power loss of the network was 0.9193p.u, 156.18</w:t>
      </w:r>
      <w:r w:rsidRPr="004757DF">
        <w:rPr>
          <w:rFonts w:ascii="Times New Roman" w:hAnsi="Times New Roman" w:cs="Times New Roman"/>
          <w:sz w:val="24"/>
          <w:szCs w:val="24"/>
        </w:rPr>
        <w:t>kW</w:t>
      </w:r>
      <w:r>
        <w:rPr>
          <w:rFonts w:ascii="Times New Roman" w:hAnsi="Times New Roman" w:cs="Times New Roman"/>
          <w:sz w:val="24"/>
          <w:szCs w:val="24"/>
        </w:rPr>
        <w:t>, 0.6890</w:t>
      </w:r>
      <w:r w:rsidRPr="004757DF">
        <w:rPr>
          <w:rFonts w:ascii="Times New Roman" w:hAnsi="Times New Roman" w:cs="Times New Roman"/>
          <w:sz w:val="24"/>
          <w:szCs w:val="24"/>
        </w:rPr>
        <w:t>p.u</w:t>
      </w:r>
      <w:r>
        <w:rPr>
          <w:rFonts w:ascii="Times New Roman" w:hAnsi="Times New Roman" w:cs="Times New Roman"/>
          <w:sz w:val="24"/>
          <w:szCs w:val="24"/>
        </w:rPr>
        <w:t xml:space="preserve">, and </w:t>
      </w:r>
      <w:r>
        <w:rPr>
          <w:rFonts w:ascii="Times New Roman" w:hAnsi="Times New Roman" w:cs="Times New Roman"/>
          <w:spacing w:val="13"/>
          <w:sz w:val="24"/>
          <w:szCs w:val="24"/>
        </w:rPr>
        <w:t>35.49</w:t>
      </w:r>
      <w:r>
        <w:rPr>
          <w:rFonts w:ascii="Times New Roman" w:hAnsi="Times New Roman" w:cs="Times New Roman"/>
          <w:sz w:val="24"/>
          <w:szCs w:val="24"/>
        </w:rPr>
        <w:t>kVAr</w:t>
      </w:r>
      <w:r w:rsidRPr="004757DF">
        <w:rPr>
          <w:rFonts w:ascii="Times New Roman" w:hAnsi="Times New Roman" w:cs="Times New Roman"/>
          <w:sz w:val="24"/>
          <w:szCs w:val="24"/>
        </w:rPr>
        <w:t xml:space="preserve"> respectively. </w:t>
      </w:r>
    </w:p>
    <w:p w14:paraId="7A1C98A2" w14:textId="77777777" w:rsidR="0064401C" w:rsidRDefault="0064401C" w:rsidP="0064401C">
      <w:pPr>
        <w:spacing w:line="360" w:lineRule="auto"/>
        <w:jc w:val="both"/>
        <w:rPr>
          <w:rFonts w:ascii="Times New Roman" w:hAnsi="Times New Roman" w:cs="Times New Roman"/>
          <w:sz w:val="24"/>
          <w:szCs w:val="24"/>
        </w:rPr>
      </w:pPr>
      <w:r w:rsidRPr="004757DF">
        <w:rPr>
          <w:rFonts w:ascii="Times New Roman" w:hAnsi="Times New Roman" w:cs="Times New Roman"/>
          <w:sz w:val="24"/>
          <w:szCs w:val="24"/>
        </w:rPr>
        <w:t>In</w:t>
      </w:r>
      <w:r w:rsidRPr="004757DF">
        <w:rPr>
          <w:rFonts w:ascii="Times New Roman" w:hAnsi="Times New Roman" w:cs="Times New Roman"/>
          <w:spacing w:val="-6"/>
          <w:sz w:val="24"/>
          <w:szCs w:val="24"/>
        </w:rPr>
        <w:t xml:space="preserve"> test </w:t>
      </w:r>
      <w:r w:rsidRPr="004757DF">
        <w:rPr>
          <w:rFonts w:ascii="Times New Roman" w:hAnsi="Times New Roman" w:cs="Times New Roman"/>
          <w:sz w:val="24"/>
          <w:szCs w:val="24"/>
        </w:rPr>
        <w:t>case</w:t>
      </w:r>
      <w:r>
        <w:rPr>
          <w:rFonts w:ascii="Times New Roman" w:hAnsi="Times New Roman" w:cs="Times New Roman"/>
          <w:sz w:val="24"/>
          <w:szCs w:val="24"/>
        </w:rPr>
        <w:t xml:space="preserve"> two for Egbu 11kV distribution network,</w:t>
      </w:r>
      <w:r w:rsidRPr="004757DF">
        <w:rPr>
          <w:rFonts w:ascii="Times New Roman" w:hAnsi="Times New Roman" w:cs="Times New Roman"/>
          <w:spacing w:val="-6"/>
          <w:sz w:val="24"/>
          <w:szCs w:val="24"/>
        </w:rPr>
        <w:t xml:space="preserve"> </w:t>
      </w:r>
      <w:r w:rsidRPr="004757DF">
        <w:rPr>
          <w:rFonts w:ascii="Times New Roman" w:hAnsi="Times New Roman" w:cs="Times New Roman"/>
          <w:sz w:val="24"/>
          <w:szCs w:val="24"/>
        </w:rPr>
        <w:t>the</w:t>
      </w:r>
      <w:r w:rsidRPr="004757D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manual method was used for D-STATCOM allocation on the network using BFS load flow technique. One </w:t>
      </w:r>
      <w:r>
        <w:rPr>
          <w:rFonts w:ascii="Times New Roman" w:hAnsi="Times New Roman" w:cs="Times New Roman"/>
          <w:sz w:val="24"/>
          <w:szCs w:val="24"/>
        </w:rPr>
        <w:t>D-STATCOM with 280kVAr quantity was placed at bus 18 of the network. This improved the overall voltage of the network. The minimum voltage profile was improved from 0.9193p.u to 0.9369p.u, the active total power loss was minimized from 156.19</w:t>
      </w:r>
      <w:r w:rsidRPr="004757DF">
        <w:rPr>
          <w:rFonts w:ascii="Times New Roman" w:hAnsi="Times New Roman" w:cs="Times New Roman"/>
          <w:sz w:val="24"/>
          <w:szCs w:val="24"/>
        </w:rPr>
        <w:t>kW</w:t>
      </w:r>
      <w:r>
        <w:rPr>
          <w:rFonts w:ascii="Times New Roman" w:hAnsi="Times New Roman" w:cs="Times New Roman"/>
          <w:sz w:val="24"/>
          <w:szCs w:val="24"/>
        </w:rPr>
        <w:t xml:space="preserve"> to 122.54kW, the minimum voltage stability index was enhanced from 0.6890</w:t>
      </w:r>
      <w:r w:rsidRPr="004757DF">
        <w:rPr>
          <w:rFonts w:ascii="Times New Roman" w:hAnsi="Times New Roman" w:cs="Times New Roman"/>
          <w:sz w:val="24"/>
          <w:szCs w:val="24"/>
        </w:rPr>
        <w:t>p.u</w:t>
      </w:r>
      <w:r>
        <w:rPr>
          <w:rFonts w:ascii="Times New Roman" w:hAnsi="Times New Roman" w:cs="Times New Roman"/>
          <w:sz w:val="24"/>
          <w:szCs w:val="24"/>
        </w:rPr>
        <w:t xml:space="preserve"> to 0.7278p.u, and the reactive total power loss was minimized from </w:t>
      </w:r>
      <w:r>
        <w:rPr>
          <w:rFonts w:ascii="Times New Roman" w:hAnsi="Times New Roman" w:cs="Times New Roman"/>
          <w:spacing w:val="13"/>
          <w:sz w:val="24"/>
          <w:szCs w:val="24"/>
        </w:rPr>
        <w:t>35.49</w:t>
      </w:r>
      <w:r>
        <w:rPr>
          <w:rFonts w:ascii="Times New Roman" w:hAnsi="Times New Roman" w:cs="Times New Roman"/>
          <w:sz w:val="24"/>
          <w:szCs w:val="24"/>
        </w:rPr>
        <w:t>kVAr to 30.38KVAr</w:t>
      </w:r>
      <w:r w:rsidRPr="004757DF">
        <w:rPr>
          <w:rFonts w:ascii="Times New Roman" w:hAnsi="Times New Roman" w:cs="Times New Roman"/>
          <w:sz w:val="24"/>
          <w:szCs w:val="24"/>
        </w:rPr>
        <w:t>.</w:t>
      </w:r>
      <w:r w:rsidRPr="004757DF">
        <w:rPr>
          <w:rFonts w:ascii="Times New Roman" w:hAnsi="Times New Roman" w:cs="Times New Roman"/>
          <w:spacing w:val="-6"/>
          <w:sz w:val="24"/>
          <w:szCs w:val="24"/>
        </w:rPr>
        <w:t xml:space="preserve"> </w:t>
      </w:r>
    </w:p>
    <w:p w14:paraId="36186F78" w14:textId="77777777" w:rsidR="0064401C" w:rsidRPr="00C7444C" w:rsidRDefault="0064401C" w:rsidP="0064401C">
      <w:pPr>
        <w:spacing w:line="360" w:lineRule="auto"/>
        <w:jc w:val="both"/>
        <w:rPr>
          <w:rFonts w:ascii="Times New Roman" w:hAnsi="Times New Roman" w:cs="Times New Roman"/>
          <w:sz w:val="24"/>
          <w:szCs w:val="24"/>
        </w:rPr>
      </w:pPr>
      <w:r w:rsidRPr="004757DF">
        <w:rPr>
          <w:rFonts w:ascii="Times New Roman" w:hAnsi="Times New Roman" w:cs="Times New Roman"/>
          <w:sz w:val="24"/>
          <w:szCs w:val="24"/>
        </w:rPr>
        <w:t>In</w:t>
      </w:r>
      <w:r w:rsidRPr="004757DF">
        <w:rPr>
          <w:rFonts w:ascii="Times New Roman" w:hAnsi="Times New Roman" w:cs="Times New Roman"/>
          <w:spacing w:val="-6"/>
          <w:sz w:val="24"/>
          <w:szCs w:val="24"/>
        </w:rPr>
        <w:t xml:space="preserve"> test </w:t>
      </w:r>
      <w:r w:rsidRPr="004757DF">
        <w:rPr>
          <w:rFonts w:ascii="Times New Roman" w:hAnsi="Times New Roman" w:cs="Times New Roman"/>
          <w:sz w:val="24"/>
          <w:szCs w:val="24"/>
        </w:rPr>
        <w:t>case</w:t>
      </w:r>
      <w:r>
        <w:rPr>
          <w:rFonts w:ascii="Times New Roman" w:hAnsi="Times New Roman" w:cs="Times New Roman"/>
          <w:sz w:val="24"/>
          <w:szCs w:val="24"/>
        </w:rPr>
        <w:t xml:space="preserve"> three for Egbu 11kV distribution network</w:t>
      </w:r>
      <w:r w:rsidRPr="004757DF">
        <w:rPr>
          <w:rFonts w:ascii="Times New Roman" w:hAnsi="Times New Roman" w:cs="Times New Roman"/>
          <w:sz w:val="24"/>
          <w:szCs w:val="24"/>
        </w:rPr>
        <w:t>,</w:t>
      </w:r>
      <w:r w:rsidRPr="004757DF">
        <w:rPr>
          <w:rFonts w:ascii="Times New Roman" w:hAnsi="Times New Roman" w:cs="Times New Roman"/>
          <w:spacing w:val="-6"/>
          <w:sz w:val="24"/>
          <w:szCs w:val="24"/>
        </w:rPr>
        <w:t xml:space="preserve"> </w:t>
      </w:r>
      <w:r w:rsidRPr="004757DF">
        <w:rPr>
          <w:rFonts w:ascii="Times New Roman" w:hAnsi="Times New Roman" w:cs="Times New Roman"/>
          <w:sz w:val="24"/>
          <w:szCs w:val="24"/>
        </w:rPr>
        <w:t>the</w:t>
      </w:r>
      <w:r w:rsidRPr="004757DF">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WOA method was implemented for </w:t>
      </w:r>
      <w:r w:rsidRPr="004757DF">
        <w:rPr>
          <w:rFonts w:ascii="Times New Roman" w:hAnsi="Times New Roman" w:cs="Times New Roman"/>
          <w:sz w:val="24"/>
          <w:szCs w:val="24"/>
        </w:rPr>
        <w:t>optimal</w:t>
      </w:r>
      <w:r w:rsidRPr="004757DF">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D-STATCOM </w:t>
      </w:r>
      <w:r>
        <w:rPr>
          <w:rFonts w:ascii="Times New Roman" w:hAnsi="Times New Roman" w:cs="Times New Roman"/>
          <w:sz w:val="24"/>
          <w:szCs w:val="24"/>
        </w:rPr>
        <w:t xml:space="preserve">placement and sizing on the network </w:t>
      </w:r>
      <w:r w:rsidRPr="004757DF">
        <w:rPr>
          <w:rFonts w:ascii="Times New Roman" w:hAnsi="Times New Roman" w:cs="Times New Roman"/>
          <w:sz w:val="24"/>
          <w:szCs w:val="24"/>
        </w:rPr>
        <w:t xml:space="preserve">using </w:t>
      </w:r>
      <w:r>
        <w:rPr>
          <w:rFonts w:ascii="Times New Roman" w:hAnsi="Times New Roman" w:cs="Times New Roman"/>
          <w:sz w:val="24"/>
          <w:szCs w:val="24"/>
        </w:rPr>
        <w:t>BFS load flow technique. The method placed two D-STATCOMs at bus 8 and 16 with 380kVAr and 220kVAr quantity respectively</w:t>
      </w:r>
      <w:r w:rsidRPr="004757DF">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This method improved the overall voltage of the network. The minimum voltage profile was improved from 0.9193p.u to </w:t>
      </w:r>
      <w:r>
        <w:rPr>
          <w:rFonts w:ascii="Times New Roman" w:hAnsi="Times New Roman" w:cs="Times New Roman"/>
          <w:sz w:val="24"/>
          <w:szCs w:val="24"/>
        </w:rPr>
        <w:t>0.9498p.u, the active total power loss was minimized from 156.19kW to 93.62kW, the minimum voltage stability index was enhanced from 0.6890p.u to 0.7998</w:t>
      </w:r>
      <w:r w:rsidRPr="004757DF">
        <w:rPr>
          <w:rFonts w:ascii="Times New Roman" w:hAnsi="Times New Roman" w:cs="Times New Roman"/>
          <w:sz w:val="24"/>
          <w:szCs w:val="24"/>
        </w:rPr>
        <w:t>p.u</w:t>
      </w:r>
      <w:r>
        <w:rPr>
          <w:rFonts w:ascii="Times New Roman" w:hAnsi="Times New Roman" w:cs="Times New Roman"/>
          <w:spacing w:val="-9"/>
          <w:sz w:val="24"/>
          <w:szCs w:val="24"/>
        </w:rPr>
        <w:t xml:space="preserve">, and the reactive total power loss was minimized from </w:t>
      </w:r>
      <w:r>
        <w:rPr>
          <w:rFonts w:ascii="Times New Roman" w:hAnsi="Times New Roman" w:cs="Times New Roman"/>
          <w:spacing w:val="13"/>
          <w:sz w:val="24"/>
          <w:szCs w:val="24"/>
        </w:rPr>
        <w:t>35.49</w:t>
      </w:r>
      <w:r>
        <w:rPr>
          <w:rFonts w:ascii="Times New Roman" w:hAnsi="Times New Roman" w:cs="Times New Roman"/>
          <w:sz w:val="24"/>
          <w:szCs w:val="24"/>
        </w:rPr>
        <w:t>kVAr to 27.66kVAr.</w:t>
      </w:r>
    </w:p>
    <w:p w14:paraId="627928BB" w14:textId="77777777" w:rsidR="0064401C" w:rsidRDefault="0064401C" w:rsidP="0064401C">
      <w:pPr>
        <w:spacing w:line="360" w:lineRule="auto"/>
        <w:jc w:val="both"/>
        <w:rPr>
          <w:rFonts w:ascii="Times New Roman" w:hAnsi="Times New Roman" w:cs="Times New Roman"/>
          <w:spacing w:val="-14"/>
          <w:sz w:val="24"/>
          <w:szCs w:val="24"/>
        </w:rPr>
      </w:pPr>
      <w:r>
        <w:rPr>
          <w:rFonts w:ascii="Times New Roman" w:hAnsi="Times New Roman" w:cs="Times New Roman"/>
          <w:sz w:val="24"/>
          <w:szCs w:val="24"/>
        </w:rPr>
        <w:t>The</w:t>
      </w:r>
      <w:r w:rsidRPr="004757DF">
        <w:rPr>
          <w:rFonts w:ascii="Times New Roman" w:hAnsi="Times New Roman" w:cs="Times New Roman"/>
          <w:sz w:val="24"/>
          <w:szCs w:val="24"/>
        </w:rPr>
        <w:t xml:space="preserve"> an</w:t>
      </w:r>
      <w:r>
        <w:rPr>
          <w:rFonts w:ascii="Times New Roman" w:hAnsi="Times New Roman" w:cs="Times New Roman"/>
          <w:sz w:val="24"/>
          <w:szCs w:val="24"/>
        </w:rPr>
        <w:t xml:space="preserve">nual cost of energy loss without </w:t>
      </w:r>
      <w:r w:rsidRPr="004757DF">
        <w:rPr>
          <w:rFonts w:ascii="Times New Roman" w:hAnsi="Times New Roman" w:cs="Times New Roman"/>
          <w:sz w:val="24"/>
          <w:szCs w:val="24"/>
        </w:rPr>
        <w:t>D</w:t>
      </w:r>
      <w:r>
        <w:rPr>
          <w:rFonts w:ascii="Times New Roman" w:hAnsi="Times New Roman" w:cs="Times New Roman"/>
          <w:sz w:val="24"/>
          <w:szCs w:val="24"/>
        </w:rPr>
        <w:t xml:space="preserve">-STATCOM in the network </w:t>
      </w:r>
      <w:r w:rsidRPr="004757DF">
        <w:rPr>
          <w:rFonts w:ascii="Times New Roman" w:hAnsi="Times New Roman" w:cs="Times New Roman"/>
          <w:sz w:val="24"/>
          <w:szCs w:val="24"/>
        </w:rPr>
        <w:t xml:space="preserve">was </w:t>
      </w:r>
      <w:r>
        <w:rPr>
          <w:rFonts w:ascii="Times New Roman" w:hAnsi="Times New Roman" w:cs="Times New Roman"/>
          <w:sz w:val="24"/>
          <w:szCs w:val="24"/>
        </w:rPr>
        <w:t>estimated at 1.56 billion naira, while the annual cost of energy loss with D-STATCOM using WOA was minimized to 1.12 billion naira</w:t>
      </w:r>
      <w:r w:rsidRPr="004757DF">
        <w:rPr>
          <w:rFonts w:ascii="Times New Roman" w:hAnsi="Times New Roman" w:cs="Times New Roman"/>
          <w:sz w:val="24"/>
          <w:szCs w:val="24"/>
        </w:rPr>
        <w:t>.</w:t>
      </w:r>
      <w:r w:rsidRPr="004757DF">
        <w:rPr>
          <w:rFonts w:ascii="Times New Roman" w:hAnsi="Times New Roman" w:cs="Times New Roman"/>
          <w:spacing w:val="-14"/>
          <w:sz w:val="24"/>
          <w:szCs w:val="24"/>
        </w:rPr>
        <w:t xml:space="preserve"> </w:t>
      </w:r>
    </w:p>
    <w:p w14:paraId="5D1C7B7A" w14:textId="77777777" w:rsidR="0064401C" w:rsidRPr="00C7444C" w:rsidRDefault="0064401C" w:rsidP="0064401C">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the WOA method for optimal D-STATCOM placement and sizing enhanced the voltage stability of the network.</w:t>
      </w:r>
    </w:p>
    <w:p w14:paraId="28B9E697" w14:textId="77777777" w:rsidR="0064401C" w:rsidRPr="00901E31" w:rsidRDefault="0064401C" w:rsidP="0064401C">
      <w:pPr>
        <w:spacing w:after="0" w:line="360" w:lineRule="auto"/>
        <w:jc w:val="both"/>
        <w:rPr>
          <w:rFonts w:ascii="Times New Roman" w:hAnsi="Times New Roman" w:cs="Times New Roman"/>
          <w:b/>
          <w:color w:val="000000" w:themeColor="text1"/>
          <w:sz w:val="24"/>
          <w:szCs w:val="24"/>
        </w:rPr>
      </w:pPr>
      <w:r w:rsidRPr="00901E31">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2</w:t>
      </w:r>
      <w:r w:rsidRPr="00901E31">
        <w:rPr>
          <w:rFonts w:ascii="Times New Roman" w:hAnsi="Times New Roman" w:cs="Times New Roman"/>
          <w:b/>
          <w:color w:val="000000" w:themeColor="text1"/>
          <w:sz w:val="24"/>
          <w:szCs w:val="24"/>
        </w:rPr>
        <w:t xml:space="preserve"> </w:t>
      </w:r>
      <w:bookmarkStart w:id="50" w:name="_Hlk115862581"/>
      <w:r w:rsidRPr="00901E31">
        <w:rPr>
          <w:rFonts w:ascii="Times New Roman" w:hAnsi="Times New Roman" w:cs="Times New Roman"/>
          <w:b/>
          <w:color w:val="000000" w:themeColor="text1"/>
          <w:sz w:val="24"/>
          <w:szCs w:val="24"/>
        </w:rPr>
        <w:t xml:space="preserve">Recommendations </w:t>
      </w:r>
      <w:bookmarkEnd w:id="50"/>
    </w:p>
    <w:p w14:paraId="7ECFFE93" w14:textId="77777777" w:rsidR="0064401C" w:rsidRPr="00901E31" w:rsidRDefault="0064401C" w:rsidP="0064401C">
      <w:pPr>
        <w:pStyle w:val="ListParagraph"/>
        <w:numPr>
          <w:ilvl w:val="0"/>
          <w:numId w:val="9"/>
        </w:numPr>
        <w:spacing w:after="0" w:line="360" w:lineRule="auto"/>
        <w:ind w:left="720"/>
        <w:jc w:val="both"/>
        <w:rPr>
          <w:rFonts w:ascii="Times New Roman" w:hAnsi="Times New Roman" w:cs="Times New Roman"/>
          <w:sz w:val="24"/>
          <w:szCs w:val="24"/>
        </w:rPr>
      </w:pPr>
      <w:r w:rsidRPr="00901E31">
        <w:rPr>
          <w:rFonts w:ascii="Times New Roman" w:hAnsi="Times New Roman" w:cs="Times New Roman"/>
          <w:sz w:val="24"/>
          <w:szCs w:val="24"/>
        </w:rPr>
        <w:t>In this thesis work, the objectives were achieved without considering the phase load imbalance and harmonics production of D-STATCOM, future work on the impact of phase load imbalance and harmonics production of D-STATCOM when integrated into a network should be considered.</w:t>
      </w:r>
      <w:r>
        <w:rPr>
          <w:rFonts w:ascii="Times New Roman" w:hAnsi="Times New Roman" w:cs="Times New Roman"/>
          <w:sz w:val="24"/>
          <w:szCs w:val="24"/>
        </w:rPr>
        <w:t xml:space="preserve"> </w:t>
      </w:r>
    </w:p>
    <w:p w14:paraId="0C6657CC" w14:textId="77777777" w:rsidR="0064401C" w:rsidRPr="00276661" w:rsidRDefault="0064401C" w:rsidP="0064401C">
      <w:pPr>
        <w:pStyle w:val="ListParagraph"/>
        <w:numPr>
          <w:ilvl w:val="0"/>
          <w:numId w:val="9"/>
        </w:numPr>
        <w:spacing w:line="360" w:lineRule="auto"/>
        <w:ind w:left="720"/>
        <w:jc w:val="both"/>
        <w:rPr>
          <w:rFonts w:ascii="Times New Roman" w:hAnsi="Times New Roman" w:cs="Times New Roman"/>
          <w:sz w:val="24"/>
          <w:szCs w:val="24"/>
        </w:rPr>
      </w:pPr>
      <w:bookmarkStart w:id="51" w:name="_Hlk115862591"/>
      <w:r w:rsidRPr="00901E31">
        <w:rPr>
          <w:rFonts w:ascii="Times New Roman" w:hAnsi="Times New Roman" w:cs="Times New Roman"/>
          <w:sz w:val="24"/>
          <w:szCs w:val="24"/>
        </w:rPr>
        <w:t>The hybrid opt</w:t>
      </w:r>
      <w:r>
        <w:rPr>
          <w:rFonts w:ascii="Times New Roman" w:hAnsi="Times New Roman" w:cs="Times New Roman"/>
          <w:sz w:val="24"/>
          <w:szCs w:val="24"/>
        </w:rPr>
        <w:t xml:space="preserve">imization algorithm of </w:t>
      </w:r>
      <w:r w:rsidRPr="00901E31">
        <w:rPr>
          <w:rFonts w:ascii="Times New Roman" w:hAnsi="Times New Roman" w:cs="Times New Roman"/>
          <w:sz w:val="24"/>
          <w:szCs w:val="24"/>
        </w:rPr>
        <w:t>D-STATCOM and DG</w:t>
      </w:r>
      <w:r>
        <w:rPr>
          <w:rFonts w:ascii="Times New Roman" w:hAnsi="Times New Roman" w:cs="Times New Roman"/>
          <w:sz w:val="24"/>
          <w:szCs w:val="24"/>
        </w:rPr>
        <w:t xml:space="preserve"> in a distribution network using the WOA method </w:t>
      </w:r>
      <w:r w:rsidRPr="00901E31">
        <w:rPr>
          <w:rFonts w:ascii="Times New Roman" w:hAnsi="Times New Roman" w:cs="Times New Roman"/>
          <w:sz w:val="24"/>
          <w:szCs w:val="24"/>
        </w:rPr>
        <w:t xml:space="preserve">should be </w:t>
      </w:r>
      <w:r>
        <w:rPr>
          <w:rFonts w:ascii="Times New Roman" w:hAnsi="Times New Roman" w:cs="Times New Roman"/>
          <w:sz w:val="24"/>
          <w:szCs w:val="24"/>
        </w:rPr>
        <w:t xml:space="preserve">considered </w:t>
      </w:r>
      <w:r w:rsidRPr="00901E31">
        <w:rPr>
          <w:rFonts w:ascii="Times New Roman" w:hAnsi="Times New Roman" w:cs="Times New Roman"/>
          <w:sz w:val="24"/>
          <w:szCs w:val="24"/>
        </w:rPr>
        <w:t xml:space="preserve">and </w:t>
      </w:r>
      <w:r>
        <w:rPr>
          <w:rFonts w:ascii="Times New Roman" w:hAnsi="Times New Roman" w:cs="Times New Roman"/>
          <w:sz w:val="24"/>
          <w:szCs w:val="24"/>
        </w:rPr>
        <w:t xml:space="preserve">the results obtained compared with </w:t>
      </w:r>
      <w:r w:rsidRPr="00901E31">
        <w:rPr>
          <w:rFonts w:ascii="Times New Roman" w:hAnsi="Times New Roman" w:cs="Times New Roman"/>
          <w:sz w:val="24"/>
          <w:szCs w:val="24"/>
        </w:rPr>
        <w:t xml:space="preserve">this </w:t>
      </w:r>
      <w:r>
        <w:rPr>
          <w:rFonts w:ascii="Times New Roman" w:hAnsi="Times New Roman" w:cs="Times New Roman"/>
          <w:sz w:val="24"/>
          <w:szCs w:val="24"/>
        </w:rPr>
        <w:t xml:space="preserve">thesis </w:t>
      </w:r>
      <w:r w:rsidRPr="00901E31">
        <w:rPr>
          <w:rFonts w:ascii="Times New Roman" w:hAnsi="Times New Roman" w:cs="Times New Roman"/>
          <w:sz w:val="24"/>
          <w:szCs w:val="24"/>
        </w:rPr>
        <w:t>work</w:t>
      </w:r>
      <w:r>
        <w:rPr>
          <w:rFonts w:ascii="Times New Roman" w:hAnsi="Times New Roman" w:cs="Times New Roman"/>
          <w:sz w:val="24"/>
          <w:szCs w:val="24"/>
        </w:rPr>
        <w:t>.</w:t>
      </w:r>
      <w:r w:rsidRPr="00901E31">
        <w:rPr>
          <w:rFonts w:ascii="Times New Roman" w:hAnsi="Times New Roman" w:cs="Times New Roman"/>
          <w:sz w:val="24"/>
          <w:szCs w:val="24"/>
        </w:rPr>
        <w:t xml:space="preserve"> </w:t>
      </w:r>
    </w:p>
    <w:bookmarkEnd w:id="51"/>
    <w:p w14:paraId="4D42F377" w14:textId="77777777" w:rsidR="0064401C" w:rsidRPr="008261AC" w:rsidRDefault="0064401C" w:rsidP="0064401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5.3   </w:t>
      </w:r>
      <w:bookmarkStart w:id="52" w:name="_Hlk115862604"/>
      <w:r>
        <w:rPr>
          <w:rFonts w:ascii="Times New Roman" w:hAnsi="Times New Roman" w:cs="Times New Roman"/>
          <w:b/>
          <w:color w:val="000000" w:themeColor="text1"/>
          <w:sz w:val="24"/>
          <w:szCs w:val="24"/>
        </w:rPr>
        <w:t xml:space="preserve">Contribution to knowledge </w:t>
      </w:r>
    </w:p>
    <w:p w14:paraId="1C830B94" w14:textId="77777777" w:rsidR="0064401C" w:rsidRDefault="0064401C" w:rsidP="0064401C">
      <w:pPr>
        <w:spacing w:after="0" w:line="360" w:lineRule="auto"/>
        <w:jc w:val="both"/>
        <w:rPr>
          <w:rFonts w:ascii="Times New Roman" w:hAnsi="Times New Roman" w:cs="Times New Roman"/>
          <w:color w:val="000000" w:themeColor="text1"/>
          <w:sz w:val="24"/>
          <w:szCs w:val="24"/>
        </w:rPr>
      </w:pPr>
      <w:bookmarkStart w:id="53" w:name="_Hlk115862513"/>
      <w:bookmarkEnd w:id="52"/>
      <w:r w:rsidRPr="003D3978">
        <w:rPr>
          <w:rFonts w:ascii="Times New Roman" w:hAnsi="Times New Roman" w:cs="Times New Roman"/>
          <w:color w:val="000000" w:themeColor="text1"/>
          <w:sz w:val="24"/>
          <w:szCs w:val="24"/>
        </w:rPr>
        <w:t xml:space="preserve">The research work establishes </w:t>
      </w:r>
      <w:r>
        <w:rPr>
          <w:rFonts w:ascii="Times New Roman" w:hAnsi="Times New Roman" w:cs="Times New Roman"/>
          <w:color w:val="000000" w:themeColor="text1"/>
          <w:sz w:val="24"/>
          <w:szCs w:val="24"/>
        </w:rPr>
        <w:t xml:space="preserve">the fact </w:t>
      </w:r>
      <w:r w:rsidRPr="003D3978">
        <w:rPr>
          <w:rFonts w:ascii="Times New Roman" w:hAnsi="Times New Roman" w:cs="Times New Roman"/>
          <w:color w:val="000000" w:themeColor="text1"/>
          <w:sz w:val="24"/>
          <w:szCs w:val="24"/>
        </w:rPr>
        <w:t>that</w:t>
      </w:r>
    </w:p>
    <w:p w14:paraId="6A5FDD18" w14:textId="77777777" w:rsidR="0064401C" w:rsidRPr="005A68D7" w:rsidRDefault="0064401C" w:rsidP="0064401C">
      <w:pPr>
        <w:pStyle w:val="ListParagraph"/>
        <w:numPr>
          <w:ilvl w:val="0"/>
          <w:numId w:val="46"/>
        </w:numPr>
        <w:spacing w:after="0" w:line="360" w:lineRule="auto"/>
        <w:jc w:val="both"/>
        <w:rPr>
          <w:rFonts w:ascii="Times New Roman" w:hAnsi="Times New Roman" w:cs="Times New Roman"/>
          <w:bCs/>
          <w:sz w:val="24"/>
          <w:szCs w:val="24"/>
        </w:rPr>
      </w:pPr>
      <w:r w:rsidRPr="005A68D7">
        <w:rPr>
          <w:rFonts w:ascii="Times New Roman" w:hAnsi="Times New Roman" w:cs="Times New Roman"/>
          <w:bCs/>
          <w:sz w:val="24"/>
          <w:szCs w:val="24"/>
        </w:rPr>
        <w:t>MATLAB is suitable and user-friend for modeling of distribution network</w:t>
      </w:r>
    </w:p>
    <w:p w14:paraId="7AB1C1A0" w14:textId="77777777" w:rsidR="0064401C" w:rsidRPr="005A68D7" w:rsidRDefault="0064401C" w:rsidP="0064401C">
      <w:pPr>
        <w:pStyle w:val="ListParagraph"/>
        <w:numPr>
          <w:ilvl w:val="0"/>
          <w:numId w:val="46"/>
        </w:numPr>
        <w:spacing w:after="0" w:line="360" w:lineRule="auto"/>
        <w:jc w:val="both"/>
        <w:rPr>
          <w:rFonts w:ascii="Times New Roman" w:hAnsi="Times New Roman" w:cs="Times New Roman"/>
          <w:bCs/>
          <w:sz w:val="24"/>
          <w:szCs w:val="24"/>
        </w:rPr>
      </w:pPr>
      <w:r w:rsidRPr="005A68D7">
        <w:rPr>
          <w:rFonts w:ascii="Times New Roman" w:hAnsi="Times New Roman" w:cs="Times New Roman"/>
          <w:bCs/>
          <w:sz w:val="24"/>
          <w:szCs w:val="24"/>
        </w:rPr>
        <w:t xml:space="preserve">Th BFS load flow analysis technique </w:t>
      </w:r>
      <w:r>
        <w:rPr>
          <w:rFonts w:ascii="Times New Roman" w:hAnsi="Times New Roman" w:cs="Times New Roman"/>
          <w:bCs/>
          <w:sz w:val="24"/>
          <w:szCs w:val="24"/>
        </w:rPr>
        <w:t>has a faster convergent time in load flow analysis of distribution network</w:t>
      </w:r>
      <w:r w:rsidRPr="005A68D7">
        <w:rPr>
          <w:rFonts w:ascii="Times New Roman" w:hAnsi="Times New Roman" w:cs="Times New Roman"/>
          <w:bCs/>
          <w:sz w:val="24"/>
          <w:szCs w:val="24"/>
        </w:rPr>
        <w:t xml:space="preserve"> </w:t>
      </w:r>
    </w:p>
    <w:p w14:paraId="105E0426" w14:textId="77777777" w:rsidR="0064401C" w:rsidRPr="000671CD" w:rsidRDefault="0064401C" w:rsidP="0064401C">
      <w:pPr>
        <w:pStyle w:val="ListParagraph"/>
        <w:numPr>
          <w:ilvl w:val="0"/>
          <w:numId w:val="46"/>
        </w:numPr>
        <w:spacing w:after="0" w:line="360" w:lineRule="auto"/>
        <w:jc w:val="both"/>
        <w:rPr>
          <w:rFonts w:ascii="Times New Roman" w:hAnsi="Times New Roman" w:cs="Times New Roman"/>
          <w:color w:val="000000" w:themeColor="text1"/>
          <w:sz w:val="24"/>
          <w:szCs w:val="24"/>
        </w:rPr>
      </w:pPr>
      <w:r w:rsidRPr="000671CD">
        <w:rPr>
          <w:rFonts w:ascii="Times New Roman" w:hAnsi="Times New Roman" w:cs="Times New Roman"/>
          <w:color w:val="000000" w:themeColor="text1"/>
          <w:sz w:val="24"/>
          <w:szCs w:val="24"/>
        </w:rPr>
        <w:t>The WOA</w:t>
      </w:r>
      <w:r>
        <w:rPr>
          <w:rFonts w:ascii="Times New Roman" w:hAnsi="Times New Roman" w:cs="Times New Roman"/>
          <w:color w:val="000000" w:themeColor="text1"/>
          <w:sz w:val="24"/>
          <w:szCs w:val="24"/>
        </w:rPr>
        <w:t xml:space="preserve"> </w:t>
      </w:r>
      <w:r w:rsidRPr="000671CD">
        <w:rPr>
          <w:rFonts w:ascii="Times New Roman" w:hAnsi="Times New Roman" w:cs="Times New Roman"/>
          <w:color w:val="000000" w:themeColor="text1"/>
          <w:sz w:val="24"/>
          <w:szCs w:val="24"/>
        </w:rPr>
        <w:t>performs effectively in optimal placement and sizing of D-STATCOM for voltage stability enhancement of a distribution network.</w:t>
      </w:r>
    </w:p>
    <w:p w14:paraId="01D1E460" w14:textId="77777777" w:rsidR="0064401C" w:rsidRPr="000671CD" w:rsidRDefault="0064401C" w:rsidP="0064401C">
      <w:pPr>
        <w:pStyle w:val="ListParagraph"/>
        <w:numPr>
          <w:ilvl w:val="0"/>
          <w:numId w:val="46"/>
        </w:numPr>
        <w:spacing w:after="0" w:line="360" w:lineRule="auto"/>
        <w:jc w:val="both"/>
        <w:rPr>
          <w:rFonts w:ascii="Times New Roman" w:hAnsi="Times New Roman" w:cs="Times New Roman"/>
          <w:sz w:val="24"/>
          <w:szCs w:val="24"/>
        </w:rPr>
      </w:pPr>
      <w:r w:rsidRPr="000671CD">
        <w:rPr>
          <w:rFonts w:ascii="Times New Roman" w:hAnsi="Times New Roman" w:cs="Times New Roman"/>
          <w:sz w:val="24"/>
          <w:szCs w:val="24"/>
        </w:rPr>
        <w:t>The bus voltage stability index is idea for measuring the voltage stability of each bus in a distribution network.</w:t>
      </w:r>
    </w:p>
    <w:p w14:paraId="6C32DDAF" w14:textId="77777777" w:rsidR="0064401C" w:rsidRPr="000671CD" w:rsidRDefault="0064401C" w:rsidP="0064401C">
      <w:pPr>
        <w:pStyle w:val="ListParagraph"/>
        <w:numPr>
          <w:ilvl w:val="0"/>
          <w:numId w:val="46"/>
        </w:numPr>
        <w:spacing w:after="0" w:line="360" w:lineRule="auto"/>
        <w:jc w:val="both"/>
        <w:rPr>
          <w:rFonts w:ascii="Times New Roman" w:hAnsi="Times New Roman" w:cs="Times New Roman"/>
          <w:sz w:val="24"/>
          <w:szCs w:val="24"/>
        </w:rPr>
      </w:pPr>
      <w:r w:rsidRPr="000671CD">
        <w:rPr>
          <w:rFonts w:ascii="Times New Roman" w:hAnsi="Times New Roman" w:cs="Times New Roman"/>
          <w:sz w:val="24"/>
          <w:szCs w:val="24"/>
        </w:rPr>
        <w:t xml:space="preserve">The optimal placement and sizing of D-STATCOM using WOA is very effective in energy loss reduction </w:t>
      </w:r>
      <w:r>
        <w:rPr>
          <w:rFonts w:ascii="Times New Roman" w:hAnsi="Times New Roman" w:cs="Times New Roman"/>
          <w:sz w:val="24"/>
          <w:szCs w:val="24"/>
        </w:rPr>
        <w:t xml:space="preserve">in a distribution network </w:t>
      </w:r>
    </w:p>
    <w:bookmarkEnd w:id="53"/>
    <w:p w14:paraId="766F8639" w14:textId="77777777" w:rsidR="0064401C" w:rsidRDefault="0064401C" w:rsidP="0064401C">
      <w:pPr>
        <w:rPr>
          <w:rFonts w:ascii="Times New Roman" w:hAnsi="Times New Roman" w:cs="Times New Roman"/>
          <w:b/>
          <w:sz w:val="24"/>
          <w:szCs w:val="24"/>
        </w:rPr>
      </w:pPr>
    </w:p>
    <w:p w14:paraId="2F7D2F05" w14:textId="77777777" w:rsidR="0064401C" w:rsidRDefault="0064401C" w:rsidP="0064401C">
      <w:pPr>
        <w:rPr>
          <w:rFonts w:ascii="Times New Roman" w:hAnsi="Times New Roman" w:cs="Times New Roman"/>
          <w:b/>
          <w:sz w:val="24"/>
          <w:szCs w:val="24"/>
        </w:rPr>
      </w:pPr>
    </w:p>
    <w:p w14:paraId="7081A576" w14:textId="77777777" w:rsidR="0064401C" w:rsidRDefault="0064401C" w:rsidP="0064401C">
      <w:pPr>
        <w:rPr>
          <w:rFonts w:ascii="Times New Roman" w:hAnsi="Times New Roman" w:cs="Times New Roman"/>
          <w:b/>
          <w:sz w:val="24"/>
          <w:szCs w:val="24"/>
        </w:rPr>
      </w:pPr>
    </w:p>
    <w:p w14:paraId="38B5871F" w14:textId="77777777" w:rsidR="0064401C" w:rsidRDefault="0064401C" w:rsidP="0064401C">
      <w:pPr>
        <w:rPr>
          <w:rFonts w:ascii="Times New Roman" w:hAnsi="Times New Roman" w:cs="Times New Roman"/>
          <w:b/>
          <w:sz w:val="24"/>
          <w:szCs w:val="24"/>
        </w:rPr>
      </w:pPr>
    </w:p>
    <w:p w14:paraId="270D6F6E" w14:textId="77777777" w:rsidR="0064401C" w:rsidRDefault="0064401C" w:rsidP="0064401C">
      <w:pPr>
        <w:rPr>
          <w:rFonts w:ascii="Times New Roman" w:hAnsi="Times New Roman" w:cs="Times New Roman"/>
          <w:b/>
          <w:sz w:val="24"/>
          <w:szCs w:val="24"/>
        </w:rPr>
      </w:pPr>
    </w:p>
    <w:p w14:paraId="49788728" w14:textId="77777777" w:rsidR="0064401C" w:rsidRDefault="0064401C" w:rsidP="0064401C">
      <w:pPr>
        <w:rPr>
          <w:rFonts w:ascii="Times New Roman" w:hAnsi="Times New Roman" w:cs="Times New Roman"/>
          <w:b/>
          <w:sz w:val="24"/>
          <w:szCs w:val="24"/>
        </w:rPr>
      </w:pPr>
    </w:p>
    <w:p w14:paraId="2FE5EC37" w14:textId="77777777" w:rsidR="0064401C" w:rsidRDefault="0064401C" w:rsidP="0064401C">
      <w:pPr>
        <w:rPr>
          <w:rFonts w:ascii="Times New Roman" w:hAnsi="Times New Roman" w:cs="Times New Roman"/>
          <w:b/>
          <w:sz w:val="24"/>
          <w:szCs w:val="24"/>
        </w:rPr>
      </w:pPr>
    </w:p>
    <w:p w14:paraId="22A3B5ED" w14:textId="77777777" w:rsidR="0064401C" w:rsidRDefault="0064401C" w:rsidP="0064401C">
      <w:pPr>
        <w:rPr>
          <w:rFonts w:ascii="Times New Roman" w:hAnsi="Times New Roman" w:cs="Times New Roman"/>
          <w:b/>
          <w:sz w:val="24"/>
          <w:szCs w:val="24"/>
        </w:rPr>
      </w:pPr>
    </w:p>
    <w:p w14:paraId="7D87048F" w14:textId="77777777" w:rsidR="0064401C" w:rsidRDefault="0064401C" w:rsidP="0064401C">
      <w:pPr>
        <w:rPr>
          <w:rFonts w:ascii="Times New Roman" w:hAnsi="Times New Roman" w:cs="Times New Roman"/>
          <w:b/>
          <w:sz w:val="24"/>
          <w:szCs w:val="24"/>
        </w:rPr>
      </w:pPr>
    </w:p>
    <w:p w14:paraId="3FC6DC62" w14:textId="77777777" w:rsidR="0064401C" w:rsidRDefault="0064401C" w:rsidP="0064401C">
      <w:pPr>
        <w:rPr>
          <w:rFonts w:ascii="Times New Roman" w:hAnsi="Times New Roman" w:cs="Times New Roman"/>
          <w:b/>
          <w:sz w:val="24"/>
          <w:szCs w:val="24"/>
        </w:rPr>
      </w:pPr>
    </w:p>
    <w:p w14:paraId="4B016DF3" w14:textId="77777777" w:rsidR="0064401C" w:rsidRDefault="0064401C" w:rsidP="0064401C">
      <w:pPr>
        <w:rPr>
          <w:rFonts w:ascii="Times New Roman" w:hAnsi="Times New Roman" w:cs="Times New Roman"/>
          <w:b/>
          <w:sz w:val="24"/>
          <w:szCs w:val="24"/>
        </w:rPr>
      </w:pPr>
    </w:p>
    <w:p w14:paraId="10E3CEA9" w14:textId="77777777" w:rsidR="0064401C" w:rsidRDefault="0064401C" w:rsidP="0064401C">
      <w:pPr>
        <w:rPr>
          <w:rFonts w:ascii="Times New Roman" w:hAnsi="Times New Roman" w:cs="Times New Roman"/>
          <w:b/>
          <w:sz w:val="24"/>
          <w:szCs w:val="24"/>
        </w:rPr>
      </w:pPr>
    </w:p>
    <w:p w14:paraId="0E7BD289" w14:textId="77777777" w:rsidR="0064401C" w:rsidRPr="00BA6080" w:rsidRDefault="0064401C" w:rsidP="0064401C">
      <w:pPr>
        <w:spacing w:after="0" w:line="360" w:lineRule="auto"/>
        <w:jc w:val="both"/>
        <w:rPr>
          <w:rFonts w:ascii="Times New Roman" w:eastAsiaTheme="minorEastAsia" w:hAnsi="Times New Roman" w:cs="Times New Roman"/>
          <w:b/>
          <w:color w:val="000000" w:themeColor="text1"/>
          <w:sz w:val="24"/>
          <w:szCs w:val="24"/>
        </w:rPr>
      </w:pPr>
      <w:bookmarkStart w:id="54" w:name="_Hlk115866622"/>
      <w:r w:rsidRPr="00BA6080">
        <w:rPr>
          <w:rFonts w:ascii="Times New Roman" w:eastAsiaTheme="minorEastAsia" w:hAnsi="Times New Roman" w:cs="Times New Roman"/>
          <w:b/>
          <w:color w:val="000000" w:themeColor="text1"/>
          <w:sz w:val="24"/>
          <w:szCs w:val="24"/>
        </w:rPr>
        <w:t xml:space="preserve">REFERENCES </w:t>
      </w:r>
    </w:p>
    <w:p w14:paraId="3F487A88"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eastAsiaTheme="minorEastAsia" w:hAnsi="Times New Roman" w:cs="Times New Roman"/>
          <w:color w:val="000000" w:themeColor="text1"/>
          <w:sz w:val="24"/>
          <w:szCs w:val="24"/>
        </w:rPr>
        <w:fldChar w:fldCharType="begin" w:fldLock="1"/>
      </w:r>
      <w:r w:rsidRPr="004E0A6C">
        <w:rPr>
          <w:rFonts w:ascii="Times New Roman" w:eastAsiaTheme="minorEastAsia" w:hAnsi="Times New Roman" w:cs="Times New Roman"/>
          <w:color w:val="000000" w:themeColor="text1"/>
          <w:sz w:val="24"/>
          <w:szCs w:val="24"/>
        </w:rPr>
        <w:instrText xml:space="preserve">ADDIN Mendeley Bibliography CSL_BIBLIOGRAPHY </w:instrText>
      </w:r>
      <w:r w:rsidRPr="004E0A6C">
        <w:rPr>
          <w:rFonts w:ascii="Times New Roman" w:eastAsiaTheme="minorEastAsia" w:hAnsi="Times New Roman" w:cs="Times New Roman"/>
          <w:color w:val="000000" w:themeColor="text1"/>
          <w:sz w:val="24"/>
          <w:szCs w:val="24"/>
        </w:rPr>
        <w:fldChar w:fldCharType="separate"/>
      </w:r>
      <w:r w:rsidRPr="004E0A6C">
        <w:rPr>
          <w:rFonts w:ascii="Times New Roman" w:hAnsi="Times New Roman" w:cs="Times New Roman"/>
          <w:noProof/>
          <w:sz w:val="24"/>
          <w:szCs w:val="24"/>
        </w:rPr>
        <w:t>Aggarwal, M., &amp; Gupta, S. K. (2010). D-STATCOM Control in Low Voltage Distribution System with Distributed Generation D-STATCOM control in Low Voltage Distribution System with Distributed. (December). https://doi.org/10.1109/ICETET.2010.148</w:t>
      </w:r>
    </w:p>
    <w:p w14:paraId="5A91860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AL Ahmad, A., &amp; Sirjani, R. (2019). Optimal placement and sizing of multi-type FACTS devices in power systems using metaheuristic optimisation techniques: An updated review. Ain Shams Engineering Journal, (xxxx). https://doi.org/10.1016/j.asej.2019.10.013</w:t>
      </w:r>
    </w:p>
    <w:p w14:paraId="1BD087F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Alhelou, H. H., Hamedani-Golshan, M. E., Njenda, T. C., &amp; Siano, P. (2019). A survey on power system blackout and cascading events: Research motivations and challenges. Energies, 12(4), 1–28. https://doi.org/10.3390/en12040682</w:t>
      </w:r>
    </w:p>
    <w:p w14:paraId="29FD40D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Andersson, C., Solem, J. E., &amp; Eliasson, B. (2005). Classification of power system stability using support vector machines. 2005 IEEE Power Engineering Society General Meeting, 1(2), 650–655. https://doi.org/10.1109/pes.2005.1489266</w:t>
      </w:r>
    </w:p>
    <w:p w14:paraId="73AD225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Andersson, G., Donalek, P., Farmer, R., Hatziargyriou, N., Kamwa, I., Kundur, P., … Vittal, V. (2005). Causes of the 2003 Major Grid Blackouts in North America and Europe , and Recommended Means to Improve System Dynamic Performance. 20(4), 1922–1928.</w:t>
      </w:r>
    </w:p>
    <w:p w14:paraId="540C34B5"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Balamourougan V. (2004). Technique for online prediction of voltage collapse. IEE Proceedings-Generation, Transmission and …, 151(3), 201–212. https://doi.org/10.1049/ip-gtd</w:t>
      </w:r>
    </w:p>
    <w:p w14:paraId="734EE562"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Balamurugan, P., Yuvaraj, T., &amp; Muthukannan, P. (2018). Optimal Allocation of DSTATCOM in Distribution Network Using Whale Optimization Algorithm. Engineering, Technology &amp; Applied Science Research, 8(5), 3445–3449. https://doi.org/10.48084/etasr.2302</w:t>
      </w:r>
    </w:p>
    <w:p w14:paraId="34C2D471"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Devi, S., &amp; Geethanjali, M. (2014). Electrical Power and Energy Systems Optimal location and sizing determination of Distributed Generation and DSTATCOM using Particle Swarm Optimization algorithm. International Journal Of Electrical Power And Energy Systems, 62, 562–570. https://doi.org/10.1016/j.ijepes.2014.05.015</w:t>
      </w:r>
    </w:p>
    <w:p w14:paraId="315CC5FF"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Dixon, J., Morán, L., Rodríguez, J., &amp; Domke, R. (2005). Reactive power compensation technologies: State-of-the-art review. Proceedings of the IEEE, 93(12), 2144–2163. https://doi.org/10.1109/JPROC.2005.859937</w:t>
      </w:r>
    </w:p>
    <w:p w14:paraId="4F24A46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Djamel, K., Kerrouche, E., &amp; Aimer, F. A. (2014). Study , analysis and simulation of a static compensator D-STATCOM for distribution systems of electric power Study , analysis and simulation of a static compensator D-STATCOM for distribution systems of electric power. (July).</w:t>
      </w:r>
    </w:p>
    <w:p w14:paraId="4BC3B1F3"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Eminoglu, U., &amp; Hocaoglu, M. H. (2007). A voltage stability index for radial distribution networks. Proceedings of the Universities Power Engineering Conference, (October 2007), 408–413. https://doi.org/10.1109/UPEC.2007.4468982</w:t>
      </w:r>
    </w:p>
    <w:p w14:paraId="2D8E896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Gandoman, F. H., Ahmadi, A., Sharaf, A. M., Siano, P., Pou, J., Hredzak, B., &amp; Agelidis, V. G. (2018). Review of FACTS technologies and applications for power quality in smart grids with renewable energy systems. Renewable and Sustainable Energy Reviews, 82(August 2016), 502–514. https://doi.org/10.1016/j.rser.2017.09.062</w:t>
      </w:r>
    </w:p>
    <w:p w14:paraId="5039EAE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Gayatri, M. T. L., Parimi, A. M., &amp; Pavan Kumar, A. V. (2018). A review of reactive power compensation techniques in microgrids. Renewable and Sustainable Energy Reviews, 81(February 2016), 1030–1036. https://doi.org/10.1016/j.rser.2017.08.006</w:t>
      </w:r>
    </w:p>
    <w:p w14:paraId="58F508B0"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Ghamawala, D. B., Patel, V., Vyas, D. S., &amp; Parekh, B. R. (2018). Application of D-STATCOM to control Reactive Power in Distribution line for variable non-liner load. 5(11), 297–304.</w:t>
      </w:r>
    </w:p>
    <w:p w14:paraId="4B5B3C4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Gupta, A. R. (2017). Effect of optimal allocation of multiple DG and D- STATCOM in radial distribution system for minimising losses and THD. 0–4.</w:t>
      </w:r>
    </w:p>
    <w:p w14:paraId="06253330"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Hill, D. (2004). Definition and Classification of Power System Stability. 19(2), 1387–1401.</w:t>
      </w:r>
    </w:p>
    <w:p w14:paraId="5C296A6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Idoniboyeobu, D. C., Wokoma, B. A., &amp; Evoh, S. (2018). Reactive Power Compensation Improvement Technique for Injection Substations in Nigeria. (April). https://doi.org/10.14299/ijser.2018.04.03</w:t>
      </w:r>
    </w:p>
    <w:p w14:paraId="3BE4444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Igbinovia, F. O., Fandi, G., Svec, J., Muller, Z., &amp; Tlustý, J. (2015). Comparative review of reactive power compensation technologies. Proceedings of the 2015 16th International Scientific Conference on Electric Power Engineering, EPE 2015, 2–7. https://doi.org/10.1109/EPE.2015.7161066</w:t>
      </w:r>
    </w:p>
    <w:p w14:paraId="3F1BC3C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Ismail, B., Abdul Wahab, N. I., Othman, M. L., Radzi, M. A. M., Naidu Vijyakumar, K., &amp; Mat Naain, M. N. (2020). A Comprehensive Review on Optimal Location and Sizing of Reactive Power Compensation Using Hybrid-Based Approaches for Power Loss Reduction, Voltage Stability Improvement, Voltage Profile Enhancement and Loadability Enhancement. IEEE Access, 8(December), 222733–222765. https://doi.org/10.1109/ACCESS.2020.3043297</w:t>
      </w:r>
    </w:p>
    <w:p w14:paraId="2732E31E"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Jain, A., Gupta, A. R., &amp; Kumar, A. (2014). An Efficient Method for D-STATCOM Placement in Radial Distribution System.</w:t>
      </w:r>
    </w:p>
    <w:p w14:paraId="663FBB5B"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Jaipuria, P., &amp; Thangaraj, Y. (2020). Optimal Allocation Of DSTATCOM In The Distribution Network Using Optimization Algorithm. (November).</w:t>
      </w:r>
    </w:p>
    <w:p w14:paraId="36037A82"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 xml:space="preserve">Jordehi, A. R., Jasni, J., Wahab, N. A., Kadir, M. Z., &amp; Javadi, M. S. (2015). Electrical Power and Energy Systems Enhanced leader PSO ( ELPSO ): A new algorithm for allocating distributed TCSC ’ s in power systems. </w:t>
      </w:r>
      <w:bookmarkStart w:id="55" w:name="_Hlk117739533"/>
      <w:r w:rsidRPr="004E0A6C">
        <w:rPr>
          <w:rFonts w:ascii="Times New Roman" w:hAnsi="Times New Roman" w:cs="Times New Roman"/>
          <w:noProof/>
          <w:sz w:val="24"/>
          <w:szCs w:val="24"/>
        </w:rPr>
        <w:t>International Journal Of Electrical Power And Energy Systems</w:t>
      </w:r>
      <w:bookmarkEnd w:id="55"/>
      <w:r w:rsidRPr="004E0A6C">
        <w:rPr>
          <w:rFonts w:ascii="Times New Roman" w:hAnsi="Times New Roman" w:cs="Times New Roman"/>
          <w:noProof/>
          <w:sz w:val="24"/>
          <w:szCs w:val="24"/>
        </w:rPr>
        <w:t>, 64, 771–784. https://doi.org/10.1016/j.ijepes.2014.07.058</w:t>
      </w:r>
    </w:p>
    <w:p w14:paraId="3E7FAF02"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Justin, U., Salami, K., Oluka, L., &amp; Ejiofor, O. S. (2021). Incidences of Voltage Collapse in the Nigerian Power System : Data and Analysis. (March).</w:t>
      </w:r>
    </w:p>
    <w:p w14:paraId="4369BB2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Kang, T., Yao, J., Duong, T., Yang, S., &amp; Zhu, X. (2017). A hybrid approach for power system security enhancement via optimal installation of flexible ac transmission system (FACTS) devices. Energies, 10(9). https://doi.org/10.3390/en10091305</w:t>
      </w:r>
    </w:p>
    <w:p w14:paraId="4A3D1EA2"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Kanwar, N., Gupta, N., Niazi, K. R., &amp; Swarnkar, A. (2015). Improved Cat Swarm Optimization for Simultaneous Allocation of DSTATCOM and DGs in Distribution Systems. 2015.</w:t>
      </w:r>
    </w:p>
    <w:p w14:paraId="25CCFC6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Kargarian, A., Raoofat, M., &amp; Mohammadi, M. (2011). Reactive power market management considering voltage control area reserve and system security. Applied Energy, 88(11), 3832–3840. https://doi.org/10.1016/j.apenergy.2011.04.024</w:t>
      </w:r>
    </w:p>
    <w:p w14:paraId="43FCB7B1"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Kavitha, K., &amp; Neela, R. (2018). Optimal allocation of multi-type FACTS devices and its effect in enhancing system security using BBO, WIPSO &amp; PSO. Journal of Electrical Systems and Information Technology, 5(3), 777–793. https://doi.org/10.1016/j.jesit.2017.01.008</w:t>
      </w:r>
    </w:p>
    <w:p w14:paraId="511FCFD3"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Khoa, N. M., &amp; Tung, D. D. (2018). Locating fault on transmission line with static var compensator based on phasor measurement unit. Energies, 11(9), 9–12. https://doi.org/10.3390/en11092380</w:t>
      </w:r>
    </w:p>
    <w:p w14:paraId="4C74B947"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Kotsampopoulos, P., Georgilakis, P., Lagos, D. T., Kleftakis, V., &amp; Hatziargyriou, N. (2019). Facts providing grid services: Applications and testing. Energies, 12(13). https://doi.org/10.3390/en12132554</w:t>
      </w:r>
    </w:p>
    <w:p w14:paraId="34F4BAA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Mahanty, R., &amp; Gupta, P. (2004). Voltage stability analysis in unbalanced power systems by optimal power flow. IEE Proceedings-Generation, Transmission and …, 151(3), 201–212. https://doi.org/10.1049/ip-gtd</w:t>
      </w:r>
    </w:p>
    <w:p w14:paraId="2BA954B0"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Mirjalili, S., &amp; Lewis, A. (2016). Advances in Engineering Software The Whale Optimization Algorithm. 95, 51–67. https://doi.org/10.1016/j.advengsoft.2016.01.008</w:t>
      </w:r>
    </w:p>
    <w:p w14:paraId="1A22AA5F"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Modarresi, J., Gholipour, E., &amp; Khodabakhshian, A. (2016). A comprehensive review of the voltage stability indices. Renewable and Sustainable Energy Reviews, 63, 1–12. https://doi.org/10.1016/j.rser.2016.05.010</w:t>
      </w:r>
    </w:p>
    <w:p w14:paraId="3EEECE7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Moghavvemi, M. (2004). Technique for contingency collapse prediction. IEE Proceedings-Generation, Transmission and …, 151(3), 201–212. https://doi.org/10.1049/ip-gtd</w:t>
      </w:r>
    </w:p>
    <w:p w14:paraId="6A735770"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Murty, V. V. S. N., &amp; Kumar, A. (2015). Optimal placement of DG in radial distribution systems based on new voltage stability index under load growth. International Journal of Electrical Power and Energy Systems, 69, 246–256. https://doi.org/10.1016/j.ijepes.2014.12.080</w:t>
      </w:r>
    </w:p>
    <w:p w14:paraId="65EE43F8"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Musirin, I., &amp; Abdul Rahman, T. K. (2002). Novel fast voltage stability index (FVSI) for voltage stability analysis in power transmission system. 2002 Student Conference on Research and Development: Globalizing Research and Development in Electrical and Electronics Engineering, SCOReD 2002 - Proceedings, 265–268. https://doi.org/10.1109/SCORED.2002.1033108</w:t>
      </w:r>
    </w:p>
    <w:p w14:paraId="00B26A99"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Naderi, E., Distribution, T., &amp; Compensator, S. (2013). 22 nd International Conference on Electricity Distribution Stockholm , 10-13 June 2013 Paper 1147 Determination Of The Performance Of The Distribution Static Compensator ( D-Statcom ) In Distribution Network Model Of The D-Statcom For Power Flow Analysis . (June), 10–13.</w:t>
      </w:r>
    </w:p>
    <w:p w14:paraId="57B01977"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Nojavan, S., Jalali, M., &amp; Zare, K. (2014). Optimal allocation of capacitors in radial/mesh distribution systems using mixed integer nonlinear programming approach. Electric Power Systems Research, 107, 119–124. https://doi.org/10.1016/j.epsr.2013.09.019</w:t>
      </w:r>
    </w:p>
    <w:p w14:paraId="19CDD8AE"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Nuchhi, S. S., Sali, R. B., &amp; Ankaliki, S. G. (2013). Effect Of Reactive Power Compensation On Voltage Profile. 2(6), 2627–2634.</w:t>
      </w:r>
    </w:p>
    <w:p w14:paraId="08FE401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Okelola, M. O., Adebiyi, O. W., Salimon, S. A., Ayanlade, S. O., &amp; Amoo, A. L. (2022). Optimal Sizing and Placement of Shunt Capacitors on the Distribution System Using Whale Optimization Algorithm. Nigerian Journal of Technological Development, 19(1), 39–47. https://doi.org/10.4314/njtd.v19i1.5</w:t>
      </w:r>
    </w:p>
    <w:p w14:paraId="1CEE5528"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Ou, T. C., Lu, K. H., &amp; Huang, C. J. (2017). Improvement of transient stability in a hybrid power multi-system using a designed NIDC (Novel Intelligent Damping Controller). Energies, 10(4). https://doi.org/10.3390/en10040488</w:t>
      </w:r>
    </w:p>
    <w:p w14:paraId="7E4590FB"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Rao, R. S., Narasimham, S. V. L., &amp; Ramalingaraju, M. (2011). Optimal capacitor placement in a radial distribution system using Plant Growth Simulation Algorithm. International Journal of Electrical Power and Energy Systems, 33(5), 1133–1139. https://doi.org/10.1016/j.ijepes.2010.11.021</w:t>
      </w:r>
    </w:p>
    <w:p w14:paraId="4DD7E8E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Reddy, P. D. P., Reddy, V. C. V., &amp; Manohar, T. G. (2017). Whale optimization algorithm for optimal sizing of renewable resources for loss reduction in distribution systems. Renewables: Wind, Water, and Solar, 1–13. https://doi.org/10.1186/s40807-017-0040-1</w:t>
      </w:r>
    </w:p>
    <w:p w14:paraId="6F0E4878"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Reis, C., &amp; Maciel Barbosa, F. P. (2006). A comparison of voltage stability indices. Proceedings of the Mediterranean Electrotechnical Conference - MELECON, 2006, 1007–1010. https://doi.org/10.1109/melcon.2006.1653269</w:t>
      </w:r>
    </w:p>
    <w:p w14:paraId="11FF150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Rupa, J. A. M., &amp; Ganesh, S. (2014). Power Flow Analysis for Radial Distribution System Using Backward / Forward Sweep Method. 8(10), 1628–1632.</w:t>
      </w:r>
    </w:p>
    <w:p w14:paraId="01D6D46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S M Suhail Hussain, S. M. (2013). An Analytical Approach for Optimal Location Of. 1365–1369.</w:t>
      </w:r>
    </w:p>
    <w:p w14:paraId="299F875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Shahbudin, I. S., Musirin, I., Suliman, S. I., &amp; Harun, A. F. (2019). FACTS device installation in transmission system using whale optimization algorithm. https://doi.org/10.11591/eei.v8i1.1442</w:t>
      </w:r>
    </w:p>
    <w:p w14:paraId="68176A6C"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Sirjani, R., &amp; Rezaee, A. (2017). Optimal placement and sizing of distribution static compensator ( D-STATCOM ) in electric distribution networks : A review. Renewable and Sustainable Energy Reviews, 77(April), 688–694. https://doi.org/10.1016/j.rser.2017.04.035</w:t>
      </w:r>
    </w:p>
    <w:p w14:paraId="655A97F6"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Sivanagaraju, Balasubba M., Reddy, D. S. (z-lib. org. (2010). Generation and Utilization Of Electrical Energy.</w:t>
      </w:r>
    </w:p>
    <w:p w14:paraId="5F849354"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Stanelyte, D., &amp; Radziukynas, V. (2019). Review of voltage and reactive power control algorithms in electrical distribution networks. Energies, 13(1). https://doi.org/10.3390/en13010058</w:t>
      </w:r>
    </w:p>
    <w:p w14:paraId="7C14EAFC"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Taher, S. A., &amp; Afsari, S. A. (2014). Electrical Power and Energy Systems Optimal location and sizing of DSTATCOM in distribution systems by immune algorithm. International Journal Of Electrical Power And Energy Systems, 60, 34–44. https://doi.org/10.1016/j.ijepes.2014.02.020</w:t>
      </w:r>
    </w:p>
    <w:p w14:paraId="4987ADD9"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Tanti, D. K., Verma, M. K., Singh, B., &amp; Mehrotra, O. N. (2012). Optimal placement of custom power devices in power system network to mitigate voltage sag under faults. International Journal of Power Electronics and Drive Systems, 2(3), 267–276. https://doi.org/10.11591/ijpeds.v2i3.370</w:t>
      </w:r>
    </w:p>
    <w:p w14:paraId="752531AD"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Tejaswini, V., &amp; Susitra, D. (2019). A review on optimal placement and sizing of custom power devices / FACTS devices in electrical power systems. 10(2), 900–908. https://doi.org/10.11591/ijpeds.v10.i2.pp900-908</w:t>
      </w:r>
    </w:p>
    <w:p w14:paraId="2EEF9D81"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Teleke, S., Abdulahovic, T., Thiringer, T., &amp; Svensson, J. (2008). Dynamic performance comparison of synchronous condenser and SVC. IEEE Transactions on Power Delivery, 23(3), 1606–1612. https://doi.org/10.1109/TPWRD.2007.916109</w:t>
      </w:r>
    </w:p>
    <w:p w14:paraId="397A27D1"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Thakur, R., &amp; Chawla, P. (2015). Voltage Drop Calculations &amp; Design Of Urban Distribution Feeders. 43–53.</w:t>
      </w:r>
    </w:p>
    <w:p w14:paraId="1E56617B"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Tiwari, R. K., &amp; Babu, P. R. (2019). Optimal Reconfiguration of Electrical Distribution System by Whale Optimization Algorithm. (3), 2392–2398. https://doi.org/10.35940/ijrte.C4664.098319</w:t>
      </w:r>
    </w:p>
    <w:p w14:paraId="72E67C61"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Tiwari, R., Niazi, K. R., &amp; Gupta, V. (2012). Line collapse proximity index for prediction of voltage collapse in power systems. International Journal of Electrical Power and Energy Systems, 41(1), 105–111. https://doi.org/10.1016/j.ijepes.2012.03.022</w:t>
      </w:r>
    </w:p>
    <w:p w14:paraId="0F3E8722"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Ullah, I., Gawlik, W., &amp; Palensky, P. (2016). Analysis of Power Network for Line Reactance Variation to Improve Total Transmission Capacity. Energies, 9(11). https://doi.org/10.3390/en9110936</w:t>
      </w:r>
    </w:p>
    <w:p w14:paraId="6CD2DA6C"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Yazdanpanah-Goharrizi, A., &amp; Asghari, R. (2007). A Novel Line Stability Index (NLSI) for Voltage Stability Assessment of Power Systems. Proceedings of the 7th WSEAS International Conference on Power Systems, 164–167.</w:t>
      </w:r>
    </w:p>
    <w:p w14:paraId="70124E7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Yuvaraj, T., Devabalaji, K. R., &amp; Ravi, K. (2015). Optimal Placement and Sizing of DSTATCOM Using Harmony Search Optimal placement and sizing of DSTATCOM using Harmony Search algorithm. In Energy Procedia (Vol. 79). Elsevier B.V. https://doi.org/10.1016/j.egypro.2015.11.563</w:t>
      </w:r>
    </w:p>
    <w:p w14:paraId="0959983B"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E0A6C">
        <w:rPr>
          <w:rFonts w:ascii="Times New Roman" w:hAnsi="Times New Roman" w:cs="Times New Roman"/>
          <w:noProof/>
          <w:sz w:val="24"/>
          <w:szCs w:val="24"/>
        </w:rPr>
        <w:t>Yuvaraj, T., Teja, P. S., Hariharan, R., &amp; Mahesh, G. S. (2019). Sizing and Location Optimization of DSTATCOM in Radial Distribution System. International Journal of Innovative Technology and Exploring Engineering, 9(2S4), 651–655. https://doi.org/10.35940/ijitee.b1234.1292s419</w:t>
      </w:r>
    </w:p>
    <w:p w14:paraId="4D31D74A" w14:textId="77777777" w:rsidR="0064401C" w:rsidRPr="004E0A6C" w:rsidRDefault="0064401C" w:rsidP="0064401C">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4E0A6C">
        <w:rPr>
          <w:rFonts w:ascii="Times New Roman" w:hAnsi="Times New Roman" w:cs="Times New Roman"/>
          <w:noProof/>
          <w:sz w:val="24"/>
          <w:szCs w:val="24"/>
        </w:rPr>
        <w:t>Zhang, T., Gao, R., &amp; Sun, S. (2018). Theories, Applications and Trends of Non-Technical Losses in Power Utilities Using Machine Learning. Proceedings of 2018 2nd IEEE Advanced Information Management, Communicates, Electronic and Automation Control Conference, IMCEC 2018, (Imcec), 2324–2329. https://doi.org/10.1109/IMCEC.2018.8469410</w:t>
      </w:r>
    </w:p>
    <w:p w14:paraId="0C1D1325" w14:textId="77777777" w:rsidR="0064401C" w:rsidRDefault="0064401C" w:rsidP="0064401C">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E0A6C">
        <w:rPr>
          <w:rFonts w:ascii="Times New Roman" w:eastAsiaTheme="minorEastAsia" w:hAnsi="Times New Roman" w:cs="Times New Roman"/>
          <w:color w:val="000000" w:themeColor="text1"/>
          <w:sz w:val="24"/>
          <w:szCs w:val="24"/>
        </w:rPr>
        <w:fldChar w:fldCharType="end"/>
      </w:r>
      <w:bookmarkEnd w:id="54"/>
    </w:p>
    <w:p w14:paraId="52741D13" w14:textId="77777777" w:rsidR="0064401C" w:rsidRDefault="0064401C" w:rsidP="0064401C">
      <w:pPr>
        <w:widowControl w:val="0"/>
        <w:autoSpaceDE w:val="0"/>
        <w:autoSpaceDN w:val="0"/>
        <w:adjustRightInd w:val="0"/>
        <w:spacing w:after="0" w:line="360" w:lineRule="auto"/>
        <w:jc w:val="center"/>
        <w:rPr>
          <w:rFonts w:ascii="Times New Roman" w:eastAsiaTheme="minorEastAsia" w:hAnsi="Times New Roman" w:cs="Times New Roman"/>
          <w:color w:val="000000" w:themeColor="text1"/>
          <w:sz w:val="24"/>
          <w:szCs w:val="24"/>
        </w:rPr>
      </w:pPr>
    </w:p>
    <w:p w14:paraId="4B8C494E" w14:textId="77777777" w:rsidR="0064401C" w:rsidRDefault="0064401C" w:rsidP="0064401C">
      <w:pPr>
        <w:widowControl w:val="0"/>
        <w:autoSpaceDE w:val="0"/>
        <w:autoSpaceDN w:val="0"/>
        <w:adjustRightInd w:val="0"/>
        <w:spacing w:after="0" w:line="360" w:lineRule="auto"/>
        <w:jc w:val="center"/>
        <w:rPr>
          <w:rFonts w:ascii="Times New Roman" w:eastAsiaTheme="minorEastAsia" w:hAnsi="Times New Roman" w:cs="Times New Roman"/>
          <w:color w:val="000000" w:themeColor="text1"/>
          <w:sz w:val="24"/>
          <w:szCs w:val="24"/>
        </w:rPr>
      </w:pPr>
    </w:p>
    <w:p w14:paraId="5FE50249" w14:textId="77777777" w:rsidR="0064401C" w:rsidRPr="004611C4" w:rsidRDefault="0064401C" w:rsidP="0064401C">
      <w:pPr>
        <w:widowControl w:val="0"/>
        <w:autoSpaceDE w:val="0"/>
        <w:autoSpaceDN w:val="0"/>
        <w:adjustRightInd w:val="0"/>
        <w:spacing w:after="0" w:line="360" w:lineRule="auto"/>
        <w:jc w:val="center"/>
        <w:rPr>
          <w:rFonts w:ascii="Times New Roman" w:eastAsiaTheme="minorEastAsia" w:hAnsi="Times New Roman" w:cs="Times New Roman"/>
          <w:color w:val="000000" w:themeColor="text1"/>
          <w:sz w:val="24"/>
          <w:szCs w:val="24"/>
        </w:rPr>
      </w:pPr>
      <w:r w:rsidRPr="00FC2432">
        <w:rPr>
          <w:rFonts w:ascii="Times New Roman" w:hAnsi="Times New Roman" w:cs="Times New Roman"/>
          <w:b/>
          <w:sz w:val="24"/>
          <w:szCs w:val="24"/>
        </w:rPr>
        <w:t>APPENDIX A</w:t>
      </w:r>
    </w:p>
    <w:p w14:paraId="6F959943" w14:textId="77777777" w:rsidR="0064401C" w:rsidRDefault="0064401C" w:rsidP="0064401C">
      <w:pPr>
        <w:jc w:val="center"/>
        <w:rPr>
          <w:rFonts w:ascii="Times New Roman" w:hAnsi="Times New Roman" w:cs="Times New Roman"/>
          <w:b/>
          <w:sz w:val="24"/>
          <w:szCs w:val="24"/>
        </w:rPr>
      </w:pPr>
      <w:r w:rsidRPr="00FC2432">
        <w:rPr>
          <w:rFonts w:ascii="Times New Roman" w:hAnsi="Times New Roman" w:cs="Times New Roman"/>
          <w:b/>
          <w:sz w:val="24"/>
          <w:szCs w:val="24"/>
        </w:rPr>
        <w:t xml:space="preserve">Bus Data for IEEE 33-Bus Distribution </w:t>
      </w:r>
      <w:r>
        <w:rPr>
          <w:rFonts w:ascii="Times New Roman" w:hAnsi="Times New Roman" w:cs="Times New Roman"/>
          <w:b/>
          <w:sz w:val="24"/>
          <w:szCs w:val="24"/>
        </w:rPr>
        <w:t xml:space="preserve">System with base MVA=100MVA, </w:t>
      </w:r>
      <w:r w:rsidRPr="00FC2432">
        <w:rPr>
          <w:rFonts w:ascii="Times New Roman" w:hAnsi="Times New Roman" w:cs="Times New Roman"/>
          <w:b/>
          <w:sz w:val="24"/>
          <w:szCs w:val="24"/>
        </w:rPr>
        <w:t xml:space="preserve">                                 Base voltage =12.66kV</w:t>
      </w:r>
      <w:r>
        <w:rPr>
          <w:rFonts w:ascii="Times New Roman" w:hAnsi="Times New Roman" w:cs="Times New Roman"/>
          <w:b/>
          <w:sz w:val="24"/>
          <w:szCs w:val="24"/>
        </w:rPr>
        <w:t>, Base active power load of 3.72MW, base reactive power load of 2.3MVAR and power factor of .83</w:t>
      </w:r>
    </w:p>
    <w:tbl>
      <w:tblPr>
        <w:tblW w:w="0" w:type="auto"/>
        <w:tblLook w:val="04A0" w:firstRow="1" w:lastRow="0" w:firstColumn="1" w:lastColumn="0" w:noHBand="0" w:noVBand="1"/>
      </w:tblPr>
      <w:tblGrid>
        <w:gridCol w:w="9350"/>
      </w:tblGrid>
      <w:tr w:rsidR="0064401C" w14:paraId="1052CCAE" w14:textId="77777777" w:rsidTr="00EB1613">
        <w:tc>
          <w:tcPr>
            <w:tcW w:w="9350" w:type="dxa"/>
            <w:tcBorders>
              <w:top w:val="single" w:sz="4" w:space="0" w:color="auto"/>
              <w:bottom w:val="single" w:sz="4" w:space="0" w:color="auto"/>
            </w:tcBorders>
          </w:tcPr>
          <w:p w14:paraId="59258B03" w14:textId="77777777" w:rsidR="0064401C" w:rsidRPr="00A743B5" w:rsidRDefault="0064401C" w:rsidP="00EB1613">
            <w:pPr>
              <w:rPr>
                <w:rFonts w:ascii="Times New Roman" w:hAnsi="Times New Roman" w:cs="Times New Roman"/>
                <w:sz w:val="24"/>
                <w:szCs w:val="24"/>
              </w:rPr>
            </w:pPr>
            <w:r w:rsidRPr="00A743B5">
              <w:rPr>
                <w:rFonts w:ascii="Courier New" w:hAnsi="Courier New" w:cs="Courier New"/>
                <w:sz w:val="20"/>
                <w:szCs w:val="20"/>
              </w:rPr>
              <w:t>Bus</w:t>
            </w:r>
            <w:r>
              <w:rPr>
                <w:rFonts w:ascii="Courier New" w:hAnsi="Courier New" w:cs="Courier New"/>
                <w:sz w:val="20"/>
                <w:szCs w:val="20"/>
              </w:rPr>
              <w:t xml:space="preserve"> </w:t>
            </w:r>
            <w:r w:rsidRPr="00A743B5">
              <w:rPr>
                <w:rFonts w:ascii="Courier New" w:hAnsi="Courier New" w:cs="Courier New"/>
                <w:sz w:val="20"/>
                <w:szCs w:val="20"/>
              </w:rPr>
              <w:t xml:space="preserve">NO   </w:t>
            </w:r>
            <w:r>
              <w:rPr>
                <w:rFonts w:ascii="Courier New" w:hAnsi="Courier New" w:cs="Courier New"/>
                <w:sz w:val="20"/>
                <w:szCs w:val="20"/>
              </w:rPr>
              <w:t xml:space="preserve"> </w:t>
            </w:r>
            <w:r w:rsidRPr="00A743B5">
              <w:rPr>
                <w:rFonts w:ascii="Courier New" w:hAnsi="Courier New" w:cs="Courier New"/>
                <w:sz w:val="20"/>
                <w:szCs w:val="20"/>
              </w:rPr>
              <w:t xml:space="preserve">Kw   KVAr   BusType   Vmagnitde(P.u)    Vangle    </w:t>
            </w:r>
            <w:r>
              <w:rPr>
                <w:rFonts w:ascii="Courier New" w:hAnsi="Courier New" w:cs="Courier New"/>
                <w:sz w:val="20"/>
                <w:szCs w:val="20"/>
              </w:rPr>
              <w:t xml:space="preserve"> </w:t>
            </w:r>
            <w:r w:rsidRPr="00A743B5">
              <w:rPr>
                <w:rFonts w:ascii="Courier New" w:hAnsi="Courier New" w:cs="Courier New"/>
                <w:sz w:val="20"/>
                <w:szCs w:val="20"/>
              </w:rPr>
              <w:t>Vmax     Vmin</w:t>
            </w:r>
          </w:p>
        </w:tc>
      </w:tr>
    </w:tbl>
    <w:p w14:paraId="5382F9D7"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62B783A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   </w:t>
      </w:r>
      <w:r>
        <w:rPr>
          <w:rFonts w:ascii="Courier New" w:hAnsi="Courier New" w:cs="Courier New"/>
          <w:color w:val="000000"/>
          <w:sz w:val="20"/>
          <w:szCs w:val="20"/>
        </w:rPr>
        <w:tab/>
        <w:t xml:space="preserve">0     0    Swing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3542494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      100   60      PQ          1</w:t>
      </w:r>
      <w:r>
        <w:rPr>
          <w:rFonts w:ascii="Courier New" w:hAnsi="Courier New" w:cs="Courier New"/>
          <w:color w:val="000000"/>
          <w:sz w:val="20"/>
          <w:szCs w:val="20"/>
        </w:rPr>
        <w:tab/>
      </w:r>
      <w:r>
        <w:rPr>
          <w:rFonts w:ascii="Courier New" w:hAnsi="Courier New" w:cs="Courier New"/>
          <w:color w:val="000000"/>
          <w:sz w:val="20"/>
          <w:szCs w:val="20"/>
        </w:rPr>
        <w:tab/>
        <w:t xml:space="preserve">   </w:t>
      </w:r>
      <w:r>
        <w:rPr>
          <w:rFonts w:ascii="Courier New" w:hAnsi="Courier New" w:cs="Courier New"/>
          <w:color w:val="000000"/>
          <w:sz w:val="20"/>
          <w:szCs w:val="20"/>
        </w:rPr>
        <w:tab/>
        <w:t>0</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4B01F7B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3   </w:t>
      </w:r>
      <w:r>
        <w:rPr>
          <w:rFonts w:ascii="Courier New" w:hAnsi="Courier New" w:cs="Courier New"/>
          <w:color w:val="000000"/>
          <w:sz w:val="20"/>
          <w:szCs w:val="20"/>
        </w:rPr>
        <w:tab/>
        <w:t xml:space="preserve">90    40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t xml:space="preserve">   </w:t>
      </w:r>
      <w:r>
        <w:rPr>
          <w:rFonts w:ascii="Courier New" w:hAnsi="Courier New" w:cs="Courier New"/>
          <w:color w:val="000000"/>
          <w:sz w:val="20"/>
          <w:szCs w:val="20"/>
        </w:rPr>
        <w:tab/>
        <w:t>0</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2588256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4      120   80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t xml:space="preserve">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30FD40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5      60    30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41461B2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6   </w:t>
      </w:r>
      <w:r>
        <w:rPr>
          <w:rFonts w:ascii="Courier New" w:hAnsi="Courier New" w:cs="Courier New"/>
          <w:color w:val="000000"/>
          <w:sz w:val="20"/>
          <w:szCs w:val="20"/>
        </w:rPr>
        <w:tab/>
        <w:t xml:space="preserve">60    20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t xml:space="preserve">  </w:t>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398CCF3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7    </w:t>
      </w:r>
      <w:r>
        <w:rPr>
          <w:rFonts w:ascii="Courier New" w:hAnsi="Courier New" w:cs="Courier New"/>
          <w:color w:val="000000"/>
          <w:sz w:val="20"/>
          <w:szCs w:val="20"/>
        </w:rPr>
        <w:tab/>
        <w:t xml:space="preserve">200   100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69F6F46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8   </w:t>
      </w:r>
      <w:r>
        <w:rPr>
          <w:rFonts w:ascii="Courier New" w:hAnsi="Courier New" w:cs="Courier New"/>
          <w:color w:val="000000"/>
          <w:sz w:val="20"/>
          <w:szCs w:val="20"/>
        </w:rPr>
        <w:tab/>
        <w:t xml:space="preserve">200   100     PQ      </w:t>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r>
      <w:r>
        <w:rPr>
          <w:rFonts w:ascii="Courier New" w:hAnsi="Courier New" w:cs="Courier New"/>
          <w:color w:val="000000"/>
          <w:sz w:val="20"/>
          <w:szCs w:val="20"/>
        </w:rPr>
        <w:tab/>
        <w:t>0</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420A274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9      60  </w:t>
      </w:r>
      <w:r>
        <w:rPr>
          <w:rFonts w:ascii="Courier New" w:hAnsi="Courier New" w:cs="Courier New"/>
          <w:color w:val="000000"/>
          <w:sz w:val="20"/>
          <w:szCs w:val="20"/>
        </w:rPr>
        <w:tab/>
        <w:t xml:space="preserve">20      PQ          1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1A92645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10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20      PQ          1 </w:t>
      </w:r>
      <w:r>
        <w:rPr>
          <w:rFonts w:ascii="Courier New" w:hAnsi="Courier New" w:cs="Courier New"/>
          <w:color w:val="000000"/>
          <w:sz w:val="20"/>
          <w:szCs w:val="20"/>
        </w:rPr>
        <w:tab/>
      </w:r>
      <w:r>
        <w:rPr>
          <w:rFonts w:ascii="Courier New" w:hAnsi="Courier New" w:cs="Courier New"/>
          <w:color w:val="000000"/>
          <w:sz w:val="20"/>
          <w:szCs w:val="20"/>
        </w:rPr>
        <w:tab/>
        <w:t xml:space="preserve">      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D1FBC8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11  </w:t>
      </w:r>
      <w:r>
        <w:rPr>
          <w:rFonts w:ascii="Courier New" w:hAnsi="Courier New" w:cs="Courier New"/>
          <w:color w:val="000000"/>
          <w:sz w:val="20"/>
          <w:szCs w:val="20"/>
        </w:rPr>
        <w:tab/>
        <w:t xml:space="preserve">45  </w:t>
      </w:r>
      <w:r>
        <w:rPr>
          <w:rFonts w:ascii="Courier New" w:hAnsi="Courier New" w:cs="Courier New"/>
          <w:color w:val="000000"/>
          <w:sz w:val="20"/>
          <w:szCs w:val="20"/>
        </w:rPr>
        <w:tab/>
        <w:t xml:space="preserve">30      PQ          1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0</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4591B62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12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35      PQ          1               0       1.05    </w:t>
      </w:r>
      <w:r>
        <w:rPr>
          <w:rFonts w:ascii="Courier New" w:hAnsi="Courier New" w:cs="Courier New"/>
          <w:color w:val="000000"/>
          <w:sz w:val="20"/>
          <w:szCs w:val="20"/>
        </w:rPr>
        <w:tab/>
        <w:t>0.95</w:t>
      </w:r>
    </w:p>
    <w:p w14:paraId="0206E2D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13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35      PQ          1               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5D39540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14  </w:t>
      </w:r>
      <w:r>
        <w:rPr>
          <w:rFonts w:ascii="Courier New" w:hAnsi="Courier New" w:cs="Courier New"/>
          <w:color w:val="000000"/>
          <w:sz w:val="20"/>
          <w:szCs w:val="20"/>
        </w:rPr>
        <w:tab/>
        <w:t xml:space="preserve">120 </w:t>
      </w:r>
      <w:r>
        <w:rPr>
          <w:rFonts w:ascii="Courier New" w:hAnsi="Courier New" w:cs="Courier New"/>
          <w:color w:val="000000"/>
          <w:sz w:val="20"/>
          <w:szCs w:val="20"/>
        </w:rPr>
        <w:tab/>
        <w:t xml:space="preserve">80      PQ          1               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B598F6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15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10      PQ          1               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35DF1A6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16  </w:t>
      </w:r>
      <w:r>
        <w:rPr>
          <w:rFonts w:ascii="Courier New" w:hAnsi="Courier New" w:cs="Courier New"/>
          <w:color w:val="000000"/>
          <w:sz w:val="20"/>
          <w:szCs w:val="20"/>
        </w:rPr>
        <w:tab/>
        <w:t xml:space="preserve">60  </w:t>
      </w:r>
      <w:r>
        <w:rPr>
          <w:rFonts w:ascii="Courier New" w:hAnsi="Courier New" w:cs="Courier New"/>
          <w:color w:val="000000"/>
          <w:sz w:val="20"/>
          <w:szCs w:val="20"/>
        </w:rPr>
        <w:tab/>
        <w:t>20      PQ</w:t>
      </w:r>
      <w:r>
        <w:rPr>
          <w:rFonts w:ascii="Courier New" w:hAnsi="Courier New" w:cs="Courier New"/>
          <w:color w:val="000000"/>
          <w:sz w:val="20"/>
          <w:szCs w:val="20"/>
        </w:rPr>
        <w:tab/>
      </w:r>
      <w:r>
        <w:rPr>
          <w:rFonts w:ascii="Courier New" w:hAnsi="Courier New" w:cs="Courier New"/>
          <w:color w:val="000000"/>
          <w:sz w:val="20"/>
          <w:szCs w:val="20"/>
        </w:rPr>
        <w:tab/>
        <w:t xml:space="preserve">  1</w:t>
      </w:r>
      <w:r>
        <w:rPr>
          <w:rFonts w:ascii="Courier New" w:hAnsi="Courier New" w:cs="Courier New"/>
          <w:color w:val="000000"/>
          <w:sz w:val="20"/>
          <w:szCs w:val="20"/>
        </w:rPr>
        <w:tab/>
        <w:t xml:space="preserve">   </w:t>
      </w:r>
      <w:r>
        <w:rPr>
          <w:rFonts w:ascii="Courier New" w:hAnsi="Courier New" w:cs="Courier New"/>
          <w:color w:val="000000"/>
          <w:sz w:val="20"/>
          <w:szCs w:val="20"/>
        </w:rPr>
        <w:tab/>
      </w:r>
      <w:r>
        <w:rPr>
          <w:rFonts w:ascii="Courier New" w:hAnsi="Courier New" w:cs="Courier New"/>
          <w:color w:val="000000"/>
          <w:sz w:val="20"/>
          <w:szCs w:val="20"/>
        </w:rPr>
        <w:tab/>
        <w:t>0</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4B043C2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17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20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C857FF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18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40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288BC72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19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40      PQ          1               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5631C1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20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40  </w:t>
      </w:r>
      <w:r>
        <w:rPr>
          <w:rFonts w:ascii="Courier New" w:hAnsi="Courier New" w:cs="Courier New"/>
          <w:color w:val="000000"/>
          <w:sz w:val="20"/>
          <w:szCs w:val="20"/>
        </w:rPr>
        <w:tab/>
        <w:t xml:space="preserve">  PQ </w:t>
      </w:r>
      <w:r>
        <w:rPr>
          <w:rFonts w:ascii="Courier New" w:hAnsi="Courier New" w:cs="Courier New"/>
          <w:color w:val="000000"/>
          <w:sz w:val="20"/>
          <w:szCs w:val="20"/>
        </w:rPr>
        <w:tab/>
      </w:r>
      <w:r>
        <w:rPr>
          <w:rFonts w:ascii="Courier New" w:hAnsi="Courier New" w:cs="Courier New"/>
          <w:color w:val="000000"/>
          <w:sz w:val="20"/>
          <w:szCs w:val="20"/>
        </w:rPr>
        <w:tab/>
        <w:t xml:space="preserve">  1</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638CBA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21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40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BE8F1A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22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40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528C3BE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23  </w:t>
      </w:r>
      <w:r>
        <w:rPr>
          <w:rFonts w:ascii="Courier New" w:hAnsi="Courier New" w:cs="Courier New"/>
          <w:color w:val="000000"/>
          <w:sz w:val="20"/>
          <w:szCs w:val="20"/>
        </w:rPr>
        <w:tab/>
        <w:t xml:space="preserve">90  </w:t>
      </w:r>
      <w:r>
        <w:rPr>
          <w:rFonts w:ascii="Courier New" w:hAnsi="Courier New" w:cs="Courier New"/>
          <w:color w:val="000000"/>
          <w:sz w:val="20"/>
          <w:szCs w:val="20"/>
        </w:rPr>
        <w:tab/>
        <w:t xml:space="preserve">50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0       1.05    </w:t>
      </w:r>
      <w:r>
        <w:rPr>
          <w:rFonts w:ascii="Courier New" w:hAnsi="Courier New" w:cs="Courier New"/>
          <w:color w:val="000000"/>
          <w:sz w:val="20"/>
          <w:szCs w:val="20"/>
        </w:rPr>
        <w:tab/>
        <w:t>0.95</w:t>
      </w:r>
    </w:p>
    <w:p w14:paraId="68E4219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24  </w:t>
      </w:r>
      <w:r>
        <w:rPr>
          <w:rFonts w:ascii="Courier New" w:hAnsi="Courier New" w:cs="Courier New"/>
          <w:color w:val="000000"/>
          <w:sz w:val="20"/>
          <w:szCs w:val="20"/>
        </w:rPr>
        <w:tab/>
        <w:t xml:space="preserve">420 </w:t>
      </w:r>
      <w:r>
        <w:rPr>
          <w:rFonts w:ascii="Courier New" w:hAnsi="Courier New" w:cs="Courier New"/>
          <w:color w:val="000000"/>
          <w:sz w:val="20"/>
          <w:szCs w:val="20"/>
        </w:rPr>
        <w:tab/>
        <w:t xml:space="preserve">200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2EA12B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25  </w:t>
      </w:r>
      <w:r>
        <w:rPr>
          <w:rFonts w:ascii="Courier New" w:hAnsi="Courier New" w:cs="Courier New"/>
          <w:color w:val="000000"/>
          <w:sz w:val="20"/>
          <w:szCs w:val="20"/>
        </w:rPr>
        <w:tab/>
        <w:t xml:space="preserve">420 </w:t>
      </w:r>
      <w:r>
        <w:rPr>
          <w:rFonts w:ascii="Courier New" w:hAnsi="Courier New" w:cs="Courier New"/>
          <w:color w:val="000000"/>
          <w:sz w:val="20"/>
          <w:szCs w:val="20"/>
        </w:rPr>
        <w:tab/>
        <w:t xml:space="preserve">200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38DD0DC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26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25  </w:t>
      </w:r>
      <w:r>
        <w:rPr>
          <w:rFonts w:ascii="Courier New" w:hAnsi="Courier New" w:cs="Courier New"/>
          <w:color w:val="000000"/>
          <w:sz w:val="20"/>
          <w:szCs w:val="20"/>
        </w:rPr>
        <w:tab/>
        <w:t xml:space="preserve">  PQ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365C16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27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25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41B9D59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28  </w:t>
      </w:r>
      <w:r>
        <w:rPr>
          <w:rFonts w:ascii="Courier New" w:hAnsi="Courier New" w:cs="Courier New"/>
          <w:color w:val="000000"/>
          <w:sz w:val="20"/>
          <w:szCs w:val="20"/>
        </w:rPr>
        <w:tab/>
        <w:t xml:space="preserve">60  </w:t>
      </w:r>
      <w:r>
        <w:rPr>
          <w:rFonts w:ascii="Courier New" w:hAnsi="Courier New" w:cs="Courier New"/>
          <w:color w:val="000000"/>
          <w:sz w:val="20"/>
          <w:szCs w:val="20"/>
        </w:rPr>
        <w:tab/>
        <w:t xml:space="preserve">20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1144437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29  </w:t>
      </w:r>
      <w:r>
        <w:rPr>
          <w:rFonts w:ascii="Courier New" w:hAnsi="Courier New" w:cs="Courier New"/>
          <w:color w:val="000000"/>
          <w:sz w:val="20"/>
          <w:szCs w:val="20"/>
        </w:rPr>
        <w:tab/>
        <w:t xml:space="preserve">120 </w:t>
      </w:r>
      <w:r>
        <w:rPr>
          <w:rFonts w:ascii="Courier New" w:hAnsi="Courier New" w:cs="Courier New"/>
          <w:color w:val="000000"/>
          <w:sz w:val="20"/>
          <w:szCs w:val="20"/>
        </w:rPr>
        <w:tab/>
        <w:t xml:space="preserve">70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02DD3A3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30  </w:t>
      </w:r>
      <w:r>
        <w:rPr>
          <w:rFonts w:ascii="Courier New" w:hAnsi="Courier New" w:cs="Courier New"/>
          <w:color w:val="000000"/>
          <w:sz w:val="20"/>
          <w:szCs w:val="20"/>
        </w:rPr>
        <w:tab/>
        <w:t xml:space="preserve">200 </w:t>
      </w:r>
      <w:r>
        <w:rPr>
          <w:rFonts w:ascii="Courier New" w:hAnsi="Courier New" w:cs="Courier New"/>
          <w:color w:val="000000"/>
          <w:sz w:val="20"/>
          <w:szCs w:val="20"/>
        </w:rPr>
        <w:tab/>
        <w:t xml:space="preserve">600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C0F583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31  </w:t>
      </w:r>
      <w:r>
        <w:rPr>
          <w:rFonts w:ascii="Courier New" w:hAnsi="Courier New" w:cs="Courier New"/>
          <w:color w:val="000000"/>
          <w:sz w:val="20"/>
          <w:szCs w:val="20"/>
        </w:rPr>
        <w:tab/>
        <w:t xml:space="preserve">150 </w:t>
      </w:r>
      <w:r>
        <w:rPr>
          <w:rFonts w:ascii="Courier New" w:hAnsi="Courier New" w:cs="Courier New"/>
          <w:color w:val="000000"/>
          <w:sz w:val="20"/>
          <w:szCs w:val="20"/>
        </w:rPr>
        <w:tab/>
        <w:t xml:space="preserve">70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p w14:paraId="73B77EE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32  </w:t>
      </w:r>
      <w:r>
        <w:rPr>
          <w:rFonts w:ascii="Courier New" w:hAnsi="Courier New" w:cs="Courier New"/>
          <w:color w:val="000000"/>
          <w:sz w:val="20"/>
          <w:szCs w:val="20"/>
        </w:rPr>
        <w:tab/>
        <w:t xml:space="preserve">210 </w:t>
      </w:r>
      <w:r>
        <w:rPr>
          <w:rFonts w:ascii="Courier New" w:hAnsi="Courier New" w:cs="Courier New"/>
          <w:color w:val="000000"/>
          <w:sz w:val="20"/>
          <w:szCs w:val="20"/>
        </w:rPr>
        <w:tab/>
        <w:t xml:space="preserve">100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1   </w:t>
      </w:r>
      <w:r>
        <w:rPr>
          <w:rFonts w:ascii="Courier New" w:hAnsi="Courier New" w:cs="Courier New"/>
          <w:color w:val="000000"/>
          <w:sz w:val="20"/>
          <w:szCs w:val="20"/>
        </w:rPr>
        <w:tab/>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1.05    </w:t>
      </w:r>
      <w:r>
        <w:rPr>
          <w:rFonts w:ascii="Courier New" w:hAnsi="Courier New" w:cs="Courier New"/>
          <w:color w:val="000000"/>
          <w:sz w:val="20"/>
          <w:szCs w:val="20"/>
        </w:rPr>
        <w:tab/>
        <w:t>0.95</w:t>
      </w:r>
    </w:p>
    <w:tbl>
      <w:tblPr>
        <w:tblW w:w="0" w:type="auto"/>
        <w:tblLook w:val="04A0" w:firstRow="1" w:lastRow="0" w:firstColumn="1" w:lastColumn="0" w:noHBand="0" w:noVBand="1"/>
      </w:tblPr>
      <w:tblGrid>
        <w:gridCol w:w="9350"/>
      </w:tblGrid>
      <w:tr w:rsidR="0064401C" w14:paraId="1B258EDC" w14:textId="77777777" w:rsidTr="00EB1613">
        <w:tc>
          <w:tcPr>
            <w:tcW w:w="9350" w:type="dxa"/>
          </w:tcPr>
          <w:p w14:paraId="618C8E14" w14:textId="77777777" w:rsidR="0064401C" w:rsidRDefault="0064401C" w:rsidP="00EB1613">
            <w:pPr>
              <w:pBdr>
                <w:bottom w:val="single" w:sz="4" w:space="1" w:color="auto"/>
              </w:pBd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sidRPr="0047323C">
              <w:rPr>
                <w:rFonts w:ascii="Courier New" w:hAnsi="Courier New" w:cs="Courier New"/>
                <w:color w:val="000000"/>
                <w:sz w:val="20"/>
                <w:szCs w:val="20"/>
              </w:rPr>
              <w:t xml:space="preserve">33      60    40  </w:t>
            </w:r>
            <w:r w:rsidRPr="0047323C">
              <w:rPr>
                <w:rFonts w:ascii="Courier New" w:hAnsi="Courier New" w:cs="Courier New"/>
                <w:color w:val="000000"/>
                <w:sz w:val="20"/>
                <w:szCs w:val="20"/>
              </w:rPr>
              <w:tab/>
              <w:t xml:space="preserve"> PQ          1   </w:t>
            </w:r>
            <w:r w:rsidRPr="0047323C">
              <w:rPr>
                <w:rFonts w:ascii="Courier New" w:hAnsi="Courier New" w:cs="Courier New"/>
                <w:color w:val="000000"/>
                <w:sz w:val="20"/>
                <w:szCs w:val="20"/>
              </w:rPr>
              <w:tab/>
            </w:r>
            <w:r w:rsidRPr="0047323C">
              <w:rPr>
                <w:rFonts w:ascii="Courier New" w:hAnsi="Courier New" w:cs="Courier New"/>
                <w:color w:val="000000"/>
                <w:sz w:val="20"/>
                <w:szCs w:val="20"/>
              </w:rPr>
              <w:tab/>
              <w:t xml:space="preserve">     0   </w:t>
            </w:r>
            <w:r w:rsidRPr="0047323C">
              <w:rPr>
                <w:rFonts w:ascii="Courier New" w:hAnsi="Courier New" w:cs="Courier New"/>
                <w:color w:val="000000"/>
                <w:sz w:val="20"/>
                <w:szCs w:val="20"/>
              </w:rPr>
              <w:tab/>
              <w:t xml:space="preserve"> 1.05      0.95 </w:t>
            </w:r>
          </w:p>
          <w:p w14:paraId="68338295" w14:textId="77777777" w:rsidR="0064401C" w:rsidRDefault="0064401C" w:rsidP="00EB1613">
            <w:pPr>
              <w:autoSpaceDE w:val="0"/>
              <w:autoSpaceDN w:val="0"/>
              <w:adjustRightInd w:val="0"/>
              <w:spacing w:after="0" w:line="240" w:lineRule="auto"/>
              <w:rPr>
                <w:rFonts w:ascii="Courier New" w:hAnsi="Courier New" w:cs="Courier New"/>
                <w:sz w:val="24"/>
                <w:szCs w:val="24"/>
              </w:rPr>
            </w:pPr>
          </w:p>
        </w:tc>
      </w:tr>
    </w:tbl>
    <w:p w14:paraId="0AE643A6"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3EBDF3D9"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r>
        <w:rPr>
          <w:rFonts w:ascii="Courier New" w:hAnsi="Courier New" w:cs="Courier New"/>
          <w:color w:val="3C763D"/>
          <w:sz w:val="20"/>
          <w:szCs w:val="20"/>
        </w:rPr>
        <w:t xml:space="preserve">   </w:t>
      </w:r>
    </w:p>
    <w:p w14:paraId="18409CAF"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01C798AE"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6138FA0A"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61DD3FA1"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7FDEE6D7"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254AC0C4"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3FD1E004"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718BD7DC"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1CE50E08"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1A580D2B" w14:textId="77777777" w:rsidR="0064401C" w:rsidRDefault="0064401C" w:rsidP="0064401C">
      <w:pPr>
        <w:jc w:val="center"/>
        <w:rPr>
          <w:rFonts w:ascii="Times New Roman" w:hAnsi="Times New Roman" w:cs="Times New Roman"/>
          <w:b/>
          <w:sz w:val="24"/>
          <w:szCs w:val="24"/>
        </w:rPr>
      </w:pPr>
      <w:r w:rsidRPr="00FC2432">
        <w:rPr>
          <w:rFonts w:ascii="Times New Roman" w:hAnsi="Times New Roman" w:cs="Times New Roman"/>
          <w:b/>
          <w:sz w:val="24"/>
          <w:szCs w:val="24"/>
        </w:rPr>
        <w:t>Line Data for IEEE 33-Bus Distribution System with base MVA=100MVA, and                                 Base voltage =12.66kV</w:t>
      </w:r>
    </w:p>
    <w:tbl>
      <w:tblPr>
        <w:tblW w:w="0" w:type="auto"/>
        <w:tblLook w:val="04A0" w:firstRow="1" w:lastRow="0" w:firstColumn="1" w:lastColumn="0" w:noHBand="0" w:noVBand="1"/>
      </w:tblPr>
      <w:tblGrid>
        <w:gridCol w:w="9350"/>
      </w:tblGrid>
      <w:tr w:rsidR="0064401C" w14:paraId="169DE6F0" w14:textId="77777777" w:rsidTr="00EB1613">
        <w:tc>
          <w:tcPr>
            <w:tcW w:w="9350" w:type="dxa"/>
            <w:tcBorders>
              <w:top w:val="single" w:sz="4" w:space="0" w:color="auto"/>
              <w:bottom w:val="single" w:sz="4" w:space="0" w:color="auto"/>
            </w:tcBorders>
          </w:tcPr>
          <w:p w14:paraId="3EFDF04E" w14:textId="77777777" w:rsidR="0064401C" w:rsidRPr="00A743B5" w:rsidRDefault="0064401C" w:rsidP="00EB161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Sending bus   receiving bus  R.(ohm)   X.</w:t>
            </w:r>
            <w:r w:rsidRPr="00A743B5">
              <w:rPr>
                <w:rFonts w:ascii="Courier New" w:hAnsi="Courier New" w:cs="Courier New"/>
                <w:sz w:val="20"/>
                <w:szCs w:val="20"/>
              </w:rPr>
              <w:t>(ohm)  Status  Ratio   line_MVA</w:t>
            </w:r>
          </w:p>
          <w:p w14:paraId="2EF8B754" w14:textId="77777777" w:rsidR="0064401C" w:rsidRPr="00A743B5" w:rsidRDefault="0064401C" w:rsidP="00EB1613">
            <w:pPr>
              <w:autoSpaceDE w:val="0"/>
              <w:autoSpaceDN w:val="0"/>
              <w:adjustRightInd w:val="0"/>
              <w:spacing w:after="0" w:line="240" w:lineRule="auto"/>
              <w:rPr>
                <w:rFonts w:ascii="Courier New" w:hAnsi="Courier New" w:cs="Courier New"/>
                <w:b/>
                <w:sz w:val="20"/>
                <w:szCs w:val="20"/>
              </w:rPr>
            </w:pPr>
          </w:p>
        </w:tc>
      </w:tr>
    </w:tbl>
    <w:p w14:paraId="42B13B5C"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243F1EC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01   </w:t>
      </w:r>
      <w:r>
        <w:rPr>
          <w:rFonts w:ascii="Courier New" w:hAnsi="Courier New" w:cs="Courier New"/>
          <w:color w:val="000000"/>
          <w:sz w:val="20"/>
          <w:szCs w:val="20"/>
        </w:rPr>
        <w:tab/>
      </w:r>
      <w:r>
        <w:rPr>
          <w:rFonts w:ascii="Courier New" w:hAnsi="Courier New" w:cs="Courier New"/>
          <w:color w:val="000000"/>
          <w:sz w:val="20"/>
          <w:szCs w:val="20"/>
        </w:rPr>
        <w:tab/>
        <w:t xml:space="preserve">02   </w:t>
      </w:r>
      <w:r>
        <w:rPr>
          <w:rFonts w:ascii="Courier New" w:hAnsi="Courier New" w:cs="Courier New"/>
          <w:color w:val="000000"/>
          <w:sz w:val="20"/>
          <w:szCs w:val="20"/>
        </w:rPr>
        <w:tab/>
      </w:r>
      <w:r>
        <w:rPr>
          <w:rFonts w:ascii="Courier New" w:hAnsi="Courier New" w:cs="Courier New"/>
          <w:color w:val="000000"/>
          <w:sz w:val="20"/>
          <w:szCs w:val="20"/>
        </w:rPr>
        <w:tab/>
        <w:t xml:space="preserve">0.0922   0.0477    1      0   </w:t>
      </w:r>
      <w:r>
        <w:rPr>
          <w:rFonts w:ascii="Courier New" w:hAnsi="Courier New" w:cs="Courier New"/>
          <w:color w:val="000000"/>
          <w:sz w:val="20"/>
          <w:szCs w:val="20"/>
        </w:rPr>
        <w:tab/>
        <w:t>9990</w:t>
      </w:r>
    </w:p>
    <w:p w14:paraId="248C706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02   </w:t>
      </w:r>
      <w:r>
        <w:rPr>
          <w:rFonts w:ascii="Courier New" w:hAnsi="Courier New" w:cs="Courier New"/>
          <w:color w:val="000000"/>
          <w:sz w:val="20"/>
          <w:szCs w:val="20"/>
        </w:rPr>
        <w:tab/>
      </w:r>
      <w:r>
        <w:rPr>
          <w:rFonts w:ascii="Courier New" w:hAnsi="Courier New" w:cs="Courier New"/>
          <w:color w:val="000000"/>
          <w:sz w:val="20"/>
          <w:szCs w:val="20"/>
        </w:rPr>
        <w:tab/>
        <w:t xml:space="preserve">03   </w:t>
      </w:r>
      <w:r>
        <w:rPr>
          <w:rFonts w:ascii="Courier New" w:hAnsi="Courier New" w:cs="Courier New"/>
          <w:color w:val="000000"/>
          <w:sz w:val="20"/>
          <w:szCs w:val="20"/>
        </w:rPr>
        <w:tab/>
      </w:r>
      <w:r>
        <w:rPr>
          <w:rFonts w:ascii="Courier New" w:hAnsi="Courier New" w:cs="Courier New"/>
          <w:color w:val="000000"/>
          <w:sz w:val="20"/>
          <w:szCs w:val="20"/>
        </w:rPr>
        <w:tab/>
        <w:t xml:space="preserve">0.493    0.2511    1      0   </w:t>
      </w:r>
      <w:r>
        <w:rPr>
          <w:rFonts w:ascii="Courier New" w:hAnsi="Courier New" w:cs="Courier New"/>
          <w:color w:val="000000"/>
          <w:sz w:val="20"/>
          <w:szCs w:val="20"/>
        </w:rPr>
        <w:tab/>
        <w:t>9990</w:t>
      </w:r>
    </w:p>
    <w:p w14:paraId="3AC16E3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w:t>
      </w:r>
      <w:r>
        <w:rPr>
          <w:rFonts w:ascii="Courier New" w:hAnsi="Courier New" w:cs="Courier New"/>
          <w:color w:val="000000"/>
          <w:sz w:val="20"/>
          <w:szCs w:val="20"/>
        </w:rPr>
        <w:tab/>
      </w:r>
      <w:r>
        <w:rPr>
          <w:rFonts w:ascii="Courier New" w:hAnsi="Courier New" w:cs="Courier New"/>
          <w:color w:val="000000"/>
          <w:sz w:val="20"/>
          <w:szCs w:val="20"/>
        </w:rPr>
        <w:tab/>
        <w:t xml:space="preserve">04   </w:t>
      </w:r>
      <w:r>
        <w:rPr>
          <w:rFonts w:ascii="Courier New" w:hAnsi="Courier New" w:cs="Courier New"/>
          <w:color w:val="000000"/>
          <w:sz w:val="20"/>
          <w:szCs w:val="20"/>
        </w:rPr>
        <w:tab/>
      </w:r>
      <w:r>
        <w:rPr>
          <w:rFonts w:ascii="Courier New" w:hAnsi="Courier New" w:cs="Courier New"/>
          <w:color w:val="000000"/>
          <w:sz w:val="20"/>
          <w:szCs w:val="20"/>
        </w:rPr>
        <w:tab/>
        <w:t xml:space="preserve">0.366    0.1864    1   </w:t>
      </w:r>
      <w:r>
        <w:rPr>
          <w:rFonts w:ascii="Courier New" w:hAnsi="Courier New" w:cs="Courier New"/>
          <w:color w:val="000000"/>
          <w:sz w:val="20"/>
          <w:szCs w:val="20"/>
        </w:rPr>
        <w:tab/>
        <w:t xml:space="preserve">  0         9990</w:t>
      </w:r>
    </w:p>
    <w:p w14:paraId="29AE40C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04  </w:t>
      </w:r>
      <w:r>
        <w:rPr>
          <w:rFonts w:ascii="Courier New" w:hAnsi="Courier New" w:cs="Courier New"/>
          <w:color w:val="000000"/>
          <w:sz w:val="20"/>
          <w:szCs w:val="20"/>
        </w:rPr>
        <w:tab/>
      </w:r>
      <w:r>
        <w:rPr>
          <w:rFonts w:ascii="Courier New" w:hAnsi="Courier New" w:cs="Courier New"/>
          <w:color w:val="000000"/>
          <w:sz w:val="20"/>
          <w:szCs w:val="20"/>
        </w:rPr>
        <w:tab/>
        <w:t xml:space="preserve">05   </w:t>
      </w:r>
      <w:r>
        <w:rPr>
          <w:rFonts w:ascii="Courier New" w:hAnsi="Courier New" w:cs="Courier New"/>
          <w:color w:val="000000"/>
          <w:sz w:val="20"/>
          <w:szCs w:val="20"/>
        </w:rPr>
        <w:tab/>
      </w:r>
      <w:r>
        <w:rPr>
          <w:rFonts w:ascii="Courier New" w:hAnsi="Courier New" w:cs="Courier New"/>
          <w:color w:val="000000"/>
          <w:sz w:val="20"/>
          <w:szCs w:val="20"/>
        </w:rPr>
        <w:tab/>
        <w:t xml:space="preserve">0.3811   0.1941    1   </w:t>
      </w:r>
      <w:r>
        <w:rPr>
          <w:rFonts w:ascii="Courier New" w:hAnsi="Courier New" w:cs="Courier New"/>
          <w:color w:val="000000"/>
          <w:sz w:val="20"/>
          <w:szCs w:val="20"/>
        </w:rPr>
        <w:tab/>
        <w:t xml:space="preserve">  0         9990</w:t>
      </w:r>
    </w:p>
    <w:p w14:paraId="1CF7AB0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05   </w:t>
      </w:r>
      <w:r>
        <w:rPr>
          <w:rFonts w:ascii="Courier New" w:hAnsi="Courier New" w:cs="Courier New"/>
          <w:color w:val="000000"/>
          <w:sz w:val="20"/>
          <w:szCs w:val="20"/>
        </w:rPr>
        <w:tab/>
      </w:r>
      <w:r>
        <w:rPr>
          <w:rFonts w:ascii="Courier New" w:hAnsi="Courier New" w:cs="Courier New"/>
          <w:color w:val="000000"/>
          <w:sz w:val="20"/>
          <w:szCs w:val="20"/>
        </w:rPr>
        <w:tab/>
        <w:t xml:space="preserve">06   </w:t>
      </w:r>
      <w:r>
        <w:rPr>
          <w:rFonts w:ascii="Courier New" w:hAnsi="Courier New" w:cs="Courier New"/>
          <w:color w:val="000000"/>
          <w:sz w:val="20"/>
          <w:szCs w:val="20"/>
        </w:rPr>
        <w:tab/>
      </w:r>
      <w:r>
        <w:rPr>
          <w:rFonts w:ascii="Courier New" w:hAnsi="Courier New" w:cs="Courier New"/>
          <w:color w:val="000000"/>
          <w:sz w:val="20"/>
          <w:szCs w:val="20"/>
        </w:rPr>
        <w:tab/>
        <w:t xml:space="preserve">0.819    0.707     1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6468B66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06   </w:t>
      </w:r>
      <w:r>
        <w:rPr>
          <w:rFonts w:ascii="Courier New" w:hAnsi="Courier New" w:cs="Courier New"/>
          <w:color w:val="000000"/>
          <w:sz w:val="20"/>
          <w:szCs w:val="20"/>
        </w:rPr>
        <w:tab/>
      </w:r>
      <w:r>
        <w:rPr>
          <w:rFonts w:ascii="Courier New" w:hAnsi="Courier New" w:cs="Courier New"/>
          <w:color w:val="000000"/>
          <w:sz w:val="20"/>
          <w:szCs w:val="20"/>
        </w:rPr>
        <w:tab/>
        <w:t xml:space="preserve">07   </w:t>
      </w:r>
      <w:r>
        <w:rPr>
          <w:rFonts w:ascii="Courier New" w:hAnsi="Courier New" w:cs="Courier New"/>
          <w:color w:val="000000"/>
          <w:sz w:val="20"/>
          <w:szCs w:val="20"/>
        </w:rPr>
        <w:tab/>
      </w:r>
      <w:r>
        <w:rPr>
          <w:rFonts w:ascii="Courier New" w:hAnsi="Courier New" w:cs="Courier New"/>
          <w:color w:val="000000"/>
          <w:sz w:val="20"/>
          <w:szCs w:val="20"/>
        </w:rPr>
        <w:tab/>
        <w:t xml:space="preserve">0.1872   0.6188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202A9A9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07   </w:t>
      </w:r>
      <w:r>
        <w:rPr>
          <w:rFonts w:ascii="Courier New" w:hAnsi="Courier New" w:cs="Courier New"/>
          <w:color w:val="000000"/>
          <w:sz w:val="20"/>
          <w:szCs w:val="20"/>
        </w:rPr>
        <w:tab/>
      </w:r>
      <w:r>
        <w:rPr>
          <w:rFonts w:ascii="Courier New" w:hAnsi="Courier New" w:cs="Courier New"/>
          <w:color w:val="000000"/>
          <w:sz w:val="20"/>
          <w:szCs w:val="20"/>
        </w:rPr>
        <w:tab/>
        <w:t xml:space="preserve">08   </w:t>
      </w:r>
      <w:r>
        <w:rPr>
          <w:rFonts w:ascii="Courier New" w:hAnsi="Courier New" w:cs="Courier New"/>
          <w:color w:val="000000"/>
          <w:sz w:val="20"/>
          <w:szCs w:val="20"/>
        </w:rPr>
        <w:tab/>
      </w:r>
      <w:r>
        <w:rPr>
          <w:rFonts w:ascii="Courier New" w:hAnsi="Courier New" w:cs="Courier New"/>
          <w:color w:val="000000"/>
          <w:sz w:val="20"/>
          <w:szCs w:val="20"/>
        </w:rPr>
        <w:tab/>
        <w:t xml:space="preserve">1.7114   1.2351    1      0   </w:t>
      </w:r>
      <w:r>
        <w:rPr>
          <w:rFonts w:ascii="Courier New" w:hAnsi="Courier New" w:cs="Courier New"/>
          <w:color w:val="000000"/>
          <w:sz w:val="20"/>
          <w:szCs w:val="20"/>
        </w:rPr>
        <w:tab/>
        <w:t>9990</w:t>
      </w:r>
    </w:p>
    <w:p w14:paraId="1D79281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08   </w:t>
      </w:r>
      <w:r>
        <w:rPr>
          <w:rFonts w:ascii="Courier New" w:hAnsi="Courier New" w:cs="Courier New"/>
          <w:color w:val="000000"/>
          <w:sz w:val="20"/>
          <w:szCs w:val="20"/>
        </w:rPr>
        <w:tab/>
      </w:r>
      <w:r>
        <w:rPr>
          <w:rFonts w:ascii="Courier New" w:hAnsi="Courier New" w:cs="Courier New"/>
          <w:color w:val="000000"/>
          <w:sz w:val="20"/>
          <w:szCs w:val="20"/>
        </w:rPr>
        <w:tab/>
        <w:t xml:space="preserve">09   </w:t>
      </w:r>
      <w:r>
        <w:rPr>
          <w:rFonts w:ascii="Courier New" w:hAnsi="Courier New" w:cs="Courier New"/>
          <w:color w:val="000000"/>
          <w:sz w:val="20"/>
          <w:szCs w:val="20"/>
        </w:rPr>
        <w:tab/>
      </w:r>
      <w:r>
        <w:rPr>
          <w:rFonts w:ascii="Courier New" w:hAnsi="Courier New" w:cs="Courier New"/>
          <w:color w:val="000000"/>
          <w:sz w:val="20"/>
          <w:szCs w:val="20"/>
        </w:rPr>
        <w:tab/>
        <w:t xml:space="preserve">1.03     0.74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4C02B0C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09   </w:t>
      </w:r>
      <w:r>
        <w:rPr>
          <w:rFonts w:ascii="Courier New" w:hAnsi="Courier New" w:cs="Courier New"/>
          <w:color w:val="000000"/>
          <w:sz w:val="20"/>
          <w:szCs w:val="20"/>
        </w:rPr>
        <w:tab/>
      </w:r>
      <w:r>
        <w:rPr>
          <w:rFonts w:ascii="Courier New" w:hAnsi="Courier New" w:cs="Courier New"/>
          <w:color w:val="000000"/>
          <w:sz w:val="20"/>
          <w:szCs w:val="20"/>
        </w:rPr>
        <w:tab/>
        <w:t xml:space="preserve">10  </w:t>
      </w:r>
      <w:r>
        <w:rPr>
          <w:rFonts w:ascii="Courier New" w:hAnsi="Courier New" w:cs="Courier New"/>
          <w:color w:val="000000"/>
          <w:sz w:val="20"/>
          <w:szCs w:val="20"/>
        </w:rPr>
        <w:tab/>
      </w:r>
      <w:r>
        <w:rPr>
          <w:rFonts w:ascii="Courier New" w:hAnsi="Courier New" w:cs="Courier New"/>
          <w:color w:val="000000"/>
          <w:sz w:val="20"/>
          <w:szCs w:val="20"/>
        </w:rPr>
        <w:tab/>
        <w:t xml:space="preserve">1.04     0.74      1      0   </w:t>
      </w:r>
      <w:r>
        <w:rPr>
          <w:rFonts w:ascii="Courier New" w:hAnsi="Courier New" w:cs="Courier New"/>
          <w:color w:val="000000"/>
          <w:sz w:val="20"/>
          <w:szCs w:val="20"/>
        </w:rPr>
        <w:tab/>
        <w:t>9990</w:t>
      </w:r>
    </w:p>
    <w:p w14:paraId="1E456AC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10  </w:t>
      </w:r>
      <w:r>
        <w:rPr>
          <w:rFonts w:ascii="Courier New" w:hAnsi="Courier New" w:cs="Courier New"/>
          <w:color w:val="000000"/>
          <w:sz w:val="20"/>
          <w:szCs w:val="20"/>
        </w:rPr>
        <w:tab/>
      </w:r>
      <w:r>
        <w:rPr>
          <w:rFonts w:ascii="Courier New" w:hAnsi="Courier New" w:cs="Courier New"/>
          <w:color w:val="000000"/>
          <w:sz w:val="20"/>
          <w:szCs w:val="20"/>
        </w:rPr>
        <w:tab/>
        <w:t xml:space="preserve">11  </w:t>
      </w:r>
      <w:r>
        <w:rPr>
          <w:rFonts w:ascii="Courier New" w:hAnsi="Courier New" w:cs="Courier New"/>
          <w:color w:val="000000"/>
          <w:sz w:val="20"/>
          <w:szCs w:val="20"/>
        </w:rPr>
        <w:tab/>
      </w:r>
      <w:r>
        <w:rPr>
          <w:rFonts w:ascii="Courier New" w:hAnsi="Courier New" w:cs="Courier New"/>
          <w:color w:val="000000"/>
          <w:sz w:val="20"/>
          <w:szCs w:val="20"/>
        </w:rPr>
        <w:tab/>
        <w:t xml:space="preserve">0.1966   0.065     1      0   </w:t>
      </w:r>
      <w:r>
        <w:rPr>
          <w:rFonts w:ascii="Courier New" w:hAnsi="Courier New" w:cs="Courier New"/>
          <w:color w:val="000000"/>
          <w:sz w:val="20"/>
          <w:szCs w:val="20"/>
        </w:rPr>
        <w:tab/>
        <w:t>9990</w:t>
      </w:r>
    </w:p>
    <w:p w14:paraId="681E715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11  </w:t>
      </w:r>
      <w:r>
        <w:rPr>
          <w:rFonts w:ascii="Courier New" w:hAnsi="Courier New" w:cs="Courier New"/>
          <w:color w:val="000000"/>
          <w:sz w:val="20"/>
          <w:szCs w:val="20"/>
        </w:rPr>
        <w:tab/>
      </w:r>
      <w:r>
        <w:rPr>
          <w:rFonts w:ascii="Courier New" w:hAnsi="Courier New" w:cs="Courier New"/>
          <w:color w:val="000000"/>
          <w:sz w:val="20"/>
          <w:szCs w:val="20"/>
        </w:rPr>
        <w:tab/>
        <w:t xml:space="preserve">12  </w:t>
      </w:r>
      <w:r>
        <w:rPr>
          <w:rFonts w:ascii="Courier New" w:hAnsi="Courier New" w:cs="Courier New"/>
          <w:color w:val="000000"/>
          <w:sz w:val="20"/>
          <w:szCs w:val="20"/>
        </w:rPr>
        <w:tab/>
      </w:r>
      <w:r>
        <w:rPr>
          <w:rFonts w:ascii="Courier New" w:hAnsi="Courier New" w:cs="Courier New"/>
          <w:color w:val="000000"/>
          <w:sz w:val="20"/>
          <w:szCs w:val="20"/>
        </w:rPr>
        <w:tab/>
        <w:t xml:space="preserve">0.3744   0.1238    1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72EF0C0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12  </w:t>
      </w:r>
      <w:r>
        <w:rPr>
          <w:rFonts w:ascii="Courier New" w:hAnsi="Courier New" w:cs="Courier New"/>
          <w:color w:val="000000"/>
          <w:sz w:val="20"/>
          <w:szCs w:val="20"/>
        </w:rPr>
        <w:tab/>
      </w:r>
      <w:r>
        <w:rPr>
          <w:rFonts w:ascii="Courier New" w:hAnsi="Courier New" w:cs="Courier New"/>
          <w:color w:val="000000"/>
          <w:sz w:val="20"/>
          <w:szCs w:val="20"/>
        </w:rPr>
        <w:tab/>
        <w:t xml:space="preserve">13  </w:t>
      </w:r>
      <w:r>
        <w:rPr>
          <w:rFonts w:ascii="Courier New" w:hAnsi="Courier New" w:cs="Courier New"/>
          <w:color w:val="000000"/>
          <w:sz w:val="20"/>
          <w:szCs w:val="20"/>
        </w:rPr>
        <w:tab/>
      </w:r>
      <w:r>
        <w:rPr>
          <w:rFonts w:ascii="Courier New" w:hAnsi="Courier New" w:cs="Courier New"/>
          <w:color w:val="000000"/>
          <w:sz w:val="20"/>
          <w:szCs w:val="20"/>
        </w:rPr>
        <w:tab/>
        <w:t xml:space="preserve">1.468    1.155     1      0   </w:t>
      </w:r>
      <w:r>
        <w:rPr>
          <w:rFonts w:ascii="Courier New" w:hAnsi="Courier New" w:cs="Courier New"/>
          <w:color w:val="000000"/>
          <w:sz w:val="20"/>
          <w:szCs w:val="20"/>
        </w:rPr>
        <w:tab/>
        <w:t>9990</w:t>
      </w:r>
    </w:p>
    <w:p w14:paraId="57ACE77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13  </w:t>
      </w:r>
      <w:r>
        <w:rPr>
          <w:rFonts w:ascii="Courier New" w:hAnsi="Courier New" w:cs="Courier New"/>
          <w:color w:val="000000"/>
          <w:sz w:val="20"/>
          <w:szCs w:val="20"/>
        </w:rPr>
        <w:tab/>
      </w:r>
      <w:r>
        <w:rPr>
          <w:rFonts w:ascii="Courier New" w:hAnsi="Courier New" w:cs="Courier New"/>
          <w:color w:val="000000"/>
          <w:sz w:val="20"/>
          <w:szCs w:val="20"/>
        </w:rPr>
        <w:tab/>
        <w:t xml:space="preserve">14  </w:t>
      </w:r>
      <w:r>
        <w:rPr>
          <w:rFonts w:ascii="Courier New" w:hAnsi="Courier New" w:cs="Courier New"/>
          <w:color w:val="000000"/>
          <w:sz w:val="20"/>
          <w:szCs w:val="20"/>
        </w:rPr>
        <w:tab/>
      </w:r>
      <w:r>
        <w:rPr>
          <w:rFonts w:ascii="Courier New" w:hAnsi="Courier New" w:cs="Courier New"/>
          <w:color w:val="000000"/>
          <w:sz w:val="20"/>
          <w:szCs w:val="20"/>
        </w:rPr>
        <w:tab/>
        <w:t xml:space="preserve">0.5416   0.7129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1F39B84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14  </w:t>
      </w:r>
      <w:r>
        <w:rPr>
          <w:rFonts w:ascii="Courier New" w:hAnsi="Courier New" w:cs="Courier New"/>
          <w:color w:val="000000"/>
          <w:sz w:val="20"/>
          <w:szCs w:val="20"/>
        </w:rPr>
        <w:tab/>
      </w:r>
      <w:r>
        <w:rPr>
          <w:rFonts w:ascii="Courier New" w:hAnsi="Courier New" w:cs="Courier New"/>
          <w:color w:val="000000"/>
          <w:sz w:val="20"/>
          <w:szCs w:val="20"/>
        </w:rPr>
        <w:tab/>
        <w:t xml:space="preserve">15  </w:t>
      </w:r>
      <w:r>
        <w:rPr>
          <w:rFonts w:ascii="Courier New" w:hAnsi="Courier New" w:cs="Courier New"/>
          <w:color w:val="000000"/>
          <w:sz w:val="20"/>
          <w:szCs w:val="20"/>
        </w:rPr>
        <w:tab/>
      </w:r>
      <w:r>
        <w:rPr>
          <w:rFonts w:ascii="Courier New" w:hAnsi="Courier New" w:cs="Courier New"/>
          <w:color w:val="000000"/>
          <w:sz w:val="20"/>
          <w:szCs w:val="20"/>
        </w:rPr>
        <w:tab/>
        <w:t xml:space="preserve">0.591    0.526     1      0   </w:t>
      </w:r>
      <w:r>
        <w:rPr>
          <w:rFonts w:ascii="Courier New" w:hAnsi="Courier New" w:cs="Courier New"/>
          <w:color w:val="000000"/>
          <w:sz w:val="20"/>
          <w:szCs w:val="20"/>
        </w:rPr>
        <w:tab/>
        <w:t>9990</w:t>
      </w:r>
    </w:p>
    <w:p w14:paraId="0460083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15  </w:t>
      </w:r>
      <w:r>
        <w:rPr>
          <w:rFonts w:ascii="Courier New" w:hAnsi="Courier New" w:cs="Courier New"/>
          <w:color w:val="000000"/>
          <w:sz w:val="20"/>
          <w:szCs w:val="20"/>
        </w:rPr>
        <w:tab/>
      </w:r>
      <w:r>
        <w:rPr>
          <w:rFonts w:ascii="Courier New" w:hAnsi="Courier New" w:cs="Courier New"/>
          <w:color w:val="000000"/>
          <w:sz w:val="20"/>
          <w:szCs w:val="20"/>
        </w:rPr>
        <w:tab/>
        <w:t xml:space="preserve">16  </w:t>
      </w:r>
      <w:r>
        <w:rPr>
          <w:rFonts w:ascii="Courier New" w:hAnsi="Courier New" w:cs="Courier New"/>
          <w:color w:val="000000"/>
          <w:sz w:val="20"/>
          <w:szCs w:val="20"/>
        </w:rPr>
        <w:tab/>
      </w:r>
      <w:r>
        <w:rPr>
          <w:rFonts w:ascii="Courier New" w:hAnsi="Courier New" w:cs="Courier New"/>
          <w:color w:val="000000"/>
          <w:sz w:val="20"/>
          <w:szCs w:val="20"/>
        </w:rPr>
        <w:tab/>
        <w:t xml:space="preserve">0.7463   0.545     1      0   </w:t>
      </w:r>
      <w:r>
        <w:rPr>
          <w:rFonts w:ascii="Courier New" w:hAnsi="Courier New" w:cs="Courier New"/>
          <w:color w:val="000000"/>
          <w:sz w:val="20"/>
          <w:szCs w:val="20"/>
        </w:rPr>
        <w:tab/>
        <w:t>9990</w:t>
      </w:r>
    </w:p>
    <w:p w14:paraId="7326E55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16  </w:t>
      </w:r>
      <w:r>
        <w:rPr>
          <w:rFonts w:ascii="Courier New" w:hAnsi="Courier New" w:cs="Courier New"/>
          <w:color w:val="000000"/>
          <w:sz w:val="20"/>
          <w:szCs w:val="20"/>
        </w:rPr>
        <w:tab/>
      </w:r>
      <w:r>
        <w:rPr>
          <w:rFonts w:ascii="Courier New" w:hAnsi="Courier New" w:cs="Courier New"/>
          <w:color w:val="000000"/>
          <w:sz w:val="20"/>
          <w:szCs w:val="20"/>
        </w:rPr>
        <w:tab/>
        <w:t xml:space="preserve">17  </w:t>
      </w:r>
      <w:r>
        <w:rPr>
          <w:rFonts w:ascii="Courier New" w:hAnsi="Courier New" w:cs="Courier New"/>
          <w:color w:val="000000"/>
          <w:sz w:val="20"/>
          <w:szCs w:val="20"/>
        </w:rPr>
        <w:tab/>
      </w:r>
      <w:r>
        <w:rPr>
          <w:rFonts w:ascii="Courier New" w:hAnsi="Courier New" w:cs="Courier New"/>
          <w:color w:val="000000"/>
          <w:sz w:val="20"/>
          <w:szCs w:val="20"/>
        </w:rPr>
        <w:tab/>
        <w:t xml:space="preserve">1.289    1.721     1      0   </w:t>
      </w:r>
      <w:r>
        <w:rPr>
          <w:rFonts w:ascii="Courier New" w:hAnsi="Courier New" w:cs="Courier New"/>
          <w:color w:val="000000"/>
          <w:sz w:val="20"/>
          <w:szCs w:val="20"/>
        </w:rPr>
        <w:tab/>
        <w:t>9990</w:t>
      </w:r>
    </w:p>
    <w:p w14:paraId="3639148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17  </w:t>
      </w:r>
      <w:r>
        <w:rPr>
          <w:rFonts w:ascii="Courier New" w:hAnsi="Courier New" w:cs="Courier New"/>
          <w:color w:val="000000"/>
          <w:sz w:val="20"/>
          <w:szCs w:val="20"/>
        </w:rPr>
        <w:tab/>
      </w:r>
      <w:r>
        <w:rPr>
          <w:rFonts w:ascii="Courier New" w:hAnsi="Courier New" w:cs="Courier New"/>
          <w:color w:val="000000"/>
          <w:sz w:val="20"/>
          <w:szCs w:val="20"/>
        </w:rPr>
        <w:tab/>
        <w:t xml:space="preserve">18  </w:t>
      </w:r>
      <w:r>
        <w:rPr>
          <w:rFonts w:ascii="Courier New" w:hAnsi="Courier New" w:cs="Courier New"/>
          <w:color w:val="000000"/>
          <w:sz w:val="20"/>
          <w:szCs w:val="20"/>
        </w:rPr>
        <w:tab/>
      </w:r>
      <w:r>
        <w:rPr>
          <w:rFonts w:ascii="Courier New" w:hAnsi="Courier New" w:cs="Courier New"/>
          <w:color w:val="000000"/>
          <w:sz w:val="20"/>
          <w:szCs w:val="20"/>
        </w:rPr>
        <w:tab/>
        <w:t xml:space="preserve">0.732    0.574     1      0   </w:t>
      </w:r>
      <w:r>
        <w:rPr>
          <w:rFonts w:ascii="Courier New" w:hAnsi="Courier New" w:cs="Courier New"/>
          <w:color w:val="000000"/>
          <w:sz w:val="20"/>
          <w:szCs w:val="20"/>
        </w:rPr>
        <w:tab/>
        <w:t>9990</w:t>
      </w:r>
    </w:p>
    <w:p w14:paraId="46D50AF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02   </w:t>
      </w:r>
      <w:r>
        <w:rPr>
          <w:rFonts w:ascii="Courier New" w:hAnsi="Courier New" w:cs="Courier New"/>
          <w:color w:val="000000"/>
          <w:sz w:val="20"/>
          <w:szCs w:val="20"/>
        </w:rPr>
        <w:tab/>
      </w:r>
      <w:r>
        <w:rPr>
          <w:rFonts w:ascii="Courier New" w:hAnsi="Courier New" w:cs="Courier New"/>
          <w:color w:val="000000"/>
          <w:sz w:val="20"/>
          <w:szCs w:val="20"/>
        </w:rPr>
        <w:tab/>
        <w:t xml:space="preserve">19  </w:t>
      </w:r>
      <w:r>
        <w:rPr>
          <w:rFonts w:ascii="Courier New" w:hAnsi="Courier New" w:cs="Courier New"/>
          <w:color w:val="000000"/>
          <w:sz w:val="20"/>
          <w:szCs w:val="20"/>
        </w:rPr>
        <w:tab/>
      </w:r>
      <w:r>
        <w:rPr>
          <w:rFonts w:ascii="Courier New" w:hAnsi="Courier New" w:cs="Courier New"/>
          <w:color w:val="000000"/>
          <w:sz w:val="20"/>
          <w:szCs w:val="20"/>
        </w:rPr>
        <w:tab/>
        <w:t xml:space="preserve">0.164    0.1565    1      0   </w:t>
      </w:r>
      <w:r>
        <w:rPr>
          <w:rFonts w:ascii="Courier New" w:hAnsi="Courier New" w:cs="Courier New"/>
          <w:color w:val="000000"/>
          <w:sz w:val="20"/>
          <w:szCs w:val="20"/>
        </w:rPr>
        <w:tab/>
        <w:t>9990</w:t>
      </w:r>
    </w:p>
    <w:p w14:paraId="76122E4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19  </w:t>
      </w:r>
      <w:r>
        <w:rPr>
          <w:rFonts w:ascii="Courier New" w:hAnsi="Courier New" w:cs="Courier New"/>
          <w:color w:val="000000"/>
          <w:sz w:val="20"/>
          <w:szCs w:val="20"/>
        </w:rPr>
        <w:tab/>
      </w:r>
      <w:r>
        <w:rPr>
          <w:rFonts w:ascii="Courier New" w:hAnsi="Courier New" w:cs="Courier New"/>
          <w:color w:val="000000"/>
          <w:sz w:val="20"/>
          <w:szCs w:val="20"/>
        </w:rPr>
        <w:tab/>
        <w:t xml:space="preserve">20  </w:t>
      </w:r>
      <w:r>
        <w:rPr>
          <w:rFonts w:ascii="Courier New" w:hAnsi="Courier New" w:cs="Courier New"/>
          <w:color w:val="000000"/>
          <w:sz w:val="20"/>
          <w:szCs w:val="20"/>
        </w:rPr>
        <w:tab/>
      </w:r>
      <w:r>
        <w:rPr>
          <w:rFonts w:ascii="Courier New" w:hAnsi="Courier New" w:cs="Courier New"/>
          <w:color w:val="000000"/>
          <w:sz w:val="20"/>
          <w:szCs w:val="20"/>
        </w:rPr>
        <w:tab/>
        <w:t xml:space="preserve">1.5042   1.3554    1      0   </w:t>
      </w:r>
      <w:r>
        <w:rPr>
          <w:rFonts w:ascii="Courier New" w:hAnsi="Courier New" w:cs="Courier New"/>
          <w:color w:val="000000"/>
          <w:sz w:val="20"/>
          <w:szCs w:val="20"/>
        </w:rPr>
        <w:tab/>
        <w:t>9990</w:t>
      </w:r>
    </w:p>
    <w:p w14:paraId="3286020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20  </w:t>
      </w:r>
      <w:r>
        <w:rPr>
          <w:rFonts w:ascii="Courier New" w:hAnsi="Courier New" w:cs="Courier New"/>
          <w:color w:val="000000"/>
          <w:sz w:val="20"/>
          <w:szCs w:val="20"/>
        </w:rPr>
        <w:tab/>
      </w:r>
      <w:r>
        <w:rPr>
          <w:rFonts w:ascii="Courier New" w:hAnsi="Courier New" w:cs="Courier New"/>
          <w:color w:val="000000"/>
          <w:sz w:val="20"/>
          <w:szCs w:val="20"/>
        </w:rPr>
        <w:tab/>
        <w:t xml:space="preserve">21  </w:t>
      </w:r>
      <w:r>
        <w:rPr>
          <w:rFonts w:ascii="Courier New" w:hAnsi="Courier New" w:cs="Courier New"/>
          <w:color w:val="000000"/>
          <w:sz w:val="20"/>
          <w:szCs w:val="20"/>
        </w:rPr>
        <w:tab/>
      </w:r>
      <w:r>
        <w:rPr>
          <w:rFonts w:ascii="Courier New" w:hAnsi="Courier New" w:cs="Courier New"/>
          <w:color w:val="000000"/>
          <w:sz w:val="20"/>
          <w:szCs w:val="20"/>
        </w:rPr>
        <w:tab/>
        <w:t xml:space="preserve">0.4095   0.4784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5A08B53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21  </w:t>
      </w:r>
      <w:r>
        <w:rPr>
          <w:rFonts w:ascii="Courier New" w:hAnsi="Courier New" w:cs="Courier New"/>
          <w:color w:val="000000"/>
          <w:sz w:val="20"/>
          <w:szCs w:val="20"/>
        </w:rPr>
        <w:tab/>
      </w:r>
      <w:r>
        <w:rPr>
          <w:rFonts w:ascii="Courier New" w:hAnsi="Courier New" w:cs="Courier New"/>
          <w:color w:val="000000"/>
          <w:sz w:val="20"/>
          <w:szCs w:val="20"/>
        </w:rPr>
        <w:tab/>
        <w:t xml:space="preserve">22  </w:t>
      </w:r>
      <w:r>
        <w:rPr>
          <w:rFonts w:ascii="Courier New" w:hAnsi="Courier New" w:cs="Courier New"/>
          <w:color w:val="000000"/>
          <w:sz w:val="20"/>
          <w:szCs w:val="20"/>
        </w:rPr>
        <w:tab/>
      </w:r>
      <w:r>
        <w:rPr>
          <w:rFonts w:ascii="Courier New" w:hAnsi="Courier New" w:cs="Courier New"/>
          <w:color w:val="000000"/>
          <w:sz w:val="20"/>
          <w:szCs w:val="20"/>
        </w:rPr>
        <w:tab/>
        <w:t xml:space="preserve">0.7089   0.9373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1B1CBD5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03   </w:t>
      </w:r>
      <w:r>
        <w:rPr>
          <w:rFonts w:ascii="Courier New" w:hAnsi="Courier New" w:cs="Courier New"/>
          <w:color w:val="000000"/>
          <w:sz w:val="20"/>
          <w:szCs w:val="20"/>
        </w:rPr>
        <w:tab/>
      </w:r>
      <w:r>
        <w:rPr>
          <w:rFonts w:ascii="Courier New" w:hAnsi="Courier New" w:cs="Courier New"/>
          <w:color w:val="000000"/>
          <w:sz w:val="20"/>
          <w:szCs w:val="20"/>
        </w:rPr>
        <w:tab/>
        <w:t xml:space="preserve">23  </w:t>
      </w:r>
      <w:r>
        <w:rPr>
          <w:rFonts w:ascii="Courier New" w:hAnsi="Courier New" w:cs="Courier New"/>
          <w:color w:val="000000"/>
          <w:sz w:val="20"/>
          <w:szCs w:val="20"/>
        </w:rPr>
        <w:tab/>
      </w:r>
      <w:r>
        <w:rPr>
          <w:rFonts w:ascii="Courier New" w:hAnsi="Courier New" w:cs="Courier New"/>
          <w:color w:val="000000"/>
          <w:sz w:val="20"/>
          <w:szCs w:val="20"/>
        </w:rPr>
        <w:tab/>
        <w:t xml:space="preserve">0.4512   0.3083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3897D16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23  </w:t>
      </w:r>
      <w:r>
        <w:rPr>
          <w:rFonts w:ascii="Courier New" w:hAnsi="Courier New" w:cs="Courier New"/>
          <w:color w:val="000000"/>
          <w:sz w:val="20"/>
          <w:szCs w:val="20"/>
        </w:rPr>
        <w:tab/>
      </w:r>
      <w:r>
        <w:rPr>
          <w:rFonts w:ascii="Courier New" w:hAnsi="Courier New" w:cs="Courier New"/>
          <w:color w:val="000000"/>
          <w:sz w:val="20"/>
          <w:szCs w:val="20"/>
        </w:rPr>
        <w:tab/>
        <w:t xml:space="preserve">24  </w:t>
      </w:r>
      <w:r>
        <w:rPr>
          <w:rFonts w:ascii="Courier New" w:hAnsi="Courier New" w:cs="Courier New"/>
          <w:color w:val="000000"/>
          <w:sz w:val="20"/>
          <w:szCs w:val="20"/>
        </w:rPr>
        <w:tab/>
      </w:r>
      <w:r>
        <w:rPr>
          <w:rFonts w:ascii="Courier New" w:hAnsi="Courier New" w:cs="Courier New"/>
          <w:color w:val="000000"/>
          <w:sz w:val="20"/>
          <w:szCs w:val="20"/>
        </w:rPr>
        <w:tab/>
        <w:t xml:space="preserve">0.898    0.7091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334A05E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24  </w:t>
      </w:r>
      <w:r>
        <w:rPr>
          <w:rFonts w:ascii="Courier New" w:hAnsi="Courier New" w:cs="Courier New"/>
          <w:color w:val="000000"/>
          <w:sz w:val="20"/>
          <w:szCs w:val="20"/>
        </w:rPr>
        <w:tab/>
      </w:r>
      <w:r>
        <w:rPr>
          <w:rFonts w:ascii="Courier New" w:hAnsi="Courier New" w:cs="Courier New"/>
          <w:color w:val="000000"/>
          <w:sz w:val="20"/>
          <w:szCs w:val="20"/>
        </w:rPr>
        <w:tab/>
        <w:t xml:space="preserve">25  </w:t>
      </w:r>
      <w:r>
        <w:rPr>
          <w:rFonts w:ascii="Courier New" w:hAnsi="Courier New" w:cs="Courier New"/>
          <w:color w:val="000000"/>
          <w:sz w:val="20"/>
          <w:szCs w:val="20"/>
        </w:rPr>
        <w:tab/>
      </w:r>
      <w:r>
        <w:rPr>
          <w:rFonts w:ascii="Courier New" w:hAnsi="Courier New" w:cs="Courier New"/>
          <w:color w:val="000000"/>
          <w:sz w:val="20"/>
          <w:szCs w:val="20"/>
        </w:rPr>
        <w:tab/>
        <w:t xml:space="preserve">0.896    0.7011    1      0   </w:t>
      </w:r>
      <w:r>
        <w:rPr>
          <w:rFonts w:ascii="Courier New" w:hAnsi="Courier New" w:cs="Courier New"/>
          <w:color w:val="000000"/>
          <w:sz w:val="20"/>
          <w:szCs w:val="20"/>
        </w:rPr>
        <w:tab/>
        <w:t>9990</w:t>
      </w:r>
    </w:p>
    <w:p w14:paraId="39D08D4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06   </w:t>
      </w:r>
      <w:r>
        <w:rPr>
          <w:rFonts w:ascii="Courier New" w:hAnsi="Courier New" w:cs="Courier New"/>
          <w:color w:val="000000"/>
          <w:sz w:val="20"/>
          <w:szCs w:val="20"/>
        </w:rPr>
        <w:tab/>
      </w:r>
      <w:r>
        <w:rPr>
          <w:rFonts w:ascii="Courier New" w:hAnsi="Courier New" w:cs="Courier New"/>
          <w:color w:val="000000"/>
          <w:sz w:val="20"/>
          <w:szCs w:val="20"/>
        </w:rPr>
        <w:tab/>
        <w:t xml:space="preserve">26  </w:t>
      </w:r>
      <w:r>
        <w:rPr>
          <w:rFonts w:ascii="Courier New" w:hAnsi="Courier New" w:cs="Courier New"/>
          <w:color w:val="000000"/>
          <w:sz w:val="20"/>
          <w:szCs w:val="20"/>
        </w:rPr>
        <w:tab/>
      </w:r>
      <w:r>
        <w:rPr>
          <w:rFonts w:ascii="Courier New" w:hAnsi="Courier New" w:cs="Courier New"/>
          <w:color w:val="000000"/>
          <w:sz w:val="20"/>
          <w:szCs w:val="20"/>
        </w:rPr>
        <w:tab/>
        <w:t xml:space="preserve">0.203    0.1034    1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10C90FB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26  </w:t>
      </w:r>
      <w:r>
        <w:rPr>
          <w:rFonts w:ascii="Courier New" w:hAnsi="Courier New" w:cs="Courier New"/>
          <w:color w:val="000000"/>
          <w:sz w:val="20"/>
          <w:szCs w:val="20"/>
        </w:rPr>
        <w:tab/>
      </w:r>
      <w:r>
        <w:rPr>
          <w:rFonts w:ascii="Courier New" w:hAnsi="Courier New" w:cs="Courier New"/>
          <w:color w:val="000000"/>
          <w:sz w:val="20"/>
          <w:szCs w:val="20"/>
        </w:rPr>
        <w:tab/>
        <w:t xml:space="preserve">27  </w:t>
      </w:r>
      <w:r>
        <w:rPr>
          <w:rFonts w:ascii="Courier New" w:hAnsi="Courier New" w:cs="Courier New"/>
          <w:color w:val="000000"/>
          <w:sz w:val="20"/>
          <w:szCs w:val="20"/>
        </w:rPr>
        <w:tab/>
      </w:r>
      <w:r>
        <w:rPr>
          <w:rFonts w:ascii="Courier New" w:hAnsi="Courier New" w:cs="Courier New"/>
          <w:color w:val="000000"/>
          <w:sz w:val="20"/>
          <w:szCs w:val="20"/>
        </w:rPr>
        <w:tab/>
        <w:t xml:space="preserve">0.2842   0.1447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0C6CFCC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27  </w:t>
      </w:r>
      <w:r>
        <w:rPr>
          <w:rFonts w:ascii="Courier New" w:hAnsi="Courier New" w:cs="Courier New"/>
          <w:color w:val="000000"/>
          <w:sz w:val="20"/>
          <w:szCs w:val="20"/>
        </w:rPr>
        <w:tab/>
      </w:r>
      <w:r>
        <w:rPr>
          <w:rFonts w:ascii="Courier New" w:hAnsi="Courier New" w:cs="Courier New"/>
          <w:color w:val="000000"/>
          <w:sz w:val="20"/>
          <w:szCs w:val="20"/>
        </w:rPr>
        <w:tab/>
        <w:t xml:space="preserve">28  </w:t>
      </w:r>
      <w:r>
        <w:rPr>
          <w:rFonts w:ascii="Courier New" w:hAnsi="Courier New" w:cs="Courier New"/>
          <w:color w:val="000000"/>
          <w:sz w:val="20"/>
          <w:szCs w:val="20"/>
        </w:rPr>
        <w:tab/>
      </w:r>
      <w:r>
        <w:rPr>
          <w:rFonts w:ascii="Courier New" w:hAnsi="Courier New" w:cs="Courier New"/>
          <w:color w:val="000000"/>
          <w:sz w:val="20"/>
          <w:szCs w:val="20"/>
        </w:rPr>
        <w:tab/>
        <w:t xml:space="preserve">1.059    0.9337    1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4C295C1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28  </w:t>
      </w:r>
      <w:r>
        <w:rPr>
          <w:rFonts w:ascii="Courier New" w:hAnsi="Courier New" w:cs="Courier New"/>
          <w:color w:val="000000"/>
          <w:sz w:val="20"/>
          <w:szCs w:val="20"/>
        </w:rPr>
        <w:tab/>
      </w:r>
      <w:r>
        <w:rPr>
          <w:rFonts w:ascii="Courier New" w:hAnsi="Courier New" w:cs="Courier New"/>
          <w:color w:val="000000"/>
          <w:sz w:val="20"/>
          <w:szCs w:val="20"/>
        </w:rPr>
        <w:tab/>
        <w:t xml:space="preserve">29  </w:t>
      </w:r>
      <w:r>
        <w:rPr>
          <w:rFonts w:ascii="Courier New" w:hAnsi="Courier New" w:cs="Courier New"/>
          <w:color w:val="000000"/>
          <w:sz w:val="20"/>
          <w:szCs w:val="20"/>
        </w:rPr>
        <w:tab/>
      </w:r>
      <w:r>
        <w:rPr>
          <w:rFonts w:ascii="Courier New" w:hAnsi="Courier New" w:cs="Courier New"/>
          <w:color w:val="000000"/>
          <w:sz w:val="20"/>
          <w:szCs w:val="20"/>
        </w:rPr>
        <w:tab/>
        <w:t xml:space="preserve">0.8042   0.7006    1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69BDDDD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29  </w:t>
      </w:r>
      <w:r>
        <w:rPr>
          <w:rFonts w:ascii="Courier New" w:hAnsi="Courier New" w:cs="Courier New"/>
          <w:color w:val="000000"/>
          <w:sz w:val="20"/>
          <w:szCs w:val="20"/>
        </w:rPr>
        <w:tab/>
      </w:r>
      <w:r>
        <w:rPr>
          <w:rFonts w:ascii="Courier New" w:hAnsi="Courier New" w:cs="Courier New"/>
          <w:color w:val="000000"/>
          <w:sz w:val="20"/>
          <w:szCs w:val="20"/>
        </w:rPr>
        <w:tab/>
        <w:t xml:space="preserve">30  </w:t>
      </w:r>
      <w:r>
        <w:rPr>
          <w:rFonts w:ascii="Courier New" w:hAnsi="Courier New" w:cs="Courier New"/>
          <w:color w:val="000000"/>
          <w:sz w:val="20"/>
          <w:szCs w:val="20"/>
        </w:rPr>
        <w:tab/>
      </w:r>
      <w:r>
        <w:rPr>
          <w:rFonts w:ascii="Courier New" w:hAnsi="Courier New" w:cs="Courier New"/>
          <w:color w:val="000000"/>
          <w:sz w:val="20"/>
          <w:szCs w:val="20"/>
        </w:rPr>
        <w:tab/>
        <w:t xml:space="preserve">0.5075   0.2585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33F4E0B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30  </w:t>
      </w:r>
      <w:r>
        <w:rPr>
          <w:rFonts w:ascii="Courier New" w:hAnsi="Courier New" w:cs="Courier New"/>
          <w:color w:val="000000"/>
          <w:sz w:val="20"/>
          <w:szCs w:val="20"/>
        </w:rPr>
        <w:tab/>
      </w:r>
      <w:r>
        <w:rPr>
          <w:rFonts w:ascii="Courier New" w:hAnsi="Courier New" w:cs="Courier New"/>
          <w:color w:val="000000"/>
          <w:sz w:val="20"/>
          <w:szCs w:val="20"/>
        </w:rPr>
        <w:tab/>
        <w:t xml:space="preserve">31  </w:t>
      </w:r>
      <w:r>
        <w:rPr>
          <w:rFonts w:ascii="Courier New" w:hAnsi="Courier New" w:cs="Courier New"/>
          <w:color w:val="000000"/>
          <w:sz w:val="20"/>
          <w:szCs w:val="20"/>
        </w:rPr>
        <w:tab/>
      </w:r>
      <w:r>
        <w:rPr>
          <w:rFonts w:ascii="Courier New" w:hAnsi="Courier New" w:cs="Courier New"/>
          <w:color w:val="000000"/>
          <w:sz w:val="20"/>
          <w:szCs w:val="20"/>
        </w:rPr>
        <w:tab/>
        <w:t xml:space="preserve">0.9744   0.963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  0   </w:t>
      </w:r>
      <w:r>
        <w:rPr>
          <w:rFonts w:ascii="Courier New" w:hAnsi="Courier New" w:cs="Courier New"/>
          <w:color w:val="000000"/>
          <w:sz w:val="20"/>
          <w:szCs w:val="20"/>
        </w:rPr>
        <w:tab/>
        <w:t>9990</w:t>
      </w:r>
    </w:p>
    <w:p w14:paraId="545CC0B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31  </w:t>
      </w:r>
      <w:r>
        <w:rPr>
          <w:rFonts w:ascii="Courier New" w:hAnsi="Courier New" w:cs="Courier New"/>
          <w:color w:val="000000"/>
          <w:sz w:val="20"/>
          <w:szCs w:val="20"/>
        </w:rPr>
        <w:tab/>
      </w:r>
      <w:r>
        <w:rPr>
          <w:rFonts w:ascii="Courier New" w:hAnsi="Courier New" w:cs="Courier New"/>
          <w:color w:val="000000"/>
          <w:sz w:val="20"/>
          <w:szCs w:val="20"/>
        </w:rPr>
        <w:tab/>
        <w:t xml:space="preserve">32  </w:t>
      </w:r>
      <w:r>
        <w:rPr>
          <w:rFonts w:ascii="Courier New" w:hAnsi="Courier New" w:cs="Courier New"/>
          <w:color w:val="000000"/>
          <w:sz w:val="20"/>
          <w:szCs w:val="20"/>
        </w:rPr>
        <w:tab/>
      </w:r>
      <w:r>
        <w:rPr>
          <w:rFonts w:ascii="Courier New" w:hAnsi="Courier New" w:cs="Courier New"/>
          <w:color w:val="000000"/>
          <w:sz w:val="20"/>
          <w:szCs w:val="20"/>
        </w:rPr>
        <w:tab/>
        <w:t xml:space="preserve">0.3105   0.3619    1      0   </w:t>
      </w:r>
      <w:r>
        <w:rPr>
          <w:rFonts w:ascii="Courier New" w:hAnsi="Courier New" w:cs="Courier New"/>
          <w:color w:val="000000"/>
          <w:sz w:val="20"/>
          <w:szCs w:val="20"/>
        </w:rPr>
        <w:tab/>
        <w:t xml:space="preserve">9990 </w:t>
      </w:r>
    </w:p>
    <w:tbl>
      <w:tblPr>
        <w:tblW w:w="0" w:type="auto"/>
        <w:tblBorders>
          <w:bottom w:val="single" w:sz="4" w:space="0" w:color="auto"/>
        </w:tblBorders>
        <w:tblLook w:val="04A0" w:firstRow="1" w:lastRow="0" w:firstColumn="1" w:lastColumn="0" w:noHBand="0" w:noVBand="1"/>
      </w:tblPr>
      <w:tblGrid>
        <w:gridCol w:w="9350"/>
      </w:tblGrid>
      <w:tr w:rsidR="0064401C" w14:paraId="0D914C45" w14:textId="77777777" w:rsidTr="00EB1613">
        <w:tc>
          <w:tcPr>
            <w:tcW w:w="9350" w:type="dxa"/>
          </w:tcPr>
          <w:p w14:paraId="055AF5B8" w14:textId="77777777" w:rsidR="0064401C" w:rsidRDefault="0064401C" w:rsidP="00EB1613">
            <w:pPr>
              <w:rPr>
                <w:b/>
              </w:rPr>
            </w:pPr>
            <w:r>
              <w:rPr>
                <w:rFonts w:ascii="Courier New" w:hAnsi="Courier New" w:cs="Courier New"/>
                <w:color w:val="000000"/>
                <w:sz w:val="20"/>
                <w:szCs w:val="20"/>
              </w:rPr>
              <w:t xml:space="preserve">     </w:t>
            </w:r>
            <w:r w:rsidRPr="00710C32">
              <w:rPr>
                <w:rFonts w:ascii="Courier New" w:hAnsi="Courier New" w:cs="Courier New"/>
                <w:color w:val="000000"/>
                <w:sz w:val="20"/>
                <w:szCs w:val="20"/>
              </w:rPr>
              <w:t xml:space="preserve">32  </w:t>
            </w:r>
            <w:r w:rsidRPr="00710C32">
              <w:rPr>
                <w:rFonts w:ascii="Courier New" w:hAnsi="Courier New" w:cs="Courier New"/>
                <w:color w:val="000000"/>
                <w:sz w:val="20"/>
                <w:szCs w:val="20"/>
              </w:rPr>
              <w:tab/>
              <w:t xml:space="preserve">     33  </w:t>
            </w:r>
            <w:r w:rsidRPr="00710C32">
              <w:rPr>
                <w:rFonts w:ascii="Courier New" w:hAnsi="Courier New" w:cs="Courier New"/>
                <w:color w:val="000000"/>
                <w:sz w:val="20"/>
                <w:szCs w:val="20"/>
              </w:rPr>
              <w:tab/>
              <w:t xml:space="preserve">     0.341    0.5302    1   </w:t>
            </w:r>
            <w:r w:rsidRPr="00710C32">
              <w:rPr>
                <w:rFonts w:ascii="Courier New" w:hAnsi="Courier New" w:cs="Courier New"/>
                <w:color w:val="000000"/>
                <w:sz w:val="20"/>
                <w:szCs w:val="20"/>
              </w:rPr>
              <w:tab/>
              <w:t xml:space="preserve"> 0   </w:t>
            </w:r>
            <w:r w:rsidRPr="00710C32">
              <w:rPr>
                <w:rFonts w:ascii="Courier New" w:hAnsi="Courier New" w:cs="Courier New"/>
                <w:color w:val="000000"/>
                <w:sz w:val="20"/>
                <w:szCs w:val="20"/>
              </w:rPr>
              <w:tab/>
              <w:t xml:space="preserve">     9990</w:t>
            </w:r>
          </w:p>
        </w:tc>
      </w:tr>
    </w:tbl>
    <w:p w14:paraId="1A279DEE" w14:textId="77777777" w:rsidR="0064401C" w:rsidRDefault="0064401C" w:rsidP="0064401C">
      <w:pPr>
        <w:rPr>
          <w:b/>
        </w:rPr>
      </w:pPr>
    </w:p>
    <w:p w14:paraId="7CE26309" w14:textId="77777777" w:rsidR="0064401C" w:rsidRDefault="0064401C" w:rsidP="0064401C">
      <w:pPr>
        <w:rPr>
          <w:b/>
        </w:rPr>
      </w:pPr>
    </w:p>
    <w:p w14:paraId="13FE5D96" w14:textId="77777777" w:rsidR="0064401C" w:rsidRDefault="0064401C" w:rsidP="0064401C">
      <w:pPr>
        <w:rPr>
          <w:b/>
        </w:rPr>
      </w:pPr>
    </w:p>
    <w:p w14:paraId="20590D26" w14:textId="77777777" w:rsidR="0064401C" w:rsidRDefault="0064401C" w:rsidP="0064401C">
      <w:pPr>
        <w:rPr>
          <w:b/>
        </w:rPr>
      </w:pPr>
    </w:p>
    <w:p w14:paraId="135A337D" w14:textId="77777777" w:rsidR="0064401C" w:rsidRDefault="0064401C" w:rsidP="0064401C">
      <w:pPr>
        <w:rPr>
          <w:b/>
        </w:rPr>
      </w:pPr>
    </w:p>
    <w:p w14:paraId="0675FD3C" w14:textId="77777777" w:rsidR="0064401C" w:rsidRDefault="0064401C" w:rsidP="0064401C">
      <w:pPr>
        <w:rPr>
          <w:b/>
        </w:rPr>
      </w:pPr>
    </w:p>
    <w:p w14:paraId="77808A76" w14:textId="77777777" w:rsidR="0064401C" w:rsidRDefault="0064401C" w:rsidP="0064401C">
      <w:pPr>
        <w:rPr>
          <w:b/>
        </w:rPr>
      </w:pPr>
    </w:p>
    <w:p w14:paraId="194CBC64" w14:textId="77777777" w:rsidR="0064401C" w:rsidRDefault="0064401C" w:rsidP="0064401C">
      <w:pPr>
        <w:rPr>
          <w:b/>
        </w:rPr>
      </w:pPr>
    </w:p>
    <w:p w14:paraId="2FE414FB" w14:textId="77777777" w:rsidR="0064401C" w:rsidRPr="007263DA" w:rsidRDefault="0064401C" w:rsidP="0064401C">
      <w:pPr>
        <w:jc w:val="center"/>
        <w:rPr>
          <w:b/>
        </w:rPr>
      </w:pPr>
      <w:r w:rsidRPr="00FC2432">
        <w:rPr>
          <w:rFonts w:ascii="Times New Roman" w:hAnsi="Times New Roman" w:cs="Times New Roman"/>
          <w:b/>
          <w:sz w:val="24"/>
          <w:szCs w:val="24"/>
        </w:rPr>
        <w:t xml:space="preserve">Bus Data for </w:t>
      </w:r>
      <w:r>
        <w:rPr>
          <w:rFonts w:ascii="Times New Roman" w:hAnsi="Times New Roman" w:cs="Times New Roman"/>
          <w:b/>
          <w:sz w:val="24"/>
          <w:szCs w:val="24"/>
        </w:rPr>
        <w:t xml:space="preserve">Egbu 11kV </w:t>
      </w:r>
      <w:r w:rsidRPr="00FC2432">
        <w:rPr>
          <w:rFonts w:ascii="Times New Roman" w:hAnsi="Times New Roman" w:cs="Times New Roman"/>
          <w:b/>
          <w:sz w:val="24"/>
          <w:szCs w:val="24"/>
        </w:rPr>
        <w:t>Distribu</w:t>
      </w:r>
      <w:r>
        <w:rPr>
          <w:rFonts w:ascii="Times New Roman" w:hAnsi="Times New Roman" w:cs="Times New Roman"/>
          <w:b/>
          <w:sz w:val="24"/>
          <w:szCs w:val="24"/>
        </w:rPr>
        <w:t>tion Network</w:t>
      </w:r>
    </w:p>
    <w:tbl>
      <w:tblPr>
        <w:tblW w:w="9367" w:type="dxa"/>
        <w:tblBorders>
          <w:top w:val="single" w:sz="4" w:space="0" w:color="auto"/>
          <w:bottom w:val="single" w:sz="4" w:space="0" w:color="auto"/>
        </w:tblBorders>
        <w:tblLook w:val="04A0" w:firstRow="1" w:lastRow="0" w:firstColumn="1" w:lastColumn="0" w:noHBand="0" w:noVBand="1"/>
      </w:tblPr>
      <w:tblGrid>
        <w:gridCol w:w="9367"/>
      </w:tblGrid>
      <w:tr w:rsidR="0064401C" w14:paraId="61D952E1" w14:textId="77777777" w:rsidTr="00EB1613">
        <w:trPr>
          <w:trHeight w:val="299"/>
        </w:trPr>
        <w:tc>
          <w:tcPr>
            <w:tcW w:w="9367" w:type="dxa"/>
          </w:tcPr>
          <w:p w14:paraId="5C05B40E" w14:textId="77777777" w:rsidR="0064401C" w:rsidRPr="00A743B5" w:rsidRDefault="0064401C" w:rsidP="00EB1613">
            <w:pPr>
              <w:spacing w:after="0"/>
              <w:rPr>
                <w:rFonts w:ascii="Times New Roman" w:hAnsi="Times New Roman" w:cs="Times New Roman"/>
                <w:sz w:val="24"/>
                <w:szCs w:val="24"/>
              </w:rPr>
            </w:pPr>
            <w:r w:rsidRPr="00A743B5">
              <w:rPr>
                <w:rFonts w:ascii="Courier New" w:hAnsi="Courier New" w:cs="Courier New"/>
                <w:sz w:val="20"/>
                <w:szCs w:val="20"/>
              </w:rPr>
              <w:t>Bus</w:t>
            </w:r>
            <w:r>
              <w:rPr>
                <w:rFonts w:ascii="Courier New" w:hAnsi="Courier New" w:cs="Courier New"/>
                <w:sz w:val="20"/>
                <w:szCs w:val="20"/>
              </w:rPr>
              <w:t xml:space="preserve"> </w:t>
            </w:r>
            <w:r w:rsidRPr="00A743B5">
              <w:rPr>
                <w:rFonts w:ascii="Courier New" w:hAnsi="Courier New" w:cs="Courier New"/>
                <w:sz w:val="20"/>
                <w:szCs w:val="20"/>
              </w:rPr>
              <w:t xml:space="preserve">NO   </w:t>
            </w:r>
            <w:r>
              <w:rPr>
                <w:rFonts w:ascii="Courier New" w:hAnsi="Courier New" w:cs="Courier New"/>
                <w:sz w:val="20"/>
                <w:szCs w:val="20"/>
              </w:rPr>
              <w:t xml:space="preserve">        </w:t>
            </w:r>
            <w:r w:rsidRPr="00A743B5">
              <w:rPr>
                <w:rFonts w:ascii="Courier New" w:hAnsi="Courier New" w:cs="Courier New"/>
                <w:sz w:val="20"/>
                <w:szCs w:val="20"/>
              </w:rPr>
              <w:t xml:space="preserve">Kw </w:t>
            </w:r>
            <w:r>
              <w:rPr>
                <w:rFonts w:ascii="Courier New" w:hAnsi="Courier New" w:cs="Courier New"/>
                <w:sz w:val="20"/>
                <w:szCs w:val="20"/>
              </w:rPr>
              <w:t>load</w:t>
            </w:r>
            <w:r w:rsidRPr="00A743B5">
              <w:rPr>
                <w:rFonts w:ascii="Courier New" w:hAnsi="Courier New" w:cs="Courier New"/>
                <w:sz w:val="20"/>
                <w:szCs w:val="20"/>
              </w:rPr>
              <w:t xml:space="preserve">  </w:t>
            </w:r>
            <w:r>
              <w:rPr>
                <w:rFonts w:ascii="Courier New" w:hAnsi="Courier New" w:cs="Courier New"/>
                <w:sz w:val="20"/>
                <w:szCs w:val="20"/>
              </w:rPr>
              <w:t xml:space="preserve">            </w:t>
            </w:r>
            <w:r w:rsidRPr="00A743B5">
              <w:rPr>
                <w:rFonts w:ascii="Courier New" w:hAnsi="Courier New" w:cs="Courier New"/>
                <w:sz w:val="20"/>
                <w:szCs w:val="20"/>
              </w:rPr>
              <w:t xml:space="preserve">KVAr </w:t>
            </w:r>
            <w:r>
              <w:rPr>
                <w:rFonts w:ascii="Courier New" w:hAnsi="Courier New" w:cs="Courier New"/>
                <w:sz w:val="20"/>
                <w:szCs w:val="20"/>
              </w:rPr>
              <w:t>load</w:t>
            </w:r>
            <w:r w:rsidRPr="00A743B5">
              <w:rPr>
                <w:rFonts w:ascii="Courier New" w:hAnsi="Courier New" w:cs="Courier New"/>
                <w:sz w:val="20"/>
                <w:szCs w:val="20"/>
              </w:rPr>
              <w:t xml:space="preserve">  </w:t>
            </w:r>
            <w:r>
              <w:rPr>
                <w:rFonts w:ascii="Courier New" w:hAnsi="Courier New" w:cs="Courier New"/>
                <w:sz w:val="20"/>
                <w:szCs w:val="20"/>
              </w:rPr>
              <w:t xml:space="preserve">                   </w:t>
            </w:r>
            <w:r w:rsidRPr="00A743B5">
              <w:rPr>
                <w:rFonts w:ascii="Courier New" w:hAnsi="Courier New" w:cs="Courier New"/>
                <w:sz w:val="20"/>
                <w:szCs w:val="20"/>
              </w:rPr>
              <w:t xml:space="preserve">BusType   </w:t>
            </w:r>
          </w:p>
        </w:tc>
      </w:tr>
    </w:tbl>
    <w:p w14:paraId="694D5AC0"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579F6FD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   </w:t>
      </w:r>
      <w:r>
        <w:rPr>
          <w:rFonts w:ascii="Courier New" w:hAnsi="Courier New" w:cs="Courier New"/>
          <w:color w:val="000000"/>
          <w:sz w:val="20"/>
          <w:szCs w:val="20"/>
        </w:rPr>
        <w:tab/>
        <w:t xml:space="preserve">        0                     0                           Swing</w:t>
      </w:r>
      <w:r>
        <w:rPr>
          <w:rFonts w:ascii="Courier New" w:hAnsi="Courier New" w:cs="Courier New"/>
          <w:color w:val="000000"/>
          <w:sz w:val="20"/>
          <w:szCs w:val="20"/>
        </w:rPr>
        <w:tab/>
        <w:t xml:space="preserve">  </w:t>
      </w:r>
    </w:p>
    <w:p w14:paraId="1A932B4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230                   142.5                         PQ          </w:t>
      </w:r>
    </w:p>
    <w:p w14:paraId="1AF0334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w:t>
      </w:r>
      <w:r>
        <w:rPr>
          <w:rFonts w:ascii="Courier New" w:hAnsi="Courier New" w:cs="Courier New"/>
          <w:color w:val="000000"/>
          <w:sz w:val="20"/>
          <w:szCs w:val="20"/>
        </w:rPr>
        <w:tab/>
        <w:t xml:space="preserve">        0                     0                            PQ  </w:t>
      </w:r>
      <w:r>
        <w:rPr>
          <w:rFonts w:ascii="Courier New" w:hAnsi="Courier New" w:cs="Courier New"/>
          <w:color w:val="000000"/>
          <w:sz w:val="20"/>
          <w:szCs w:val="20"/>
        </w:rPr>
        <w:tab/>
        <w:t xml:space="preserve"> </w:t>
      </w:r>
    </w:p>
    <w:p w14:paraId="0BEB5D7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04             230                   142.5                         PQ    </w:t>
      </w:r>
      <w:r>
        <w:rPr>
          <w:rFonts w:ascii="Courier New" w:hAnsi="Courier New" w:cs="Courier New"/>
          <w:color w:val="000000"/>
          <w:sz w:val="20"/>
          <w:szCs w:val="20"/>
        </w:rPr>
        <w:tab/>
        <w:t xml:space="preserve">  </w:t>
      </w:r>
    </w:p>
    <w:p w14:paraId="5F6D8D0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230                   142.5                         PQ    </w:t>
      </w:r>
    </w:p>
    <w:p w14:paraId="08C8F80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06   </w:t>
      </w:r>
      <w:r>
        <w:rPr>
          <w:rFonts w:ascii="Courier New" w:hAnsi="Courier New" w:cs="Courier New"/>
          <w:color w:val="000000"/>
          <w:sz w:val="20"/>
          <w:szCs w:val="20"/>
        </w:rPr>
        <w:tab/>
        <w:t xml:space="preserve">        0                     0                            PQ    </w:t>
      </w:r>
      <w:r>
        <w:rPr>
          <w:rFonts w:ascii="Courier New" w:hAnsi="Courier New" w:cs="Courier New"/>
          <w:color w:val="000000"/>
          <w:sz w:val="20"/>
          <w:szCs w:val="20"/>
        </w:rPr>
        <w:tab/>
        <w:t xml:space="preserve">  </w:t>
      </w:r>
    </w:p>
    <w:p w14:paraId="20DEEE6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07    </w:t>
      </w:r>
      <w:r>
        <w:rPr>
          <w:rFonts w:ascii="Courier New" w:hAnsi="Courier New" w:cs="Courier New"/>
          <w:color w:val="000000"/>
          <w:sz w:val="20"/>
          <w:szCs w:val="20"/>
        </w:rPr>
        <w:tab/>
        <w:t xml:space="preserve">        0                     0                            PQ    </w:t>
      </w:r>
      <w:r>
        <w:rPr>
          <w:rFonts w:ascii="Courier New" w:hAnsi="Courier New" w:cs="Courier New"/>
          <w:color w:val="000000"/>
          <w:sz w:val="20"/>
          <w:szCs w:val="20"/>
        </w:rPr>
        <w:tab/>
        <w:t xml:space="preserve">  </w:t>
      </w:r>
    </w:p>
    <w:p w14:paraId="236C5CB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08   </w:t>
      </w:r>
      <w:r>
        <w:rPr>
          <w:rFonts w:ascii="Courier New" w:hAnsi="Courier New" w:cs="Courier New"/>
          <w:color w:val="000000"/>
          <w:sz w:val="20"/>
          <w:szCs w:val="20"/>
        </w:rPr>
        <w:tab/>
        <w:t xml:space="preserve">       230                   142.5                         PQ    </w:t>
      </w:r>
      <w:r>
        <w:rPr>
          <w:rFonts w:ascii="Courier New" w:hAnsi="Courier New" w:cs="Courier New"/>
          <w:color w:val="000000"/>
          <w:sz w:val="20"/>
          <w:szCs w:val="20"/>
        </w:rPr>
        <w:tab/>
        <w:t xml:space="preserve">  </w:t>
      </w:r>
    </w:p>
    <w:p w14:paraId="0F2E22B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09             230  </w:t>
      </w:r>
      <w:r>
        <w:rPr>
          <w:rFonts w:ascii="Courier New" w:hAnsi="Courier New" w:cs="Courier New"/>
          <w:color w:val="000000"/>
          <w:sz w:val="20"/>
          <w:szCs w:val="20"/>
        </w:rPr>
        <w:tab/>
        <w:t xml:space="preserve">           142.5                         PQ          </w:t>
      </w:r>
    </w:p>
    <w:p w14:paraId="77F6837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10  </w:t>
      </w:r>
      <w:r>
        <w:rPr>
          <w:rFonts w:ascii="Courier New" w:hAnsi="Courier New" w:cs="Courier New"/>
          <w:color w:val="000000"/>
          <w:sz w:val="20"/>
          <w:szCs w:val="20"/>
        </w:rPr>
        <w:tab/>
        <w:t xml:space="preserve">        0  </w:t>
      </w:r>
      <w:r>
        <w:rPr>
          <w:rFonts w:ascii="Courier New" w:hAnsi="Courier New" w:cs="Courier New"/>
          <w:color w:val="000000"/>
          <w:sz w:val="20"/>
          <w:szCs w:val="20"/>
        </w:rPr>
        <w:tab/>
        <w:t xml:space="preserve">                  0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PQ          </w:t>
      </w:r>
    </w:p>
    <w:p w14:paraId="471E8D4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11  </w:t>
      </w:r>
      <w:r>
        <w:rPr>
          <w:rFonts w:ascii="Courier New" w:hAnsi="Courier New" w:cs="Courier New"/>
          <w:color w:val="000000"/>
          <w:sz w:val="20"/>
          <w:szCs w:val="20"/>
        </w:rPr>
        <w:tab/>
        <w:t xml:space="preserve">       230  </w:t>
      </w:r>
      <w:r>
        <w:rPr>
          <w:rFonts w:ascii="Courier New" w:hAnsi="Courier New" w:cs="Courier New"/>
          <w:color w:val="000000"/>
          <w:sz w:val="20"/>
          <w:szCs w:val="20"/>
        </w:rPr>
        <w:tab/>
        <w:t xml:space="preserve">           142.5                         PQ          </w:t>
      </w:r>
    </w:p>
    <w:p w14:paraId="7A1DB76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12  </w:t>
      </w:r>
      <w:r>
        <w:rPr>
          <w:rFonts w:ascii="Courier New" w:hAnsi="Courier New" w:cs="Courier New"/>
          <w:color w:val="000000"/>
          <w:sz w:val="20"/>
          <w:szCs w:val="20"/>
        </w:rPr>
        <w:tab/>
        <w:t xml:space="preserve">       137  </w:t>
      </w:r>
      <w:r>
        <w:rPr>
          <w:rFonts w:ascii="Courier New" w:hAnsi="Courier New" w:cs="Courier New"/>
          <w:color w:val="000000"/>
          <w:sz w:val="20"/>
          <w:szCs w:val="20"/>
        </w:rPr>
        <w:tab/>
        <w:t xml:space="preserve">            84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PQ          </w:t>
      </w:r>
    </w:p>
    <w:p w14:paraId="6112AF0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13  </w:t>
      </w:r>
      <w:r>
        <w:rPr>
          <w:rFonts w:ascii="Courier New" w:hAnsi="Courier New" w:cs="Courier New"/>
          <w:color w:val="000000"/>
          <w:sz w:val="20"/>
          <w:szCs w:val="20"/>
        </w:rPr>
        <w:tab/>
        <w:t xml:space="preserve">        72               </w:t>
      </w:r>
      <w:r>
        <w:rPr>
          <w:rFonts w:ascii="Courier New" w:hAnsi="Courier New" w:cs="Courier New"/>
          <w:color w:val="000000"/>
          <w:sz w:val="20"/>
          <w:szCs w:val="20"/>
        </w:rPr>
        <w:tab/>
        <w:t xml:space="preserve">45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PQ          </w:t>
      </w:r>
    </w:p>
    <w:p w14:paraId="24D0B47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14  </w:t>
      </w:r>
      <w:r>
        <w:rPr>
          <w:rFonts w:ascii="Courier New" w:hAnsi="Courier New" w:cs="Courier New"/>
          <w:color w:val="000000"/>
          <w:sz w:val="20"/>
          <w:szCs w:val="20"/>
        </w:rPr>
        <w:tab/>
        <w:t xml:space="preserve">        72                    45                           PQ          </w:t>
      </w:r>
    </w:p>
    <w:p w14:paraId="75A84A2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15  </w:t>
      </w:r>
      <w:r>
        <w:rPr>
          <w:rFonts w:ascii="Courier New" w:hAnsi="Courier New" w:cs="Courier New"/>
          <w:color w:val="000000"/>
          <w:sz w:val="20"/>
          <w:szCs w:val="20"/>
        </w:rPr>
        <w:tab/>
        <w:t xml:space="preserve">        72                    45                           PQ          </w:t>
      </w:r>
    </w:p>
    <w:p w14:paraId="54312C2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16  </w:t>
      </w:r>
      <w:r>
        <w:rPr>
          <w:rFonts w:ascii="Courier New" w:hAnsi="Courier New" w:cs="Courier New"/>
          <w:color w:val="000000"/>
          <w:sz w:val="20"/>
          <w:szCs w:val="20"/>
        </w:rPr>
        <w:tab/>
        <w:t xml:space="preserve">       13.5  </w:t>
      </w:r>
      <w:r>
        <w:rPr>
          <w:rFonts w:ascii="Courier New" w:hAnsi="Courier New" w:cs="Courier New"/>
          <w:color w:val="000000"/>
          <w:sz w:val="20"/>
          <w:szCs w:val="20"/>
        </w:rPr>
        <w:tab/>
        <w:t xml:space="preserve">            7.5      </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PQ</w:t>
      </w:r>
      <w:r>
        <w:rPr>
          <w:rFonts w:ascii="Courier New" w:hAnsi="Courier New" w:cs="Courier New"/>
          <w:color w:val="000000"/>
          <w:sz w:val="20"/>
          <w:szCs w:val="20"/>
        </w:rPr>
        <w:tab/>
        <w:t xml:space="preserve">  </w:t>
      </w:r>
    </w:p>
    <w:p w14:paraId="7D77D5B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17  </w:t>
      </w:r>
      <w:r>
        <w:rPr>
          <w:rFonts w:ascii="Courier New" w:hAnsi="Courier New" w:cs="Courier New"/>
          <w:color w:val="000000"/>
          <w:sz w:val="20"/>
          <w:szCs w:val="20"/>
        </w:rPr>
        <w:tab/>
        <w:t xml:space="preserve">       230                   142.5                   </w:t>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w:t>
      </w:r>
    </w:p>
    <w:p w14:paraId="794ECFD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18  </w:t>
      </w:r>
      <w:r>
        <w:rPr>
          <w:rFonts w:ascii="Courier New" w:hAnsi="Courier New" w:cs="Courier New"/>
          <w:color w:val="000000"/>
          <w:sz w:val="20"/>
          <w:szCs w:val="20"/>
        </w:rPr>
        <w:tab/>
      </w:r>
      <w:r>
        <w:rPr>
          <w:rFonts w:ascii="Courier New" w:hAnsi="Courier New" w:cs="Courier New"/>
          <w:color w:val="000000"/>
          <w:sz w:val="20"/>
          <w:szCs w:val="20"/>
        </w:rPr>
        <w:tab/>
        <w:t xml:space="preserve"> 230</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142.5</w:t>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 xml:space="preserve">     PQ   </w:t>
      </w:r>
      <w:r>
        <w:rPr>
          <w:rFonts w:ascii="Courier New" w:hAnsi="Courier New" w:cs="Courier New"/>
          <w:color w:val="000000"/>
          <w:sz w:val="20"/>
          <w:szCs w:val="20"/>
        </w:rPr>
        <w:tab/>
        <w:t xml:space="preserve"> </w:t>
      </w:r>
    </w:p>
    <w:p w14:paraId="5F88E07E" w14:textId="77777777" w:rsidR="0064401C" w:rsidRPr="00A2739F" w:rsidRDefault="0064401C" w:rsidP="0064401C">
      <w:pPr>
        <w:autoSpaceDE w:val="0"/>
        <w:autoSpaceDN w:val="0"/>
        <w:adjustRightInd w:val="0"/>
        <w:spacing w:after="0" w:line="240" w:lineRule="auto"/>
        <w:rPr>
          <w:rFonts w:ascii="Courier New" w:hAnsi="Courier New" w:cs="Courier New"/>
          <w:sz w:val="24"/>
          <w:szCs w:val="24"/>
          <w:u w:val="single"/>
        </w:rPr>
      </w:pPr>
      <w:r w:rsidRPr="00A2739F">
        <w:rPr>
          <w:rFonts w:ascii="Courier New" w:hAnsi="Courier New" w:cs="Courier New"/>
          <w:color w:val="000000"/>
          <w:sz w:val="20"/>
          <w:szCs w:val="20"/>
          <w:u w:val="single"/>
        </w:rPr>
        <w:t xml:space="preserve">    19  </w:t>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t xml:space="preserve"> 230</w:t>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t xml:space="preserve">     142.5</w:t>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t xml:space="preserve">     PQ</w:t>
      </w:r>
      <w:r w:rsidRPr="00A2739F">
        <w:rPr>
          <w:rFonts w:ascii="Courier New" w:hAnsi="Courier New" w:cs="Courier New"/>
          <w:color w:val="000000"/>
          <w:sz w:val="20"/>
          <w:szCs w:val="20"/>
          <w:u w:val="single"/>
          <w:bdr w:val="single" w:sz="4" w:space="0" w:color="auto"/>
        </w:rPr>
        <w:t xml:space="preserve">    </w:t>
      </w:r>
      <w:r w:rsidRPr="00A2739F">
        <w:rPr>
          <w:rFonts w:ascii="Courier New" w:hAnsi="Courier New" w:cs="Courier New"/>
          <w:color w:val="000000"/>
          <w:sz w:val="20"/>
          <w:szCs w:val="20"/>
          <w:u w:val="single"/>
        </w:rPr>
        <w:t xml:space="preserve">      </w:t>
      </w:r>
    </w:p>
    <w:p w14:paraId="21193D2F" w14:textId="77777777" w:rsidR="0064401C" w:rsidRDefault="0064401C" w:rsidP="0064401C">
      <w:pPr>
        <w:rPr>
          <w:b/>
        </w:rPr>
      </w:pPr>
    </w:p>
    <w:p w14:paraId="604CEDC4" w14:textId="77777777" w:rsidR="0064401C" w:rsidRDefault="0064401C" w:rsidP="0064401C">
      <w:pPr>
        <w:rPr>
          <w:b/>
        </w:rPr>
      </w:pPr>
    </w:p>
    <w:p w14:paraId="024A732A" w14:textId="77777777" w:rsidR="0064401C" w:rsidRDefault="0064401C" w:rsidP="0064401C">
      <w:pPr>
        <w:jc w:val="center"/>
        <w:rPr>
          <w:rFonts w:ascii="Times New Roman" w:hAnsi="Times New Roman" w:cs="Times New Roman"/>
          <w:b/>
          <w:sz w:val="24"/>
          <w:szCs w:val="24"/>
        </w:rPr>
      </w:pPr>
      <w:r w:rsidRPr="00FC2432">
        <w:rPr>
          <w:rFonts w:ascii="Times New Roman" w:hAnsi="Times New Roman" w:cs="Times New Roman"/>
          <w:b/>
          <w:sz w:val="24"/>
          <w:szCs w:val="24"/>
        </w:rPr>
        <w:t xml:space="preserve">Line Data for </w:t>
      </w:r>
      <w:r>
        <w:rPr>
          <w:rFonts w:ascii="Times New Roman" w:hAnsi="Times New Roman" w:cs="Times New Roman"/>
          <w:b/>
          <w:sz w:val="24"/>
          <w:szCs w:val="24"/>
        </w:rPr>
        <w:t xml:space="preserve">Egbu 11kV </w:t>
      </w:r>
      <w:r w:rsidRPr="00FC2432">
        <w:rPr>
          <w:rFonts w:ascii="Times New Roman" w:hAnsi="Times New Roman" w:cs="Times New Roman"/>
          <w:b/>
          <w:sz w:val="24"/>
          <w:szCs w:val="24"/>
        </w:rPr>
        <w:t xml:space="preserve">Distribution </w:t>
      </w:r>
      <w:r>
        <w:rPr>
          <w:rFonts w:ascii="Times New Roman" w:hAnsi="Times New Roman" w:cs="Times New Roman"/>
          <w:b/>
          <w:sz w:val="24"/>
          <w:szCs w:val="24"/>
        </w:rPr>
        <w:t xml:space="preserve">Network </w:t>
      </w:r>
    </w:p>
    <w:tbl>
      <w:tblPr>
        <w:tblW w:w="0" w:type="auto"/>
        <w:tblBorders>
          <w:top w:val="single" w:sz="4" w:space="0" w:color="auto"/>
          <w:bottom w:val="single" w:sz="4" w:space="0" w:color="auto"/>
        </w:tblBorders>
        <w:tblLook w:val="04A0" w:firstRow="1" w:lastRow="0" w:firstColumn="1" w:lastColumn="0" w:noHBand="0" w:noVBand="1"/>
      </w:tblPr>
      <w:tblGrid>
        <w:gridCol w:w="9350"/>
      </w:tblGrid>
      <w:tr w:rsidR="0064401C" w14:paraId="5388EA2F" w14:textId="77777777" w:rsidTr="00EB1613">
        <w:tc>
          <w:tcPr>
            <w:tcW w:w="9350" w:type="dxa"/>
          </w:tcPr>
          <w:p w14:paraId="7D30C881" w14:textId="77777777" w:rsidR="0064401C" w:rsidRPr="007263DA" w:rsidRDefault="0064401C" w:rsidP="00EB1613">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sending_bus   receiving_bus   R.(ohm)   X.</w:t>
            </w:r>
            <w:r w:rsidRPr="007263DA">
              <w:rPr>
                <w:rFonts w:ascii="Courier New" w:hAnsi="Courier New" w:cs="Courier New"/>
                <w:sz w:val="20"/>
                <w:szCs w:val="20"/>
              </w:rPr>
              <w:t xml:space="preserve">(ohm)  Status   </w:t>
            </w:r>
            <w:r>
              <w:rPr>
                <w:rFonts w:ascii="Courier New" w:hAnsi="Courier New" w:cs="Courier New"/>
                <w:sz w:val="20"/>
                <w:szCs w:val="20"/>
              </w:rPr>
              <w:t xml:space="preserve">  </w:t>
            </w:r>
            <w:r w:rsidRPr="007263DA">
              <w:rPr>
                <w:rFonts w:ascii="Courier New" w:hAnsi="Courier New" w:cs="Courier New"/>
                <w:sz w:val="20"/>
                <w:szCs w:val="20"/>
              </w:rPr>
              <w:t xml:space="preserve">Ratio   </w:t>
            </w:r>
          </w:p>
        </w:tc>
      </w:tr>
    </w:tbl>
    <w:p w14:paraId="468CFE71" w14:textId="77777777" w:rsidR="0064401C" w:rsidRPr="00BA31B1" w:rsidRDefault="0064401C" w:rsidP="0064401C">
      <w:pPr>
        <w:autoSpaceDE w:val="0"/>
        <w:autoSpaceDN w:val="0"/>
        <w:adjustRightInd w:val="0"/>
        <w:spacing w:after="0" w:line="240" w:lineRule="auto"/>
        <w:rPr>
          <w:rFonts w:ascii="Courier New" w:hAnsi="Courier New" w:cs="Courier New"/>
          <w:b/>
          <w:color w:val="000000" w:themeColor="text1"/>
          <w:sz w:val="20"/>
          <w:szCs w:val="20"/>
        </w:rPr>
      </w:pPr>
      <w:r>
        <w:rPr>
          <w:rFonts w:ascii="Courier New" w:hAnsi="Courier New" w:cs="Courier New"/>
          <w:b/>
          <w:color w:val="000000" w:themeColor="text1"/>
          <w:sz w:val="20"/>
          <w:szCs w:val="20"/>
        </w:rPr>
        <w:t xml:space="preserve">  </w:t>
      </w:r>
    </w:p>
    <w:p w14:paraId="2A0A081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01   </w:t>
      </w:r>
      <w:r>
        <w:rPr>
          <w:rFonts w:ascii="Courier New" w:hAnsi="Courier New" w:cs="Courier New"/>
          <w:color w:val="000000"/>
          <w:sz w:val="20"/>
          <w:szCs w:val="20"/>
        </w:rPr>
        <w:tab/>
      </w:r>
      <w:r>
        <w:rPr>
          <w:rFonts w:ascii="Courier New" w:hAnsi="Courier New" w:cs="Courier New"/>
          <w:color w:val="000000"/>
          <w:sz w:val="20"/>
          <w:szCs w:val="20"/>
        </w:rPr>
        <w:tab/>
        <w:t xml:space="preserve">02   </w:t>
      </w:r>
      <w:r>
        <w:rPr>
          <w:rFonts w:ascii="Courier New" w:hAnsi="Courier New" w:cs="Courier New"/>
          <w:color w:val="000000"/>
          <w:sz w:val="20"/>
          <w:szCs w:val="20"/>
        </w:rPr>
        <w:tab/>
      </w:r>
      <w:r>
        <w:rPr>
          <w:rFonts w:ascii="Courier New" w:hAnsi="Courier New" w:cs="Courier New"/>
          <w:color w:val="000000"/>
          <w:sz w:val="20"/>
          <w:szCs w:val="20"/>
        </w:rPr>
        <w:tab/>
        <w:t xml:space="preserve">0.195     0.080     1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5DE47E4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02   </w:t>
      </w:r>
      <w:r>
        <w:rPr>
          <w:rFonts w:ascii="Courier New" w:hAnsi="Courier New" w:cs="Courier New"/>
          <w:color w:val="000000"/>
          <w:sz w:val="20"/>
          <w:szCs w:val="20"/>
        </w:rPr>
        <w:tab/>
      </w:r>
      <w:r>
        <w:rPr>
          <w:rFonts w:ascii="Courier New" w:hAnsi="Courier New" w:cs="Courier New"/>
          <w:color w:val="000000"/>
          <w:sz w:val="20"/>
          <w:szCs w:val="20"/>
        </w:rPr>
        <w:tab/>
        <w:t xml:space="preserve">03   </w:t>
      </w:r>
      <w:r>
        <w:rPr>
          <w:rFonts w:ascii="Courier New" w:hAnsi="Courier New" w:cs="Courier New"/>
          <w:color w:val="000000"/>
          <w:sz w:val="20"/>
          <w:szCs w:val="20"/>
        </w:rPr>
        <w:tab/>
      </w:r>
      <w:r>
        <w:rPr>
          <w:rFonts w:ascii="Courier New" w:hAnsi="Courier New" w:cs="Courier New"/>
          <w:color w:val="000000"/>
          <w:sz w:val="20"/>
          <w:szCs w:val="20"/>
        </w:rPr>
        <w:tab/>
        <w:t xml:space="preserve">0.195     0.080     1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21CCEDD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w:t>
      </w:r>
      <w:r>
        <w:rPr>
          <w:rFonts w:ascii="Courier New" w:hAnsi="Courier New" w:cs="Courier New"/>
          <w:color w:val="000000"/>
          <w:sz w:val="20"/>
          <w:szCs w:val="20"/>
        </w:rPr>
        <w:tab/>
      </w:r>
      <w:r>
        <w:rPr>
          <w:rFonts w:ascii="Courier New" w:hAnsi="Courier New" w:cs="Courier New"/>
          <w:color w:val="000000"/>
          <w:sz w:val="20"/>
          <w:szCs w:val="20"/>
        </w:rPr>
        <w:tab/>
        <w:t xml:space="preserve">04   </w:t>
      </w:r>
      <w:r>
        <w:rPr>
          <w:rFonts w:ascii="Courier New" w:hAnsi="Courier New" w:cs="Courier New"/>
          <w:color w:val="000000"/>
          <w:sz w:val="20"/>
          <w:szCs w:val="20"/>
        </w:rPr>
        <w:tab/>
      </w:r>
      <w:r>
        <w:rPr>
          <w:rFonts w:ascii="Courier New" w:hAnsi="Courier New" w:cs="Courier New"/>
          <w:color w:val="000000"/>
          <w:sz w:val="20"/>
          <w:szCs w:val="20"/>
        </w:rPr>
        <w:tab/>
        <w:t xml:space="preserve">0.299     0.083     1   </w:t>
      </w:r>
      <w:r>
        <w:rPr>
          <w:rFonts w:ascii="Courier New" w:hAnsi="Courier New" w:cs="Courier New"/>
          <w:color w:val="000000"/>
          <w:sz w:val="20"/>
          <w:szCs w:val="20"/>
        </w:rPr>
        <w:tab/>
        <w:t xml:space="preserve">0         </w:t>
      </w:r>
    </w:p>
    <w:p w14:paraId="4DCD239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03  </w:t>
      </w:r>
      <w:r>
        <w:rPr>
          <w:rFonts w:ascii="Courier New" w:hAnsi="Courier New" w:cs="Courier New"/>
          <w:color w:val="000000"/>
          <w:sz w:val="20"/>
          <w:szCs w:val="20"/>
        </w:rPr>
        <w:tab/>
      </w:r>
      <w:r>
        <w:rPr>
          <w:rFonts w:ascii="Courier New" w:hAnsi="Courier New" w:cs="Courier New"/>
          <w:color w:val="000000"/>
          <w:sz w:val="20"/>
          <w:szCs w:val="20"/>
        </w:rPr>
        <w:tab/>
        <w:t xml:space="preserve">05   </w:t>
      </w:r>
      <w:r>
        <w:rPr>
          <w:rFonts w:ascii="Courier New" w:hAnsi="Courier New" w:cs="Courier New"/>
          <w:color w:val="000000"/>
          <w:sz w:val="20"/>
          <w:szCs w:val="20"/>
        </w:rPr>
        <w:tab/>
      </w:r>
      <w:r>
        <w:rPr>
          <w:rFonts w:ascii="Courier New" w:hAnsi="Courier New" w:cs="Courier New"/>
          <w:color w:val="000000"/>
          <w:sz w:val="20"/>
          <w:szCs w:val="20"/>
        </w:rPr>
        <w:tab/>
        <w:t xml:space="preserve">0.299     0.083     1   </w:t>
      </w:r>
      <w:r>
        <w:rPr>
          <w:rFonts w:ascii="Courier New" w:hAnsi="Courier New" w:cs="Courier New"/>
          <w:color w:val="000000"/>
          <w:sz w:val="20"/>
          <w:szCs w:val="20"/>
        </w:rPr>
        <w:tab/>
        <w:t xml:space="preserve">0         </w:t>
      </w:r>
    </w:p>
    <w:p w14:paraId="51DBA44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05   </w:t>
      </w:r>
      <w:r>
        <w:rPr>
          <w:rFonts w:ascii="Courier New" w:hAnsi="Courier New" w:cs="Courier New"/>
          <w:color w:val="000000"/>
          <w:sz w:val="20"/>
          <w:szCs w:val="20"/>
        </w:rPr>
        <w:tab/>
      </w:r>
      <w:r>
        <w:rPr>
          <w:rFonts w:ascii="Courier New" w:hAnsi="Courier New" w:cs="Courier New"/>
          <w:color w:val="000000"/>
          <w:sz w:val="20"/>
          <w:szCs w:val="20"/>
        </w:rPr>
        <w:tab/>
        <w:t xml:space="preserve">06   </w:t>
      </w:r>
      <w:r>
        <w:rPr>
          <w:rFonts w:ascii="Courier New" w:hAnsi="Courier New" w:cs="Courier New"/>
          <w:color w:val="000000"/>
          <w:sz w:val="20"/>
          <w:szCs w:val="20"/>
        </w:rPr>
        <w:tab/>
      </w:r>
      <w:r>
        <w:rPr>
          <w:rFonts w:ascii="Courier New" w:hAnsi="Courier New" w:cs="Courier New"/>
          <w:color w:val="000000"/>
          <w:sz w:val="20"/>
          <w:szCs w:val="20"/>
        </w:rPr>
        <w:tab/>
        <w:t xml:space="preserve">0.299     0.083     1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7239659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05   </w:t>
      </w:r>
      <w:r>
        <w:rPr>
          <w:rFonts w:ascii="Courier New" w:hAnsi="Courier New" w:cs="Courier New"/>
          <w:color w:val="000000"/>
          <w:sz w:val="20"/>
          <w:szCs w:val="20"/>
        </w:rPr>
        <w:tab/>
      </w:r>
      <w:r>
        <w:rPr>
          <w:rFonts w:ascii="Courier New" w:hAnsi="Courier New" w:cs="Courier New"/>
          <w:color w:val="000000"/>
          <w:sz w:val="20"/>
          <w:szCs w:val="20"/>
        </w:rPr>
        <w:tab/>
        <w:t xml:space="preserve">07   </w:t>
      </w:r>
      <w:r>
        <w:rPr>
          <w:rFonts w:ascii="Courier New" w:hAnsi="Courier New" w:cs="Courier New"/>
          <w:color w:val="000000"/>
          <w:sz w:val="20"/>
          <w:szCs w:val="20"/>
        </w:rPr>
        <w:tab/>
      </w:r>
      <w:r>
        <w:rPr>
          <w:rFonts w:ascii="Courier New" w:hAnsi="Courier New" w:cs="Courier New"/>
          <w:color w:val="000000"/>
          <w:sz w:val="20"/>
          <w:szCs w:val="20"/>
        </w:rPr>
        <w:tab/>
        <w:t xml:space="preserve">0.524     0.090  </w:t>
      </w:r>
      <w:r>
        <w:rPr>
          <w:rFonts w:ascii="Courier New" w:hAnsi="Courier New" w:cs="Courier New"/>
          <w:color w:val="000000"/>
          <w:sz w:val="20"/>
          <w:szCs w:val="20"/>
        </w:rPr>
        <w:tab/>
        <w:t xml:space="preserve">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1EFB6E7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07   </w:t>
      </w:r>
      <w:r>
        <w:rPr>
          <w:rFonts w:ascii="Courier New" w:hAnsi="Courier New" w:cs="Courier New"/>
          <w:color w:val="000000"/>
          <w:sz w:val="20"/>
          <w:szCs w:val="20"/>
        </w:rPr>
        <w:tab/>
      </w:r>
      <w:r>
        <w:rPr>
          <w:rFonts w:ascii="Courier New" w:hAnsi="Courier New" w:cs="Courier New"/>
          <w:color w:val="000000"/>
          <w:sz w:val="20"/>
          <w:szCs w:val="20"/>
        </w:rPr>
        <w:tab/>
        <w:t xml:space="preserve">08   </w:t>
      </w:r>
      <w:r>
        <w:rPr>
          <w:rFonts w:ascii="Courier New" w:hAnsi="Courier New" w:cs="Courier New"/>
          <w:color w:val="000000"/>
          <w:sz w:val="20"/>
          <w:szCs w:val="20"/>
        </w:rPr>
        <w:tab/>
      </w:r>
      <w:r>
        <w:rPr>
          <w:rFonts w:ascii="Courier New" w:hAnsi="Courier New" w:cs="Courier New"/>
          <w:color w:val="000000"/>
          <w:sz w:val="20"/>
          <w:szCs w:val="20"/>
        </w:rPr>
        <w:tab/>
        <w:t xml:space="preserve">0.524     0.090     1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2EC94A4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08   </w:t>
      </w:r>
      <w:r>
        <w:rPr>
          <w:rFonts w:ascii="Courier New" w:hAnsi="Courier New" w:cs="Courier New"/>
          <w:color w:val="000000"/>
          <w:sz w:val="20"/>
          <w:szCs w:val="20"/>
        </w:rPr>
        <w:tab/>
      </w:r>
      <w:r>
        <w:rPr>
          <w:rFonts w:ascii="Courier New" w:hAnsi="Courier New" w:cs="Courier New"/>
          <w:color w:val="000000"/>
          <w:sz w:val="20"/>
          <w:szCs w:val="20"/>
        </w:rPr>
        <w:tab/>
        <w:t xml:space="preserve">09   </w:t>
      </w:r>
      <w:r>
        <w:rPr>
          <w:rFonts w:ascii="Courier New" w:hAnsi="Courier New" w:cs="Courier New"/>
          <w:color w:val="000000"/>
          <w:sz w:val="20"/>
          <w:szCs w:val="20"/>
        </w:rPr>
        <w:tab/>
      </w:r>
      <w:r>
        <w:rPr>
          <w:rFonts w:ascii="Courier New" w:hAnsi="Courier New" w:cs="Courier New"/>
          <w:color w:val="000000"/>
          <w:sz w:val="20"/>
          <w:szCs w:val="20"/>
        </w:rPr>
        <w:tab/>
        <w:t xml:space="preserve">0.524     0.090     1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7B3291F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09   </w:t>
      </w:r>
      <w:r>
        <w:rPr>
          <w:rFonts w:ascii="Courier New" w:hAnsi="Courier New" w:cs="Courier New"/>
          <w:color w:val="000000"/>
          <w:sz w:val="20"/>
          <w:szCs w:val="20"/>
        </w:rPr>
        <w:tab/>
      </w:r>
      <w:r>
        <w:rPr>
          <w:rFonts w:ascii="Courier New" w:hAnsi="Courier New" w:cs="Courier New"/>
          <w:color w:val="000000"/>
          <w:sz w:val="20"/>
          <w:szCs w:val="20"/>
        </w:rPr>
        <w:tab/>
        <w:t xml:space="preserve">10  </w:t>
      </w:r>
      <w:r>
        <w:rPr>
          <w:rFonts w:ascii="Courier New" w:hAnsi="Courier New" w:cs="Courier New"/>
          <w:color w:val="000000"/>
          <w:sz w:val="20"/>
          <w:szCs w:val="20"/>
        </w:rPr>
        <w:tab/>
      </w:r>
      <w:r>
        <w:rPr>
          <w:rFonts w:ascii="Courier New" w:hAnsi="Courier New" w:cs="Courier New"/>
          <w:color w:val="000000"/>
          <w:sz w:val="20"/>
          <w:szCs w:val="20"/>
        </w:rPr>
        <w:tab/>
        <w:t xml:space="preserve">0.524     0.090     1         0   </w:t>
      </w:r>
      <w:r>
        <w:rPr>
          <w:rFonts w:ascii="Courier New" w:hAnsi="Courier New" w:cs="Courier New"/>
          <w:color w:val="000000"/>
          <w:sz w:val="20"/>
          <w:szCs w:val="20"/>
        </w:rPr>
        <w:tab/>
      </w:r>
    </w:p>
    <w:p w14:paraId="5E161E8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10  </w:t>
      </w:r>
      <w:r>
        <w:rPr>
          <w:rFonts w:ascii="Courier New" w:hAnsi="Courier New" w:cs="Courier New"/>
          <w:color w:val="000000"/>
          <w:sz w:val="20"/>
          <w:szCs w:val="20"/>
        </w:rPr>
        <w:tab/>
      </w:r>
      <w:r>
        <w:rPr>
          <w:rFonts w:ascii="Courier New" w:hAnsi="Courier New" w:cs="Courier New"/>
          <w:color w:val="000000"/>
          <w:sz w:val="20"/>
          <w:szCs w:val="20"/>
        </w:rPr>
        <w:tab/>
        <w:t xml:space="preserve">11  </w:t>
      </w:r>
      <w:r>
        <w:rPr>
          <w:rFonts w:ascii="Courier New" w:hAnsi="Courier New" w:cs="Courier New"/>
          <w:color w:val="000000"/>
          <w:sz w:val="20"/>
          <w:szCs w:val="20"/>
        </w:rPr>
        <w:tab/>
      </w:r>
      <w:r>
        <w:rPr>
          <w:rFonts w:ascii="Courier New" w:hAnsi="Courier New" w:cs="Courier New"/>
          <w:color w:val="000000"/>
          <w:sz w:val="20"/>
          <w:szCs w:val="20"/>
        </w:rPr>
        <w:tab/>
        <w:t xml:space="preserve">0.524     0.090     1         0   </w:t>
      </w:r>
      <w:r>
        <w:rPr>
          <w:rFonts w:ascii="Courier New" w:hAnsi="Courier New" w:cs="Courier New"/>
          <w:color w:val="000000"/>
          <w:sz w:val="20"/>
          <w:szCs w:val="20"/>
        </w:rPr>
        <w:tab/>
      </w:r>
    </w:p>
    <w:p w14:paraId="119DCF4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11  </w:t>
      </w:r>
      <w:r>
        <w:rPr>
          <w:rFonts w:ascii="Courier New" w:hAnsi="Courier New" w:cs="Courier New"/>
          <w:color w:val="000000"/>
          <w:sz w:val="20"/>
          <w:szCs w:val="20"/>
        </w:rPr>
        <w:tab/>
      </w:r>
      <w:r>
        <w:rPr>
          <w:rFonts w:ascii="Courier New" w:hAnsi="Courier New" w:cs="Courier New"/>
          <w:color w:val="000000"/>
          <w:sz w:val="20"/>
          <w:szCs w:val="20"/>
        </w:rPr>
        <w:tab/>
        <w:t xml:space="preserve">12  </w:t>
      </w:r>
      <w:r>
        <w:rPr>
          <w:rFonts w:ascii="Courier New" w:hAnsi="Courier New" w:cs="Courier New"/>
          <w:color w:val="000000"/>
          <w:sz w:val="20"/>
          <w:szCs w:val="20"/>
        </w:rPr>
        <w:tab/>
      </w:r>
      <w:r>
        <w:rPr>
          <w:rFonts w:ascii="Courier New" w:hAnsi="Courier New" w:cs="Courier New"/>
          <w:color w:val="000000"/>
          <w:sz w:val="20"/>
          <w:szCs w:val="20"/>
        </w:rPr>
        <w:tab/>
        <w:t xml:space="preserve">0.524     0.090     1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6E258D0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12  </w:t>
      </w:r>
      <w:r>
        <w:rPr>
          <w:rFonts w:ascii="Courier New" w:hAnsi="Courier New" w:cs="Courier New"/>
          <w:color w:val="000000"/>
          <w:sz w:val="20"/>
          <w:szCs w:val="20"/>
        </w:rPr>
        <w:tab/>
      </w:r>
      <w:r>
        <w:rPr>
          <w:rFonts w:ascii="Courier New" w:hAnsi="Courier New" w:cs="Courier New"/>
          <w:color w:val="000000"/>
          <w:sz w:val="20"/>
          <w:szCs w:val="20"/>
        </w:rPr>
        <w:tab/>
        <w:t xml:space="preserve">13  </w:t>
      </w:r>
      <w:r>
        <w:rPr>
          <w:rFonts w:ascii="Courier New" w:hAnsi="Courier New" w:cs="Courier New"/>
          <w:color w:val="000000"/>
          <w:sz w:val="20"/>
          <w:szCs w:val="20"/>
        </w:rPr>
        <w:tab/>
      </w:r>
      <w:r>
        <w:rPr>
          <w:rFonts w:ascii="Courier New" w:hAnsi="Courier New" w:cs="Courier New"/>
          <w:color w:val="000000"/>
          <w:sz w:val="20"/>
          <w:szCs w:val="20"/>
        </w:rPr>
        <w:tab/>
        <w:t xml:space="preserve">0.524     0.090     1         0   </w:t>
      </w:r>
      <w:r>
        <w:rPr>
          <w:rFonts w:ascii="Courier New" w:hAnsi="Courier New" w:cs="Courier New"/>
          <w:color w:val="000000"/>
          <w:sz w:val="20"/>
          <w:szCs w:val="20"/>
        </w:rPr>
        <w:tab/>
      </w:r>
    </w:p>
    <w:p w14:paraId="31A0A5F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13  </w:t>
      </w:r>
      <w:r>
        <w:rPr>
          <w:rFonts w:ascii="Courier New" w:hAnsi="Courier New" w:cs="Courier New"/>
          <w:color w:val="000000"/>
          <w:sz w:val="20"/>
          <w:szCs w:val="20"/>
        </w:rPr>
        <w:tab/>
      </w:r>
      <w:r>
        <w:rPr>
          <w:rFonts w:ascii="Courier New" w:hAnsi="Courier New" w:cs="Courier New"/>
          <w:color w:val="000000"/>
          <w:sz w:val="20"/>
          <w:szCs w:val="20"/>
        </w:rPr>
        <w:tab/>
        <w:t xml:space="preserve">14  </w:t>
      </w:r>
      <w:r>
        <w:rPr>
          <w:rFonts w:ascii="Courier New" w:hAnsi="Courier New" w:cs="Courier New"/>
          <w:color w:val="000000"/>
          <w:sz w:val="20"/>
          <w:szCs w:val="20"/>
        </w:rPr>
        <w:tab/>
      </w:r>
      <w:r>
        <w:rPr>
          <w:rFonts w:ascii="Courier New" w:hAnsi="Courier New" w:cs="Courier New"/>
          <w:color w:val="000000"/>
          <w:sz w:val="20"/>
          <w:szCs w:val="20"/>
        </w:rPr>
        <w:tab/>
        <w:t xml:space="preserve">0.524     0.090     1   </w:t>
      </w:r>
      <w:r>
        <w:rPr>
          <w:rFonts w:ascii="Courier New" w:hAnsi="Courier New" w:cs="Courier New"/>
          <w:color w:val="000000"/>
          <w:sz w:val="20"/>
          <w:szCs w:val="20"/>
        </w:rPr>
        <w:tab/>
        <w:t xml:space="preserve">0   </w:t>
      </w:r>
      <w:r>
        <w:rPr>
          <w:rFonts w:ascii="Courier New" w:hAnsi="Courier New" w:cs="Courier New"/>
          <w:color w:val="000000"/>
          <w:sz w:val="20"/>
          <w:szCs w:val="20"/>
        </w:rPr>
        <w:tab/>
      </w:r>
    </w:p>
    <w:p w14:paraId="7B0B5C1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14  </w:t>
      </w:r>
      <w:r>
        <w:rPr>
          <w:rFonts w:ascii="Courier New" w:hAnsi="Courier New" w:cs="Courier New"/>
          <w:color w:val="000000"/>
          <w:sz w:val="20"/>
          <w:szCs w:val="20"/>
        </w:rPr>
        <w:tab/>
      </w:r>
      <w:r>
        <w:rPr>
          <w:rFonts w:ascii="Courier New" w:hAnsi="Courier New" w:cs="Courier New"/>
          <w:color w:val="000000"/>
          <w:sz w:val="20"/>
          <w:szCs w:val="20"/>
        </w:rPr>
        <w:tab/>
        <w:t xml:space="preserve">15  </w:t>
      </w:r>
      <w:r>
        <w:rPr>
          <w:rFonts w:ascii="Courier New" w:hAnsi="Courier New" w:cs="Courier New"/>
          <w:color w:val="000000"/>
          <w:sz w:val="20"/>
          <w:szCs w:val="20"/>
        </w:rPr>
        <w:tab/>
      </w:r>
      <w:r>
        <w:rPr>
          <w:rFonts w:ascii="Courier New" w:hAnsi="Courier New" w:cs="Courier New"/>
          <w:color w:val="000000"/>
          <w:sz w:val="20"/>
          <w:szCs w:val="20"/>
        </w:rPr>
        <w:tab/>
        <w:t xml:space="preserve">0.524     0.090     1         0   </w:t>
      </w:r>
      <w:r>
        <w:rPr>
          <w:rFonts w:ascii="Courier New" w:hAnsi="Courier New" w:cs="Courier New"/>
          <w:color w:val="000000"/>
          <w:sz w:val="20"/>
          <w:szCs w:val="20"/>
        </w:rPr>
        <w:tab/>
      </w:r>
    </w:p>
    <w:p w14:paraId="7DD84E5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14  </w:t>
      </w:r>
      <w:r>
        <w:rPr>
          <w:rFonts w:ascii="Courier New" w:hAnsi="Courier New" w:cs="Courier New"/>
          <w:color w:val="000000"/>
          <w:sz w:val="20"/>
          <w:szCs w:val="20"/>
        </w:rPr>
        <w:tab/>
      </w:r>
      <w:r>
        <w:rPr>
          <w:rFonts w:ascii="Courier New" w:hAnsi="Courier New" w:cs="Courier New"/>
          <w:color w:val="000000"/>
          <w:sz w:val="20"/>
          <w:szCs w:val="20"/>
        </w:rPr>
        <w:tab/>
        <w:t xml:space="preserve">16  </w:t>
      </w:r>
      <w:r>
        <w:rPr>
          <w:rFonts w:ascii="Courier New" w:hAnsi="Courier New" w:cs="Courier New"/>
          <w:color w:val="000000"/>
          <w:sz w:val="20"/>
          <w:szCs w:val="20"/>
        </w:rPr>
        <w:tab/>
      </w:r>
      <w:r>
        <w:rPr>
          <w:rFonts w:ascii="Courier New" w:hAnsi="Courier New" w:cs="Courier New"/>
          <w:color w:val="000000"/>
          <w:sz w:val="20"/>
          <w:szCs w:val="20"/>
        </w:rPr>
        <w:tab/>
        <w:t xml:space="preserve">0.524     0.090     1         0   </w:t>
      </w:r>
      <w:r>
        <w:rPr>
          <w:rFonts w:ascii="Courier New" w:hAnsi="Courier New" w:cs="Courier New"/>
          <w:color w:val="000000"/>
          <w:sz w:val="20"/>
          <w:szCs w:val="20"/>
        </w:rPr>
        <w:tab/>
      </w:r>
    </w:p>
    <w:p w14:paraId="6E417EB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00"/>
          <w:sz w:val="20"/>
          <w:szCs w:val="20"/>
        </w:rPr>
        <w:tab/>
        <w:t xml:space="preserve">16  </w:t>
      </w:r>
      <w:r>
        <w:rPr>
          <w:rFonts w:ascii="Courier New" w:hAnsi="Courier New" w:cs="Courier New"/>
          <w:color w:val="000000"/>
          <w:sz w:val="20"/>
          <w:szCs w:val="20"/>
        </w:rPr>
        <w:tab/>
      </w:r>
      <w:r>
        <w:rPr>
          <w:rFonts w:ascii="Courier New" w:hAnsi="Courier New" w:cs="Courier New"/>
          <w:color w:val="000000"/>
          <w:sz w:val="20"/>
          <w:szCs w:val="20"/>
        </w:rPr>
        <w:tab/>
        <w:t xml:space="preserve">17  </w:t>
      </w:r>
      <w:r>
        <w:rPr>
          <w:rFonts w:ascii="Courier New" w:hAnsi="Courier New" w:cs="Courier New"/>
          <w:color w:val="000000"/>
          <w:sz w:val="20"/>
          <w:szCs w:val="20"/>
        </w:rPr>
        <w:tab/>
      </w:r>
      <w:r>
        <w:rPr>
          <w:rFonts w:ascii="Courier New" w:hAnsi="Courier New" w:cs="Courier New"/>
          <w:color w:val="000000"/>
          <w:sz w:val="20"/>
          <w:szCs w:val="20"/>
        </w:rPr>
        <w:tab/>
        <w:t xml:space="preserve">0.299     0.083     1         0   </w:t>
      </w:r>
      <w:r>
        <w:rPr>
          <w:rFonts w:ascii="Courier New" w:hAnsi="Courier New" w:cs="Courier New"/>
          <w:color w:val="000000"/>
          <w:sz w:val="20"/>
          <w:szCs w:val="20"/>
        </w:rPr>
        <w:tab/>
      </w:r>
    </w:p>
    <w:p w14:paraId="61A75E7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17  </w:t>
      </w:r>
      <w:r>
        <w:rPr>
          <w:rFonts w:ascii="Courier New" w:hAnsi="Courier New" w:cs="Courier New"/>
          <w:color w:val="000000"/>
          <w:sz w:val="20"/>
          <w:szCs w:val="20"/>
        </w:rPr>
        <w:tab/>
      </w:r>
      <w:r>
        <w:rPr>
          <w:rFonts w:ascii="Courier New" w:hAnsi="Courier New" w:cs="Courier New"/>
          <w:color w:val="000000"/>
          <w:sz w:val="20"/>
          <w:szCs w:val="20"/>
        </w:rPr>
        <w:tab/>
        <w:t xml:space="preserve">18  </w:t>
      </w:r>
      <w:r>
        <w:rPr>
          <w:rFonts w:ascii="Courier New" w:hAnsi="Courier New" w:cs="Courier New"/>
          <w:color w:val="000000"/>
          <w:sz w:val="20"/>
          <w:szCs w:val="20"/>
        </w:rPr>
        <w:tab/>
      </w:r>
      <w:r>
        <w:rPr>
          <w:rFonts w:ascii="Courier New" w:hAnsi="Courier New" w:cs="Courier New"/>
          <w:color w:val="000000"/>
          <w:sz w:val="20"/>
          <w:szCs w:val="20"/>
        </w:rPr>
        <w:tab/>
        <w:t xml:space="preserve">0.299     0.083     1         0   </w:t>
      </w:r>
      <w:r>
        <w:rPr>
          <w:rFonts w:ascii="Courier New" w:hAnsi="Courier New" w:cs="Courier New"/>
          <w:color w:val="000000"/>
          <w:sz w:val="20"/>
          <w:szCs w:val="20"/>
        </w:rPr>
        <w:tab/>
      </w:r>
    </w:p>
    <w:p w14:paraId="6CDEE9CB" w14:textId="77777777" w:rsidR="0064401C" w:rsidRPr="00A2739F" w:rsidRDefault="0064401C" w:rsidP="0064401C">
      <w:pPr>
        <w:autoSpaceDE w:val="0"/>
        <w:autoSpaceDN w:val="0"/>
        <w:adjustRightInd w:val="0"/>
        <w:spacing w:after="0" w:line="240" w:lineRule="auto"/>
        <w:rPr>
          <w:rFonts w:ascii="Courier New" w:hAnsi="Courier New" w:cs="Courier New"/>
          <w:sz w:val="24"/>
          <w:szCs w:val="24"/>
          <w:u w:val="single"/>
        </w:rPr>
      </w:pPr>
      <w:r w:rsidRPr="00A2739F">
        <w:rPr>
          <w:rFonts w:ascii="Courier New" w:hAnsi="Courier New" w:cs="Courier New"/>
          <w:color w:val="000000"/>
          <w:sz w:val="20"/>
          <w:szCs w:val="20"/>
          <w:u w:val="single"/>
        </w:rPr>
        <w:t xml:space="preserve">    </w:t>
      </w:r>
      <w:r w:rsidRPr="00A2739F">
        <w:rPr>
          <w:rFonts w:ascii="Courier New" w:hAnsi="Courier New" w:cs="Courier New"/>
          <w:color w:val="000000"/>
          <w:sz w:val="20"/>
          <w:szCs w:val="20"/>
          <w:u w:val="single"/>
        </w:rPr>
        <w:tab/>
        <w:t xml:space="preserve">16   </w:t>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t xml:space="preserve">19  </w:t>
      </w:r>
      <w:r w:rsidRPr="00A2739F">
        <w:rPr>
          <w:rFonts w:ascii="Courier New" w:hAnsi="Courier New" w:cs="Courier New"/>
          <w:color w:val="000000"/>
          <w:sz w:val="20"/>
          <w:szCs w:val="20"/>
          <w:u w:val="single"/>
        </w:rPr>
        <w:tab/>
      </w:r>
      <w:r w:rsidRPr="00A2739F">
        <w:rPr>
          <w:rFonts w:ascii="Courier New" w:hAnsi="Courier New" w:cs="Courier New"/>
          <w:color w:val="000000"/>
          <w:sz w:val="20"/>
          <w:szCs w:val="20"/>
          <w:u w:val="single"/>
        </w:rPr>
        <w:tab/>
        <w:t xml:space="preserve">0.378     0.086     1         0   </w:t>
      </w:r>
      <w:r w:rsidRPr="00A2739F">
        <w:rPr>
          <w:rFonts w:ascii="Courier New" w:hAnsi="Courier New" w:cs="Courier New"/>
          <w:color w:val="000000"/>
          <w:sz w:val="20"/>
          <w:szCs w:val="20"/>
          <w:u w:val="single"/>
        </w:rPr>
        <w:tab/>
      </w:r>
    </w:p>
    <w:p w14:paraId="3EBBFB4B" w14:textId="77777777" w:rsidR="0064401C" w:rsidRDefault="0064401C" w:rsidP="0064401C">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r>
        <w:rPr>
          <w:rFonts w:ascii="Courier New" w:hAnsi="Courier New" w:cs="Courier New"/>
          <w:color w:val="000000"/>
          <w:sz w:val="20"/>
          <w:szCs w:val="20"/>
        </w:rPr>
        <w:tab/>
      </w:r>
    </w:p>
    <w:p w14:paraId="4CA45179" w14:textId="77777777" w:rsidR="0064401C" w:rsidRDefault="0064401C" w:rsidP="0064401C">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
    <w:p w14:paraId="56D67801" w14:textId="77777777" w:rsidR="0064401C" w:rsidRDefault="0064401C" w:rsidP="0064401C">
      <w:pPr>
        <w:autoSpaceDE w:val="0"/>
        <w:autoSpaceDN w:val="0"/>
        <w:adjustRightInd w:val="0"/>
        <w:spacing w:after="0" w:line="240" w:lineRule="auto"/>
        <w:rPr>
          <w:rFonts w:ascii="Courier New" w:hAnsi="Courier New" w:cs="Courier New"/>
          <w:color w:val="000000"/>
          <w:sz w:val="20"/>
          <w:szCs w:val="20"/>
        </w:rPr>
      </w:pPr>
    </w:p>
    <w:p w14:paraId="7CC6B186"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6D9568D9"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p>
    <w:p w14:paraId="17E440C0"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2A94B93A"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2692B7BE"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r>
        <w:rPr>
          <w:rFonts w:ascii="Courier New" w:hAnsi="Courier New" w:cs="Courier New"/>
          <w:b/>
          <w:color w:val="000000"/>
          <w:sz w:val="20"/>
          <w:szCs w:val="20"/>
        </w:rPr>
        <w:t>APPENDIX B</w:t>
      </w:r>
    </w:p>
    <w:p w14:paraId="659FCD69"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r>
        <w:rPr>
          <w:rFonts w:ascii="Courier New" w:hAnsi="Courier New" w:cs="Courier New"/>
          <w:b/>
          <w:color w:val="000000"/>
          <w:sz w:val="20"/>
          <w:szCs w:val="20"/>
        </w:rPr>
        <w:t>MATLAB CODES</w:t>
      </w:r>
    </w:p>
    <w:p w14:paraId="3E9829BC"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p>
    <w:p w14:paraId="6E85DD0C"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r>
        <w:rPr>
          <w:rFonts w:ascii="Courier New" w:hAnsi="Courier New" w:cs="Courier New"/>
          <w:b/>
          <w:color w:val="000000"/>
          <w:sz w:val="20"/>
          <w:szCs w:val="20"/>
        </w:rPr>
        <w:t>IEEE 33-BUS SYSTEM MATLAB CODES</w:t>
      </w:r>
    </w:p>
    <w:p w14:paraId="207E07B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[baseMVA,bus,branch]=case33radial</w:t>
      </w:r>
    </w:p>
    <w:p w14:paraId="1DFA3F1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baseMVA=100;</w:t>
      </w:r>
    </w:p>
    <w:p w14:paraId="245204E8"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sidRPr="0067301E">
        <w:rPr>
          <w:rFonts w:ascii="Courier New" w:hAnsi="Courier New" w:cs="Courier New"/>
          <w:color w:val="3C763D"/>
          <w:sz w:val="20"/>
          <w:szCs w:val="20"/>
          <w:u w:val="single"/>
        </w:rPr>
        <w:t xml:space="preserve">%% IEEE 33 Bus Data </w:t>
      </w:r>
    </w:p>
    <w:p w14:paraId="799305AE"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sidRPr="0067301E">
        <w:rPr>
          <w:rFonts w:ascii="Courier New" w:hAnsi="Courier New" w:cs="Courier New"/>
          <w:color w:val="3C763D"/>
          <w:sz w:val="20"/>
          <w:szCs w:val="20"/>
          <w:u w:val="single"/>
        </w:rPr>
        <w:t>%   Bus_I   Pd  Qd  Bs  Type    Vm  Va  basekV  max.voltag    min.voltage</w:t>
      </w:r>
    </w:p>
    <w:p w14:paraId="184DD66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bus=[</w:t>
      </w:r>
      <w:r>
        <w:rPr>
          <w:rFonts w:ascii="Courier New" w:hAnsi="Courier New" w:cs="Courier New"/>
          <w:color w:val="0000FF"/>
          <w:sz w:val="20"/>
          <w:szCs w:val="20"/>
        </w:rPr>
        <w:t>...</w:t>
      </w:r>
    </w:p>
    <w:p w14:paraId="7D27005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01       0   0   0   3       1   0   12.66   01.05    </w:t>
      </w:r>
      <w:r>
        <w:rPr>
          <w:rFonts w:ascii="Courier New" w:hAnsi="Courier New" w:cs="Courier New"/>
          <w:color w:val="000000"/>
          <w:sz w:val="20"/>
          <w:szCs w:val="20"/>
        </w:rPr>
        <w:tab/>
        <w:t xml:space="preserve">   0.95</w:t>
      </w:r>
    </w:p>
    <w:p w14:paraId="5C45CC8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02       100 60  0   3       1   0   12.66   1.05    </w:t>
      </w:r>
      <w:r>
        <w:rPr>
          <w:rFonts w:ascii="Courier New" w:hAnsi="Courier New" w:cs="Courier New"/>
          <w:color w:val="000000"/>
          <w:sz w:val="20"/>
          <w:szCs w:val="20"/>
        </w:rPr>
        <w:tab/>
        <w:t xml:space="preserve">   0.95</w:t>
      </w:r>
    </w:p>
    <w:p w14:paraId="7CC4EBE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03       90  40  0   3       1   0   12.66   1.05          0.95</w:t>
      </w:r>
    </w:p>
    <w:p w14:paraId="299ADCF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04       120 80  0   3       1   0   12.66   1.05    </w:t>
      </w:r>
      <w:r>
        <w:rPr>
          <w:rFonts w:ascii="Courier New" w:hAnsi="Courier New" w:cs="Courier New"/>
          <w:color w:val="000000"/>
          <w:sz w:val="20"/>
          <w:szCs w:val="20"/>
        </w:rPr>
        <w:tab/>
        <w:t xml:space="preserve">   0.95</w:t>
      </w:r>
    </w:p>
    <w:p w14:paraId="351C379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05       60  30  0   3       1   0   12.66   1.05    </w:t>
      </w:r>
      <w:r>
        <w:rPr>
          <w:rFonts w:ascii="Courier New" w:hAnsi="Courier New" w:cs="Courier New"/>
          <w:color w:val="000000"/>
          <w:sz w:val="20"/>
          <w:szCs w:val="20"/>
        </w:rPr>
        <w:tab/>
        <w:t xml:space="preserve">   0.95</w:t>
      </w:r>
    </w:p>
    <w:p w14:paraId="168C79D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06       60  20  0   3       1   0   12.66   1.05    </w:t>
      </w:r>
      <w:r>
        <w:rPr>
          <w:rFonts w:ascii="Courier New" w:hAnsi="Courier New" w:cs="Courier New"/>
          <w:color w:val="000000"/>
          <w:sz w:val="20"/>
          <w:szCs w:val="20"/>
        </w:rPr>
        <w:tab/>
        <w:t xml:space="preserve">   0.95</w:t>
      </w:r>
    </w:p>
    <w:p w14:paraId="262BD20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07       200 100 0   3       1   0   12.66   1.05    </w:t>
      </w:r>
      <w:r>
        <w:rPr>
          <w:rFonts w:ascii="Courier New" w:hAnsi="Courier New" w:cs="Courier New"/>
          <w:color w:val="000000"/>
          <w:sz w:val="20"/>
          <w:szCs w:val="20"/>
        </w:rPr>
        <w:tab/>
        <w:t xml:space="preserve">   0.95</w:t>
      </w:r>
    </w:p>
    <w:p w14:paraId="7A24251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08       200 100 0   3       1   0   12.66   1.05    </w:t>
      </w:r>
      <w:r>
        <w:rPr>
          <w:rFonts w:ascii="Courier New" w:hAnsi="Courier New" w:cs="Courier New"/>
          <w:color w:val="000000"/>
          <w:sz w:val="20"/>
          <w:szCs w:val="20"/>
        </w:rPr>
        <w:tab/>
        <w:t xml:space="preserve">   0.95</w:t>
      </w:r>
    </w:p>
    <w:p w14:paraId="57B09E9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09       60  20  0   3       1   0   12.66   1.05    </w:t>
      </w:r>
      <w:r>
        <w:rPr>
          <w:rFonts w:ascii="Courier New" w:hAnsi="Courier New" w:cs="Courier New"/>
          <w:color w:val="000000"/>
          <w:sz w:val="20"/>
          <w:szCs w:val="20"/>
        </w:rPr>
        <w:tab/>
        <w:t xml:space="preserve">   0.95</w:t>
      </w:r>
    </w:p>
    <w:p w14:paraId="2DC073E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010      60  20  0   3       1   0   12.66   1.05    </w:t>
      </w:r>
      <w:r>
        <w:rPr>
          <w:rFonts w:ascii="Courier New" w:hAnsi="Courier New" w:cs="Courier New"/>
          <w:color w:val="000000"/>
          <w:sz w:val="20"/>
          <w:szCs w:val="20"/>
        </w:rPr>
        <w:tab/>
        <w:t xml:space="preserve">   0.95</w:t>
      </w:r>
    </w:p>
    <w:p w14:paraId="4B2B1A1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011      45  30  0   3       1   0   12.66   1.05    </w:t>
      </w:r>
      <w:r>
        <w:rPr>
          <w:rFonts w:ascii="Courier New" w:hAnsi="Courier New" w:cs="Courier New"/>
          <w:color w:val="000000"/>
          <w:sz w:val="20"/>
          <w:szCs w:val="20"/>
        </w:rPr>
        <w:tab/>
        <w:t xml:space="preserve">   0.95</w:t>
      </w:r>
    </w:p>
    <w:p w14:paraId="4F95C96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012  </w:t>
      </w:r>
      <w:r>
        <w:rPr>
          <w:rFonts w:ascii="Courier New" w:hAnsi="Courier New" w:cs="Courier New"/>
          <w:color w:val="000000"/>
          <w:sz w:val="20"/>
          <w:szCs w:val="20"/>
        </w:rPr>
        <w:tab/>
        <w:t xml:space="preserve"> 60  35  0   3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405BC8A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013  </w:t>
      </w:r>
      <w:r>
        <w:rPr>
          <w:rFonts w:ascii="Courier New" w:hAnsi="Courier New" w:cs="Courier New"/>
          <w:color w:val="000000"/>
          <w:sz w:val="20"/>
          <w:szCs w:val="20"/>
        </w:rPr>
        <w:tab/>
        <w:t xml:space="preserve"> 60  35  0   3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1C2DD23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014  </w:t>
      </w:r>
      <w:r>
        <w:rPr>
          <w:rFonts w:ascii="Courier New" w:hAnsi="Courier New" w:cs="Courier New"/>
          <w:color w:val="000000"/>
          <w:sz w:val="20"/>
          <w:szCs w:val="20"/>
        </w:rPr>
        <w:tab/>
        <w:t xml:space="preserve"> 120 80  0   3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24E735A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015  </w:t>
      </w:r>
      <w:r>
        <w:rPr>
          <w:rFonts w:ascii="Courier New" w:hAnsi="Courier New" w:cs="Courier New"/>
          <w:color w:val="000000"/>
          <w:sz w:val="20"/>
          <w:szCs w:val="20"/>
        </w:rPr>
        <w:tab/>
        <w:t xml:space="preserve"> 60  10  0   3   </w:t>
      </w:r>
      <w:r>
        <w:rPr>
          <w:rFonts w:ascii="Courier New" w:hAnsi="Courier New" w:cs="Courier New"/>
          <w:color w:val="000000"/>
          <w:sz w:val="20"/>
          <w:szCs w:val="20"/>
        </w:rPr>
        <w:tab/>
        <w:t xml:space="preserve">   1   0   12.66   1.05          0.95</w:t>
      </w:r>
    </w:p>
    <w:p w14:paraId="5501B95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016  </w:t>
      </w:r>
      <w:r>
        <w:rPr>
          <w:rFonts w:ascii="Courier New" w:hAnsi="Courier New" w:cs="Courier New"/>
          <w:color w:val="000000"/>
          <w:sz w:val="20"/>
          <w:szCs w:val="20"/>
        </w:rPr>
        <w:tab/>
        <w:t xml:space="preserve"> 60  20  0   3       1   0   12.66   1.05    </w:t>
      </w:r>
      <w:r>
        <w:rPr>
          <w:rFonts w:ascii="Courier New" w:hAnsi="Courier New" w:cs="Courier New"/>
          <w:color w:val="000000"/>
          <w:sz w:val="20"/>
          <w:szCs w:val="20"/>
        </w:rPr>
        <w:tab/>
        <w:t xml:space="preserve">   0.95</w:t>
      </w:r>
    </w:p>
    <w:p w14:paraId="3E30BDA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017  </w:t>
      </w:r>
      <w:r>
        <w:rPr>
          <w:rFonts w:ascii="Courier New" w:hAnsi="Courier New" w:cs="Courier New"/>
          <w:color w:val="000000"/>
          <w:sz w:val="20"/>
          <w:szCs w:val="20"/>
        </w:rPr>
        <w:tab/>
        <w:t xml:space="preserve"> 60  20  0   3   </w:t>
      </w:r>
      <w:r>
        <w:rPr>
          <w:rFonts w:ascii="Courier New" w:hAnsi="Courier New" w:cs="Courier New"/>
          <w:color w:val="000000"/>
          <w:sz w:val="20"/>
          <w:szCs w:val="20"/>
        </w:rPr>
        <w:tab/>
        <w:t xml:space="preserve">   1   0   12.66   1.05          0.95</w:t>
      </w:r>
    </w:p>
    <w:p w14:paraId="6EE8E1E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018  </w:t>
      </w:r>
      <w:r>
        <w:rPr>
          <w:rFonts w:ascii="Courier New" w:hAnsi="Courier New" w:cs="Courier New"/>
          <w:color w:val="000000"/>
          <w:sz w:val="20"/>
          <w:szCs w:val="20"/>
        </w:rPr>
        <w:tab/>
        <w:t xml:space="preserve"> 90  40  0   3       1   0   12.66   1.05    </w:t>
      </w:r>
      <w:r>
        <w:rPr>
          <w:rFonts w:ascii="Courier New" w:hAnsi="Courier New" w:cs="Courier New"/>
          <w:color w:val="000000"/>
          <w:sz w:val="20"/>
          <w:szCs w:val="20"/>
        </w:rPr>
        <w:tab/>
        <w:t xml:space="preserve">   0.95</w:t>
      </w:r>
    </w:p>
    <w:p w14:paraId="772FF94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019  </w:t>
      </w:r>
      <w:r>
        <w:rPr>
          <w:rFonts w:ascii="Courier New" w:hAnsi="Courier New" w:cs="Courier New"/>
          <w:color w:val="000000"/>
          <w:sz w:val="20"/>
          <w:szCs w:val="20"/>
        </w:rPr>
        <w:tab/>
        <w:t xml:space="preserve"> 90  40  0   3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067B951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020  </w:t>
      </w:r>
      <w:r>
        <w:rPr>
          <w:rFonts w:ascii="Courier New" w:hAnsi="Courier New" w:cs="Courier New"/>
          <w:color w:val="000000"/>
          <w:sz w:val="20"/>
          <w:szCs w:val="20"/>
        </w:rPr>
        <w:tab/>
        <w:t xml:space="preserve"> 90  40  0   3   </w:t>
      </w:r>
      <w:r>
        <w:rPr>
          <w:rFonts w:ascii="Courier New" w:hAnsi="Courier New" w:cs="Courier New"/>
          <w:color w:val="000000"/>
          <w:sz w:val="20"/>
          <w:szCs w:val="20"/>
        </w:rPr>
        <w:tab/>
        <w:t xml:space="preserve">   1   0   12.66   1.05          0.95</w:t>
      </w:r>
    </w:p>
    <w:p w14:paraId="4E12EA3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021  </w:t>
      </w:r>
      <w:r>
        <w:rPr>
          <w:rFonts w:ascii="Courier New" w:hAnsi="Courier New" w:cs="Courier New"/>
          <w:color w:val="000000"/>
          <w:sz w:val="20"/>
          <w:szCs w:val="20"/>
        </w:rPr>
        <w:tab/>
        <w:t xml:space="preserve"> 90  40  0   3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46B04AE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022  </w:t>
      </w:r>
      <w:r>
        <w:rPr>
          <w:rFonts w:ascii="Courier New" w:hAnsi="Courier New" w:cs="Courier New"/>
          <w:color w:val="000000"/>
          <w:sz w:val="20"/>
          <w:szCs w:val="20"/>
        </w:rPr>
        <w:tab/>
        <w:t xml:space="preserve"> 90  40  0   3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74362A4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023  </w:t>
      </w:r>
      <w:r>
        <w:rPr>
          <w:rFonts w:ascii="Courier New" w:hAnsi="Courier New" w:cs="Courier New"/>
          <w:color w:val="000000"/>
          <w:sz w:val="20"/>
          <w:szCs w:val="20"/>
        </w:rPr>
        <w:tab/>
        <w:t xml:space="preserve"> 90  50  0   3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5CFFCB2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024  </w:t>
      </w:r>
      <w:r>
        <w:rPr>
          <w:rFonts w:ascii="Courier New" w:hAnsi="Courier New" w:cs="Courier New"/>
          <w:color w:val="000000"/>
          <w:sz w:val="20"/>
          <w:szCs w:val="20"/>
        </w:rPr>
        <w:tab/>
        <w:t xml:space="preserve"> 420 200 0   3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5C21018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025  </w:t>
      </w:r>
      <w:r>
        <w:rPr>
          <w:rFonts w:ascii="Courier New" w:hAnsi="Courier New" w:cs="Courier New"/>
          <w:color w:val="000000"/>
          <w:sz w:val="20"/>
          <w:szCs w:val="20"/>
        </w:rPr>
        <w:tab/>
        <w:t xml:space="preserve"> 420 200 0   3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7943EBD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026  </w:t>
      </w:r>
      <w:r>
        <w:rPr>
          <w:rFonts w:ascii="Courier New" w:hAnsi="Courier New" w:cs="Courier New"/>
          <w:color w:val="000000"/>
          <w:sz w:val="20"/>
          <w:szCs w:val="20"/>
        </w:rPr>
        <w:tab/>
        <w:t xml:space="preserve"> 60  25  0   3   </w:t>
      </w:r>
      <w:r>
        <w:rPr>
          <w:rFonts w:ascii="Courier New" w:hAnsi="Courier New" w:cs="Courier New"/>
          <w:color w:val="000000"/>
          <w:sz w:val="20"/>
          <w:szCs w:val="20"/>
        </w:rPr>
        <w:tab/>
        <w:t xml:space="preserve">   1   0   12.66   1.05          0.95</w:t>
      </w:r>
    </w:p>
    <w:p w14:paraId="3DBB442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027  </w:t>
      </w:r>
      <w:r>
        <w:rPr>
          <w:rFonts w:ascii="Courier New" w:hAnsi="Courier New" w:cs="Courier New"/>
          <w:color w:val="000000"/>
          <w:sz w:val="20"/>
          <w:szCs w:val="20"/>
        </w:rPr>
        <w:tab/>
        <w:t xml:space="preserve"> 60  25  0   3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5431D2F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028  </w:t>
      </w:r>
      <w:r>
        <w:rPr>
          <w:rFonts w:ascii="Courier New" w:hAnsi="Courier New" w:cs="Courier New"/>
          <w:color w:val="000000"/>
          <w:sz w:val="20"/>
          <w:szCs w:val="20"/>
        </w:rPr>
        <w:tab/>
        <w:t xml:space="preserve"> 60  20  0   3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16786A2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029  </w:t>
      </w:r>
      <w:r>
        <w:rPr>
          <w:rFonts w:ascii="Courier New" w:hAnsi="Courier New" w:cs="Courier New"/>
          <w:color w:val="000000"/>
          <w:sz w:val="20"/>
          <w:szCs w:val="20"/>
        </w:rPr>
        <w:tab/>
        <w:t xml:space="preserve"> 120 70  0   3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248C90F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030  </w:t>
      </w:r>
      <w:r>
        <w:rPr>
          <w:rFonts w:ascii="Courier New" w:hAnsi="Courier New" w:cs="Courier New"/>
          <w:color w:val="000000"/>
          <w:sz w:val="20"/>
          <w:szCs w:val="20"/>
        </w:rPr>
        <w:tab/>
        <w:t xml:space="preserve"> 200 600 0   3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3FA21BD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031  </w:t>
      </w:r>
      <w:r>
        <w:rPr>
          <w:rFonts w:ascii="Courier New" w:hAnsi="Courier New" w:cs="Courier New"/>
          <w:color w:val="000000"/>
          <w:sz w:val="20"/>
          <w:szCs w:val="20"/>
        </w:rPr>
        <w:tab/>
        <w:t xml:space="preserve"> 150 70  0   3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4911CA5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032  </w:t>
      </w:r>
      <w:r>
        <w:rPr>
          <w:rFonts w:ascii="Courier New" w:hAnsi="Courier New" w:cs="Courier New"/>
          <w:color w:val="000000"/>
          <w:sz w:val="20"/>
          <w:szCs w:val="20"/>
        </w:rPr>
        <w:tab/>
        <w:t xml:space="preserve"> 210 100 0   3   </w:t>
      </w:r>
      <w:r>
        <w:rPr>
          <w:rFonts w:ascii="Courier New" w:hAnsi="Courier New" w:cs="Courier New"/>
          <w:color w:val="000000"/>
          <w:sz w:val="20"/>
          <w:szCs w:val="20"/>
        </w:rPr>
        <w:tab/>
        <w:t xml:space="preserve">   1   0   12.66   1.05    </w:t>
      </w:r>
      <w:r>
        <w:rPr>
          <w:rFonts w:ascii="Courier New" w:hAnsi="Courier New" w:cs="Courier New"/>
          <w:color w:val="000000"/>
          <w:sz w:val="20"/>
          <w:szCs w:val="20"/>
        </w:rPr>
        <w:tab/>
        <w:t xml:space="preserve">   0.95</w:t>
      </w:r>
    </w:p>
    <w:p w14:paraId="4A8D166B"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Pr>
          <w:rFonts w:ascii="Courier New" w:hAnsi="Courier New" w:cs="Courier New"/>
          <w:color w:val="000000"/>
          <w:sz w:val="20"/>
          <w:szCs w:val="20"/>
        </w:rPr>
        <w:t xml:space="preserve">    </w:t>
      </w:r>
      <w:r w:rsidRPr="0067301E">
        <w:rPr>
          <w:rFonts w:ascii="Courier New" w:hAnsi="Courier New" w:cs="Courier New"/>
          <w:color w:val="000000"/>
          <w:sz w:val="20"/>
          <w:szCs w:val="20"/>
          <w:u w:val="single"/>
        </w:rPr>
        <w:t xml:space="preserve">033  </w:t>
      </w:r>
      <w:r w:rsidRPr="0067301E">
        <w:rPr>
          <w:rFonts w:ascii="Courier New" w:hAnsi="Courier New" w:cs="Courier New"/>
          <w:color w:val="000000"/>
          <w:sz w:val="20"/>
          <w:szCs w:val="20"/>
          <w:u w:val="single"/>
        </w:rPr>
        <w:tab/>
        <w:t xml:space="preserve"> 60  40  0   3   </w:t>
      </w:r>
      <w:r w:rsidRPr="0067301E">
        <w:rPr>
          <w:rFonts w:ascii="Courier New" w:hAnsi="Courier New" w:cs="Courier New"/>
          <w:color w:val="000000"/>
          <w:sz w:val="20"/>
          <w:szCs w:val="20"/>
          <w:u w:val="single"/>
        </w:rPr>
        <w:tab/>
        <w:t xml:space="preserve">   1   0   12.66   1.05    </w:t>
      </w:r>
      <w:r w:rsidRPr="0067301E">
        <w:rPr>
          <w:rFonts w:ascii="Courier New" w:hAnsi="Courier New" w:cs="Courier New"/>
          <w:color w:val="000000"/>
          <w:sz w:val="20"/>
          <w:szCs w:val="20"/>
          <w:u w:val="single"/>
        </w:rPr>
        <w:tab/>
        <w:t xml:space="preserve">   0.95 ];</w:t>
      </w:r>
    </w:p>
    <w:p w14:paraId="21A1EF6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5C69DE7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Any Changes in Bus Data Such as Load Type, P, and Q can be edited here seperately</w:t>
      </w:r>
    </w:p>
    <w:p w14:paraId="64876C57"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E.g., In base case all load are of PQ Type (3). But if we wish that from</w:t>
      </w:r>
    </w:p>
    <w:p w14:paraId="3A5436E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all load are of Z-type (1) then simply write</w:t>
      </w:r>
    </w:p>
    <w:p w14:paraId="4BCAE19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bus(2:33,5)=2;</w:t>
      </w:r>
    </w:p>
    <w:p w14:paraId="413DDF2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For all loads of I-type (2) write</w:t>
      </w:r>
    </w:p>
    <w:p w14:paraId="7DA6F84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bus(2:3,5)=3;</w:t>
      </w:r>
    </w:p>
    <w:p w14:paraId="09902B4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For all loads of ZIP-type (4) write</w:t>
      </w:r>
    </w:p>
    <w:p w14:paraId="7AD8974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bus(2:33,5)=4;</w:t>
      </w:r>
    </w:p>
    <w:p w14:paraId="622FAAB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Apart from this we can also define different type of loads at each bus</w:t>
      </w:r>
    </w:p>
    <w:p w14:paraId="59B55CD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using similar steps</w:t>
      </w:r>
    </w:p>
    <w:p w14:paraId="1DB77195"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218D33ED"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410DD9E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xml:space="preserve"> </w:t>
      </w:r>
    </w:p>
    <w:p w14:paraId="4B6E0FDF"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sidRPr="0067301E">
        <w:rPr>
          <w:rFonts w:ascii="Courier New" w:hAnsi="Courier New" w:cs="Courier New"/>
          <w:color w:val="3C763D"/>
          <w:sz w:val="20"/>
          <w:szCs w:val="20"/>
          <w:u w:val="single"/>
        </w:rPr>
        <w:t>%% Line Data For IEEE 33 BUS SYSTEM</w:t>
      </w:r>
    </w:p>
    <w:p w14:paraId="5863AF62"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sidRPr="0067301E">
        <w:rPr>
          <w:rFonts w:ascii="Courier New" w:hAnsi="Courier New" w:cs="Courier New"/>
          <w:color w:val="3C763D"/>
          <w:sz w:val="20"/>
          <w:szCs w:val="20"/>
          <w:u w:val="single"/>
        </w:rPr>
        <w:t>%   s   r   R.(ohm)  X.(ohm)  Status  Ratio   RateA</w:t>
      </w:r>
    </w:p>
    <w:p w14:paraId="034C267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branch=[</w:t>
      </w:r>
      <w:r>
        <w:rPr>
          <w:rFonts w:ascii="Courier New" w:hAnsi="Courier New" w:cs="Courier New"/>
          <w:color w:val="0000FF"/>
          <w:sz w:val="20"/>
          <w:szCs w:val="20"/>
        </w:rPr>
        <w:t>...</w:t>
      </w:r>
    </w:p>
    <w:p w14:paraId="1B6D1B6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01  02   0.0922  0.0477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43C0BBF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02  03   0.493   0.2511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53F723F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03  04   0.366   0.1864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4B2C31B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04  05   0.3811  0.1941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797B478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05  06   0.819   0.707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973623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06  07   0.1872  0.6188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2A8C2BC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07  08   1.7114  1.2351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5E79446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08  09   1.03    0.74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6D429AC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09  010  1.04    0.74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2F37CEC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010 011  0.1966  0.065     1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B0595D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011 012  0.3744  0.1238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7053481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012 013  1.468   1.155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4602013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013 014  0.5416  0.7129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55F5408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014 015  0.591   0.526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3CB9083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015 016  0.7463  0.545     1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217D981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016 017  1.289   1.721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6A3FE62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017 018  0.732   0.574   </w:t>
      </w:r>
      <w:r>
        <w:rPr>
          <w:rFonts w:ascii="Courier New" w:hAnsi="Courier New" w:cs="Courier New"/>
          <w:color w:val="000000"/>
          <w:sz w:val="20"/>
          <w:szCs w:val="20"/>
        </w:rPr>
        <w:tab/>
        <w:t xml:space="preserve">1     0   </w:t>
      </w:r>
      <w:r>
        <w:rPr>
          <w:rFonts w:ascii="Courier New" w:hAnsi="Courier New" w:cs="Courier New"/>
          <w:color w:val="000000"/>
          <w:sz w:val="20"/>
          <w:szCs w:val="20"/>
        </w:rPr>
        <w:tab/>
        <w:t xml:space="preserve">   9990</w:t>
      </w:r>
    </w:p>
    <w:p w14:paraId="306DF49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02  019  0.164   0.1565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54CE6B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019 020  1.5042  1.3554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723C24F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020 021  0.4095  0.4784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862144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021 022  0.7089  0.9373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35B1DDC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03  023  0.4512  0.3083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3954B2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023 024  0.898   0.7091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116FB07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024 025  0.896   0.7011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4D194A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06  026  0.203   0.1034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7740B92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026 027  0.2842  0.1447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90D3D3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027 028  1.059   0.9337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5BF1DAE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028 029  0.8042  0.7006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686839D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029 030  0.5075  0.2585    1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017FF07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030 031  0.9744  0.963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24387BF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031 032  0.3105  0.3619  </w:t>
      </w:r>
      <w:r>
        <w:rPr>
          <w:rFonts w:ascii="Courier New" w:hAnsi="Courier New" w:cs="Courier New"/>
          <w:color w:val="000000"/>
          <w:sz w:val="20"/>
          <w:szCs w:val="20"/>
        </w:rPr>
        <w:tab/>
        <w:t xml:space="preserve">1   </w:t>
      </w:r>
      <w:r>
        <w:rPr>
          <w:rFonts w:ascii="Courier New" w:hAnsi="Courier New" w:cs="Courier New"/>
          <w:color w:val="000000"/>
          <w:sz w:val="20"/>
          <w:szCs w:val="20"/>
        </w:rPr>
        <w:tab/>
        <w:t xml:space="preserve">0   </w:t>
      </w:r>
      <w:r>
        <w:rPr>
          <w:rFonts w:ascii="Courier New" w:hAnsi="Courier New" w:cs="Courier New"/>
          <w:color w:val="000000"/>
          <w:sz w:val="20"/>
          <w:szCs w:val="20"/>
        </w:rPr>
        <w:tab/>
        <w:t xml:space="preserve">   9990</w:t>
      </w:r>
    </w:p>
    <w:p w14:paraId="25F79250" w14:textId="77777777" w:rsidR="0064401C" w:rsidRPr="0067301E" w:rsidRDefault="0064401C" w:rsidP="0064401C">
      <w:pPr>
        <w:autoSpaceDE w:val="0"/>
        <w:autoSpaceDN w:val="0"/>
        <w:adjustRightInd w:val="0"/>
        <w:spacing w:after="0" w:line="240" w:lineRule="auto"/>
        <w:rPr>
          <w:rFonts w:ascii="Courier New" w:hAnsi="Courier New" w:cs="Courier New"/>
          <w:b/>
          <w:color w:val="000000"/>
          <w:sz w:val="20"/>
          <w:szCs w:val="20"/>
          <w:u w:val="single"/>
        </w:rPr>
      </w:pPr>
      <w:r>
        <w:rPr>
          <w:rFonts w:ascii="Courier New" w:hAnsi="Courier New" w:cs="Courier New"/>
          <w:color w:val="000000"/>
          <w:sz w:val="20"/>
          <w:szCs w:val="20"/>
        </w:rPr>
        <w:t xml:space="preserve">   </w:t>
      </w:r>
      <w:r w:rsidRPr="0067301E">
        <w:rPr>
          <w:rFonts w:ascii="Courier New" w:hAnsi="Courier New" w:cs="Courier New"/>
          <w:color w:val="000000"/>
          <w:sz w:val="20"/>
          <w:szCs w:val="20"/>
          <w:u w:val="single"/>
        </w:rPr>
        <w:t xml:space="preserve">032 033  0.341   0.5302  </w:t>
      </w:r>
      <w:r w:rsidRPr="0067301E">
        <w:rPr>
          <w:rFonts w:ascii="Courier New" w:hAnsi="Courier New" w:cs="Courier New"/>
          <w:color w:val="000000"/>
          <w:sz w:val="20"/>
          <w:szCs w:val="20"/>
          <w:u w:val="single"/>
        </w:rPr>
        <w:tab/>
        <w:t xml:space="preserve">1   </w:t>
      </w:r>
      <w:r w:rsidRPr="0067301E">
        <w:rPr>
          <w:rFonts w:ascii="Courier New" w:hAnsi="Courier New" w:cs="Courier New"/>
          <w:color w:val="000000"/>
          <w:sz w:val="20"/>
          <w:szCs w:val="20"/>
          <w:u w:val="single"/>
        </w:rPr>
        <w:tab/>
        <w:t xml:space="preserve">0   </w:t>
      </w:r>
      <w:r w:rsidRPr="0067301E">
        <w:rPr>
          <w:rFonts w:ascii="Courier New" w:hAnsi="Courier New" w:cs="Courier New"/>
          <w:color w:val="000000"/>
          <w:sz w:val="20"/>
          <w:szCs w:val="20"/>
          <w:u w:val="single"/>
        </w:rPr>
        <w:tab/>
        <w:t xml:space="preserve">   9990 ];</w:t>
      </w:r>
    </w:p>
    <w:p w14:paraId="25B4CA2A"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p>
    <w:p w14:paraId="23BC66D8" w14:textId="77777777" w:rsidR="0064401C" w:rsidRDefault="0064401C" w:rsidP="0064401C">
      <w:pPr>
        <w:autoSpaceDE w:val="0"/>
        <w:autoSpaceDN w:val="0"/>
        <w:adjustRightInd w:val="0"/>
        <w:spacing w:after="0" w:line="240" w:lineRule="auto"/>
        <w:jc w:val="center"/>
        <w:rPr>
          <w:rFonts w:ascii="Courier New" w:hAnsi="Courier New" w:cs="Courier New"/>
          <w:b/>
          <w:color w:val="000000"/>
          <w:sz w:val="20"/>
          <w:szCs w:val="20"/>
        </w:rPr>
      </w:pPr>
    </w:p>
    <w:p w14:paraId="0DC2236F"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6BD60292"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0C2D87CD"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49BF7CCB"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52234FDC"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2FBB9C24"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4B61D629"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0361CEDF"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5A49EAAC"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60BCA206"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3FA09C58"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0F9A9F7C"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39E4FE69"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2100DBFC"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39042438"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6EEE51BB"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47C26786"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080A4B70"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0DFCAD4E"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319143DB"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2CE4FD14"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67CDBDE8"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sidRPr="0067301E">
        <w:rPr>
          <w:rFonts w:ascii="Courier New" w:hAnsi="Courier New" w:cs="Courier New"/>
          <w:color w:val="3C763D"/>
          <w:sz w:val="20"/>
          <w:szCs w:val="20"/>
          <w:u w:val="single"/>
        </w:rPr>
        <w:t>%% Bus Data For Egbu 11kV Distribution Network</w:t>
      </w:r>
    </w:p>
    <w:p w14:paraId="5AFB5EB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xml:space="preserve">%   </w:t>
      </w:r>
      <w:r w:rsidRPr="0067301E">
        <w:rPr>
          <w:rFonts w:ascii="Courier New" w:hAnsi="Courier New" w:cs="Courier New"/>
          <w:color w:val="3C763D"/>
          <w:sz w:val="20"/>
          <w:szCs w:val="20"/>
          <w:u w:val="single"/>
        </w:rPr>
        <w:t>Bus_No   kwload  KVARload  Bus  Type    Vm  Va  max voltage   min voltage</w:t>
      </w:r>
    </w:p>
    <w:p w14:paraId="786DB93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bus=[</w:t>
      </w:r>
    </w:p>
    <w:p w14:paraId="246692C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01         0      0         0   1        1   0     1.05</w:t>
      </w:r>
      <w:r>
        <w:rPr>
          <w:rFonts w:ascii="Courier New" w:hAnsi="Courier New" w:cs="Courier New"/>
          <w:color w:val="000000"/>
          <w:sz w:val="20"/>
          <w:szCs w:val="20"/>
        </w:rPr>
        <w:tab/>
        <w:t xml:space="preserve">   </w:t>
      </w:r>
      <w:r>
        <w:rPr>
          <w:rFonts w:ascii="Courier New" w:hAnsi="Courier New" w:cs="Courier New"/>
          <w:color w:val="000000"/>
          <w:sz w:val="20"/>
          <w:szCs w:val="20"/>
        </w:rPr>
        <w:tab/>
        <w:t>0.95</w:t>
      </w:r>
    </w:p>
    <w:p w14:paraId="0E19871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02         230    142.5     0   3        1   0     1.05</w:t>
      </w:r>
      <w:r>
        <w:rPr>
          <w:rFonts w:ascii="Courier New" w:hAnsi="Courier New" w:cs="Courier New"/>
          <w:color w:val="000000"/>
          <w:sz w:val="20"/>
          <w:szCs w:val="20"/>
        </w:rPr>
        <w:tab/>
        <w:t xml:space="preserve">   </w:t>
      </w:r>
      <w:r>
        <w:rPr>
          <w:rFonts w:ascii="Courier New" w:hAnsi="Courier New" w:cs="Courier New"/>
          <w:color w:val="000000"/>
          <w:sz w:val="20"/>
          <w:szCs w:val="20"/>
        </w:rPr>
        <w:tab/>
        <w:t>0.95</w:t>
      </w:r>
    </w:p>
    <w:p w14:paraId="045FD93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03         0      0         0   3        1   0   </w:t>
      </w:r>
      <w:r>
        <w:rPr>
          <w:rFonts w:ascii="Courier New" w:hAnsi="Courier New" w:cs="Courier New"/>
          <w:color w:val="000000"/>
          <w:sz w:val="20"/>
          <w:szCs w:val="20"/>
        </w:rPr>
        <w:tab/>
        <w:t xml:space="preserve"> 1.05</w:t>
      </w:r>
      <w:r>
        <w:rPr>
          <w:rFonts w:ascii="Courier New" w:hAnsi="Courier New" w:cs="Courier New"/>
          <w:color w:val="000000"/>
          <w:sz w:val="20"/>
          <w:szCs w:val="20"/>
        </w:rPr>
        <w:tab/>
        <w:t xml:space="preserve">   </w:t>
      </w:r>
      <w:r>
        <w:rPr>
          <w:rFonts w:ascii="Courier New" w:hAnsi="Courier New" w:cs="Courier New"/>
          <w:color w:val="000000"/>
          <w:sz w:val="20"/>
          <w:szCs w:val="20"/>
        </w:rPr>
        <w:tab/>
        <w:t>0.95</w:t>
      </w:r>
    </w:p>
    <w:p w14:paraId="6C1DE43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04         230    142.5     0   3        1   0     1.05</w:t>
      </w:r>
      <w:r>
        <w:rPr>
          <w:rFonts w:ascii="Courier New" w:hAnsi="Courier New" w:cs="Courier New"/>
          <w:color w:val="000000"/>
          <w:sz w:val="20"/>
          <w:szCs w:val="20"/>
        </w:rPr>
        <w:tab/>
        <w:t xml:space="preserve">   </w:t>
      </w:r>
      <w:r>
        <w:rPr>
          <w:rFonts w:ascii="Courier New" w:hAnsi="Courier New" w:cs="Courier New"/>
          <w:color w:val="000000"/>
          <w:sz w:val="20"/>
          <w:szCs w:val="20"/>
        </w:rPr>
        <w:tab/>
        <w:t>0.95</w:t>
      </w:r>
    </w:p>
    <w:p w14:paraId="51C99AE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05         230    142.5     0   3        1   0     1.05    </w:t>
      </w:r>
      <w:r>
        <w:rPr>
          <w:rFonts w:ascii="Courier New" w:hAnsi="Courier New" w:cs="Courier New"/>
          <w:color w:val="000000"/>
          <w:sz w:val="20"/>
          <w:szCs w:val="20"/>
        </w:rPr>
        <w:tab/>
        <w:t>0.95</w:t>
      </w:r>
    </w:p>
    <w:p w14:paraId="3E495AB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06         0      0         0   3        1   0     1.05    </w:t>
      </w:r>
      <w:r>
        <w:rPr>
          <w:rFonts w:ascii="Courier New" w:hAnsi="Courier New" w:cs="Courier New"/>
          <w:color w:val="000000"/>
          <w:sz w:val="20"/>
          <w:szCs w:val="20"/>
        </w:rPr>
        <w:tab/>
        <w:t>0.95</w:t>
      </w:r>
    </w:p>
    <w:p w14:paraId="1F2A693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07         0      0         0   3        1   0     1.05    </w:t>
      </w:r>
      <w:r>
        <w:rPr>
          <w:rFonts w:ascii="Courier New" w:hAnsi="Courier New" w:cs="Courier New"/>
          <w:color w:val="000000"/>
          <w:sz w:val="20"/>
          <w:szCs w:val="20"/>
        </w:rPr>
        <w:tab/>
        <w:t>0.95</w:t>
      </w:r>
    </w:p>
    <w:p w14:paraId="3914109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08         230    142.5     0   3        1   0     1.05    </w:t>
      </w:r>
      <w:r>
        <w:rPr>
          <w:rFonts w:ascii="Courier New" w:hAnsi="Courier New" w:cs="Courier New"/>
          <w:color w:val="000000"/>
          <w:sz w:val="20"/>
          <w:szCs w:val="20"/>
        </w:rPr>
        <w:tab/>
        <w:t>0.95</w:t>
      </w:r>
    </w:p>
    <w:p w14:paraId="51CC687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09         230    142.5     0   3        1   0     1.05    </w:t>
      </w:r>
      <w:r>
        <w:rPr>
          <w:rFonts w:ascii="Courier New" w:hAnsi="Courier New" w:cs="Courier New"/>
          <w:color w:val="000000"/>
          <w:sz w:val="20"/>
          <w:szCs w:val="20"/>
        </w:rPr>
        <w:tab/>
        <w:t>0.95</w:t>
      </w:r>
    </w:p>
    <w:p w14:paraId="29D146C6"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010        0      0         0   3        1   0     1.05    </w:t>
      </w:r>
      <w:r>
        <w:rPr>
          <w:rFonts w:ascii="Courier New" w:hAnsi="Courier New" w:cs="Courier New"/>
          <w:color w:val="000000"/>
          <w:sz w:val="20"/>
          <w:szCs w:val="20"/>
        </w:rPr>
        <w:tab/>
        <w:t>0.95</w:t>
      </w:r>
    </w:p>
    <w:p w14:paraId="5C94D8B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011        230    142.5     0   3        1   0     1.05    </w:t>
      </w:r>
      <w:r>
        <w:rPr>
          <w:rFonts w:ascii="Courier New" w:hAnsi="Courier New" w:cs="Courier New"/>
          <w:color w:val="000000"/>
          <w:sz w:val="20"/>
          <w:szCs w:val="20"/>
        </w:rPr>
        <w:tab/>
        <w:t>0.95</w:t>
      </w:r>
    </w:p>
    <w:p w14:paraId="554AECE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012        137    84        0   3        1   0     1.05    </w:t>
      </w:r>
      <w:r>
        <w:rPr>
          <w:rFonts w:ascii="Courier New" w:hAnsi="Courier New" w:cs="Courier New"/>
          <w:color w:val="000000"/>
          <w:sz w:val="20"/>
          <w:szCs w:val="20"/>
        </w:rPr>
        <w:tab/>
        <w:t>0.95</w:t>
      </w:r>
    </w:p>
    <w:p w14:paraId="36701105"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013        72     45        0   3        1   0     1.05    </w:t>
      </w:r>
      <w:r>
        <w:rPr>
          <w:rFonts w:ascii="Courier New" w:hAnsi="Courier New" w:cs="Courier New"/>
          <w:color w:val="000000"/>
          <w:sz w:val="20"/>
          <w:szCs w:val="20"/>
        </w:rPr>
        <w:tab/>
        <w:t>0.95</w:t>
      </w:r>
    </w:p>
    <w:p w14:paraId="0449CD4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014        72     45        0   3        1   0     1.05    </w:t>
      </w:r>
      <w:r>
        <w:rPr>
          <w:rFonts w:ascii="Courier New" w:hAnsi="Courier New" w:cs="Courier New"/>
          <w:color w:val="000000"/>
          <w:sz w:val="20"/>
          <w:szCs w:val="20"/>
        </w:rPr>
        <w:tab/>
        <w:t>0.95</w:t>
      </w:r>
    </w:p>
    <w:p w14:paraId="1E53E15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015        72     45        0   3        1   0     1.05    </w:t>
      </w:r>
      <w:r>
        <w:rPr>
          <w:rFonts w:ascii="Courier New" w:hAnsi="Courier New" w:cs="Courier New"/>
          <w:color w:val="000000"/>
          <w:sz w:val="20"/>
          <w:szCs w:val="20"/>
        </w:rPr>
        <w:tab/>
        <w:t>0.95</w:t>
      </w:r>
    </w:p>
    <w:p w14:paraId="12F7F52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016        13.5   7.5       0   3        1   0     1.05    </w:t>
      </w:r>
      <w:r>
        <w:rPr>
          <w:rFonts w:ascii="Courier New" w:hAnsi="Courier New" w:cs="Courier New"/>
          <w:color w:val="000000"/>
          <w:sz w:val="20"/>
          <w:szCs w:val="20"/>
        </w:rPr>
        <w:tab/>
        <w:t>0.95</w:t>
      </w:r>
    </w:p>
    <w:p w14:paraId="4D84EEB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017        230    142.5     0   3        1   0     1.05    </w:t>
      </w:r>
      <w:r>
        <w:rPr>
          <w:rFonts w:ascii="Courier New" w:hAnsi="Courier New" w:cs="Courier New"/>
          <w:color w:val="000000"/>
          <w:sz w:val="20"/>
          <w:szCs w:val="20"/>
        </w:rPr>
        <w:tab/>
        <w:t>0.95</w:t>
      </w:r>
    </w:p>
    <w:p w14:paraId="7FC71E52"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018        230    142.5     0   3        1   0     1.05    </w:t>
      </w:r>
      <w:r>
        <w:rPr>
          <w:rFonts w:ascii="Courier New" w:hAnsi="Courier New" w:cs="Courier New"/>
          <w:color w:val="000000"/>
          <w:sz w:val="20"/>
          <w:szCs w:val="20"/>
        </w:rPr>
        <w:tab/>
        <w:t>0.95</w:t>
      </w:r>
    </w:p>
    <w:p w14:paraId="14E33E4E" w14:textId="77777777" w:rsidR="0064401C" w:rsidRPr="0067301E" w:rsidRDefault="0064401C" w:rsidP="0064401C">
      <w:pPr>
        <w:autoSpaceDE w:val="0"/>
        <w:autoSpaceDN w:val="0"/>
        <w:adjustRightInd w:val="0"/>
        <w:spacing w:after="0" w:line="240" w:lineRule="auto"/>
        <w:rPr>
          <w:rFonts w:ascii="Courier New" w:hAnsi="Courier New" w:cs="Courier New"/>
          <w:sz w:val="24"/>
          <w:szCs w:val="24"/>
          <w:u w:val="single"/>
        </w:rPr>
      </w:pPr>
      <w:r>
        <w:rPr>
          <w:rFonts w:ascii="Courier New" w:hAnsi="Courier New" w:cs="Courier New"/>
          <w:color w:val="000000"/>
          <w:sz w:val="20"/>
          <w:szCs w:val="20"/>
        </w:rPr>
        <w:t xml:space="preserve">    </w:t>
      </w:r>
      <w:r w:rsidRPr="0067301E">
        <w:rPr>
          <w:rFonts w:ascii="Courier New" w:hAnsi="Courier New" w:cs="Courier New"/>
          <w:color w:val="000000"/>
          <w:sz w:val="20"/>
          <w:szCs w:val="20"/>
          <w:u w:val="single"/>
        </w:rPr>
        <w:t xml:space="preserve">019        230    142.5     0   3        1   0     1.05    </w:t>
      </w:r>
      <w:r w:rsidRPr="0067301E">
        <w:rPr>
          <w:rFonts w:ascii="Courier New" w:hAnsi="Courier New" w:cs="Courier New"/>
          <w:color w:val="000000"/>
          <w:sz w:val="20"/>
          <w:szCs w:val="20"/>
          <w:u w:val="single"/>
        </w:rPr>
        <w:tab/>
        <w:t>0.95</w:t>
      </w:r>
    </w:p>
    <w:p w14:paraId="6CD9FC6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01B4822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04F24639"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5D7CBEB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Line Data For Egbu 11kV Distribution Network</w:t>
      </w:r>
    </w:p>
    <w:p w14:paraId="15AC6FCD"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3C763D"/>
          <w:sz w:val="20"/>
          <w:szCs w:val="20"/>
        </w:rPr>
        <w:t xml:space="preserve">%   s  r   R.(ohm)  X.(ohm)  Status  </w:t>
      </w:r>
      <w:r>
        <w:rPr>
          <w:rFonts w:ascii="Courier New" w:hAnsi="Courier New" w:cs="Courier New"/>
          <w:color w:val="3C763D"/>
          <w:sz w:val="20"/>
          <w:szCs w:val="20"/>
        </w:rPr>
        <w:tab/>
        <w:t xml:space="preserve">Ratio   </w:t>
      </w:r>
    </w:p>
    <w:p w14:paraId="1349B80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branch=[</w:t>
      </w:r>
    </w:p>
    <w:p w14:paraId="0E26CDD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01   02   0.195  0.080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01B3D2B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02   03   0.195  0.080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6AA7FBB0"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03   04   0.299  0.083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496F922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03   05   0.299  0.083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58463B94"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05   06   0.299  0.083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19688811"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05   07   0.524  0.090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5A38ABD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07   08   0.524  0.090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4B257C19"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08   09   0.524  0.090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7816A3DE"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09   010  0.524  0.090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17998538"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010  011  0.524  0.090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77987BB3"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011  012  0.524  0.090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2FCE715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012  013  0.524  0.090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1DE0205B"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013  014  0.524  0.090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3A460A8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014  015  0.524  0.090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2C0F34E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014  016  0.524  0.090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5E6DB43F"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016  017  0.299  0.083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31A8BA6A"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017  018  0.299  0.083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 xml:space="preserve">0   </w:t>
      </w:r>
    </w:p>
    <w:p w14:paraId="31045312" w14:textId="77777777" w:rsidR="0064401C" w:rsidRPr="00754F63"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016  019  0.378  0.086  </w:t>
      </w:r>
      <w:r>
        <w:rPr>
          <w:rFonts w:ascii="Courier New" w:hAnsi="Courier New" w:cs="Courier New"/>
          <w:color w:val="000000"/>
          <w:sz w:val="20"/>
          <w:szCs w:val="20"/>
        </w:rPr>
        <w:tab/>
        <w:t xml:space="preserve">1   </w:t>
      </w:r>
      <w:r>
        <w:rPr>
          <w:rFonts w:ascii="Courier New" w:hAnsi="Courier New" w:cs="Courier New"/>
          <w:color w:val="000000"/>
          <w:sz w:val="20"/>
          <w:szCs w:val="20"/>
        </w:rPr>
        <w:tab/>
      </w:r>
      <w:r>
        <w:rPr>
          <w:rFonts w:ascii="Courier New" w:hAnsi="Courier New" w:cs="Courier New"/>
          <w:color w:val="000000"/>
          <w:sz w:val="20"/>
          <w:szCs w:val="20"/>
        </w:rPr>
        <w:tab/>
        <w:t>0   ];</w:t>
      </w:r>
    </w:p>
    <w:p w14:paraId="0DF395DC" w14:textId="77777777" w:rsidR="0064401C" w:rsidRDefault="0064401C" w:rsidP="0064401C">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54C8D4DD"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379B081D" w14:textId="77777777" w:rsidR="0064401C" w:rsidRDefault="0064401C" w:rsidP="0064401C">
      <w:pPr>
        <w:autoSpaceDE w:val="0"/>
        <w:autoSpaceDN w:val="0"/>
        <w:adjustRightInd w:val="0"/>
        <w:spacing w:after="0" w:line="240" w:lineRule="auto"/>
        <w:rPr>
          <w:rFonts w:ascii="Courier New" w:hAnsi="Courier New" w:cs="Courier New"/>
          <w:sz w:val="24"/>
          <w:szCs w:val="24"/>
        </w:rPr>
      </w:pPr>
    </w:p>
    <w:p w14:paraId="5193149B" w14:textId="77777777" w:rsidR="0064401C" w:rsidRDefault="0064401C" w:rsidP="0064401C">
      <w:pPr>
        <w:autoSpaceDE w:val="0"/>
        <w:autoSpaceDN w:val="0"/>
        <w:adjustRightInd w:val="0"/>
        <w:spacing w:after="0" w:line="240" w:lineRule="auto"/>
        <w:rPr>
          <w:rFonts w:ascii="Courier New" w:hAnsi="Courier New" w:cs="Courier New"/>
          <w:color w:val="3C763D"/>
          <w:sz w:val="20"/>
          <w:szCs w:val="20"/>
        </w:rPr>
      </w:pPr>
    </w:p>
    <w:p w14:paraId="128A5082"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5F3F48AB"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19D39FDD"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66A8AFA8" w14:textId="77777777" w:rsidR="0064401C" w:rsidRDefault="0064401C" w:rsidP="0064401C">
      <w:pPr>
        <w:autoSpaceDE w:val="0"/>
        <w:autoSpaceDN w:val="0"/>
        <w:adjustRightInd w:val="0"/>
        <w:spacing w:after="0" w:line="240" w:lineRule="auto"/>
        <w:rPr>
          <w:rFonts w:ascii="Courier New" w:hAnsi="Courier New" w:cs="Courier New"/>
          <w:b/>
          <w:color w:val="000000"/>
          <w:sz w:val="20"/>
          <w:szCs w:val="20"/>
        </w:rPr>
      </w:pPr>
    </w:p>
    <w:p w14:paraId="7067C015" w14:textId="77777777" w:rsidR="0064401C" w:rsidRPr="004611C4" w:rsidRDefault="0064401C" w:rsidP="0064401C">
      <w:pPr>
        <w:autoSpaceDE w:val="0"/>
        <w:autoSpaceDN w:val="0"/>
        <w:adjustRightInd w:val="0"/>
        <w:spacing w:after="0" w:line="240" w:lineRule="auto"/>
        <w:rPr>
          <w:rFonts w:ascii="Courier New" w:hAnsi="Courier New" w:cs="Courier New"/>
          <w:b/>
          <w:sz w:val="24"/>
          <w:szCs w:val="24"/>
        </w:rPr>
      </w:pPr>
      <w:r w:rsidRPr="004611C4">
        <w:rPr>
          <w:rFonts w:ascii="Courier New" w:hAnsi="Courier New" w:cs="Courier New"/>
          <w:b/>
          <w:color w:val="000000"/>
          <w:sz w:val="20"/>
          <w:szCs w:val="20"/>
        </w:rPr>
        <w:t>BACKWARD/FORWARD LOAD FLOW ANALYSIS</w:t>
      </w:r>
    </w:p>
    <w:p w14:paraId="5740CFBA" w14:textId="77777777" w:rsidR="0064401C" w:rsidRPr="004611C4" w:rsidRDefault="0064401C" w:rsidP="0064401C">
      <w:pPr>
        <w:autoSpaceDE w:val="0"/>
        <w:autoSpaceDN w:val="0"/>
        <w:adjustRightInd w:val="0"/>
        <w:spacing w:after="0" w:line="240" w:lineRule="auto"/>
        <w:rPr>
          <w:rFonts w:ascii="Courier New" w:hAnsi="Courier New" w:cs="Courier New"/>
          <w:sz w:val="24"/>
          <w:szCs w:val="24"/>
        </w:rPr>
      </w:pPr>
    </w:p>
    <w:p w14:paraId="6C6DF43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DistLoadFlowSolution=powerflow</w:t>
      </w:r>
    </w:p>
    <w:p w14:paraId="513E3C5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r>
        <w:rPr>
          <w:rFonts w:ascii="Courier New" w:hAnsi="Courier New" w:cs="Courier New"/>
          <w:color w:val="000000"/>
          <w:sz w:val="20"/>
          <w:szCs w:val="20"/>
        </w:rPr>
        <w:t>;</w:t>
      </w:r>
    </w:p>
    <w:p w14:paraId="5B9EB51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clc;</w:t>
      </w:r>
    </w:p>
    <w:p w14:paraId="729636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[bus,baseMVA,branch]=IEEE 33; </w:t>
      </w:r>
      <w:r>
        <w:rPr>
          <w:rFonts w:ascii="Courier New" w:hAnsi="Courier New" w:cs="Courier New"/>
          <w:color w:val="3C763D"/>
          <w:sz w:val="20"/>
          <w:szCs w:val="20"/>
        </w:rPr>
        <w:t>% the data is called from the data file</w:t>
      </w:r>
    </w:p>
    <w:p w14:paraId="07B4E19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[Zt,It,PQt,ZIPt,BUS_I,PD,QD,BS,TYPE,VM,VA,BASE_KV,VMAX,VMIN]=idx_bus;</w:t>
      </w:r>
    </w:p>
    <w:p w14:paraId="413EBCF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[F_BUS,T_BUS,BR_R,BR_X,BR_STATUS,TAP,RATE_A]=idx_branch;</w:t>
      </w:r>
    </w:p>
    <w:p w14:paraId="1EE40D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branch=status(:,BR_STATUS);</w:t>
      </w:r>
    </w:p>
    <w:p w14:paraId="2DDA28BA"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000000"/>
          <w:sz w:val="20"/>
          <w:szCs w:val="20"/>
        </w:rPr>
        <w:t xml:space="preserve">[]=branch((stat==0)find,:); </w:t>
      </w:r>
    </w:p>
    <w:p w14:paraId="255935F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length=nl((:,F_BUS)branch);</w:t>
      </w:r>
    </w:p>
    <w:p w14:paraId="6A775E9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length=nb((:,BUS_I)bus);</w:t>
      </w:r>
    </w:p>
    <w:p w14:paraId="0075240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max=baseKV((BASE_KV,:)bus);</w:t>
      </w:r>
    </w:p>
    <w:p w14:paraId="28F49BA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(baseKV^2)/baseMVA=Zbase; </w:t>
      </w:r>
    </w:p>
    <w:p w14:paraId="4B033CF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branch=R(BR_R,:)/Zbase; </w:t>
      </w:r>
    </w:p>
    <w:p w14:paraId="5646AE0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branch=X(:,BR_X)/Zbase; </w:t>
      </w:r>
    </w:p>
    <w:p w14:paraId="708F200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sqrt(-1)=j;</w:t>
      </w:r>
    </w:p>
    <w:p w14:paraId="3DCD86F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X*j+R=</w:t>
      </w:r>
      <w:r w:rsidRPr="00A2739F">
        <w:rPr>
          <w:rFonts w:ascii="Courier New" w:hAnsi="Courier New" w:cs="Courier New"/>
          <w:color w:val="000000"/>
          <w:sz w:val="20"/>
          <w:szCs w:val="20"/>
        </w:rPr>
        <w:t xml:space="preserve"> </w:t>
      </w:r>
      <w:r>
        <w:rPr>
          <w:rFonts w:ascii="Courier New" w:hAnsi="Courier New" w:cs="Courier New"/>
          <w:color w:val="000000"/>
          <w:sz w:val="20"/>
          <w:szCs w:val="20"/>
        </w:rPr>
        <w:t xml:space="preserve">Z; </w:t>
      </w:r>
    </w:p>
    <w:p w14:paraId="10BE748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[BIBC,DLF]=makeBIBCandDLF(baseMVA,baseKV,bus,branch); </w:t>
      </w:r>
      <w:r>
        <w:rPr>
          <w:rFonts w:ascii="Courier New" w:hAnsi="Courier New" w:cs="Courier New"/>
          <w:color w:val="3C763D"/>
          <w:sz w:val="20"/>
          <w:szCs w:val="20"/>
        </w:rPr>
        <w:t>% Calling BIBC and DLF matrix</w:t>
      </w:r>
    </w:p>
    <w:p w14:paraId="7589935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[]=(1,:)bus; </w:t>
      </w:r>
    </w:p>
    <w:p w14:paraId="39E58BA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1:(nb-1);= bus(:,1);</w:t>
      </w:r>
    </w:p>
    <w:p w14:paraId="362C52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D62EC9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bus(:,VM)=VB;</w:t>
      </w:r>
    </w:p>
    <w:p w14:paraId="371C85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abs(VB)=Vmm;</w:t>
      </w:r>
    </w:p>
    <w:p w14:paraId="5C395A8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(:,PD)/(</w:t>
      </w:r>
      <w:r w:rsidRPr="00A2739F">
        <w:rPr>
          <w:rFonts w:ascii="Courier New" w:hAnsi="Courier New" w:cs="Courier New"/>
          <w:color w:val="000000"/>
          <w:sz w:val="20"/>
          <w:szCs w:val="20"/>
        </w:rPr>
        <w:t xml:space="preserve"> </w:t>
      </w:r>
      <w:r>
        <w:rPr>
          <w:rFonts w:ascii="Courier New" w:hAnsi="Courier New" w:cs="Courier New"/>
          <w:color w:val="000000"/>
          <w:sz w:val="20"/>
          <w:szCs w:val="20"/>
        </w:rPr>
        <w:t>1000*baseMVA)bus=P;</w:t>
      </w:r>
    </w:p>
    <w:p w14:paraId="1F52081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(bus(:,QD)-bus(:,BS))./(1000*baseMVA)=Q; </w:t>
      </w:r>
    </w:p>
    <w:p w14:paraId="290E270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Q*j+P=S;</w:t>
      </w:r>
    </w:p>
    <w:p w14:paraId="1EFC70B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57C09C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28FB1B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%%VB=bus(:,VM);% Vector of Voltage magnitude</w:t>
      </w:r>
    </w:p>
    <w:p w14:paraId="2DA2A46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zeros((nb-1),1)=I;</w:t>
      </w:r>
    </w:p>
    <w:p w14:paraId="538B0B1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BEGINNING OF CALCULATION OF DIFFERENT TYPES OF LOADS</w:t>
      </w:r>
    </w:p>
    <w:p w14:paraId="183475B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kk=1:length(bus(:,1))</w:t>
      </w:r>
    </w:p>
    <w:p w14:paraId="2F951F4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bus(kk,TYPE)==Zt</w:t>
      </w:r>
    </w:p>
    <w:p w14:paraId="06DE0EA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ZB = find(bus(:, TYPE) == Zt); </w:t>
      </w:r>
    </w:p>
    <w:p w14:paraId="0FE431E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ZL=[bus(ZB,BUS_I) bus(ZB,PD) bus(ZB,QD)];</w:t>
      </w:r>
    </w:p>
    <w:p w14:paraId="405AFE4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ZL(find(ZL(:,2)==0),:)=[];</w:t>
      </w:r>
    </w:p>
    <w:p w14:paraId="7DD8B1D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Zb=ZL(:,1);</w:t>
      </w:r>
    </w:p>
    <w:p w14:paraId="7D2B881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Zload=(VB(Zb).^2)./conj(S(Zb)); </w:t>
      </w:r>
      <w:r>
        <w:rPr>
          <w:rFonts w:ascii="Courier New" w:hAnsi="Courier New" w:cs="Courier New"/>
          <w:color w:val="3C763D"/>
          <w:sz w:val="20"/>
          <w:szCs w:val="20"/>
        </w:rPr>
        <w:t>%Z-load at rated voltage</w:t>
      </w:r>
    </w:p>
    <w:p w14:paraId="0A10549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bus(kk,TYPE)==It</w:t>
      </w:r>
    </w:p>
    <w:p w14:paraId="2F89D8E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IB  = find(bus(:, TYPE) == It);  </w:t>
      </w:r>
    </w:p>
    <w:p w14:paraId="5654058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IL=[bus(IB,BUS_I) bus(IB,PD) bus(IB,QD)];</w:t>
      </w:r>
    </w:p>
    <w:p w14:paraId="706477B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IL(find(IL(:,2)==0),:)=[];</w:t>
      </w:r>
    </w:p>
    <w:p w14:paraId="59525EE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Ib=IL(:,1);</w:t>
      </w:r>
    </w:p>
    <w:p w14:paraId="480EDA0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IM=abs(conj(S(Ib)./VB(Ib)));</w:t>
      </w:r>
    </w:p>
    <w:p w14:paraId="7CCFBEF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IMa=angle(conj(S(Ib)./VB(Ib)));</w:t>
      </w:r>
    </w:p>
    <w:p w14:paraId="48DD39C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bus(kk,TYPE)==PQt</w:t>
      </w:r>
    </w:p>
    <w:p w14:paraId="69FE8ED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PQB  = find(bus(:, TYPE) == PQt ); </w:t>
      </w:r>
    </w:p>
    <w:p w14:paraId="65BA982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PQL=[bus(PQB,BUS_I) bus(PD,PQB) bus(QD,PQB)];</w:t>
      </w:r>
    </w:p>
    <w:p w14:paraId="426B3BE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PQL(find(PQL(2,:)=0),:)=[];</w:t>
      </w:r>
    </w:p>
    <w:p w14:paraId="26E4CCF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PQb=PQL(1,:);</w:t>
      </w:r>
    </w:p>
    <w:p w14:paraId="3297788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Sload=S(PQb);</w:t>
      </w:r>
    </w:p>
    <w:p w14:paraId="77F8466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bus(kk,TYPE)==ZIPt</w:t>
      </w:r>
    </w:p>
    <w:p w14:paraId="0AB202C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ZP=0.69;</w:t>
      </w:r>
      <w:r>
        <w:rPr>
          <w:rFonts w:ascii="Courier New" w:hAnsi="Courier New" w:cs="Courier New"/>
          <w:color w:val="3C763D"/>
          <w:sz w:val="20"/>
          <w:szCs w:val="20"/>
        </w:rPr>
        <w:t>%input('Percentage of Z-Type load=');</w:t>
      </w:r>
    </w:p>
    <w:p w14:paraId="6A21AE5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IP=0.21;</w:t>
      </w:r>
      <w:r>
        <w:rPr>
          <w:rFonts w:ascii="Courier New" w:hAnsi="Courier New" w:cs="Courier New"/>
          <w:color w:val="3C763D"/>
          <w:sz w:val="20"/>
          <w:szCs w:val="20"/>
        </w:rPr>
        <w:t>%input('Percentage of I-Type load=');</w:t>
      </w:r>
    </w:p>
    <w:p w14:paraId="292AFB5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SP=0.1;</w:t>
      </w:r>
      <w:r>
        <w:rPr>
          <w:rFonts w:ascii="Courier New" w:hAnsi="Courier New" w:cs="Courier New"/>
          <w:color w:val="3C763D"/>
          <w:sz w:val="20"/>
          <w:szCs w:val="20"/>
        </w:rPr>
        <w:t>%input('Percentage of PQ-Type load=');</w:t>
      </w:r>
    </w:p>
    <w:p w14:paraId="70F9962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202CDB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Rembember ZP+IP+SP=1</w:t>
      </w:r>
    </w:p>
    <w:p w14:paraId="309B5E2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3786C4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ZIPb=find(bus(:,TYPE)==ZIPt); </w:t>
      </w:r>
      <w:r>
        <w:rPr>
          <w:rFonts w:ascii="Courier New" w:hAnsi="Courier New" w:cs="Courier New"/>
          <w:color w:val="3C763D"/>
          <w:sz w:val="20"/>
          <w:szCs w:val="20"/>
        </w:rPr>
        <w:t>%% bus indices where PQ load connected</w:t>
      </w:r>
    </w:p>
    <w:p w14:paraId="4DDF367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Zzip=(VB(ZIPb).^2)./conj(S(ZIPb));</w:t>
      </w:r>
    </w:p>
    <w:p w14:paraId="0739361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IMzip=abs(conj(S(ZIPb)./VB(ZIPb)));</w:t>
      </w:r>
    </w:p>
    <w:p w14:paraId="38DC04E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IMazip=angle(conj(S(ZIPb)./VB(ZIPb)));</w:t>
      </w:r>
    </w:p>
    <w:p w14:paraId="6BB55D9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Szip=S(ZIPb);</w:t>
      </w:r>
    </w:p>
    <w:p w14:paraId="27D39EB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C7C322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39E2A4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25C829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 ENDING OF CALCULATION OF DIFFERENT TYPES OF LOADS </w:t>
      </w:r>
    </w:p>
    <w:p w14:paraId="0AEBFEB2"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1A96B02F"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21F1B36C"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507D007D"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66889579"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20DB298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2D539C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zzz=ones(nb-1);</w:t>
      </w:r>
    </w:p>
    <w:p w14:paraId="1917167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V=zzz(1,:);</w:t>
      </w:r>
    </w:p>
    <w:p w14:paraId="25C56E0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V=VB;</w:t>
      </w:r>
    </w:p>
    <w:p w14:paraId="221BE9F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BEGINNING OF FBS POWER FLOW</w:t>
      </w:r>
    </w:p>
    <w:p w14:paraId="23EBDBF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1000=iter; </w:t>
      </w:r>
    </w:p>
    <w:p w14:paraId="2A6232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i=1:iter</w:t>
      </w:r>
    </w:p>
    <w:p w14:paraId="1435531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%%BS</w:t>
      </w:r>
    </w:p>
    <w:p w14:paraId="5CC09A5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ll=1:length(bus(1,:))</w:t>
      </w:r>
    </w:p>
    <w:p w14:paraId="63EE4D1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bus(ll,TYPE)==Zt</w:t>
      </w:r>
    </w:p>
    <w:p w14:paraId="4810D98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IZ=VB(Zb)./Zload; </w:t>
      </w:r>
      <w:r>
        <w:rPr>
          <w:rFonts w:ascii="Courier New" w:hAnsi="Courier New" w:cs="Courier New"/>
          <w:color w:val="3C763D"/>
          <w:sz w:val="20"/>
          <w:szCs w:val="20"/>
        </w:rPr>
        <w:t>% Current for Z loads</w:t>
      </w:r>
    </w:p>
    <w:p w14:paraId="4976E0C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I(Zb)=IZ;</w:t>
      </w:r>
    </w:p>
    <w:p w14:paraId="7099CAA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bus(ll,TYPE)==It</w:t>
      </w:r>
    </w:p>
    <w:p w14:paraId="56FFF70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II=(IM.*(cos(angle(VB(Ib))-angle(S(Ib)))+j*sin(angle(VB(Ib))-angle(S(Ib)))));</w:t>
      </w:r>
      <w:r>
        <w:rPr>
          <w:rFonts w:ascii="Courier New" w:hAnsi="Courier New" w:cs="Courier New"/>
          <w:color w:val="3C763D"/>
          <w:sz w:val="20"/>
          <w:szCs w:val="20"/>
        </w:rPr>
        <w:t>% Current for I loads</w:t>
      </w:r>
    </w:p>
    <w:p w14:paraId="34B5A92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I(Ib)=II;</w:t>
      </w:r>
    </w:p>
    <w:p w14:paraId="3826370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bus(ll,TYPE)==PQt</w:t>
      </w:r>
    </w:p>
    <w:p w14:paraId="2D1A9BF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(Sload./VB(PQb))conj=IPQ; </w:t>
      </w:r>
    </w:p>
    <w:p w14:paraId="70DDBC4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IPQ=</w:t>
      </w:r>
      <w:r w:rsidRPr="00A2739F">
        <w:rPr>
          <w:rFonts w:ascii="Courier New" w:hAnsi="Courier New" w:cs="Courier New"/>
          <w:color w:val="000000"/>
          <w:sz w:val="20"/>
          <w:szCs w:val="20"/>
        </w:rPr>
        <w:t xml:space="preserve"> </w:t>
      </w:r>
      <w:r>
        <w:rPr>
          <w:rFonts w:ascii="Courier New" w:hAnsi="Courier New" w:cs="Courier New"/>
          <w:color w:val="000000"/>
          <w:sz w:val="20"/>
          <w:szCs w:val="20"/>
        </w:rPr>
        <w:t>I(PQb);</w:t>
      </w:r>
    </w:p>
    <w:p w14:paraId="058BD09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bus(ll,TYPE)==ZIPt</w:t>
      </w:r>
    </w:p>
    <w:p w14:paraId="5FCD4B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ZP*(VB(ZIPb)./Zzip)=Iz;</w:t>
      </w:r>
      <w:r>
        <w:rPr>
          <w:rFonts w:ascii="Courier New" w:hAnsi="Courier New" w:cs="Courier New"/>
          <w:color w:val="3C763D"/>
          <w:sz w:val="20"/>
          <w:szCs w:val="20"/>
        </w:rPr>
        <w:t>% Pectage of current flowing in Z-type loading</w:t>
      </w:r>
    </w:p>
    <w:p w14:paraId="61D56A6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Ii=(IMzip.*(cos(angle(VB(ZIPb))-angle(Szip))+j*sin(angle(VB(ZIPb))-angle(Szip))))*IP;</w:t>
      </w:r>
      <w:r>
        <w:rPr>
          <w:rFonts w:ascii="Courier New" w:hAnsi="Courier New" w:cs="Courier New"/>
          <w:color w:val="3C763D"/>
          <w:sz w:val="20"/>
          <w:szCs w:val="20"/>
        </w:rPr>
        <w:t>% Percentage of current flowing in I-type loading</w:t>
      </w:r>
    </w:p>
    <w:p w14:paraId="535EC3A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Ipq=(conj(Szip./VB(ZIPb)))*SP;</w:t>
      </w:r>
      <w:r>
        <w:rPr>
          <w:rFonts w:ascii="Courier New" w:hAnsi="Courier New" w:cs="Courier New"/>
          <w:color w:val="3C763D"/>
          <w:sz w:val="20"/>
          <w:szCs w:val="20"/>
        </w:rPr>
        <w:t>% Percentage of current flowing in PQ-type loading</w:t>
      </w:r>
    </w:p>
    <w:p w14:paraId="7584FB9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Iz+Ii+Ipq =IZIP;</w:t>
      </w:r>
    </w:p>
    <w:p w14:paraId="09B5B25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I(ZIPb)=IZIP;</w:t>
      </w:r>
    </w:p>
    <w:p w14:paraId="1A879AA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F44095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026922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BIBC*I=IBr; </w:t>
      </w:r>
    </w:p>
    <w:p w14:paraId="72C1328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DLF*I =delV; </w:t>
      </w:r>
    </w:p>
    <w:p w14:paraId="78BBB7B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V-delV=VB;  </w:t>
      </w:r>
    </w:p>
    <w:p w14:paraId="54839F2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587D738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5FC521F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END OF FBS LOAD FLOW</w:t>
      </w:r>
    </w:p>
    <w:p w14:paraId="28B59FA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AB9D09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[1.00;VB]=Vn;</w:t>
      </w:r>
    </w:p>
    <w:p w14:paraId="2583CFF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(Vn)abs=Vm;</w:t>
      </w:r>
    </w:p>
    <w:p w14:paraId="4CCD85B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180/pi*(Vn)angle=Va;</w:t>
      </w:r>
    </w:p>
    <w:p w14:paraId="0390125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f=branch(:,F_BUS);</w:t>
      </w:r>
    </w:p>
    <w:p w14:paraId="491CE21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t=branch(:,T_BUS);</w:t>
      </w:r>
    </w:p>
    <w:p w14:paraId="741B16B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l=1:nl</w:t>
      </w:r>
    </w:p>
    <w:p w14:paraId="4E43AD2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VFT(l,:)=Vn(f(l))-Vn(t(l));</w:t>
      </w:r>
    </w:p>
    <w:p w14:paraId="15563AB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2816280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Vft=abs(VFT);</w:t>
      </w:r>
    </w:p>
    <w:p w14:paraId="750AC0A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Pbrloss=((Vft.^2).*R)./(abs(Z).*abs(Z))*10^5; </w:t>
      </w:r>
    </w:p>
    <w:p w14:paraId="388DA94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Qbrloss=((Vft.^2).*X)./(abs(Z).*abs(Z))*10^5;</w:t>
      </w:r>
    </w:p>
    <w:p w14:paraId="2DA3BDC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(Pbrloss)sum=PtLosskW;</w:t>
      </w:r>
    </w:p>
    <w:p w14:paraId="7DB3F22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(Qbrloss)sum=QtLossKVAr; </w:t>
      </w:r>
    </w:p>
    <w:p w14:paraId="7B5D95D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(QtLosskVAr*(-1)</w:t>
      </w:r>
      <w:r w:rsidRPr="00A2739F">
        <w:rPr>
          <w:rFonts w:ascii="Courier New" w:hAnsi="Courier New" w:cs="Courier New"/>
          <w:color w:val="000000"/>
          <w:sz w:val="20"/>
          <w:szCs w:val="20"/>
        </w:rPr>
        <w:t xml:space="preserve"> </w:t>
      </w:r>
      <w:r>
        <w:rPr>
          <w:rFonts w:ascii="Courier New" w:hAnsi="Courier New" w:cs="Courier New"/>
          <w:color w:val="000000"/>
          <w:sz w:val="20"/>
          <w:szCs w:val="20"/>
        </w:rPr>
        <w:t>PtLosskW+sqrt)abs;</w:t>
      </w:r>
    </w:p>
    <w:p w14:paraId="504B151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6B74795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‘DistributionLFS’ are where the Results are stored</w:t>
      </w:r>
    </w:p>
    <w:p w14:paraId="6E6070C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DistributionLFS.Vactual=(Vn*baseKV)abs;</w:t>
      </w:r>
    </w:p>
    <w:p w14:paraId="04D3382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DistributionLFlS.Vangle=Va;</w:t>
      </w:r>
    </w:p>
    <w:p w14:paraId="361E94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DistributionLFS.VmagPU=Vm;</w:t>
      </w:r>
    </w:p>
    <w:p w14:paraId="4E2751E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DistributionLFS.Pbrloss=Pbrloss;</w:t>
      </w:r>
    </w:p>
    <w:p w14:paraId="557EA0D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DistributionLFS.Qbrloss=Qbrloss;</w:t>
      </w:r>
    </w:p>
    <w:p w14:paraId="75ECB38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DistributionLFS.PtLosskW=PtLosskW;</w:t>
      </w:r>
    </w:p>
    <w:p w14:paraId="14B09CC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DistributionLFS.QtLosskVAr=QtLosskVAr;</w:t>
      </w:r>
    </w:p>
    <w:p w14:paraId="567AA06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DistributionLFS.SLosskVA=SLosskVA;</w:t>
      </w:r>
    </w:p>
    <w:p w14:paraId="39689F2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DAD9DA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clearvars </w:t>
      </w:r>
      <w:r>
        <w:rPr>
          <w:rFonts w:ascii="Courier New" w:hAnsi="Courier New" w:cs="Courier New"/>
          <w:color w:val="A020F0"/>
          <w:sz w:val="20"/>
          <w:szCs w:val="20"/>
        </w:rPr>
        <w:t>-except</w:t>
      </w:r>
      <w:r>
        <w:rPr>
          <w:rFonts w:ascii="Courier New" w:hAnsi="Courier New" w:cs="Courier New"/>
          <w:color w:val="000000"/>
          <w:sz w:val="20"/>
          <w:szCs w:val="20"/>
        </w:rPr>
        <w:t xml:space="preserve"> </w:t>
      </w:r>
      <w:r>
        <w:rPr>
          <w:rFonts w:ascii="Courier New" w:hAnsi="Courier New" w:cs="Courier New"/>
          <w:color w:val="A020F0"/>
          <w:sz w:val="20"/>
          <w:szCs w:val="20"/>
        </w:rPr>
        <w:t>DistributionLFS</w:t>
      </w:r>
    </w:p>
    <w:p w14:paraId="0886531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 xml:space="preserve"> </w:t>
      </w:r>
    </w:p>
    <w:p w14:paraId="242E1BA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 xml:space="preserve"> </w:t>
      </w:r>
    </w:p>
    <w:p w14:paraId="17E8ADE4" w14:textId="77777777" w:rsidR="0064401C" w:rsidRPr="000331DF"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 xml:space="preserve"> </w:t>
      </w:r>
    </w:p>
    <w:p w14:paraId="5463C8D6" w14:textId="77777777" w:rsidR="0064401C" w:rsidRDefault="0064401C" w:rsidP="0064401C">
      <w:pPr>
        <w:spacing w:line="360" w:lineRule="auto"/>
        <w:rPr>
          <w:b/>
        </w:rPr>
      </w:pPr>
    </w:p>
    <w:p w14:paraId="131C9EC0" w14:textId="77777777" w:rsidR="0064401C" w:rsidRDefault="0064401C" w:rsidP="0064401C">
      <w:pPr>
        <w:spacing w:line="360" w:lineRule="auto"/>
        <w:rPr>
          <w:b/>
        </w:rPr>
      </w:pPr>
    </w:p>
    <w:p w14:paraId="4C02D988" w14:textId="77777777" w:rsidR="0064401C" w:rsidRDefault="0064401C" w:rsidP="0064401C">
      <w:pPr>
        <w:spacing w:line="360" w:lineRule="auto"/>
        <w:rPr>
          <w:b/>
        </w:rPr>
      </w:pPr>
    </w:p>
    <w:p w14:paraId="24600F93" w14:textId="77777777" w:rsidR="0064401C" w:rsidRDefault="0064401C" w:rsidP="0064401C">
      <w:pPr>
        <w:spacing w:line="360" w:lineRule="auto"/>
        <w:rPr>
          <w:b/>
        </w:rPr>
      </w:pPr>
    </w:p>
    <w:p w14:paraId="144233BA" w14:textId="77777777" w:rsidR="0064401C" w:rsidRDefault="0064401C" w:rsidP="0064401C">
      <w:pPr>
        <w:spacing w:line="360" w:lineRule="auto"/>
        <w:rPr>
          <w:b/>
        </w:rPr>
      </w:pPr>
    </w:p>
    <w:p w14:paraId="4AC71853" w14:textId="77777777" w:rsidR="0064401C" w:rsidRDefault="0064401C" w:rsidP="0064401C">
      <w:pPr>
        <w:spacing w:line="360" w:lineRule="auto"/>
        <w:rPr>
          <w:b/>
        </w:rPr>
      </w:pPr>
    </w:p>
    <w:p w14:paraId="52FCF301" w14:textId="77777777" w:rsidR="0064401C" w:rsidRPr="00BD6E3E" w:rsidRDefault="0064401C" w:rsidP="0064401C">
      <w:pPr>
        <w:spacing w:line="360" w:lineRule="auto"/>
        <w:rPr>
          <w:b/>
        </w:rPr>
      </w:pPr>
      <w:r w:rsidRPr="00F04663">
        <w:rPr>
          <w:b/>
        </w:rPr>
        <w:t>WHALE OPT</w:t>
      </w:r>
      <w:r>
        <w:rPr>
          <w:b/>
        </w:rPr>
        <w:t>IMIZATION ALGORITHM MATLAB CODE</w:t>
      </w:r>
    </w:p>
    <w:p w14:paraId="4D0358CF" w14:textId="77777777" w:rsidR="0064401C" w:rsidRPr="005C05AF" w:rsidRDefault="0064401C" w:rsidP="0064401C">
      <w:pPr>
        <w:autoSpaceDE w:val="0"/>
        <w:autoSpaceDN w:val="0"/>
        <w:adjustRightInd w:val="0"/>
        <w:spacing w:after="0" w:line="360" w:lineRule="auto"/>
        <w:rPr>
          <w:rFonts w:ascii="Courier New" w:hAnsi="Courier New" w:cs="Courier New"/>
          <w:b/>
          <w:sz w:val="24"/>
          <w:szCs w:val="24"/>
        </w:rPr>
      </w:pPr>
      <w:r w:rsidRPr="005C05AF">
        <w:rPr>
          <w:rFonts w:ascii="Courier New" w:hAnsi="Courier New" w:cs="Courier New"/>
          <w:b/>
          <w:sz w:val="24"/>
          <w:szCs w:val="24"/>
        </w:rPr>
        <w:t>Costfunction.m</w:t>
      </w:r>
    </w:p>
    <w:p w14:paraId="1472E9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7680D0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Cost = CostFunction( x )</w:t>
      </w:r>
    </w:p>
    <w:p w14:paraId="0DC7DF45"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Cost=sum(x.^2); </w:t>
      </w:r>
      <w:r>
        <w:rPr>
          <w:rFonts w:ascii="Courier New" w:hAnsi="Courier New" w:cs="Courier New"/>
          <w:color w:val="3C763D"/>
          <w:sz w:val="20"/>
          <w:szCs w:val="20"/>
        </w:rPr>
        <w:t>% Sphere function</w:t>
      </w:r>
    </w:p>
    <w:p w14:paraId="47CD0FD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dim=size(x,2);</w:t>
      </w:r>
    </w:p>
    <w:p w14:paraId="20E67B2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450FA09F"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0391CD9B"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0B895E9F" w14:textId="77777777" w:rsidR="0064401C" w:rsidRPr="005C05AF" w:rsidRDefault="0064401C" w:rsidP="0064401C">
      <w:pPr>
        <w:autoSpaceDE w:val="0"/>
        <w:autoSpaceDN w:val="0"/>
        <w:adjustRightInd w:val="0"/>
        <w:spacing w:after="0" w:line="360" w:lineRule="auto"/>
        <w:rPr>
          <w:rFonts w:ascii="Courier New" w:hAnsi="Courier New" w:cs="Courier New"/>
          <w:b/>
          <w:sz w:val="24"/>
          <w:szCs w:val="24"/>
        </w:rPr>
      </w:pPr>
      <w:r w:rsidRPr="005C05AF">
        <w:rPr>
          <w:rFonts w:ascii="Courier New" w:hAnsi="Courier New" w:cs="Courier New"/>
          <w:b/>
          <w:sz w:val="24"/>
          <w:szCs w:val="24"/>
        </w:rPr>
        <w:t>initialization.m</w:t>
      </w:r>
    </w:p>
    <w:p w14:paraId="2FFFACCA"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7E948F9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 population first search agents is initialize by this function </w:t>
      </w:r>
    </w:p>
    <w:p w14:paraId="24561F6D" w14:textId="77777777" w:rsidR="0064401C" w:rsidRPr="00194113" w:rsidRDefault="0064401C" w:rsidP="0064401C">
      <w:pPr>
        <w:autoSpaceDE w:val="0"/>
        <w:autoSpaceDN w:val="0"/>
        <w:adjustRightInd w:val="0"/>
        <w:spacing w:after="0" w:line="360" w:lineRule="auto"/>
        <w:rPr>
          <w:rFonts w:ascii="Courier New" w:hAnsi="Courier New" w:cs="Courier New"/>
          <w:color w:val="0000FF"/>
          <w:sz w:val="20"/>
          <w:szCs w:val="20"/>
        </w:rPr>
      </w:pPr>
      <w:r>
        <w:rPr>
          <w:rFonts w:ascii="Courier New" w:hAnsi="Courier New" w:cs="Courier New"/>
          <w:color w:val="000000"/>
          <w:sz w:val="20"/>
          <w:szCs w:val="20"/>
        </w:rPr>
        <w:t xml:space="preserve">(SearchAgents_no,dim,ub,lb)initialization = </w:t>
      </w:r>
      <w:r>
        <w:rPr>
          <w:rFonts w:ascii="Courier New" w:hAnsi="Courier New" w:cs="Courier New"/>
          <w:color w:val="0000FF"/>
          <w:sz w:val="20"/>
          <w:szCs w:val="20"/>
        </w:rPr>
        <w:t xml:space="preserve"> function</w:t>
      </w:r>
      <w:r>
        <w:rPr>
          <w:rFonts w:ascii="Courier New" w:hAnsi="Courier New" w:cs="Courier New"/>
          <w:color w:val="000000"/>
          <w:sz w:val="20"/>
          <w:szCs w:val="20"/>
        </w:rPr>
        <w:t xml:space="preserve"> Positions</w:t>
      </w:r>
    </w:p>
    <w:p w14:paraId="170064A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05221C2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(ub,2)size = no_Boundary; </w:t>
      </w:r>
    </w:p>
    <w:p w14:paraId="089EFAE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60D52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check if all the variables boundaries are the same and press signle for both number ub and ib </w:t>
      </w:r>
    </w:p>
    <w:p w14:paraId="5822003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1= no_Boundary</w:t>
      </w:r>
    </w:p>
    <w:p w14:paraId="2B700FE9"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w:t>
      </w:r>
    </w:p>
    <w:p w14:paraId="051F18C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Ib + (ub-Ib)*.(SearchAgents_no,dim)rand = positions;</w:t>
      </w:r>
    </w:p>
    <w:p w14:paraId="1505D6B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1C0C121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161DBDE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there may be a case that all variables with has ub and Ib are different </w:t>
      </w:r>
    </w:p>
    <w:p w14:paraId="0E0A91A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1&gt; no_Boundary</w:t>
      </w:r>
    </w:p>
    <w:p w14:paraId="46823B2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dim :1 = i</w:t>
      </w:r>
    </w:p>
    <w:p w14:paraId="0D24740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(i)ub=i_ub;</w:t>
      </w:r>
    </w:p>
    <w:p w14:paraId="4A840C1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(i)Ib = i_Ib;</w:t>
      </w:r>
    </w:p>
    <w:p w14:paraId="46D1404C" w14:textId="77777777" w:rsidR="0064401C" w:rsidRPr="00194113"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I_Ib+(i_Ib-i_ub)*.range(SearchAgents_no,1) =(:,i)positions;</w:t>
      </w:r>
    </w:p>
    <w:p w14:paraId="649C914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657F34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5C019031"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43058C94"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46EEEF5E"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5761CEAD"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5E42A168"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p>
    <w:p w14:paraId="3D36F576" w14:textId="77777777" w:rsidR="0064401C" w:rsidRPr="00194113" w:rsidRDefault="0064401C" w:rsidP="0064401C">
      <w:pPr>
        <w:autoSpaceDE w:val="0"/>
        <w:autoSpaceDN w:val="0"/>
        <w:adjustRightInd w:val="0"/>
        <w:spacing w:after="0" w:line="360" w:lineRule="auto"/>
        <w:rPr>
          <w:rFonts w:ascii="Courier New" w:hAnsi="Courier New" w:cs="Courier New"/>
          <w:b/>
          <w:sz w:val="24"/>
          <w:szCs w:val="24"/>
        </w:rPr>
      </w:pPr>
      <w:r>
        <w:rPr>
          <w:rFonts w:ascii="Courier New" w:hAnsi="Courier New" w:cs="Courier New"/>
          <w:b/>
          <w:sz w:val="24"/>
          <w:szCs w:val="24"/>
        </w:rPr>
        <w:t>Whale Optimization Algorithm</w:t>
      </w:r>
      <w:r w:rsidRPr="005C05AF">
        <w:rPr>
          <w:rFonts w:ascii="Courier New" w:hAnsi="Courier New" w:cs="Courier New"/>
          <w:b/>
          <w:sz w:val="24"/>
          <w:szCs w:val="24"/>
        </w:rPr>
        <w:t>.m</w:t>
      </w:r>
    </w:p>
    <w:p w14:paraId="007392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 WOA </w:t>
      </w:r>
    </w:p>
    <w:p w14:paraId="6CBB87C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[Convergence_curve,Leader_pos_score</w:t>
      </w:r>
      <w:r w:rsidRPr="00194113">
        <w:rPr>
          <w:rFonts w:ascii="Courier New" w:hAnsi="Courier New" w:cs="Courier New"/>
          <w:color w:val="000000"/>
          <w:sz w:val="20"/>
          <w:szCs w:val="20"/>
        </w:rPr>
        <w:t xml:space="preserve"> </w:t>
      </w:r>
      <w:r>
        <w:rPr>
          <w:rFonts w:ascii="Courier New" w:hAnsi="Courier New" w:cs="Courier New"/>
          <w:color w:val="000000"/>
          <w:sz w:val="20"/>
          <w:szCs w:val="20"/>
        </w:rPr>
        <w:t>Leader]=(Max_iter, SearchAgents_no,u,lb,ub,fobj,value,handles,dim)WOA</w:t>
      </w:r>
    </w:p>
    <w:p w14:paraId="71560AA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0CE2C69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leader for score and the vector position is initialize</w:t>
      </w:r>
    </w:p>
    <w:p w14:paraId="72E94B5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zeros(dim,1)zeros =Leader_pos;</w:t>
      </w:r>
    </w:p>
    <w:p w14:paraId="7AFB790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Leader_score=-inf = Leader_score; </w:t>
      </w:r>
      <w:r>
        <w:rPr>
          <w:rFonts w:ascii="Courier New" w:hAnsi="Courier New" w:cs="Courier New"/>
          <w:color w:val="3C763D"/>
          <w:sz w:val="20"/>
          <w:szCs w:val="20"/>
        </w:rPr>
        <w:t>%-inf is inputted for max solution problems</w:t>
      </w:r>
    </w:p>
    <w:p w14:paraId="1C5F05A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468476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2F88510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%The search agents of the positions are Initialized</w:t>
      </w:r>
    </w:p>
    <w:p w14:paraId="1B9930C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(dim,ib,ub,SearchAgents_no)initialization=postions;</w:t>
      </w:r>
    </w:p>
    <w:p w14:paraId="5EF0A40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0D1455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(Max_iter,1)zeros= convergence_curve;</w:t>
      </w:r>
    </w:p>
    <w:p w14:paraId="075DAED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009233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0=t;</w:t>
      </w:r>
      <w:r>
        <w:rPr>
          <w:rFonts w:ascii="Courier New" w:hAnsi="Courier New" w:cs="Courier New"/>
          <w:color w:val="3C763D"/>
          <w:sz w:val="20"/>
          <w:szCs w:val="20"/>
        </w:rPr>
        <w:t>% counter Loop</w:t>
      </w:r>
    </w:p>
    <w:p w14:paraId="69995FF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3C03057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loop of the Main</w:t>
      </w:r>
    </w:p>
    <w:p w14:paraId="5AF52FF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while</w:t>
      </w:r>
      <w:r>
        <w:rPr>
          <w:rFonts w:ascii="Courier New" w:hAnsi="Courier New" w:cs="Courier New"/>
          <w:color w:val="000000"/>
          <w:sz w:val="20"/>
          <w:szCs w:val="20"/>
        </w:rPr>
        <w:t xml:space="preserve"> Max_iter&gt;t</w:t>
      </w:r>
    </w:p>
    <w:p w14:paraId="0B3E2E7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(Positions,1)size : 1=i</w:t>
      </w:r>
    </w:p>
    <w:p w14:paraId="6B8937E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0A31E33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xml:space="preserve">% Any search agents that move beyond the search space boundaries are returned back </w:t>
      </w:r>
    </w:p>
    <w:p w14:paraId="36E5C603"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ub&gt;(:,i)positions=Flagub;</w:t>
      </w:r>
    </w:p>
    <w:p w14:paraId="27EA3A8E" w14:textId="77777777" w:rsidR="0064401C" w:rsidRDefault="0064401C" w:rsidP="0064401C">
      <w:pPr>
        <w:autoSpaceDE w:val="0"/>
        <w:autoSpaceDN w:val="0"/>
        <w:adjustRightInd w:val="0"/>
        <w:spacing w:after="0" w:line="360" w:lineRule="auto"/>
        <w:ind w:firstLine="720"/>
        <w:rPr>
          <w:rFonts w:ascii="Courier New" w:hAnsi="Courier New" w:cs="Courier New"/>
          <w:sz w:val="24"/>
          <w:szCs w:val="24"/>
        </w:rPr>
      </w:pPr>
      <w:r>
        <w:rPr>
          <w:rFonts w:ascii="Courier New" w:hAnsi="Courier New" w:cs="Courier New"/>
          <w:color w:val="000000"/>
          <w:sz w:val="20"/>
          <w:szCs w:val="20"/>
        </w:rPr>
        <w:t xml:space="preserve">  Ib&gt;(:,i)positions=Flagub;</w:t>
      </w:r>
    </w:p>
    <w:p w14:paraId="5FD52EC7"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(i,:)positions=(:,i)(positions.*(~(Flag4lb+Flag4ub)))+ Flag4ub+lb.ub*</w:t>
      </w:r>
    </w:p>
    <w:p w14:paraId="1070764A" w14:textId="77777777" w:rsidR="0064401C" w:rsidRPr="00194113"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Flag4lb.;</w:t>
      </w:r>
    </w:p>
    <w:p w14:paraId="4576C13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7DFF82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xml:space="preserve">% the obj. functn. Of all search agents are calculated </w:t>
      </w:r>
    </w:p>
    <w:p w14:paraId="663FFCC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(i,:)(positions)fobj=fitness;</w:t>
      </w:r>
    </w:p>
    <w:p w14:paraId="3FD268C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fitness=(1,i)All_fitness;</w:t>
      </w:r>
    </w:p>
    <w:p w14:paraId="060AF43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6D46910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xml:space="preserve">% The leader is updated </w:t>
      </w:r>
    </w:p>
    <w:p w14:paraId="4735BCB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Leader_score &gt; fitness</w:t>
      </w:r>
      <w:r>
        <w:rPr>
          <w:rFonts w:ascii="Courier New" w:hAnsi="Courier New" w:cs="Courier New"/>
          <w:color w:val="3C763D"/>
          <w:sz w:val="20"/>
          <w:szCs w:val="20"/>
        </w:rPr>
        <w:t xml:space="preserve">% &gt; is used when max. problem occurs </w:t>
      </w:r>
    </w:p>
    <w:p w14:paraId="73957AF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fitness=Leader_score; </w:t>
      </w:r>
      <w:r>
        <w:rPr>
          <w:rFonts w:ascii="Courier New" w:hAnsi="Courier New" w:cs="Courier New"/>
          <w:color w:val="3C763D"/>
          <w:sz w:val="20"/>
          <w:szCs w:val="20"/>
        </w:rPr>
        <w:t>% the alpha is updated</w:t>
      </w:r>
    </w:p>
    <w:p w14:paraId="489A4DC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(i,:)position = Leader_pos;</w:t>
      </w:r>
    </w:p>
    <w:p w14:paraId="62A7EB8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F0327A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17161A4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5FBB88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64E270C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((2)/Max_iter)*2-t=a; </w:t>
      </w:r>
      <w:r>
        <w:rPr>
          <w:rFonts w:ascii="Courier New" w:hAnsi="Courier New" w:cs="Courier New"/>
          <w:color w:val="3C763D"/>
          <w:sz w:val="20"/>
          <w:szCs w:val="20"/>
        </w:rPr>
        <w:t>% a is linearly decreased from 2 to 0</w:t>
      </w:r>
    </w:p>
    <w:p w14:paraId="5E0E41E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6404696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xml:space="preserve">% a2 decrease linearly from the value of -1 to -2 </w:t>
      </w:r>
    </w:p>
    <w:p w14:paraId="184B9C3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((-1)/Max_iter)*-1+t=a2;</w:t>
      </w:r>
    </w:p>
    <w:p w14:paraId="27B5762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7826D2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3C763D"/>
          <w:sz w:val="20"/>
          <w:szCs w:val="20"/>
        </w:rPr>
        <w:t xml:space="preserve">% The search agents of the position are updated  </w:t>
      </w:r>
    </w:p>
    <w:p w14:paraId="61A2CA8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(1,positions)size:1=i</w:t>
      </w:r>
    </w:p>
    <w:p w14:paraId="3D40C15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()rand=r1; </w:t>
      </w:r>
      <w:r>
        <w:rPr>
          <w:rFonts w:ascii="Courier New" w:hAnsi="Courier New" w:cs="Courier New"/>
          <w:color w:val="3C763D"/>
          <w:sz w:val="20"/>
          <w:szCs w:val="20"/>
        </w:rPr>
        <w:t>% a number with the value r1 is chosen randomly[0,1]</w:t>
      </w:r>
    </w:p>
    <w:p w14:paraId="7846CD38" w14:textId="77777777" w:rsidR="0064401C" w:rsidRPr="00194113"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000000"/>
          <w:sz w:val="20"/>
          <w:szCs w:val="20"/>
        </w:rPr>
        <w:t xml:space="preserve">        ()rand = r2; </w:t>
      </w:r>
      <w:r>
        <w:rPr>
          <w:rFonts w:ascii="Courier New" w:hAnsi="Courier New" w:cs="Courier New"/>
          <w:color w:val="3C763D"/>
          <w:sz w:val="20"/>
          <w:szCs w:val="20"/>
        </w:rPr>
        <w:t>% a number with the value r2 is chosen randomly[0,1]</w:t>
      </w:r>
    </w:p>
    <w:p w14:paraId="4F3BE5A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47E587A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r1-a*2*a=A; </w:t>
      </w:r>
    </w:p>
    <w:p w14:paraId="4B9167D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r2*2=C;   </w:t>
      </w:r>
    </w:p>
    <w:p w14:paraId="244A2F2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4CFEAE0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1=b;               </w:t>
      </w:r>
    </w:p>
    <w:p w14:paraId="6167F0E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1+rand*(a2-1) = 1;  </w:t>
      </w:r>
    </w:p>
    <w:p w14:paraId="6B90BE8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2AE941B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()rand = p;       </w:t>
      </w:r>
    </w:p>
    <w:p w14:paraId="518BD8A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D02AB0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for</w:t>
      </w:r>
      <w:r>
        <w:rPr>
          <w:rFonts w:ascii="Courier New" w:hAnsi="Courier New" w:cs="Courier New"/>
          <w:color w:val="000000"/>
          <w:sz w:val="20"/>
          <w:szCs w:val="20"/>
        </w:rPr>
        <w:t xml:space="preserve"> (2,positions)size:1=j</w:t>
      </w:r>
    </w:p>
    <w:p w14:paraId="6A68D04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20B742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0.5&gt;p   </w:t>
      </w:r>
    </w:p>
    <w:p w14:paraId="1C73209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1= (A)abs </w:t>
      </w:r>
    </w:p>
    <w:p w14:paraId="07B6B580" w14:textId="77777777" w:rsidR="0064401C" w:rsidRPr="00194113"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floor((rand()+1)*SearchAgents_no = rand_leader_index;</w:t>
      </w:r>
    </w:p>
    <w:p w14:paraId="075DA52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(index_rand_leader, :)postions = X_rand;</w:t>
      </w:r>
    </w:p>
    <w:p w14:paraId="2E957EB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((j)C*X_rand -(j,i)postions)abs=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 xml:space="preserve">D_X_rand; </w:t>
      </w:r>
    </w:p>
    <w:p w14:paraId="382C13F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Positions(j,i)= A*D_rand_X-</w:t>
      </w:r>
      <w:r w:rsidRPr="00C66EE2">
        <w:rPr>
          <w:rFonts w:ascii="Courier New" w:hAnsi="Courier New" w:cs="Courier New"/>
          <w:color w:val="000000"/>
          <w:sz w:val="20"/>
          <w:szCs w:val="20"/>
        </w:rPr>
        <w:t xml:space="preserve"> </w:t>
      </w:r>
      <w:r>
        <w:rPr>
          <w:rFonts w:ascii="Courier New" w:hAnsi="Courier New" w:cs="Courier New"/>
          <w:color w:val="000000"/>
          <w:sz w:val="20"/>
          <w:szCs w:val="20"/>
        </w:rPr>
        <w:t xml:space="preserve">X_rand(j);      </w:t>
      </w:r>
    </w:p>
    <w:p w14:paraId="0E07D05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CD1588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1&gt; (A)abs</w:t>
      </w:r>
    </w:p>
    <w:p w14:paraId="663D02B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(Positions(j,i)-C*Leader_pos(j))abs= D_Leader; </w:t>
      </w:r>
    </w:p>
    <w:p w14:paraId="4D9ED72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A*D_Leader-Leader_pos(j) = positions(j,i,);      </w:t>
      </w:r>
    </w:p>
    <w:p w14:paraId="61B048A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2E13BC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5BF828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0.5= &lt;p</w:t>
      </w:r>
    </w:p>
    <w:p w14:paraId="2EFF868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1BD9C5B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(Leader_pos(j)abs-Positions(j,i))=distance2Leader;</w:t>
      </w:r>
    </w:p>
    <w:p w14:paraId="0C81AB16"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w:t>
      </w:r>
    </w:p>
    <w:p w14:paraId="658D1CA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distance2Leader*exp(b.*l).*cos(l.*2*pi)+Leader_pos(j)= (i,j)position;</w:t>
      </w:r>
    </w:p>
    <w:p w14:paraId="7191B65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E0E23B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7F7D0F2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7BBB25C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5A44E2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B58184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1DA8F06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t+1=t;</w:t>
      </w:r>
    </w:p>
    <w:p w14:paraId="751C771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Leader_score=</w:t>
      </w:r>
      <w:r w:rsidRPr="00194113">
        <w:rPr>
          <w:rFonts w:ascii="Courier New" w:hAnsi="Courier New" w:cs="Courier New"/>
          <w:color w:val="000000"/>
          <w:sz w:val="20"/>
          <w:szCs w:val="20"/>
        </w:rPr>
        <w:t xml:space="preserve"> </w:t>
      </w:r>
      <w:r>
        <w:rPr>
          <w:rFonts w:ascii="Courier New" w:hAnsi="Courier New" w:cs="Courier New"/>
          <w:color w:val="000000"/>
          <w:sz w:val="20"/>
          <w:szCs w:val="20"/>
        </w:rPr>
        <w:t>Convergence_curve(t) ;</w:t>
      </w:r>
    </w:p>
    <w:p w14:paraId="6012747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F0BE16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2&lt;t</w:t>
      </w:r>
    </w:p>
    <w:p w14:paraId="45D3589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[Convergence_curve(t) Convergence_curve(t-1) C],</w:t>
      </w:r>
      <w:r>
        <w:rPr>
          <w:rFonts w:ascii="Courier New" w:hAnsi="Courier New" w:cs="Courier New"/>
          <w:color w:val="A020F0"/>
          <w:sz w:val="20"/>
          <w:szCs w:val="20"/>
        </w:rPr>
        <w:t>'Color'</w:t>
      </w:r>
      <w:r>
        <w:rPr>
          <w:rFonts w:ascii="Courier New" w:hAnsi="Courier New" w:cs="Courier New"/>
          <w:color w:val="000000"/>
          <w:sz w:val="20"/>
          <w:szCs w:val="20"/>
        </w:rPr>
        <w:t>,</w:t>
      </w:r>
      <w:r>
        <w:rPr>
          <w:rFonts w:ascii="Courier New" w:hAnsi="Courier New" w:cs="Courier New"/>
          <w:color w:val="A020F0"/>
          <w:sz w:val="20"/>
          <w:szCs w:val="20"/>
        </w:rPr>
        <w:t>'b'</w:t>
      </w:r>
      <w:r>
        <w:rPr>
          <w:rFonts w:ascii="Courier New" w:hAnsi="Courier New" w:cs="Courier New"/>
          <w:color w:val="000000"/>
          <w:sz w:val="20"/>
          <w:szCs w:val="20"/>
        </w:rPr>
        <w: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line([t-1 t]</w:t>
      </w:r>
    </w:p>
    <w:p w14:paraId="57FAF58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'Iteration'</w:t>
      </w:r>
      <w:r>
        <w:rPr>
          <w:rFonts w:ascii="Courier New" w:hAnsi="Courier New" w:cs="Courier New"/>
          <w:color w:val="000000"/>
          <w:sz w:val="20"/>
          <w:szCs w:val="20"/>
        </w:rPr>
        <w:t>)xlabel;</w:t>
      </w:r>
    </w:p>
    <w:p w14:paraId="51A9C68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'Best score gotten is displayed'</w:t>
      </w:r>
      <w:r>
        <w:rPr>
          <w:rFonts w:ascii="Courier New" w:hAnsi="Courier New" w:cs="Courier New"/>
          <w:color w:val="000000"/>
          <w:sz w:val="20"/>
          <w:szCs w:val="20"/>
        </w:rPr>
        <w:t xml:space="preserve">)ylabel;        </w:t>
      </w:r>
    </w:p>
    <w:p w14:paraId="793239B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drawnow</w:t>
      </w:r>
    </w:p>
    <w:p w14:paraId="16DD8B1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C2E726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2CE8EE2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'String'</w:t>
      </w:r>
      <w:r>
        <w:rPr>
          <w:rFonts w:ascii="Courier New" w:hAnsi="Courier New" w:cs="Courier New"/>
          <w:color w:val="000000"/>
          <w:sz w:val="20"/>
          <w:szCs w:val="20"/>
        </w:rPr>
        <w:t>, [</w:t>
      </w:r>
      <w:r>
        <w:rPr>
          <w:rFonts w:ascii="Courier New" w:hAnsi="Courier New" w:cs="Courier New"/>
          <w:color w:val="A020F0"/>
          <w:sz w:val="20"/>
          <w:szCs w:val="20"/>
        </w:rPr>
        <w:t>'The latest iteration displayed '</w:t>
      </w:r>
      <w:r>
        <w:rPr>
          <w:rFonts w:ascii="Courier New" w:hAnsi="Courier New" w:cs="Courier New"/>
          <w:color w:val="000000"/>
          <w:sz w:val="20"/>
          <w:szCs w:val="20"/>
        </w:rPr>
        <w:t>, num2str(t)]), set(handles.itertext</w:t>
      </w:r>
    </w:p>
    <w:p w14:paraId="7F063D1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'The current optimal position displayed '</w:t>
      </w:r>
      <w:r>
        <w:rPr>
          <w:rFonts w:ascii="Courier New" w:hAnsi="Courier New" w:cs="Courier New"/>
          <w:color w:val="000000"/>
          <w:sz w:val="20"/>
          <w:szCs w:val="20"/>
        </w:rPr>
        <w:t>, num2str(Leader_score)]), set(handles.optimumtext,</w:t>
      </w:r>
      <w:r>
        <w:rPr>
          <w:rFonts w:ascii="Courier New" w:hAnsi="Courier New" w:cs="Courier New"/>
          <w:color w:val="A020F0"/>
          <w:sz w:val="20"/>
          <w:szCs w:val="20"/>
        </w:rPr>
        <w:t>'String'</w:t>
      </w:r>
    </w:p>
    <w:p w14:paraId="2D62882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1==value</w:t>
      </w:r>
    </w:p>
    <w:p w14:paraId="380E101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hold </w:t>
      </w:r>
      <w:r>
        <w:rPr>
          <w:rFonts w:ascii="Courier New" w:hAnsi="Courier New" w:cs="Courier New"/>
          <w:color w:val="A020F0"/>
          <w:sz w:val="20"/>
          <w:szCs w:val="20"/>
        </w:rPr>
        <w:t>on</w:t>
      </w:r>
    </w:p>
    <w:p w14:paraId="0E8D217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All_fitness,</w:t>
      </w:r>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'k'</w:t>
      </w:r>
      <w:r>
        <w:rPr>
          <w:rFonts w:ascii="Courier New" w:hAnsi="Courier New" w:cs="Courier New"/>
          <w:color w:val="000000"/>
          <w:sz w:val="20"/>
          <w:szCs w:val="20"/>
        </w:rPr>
        <w:t>), (t*ones(1,SearchAgents_no)scatter</w:t>
      </w:r>
    </w:p>
    <w:p w14:paraId="5749D8E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711F2E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169F4BA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7825013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3EAC1E0E" w14:textId="77777777" w:rsidR="0064401C" w:rsidRDefault="0064401C" w:rsidP="0064401C">
      <w:pPr>
        <w:autoSpaceDE w:val="0"/>
        <w:autoSpaceDN w:val="0"/>
        <w:adjustRightInd w:val="0"/>
        <w:spacing w:after="0" w:line="360" w:lineRule="auto"/>
        <w:rPr>
          <w:rFonts w:ascii="Courier New" w:hAnsi="Courier New" w:cs="Courier New"/>
          <w:color w:val="0000FF"/>
          <w:sz w:val="20"/>
          <w:szCs w:val="20"/>
        </w:rPr>
      </w:pPr>
      <w:r>
        <w:rPr>
          <w:rFonts w:ascii="Courier New" w:hAnsi="Courier New" w:cs="Courier New"/>
          <w:color w:val="0000FF"/>
          <w:sz w:val="20"/>
          <w:szCs w:val="20"/>
        </w:rPr>
        <w:t xml:space="preserve"> </w:t>
      </w:r>
    </w:p>
    <w:p w14:paraId="6C09C3CB" w14:textId="77777777" w:rsidR="0064401C" w:rsidRDefault="0064401C" w:rsidP="0064401C">
      <w:pPr>
        <w:autoSpaceDE w:val="0"/>
        <w:autoSpaceDN w:val="0"/>
        <w:adjustRightInd w:val="0"/>
        <w:spacing w:after="0" w:line="360" w:lineRule="auto"/>
        <w:rPr>
          <w:rFonts w:ascii="Courier New" w:hAnsi="Courier New" w:cs="Courier New"/>
          <w:color w:val="0000FF"/>
          <w:sz w:val="20"/>
          <w:szCs w:val="20"/>
        </w:rPr>
      </w:pPr>
    </w:p>
    <w:p w14:paraId="4DA9323D" w14:textId="77777777" w:rsidR="0064401C" w:rsidRDefault="0064401C" w:rsidP="0064401C">
      <w:pPr>
        <w:autoSpaceDE w:val="0"/>
        <w:autoSpaceDN w:val="0"/>
        <w:adjustRightInd w:val="0"/>
        <w:spacing w:after="0" w:line="360" w:lineRule="auto"/>
        <w:rPr>
          <w:rFonts w:ascii="Courier New" w:hAnsi="Courier New" w:cs="Courier New"/>
          <w:color w:val="0000FF"/>
          <w:sz w:val="20"/>
          <w:szCs w:val="20"/>
        </w:rPr>
      </w:pPr>
    </w:p>
    <w:p w14:paraId="6EF932C9"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691E470C" w14:textId="77777777" w:rsidR="0064401C" w:rsidRDefault="0064401C" w:rsidP="0064401C">
      <w:pPr>
        <w:autoSpaceDE w:val="0"/>
        <w:autoSpaceDN w:val="0"/>
        <w:adjustRightInd w:val="0"/>
        <w:spacing w:after="0" w:line="360" w:lineRule="auto"/>
        <w:rPr>
          <w:rFonts w:ascii="Courier New" w:hAnsi="Courier New" w:cs="Courier New"/>
          <w:b/>
          <w:sz w:val="24"/>
          <w:szCs w:val="24"/>
        </w:rPr>
      </w:pPr>
      <w:r>
        <w:rPr>
          <w:rFonts w:ascii="Courier New" w:hAnsi="Courier New" w:cs="Courier New"/>
          <w:color w:val="0000FF"/>
          <w:sz w:val="20"/>
          <w:szCs w:val="20"/>
        </w:rPr>
        <w:t xml:space="preserve"> </w:t>
      </w:r>
      <w:r w:rsidRPr="005C05AF">
        <w:rPr>
          <w:rFonts w:ascii="Courier New" w:hAnsi="Courier New" w:cs="Courier New"/>
          <w:b/>
          <w:sz w:val="24"/>
          <w:szCs w:val="24"/>
        </w:rPr>
        <w:t>WOA_toolbox.m</w:t>
      </w:r>
    </w:p>
    <w:p w14:paraId="4998854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code for the initialization commences here</w:t>
      </w:r>
    </w:p>
    <w:p w14:paraId="7B3DE08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1= gui._Singleton ;</w:t>
      </w:r>
    </w:p>
    <w:p w14:paraId="0FDBEF9E"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Gui._State = struct(mfilename,  </w:t>
      </w:r>
      <w:r>
        <w:rPr>
          <w:rFonts w:ascii="Courier New" w:hAnsi="Courier New" w:cs="Courier New"/>
          <w:color w:val="A020F0"/>
          <w:sz w:val="20"/>
          <w:szCs w:val="20"/>
        </w:rPr>
        <w:t>'gui._Name'</w:t>
      </w:r>
      <w:r>
        <w:rPr>
          <w:rFonts w:ascii="Courier New" w:hAnsi="Courier New" w:cs="Courier New"/>
          <w:color w:val="000000"/>
          <w:sz w:val="20"/>
          <w:szCs w:val="20"/>
        </w:rPr>
        <w:t xml:space="preserve">,       </w:t>
      </w:r>
    </w:p>
    <w:p w14:paraId="03844004" w14:textId="77777777" w:rsidR="0064401C" w:rsidRDefault="0064401C" w:rsidP="0064401C">
      <w:pPr>
        <w:autoSpaceDE w:val="0"/>
        <w:autoSpaceDN w:val="0"/>
        <w:adjustRightInd w:val="0"/>
        <w:spacing w:after="0" w:line="360" w:lineRule="auto"/>
        <w:ind w:left="1440" w:firstLine="720"/>
        <w:rPr>
          <w:rFonts w:ascii="Courier New" w:hAnsi="Courier New" w:cs="Courier New"/>
          <w:sz w:val="24"/>
          <w:szCs w:val="24"/>
        </w:rPr>
      </w:pPr>
      <w:r>
        <w:rPr>
          <w:rFonts w:ascii="Courier New" w:hAnsi="Courier New" w:cs="Courier New"/>
          <w:color w:val="A020F0"/>
          <w:sz w:val="20"/>
          <w:szCs w:val="20"/>
        </w:rPr>
        <w:t>'’gui._OutputFcn'’</w:t>
      </w:r>
      <w:r>
        <w:rPr>
          <w:rFonts w:ascii="Courier New" w:hAnsi="Courier New" w:cs="Courier New"/>
          <w:color w:val="000000"/>
          <w:sz w:val="20"/>
          <w:szCs w:val="20"/>
        </w:rPr>
        <w:t>,  @WOA_toolbox_OutputFcn,</w:t>
      </w:r>
    </w:p>
    <w:p w14:paraId="0398951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'’gui._Singleton'’</w:t>
      </w:r>
      <w:r>
        <w:rPr>
          <w:rFonts w:ascii="Courier New" w:hAnsi="Courier New" w:cs="Courier New"/>
          <w:color w:val="000000"/>
          <w:sz w:val="20"/>
          <w:szCs w:val="20"/>
        </w:rPr>
        <w:t>,  gui_Singleton,</w:t>
      </w:r>
    </w:p>
    <w:p w14:paraId="0F9CAA0A"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w:t>
      </w:r>
      <w:r>
        <w:rPr>
          <w:rFonts w:ascii="Courier New" w:hAnsi="Courier New" w:cs="Courier New"/>
          <w:color w:val="A020F0"/>
          <w:sz w:val="20"/>
          <w:szCs w:val="20"/>
        </w:rPr>
        <w:t>'’gui._OpeningFcn'’</w:t>
      </w:r>
      <w:r>
        <w:rPr>
          <w:rFonts w:ascii="Courier New" w:hAnsi="Courier New" w:cs="Courier New"/>
          <w:color w:val="000000"/>
          <w:sz w:val="20"/>
          <w:szCs w:val="20"/>
        </w:rPr>
        <w:t xml:space="preserve">, @WOA_toolbox_OpeningFcn, </w:t>
      </w:r>
    </w:p>
    <w:p w14:paraId="0833FFD4" w14:textId="77777777" w:rsidR="0064401C" w:rsidRDefault="0064401C" w:rsidP="0064401C">
      <w:pPr>
        <w:autoSpaceDE w:val="0"/>
        <w:autoSpaceDN w:val="0"/>
        <w:adjustRightInd w:val="0"/>
        <w:spacing w:after="0" w:line="360" w:lineRule="auto"/>
        <w:ind w:left="1440" w:firstLine="720"/>
        <w:rPr>
          <w:rFonts w:ascii="Courier New" w:hAnsi="Courier New" w:cs="Courier New"/>
          <w:sz w:val="24"/>
          <w:szCs w:val="24"/>
        </w:rPr>
      </w:pPr>
      <w:r>
        <w:rPr>
          <w:rFonts w:ascii="Courier New" w:hAnsi="Courier New" w:cs="Courier New"/>
          <w:color w:val="A020F0"/>
          <w:sz w:val="20"/>
          <w:szCs w:val="20"/>
        </w:rPr>
        <w:t xml:space="preserve"> '’gui._Callback'’</w:t>
      </w:r>
      <w:r>
        <w:rPr>
          <w:rFonts w:ascii="Courier New" w:hAnsi="Courier New" w:cs="Courier New"/>
          <w:color w:val="000000"/>
          <w:sz w:val="20"/>
          <w:szCs w:val="20"/>
        </w:rPr>
        <w:t>,   []),</w:t>
      </w:r>
    </w:p>
    <w:p w14:paraId="4DEA125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'’gui._LayoutFcn'’</w:t>
      </w:r>
      <w:r>
        <w:rPr>
          <w:rFonts w:ascii="Courier New" w:hAnsi="Courier New" w:cs="Courier New"/>
          <w:color w:val="000000"/>
          <w:sz w:val="20"/>
          <w:szCs w:val="20"/>
        </w:rPr>
        <w:t xml:space="preserve">,  [] ; </w:t>
      </w:r>
    </w:p>
    <w:p w14:paraId="27CED23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4463B22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(varargin{1})ischar &amp;&amp; nargin</w:t>
      </w:r>
    </w:p>
    <w:p w14:paraId="3FB5FC5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gui._State.gui._Callback = (varargin{1})str2func;</w:t>
      </w:r>
    </w:p>
    <w:p w14:paraId="439DCF8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18300E1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069884B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nargout</w:t>
      </w:r>
    </w:p>
    <w:p w14:paraId="2427E82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(gui._State, varargin{:})</w:t>
      </w:r>
      <w:r w:rsidRPr="00194113">
        <w:rPr>
          <w:rFonts w:ascii="Courier New" w:hAnsi="Courier New" w:cs="Courier New"/>
          <w:color w:val="000000"/>
          <w:sz w:val="20"/>
          <w:szCs w:val="20"/>
        </w:rPr>
        <w:t xml:space="preserve"> </w:t>
      </w:r>
      <w:r>
        <w:rPr>
          <w:rFonts w:ascii="Courier New" w:hAnsi="Courier New" w:cs="Courier New"/>
          <w:color w:val="000000"/>
          <w:sz w:val="20"/>
          <w:szCs w:val="20"/>
        </w:rPr>
        <w:t>gui._mainfcn = [varargout{1:nargout}]  ;</w:t>
      </w:r>
    </w:p>
    <w:p w14:paraId="2A00DB5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else</w:t>
      </w:r>
    </w:p>
    <w:p w14:paraId="7DEB1F3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(gui._State, varargin{:})</w:t>
      </w:r>
      <w:r w:rsidRPr="00194113">
        <w:rPr>
          <w:rFonts w:ascii="Courier New" w:hAnsi="Courier New" w:cs="Courier New"/>
          <w:color w:val="000000"/>
          <w:sz w:val="20"/>
          <w:szCs w:val="20"/>
        </w:rPr>
        <w:t xml:space="preserve"> </w:t>
      </w:r>
      <w:r>
        <w:rPr>
          <w:rFonts w:ascii="Courier New" w:hAnsi="Courier New" w:cs="Courier New"/>
          <w:color w:val="000000"/>
          <w:sz w:val="20"/>
          <w:szCs w:val="20"/>
        </w:rPr>
        <w:t>gui._mainfcn;</w:t>
      </w:r>
    </w:p>
    <w:p w14:paraId="4018C0C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10A805E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 code for initialization ends here </w:t>
      </w:r>
    </w:p>
    <w:p w14:paraId="18F856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A185AB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35C93B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 The WOA_tootbox has to be made visible so this code is executed.</w:t>
      </w:r>
    </w:p>
    <w:p w14:paraId="719AC12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WOA_toolbox_OpeningFcn(eventdata, hObject, varargin, handles)</w:t>
      </w:r>
    </w:p>
    <w:p w14:paraId="58F08C1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args output is not available for this function, check the OutputFcn.</w:t>
      </w:r>
    </w:p>
    <w:p w14:paraId="1F3B650A"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to be defined in MATLAB</w:t>
      </w:r>
    </w:p>
    <w:p w14:paraId="449FEED3"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hObject    the handle of the figure display</w:t>
      </w:r>
    </w:p>
    <w:p w14:paraId="4699E55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varargin   the line argu is commanded to the WOA_toolbox </w:t>
      </w:r>
    </w:p>
    <w:p w14:paraId="1900793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 data and structure with handles </w:t>
      </w:r>
    </w:p>
    <w:p w14:paraId="42375D2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0FD1B5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default command line is chosen for the WOA_toolbox output</w:t>
      </w:r>
    </w:p>
    <w:p w14:paraId="690E128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hObject = handles.output;</w:t>
      </w:r>
    </w:p>
    <w:p w14:paraId="5BEA651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4A341FB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the structure handles are updated </w:t>
      </w:r>
    </w:p>
    <w:p w14:paraId="4CB1371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Gui.data(handles, hObject);</w:t>
      </w:r>
    </w:p>
    <w:p w14:paraId="459C8E5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220D263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UIWAIT will make the WOA_toolbox to wait for the response of the user</w:t>
      </w:r>
    </w:p>
    <w:p w14:paraId="6D7F4BC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(handles.figure1)uiwait;</w:t>
      </w:r>
    </w:p>
    <w:p w14:paraId="478A84D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281799B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outputs gotten are send back to the c. l.</w:t>
      </w:r>
    </w:p>
    <w:p w14:paraId="2C70678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varargout = WOA_toolbox_OutputFcn(eventdata,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 xml:space="preserve">hObject, handles) </w:t>
      </w:r>
    </w:p>
    <w:p w14:paraId="6F419244"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the figure is display by the handle </w:t>
      </w:r>
    </w:p>
    <w:p w14:paraId="4195392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varargout cell array will make the output args to return;</w:t>
      </w:r>
    </w:p>
    <w:p w14:paraId="14BF8AE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is defined in MATLAB</w:t>
      </w:r>
    </w:p>
    <w:p w14:paraId="1341918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user data and structure with handles </w:t>
      </w:r>
    </w:p>
    <w:p w14:paraId="55796D7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2E69649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output of the command line is gotten from the handles structure</w:t>
      </w:r>
    </w:p>
    <w:p w14:paraId="1C45DAF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handles.output = varargout{1};</w:t>
      </w:r>
    </w:p>
    <w:p w14:paraId="3EED055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 xml:space="preserve">'&lt;html&gt;&lt;center&gt;&lt;a href=""&gt;alimirjalili.com' </w:t>
      </w:r>
      <w:r>
        <w:rPr>
          <w:rFonts w:ascii="Courier New" w:hAnsi="Courier New" w:cs="Courier New"/>
          <w:color w:val="000000"/>
          <w:sz w:val="20"/>
          <w:szCs w:val="20"/>
        </w:rPr>
        <w:t>=labelStr;</w:t>
      </w:r>
    </w:p>
    <w:p w14:paraId="25F3113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'web(''http://www.alimirjalili.com'');'</w:t>
      </w:r>
      <w:r w:rsidRPr="00194113">
        <w:rPr>
          <w:rFonts w:ascii="Courier New" w:hAnsi="Courier New" w:cs="Courier New"/>
          <w:color w:val="000000"/>
          <w:sz w:val="20"/>
          <w:szCs w:val="20"/>
        </w:rPr>
        <w:t xml:space="preserve"> </w:t>
      </w:r>
      <w:r>
        <w:rPr>
          <w:rFonts w:ascii="Courier New" w:hAnsi="Courier New" w:cs="Courier New"/>
          <w:color w:val="000000"/>
          <w:sz w:val="20"/>
          <w:szCs w:val="20"/>
        </w:rPr>
        <w:t>= cbStr;</w:t>
      </w:r>
    </w:p>
    <w:p w14:paraId="78E7EAF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w:t>
      </w:r>
      <w:r>
        <w:rPr>
          <w:rFonts w:ascii="Courier New" w:hAnsi="Courier New" w:cs="Courier New"/>
          <w:color w:val="A020F0"/>
          <w:sz w:val="20"/>
          <w:szCs w:val="20"/>
        </w:rPr>
        <w:t>'pos'</w:t>
      </w:r>
      <w:r>
        <w:rPr>
          <w:rFonts w:ascii="Courier New" w:hAnsi="Courier New" w:cs="Courier New"/>
          <w:color w:val="000000"/>
          <w:sz w:val="20"/>
          <w:szCs w:val="20"/>
        </w:rPr>
        <w:t>,[20,</w:t>
      </w:r>
      <w:r w:rsidRPr="00E67AAF">
        <w:rPr>
          <w:rFonts w:ascii="Courier New" w:hAnsi="Courier New" w:cs="Courier New"/>
          <w:color w:val="000000"/>
          <w:sz w:val="20"/>
          <w:szCs w:val="20"/>
        </w:rPr>
        <w:t xml:space="preserve"> </w:t>
      </w:r>
      <w:r>
        <w:rPr>
          <w:rFonts w:ascii="Courier New" w:hAnsi="Courier New" w:cs="Courier New"/>
          <w:color w:val="000000"/>
          <w:sz w:val="20"/>
          <w:szCs w:val="20"/>
        </w:rPr>
        <w:t>390,100,35],</w:t>
      </w:r>
      <w:r w:rsidRPr="00194113">
        <w:rPr>
          <w:rFonts w:ascii="Courier New" w:hAnsi="Courier New" w:cs="Courier New"/>
          <w:color w:val="A020F0"/>
          <w:sz w:val="20"/>
          <w:szCs w:val="20"/>
        </w:rPr>
        <w:t xml:space="preserve"> </w:t>
      </w:r>
      <w:r>
        <w:rPr>
          <w:rFonts w:ascii="Courier New" w:hAnsi="Courier New" w:cs="Courier New"/>
          <w:color w:val="A020F0"/>
          <w:sz w:val="20"/>
          <w:szCs w:val="20"/>
        </w:rPr>
        <w:t>'string'</w:t>
      </w:r>
      <w:r>
        <w:rPr>
          <w:rFonts w:ascii="Courier New" w:hAnsi="Courier New" w:cs="Courier New"/>
          <w:color w:val="000000"/>
          <w:sz w:val="20"/>
          <w:szCs w:val="20"/>
        </w:rPr>
        <w:t>,labelStr,</w:t>
      </w:r>
      <w:r>
        <w:rPr>
          <w:rFonts w:ascii="Courier New" w:hAnsi="Courier New" w:cs="Courier New"/>
          <w:color w:val="A020F0"/>
          <w:sz w:val="20"/>
          <w:szCs w:val="20"/>
        </w:rPr>
        <w:t>'callback'</w:t>
      </w:r>
      <w:r>
        <w:rPr>
          <w:rFonts w:ascii="Courier New" w:hAnsi="Courier New" w:cs="Courier New"/>
          <w:color w:val="000000"/>
          <w:sz w:val="20"/>
          <w:szCs w:val="20"/>
        </w:rPr>
        <w:t>,cbStr)</w:t>
      </w:r>
      <w:r w:rsidRPr="00194113">
        <w:rPr>
          <w:rFonts w:ascii="Courier New" w:hAnsi="Courier New" w:cs="Courier New"/>
          <w:color w:val="000000"/>
          <w:sz w:val="20"/>
          <w:szCs w:val="20"/>
        </w:rPr>
        <w:t xml:space="preserve"> </w:t>
      </w:r>
      <w:r>
        <w:rPr>
          <w:rFonts w:ascii="Courier New" w:hAnsi="Courier New" w:cs="Courier New"/>
          <w:color w:val="000000"/>
          <w:sz w:val="20"/>
          <w:szCs w:val="20"/>
        </w:rPr>
        <w:t>uicontrol = hButton;</w:t>
      </w:r>
    </w:p>
    <w:p w14:paraId="742E790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5E5ACE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 xml:space="preserve">'&lt;html&gt;&lt;center&gt;&lt;a href=""&gt;Find the paper' </w:t>
      </w:r>
      <w:r>
        <w:rPr>
          <w:rFonts w:ascii="Courier New" w:hAnsi="Courier New" w:cs="Courier New"/>
          <w:color w:val="000000"/>
          <w:sz w:val="20"/>
          <w:szCs w:val="20"/>
        </w:rPr>
        <w:t>=labelStr;</w:t>
      </w:r>
    </w:p>
    <w:p w14:paraId="4727E08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A020F0"/>
          <w:sz w:val="20"/>
          <w:szCs w:val="20"/>
        </w:rPr>
        <w:t>'web(''http://dx.doi.org/10.1016/j.advengsoft.2016.01.008'');'</w:t>
      </w:r>
      <w:r>
        <w:rPr>
          <w:rFonts w:ascii="Courier New" w:hAnsi="Courier New" w:cs="Courier New"/>
          <w:color w:val="000000"/>
          <w:sz w:val="20"/>
          <w:szCs w:val="20"/>
        </w:rPr>
        <w:t>= cbStr;</w:t>
      </w:r>
    </w:p>
    <w:p w14:paraId="5FDD927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hButton = uicontrol(labelStr,[500,20,100,35],</w:t>
      </w:r>
      <w:r>
        <w:rPr>
          <w:rFonts w:ascii="Courier New" w:hAnsi="Courier New" w:cs="Courier New"/>
          <w:color w:val="A020F0"/>
          <w:sz w:val="20"/>
          <w:szCs w:val="20"/>
        </w:rPr>
        <w:t>'string'</w:t>
      </w:r>
      <w:r>
        <w:rPr>
          <w:rFonts w:ascii="Courier New" w:hAnsi="Courier New" w:cs="Courier New"/>
          <w:color w:val="000000"/>
          <w:sz w:val="20"/>
          <w:szCs w:val="20"/>
        </w:rPr>
        <w: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cbStr,</w:t>
      </w:r>
      <w:r>
        <w:rPr>
          <w:rFonts w:ascii="Courier New" w:hAnsi="Courier New" w:cs="Courier New"/>
          <w:color w:val="A020F0"/>
          <w:sz w:val="20"/>
          <w:szCs w:val="20"/>
        </w:rPr>
        <w:t>'pos'</w:t>
      </w:r>
      <w:r>
        <w:rPr>
          <w:rFonts w:ascii="Courier New" w:hAnsi="Courier New" w:cs="Courier New"/>
          <w:color w:val="000000"/>
          <w:sz w:val="20"/>
          <w:szCs w:val="20"/>
        </w:rPr>
        <w:t>,</w:t>
      </w:r>
      <w:r>
        <w:rPr>
          <w:rFonts w:ascii="Courier New" w:hAnsi="Courier New" w:cs="Courier New"/>
          <w:color w:val="A020F0"/>
          <w:sz w:val="20"/>
          <w:szCs w:val="20"/>
        </w:rPr>
        <w:t xml:space="preserve"> 'callback'</w:t>
      </w:r>
      <w:r>
        <w:rPr>
          <w:rFonts w:ascii="Courier New" w:hAnsi="Courier New" w:cs="Courier New"/>
          <w:color w:val="000000"/>
          <w:sz w:val="20"/>
          <w:szCs w:val="20"/>
        </w:rPr>
        <w:t>);</w:t>
      </w:r>
    </w:p>
    <w:p w14:paraId="524940B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5F438F2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WolfNo_Callback</w:t>
      </w:r>
    </w:p>
    <w:p w14:paraId="3DD6D41B"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handle to WolfNo  hObject </w:t>
      </w:r>
    </w:p>
    <w:p w14:paraId="7593F7F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the userdata and handles with structure      </w:t>
      </w:r>
    </w:p>
    <w:p w14:paraId="489C5E4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31D98F6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get(hObject,'String') will send back the WolfNo contents as text </w:t>
      </w:r>
    </w:p>
    <w:p w14:paraId="025F327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WolfNo contents is returned as double by the(get(hObject,'String'))</w:t>
      </w:r>
      <w:r w:rsidRPr="00194113">
        <w:rPr>
          <w:rFonts w:ascii="Courier New" w:hAnsi="Courier New" w:cs="Courier New"/>
          <w:color w:val="3C763D"/>
          <w:sz w:val="20"/>
          <w:szCs w:val="20"/>
        </w:rPr>
        <w:t xml:space="preserve"> </w:t>
      </w:r>
      <w:r>
        <w:rPr>
          <w:rFonts w:ascii="Courier New" w:hAnsi="Courier New" w:cs="Courier New"/>
          <w:color w:val="3C763D"/>
          <w:sz w:val="20"/>
          <w:szCs w:val="20"/>
        </w:rPr>
        <w:t>str2double</w:t>
      </w:r>
    </w:p>
    <w:p w14:paraId="191EF29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34D670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B76055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when all the properties are set, the object creation is executed.</w:t>
      </w:r>
    </w:p>
    <w:p w14:paraId="59B7518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WolfNo_CreateFcn</w:t>
      </w:r>
    </w:p>
    <w:p w14:paraId="68BFF5CB"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WolfNo is handled by hObject</w:t>
      </w:r>
    </w:p>
    <w:p w14:paraId="274564B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empty handles  - CreateFcns is called to solve the empty handles </w:t>
      </w:r>
    </w:p>
    <w:p w14:paraId="2C3546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12D1FEB2"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1D24BE0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 on the window.</w:t>
      </w:r>
    </w:p>
    <w:p w14:paraId="259B7B7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8DD8643"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FF"/>
          <w:sz w:val="20"/>
          <w:szCs w:val="20"/>
        </w:rPr>
        <w:t>if</w:t>
      </w:r>
      <w:r>
        <w:rPr>
          <w:rFonts w:ascii="Courier New" w:hAnsi="Courier New" w:cs="Courier New"/>
          <w:color w:val="000000"/>
          <w:sz w:val="20"/>
          <w:szCs w:val="20"/>
        </w:rPr>
        <w:t xml:space="preserve"> (get( </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 xml:space="preserve"> </w:t>
      </w:r>
      <w:r>
        <w:rPr>
          <w:rFonts w:ascii="Courier New" w:hAnsi="Courier New" w:cs="Courier New"/>
          <w:color w:val="000000"/>
          <w:sz w:val="20"/>
          <w:szCs w:val="20"/>
        </w:rPr>
        <w:t>hObject)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))(hObject,</w:t>
      </w:r>
      <w:r w:rsidRPr="00E67AAF">
        <w:rPr>
          <w:rFonts w:ascii="Courier New" w:hAnsi="Courier New" w:cs="Courier New"/>
          <w:color w:val="A020F0"/>
          <w:sz w:val="20"/>
          <w:szCs w:val="20"/>
        </w:rPr>
        <w:t xml:space="preserve"> </w:t>
      </w:r>
      <w:r>
        <w:rPr>
          <w:rFonts w:ascii="Courier New" w:hAnsi="Courier New" w:cs="Courier New"/>
          <w:color w:val="A020F0"/>
          <w:sz w:val="20"/>
          <w:szCs w:val="20"/>
        </w:rPr>
        <w:t>'white''BackgroundColor'</w:t>
      </w:r>
      <w:r>
        <w:rPr>
          <w:rFonts w:ascii="Courier New" w:hAnsi="Courier New" w:cs="Courier New"/>
          <w:color w:val="000000"/>
          <w:sz w:val="20"/>
          <w:szCs w:val="20"/>
        </w:rPr>
        <w:t>,)</w:t>
      </w:r>
    </w:p>
    <w:p w14:paraId="45748AF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set;</w:t>
      </w:r>
    </w:p>
    <w:p w14:paraId="2304CCC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0A31937E"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2AF3F30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IterNo_Callback</w:t>
      </w:r>
    </w:p>
    <w:p w14:paraId="6BBF64D4"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hObject   this handles the number of iteration  </w:t>
      </w:r>
    </w:p>
    <w:p w14:paraId="288BFA93" w14:textId="77777777" w:rsidR="0064401C" w:rsidRPr="00E67AAF"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eventdata  reserved – this is defined in MATLAB</w:t>
      </w:r>
    </w:p>
    <w:p w14:paraId="1D18A01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54C1444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5662A8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the iteration number is returned as a text by get(hObject,'String') </w:t>
      </w:r>
    </w:p>
    <w:p w14:paraId="0B7AF7E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double is the iteration number send back by str2double(get(hObject,'String'))</w:t>
      </w:r>
    </w:p>
    <w:p w14:paraId="078537D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CBC855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the properties and execute the created object.</w:t>
      </w:r>
    </w:p>
    <w:p w14:paraId="0754C1C3"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FF"/>
          <w:sz w:val="20"/>
          <w:szCs w:val="20"/>
        </w:rPr>
        <w:t>function</w:t>
      </w:r>
      <w:r>
        <w:rPr>
          <w:rFonts w:ascii="Courier New" w:hAnsi="Courier New" w:cs="Courier New"/>
          <w:color w:val="000000"/>
          <w:sz w:val="20"/>
          <w:szCs w:val="20"/>
        </w:rPr>
        <w:t>(eventdata,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IterNo_CreateFcn</w:t>
      </w:r>
    </w:p>
    <w:p w14:paraId="599A17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is defined in  MATLAB</w:t>
      </w:r>
    </w:p>
    <w:p w14:paraId="0778022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the iteration number is handled</w:t>
      </w:r>
    </w:p>
    <w:p w14:paraId="21F8303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–the CreateFcns is called before the handles are created</w:t>
      </w:r>
    </w:p>
    <w:p w14:paraId="495FA7B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75B12417"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27C26AB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(get(</w:t>
      </w:r>
      <w:r>
        <w:rPr>
          <w:rFonts w:ascii="Courier New" w:hAnsi="Courier New" w:cs="Courier New"/>
          <w:color w:val="A020F0"/>
          <w:sz w:val="20"/>
          <w:szCs w:val="20"/>
        </w:rPr>
        <w:t>'BackgroundColor'</w:t>
      </w:r>
      <w:r>
        <w:rPr>
          <w:rFonts w:ascii="Courier New" w:hAnsi="Courier New" w:cs="Courier New"/>
          <w:color w:val="000000"/>
          <w:sz w:val="20"/>
          <w:szCs w:val="20"/>
        </w:rPr>
        <w:t>, hObject)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68839DC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sidRPr="00E67AAF">
        <w:rPr>
          <w:rFonts w:ascii="Courier New" w:hAnsi="Courier New" w:cs="Courier New"/>
          <w:color w:val="A020F0"/>
          <w:sz w:val="20"/>
          <w:szCs w:val="20"/>
        </w:rPr>
        <w:t xml:space="preserve"> </w:t>
      </w:r>
      <w:r>
        <w:rPr>
          <w:rFonts w:ascii="Courier New" w:hAnsi="Courier New" w:cs="Courier New"/>
          <w:color w:val="A020F0"/>
          <w:sz w:val="20"/>
          <w:szCs w:val="20"/>
        </w:rPr>
        <w:t>'white'</w:t>
      </w:r>
      <w:r>
        <w:rPr>
          <w:rFonts w:ascii="Courier New" w:hAnsi="Courier New" w:cs="Courier New"/>
          <w:color w:val="000000"/>
          <w:sz w:val="20"/>
          <w:szCs w:val="20"/>
        </w:rPr>
        <w:t>,</w:t>
      </w:r>
      <w:r>
        <w:rPr>
          <w:rFonts w:ascii="Courier New" w:hAnsi="Courier New" w:cs="Courier New"/>
          <w:color w:val="A020F0"/>
          <w:sz w:val="20"/>
          <w:szCs w:val="20"/>
        </w:rPr>
        <w:t>'BackgroundColor'</w:t>
      </w:r>
      <w:r>
        <w:rPr>
          <w:rFonts w:ascii="Courier New" w:hAnsi="Courier New" w:cs="Courier New"/>
          <w:color w:val="000000"/>
          <w:sz w:val="20"/>
          <w:szCs w:val="20"/>
        </w:rPr>
        <w:t>)set;</w:t>
      </w:r>
    </w:p>
    <w:p w14:paraId="1C49C6B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555872D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3D3B0D6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1D7D299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65B065A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LowerBound_Callback</w:t>
      </w:r>
    </w:p>
    <w:p w14:paraId="3B38D0E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the lowerbound to handle</w:t>
      </w:r>
    </w:p>
    <w:p w14:paraId="0DB2CC7E"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handles    userdata and handles with structure </w:t>
      </w:r>
    </w:p>
    <w:p w14:paraId="1F5BB57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1C4CAEA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4D6220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the lowerbound content is send back as text by get(hObject,'String')</w:t>
      </w:r>
    </w:p>
    <w:p w14:paraId="65E33D3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lowerbound is send back as double by str2double(get(hObject,'String'))</w:t>
      </w:r>
    </w:p>
    <w:p w14:paraId="59AFE09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B48B00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the properties and execute the object creation</w:t>
      </w:r>
    </w:p>
    <w:p w14:paraId="3E95602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LowerBound_CreateFcn</w:t>
      </w:r>
    </w:p>
    <w:p w14:paraId="03964B5B"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37D5825B"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the lowerbound is handled</w:t>
      </w:r>
    </w:p>
    <w:p w14:paraId="14F69B8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empty – the CreateFcns is created before the handles are called </w:t>
      </w:r>
    </w:p>
    <w:p w14:paraId="53BA366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29C6FB5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a white background is displayed </w:t>
      </w:r>
    </w:p>
    <w:p w14:paraId="51A6241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(get(</w:t>
      </w:r>
      <w:r>
        <w:rPr>
          <w:rFonts w:ascii="Courier New" w:hAnsi="Courier New" w:cs="Courier New"/>
          <w:color w:val="A020F0"/>
          <w:sz w:val="20"/>
          <w:szCs w:val="20"/>
        </w:rPr>
        <w:t>'BackgroundColor'</w:t>
      </w:r>
      <w:r>
        <w:rPr>
          <w:rFonts w:ascii="Courier New" w:hAnsi="Courier New" w:cs="Courier New"/>
          <w:color w:val="000000"/>
          <w:sz w:val="20"/>
          <w:szCs w:val="20"/>
        </w:rPr>
        <w:t>, hObject)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6DC318C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sidRPr="00E67AAF">
        <w:rPr>
          <w:rFonts w:ascii="Courier New" w:hAnsi="Courier New" w:cs="Courier New"/>
          <w:color w:val="A020F0"/>
          <w:sz w:val="20"/>
          <w:szCs w:val="20"/>
        </w:rPr>
        <w:t xml:space="preserve"> </w:t>
      </w:r>
      <w:r>
        <w:rPr>
          <w:rFonts w:ascii="Courier New" w:hAnsi="Courier New" w:cs="Courier New"/>
          <w:color w:val="A020F0"/>
          <w:sz w:val="20"/>
          <w:szCs w:val="20"/>
        </w:rPr>
        <w:t>'white'</w:t>
      </w:r>
      <w:r>
        <w:rPr>
          <w:rFonts w:ascii="Courier New" w:hAnsi="Courier New" w:cs="Courier New"/>
          <w:color w:val="000000"/>
          <w:sz w:val="20"/>
          <w:szCs w:val="20"/>
        </w:rPr>
        <w:t>,</w:t>
      </w:r>
      <w:r>
        <w:rPr>
          <w:rFonts w:ascii="Courier New" w:hAnsi="Courier New" w:cs="Courier New"/>
          <w:color w:val="A020F0"/>
          <w:sz w:val="20"/>
          <w:szCs w:val="20"/>
        </w:rPr>
        <w:t>'BackgroundColor'</w:t>
      </w:r>
      <w:r>
        <w:rPr>
          <w:rFonts w:ascii="Courier New" w:hAnsi="Courier New" w:cs="Courier New"/>
          <w:color w:val="000000"/>
          <w:sz w:val="20"/>
          <w:szCs w:val="20"/>
        </w:rPr>
        <w: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set;</w:t>
      </w:r>
    </w:p>
    <w:p w14:paraId="709ACB1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7D6DCC6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78477B4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handles)UpperBound_Callback</w:t>
      </w:r>
    </w:p>
    <w:p w14:paraId="695180B3"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hObject   upperbound is handled</w:t>
      </w:r>
    </w:p>
    <w:p w14:paraId="76C3437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eventdata  reserved – is defined in MATLAB </w:t>
      </w:r>
    </w:p>
    <w:p w14:paraId="3C012B4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13E5982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A0B292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upperbound is send back as text by get(hObject,'String')</w:t>
      </w:r>
    </w:p>
    <w:p w14:paraId="4937536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upperbound is send back as double by    str2double(get(hObject,'String'))</w:t>
      </w:r>
    </w:p>
    <w:p w14:paraId="6A86744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327789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all properties are set and executed when operating the object function.</w:t>
      </w:r>
    </w:p>
    <w:p w14:paraId="5C495C6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UpperBound_CreateFcn</w:t>
      </w:r>
    </w:p>
    <w:p w14:paraId="056A62F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upperbound to handle</w:t>
      </w:r>
    </w:p>
    <w:p w14:paraId="5D6444A6"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handles    empty – the CreateFcns are called before handles are created </w:t>
      </w:r>
    </w:p>
    <w:p w14:paraId="6AAA6BB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26F45741"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06C41C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2C8343D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42CE321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7B64BC4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sidRPr="000F229A">
        <w:rPr>
          <w:rFonts w:ascii="Courier New" w:hAnsi="Courier New" w:cs="Courier New"/>
          <w:color w:val="A020F0"/>
          <w:sz w:val="20"/>
          <w:szCs w:val="20"/>
        </w:rPr>
        <w:t xml:space="preserve"> </w:t>
      </w:r>
      <w:r>
        <w:rPr>
          <w:rFonts w:ascii="Courier New" w:hAnsi="Courier New" w:cs="Courier New"/>
          <w:color w:val="A020F0"/>
          <w:sz w:val="20"/>
          <w:szCs w:val="20"/>
        </w:rPr>
        <w:t>'white'</w:t>
      </w:r>
      <w:r>
        <w:rPr>
          <w:rFonts w:ascii="Courier New" w:hAnsi="Courier New" w:cs="Courier New"/>
          <w:color w:val="000000"/>
          <w:sz w:val="20"/>
          <w:szCs w:val="20"/>
        </w:rPr>
        <w:t>,</w:t>
      </w:r>
      <w:r>
        <w:rPr>
          <w:rFonts w:ascii="Courier New" w:hAnsi="Courier New" w:cs="Courier New"/>
          <w:color w:val="A020F0"/>
          <w:sz w:val="20"/>
          <w:szCs w:val="20"/>
        </w:rPr>
        <w:t>'BackgroundColor'</w:t>
      </w:r>
      <w:r>
        <w:rPr>
          <w:rFonts w:ascii="Courier New" w:hAnsi="Courier New" w:cs="Courier New"/>
          <w:color w:val="000000"/>
          <w:sz w:val="20"/>
          <w:szCs w:val="20"/>
        </w:rPr>
        <w:t xml:space="preserve">)set; </w:t>
      </w:r>
    </w:p>
    <w:p w14:paraId="6296D4E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4F7303F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0A6C680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Dim_Callback</w:t>
      </w:r>
    </w:p>
    <w:p w14:paraId="7BDFEF6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dim is handled </w:t>
      </w:r>
    </w:p>
    <w:p w14:paraId="58F0C704"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handles    userdata and handles with structure </w:t>
      </w:r>
    </w:p>
    <w:p w14:paraId="280FDB1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0353E34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4422AC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the Dim is sent back as text by get(hObject,'String') </w:t>
      </w:r>
    </w:p>
    <w:p w14:paraId="396FD8E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Dim is send back as double by (get(hObject,'String'))str2double </w:t>
      </w:r>
    </w:p>
    <w:p w14:paraId="12E1FBA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27F08D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all properties are set and the objection creation is executed.</w:t>
      </w:r>
    </w:p>
    <w:p w14:paraId="5E81C55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Dim_CreateFcn</w:t>
      </w:r>
    </w:p>
    <w:p w14:paraId="337B7F48"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23CEC93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Dim to handle </w:t>
      </w:r>
    </w:p>
    <w:p w14:paraId="4F0B326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 the CreateFcns are called before the handles are created</w:t>
      </w:r>
    </w:p>
    <w:p w14:paraId="7B9A76C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FCCBCA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1C6E9B1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 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5A410A1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sidRPr="000F229A">
        <w:rPr>
          <w:rFonts w:ascii="Courier New" w:hAnsi="Courier New" w:cs="Courier New"/>
          <w:color w:val="A020F0"/>
          <w:sz w:val="20"/>
          <w:szCs w:val="20"/>
        </w:rPr>
        <w:t xml:space="preserve"> </w:t>
      </w:r>
      <w:r>
        <w:rPr>
          <w:rFonts w:ascii="Courier New" w:hAnsi="Courier New" w:cs="Courier New"/>
          <w:color w:val="A020F0"/>
          <w:sz w:val="20"/>
          <w:szCs w:val="20"/>
        </w:rPr>
        <w:t>'white'</w:t>
      </w:r>
      <w:r>
        <w:rPr>
          <w:rFonts w:ascii="Courier New" w:hAnsi="Courier New" w:cs="Courier New"/>
          <w:color w:val="000000"/>
          <w:sz w:val="20"/>
          <w:szCs w:val="20"/>
        </w:rPr>
        <w:t>,</w:t>
      </w:r>
      <w:r>
        <w:rPr>
          <w:rFonts w:ascii="Courier New" w:hAnsi="Courier New" w:cs="Courier New"/>
          <w:color w:val="A020F0"/>
          <w:sz w:val="20"/>
          <w:szCs w:val="20"/>
        </w:rPr>
        <w:t>'BackgroundColor'</w:t>
      </w:r>
      <w:r>
        <w:rPr>
          <w:rFonts w:ascii="Courier New" w:hAnsi="Courier New" w:cs="Courier New"/>
          <w:color w:val="000000"/>
          <w:sz w:val="20"/>
          <w:szCs w:val="20"/>
        </w:rPr>
        <w:t>)set;</w:t>
      </w:r>
    </w:p>
    <w:p w14:paraId="0C2CDF7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30847F5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6614FFA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CostFunction_Callback</w:t>
      </w:r>
    </w:p>
    <w:p w14:paraId="4EA13AA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CostFunction to handle</w:t>
      </w:r>
    </w:p>
    <w:p w14:paraId="1A5327D4"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handles    userdata and hadnles with structure</w:t>
      </w:r>
    </w:p>
    <w:p w14:paraId="032BB4B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3EC10CB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F1113A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the CostFunction is send back as a text by get(hObject,'String')</w:t>
      </w:r>
    </w:p>
    <w:p w14:paraId="1D2C02B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CostFunction is send back as double by (get(hObject,'String'))</w:t>
      </w:r>
      <w:r w:rsidRPr="00194113">
        <w:rPr>
          <w:rFonts w:ascii="Courier New" w:hAnsi="Courier New" w:cs="Courier New"/>
          <w:color w:val="3C763D"/>
          <w:sz w:val="20"/>
          <w:szCs w:val="20"/>
        </w:rPr>
        <w:t xml:space="preserve"> </w:t>
      </w:r>
      <w:r>
        <w:rPr>
          <w:rFonts w:ascii="Courier New" w:hAnsi="Courier New" w:cs="Courier New"/>
          <w:color w:val="3C763D"/>
          <w:sz w:val="20"/>
          <w:szCs w:val="20"/>
        </w:rPr>
        <w:t xml:space="preserve">str2double </w:t>
      </w:r>
    </w:p>
    <w:p w14:paraId="3C7071B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0C7F19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the properties then execute the object creation.</w:t>
      </w:r>
    </w:p>
    <w:p w14:paraId="518B315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CostFunction_CreateFcn</w:t>
      </w:r>
    </w:p>
    <w:p w14:paraId="63F01B56"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0D55987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CostFunction to handle </w:t>
      </w:r>
    </w:p>
    <w:p w14:paraId="27C61DF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empty – the CreateFcns are called before handles are created </w:t>
      </w:r>
    </w:p>
    <w:p w14:paraId="76784A5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7FC8117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3952EEC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3DA00FF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'BackgroundColor'</w:t>
      </w:r>
      <w:r>
        <w:rPr>
          <w:rFonts w:ascii="Courier New" w:hAnsi="Courier New" w:cs="Courier New"/>
          <w:color w:val="000000"/>
          <w:sz w:val="20"/>
          <w:szCs w:val="20"/>
        </w:rPr>
        <w:t>, hObject,</w:t>
      </w:r>
      <w:r>
        <w:rPr>
          <w:rFonts w:ascii="Courier New" w:hAnsi="Courier New" w:cs="Courier New"/>
          <w:color w:val="A020F0"/>
          <w:sz w:val="20"/>
          <w:szCs w:val="20"/>
        </w:rPr>
        <w:t>'white'</w:t>
      </w:r>
      <w:r>
        <w:rPr>
          <w:rFonts w:ascii="Courier New" w:hAnsi="Courier New" w:cs="Courier New"/>
          <w:color w:val="000000"/>
          <w:sz w:val="20"/>
          <w:szCs w:val="20"/>
        </w:rPr>
        <w:t>)set;</w:t>
      </w:r>
    </w:p>
    <w:p w14:paraId="4090E98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125C548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7B23D9D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296917A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edit7_Callback</w:t>
      </w:r>
    </w:p>
    <w:p w14:paraId="3FBD0F9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edit7 to handle </w:t>
      </w:r>
    </w:p>
    <w:p w14:paraId="530C47AF"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xml:space="preserve">% handles    userdata and handles with structure </w:t>
      </w:r>
    </w:p>
    <w:p w14:paraId="1926DC0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02D35E5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1D6339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edit7 is sent back as a text by get(hObject,'String') </w:t>
      </w:r>
    </w:p>
    <w:p w14:paraId="11865D3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edit7 is sent back as a double by (get(hObject,'String'))str2double </w:t>
      </w:r>
    </w:p>
    <w:p w14:paraId="6AB1B4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3E63A27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F5B9F7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properties and during object creation execute</w:t>
      </w:r>
    </w:p>
    <w:p w14:paraId="49009C7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edit7_CreateFcn</w:t>
      </w:r>
    </w:p>
    <w:p w14:paraId="377EBEEB"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146F20B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edit7 to handle  </w:t>
      </w:r>
    </w:p>
    <w:p w14:paraId="064753D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 CreateFcns are called after the creation of handles</w:t>
      </w:r>
    </w:p>
    <w:p w14:paraId="79692C6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2D8A96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5CE7D3B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44B22AF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)set;</w:t>
      </w:r>
    </w:p>
    <w:p w14:paraId="0227EA0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5049D84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3BFAC51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1E678455"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pushbutton1 is executed by pressing it</w:t>
      </w:r>
    </w:p>
    <w:p w14:paraId="044C723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pushbutton1_Callback</w:t>
      </w:r>
    </w:p>
    <w:p w14:paraId="03C690C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pushbutton1 to handle </w:t>
      </w:r>
    </w:p>
    <w:p w14:paraId="73AE0D1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77393EE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userdata and handles with structure</w:t>
      </w:r>
    </w:p>
    <w:p w14:paraId="6A2E7D54"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(get(handles.LowerBound,</w:t>
      </w:r>
      <w:r>
        <w:rPr>
          <w:rFonts w:ascii="Courier New" w:hAnsi="Courier New" w:cs="Courier New"/>
          <w:color w:val="A020F0"/>
          <w:sz w:val="20"/>
          <w:szCs w:val="20"/>
        </w:rPr>
        <w:t>'String'</w:t>
      </w:r>
      <w:r>
        <w:rPr>
          <w:rFonts w:ascii="Courier New" w:hAnsi="Courier New" w:cs="Courier New"/>
          <w:color w:val="000000"/>
          <w:sz w:val="20"/>
          <w:szCs w:val="20"/>
        </w:rPr>
        <w:t>))str2num = Ib;</w:t>
      </w:r>
    </w:p>
    <w:p w14:paraId="148AEAE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(get(handles.Dim,</w:t>
      </w:r>
      <w:r>
        <w:rPr>
          <w:rFonts w:ascii="Courier New" w:hAnsi="Courier New" w:cs="Courier New"/>
          <w:color w:val="A020F0"/>
          <w:sz w:val="20"/>
          <w:szCs w:val="20"/>
        </w:rPr>
        <w:t>'String'</w:t>
      </w:r>
      <w:r>
        <w:rPr>
          <w:rFonts w:ascii="Courier New" w:hAnsi="Courier New" w:cs="Courier New"/>
          <w:color w:val="000000"/>
          <w:sz w:val="20"/>
          <w:szCs w:val="20"/>
        </w:rPr>
        <w:t>))str2num = dim;</w:t>
      </w:r>
    </w:p>
    <w:p w14:paraId="3061EB7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(get(handles.IterNo,</w:t>
      </w:r>
      <w:r>
        <w:rPr>
          <w:rFonts w:ascii="Courier New" w:hAnsi="Courier New" w:cs="Courier New"/>
          <w:color w:val="A020F0"/>
          <w:sz w:val="20"/>
          <w:szCs w:val="20"/>
        </w:rPr>
        <w:t>'String'</w:t>
      </w:r>
      <w:r>
        <w:rPr>
          <w:rFonts w:ascii="Courier New" w:hAnsi="Courier New" w:cs="Courier New"/>
          <w:color w:val="000000"/>
          <w:sz w:val="20"/>
          <w:szCs w:val="20"/>
        </w:rPr>
        <w:t>))str2num = Max_iteration;</w:t>
      </w:r>
    </w:p>
    <w:p w14:paraId="37932EB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(get(handles.WolfNo,</w:t>
      </w:r>
      <w:r>
        <w:rPr>
          <w:rFonts w:ascii="Courier New" w:hAnsi="Courier New" w:cs="Courier New"/>
          <w:color w:val="A020F0"/>
          <w:sz w:val="20"/>
          <w:szCs w:val="20"/>
        </w:rPr>
        <w:t>'String'</w:t>
      </w:r>
      <w:r>
        <w:rPr>
          <w:rFonts w:ascii="Courier New" w:hAnsi="Courier New" w:cs="Courier New"/>
          <w:color w:val="000000"/>
          <w:sz w:val="20"/>
          <w:szCs w:val="20"/>
        </w:rPr>
        <w:t>))str2num =</w:t>
      </w:r>
      <w:r w:rsidRPr="00194113">
        <w:rPr>
          <w:rFonts w:ascii="Courier New" w:hAnsi="Courier New" w:cs="Courier New"/>
          <w:color w:val="000000"/>
          <w:sz w:val="20"/>
          <w:szCs w:val="20"/>
        </w:rPr>
        <w:t xml:space="preserve"> </w:t>
      </w:r>
      <w:r>
        <w:rPr>
          <w:rFonts w:ascii="Courier New" w:hAnsi="Courier New" w:cs="Courier New"/>
          <w:color w:val="000000"/>
          <w:sz w:val="20"/>
          <w:szCs w:val="20"/>
        </w:rPr>
        <w:t>SearchAgents_no;</w:t>
      </w:r>
    </w:p>
    <w:p w14:paraId="2474E1D4"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33083B5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(get(handles.UpperBound,</w:t>
      </w:r>
      <w:r>
        <w:rPr>
          <w:rFonts w:ascii="Courier New" w:hAnsi="Courier New" w:cs="Courier New"/>
          <w:color w:val="A020F0"/>
          <w:sz w:val="20"/>
          <w:szCs w:val="20"/>
        </w:rPr>
        <w:t>'String'</w:t>
      </w:r>
      <w:r>
        <w:rPr>
          <w:rFonts w:ascii="Courier New" w:hAnsi="Courier New" w:cs="Courier New"/>
          <w:color w:val="000000"/>
          <w:sz w:val="20"/>
          <w:szCs w:val="20"/>
        </w:rPr>
        <w:t>))str2num = ub;</w:t>
      </w:r>
    </w:p>
    <w:p w14:paraId="5DD92A5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(get(handles.CostFunction,</w:t>
      </w:r>
      <w:r>
        <w:rPr>
          <w:rFonts w:ascii="Courier New" w:hAnsi="Courier New" w:cs="Courier New"/>
          <w:color w:val="A020F0"/>
          <w:sz w:val="20"/>
          <w:szCs w:val="20"/>
        </w:rPr>
        <w:t>'String'</w:t>
      </w:r>
      <w:r>
        <w:rPr>
          <w:rFonts w:ascii="Courier New" w:hAnsi="Courier New" w:cs="Courier New"/>
          <w:color w:val="000000"/>
          <w:sz w:val="20"/>
          <w:szCs w:val="20"/>
        </w:rPr>
        <w:t>))str2func = fobj;</w:t>
      </w:r>
    </w:p>
    <w:p w14:paraId="6F3AD64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F3B26E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(handles.axes2)cla</w:t>
      </w:r>
    </w:p>
    <w:p w14:paraId="5B4F4B7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(handles.axes2)reset </w:t>
      </w:r>
    </w:p>
    <w:p w14:paraId="0C10251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box </w:t>
      </w:r>
      <w:r>
        <w:rPr>
          <w:rFonts w:ascii="Courier New" w:hAnsi="Courier New" w:cs="Courier New"/>
          <w:color w:val="A020F0"/>
          <w:sz w:val="20"/>
          <w:szCs w:val="20"/>
        </w:rPr>
        <w:t>on</w:t>
      </w:r>
    </w:p>
    <w:p w14:paraId="626C016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(handles.checkbox1, </w:t>
      </w:r>
      <w:r>
        <w:rPr>
          <w:rFonts w:ascii="Courier New" w:hAnsi="Courier New" w:cs="Courier New"/>
          <w:color w:val="A020F0"/>
          <w:sz w:val="20"/>
          <w:szCs w:val="20"/>
        </w:rPr>
        <w:t>'Value'</w:t>
      </w:r>
      <w:r>
        <w:rPr>
          <w:rFonts w:ascii="Courier New" w:hAnsi="Courier New" w:cs="Courier New"/>
          <w:color w:val="000000"/>
          <w:sz w:val="20"/>
          <w:szCs w:val="20"/>
        </w:rPr>
        <w:t>)get = value;</w:t>
      </w:r>
    </w:p>
    <w:p w14:paraId="647DC32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47B46BA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WOA(Max_iteration,SearchAgents_no,ub,fobj,lb,,dimj,handles,value)=[</w:t>
      </w:r>
      <w:r w:rsidRPr="00194113">
        <w:rPr>
          <w:rFonts w:ascii="Courier New" w:hAnsi="Courier New" w:cs="Courier New"/>
          <w:color w:val="000000"/>
          <w:sz w:val="20"/>
          <w:szCs w:val="20"/>
        </w:rPr>
        <w:t xml:space="preserve"> </w:t>
      </w:r>
      <w:r>
        <w:rPr>
          <w:rFonts w:ascii="Courier New" w:hAnsi="Courier New" w:cs="Courier New"/>
          <w:color w:val="000000"/>
          <w:sz w:val="20"/>
          <w:szCs w:val="20"/>
        </w:rPr>
        <w:t>Best_pos ,Best_score,cg_curve]=;</w:t>
      </w:r>
    </w:p>
    <w:p w14:paraId="6F921617" w14:textId="77777777" w:rsidR="0064401C" w:rsidRDefault="0064401C" w:rsidP="0064401C">
      <w:pPr>
        <w:autoSpaceDE w:val="0"/>
        <w:autoSpaceDN w:val="0"/>
        <w:adjustRightInd w:val="0"/>
        <w:spacing w:after="0" w:line="360" w:lineRule="auto"/>
        <w:rPr>
          <w:rFonts w:ascii="Courier New" w:hAnsi="Courier New" w:cs="Courier New"/>
          <w:color w:val="000000"/>
          <w:sz w:val="20"/>
          <w:szCs w:val="20"/>
        </w:rPr>
      </w:pPr>
      <w:r>
        <w:rPr>
          <w:rFonts w:ascii="Courier New" w:hAnsi="Courier New" w:cs="Courier New"/>
          <w:color w:val="000000"/>
          <w:sz w:val="20"/>
          <w:szCs w:val="20"/>
        </w:rPr>
        <w:t xml:space="preserve"> </w:t>
      </w:r>
    </w:p>
    <w:p w14:paraId="5266744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(handles.edit10,</w:t>
      </w:r>
      <w:r>
        <w:rPr>
          <w:rFonts w:ascii="Courier New" w:hAnsi="Courier New" w:cs="Courier New"/>
          <w:color w:val="A020F0"/>
          <w:sz w:val="20"/>
          <w:szCs w:val="20"/>
        </w:rPr>
        <w:t>'String'</w:t>
      </w:r>
      <w:r>
        <w:rPr>
          <w:rFonts w:ascii="Courier New" w:hAnsi="Courier New" w:cs="Courier New"/>
          <w:color w:val="000000"/>
          <w:sz w:val="20"/>
          <w:szCs w:val="20"/>
        </w:rPr>
        <w:t>, num2str(Best_score) )set;</w:t>
      </w:r>
    </w:p>
    <w:p w14:paraId="3F88A93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(handles.edit9,</w:t>
      </w:r>
      <w:r>
        <w:rPr>
          <w:rFonts w:ascii="Courier New" w:hAnsi="Courier New" w:cs="Courier New"/>
          <w:color w:val="A020F0"/>
          <w:sz w:val="20"/>
          <w:szCs w:val="20"/>
        </w:rPr>
        <w:t>'String'</w:t>
      </w:r>
      <w:r>
        <w:rPr>
          <w:rFonts w:ascii="Courier New" w:hAnsi="Courier New" w:cs="Courier New"/>
          <w:color w:val="000000"/>
          <w:sz w:val="20"/>
          <w:szCs w:val="20"/>
        </w:rPr>
        <w:t>, num2str(Best_pos) )set;</w:t>
      </w:r>
    </w:p>
    <w:p w14:paraId="78D10E8D" w14:textId="77777777" w:rsidR="0064401C" w:rsidRDefault="0064401C" w:rsidP="0064401C">
      <w:pPr>
        <w:autoSpaceDE w:val="0"/>
        <w:autoSpaceDN w:val="0"/>
        <w:adjustRightInd w:val="0"/>
        <w:spacing w:after="0" w:line="360" w:lineRule="auto"/>
        <w:rPr>
          <w:rFonts w:ascii="Courier New" w:hAnsi="Courier New" w:cs="Courier New"/>
          <w:sz w:val="24"/>
          <w:szCs w:val="24"/>
        </w:rPr>
      </w:pPr>
    </w:p>
    <w:p w14:paraId="07283A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the pushbutton2 is pressed by execution.</w:t>
      </w:r>
    </w:p>
    <w:p w14:paraId="2D561D2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pushbutton2_Callback</w:t>
      </w:r>
    </w:p>
    <w:p w14:paraId="5BA9F5F4"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224D6AB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pushbutton2 to handle</w:t>
      </w:r>
    </w:p>
    <w:p w14:paraId="0F0460A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35FC9C8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(handles.figure1)close</w:t>
      </w:r>
    </w:p>
    <w:p w14:paraId="370E4AF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w:t>
      </w:r>
    </w:p>
    <w:p w14:paraId="3A5F216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checkbox1 is pressed to execute.</w:t>
      </w:r>
    </w:p>
    <w:p w14:paraId="6E922CC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checkbox1_Callback</w:t>
      </w:r>
    </w:p>
    <w:p w14:paraId="78CDF5B6"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1058325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checkbox1 to handle </w:t>
      </w:r>
    </w:p>
    <w:p w14:paraId="22900AC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0AF924B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303615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checkbox1 is send back in the toggle state by get(hObject,'Value') </w:t>
      </w:r>
    </w:p>
    <w:p w14:paraId="03B9478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75F9DD7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DB2B6E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C1FF2F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edit8_Callback</w:t>
      </w:r>
    </w:p>
    <w:p w14:paraId="10B8E445"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2019EC2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edit8 to handle </w:t>
      </w:r>
    </w:p>
    <w:p w14:paraId="1D8674A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4A352F1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755D313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edit8 content is send back as a text by get(hObject,'String')</w:t>
      </w:r>
    </w:p>
    <w:p w14:paraId="1336085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edit8 contents are send back as double by (get(hObject,'String'))str2double</w:t>
      </w:r>
    </w:p>
    <w:p w14:paraId="1AEAA0B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36252FC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properties and execute the object creation.</w:t>
      </w:r>
    </w:p>
    <w:p w14:paraId="4BA7ADB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handles)edit8_CreateFcn</w:t>
      </w:r>
    </w:p>
    <w:p w14:paraId="7ABFB13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edit8 to handle </w:t>
      </w:r>
    </w:p>
    <w:p w14:paraId="26FFBC7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3BED0CF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 the CreateFcns are called before the handles are created</w:t>
      </w:r>
    </w:p>
    <w:p w14:paraId="10168E3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4C5A6F7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44738E8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2030EBB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)set;</w:t>
      </w:r>
    </w:p>
    <w:p w14:paraId="0FD0080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3ACFC22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4F57A64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7092213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pushbutton3 is pressed to execute it.</w:t>
      </w:r>
    </w:p>
    <w:p w14:paraId="31123D9D"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pushbutton3_Callback</w:t>
      </w:r>
    </w:p>
    <w:p w14:paraId="23D26DB4"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5AC758A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pushbutton3 to handle </w:t>
      </w:r>
    </w:p>
    <w:p w14:paraId="2CA1A6D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508B20B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473ABD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493D48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edit9_Callback</w:t>
      </w:r>
    </w:p>
    <w:p w14:paraId="164E450C"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53BBA1B1"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edit 9 to handle</w:t>
      </w:r>
    </w:p>
    <w:p w14:paraId="6036F65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handles    userdata and handles with structure </w:t>
      </w:r>
    </w:p>
    <w:p w14:paraId="3794544C"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5072BD6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edit9 is send back as a text by get(hObject,'String') </w:t>
      </w:r>
    </w:p>
    <w:p w14:paraId="5CD8F16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edit9 contents are sent back as a double by (get(hObject,'String'))</w:t>
      </w:r>
      <w:r w:rsidRPr="00194113">
        <w:rPr>
          <w:rFonts w:ascii="Courier New" w:hAnsi="Courier New" w:cs="Courier New"/>
          <w:color w:val="3C763D"/>
          <w:sz w:val="20"/>
          <w:szCs w:val="20"/>
        </w:rPr>
        <w:t xml:space="preserve"> </w:t>
      </w:r>
      <w:r>
        <w:rPr>
          <w:rFonts w:ascii="Courier New" w:hAnsi="Courier New" w:cs="Courier New"/>
          <w:color w:val="3C763D"/>
          <w:sz w:val="20"/>
          <w:szCs w:val="20"/>
        </w:rPr>
        <w:t>str2double</w:t>
      </w:r>
    </w:p>
    <w:p w14:paraId="09B3011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333CEFE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properties and execute the object creation.</w:t>
      </w:r>
    </w:p>
    <w:p w14:paraId="43CC14A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w:t>
      </w:r>
      <w:r w:rsidRPr="00194113">
        <w:rPr>
          <w:rFonts w:ascii="Courier New" w:hAnsi="Courier New" w:cs="Courier New"/>
          <w:color w:val="000000"/>
          <w:sz w:val="20"/>
          <w:szCs w:val="20"/>
        </w:rPr>
        <w:t xml:space="preserve"> </w:t>
      </w:r>
      <w:r>
        <w:rPr>
          <w:rFonts w:ascii="Courier New" w:hAnsi="Courier New" w:cs="Courier New"/>
          <w:color w:val="000000"/>
          <w:sz w:val="20"/>
          <w:szCs w:val="20"/>
        </w:rPr>
        <w:t>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edit9_CreateFcn</w:t>
      </w:r>
    </w:p>
    <w:p w14:paraId="07416387"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7293D42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hObject    edit9 to handle</w:t>
      </w:r>
    </w:p>
    <w:p w14:paraId="2C3E0EF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 CreateFcns are called before handles are created</w:t>
      </w:r>
    </w:p>
    <w:p w14:paraId="63D1FCD0"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09DCAFE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7254D97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3C271B3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sidRPr="0011682F">
        <w:rPr>
          <w:rFonts w:ascii="Courier New" w:hAnsi="Courier New" w:cs="Courier New"/>
          <w:color w:val="A020F0"/>
          <w:sz w:val="20"/>
          <w:szCs w:val="20"/>
        </w:rPr>
        <w:t xml:space="preserve"> </w:t>
      </w:r>
      <w:r>
        <w:rPr>
          <w:rFonts w:ascii="Courier New" w:hAnsi="Courier New" w:cs="Courier New"/>
          <w:color w:val="A020F0"/>
          <w:sz w:val="20"/>
          <w:szCs w:val="20"/>
        </w:rPr>
        <w:t>'white'</w:t>
      </w:r>
      <w:r>
        <w:rPr>
          <w:rFonts w:ascii="Courier New" w:hAnsi="Courier New" w:cs="Courier New"/>
          <w:color w:val="000000"/>
          <w:sz w:val="20"/>
          <w:szCs w:val="20"/>
        </w:rPr>
        <w:t>,</w:t>
      </w:r>
      <w:r>
        <w:rPr>
          <w:rFonts w:ascii="Courier New" w:hAnsi="Courier New" w:cs="Courier New"/>
          <w:color w:val="A020F0"/>
          <w:sz w:val="20"/>
          <w:szCs w:val="20"/>
        </w:rPr>
        <w:t>'BackgroundColor'</w:t>
      </w:r>
      <w:r>
        <w:rPr>
          <w:rFonts w:ascii="Courier New" w:hAnsi="Courier New" w:cs="Courier New"/>
          <w:color w:val="000000"/>
          <w:sz w:val="20"/>
          <w:szCs w:val="20"/>
        </w:rPr>
        <w:t>)set;</w:t>
      </w:r>
    </w:p>
    <w:p w14:paraId="434D0D23"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7DFDDBF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0EEC9449"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25016A3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 xml:space="preserve"> </w:t>
      </w:r>
    </w:p>
    <w:p w14:paraId="4255AF6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edit10_Callback</w:t>
      </w:r>
    </w:p>
    <w:p w14:paraId="6C37DFCE"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edit10 to handle </w:t>
      </w:r>
    </w:p>
    <w:p w14:paraId="3691E1AA" w14:textId="77777777" w:rsidR="0064401C" w:rsidRDefault="0064401C" w:rsidP="0064401C">
      <w:pPr>
        <w:autoSpaceDE w:val="0"/>
        <w:autoSpaceDN w:val="0"/>
        <w:adjustRightInd w:val="0"/>
        <w:spacing w:after="0" w:line="360" w:lineRule="auto"/>
        <w:rPr>
          <w:rFonts w:ascii="Courier New" w:hAnsi="Courier New" w:cs="Courier New"/>
          <w:color w:val="3C763D"/>
          <w:sz w:val="20"/>
          <w:szCs w:val="20"/>
        </w:rPr>
      </w:pPr>
      <w:r>
        <w:rPr>
          <w:rFonts w:ascii="Courier New" w:hAnsi="Courier New" w:cs="Courier New"/>
          <w:color w:val="3C763D"/>
          <w:sz w:val="20"/>
          <w:szCs w:val="20"/>
        </w:rPr>
        <w:t>% handles    userdata and handles with structure</w:t>
      </w:r>
    </w:p>
    <w:p w14:paraId="158B0C1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eventdata  reserved – this is defined in MATLAB </w:t>
      </w:r>
    </w:p>
    <w:p w14:paraId="125C170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71EBB88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Note: edit10 contents are send back as a text by get(hObject,'String') </w:t>
      </w:r>
    </w:p>
    <w:p w14:paraId="7B144A6B"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edit10 contents are send back as a double by (get(hObject,'String'))</w:t>
      </w:r>
      <w:r w:rsidRPr="00194113">
        <w:rPr>
          <w:rFonts w:ascii="Courier New" w:hAnsi="Courier New" w:cs="Courier New"/>
          <w:color w:val="3C763D"/>
          <w:sz w:val="20"/>
          <w:szCs w:val="20"/>
        </w:rPr>
        <w:t xml:space="preserve"> </w:t>
      </w:r>
      <w:r>
        <w:rPr>
          <w:rFonts w:ascii="Courier New" w:hAnsi="Courier New" w:cs="Courier New"/>
          <w:color w:val="3C763D"/>
          <w:sz w:val="20"/>
          <w:szCs w:val="20"/>
        </w:rPr>
        <w:t>str2double</w:t>
      </w:r>
    </w:p>
    <w:p w14:paraId="5477F07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18510057"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7686CDC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set all properties before executing the object creation.</w:t>
      </w:r>
    </w:p>
    <w:p w14:paraId="2C91A376"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(eventdata, hObject, handles)</w:t>
      </w:r>
      <w:r w:rsidRPr="00194113">
        <w:rPr>
          <w:rFonts w:ascii="Courier New" w:hAnsi="Courier New" w:cs="Courier New"/>
          <w:color w:val="000000"/>
          <w:sz w:val="20"/>
          <w:szCs w:val="20"/>
        </w:rPr>
        <w:t xml:space="preserve"> </w:t>
      </w:r>
      <w:r>
        <w:rPr>
          <w:rFonts w:ascii="Courier New" w:hAnsi="Courier New" w:cs="Courier New"/>
          <w:color w:val="000000"/>
          <w:sz w:val="20"/>
          <w:szCs w:val="20"/>
        </w:rPr>
        <w:t>edit10_CreateFcn</w:t>
      </w:r>
    </w:p>
    <w:p w14:paraId="6A38C10D" w14:textId="77777777" w:rsidR="0064401C" w:rsidRPr="00194113"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eventdata  reserved – this is defined in MATLAB</w:t>
      </w:r>
    </w:p>
    <w:p w14:paraId="1E53121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hObject    edit10 to handle </w:t>
      </w:r>
    </w:p>
    <w:p w14:paraId="73EA250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handles    empty – CreateFcns are called before handles are created</w:t>
      </w:r>
    </w:p>
    <w:p w14:paraId="789B05C8"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xml:space="preserve"> </w:t>
      </w:r>
    </w:p>
    <w:p w14:paraId="6E39C942"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3C763D"/>
          <w:sz w:val="20"/>
          <w:szCs w:val="20"/>
        </w:rPr>
        <w:t>% Note: this will display a white background.</w:t>
      </w:r>
    </w:p>
    <w:p w14:paraId="39EACFB4"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)get)</w:t>
      </w:r>
      <w:r w:rsidRPr="00194113">
        <w:rPr>
          <w:rFonts w:ascii="Courier New" w:hAnsi="Courier New" w:cs="Courier New"/>
          <w:color w:val="000000"/>
          <w:sz w:val="20"/>
          <w:szCs w:val="20"/>
        </w:rPr>
        <w:t xml:space="preserve"> </w:t>
      </w:r>
      <w:r>
        <w:rPr>
          <w:rFonts w:ascii="Courier New" w:hAnsi="Courier New" w:cs="Courier New"/>
          <w:color w:val="000000"/>
          <w:sz w:val="20"/>
          <w:szCs w:val="20"/>
        </w:rPr>
        <w:t>ispc &amp;&amp; isequal, (0,</w:t>
      </w:r>
      <w:r>
        <w:rPr>
          <w:rFonts w:ascii="Courier New" w:hAnsi="Courier New" w:cs="Courier New"/>
          <w:color w:val="A020F0"/>
          <w:sz w:val="20"/>
          <w:szCs w:val="20"/>
        </w:rPr>
        <w:t>'defaultUicontrolBackgroundColor'</w:t>
      </w:r>
      <w:r>
        <w:rPr>
          <w:rFonts w:ascii="Courier New" w:hAnsi="Courier New" w:cs="Courier New"/>
          <w:color w:val="000000"/>
          <w:sz w:val="20"/>
          <w:szCs w:val="20"/>
        </w:rPr>
        <w:t>))get</w:t>
      </w:r>
    </w:p>
    <w:p w14:paraId="002F076F"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00"/>
          <w:sz w:val="20"/>
          <w:szCs w:val="20"/>
        </w:rPr>
        <w:t xml:space="preserve">    (hObject,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)set;</w:t>
      </w:r>
    </w:p>
    <w:p w14:paraId="273CD50A" w14:textId="77777777" w:rsidR="0064401C" w:rsidRDefault="0064401C" w:rsidP="0064401C">
      <w:pPr>
        <w:autoSpaceDE w:val="0"/>
        <w:autoSpaceDN w:val="0"/>
        <w:adjustRightInd w:val="0"/>
        <w:spacing w:after="0" w:line="360" w:lineRule="auto"/>
        <w:rPr>
          <w:rFonts w:ascii="Courier New" w:hAnsi="Courier New" w:cs="Courier New"/>
          <w:sz w:val="24"/>
          <w:szCs w:val="24"/>
        </w:rPr>
      </w:pPr>
      <w:r>
        <w:rPr>
          <w:rFonts w:ascii="Courier New" w:hAnsi="Courier New" w:cs="Courier New"/>
          <w:color w:val="0000FF"/>
          <w:sz w:val="20"/>
          <w:szCs w:val="20"/>
        </w:rPr>
        <w:t>end</w:t>
      </w:r>
    </w:p>
    <w:p w14:paraId="63C59E73" w14:textId="77777777" w:rsidR="0064401C" w:rsidRDefault="0064401C" w:rsidP="0064401C"/>
    <w:bookmarkEnd w:id="2"/>
    <w:p w14:paraId="2F5C8462" w14:textId="77777777" w:rsidR="0064401C" w:rsidRDefault="0064401C" w:rsidP="0064401C"/>
    <w:p w14:paraId="12DF34EB" w14:textId="77777777" w:rsidR="0064401C" w:rsidRDefault="0064401C"/>
    <w:sectPr w:rsidR="0064401C" w:rsidSect="00C60148">
      <w:pgSz w:w="12240" w:h="15840"/>
      <w:pgMar w:top="1440" w:right="1440" w:bottom="135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7ECE2" w14:textId="77777777" w:rsidR="00AF1FAF" w:rsidRDefault="00AF1FAF">
      <w:pPr>
        <w:spacing w:after="0" w:line="240" w:lineRule="auto"/>
      </w:pPr>
      <w:r>
        <w:separator/>
      </w:r>
    </w:p>
  </w:endnote>
  <w:endnote w:type="continuationSeparator" w:id="0">
    <w:p w14:paraId="72EC474A" w14:textId="77777777" w:rsidR="00AF1FAF" w:rsidRDefault="00AF1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893313"/>
      <w:docPartObj>
        <w:docPartGallery w:val="Page Numbers (Bottom of Page)"/>
        <w:docPartUnique/>
      </w:docPartObj>
    </w:sdtPr>
    <w:sdtEndPr>
      <w:rPr>
        <w:noProof/>
      </w:rPr>
    </w:sdtEndPr>
    <w:sdtContent>
      <w:p w14:paraId="70FFC7E2" w14:textId="77777777" w:rsidR="00B83CC5" w:rsidRDefault="00AF1FAF">
        <w:pPr>
          <w:pStyle w:val="Footer"/>
          <w:jc w:val="center"/>
        </w:pPr>
        <w:r>
          <w:fldChar w:fldCharType="begin"/>
        </w:r>
        <w:r>
          <w:instrText xml:space="preserve"> PAGE   \* MERGEFORMAT </w:instrText>
        </w:r>
        <w:r>
          <w:fldChar w:fldCharType="separate"/>
        </w:r>
        <w:r w:rsidR="00BA3D67">
          <w:rPr>
            <w:noProof/>
          </w:rPr>
          <w:t>i</w:t>
        </w:r>
        <w:r>
          <w:rPr>
            <w:noProof/>
          </w:rPr>
          <w:fldChar w:fldCharType="end"/>
        </w:r>
      </w:p>
    </w:sdtContent>
  </w:sdt>
  <w:p w14:paraId="1FA40C75" w14:textId="77777777" w:rsidR="00B83CC5" w:rsidRDefault="00AF1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945826"/>
      <w:docPartObj>
        <w:docPartGallery w:val="Page Numbers (Bottom of Page)"/>
        <w:docPartUnique/>
      </w:docPartObj>
    </w:sdtPr>
    <w:sdtEndPr>
      <w:rPr>
        <w:noProof/>
      </w:rPr>
    </w:sdtEndPr>
    <w:sdtContent>
      <w:p w14:paraId="5F8A10F3" w14:textId="77777777" w:rsidR="006D34EC" w:rsidRDefault="00AF1FAF">
        <w:pPr>
          <w:pStyle w:val="Footer"/>
          <w:jc w:val="center"/>
        </w:pPr>
        <w:r>
          <w:fldChar w:fldCharType="begin"/>
        </w:r>
        <w:r>
          <w:instrText xml:space="preserve"> PAGE   \* MERGEFORMAT </w:instrText>
        </w:r>
        <w:r>
          <w:fldChar w:fldCharType="separate"/>
        </w:r>
        <w:r w:rsidR="00BA3D67">
          <w:rPr>
            <w:noProof/>
          </w:rPr>
          <w:t>ix</w:t>
        </w:r>
        <w:r>
          <w:rPr>
            <w:noProof/>
          </w:rPr>
          <w:fldChar w:fldCharType="end"/>
        </w:r>
      </w:p>
    </w:sdtContent>
  </w:sdt>
  <w:p w14:paraId="4EB92FFD" w14:textId="77777777" w:rsidR="00FE484C" w:rsidRDefault="00AF1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5FDE6" w14:textId="77777777" w:rsidR="00AF1FAF" w:rsidRDefault="00AF1FAF">
      <w:pPr>
        <w:spacing w:after="0" w:line="240" w:lineRule="auto"/>
      </w:pPr>
      <w:r>
        <w:separator/>
      </w:r>
    </w:p>
  </w:footnote>
  <w:footnote w:type="continuationSeparator" w:id="0">
    <w:p w14:paraId="428FEE91" w14:textId="77777777" w:rsidR="00AF1FAF" w:rsidRDefault="00AF1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B68D7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A55758"/>
    <w:multiLevelType w:val="hybridMultilevel"/>
    <w:tmpl w:val="45265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C8D"/>
    <w:multiLevelType w:val="hybridMultilevel"/>
    <w:tmpl w:val="FBA2FC46"/>
    <w:lvl w:ilvl="0" w:tplc="0409001B">
      <w:start w:val="1"/>
      <w:numFmt w:val="lowerRoman"/>
      <w:lvlText w:val="%1."/>
      <w:lvlJc w:val="righ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F38AC"/>
    <w:multiLevelType w:val="hybridMultilevel"/>
    <w:tmpl w:val="BC92B1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13616"/>
    <w:multiLevelType w:val="multilevel"/>
    <w:tmpl w:val="731C6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344F7E"/>
    <w:multiLevelType w:val="hybridMultilevel"/>
    <w:tmpl w:val="E2022A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230154"/>
    <w:multiLevelType w:val="hybridMultilevel"/>
    <w:tmpl w:val="08527B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A28B5"/>
    <w:multiLevelType w:val="hybridMultilevel"/>
    <w:tmpl w:val="F10A94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F644C"/>
    <w:multiLevelType w:val="hybridMultilevel"/>
    <w:tmpl w:val="2424D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F66A4"/>
    <w:multiLevelType w:val="hybridMultilevel"/>
    <w:tmpl w:val="0966FFDE"/>
    <w:lvl w:ilvl="0" w:tplc="712886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B5AE7"/>
    <w:multiLevelType w:val="multilevel"/>
    <w:tmpl w:val="2FFE701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753DD0"/>
    <w:multiLevelType w:val="hybridMultilevel"/>
    <w:tmpl w:val="FDC2A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C8074D"/>
    <w:multiLevelType w:val="hybridMultilevel"/>
    <w:tmpl w:val="FCB0AC28"/>
    <w:lvl w:ilvl="0" w:tplc="7C928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5A46F2"/>
    <w:multiLevelType w:val="hybridMultilevel"/>
    <w:tmpl w:val="845AD56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26CA0"/>
    <w:multiLevelType w:val="hybridMultilevel"/>
    <w:tmpl w:val="55FAAF34"/>
    <w:lvl w:ilvl="0" w:tplc="995E31AE">
      <w:start w:val="2"/>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960007"/>
    <w:multiLevelType w:val="multilevel"/>
    <w:tmpl w:val="8AF450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C2940BF"/>
    <w:multiLevelType w:val="multilevel"/>
    <w:tmpl w:val="207A4CB4"/>
    <w:lvl w:ilvl="0">
      <w:start w:val="31"/>
      <w:numFmt w:val="decimal"/>
      <w:lvlText w:val="%1"/>
      <w:lvlJc w:val="left"/>
      <w:pPr>
        <w:ind w:left="540" w:hanging="540"/>
      </w:pPr>
      <w:rPr>
        <w:rFonts w:hint="default"/>
      </w:rPr>
    </w:lvl>
    <w:lvl w:ilvl="1">
      <w:start w:val="5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9A7E3F"/>
    <w:multiLevelType w:val="hybridMultilevel"/>
    <w:tmpl w:val="4E520ECA"/>
    <w:lvl w:ilvl="0" w:tplc="820A4E10">
      <w:start w:val="1"/>
      <w:numFmt w:val="lowerRoman"/>
      <w:lvlText w:val="%1."/>
      <w:lvlJc w:val="left"/>
      <w:pPr>
        <w:ind w:left="1080" w:hanging="72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955C3B"/>
    <w:multiLevelType w:val="hybridMultilevel"/>
    <w:tmpl w:val="2528E1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A143FB"/>
    <w:multiLevelType w:val="multilevel"/>
    <w:tmpl w:val="703418AA"/>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4269E5"/>
    <w:multiLevelType w:val="hybridMultilevel"/>
    <w:tmpl w:val="4FDC40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B6837"/>
    <w:multiLevelType w:val="multilevel"/>
    <w:tmpl w:val="B19EAC08"/>
    <w:lvl w:ilvl="0">
      <w:start w:val="2"/>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nsid w:val="49383697"/>
    <w:multiLevelType w:val="hybridMultilevel"/>
    <w:tmpl w:val="ACF6DC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47584"/>
    <w:multiLevelType w:val="multilevel"/>
    <w:tmpl w:val="28686AF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812226"/>
    <w:multiLevelType w:val="multilevel"/>
    <w:tmpl w:val="879AA690"/>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EA33A5"/>
    <w:multiLevelType w:val="hybridMultilevel"/>
    <w:tmpl w:val="BA968F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AD58A2"/>
    <w:multiLevelType w:val="multilevel"/>
    <w:tmpl w:val="3092C7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58B0C38"/>
    <w:multiLevelType w:val="multilevel"/>
    <w:tmpl w:val="1A50BE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9FC5D6A"/>
    <w:multiLevelType w:val="multilevel"/>
    <w:tmpl w:val="F258A110"/>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2F4A6F"/>
    <w:multiLevelType w:val="hybridMultilevel"/>
    <w:tmpl w:val="B6E4ED1C"/>
    <w:lvl w:ilvl="0" w:tplc="003E973A">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584C2D"/>
    <w:multiLevelType w:val="multilevel"/>
    <w:tmpl w:val="57585172"/>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0881145"/>
    <w:multiLevelType w:val="hybridMultilevel"/>
    <w:tmpl w:val="D95A0D84"/>
    <w:lvl w:ilvl="0" w:tplc="04090019">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84907"/>
    <w:multiLevelType w:val="multilevel"/>
    <w:tmpl w:val="C714F404"/>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D10D3F"/>
    <w:multiLevelType w:val="hybridMultilevel"/>
    <w:tmpl w:val="D786B0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5B4486"/>
    <w:multiLevelType w:val="multilevel"/>
    <w:tmpl w:val="14B23D9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8C75694"/>
    <w:multiLevelType w:val="hybridMultilevel"/>
    <w:tmpl w:val="F0081F00"/>
    <w:lvl w:ilvl="0" w:tplc="33721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A448C7"/>
    <w:multiLevelType w:val="hybridMultilevel"/>
    <w:tmpl w:val="831C522C"/>
    <w:lvl w:ilvl="0" w:tplc="8CF072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B67ABE"/>
    <w:multiLevelType w:val="hybridMultilevel"/>
    <w:tmpl w:val="BDCA6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8B4CF2"/>
    <w:multiLevelType w:val="hybridMultilevel"/>
    <w:tmpl w:val="DF8E0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A876A8"/>
    <w:multiLevelType w:val="multilevel"/>
    <w:tmpl w:val="AFE8DC54"/>
    <w:lvl w:ilvl="0">
      <w:start w:val="2"/>
      <w:numFmt w:val="decimal"/>
      <w:lvlText w:val="%1"/>
      <w:lvlJc w:val="left"/>
      <w:pPr>
        <w:ind w:left="660" w:hanging="660"/>
      </w:pPr>
      <w:rPr>
        <w:rFonts w:hint="default"/>
      </w:rPr>
    </w:lvl>
    <w:lvl w:ilvl="1">
      <w:start w:val="6"/>
      <w:numFmt w:val="decimal"/>
      <w:lvlText w:val="%1.%2"/>
      <w:lvlJc w:val="left"/>
      <w:pPr>
        <w:ind w:left="940" w:hanging="660"/>
      </w:pPr>
      <w:rPr>
        <w:rFonts w:hint="default"/>
      </w:rPr>
    </w:lvl>
    <w:lvl w:ilvl="2">
      <w:start w:val="4"/>
      <w:numFmt w:val="decimal"/>
      <w:lvlText w:val="%1.%2.%3"/>
      <w:lvlJc w:val="left"/>
      <w:pPr>
        <w:ind w:left="1280" w:hanging="720"/>
      </w:pPr>
      <w:rPr>
        <w:rFonts w:hint="default"/>
      </w:rPr>
    </w:lvl>
    <w:lvl w:ilvl="3">
      <w:start w:val="2"/>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40">
    <w:nsid w:val="72EE6B2D"/>
    <w:multiLevelType w:val="multilevel"/>
    <w:tmpl w:val="D30E76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5E52D46"/>
    <w:multiLevelType w:val="multilevel"/>
    <w:tmpl w:val="1A54800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F01FED"/>
    <w:multiLevelType w:val="multilevel"/>
    <w:tmpl w:val="0AB6376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8065C26"/>
    <w:multiLevelType w:val="hybridMultilevel"/>
    <w:tmpl w:val="CF28D72A"/>
    <w:lvl w:ilvl="0" w:tplc="A49A3B3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9C4025"/>
    <w:multiLevelType w:val="hybridMultilevel"/>
    <w:tmpl w:val="1436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8663C4"/>
    <w:multiLevelType w:val="hybridMultilevel"/>
    <w:tmpl w:val="87400D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9"/>
  </w:num>
  <w:num w:numId="4">
    <w:abstractNumId w:val="5"/>
  </w:num>
  <w:num w:numId="5">
    <w:abstractNumId w:val="44"/>
  </w:num>
  <w:num w:numId="6">
    <w:abstractNumId w:val="25"/>
  </w:num>
  <w:num w:numId="7">
    <w:abstractNumId w:val="8"/>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0"/>
  </w:num>
  <w:num w:numId="11">
    <w:abstractNumId w:val="20"/>
  </w:num>
  <w:num w:numId="12">
    <w:abstractNumId w:val="7"/>
  </w:num>
  <w:num w:numId="13">
    <w:abstractNumId w:val="4"/>
  </w:num>
  <w:num w:numId="14">
    <w:abstractNumId w:val="40"/>
  </w:num>
  <w:num w:numId="15">
    <w:abstractNumId w:val="45"/>
  </w:num>
  <w:num w:numId="16">
    <w:abstractNumId w:val="31"/>
  </w:num>
  <w:num w:numId="17">
    <w:abstractNumId w:val="27"/>
  </w:num>
  <w:num w:numId="18">
    <w:abstractNumId w:val="2"/>
  </w:num>
  <w:num w:numId="19">
    <w:abstractNumId w:val="42"/>
  </w:num>
  <w:num w:numId="20">
    <w:abstractNumId w:val="22"/>
  </w:num>
  <w:num w:numId="21">
    <w:abstractNumId w:val="23"/>
  </w:num>
  <w:num w:numId="22">
    <w:abstractNumId w:val="1"/>
  </w:num>
  <w:num w:numId="23">
    <w:abstractNumId w:val="11"/>
  </w:num>
  <w:num w:numId="24">
    <w:abstractNumId w:val="38"/>
  </w:num>
  <w:num w:numId="25">
    <w:abstractNumId w:val="3"/>
  </w:num>
  <w:num w:numId="26">
    <w:abstractNumId w:val="17"/>
  </w:num>
  <w:num w:numId="27">
    <w:abstractNumId w:val="41"/>
  </w:num>
  <w:num w:numId="28">
    <w:abstractNumId w:val="32"/>
  </w:num>
  <w:num w:numId="29">
    <w:abstractNumId w:val="28"/>
  </w:num>
  <w:num w:numId="30">
    <w:abstractNumId w:val="30"/>
  </w:num>
  <w:num w:numId="31">
    <w:abstractNumId w:val="37"/>
  </w:num>
  <w:num w:numId="32">
    <w:abstractNumId w:val="39"/>
  </w:num>
  <w:num w:numId="33">
    <w:abstractNumId w:val="26"/>
  </w:num>
  <w:num w:numId="34">
    <w:abstractNumId w:val="10"/>
  </w:num>
  <w:num w:numId="35">
    <w:abstractNumId w:val="16"/>
  </w:num>
  <w:num w:numId="36">
    <w:abstractNumId w:val="34"/>
  </w:num>
  <w:num w:numId="37">
    <w:abstractNumId w:val="19"/>
  </w:num>
  <w:num w:numId="38">
    <w:abstractNumId w:val="24"/>
  </w:num>
  <w:num w:numId="39">
    <w:abstractNumId w:val="15"/>
  </w:num>
  <w:num w:numId="40">
    <w:abstractNumId w:val="12"/>
  </w:num>
  <w:num w:numId="41">
    <w:abstractNumId w:val="36"/>
  </w:num>
  <w:num w:numId="42">
    <w:abstractNumId w:val="9"/>
  </w:num>
  <w:num w:numId="43">
    <w:abstractNumId w:val="43"/>
  </w:num>
  <w:num w:numId="44">
    <w:abstractNumId w:val="14"/>
  </w:num>
  <w:num w:numId="45">
    <w:abstractNumId w:val="2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xMjK2MDY3szC3NDNW0lEKTi0uzszPAykwqgUA1wo3bywAAAA="/>
  </w:docVars>
  <w:rsids>
    <w:rsidRoot w:val="0064401C"/>
    <w:rsid w:val="000009BF"/>
    <w:rsid w:val="0064401C"/>
    <w:rsid w:val="00660BDC"/>
    <w:rsid w:val="00AA4386"/>
    <w:rsid w:val="00AD413A"/>
    <w:rsid w:val="00AF1FAF"/>
    <w:rsid w:val="00BA3D67"/>
    <w:rsid w:val="00E0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90F8A"/>
  <w15:chartTrackingRefBased/>
  <w15:docId w15:val="{0FA0EFC8-6B6B-4B48-9353-884752F8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01C"/>
    <w:pPr>
      <w:spacing w:after="200" w:line="276" w:lineRule="auto"/>
    </w:pPr>
  </w:style>
  <w:style w:type="paragraph" w:styleId="Heading1">
    <w:name w:val="heading 1"/>
    <w:basedOn w:val="Normal"/>
    <w:next w:val="Normal"/>
    <w:link w:val="Heading1Char"/>
    <w:uiPriority w:val="9"/>
    <w:qFormat/>
    <w:rsid w:val="0064401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4401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4401C"/>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link w:val="Heading4Char"/>
    <w:uiPriority w:val="1"/>
    <w:qFormat/>
    <w:rsid w:val="0064401C"/>
    <w:pPr>
      <w:widowControl w:val="0"/>
      <w:autoSpaceDE w:val="0"/>
      <w:autoSpaceDN w:val="0"/>
      <w:spacing w:after="0" w:line="240" w:lineRule="auto"/>
      <w:ind w:left="75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01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4401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4401C"/>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1"/>
    <w:rsid w:val="0064401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64401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4401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64401C"/>
    <w:rPr>
      <w:rFonts w:ascii="Tahoma" w:hAnsi="Tahoma" w:cs="Tahoma"/>
      <w:sz w:val="16"/>
      <w:szCs w:val="16"/>
    </w:rPr>
  </w:style>
  <w:style w:type="paragraph" w:styleId="BalloonText">
    <w:name w:val="Balloon Text"/>
    <w:basedOn w:val="Normal"/>
    <w:link w:val="BalloonTextChar"/>
    <w:uiPriority w:val="99"/>
    <w:semiHidden/>
    <w:unhideWhenUsed/>
    <w:rsid w:val="0064401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4401C"/>
    <w:rPr>
      <w:rFonts w:ascii="Segoe UI" w:hAnsi="Segoe UI" w:cs="Segoe UI"/>
      <w:sz w:val="18"/>
      <w:szCs w:val="18"/>
    </w:rPr>
  </w:style>
  <w:style w:type="paragraph" w:styleId="ListParagraph">
    <w:name w:val="List Paragraph"/>
    <w:basedOn w:val="Normal"/>
    <w:uiPriority w:val="34"/>
    <w:qFormat/>
    <w:rsid w:val="0064401C"/>
    <w:pPr>
      <w:ind w:left="720"/>
      <w:contextualSpacing/>
    </w:pPr>
  </w:style>
  <w:style w:type="paragraph" w:customStyle="1" w:styleId="Default">
    <w:name w:val="Default"/>
    <w:rsid w:val="0064401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4401C"/>
    <w:rPr>
      <w:color w:val="0563C1" w:themeColor="hyperlink"/>
      <w:u w:val="single"/>
    </w:rPr>
  </w:style>
  <w:style w:type="table" w:styleId="TableGrid">
    <w:name w:val="Table Grid"/>
    <w:basedOn w:val="TableNormal"/>
    <w:uiPriority w:val="59"/>
    <w:rsid w:val="00644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64401C"/>
    <w:pPr>
      <w:tabs>
        <w:tab w:val="left" w:pos="880"/>
        <w:tab w:val="right" w:leader="dot" w:pos="9016"/>
      </w:tabs>
      <w:spacing w:after="100" w:line="360" w:lineRule="auto"/>
      <w:jc w:val="both"/>
    </w:pPr>
    <w:rPr>
      <w:rFonts w:ascii="Times New Roman" w:hAnsi="Times New Roman" w:cs="Times New Roman"/>
      <w:sz w:val="24"/>
      <w:szCs w:val="24"/>
      <w:lang w:val="en-GB"/>
    </w:rPr>
  </w:style>
  <w:style w:type="paragraph" w:styleId="Header">
    <w:name w:val="header"/>
    <w:basedOn w:val="Normal"/>
    <w:link w:val="HeaderChar"/>
    <w:uiPriority w:val="99"/>
    <w:unhideWhenUsed/>
    <w:rsid w:val="00644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01C"/>
  </w:style>
  <w:style w:type="paragraph" w:styleId="Footer">
    <w:name w:val="footer"/>
    <w:basedOn w:val="Normal"/>
    <w:link w:val="FooterChar"/>
    <w:uiPriority w:val="99"/>
    <w:unhideWhenUsed/>
    <w:rsid w:val="00644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01C"/>
  </w:style>
  <w:style w:type="paragraph" w:styleId="Caption">
    <w:name w:val="caption"/>
    <w:basedOn w:val="Normal"/>
    <w:next w:val="Normal"/>
    <w:uiPriority w:val="35"/>
    <w:unhideWhenUsed/>
    <w:qFormat/>
    <w:rsid w:val="0064401C"/>
    <w:pPr>
      <w:spacing w:line="240" w:lineRule="auto"/>
    </w:pPr>
    <w:rPr>
      <w:b/>
      <w:bCs/>
      <w:color w:val="4472C4" w:themeColor="accent1"/>
      <w:sz w:val="18"/>
      <w:szCs w:val="18"/>
    </w:rPr>
  </w:style>
  <w:style w:type="paragraph" w:customStyle="1" w:styleId="q-text">
    <w:name w:val="q-text"/>
    <w:basedOn w:val="Normal"/>
    <w:rsid w:val="00644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64401C"/>
    <w:pPr>
      <w:tabs>
        <w:tab w:val="decimal" w:pos="360"/>
      </w:tabs>
    </w:pPr>
    <w:rPr>
      <w:rFonts w:eastAsiaTheme="minorEastAsia" w:cs="Times New Roman"/>
    </w:rPr>
  </w:style>
  <w:style w:type="paragraph" w:styleId="FootnoteText">
    <w:name w:val="footnote text"/>
    <w:basedOn w:val="Normal"/>
    <w:link w:val="FootnoteTextChar"/>
    <w:uiPriority w:val="99"/>
    <w:unhideWhenUsed/>
    <w:rsid w:val="0064401C"/>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4401C"/>
    <w:rPr>
      <w:rFonts w:eastAsiaTheme="minorEastAsia" w:cs="Times New Roman"/>
      <w:sz w:val="20"/>
      <w:szCs w:val="20"/>
    </w:rPr>
  </w:style>
  <w:style w:type="character" w:styleId="SubtleEmphasis">
    <w:name w:val="Subtle Emphasis"/>
    <w:basedOn w:val="DefaultParagraphFont"/>
    <w:uiPriority w:val="19"/>
    <w:qFormat/>
    <w:rsid w:val="0064401C"/>
    <w:rPr>
      <w:i/>
      <w:iCs/>
    </w:rPr>
  </w:style>
  <w:style w:type="paragraph" w:customStyle="1" w:styleId="TableParagraph">
    <w:name w:val="Table Paragraph"/>
    <w:basedOn w:val="Normal"/>
    <w:uiPriority w:val="1"/>
    <w:qFormat/>
    <w:rsid w:val="0064401C"/>
    <w:pPr>
      <w:widowControl w:val="0"/>
      <w:autoSpaceDE w:val="0"/>
      <w:autoSpaceDN w:val="0"/>
      <w:spacing w:after="0" w:line="256" w:lineRule="exact"/>
    </w:pPr>
    <w:rPr>
      <w:rFonts w:ascii="Times New Roman" w:eastAsia="Times New Roman" w:hAnsi="Times New Roman" w:cs="Times New Roman"/>
    </w:rPr>
  </w:style>
  <w:style w:type="paragraph" w:styleId="ListBullet">
    <w:name w:val="List Bullet"/>
    <w:basedOn w:val="Normal"/>
    <w:uiPriority w:val="99"/>
    <w:unhideWhenUsed/>
    <w:rsid w:val="0064401C"/>
    <w:pPr>
      <w:numPr>
        <w:numId w:val="10"/>
      </w:numPr>
      <w:contextualSpacing/>
    </w:pPr>
  </w:style>
  <w:style w:type="paragraph" w:styleId="NormalWeb">
    <w:name w:val="Normal (Web)"/>
    <w:basedOn w:val="Normal"/>
    <w:uiPriority w:val="99"/>
    <w:semiHidden/>
    <w:unhideWhenUsed/>
    <w:rsid w:val="0064401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440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hyperlink" Target="http://www.google.com/search?q=satelite+ma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chopedia.com/definition/14/data-modeling" TargetMode="Externa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12</Pages>
  <Words>24311</Words>
  <Characters>136665</Characters>
  <Application>Microsoft Office Word</Application>
  <DocSecurity>0</DocSecurity>
  <Lines>5543</Lines>
  <Paragraphs>3490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tunde.intel@gmail.com</cp:lastModifiedBy>
  <cp:revision>4</cp:revision>
  <cp:lastPrinted>2022-10-28T12:33:00Z</cp:lastPrinted>
  <dcterms:created xsi:type="dcterms:W3CDTF">2022-10-27T04:48:00Z</dcterms:created>
  <dcterms:modified xsi:type="dcterms:W3CDTF">2022-10-31T08:50:00Z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ae963a0d4009ee591b811d6a5ee62fc8f1b7324cde94f0d9dad2fd97fb48a765</vt:lpwstr>
  </property>
</Properties>
</file>