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5CB7BE" w14:textId="77777777" w:rsidR="00262A08" w:rsidRDefault="00262A08" w:rsidP="002F0638">
      <w:pPr>
        <w:pStyle w:val="Heading1"/>
        <w:keepNext/>
        <w:jc w:val="center"/>
        <w:rPr>
          <w:sz w:val="32"/>
          <w:szCs w:val="32"/>
        </w:rPr>
      </w:pPr>
    </w:p>
    <w:p w14:paraId="5D28D252" w14:textId="77777777" w:rsidR="00262A08" w:rsidRPr="00D36276" w:rsidRDefault="00262A08" w:rsidP="00262A08">
      <w:pPr>
        <w:spacing w:line="360" w:lineRule="auto"/>
        <w:jc w:val="center"/>
        <w:rPr>
          <w:rFonts w:cs="Times New Roman"/>
          <w:sz w:val="32"/>
          <w:szCs w:val="32"/>
        </w:rPr>
      </w:pPr>
      <w:bookmarkStart w:id="0" w:name="_GoBack"/>
      <w:r w:rsidRPr="00D36276">
        <w:rPr>
          <w:rFonts w:cs="Times New Roman"/>
          <w:sz w:val="32"/>
          <w:szCs w:val="32"/>
        </w:rPr>
        <w:t>DEVELOPMENT OF A MACHINE LEARNING MODEL FOR CLASSIFYING FREE SPACE OPTICS CHANNEL IMPAIRMENTS</w:t>
      </w:r>
    </w:p>
    <w:bookmarkEnd w:id="0"/>
    <w:p w14:paraId="17AB8B2D" w14:textId="38304BBE" w:rsidR="00262A08" w:rsidRPr="00D36276" w:rsidRDefault="00262A08" w:rsidP="00D36276">
      <w:pPr>
        <w:spacing w:line="360" w:lineRule="auto"/>
        <w:rPr>
          <w:rFonts w:cs="Times New Roman"/>
          <w:sz w:val="32"/>
          <w:szCs w:val="32"/>
        </w:rPr>
      </w:pPr>
    </w:p>
    <w:p w14:paraId="2B06FE03" w14:textId="77777777" w:rsidR="00262A08" w:rsidRPr="00D36276" w:rsidRDefault="00262A08" w:rsidP="00262A08">
      <w:pPr>
        <w:spacing w:line="360" w:lineRule="auto"/>
        <w:jc w:val="center"/>
        <w:rPr>
          <w:rFonts w:cs="Times New Roman"/>
          <w:sz w:val="32"/>
          <w:szCs w:val="32"/>
        </w:rPr>
      </w:pPr>
      <w:r w:rsidRPr="00D36276">
        <w:rPr>
          <w:rFonts w:cs="Times New Roman"/>
          <w:sz w:val="32"/>
          <w:szCs w:val="32"/>
        </w:rPr>
        <w:t>BY</w:t>
      </w:r>
    </w:p>
    <w:p w14:paraId="464B8990" w14:textId="77777777" w:rsidR="00262A08" w:rsidRPr="00D36276" w:rsidRDefault="00262A08" w:rsidP="00262A08">
      <w:pPr>
        <w:spacing w:line="360" w:lineRule="auto"/>
        <w:jc w:val="center"/>
        <w:rPr>
          <w:rFonts w:cs="Times New Roman"/>
          <w:bCs/>
          <w:sz w:val="32"/>
          <w:szCs w:val="32"/>
        </w:rPr>
      </w:pPr>
      <w:r w:rsidRPr="00D36276">
        <w:rPr>
          <w:rFonts w:cs="Times New Roman"/>
          <w:bCs/>
          <w:sz w:val="32"/>
          <w:szCs w:val="32"/>
        </w:rPr>
        <w:t>BABATUNDE KAREEM SUNDAY</w:t>
      </w:r>
    </w:p>
    <w:p w14:paraId="5AE9364C" w14:textId="35CDAF3F" w:rsidR="00262A08" w:rsidRPr="00D36276" w:rsidRDefault="004B5ED6" w:rsidP="00262A08">
      <w:pPr>
        <w:spacing w:line="360" w:lineRule="auto"/>
        <w:jc w:val="center"/>
        <w:rPr>
          <w:rFonts w:cs="Times New Roman"/>
          <w:sz w:val="32"/>
          <w:szCs w:val="32"/>
        </w:rPr>
      </w:pPr>
      <w:r>
        <w:rPr>
          <w:rFonts w:cs="Times New Roman"/>
          <w:sz w:val="32"/>
          <w:szCs w:val="32"/>
        </w:rPr>
        <w:t>19</w:t>
      </w:r>
      <w:r w:rsidR="00262A08" w:rsidRPr="00D36276">
        <w:rPr>
          <w:rFonts w:cs="Times New Roman"/>
          <w:sz w:val="32"/>
          <w:szCs w:val="32"/>
        </w:rPr>
        <w:t>PGBD000062</w:t>
      </w:r>
    </w:p>
    <w:p w14:paraId="6657E0E7" w14:textId="72ADA306" w:rsidR="00262A08" w:rsidRPr="00D36276" w:rsidRDefault="00262A08" w:rsidP="00D36276">
      <w:pPr>
        <w:spacing w:line="360" w:lineRule="auto"/>
        <w:rPr>
          <w:rFonts w:cs="Times New Roman"/>
          <w:sz w:val="32"/>
          <w:szCs w:val="32"/>
        </w:rPr>
      </w:pPr>
    </w:p>
    <w:p w14:paraId="630F1809" w14:textId="7792DC3A" w:rsidR="00262A08" w:rsidRPr="00D36276" w:rsidRDefault="00262A08" w:rsidP="00D36276">
      <w:pPr>
        <w:spacing w:line="360" w:lineRule="auto"/>
        <w:jc w:val="center"/>
        <w:rPr>
          <w:rFonts w:cs="Times New Roman"/>
          <w:sz w:val="32"/>
          <w:szCs w:val="32"/>
        </w:rPr>
      </w:pPr>
      <w:r w:rsidRPr="00D36276">
        <w:rPr>
          <w:rFonts w:cs="Times New Roman"/>
          <w:sz w:val="32"/>
          <w:szCs w:val="32"/>
        </w:rPr>
        <w:t>A THESIS SUBMITTED TO THE DEPARTMENT OF ELECTRICAL AND INFORMATION ENGINEERING, COLLEGE OF ENGINEERING. LANDMARK UNIVERSITY, OMU-ARAN</w:t>
      </w:r>
    </w:p>
    <w:p w14:paraId="746B0908" w14:textId="77777777" w:rsidR="00D36276" w:rsidRPr="00D36276" w:rsidRDefault="00D36276" w:rsidP="00D36276">
      <w:pPr>
        <w:spacing w:line="360" w:lineRule="auto"/>
        <w:jc w:val="center"/>
        <w:rPr>
          <w:rFonts w:cs="Times New Roman"/>
          <w:sz w:val="32"/>
          <w:szCs w:val="32"/>
        </w:rPr>
      </w:pPr>
    </w:p>
    <w:p w14:paraId="5519EE2E" w14:textId="77777777" w:rsidR="00262A08" w:rsidRPr="00D36276" w:rsidRDefault="00262A08" w:rsidP="00262A08">
      <w:pPr>
        <w:spacing w:line="360" w:lineRule="auto"/>
        <w:jc w:val="center"/>
        <w:rPr>
          <w:rFonts w:cs="Times New Roman"/>
          <w:sz w:val="32"/>
          <w:szCs w:val="32"/>
        </w:rPr>
      </w:pPr>
      <w:r w:rsidRPr="00D36276">
        <w:rPr>
          <w:rFonts w:cs="Times New Roman"/>
          <w:sz w:val="32"/>
          <w:szCs w:val="32"/>
        </w:rPr>
        <w:t>IN PARTIAL FULFILMENT OF THE REQUIREMENT FOR THE AWARD OF MASTER OF ENGINEERING (M Eng.) DEGREE IN THE ELECTRICAL AND INFORMATION ENGINEERING DEPARTMENT, LANDMARK UNIVERSITY, OMU-ARAN, KWARA STATE, NIGERIA</w:t>
      </w:r>
    </w:p>
    <w:p w14:paraId="68ECC760" w14:textId="70E29A74" w:rsidR="00262A08" w:rsidRPr="00D36276" w:rsidRDefault="00262A08" w:rsidP="00D36276">
      <w:pPr>
        <w:spacing w:line="360" w:lineRule="auto"/>
        <w:rPr>
          <w:rFonts w:cs="Times New Roman"/>
          <w:sz w:val="32"/>
          <w:szCs w:val="32"/>
        </w:rPr>
      </w:pPr>
    </w:p>
    <w:p w14:paraId="0FC07D75" w14:textId="300539BC" w:rsidR="00262A08" w:rsidRPr="00D36276" w:rsidRDefault="00E0364A" w:rsidP="00262A08">
      <w:pPr>
        <w:spacing w:line="360" w:lineRule="auto"/>
        <w:jc w:val="center"/>
        <w:rPr>
          <w:rFonts w:cs="Times New Roman"/>
          <w:sz w:val="32"/>
          <w:szCs w:val="32"/>
        </w:rPr>
      </w:pPr>
      <w:r>
        <w:rPr>
          <w:rFonts w:cs="Times New Roman"/>
          <w:sz w:val="32"/>
          <w:szCs w:val="32"/>
        </w:rPr>
        <w:t>MAY</w:t>
      </w:r>
      <w:r w:rsidR="00262A08" w:rsidRPr="00D36276">
        <w:rPr>
          <w:rFonts w:cs="Times New Roman"/>
          <w:sz w:val="32"/>
          <w:szCs w:val="32"/>
        </w:rPr>
        <w:t xml:space="preserve">  2022</w:t>
      </w:r>
    </w:p>
    <w:p w14:paraId="177BB156" w14:textId="00491BEA" w:rsidR="005B24B4" w:rsidRPr="004A4740" w:rsidRDefault="006B6E17" w:rsidP="002F0638">
      <w:pPr>
        <w:pStyle w:val="Heading1"/>
        <w:keepNext/>
        <w:jc w:val="center"/>
        <w:rPr>
          <w:sz w:val="32"/>
          <w:szCs w:val="32"/>
        </w:rPr>
      </w:pPr>
      <w:bookmarkStart w:id="1" w:name="_Toc108271711"/>
      <w:r w:rsidRPr="004A4740">
        <w:rPr>
          <w:sz w:val="32"/>
          <w:szCs w:val="32"/>
        </w:rPr>
        <w:lastRenderedPageBreak/>
        <w:t>DECLARATION</w:t>
      </w:r>
      <w:bookmarkEnd w:id="1"/>
    </w:p>
    <w:p w14:paraId="7E04238B" w14:textId="52AE689A" w:rsidR="006B6E17" w:rsidRDefault="006B6E17" w:rsidP="00D36276">
      <w:pPr>
        <w:spacing w:line="480" w:lineRule="auto"/>
        <w:jc w:val="both"/>
        <w:rPr>
          <w:rFonts w:cs="Times New Roman"/>
          <w:szCs w:val="24"/>
        </w:rPr>
      </w:pPr>
      <w:r>
        <w:rPr>
          <w:rFonts w:cs="Times New Roman"/>
          <w:szCs w:val="24"/>
        </w:rPr>
        <w:t>I Kareem Sunday BABATUNDE a M.Eng. student in the Department of Electrical and Information Engineering, Landmark University, Omu Aran, hereby declare that this research project entitled “Development of Machine Learning Model for Classifying Free Space Optics Channel Impairments”, submitted by me is based on my original work. Any material(s) obtained from other sources or work done by any other persons or institutions have been duly acknowledged in the text and list of references provided.</w:t>
      </w:r>
    </w:p>
    <w:p w14:paraId="3ADD3105" w14:textId="77777777" w:rsidR="006B6E17" w:rsidRDefault="006B6E17" w:rsidP="006B6E17">
      <w:pPr>
        <w:spacing w:line="480" w:lineRule="auto"/>
        <w:jc w:val="both"/>
        <w:rPr>
          <w:rFonts w:cs="Times New Roman"/>
          <w:szCs w:val="24"/>
        </w:rPr>
      </w:pPr>
    </w:p>
    <w:p w14:paraId="07EFC958" w14:textId="5712FF86" w:rsidR="006B6E17" w:rsidRDefault="00486636" w:rsidP="006B6E17">
      <w:pPr>
        <w:spacing w:line="480" w:lineRule="auto"/>
        <w:jc w:val="both"/>
        <w:rPr>
          <w:rFonts w:cs="Times New Roman"/>
          <w:szCs w:val="24"/>
        </w:rPr>
      </w:pPr>
      <w:r>
        <w:rPr>
          <w:rFonts w:cs="Times New Roman"/>
          <w:noProof/>
          <w:szCs w:val="24"/>
          <w:lang w:val="en-US"/>
        </w:rPr>
        <mc:AlternateContent>
          <mc:Choice Requires="wps">
            <w:drawing>
              <wp:anchor distT="0" distB="0" distL="114300" distR="114300" simplePos="0" relativeHeight="251692544" behindDoc="0" locked="0" layoutInCell="1" allowOverlap="1" wp14:anchorId="0EE1A90D" wp14:editId="0A7F4266">
                <wp:simplePos x="0" y="0"/>
                <wp:positionH relativeFrom="column">
                  <wp:posOffset>3648075</wp:posOffset>
                </wp:positionH>
                <wp:positionV relativeFrom="paragraph">
                  <wp:posOffset>88900</wp:posOffset>
                </wp:positionV>
                <wp:extent cx="224790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22479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5DC9D485" id="Straight Connector 27"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287.25pt,7pt" to="464.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" strokecolor="black [3213]" strokeweight="1pt"/>
            </w:pict>
          </mc:Fallback>
        </mc:AlternateContent>
      </w:r>
      <w:r>
        <w:rPr>
          <w:rFonts w:cs="Times New Roman"/>
          <w:noProof/>
          <w:szCs w:val="24"/>
          <w:lang w:val="en-US"/>
        </w:rPr>
        <mc:AlternateContent>
          <mc:Choice Requires="wps">
            <w:drawing>
              <wp:anchor distT="0" distB="0" distL="114300" distR="114300" simplePos="0" relativeHeight="251690496" behindDoc="0" locked="0" layoutInCell="1" allowOverlap="1" wp14:anchorId="3FDD2E0D" wp14:editId="4F22E6B8">
                <wp:simplePos x="0" y="0"/>
                <wp:positionH relativeFrom="column">
                  <wp:posOffset>9525</wp:posOffset>
                </wp:positionH>
                <wp:positionV relativeFrom="paragraph">
                  <wp:posOffset>88900</wp:posOffset>
                </wp:positionV>
                <wp:extent cx="224790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22479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2832C45C" id="Straight Connector 26" o:spid="_x0000_s1026" style="position:absolute;z-index:251690496;visibility:visible;mso-wrap-style:square;mso-wrap-distance-left:9pt;mso-wrap-distance-top:0;mso-wrap-distance-right:9pt;mso-wrap-distance-bottom:0;mso-position-horizontal:absolute;mso-position-horizontal-relative:text;mso-position-vertical:absolute;mso-position-vertical-relative:text" from=".75pt,7pt" to="177.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" strokecolor="black [3213]" strokeweight="1pt"/>
            </w:pict>
          </mc:Fallback>
        </mc:AlternateContent>
      </w:r>
    </w:p>
    <w:p w14:paraId="150BEFF1" w14:textId="08FA0C5F" w:rsidR="006B6E17" w:rsidRPr="006B6E17" w:rsidRDefault="00486636" w:rsidP="006B6E17">
      <w:pPr>
        <w:spacing w:line="480" w:lineRule="auto"/>
        <w:jc w:val="both"/>
        <w:rPr>
          <w:rFonts w:cs="Times New Roman"/>
          <w:szCs w:val="24"/>
        </w:rPr>
      </w:pPr>
      <w:r>
        <w:rPr>
          <w:rFonts w:cs="Times New Roman"/>
          <w:szCs w:val="24"/>
        </w:rPr>
        <w:t xml:space="preserve">   </w:t>
      </w:r>
      <w:r w:rsidR="006B6E17" w:rsidRPr="006B6E17">
        <w:rPr>
          <w:rFonts w:cs="Times New Roman"/>
          <w:szCs w:val="24"/>
        </w:rPr>
        <w:t>Kareem Sunday BABATUNDE</w:t>
      </w:r>
      <w:r w:rsidR="006B6E17" w:rsidRPr="006B6E17">
        <w:rPr>
          <w:rFonts w:cs="Times New Roman"/>
          <w:szCs w:val="24"/>
        </w:rPr>
        <w:tab/>
      </w:r>
      <w:r w:rsidR="006B6E17" w:rsidRPr="006B6E17">
        <w:rPr>
          <w:rFonts w:cs="Times New Roman"/>
          <w:szCs w:val="24"/>
        </w:rPr>
        <w:tab/>
      </w:r>
      <w:r w:rsidR="006B6E17" w:rsidRPr="006B6E17">
        <w:rPr>
          <w:rFonts w:cs="Times New Roman"/>
          <w:szCs w:val="24"/>
        </w:rPr>
        <w:tab/>
      </w:r>
      <w:r w:rsidR="006B6E17" w:rsidRPr="006B6E17">
        <w:rPr>
          <w:rFonts w:cs="Times New Roman"/>
          <w:szCs w:val="24"/>
        </w:rPr>
        <w:tab/>
      </w:r>
      <w:r w:rsidR="006B6E17" w:rsidRPr="006B6E17">
        <w:rPr>
          <w:rFonts w:cs="Times New Roman"/>
          <w:szCs w:val="24"/>
        </w:rPr>
        <w:tab/>
        <w:t>Signature and Date</w:t>
      </w:r>
    </w:p>
    <w:p w14:paraId="3C90AA5B" w14:textId="7BB93EB9" w:rsidR="006B6E17" w:rsidRDefault="00486636" w:rsidP="006B6E17">
      <w:pPr>
        <w:spacing w:line="480" w:lineRule="auto"/>
        <w:jc w:val="both"/>
        <w:rPr>
          <w:rFonts w:cs="Times New Roman"/>
          <w:szCs w:val="24"/>
        </w:rPr>
      </w:pPr>
      <w:r>
        <w:rPr>
          <w:rFonts w:cs="Times New Roman"/>
          <w:szCs w:val="24"/>
        </w:rPr>
        <w:t xml:space="preserve">            </w:t>
      </w:r>
      <w:r w:rsidR="006B6E17">
        <w:rPr>
          <w:rFonts w:cs="Times New Roman"/>
          <w:szCs w:val="24"/>
        </w:rPr>
        <w:t>(Student/Researcher)</w:t>
      </w:r>
    </w:p>
    <w:p w14:paraId="33559DE2" w14:textId="77777777" w:rsidR="006B6E17" w:rsidRDefault="006B6E17" w:rsidP="006B6E17">
      <w:pPr>
        <w:spacing w:line="480" w:lineRule="auto"/>
        <w:jc w:val="both"/>
        <w:rPr>
          <w:rFonts w:cs="Times New Roman"/>
          <w:szCs w:val="24"/>
        </w:rPr>
      </w:pPr>
    </w:p>
    <w:p w14:paraId="0CA8317A" w14:textId="77777777" w:rsidR="00486636" w:rsidRDefault="00486636" w:rsidP="006B6E17">
      <w:pPr>
        <w:spacing w:line="480" w:lineRule="auto"/>
        <w:jc w:val="both"/>
        <w:rPr>
          <w:rFonts w:cs="Times New Roman"/>
          <w:szCs w:val="24"/>
        </w:rPr>
      </w:pPr>
    </w:p>
    <w:p w14:paraId="2B7EC8F3" w14:textId="77777777" w:rsidR="00486636" w:rsidRDefault="00486636" w:rsidP="006B6E17">
      <w:pPr>
        <w:spacing w:line="480" w:lineRule="auto"/>
        <w:jc w:val="both"/>
        <w:rPr>
          <w:rFonts w:cs="Times New Roman"/>
          <w:szCs w:val="24"/>
        </w:rPr>
      </w:pPr>
    </w:p>
    <w:p w14:paraId="39EFCB86" w14:textId="77777777" w:rsidR="00486636" w:rsidRDefault="00486636" w:rsidP="006B6E17">
      <w:pPr>
        <w:spacing w:line="480" w:lineRule="auto"/>
        <w:jc w:val="both"/>
        <w:rPr>
          <w:rFonts w:cs="Times New Roman"/>
          <w:szCs w:val="24"/>
        </w:rPr>
      </w:pPr>
    </w:p>
    <w:p w14:paraId="3F5FA4D4" w14:textId="77777777" w:rsidR="00486636" w:rsidRDefault="00486636" w:rsidP="006B6E17">
      <w:pPr>
        <w:spacing w:line="480" w:lineRule="auto"/>
        <w:jc w:val="both"/>
        <w:rPr>
          <w:rFonts w:cs="Times New Roman"/>
          <w:szCs w:val="24"/>
        </w:rPr>
      </w:pPr>
    </w:p>
    <w:p w14:paraId="534327FD" w14:textId="77777777" w:rsidR="00486636" w:rsidRDefault="00486636" w:rsidP="006B6E17">
      <w:pPr>
        <w:spacing w:line="480" w:lineRule="auto"/>
        <w:jc w:val="both"/>
        <w:rPr>
          <w:rFonts w:cs="Times New Roman"/>
          <w:szCs w:val="24"/>
        </w:rPr>
      </w:pPr>
    </w:p>
    <w:p w14:paraId="5261FFFB" w14:textId="77777777" w:rsidR="00486636" w:rsidRDefault="00486636" w:rsidP="006B6E17">
      <w:pPr>
        <w:spacing w:line="480" w:lineRule="auto"/>
        <w:jc w:val="both"/>
        <w:rPr>
          <w:rFonts w:cs="Times New Roman"/>
          <w:szCs w:val="24"/>
        </w:rPr>
      </w:pPr>
    </w:p>
    <w:p w14:paraId="14A62FAE" w14:textId="19074D8F" w:rsidR="00486636" w:rsidRDefault="00D6082F" w:rsidP="00D6082F">
      <w:pPr>
        <w:tabs>
          <w:tab w:val="left" w:pos="5254"/>
        </w:tabs>
        <w:spacing w:line="480" w:lineRule="auto"/>
        <w:jc w:val="both"/>
        <w:rPr>
          <w:rFonts w:cs="Times New Roman"/>
          <w:szCs w:val="24"/>
        </w:rPr>
      </w:pPr>
      <w:r>
        <w:rPr>
          <w:rFonts w:cs="Times New Roman"/>
          <w:szCs w:val="24"/>
        </w:rPr>
        <w:tab/>
      </w:r>
    </w:p>
    <w:p w14:paraId="483731A7" w14:textId="77777777" w:rsidR="00D6082F" w:rsidRDefault="00D6082F" w:rsidP="00D6082F">
      <w:pPr>
        <w:tabs>
          <w:tab w:val="left" w:pos="5254"/>
        </w:tabs>
        <w:spacing w:line="480" w:lineRule="auto"/>
        <w:jc w:val="both"/>
        <w:rPr>
          <w:rFonts w:cs="Times New Roman"/>
          <w:szCs w:val="24"/>
        </w:rPr>
      </w:pPr>
    </w:p>
    <w:p w14:paraId="47801D2A" w14:textId="2A193DEA" w:rsidR="00CB7A83" w:rsidRDefault="00CB7A83" w:rsidP="00D6082F">
      <w:pPr>
        <w:tabs>
          <w:tab w:val="left" w:pos="5254"/>
        </w:tabs>
        <w:spacing w:line="480" w:lineRule="auto"/>
        <w:jc w:val="both"/>
        <w:rPr>
          <w:rFonts w:cs="Times New Roman"/>
          <w:szCs w:val="24"/>
        </w:rPr>
      </w:pPr>
    </w:p>
    <w:p w14:paraId="467FE47A" w14:textId="1FBB193D" w:rsidR="00486636" w:rsidRPr="004A4740" w:rsidRDefault="00486636" w:rsidP="004A4740">
      <w:pPr>
        <w:pStyle w:val="Heading1"/>
        <w:jc w:val="center"/>
        <w:rPr>
          <w:sz w:val="32"/>
          <w:szCs w:val="32"/>
        </w:rPr>
      </w:pPr>
      <w:bookmarkStart w:id="2" w:name="_Toc108271712"/>
      <w:r w:rsidRPr="004A4740">
        <w:rPr>
          <w:sz w:val="32"/>
          <w:szCs w:val="32"/>
        </w:rPr>
        <w:lastRenderedPageBreak/>
        <w:t>CERTIFICATION</w:t>
      </w:r>
      <w:bookmarkEnd w:id="2"/>
    </w:p>
    <w:p w14:paraId="56906F00" w14:textId="1D68AB89" w:rsidR="00486636" w:rsidRDefault="00486636" w:rsidP="00B55673">
      <w:pPr>
        <w:spacing w:line="480" w:lineRule="auto"/>
        <w:jc w:val="both"/>
        <w:rPr>
          <w:rFonts w:cs="Times New Roman"/>
          <w:szCs w:val="24"/>
        </w:rPr>
      </w:pPr>
      <w:r>
        <w:rPr>
          <w:rFonts w:cs="Times New Roman"/>
          <w:szCs w:val="24"/>
        </w:rPr>
        <w:t xml:space="preserve">This is to certify that this thesis titled “Development of a Machine Learning Model for Classifying Free Space Optics Channel Impairments” and submitted by BABATUNDE KAREEM SUNDAY </w:t>
      </w:r>
      <w:r w:rsidR="00847F3D" w:rsidRPr="00847F3D">
        <w:rPr>
          <w:rFonts w:cs="Times New Roman"/>
          <w:szCs w:val="24"/>
        </w:rPr>
        <w:t xml:space="preserve">has been read and found to be in compliance with the </w:t>
      </w:r>
      <w:r w:rsidR="00FF5E22">
        <w:rPr>
          <w:rFonts w:cs="Times New Roman"/>
          <w:szCs w:val="24"/>
        </w:rPr>
        <w:t>required stand</w:t>
      </w:r>
      <w:r w:rsidR="00847F3D" w:rsidRPr="00847F3D">
        <w:rPr>
          <w:rFonts w:cs="Times New Roman"/>
          <w:szCs w:val="24"/>
        </w:rPr>
        <w:t xml:space="preserve">ards </w:t>
      </w:r>
      <w:r>
        <w:rPr>
          <w:rFonts w:cs="Times New Roman"/>
          <w:szCs w:val="24"/>
        </w:rPr>
        <w:t>of the Department of Electrical and Information Engineering, College of Engineering, Landmark University, Omu-Aran, Nigeria, for the award of Master Degree (M. Eng.) in Electrical and Information Engineering.</w:t>
      </w:r>
    </w:p>
    <w:p w14:paraId="68B2D0C6" w14:textId="580E5D6F" w:rsidR="00486636" w:rsidRDefault="00F2222E" w:rsidP="00486636">
      <w:pPr>
        <w:spacing w:line="480" w:lineRule="auto"/>
        <w:jc w:val="both"/>
        <w:rPr>
          <w:rFonts w:cs="Times New Roman"/>
          <w:szCs w:val="24"/>
        </w:rPr>
      </w:pPr>
      <w:r>
        <w:rPr>
          <w:rFonts w:cs="Times New Roman"/>
          <w:noProof/>
          <w:szCs w:val="24"/>
          <w:lang w:val="en-US"/>
        </w:rPr>
        <mc:AlternateContent>
          <mc:Choice Requires="wps">
            <w:drawing>
              <wp:anchor distT="0" distB="0" distL="114300" distR="114300" simplePos="0" relativeHeight="251695616" behindDoc="0" locked="0" layoutInCell="1" allowOverlap="1" wp14:anchorId="076BBEFC" wp14:editId="7EAB92EE">
                <wp:simplePos x="0" y="0"/>
                <wp:positionH relativeFrom="column">
                  <wp:posOffset>3000375</wp:posOffset>
                </wp:positionH>
                <wp:positionV relativeFrom="paragraph">
                  <wp:posOffset>348615</wp:posOffset>
                </wp:positionV>
                <wp:extent cx="2228850" cy="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22288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6A2DE73D" id="Straight Connector 36" o:spid="_x0000_s1026" style="position:absolute;z-index:251695616;visibility:visible;mso-wrap-style:square;mso-wrap-distance-left:9pt;mso-wrap-distance-top:0;mso-wrap-distance-right:9pt;mso-wrap-distance-bottom:0;mso-position-horizontal:absolute;mso-position-horizontal-relative:text;mso-position-vertical:absolute;mso-position-vertical-relative:text" from="236.25pt,27.45pt" to="411.7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" strokecolor="black [3213]" strokeweight="1pt"/>
            </w:pict>
          </mc:Fallback>
        </mc:AlternateContent>
      </w:r>
      <w:r>
        <w:rPr>
          <w:rFonts w:cs="Times New Roman"/>
          <w:noProof/>
          <w:szCs w:val="24"/>
          <w:lang w:val="en-US"/>
        </w:rPr>
        <mc:AlternateContent>
          <mc:Choice Requires="wps">
            <w:drawing>
              <wp:anchor distT="0" distB="0" distL="114300" distR="114300" simplePos="0" relativeHeight="251693568" behindDoc="0" locked="0" layoutInCell="1" allowOverlap="1" wp14:anchorId="11D27623" wp14:editId="69835844">
                <wp:simplePos x="0" y="0"/>
                <wp:positionH relativeFrom="column">
                  <wp:posOffset>0</wp:posOffset>
                </wp:positionH>
                <wp:positionV relativeFrom="paragraph">
                  <wp:posOffset>348615</wp:posOffset>
                </wp:positionV>
                <wp:extent cx="2228850" cy="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22288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155375F0" id="Straight Connector 29" o:spid="_x0000_s1026" style="position:absolute;z-index:251693568;visibility:visible;mso-wrap-style:square;mso-wrap-distance-left:9pt;mso-wrap-distance-top:0;mso-wrap-distance-right:9pt;mso-wrap-distance-bottom:0;mso-position-horizontal:absolute;mso-position-horizontal-relative:text;mso-position-vertical:absolute;mso-position-vertical-relative:text" from="0,27.45pt" to="175.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" strokecolor="black [3213]" strokeweight="1pt"/>
            </w:pict>
          </mc:Fallback>
        </mc:AlternateContent>
      </w:r>
    </w:p>
    <w:p w14:paraId="2F002C1A" w14:textId="389C6046" w:rsidR="00486636" w:rsidRDefault="00F2222E" w:rsidP="00F2222E">
      <w:pPr>
        <w:spacing w:line="240" w:lineRule="auto"/>
        <w:jc w:val="both"/>
        <w:rPr>
          <w:rFonts w:cs="Times New Roman"/>
          <w:szCs w:val="24"/>
        </w:rPr>
      </w:pPr>
      <w:r>
        <w:rPr>
          <w:rFonts w:cs="Times New Roman"/>
          <w:szCs w:val="24"/>
        </w:rPr>
        <w:t xml:space="preserve">      </w:t>
      </w:r>
      <w:r w:rsidR="00486636">
        <w:rPr>
          <w:rFonts w:cs="Times New Roman"/>
          <w:szCs w:val="24"/>
        </w:rPr>
        <w:t>Engr. Prof. Ibikunle Francis</w:t>
      </w:r>
      <w:r w:rsidR="00B55673">
        <w:rPr>
          <w:rFonts w:cs="Times New Roman"/>
          <w:szCs w:val="24"/>
        </w:rPr>
        <w:tab/>
      </w:r>
      <w:r w:rsidR="00B55673">
        <w:rPr>
          <w:rFonts w:cs="Times New Roman"/>
          <w:szCs w:val="24"/>
        </w:rPr>
        <w:tab/>
      </w:r>
      <w:r w:rsidR="00B55673">
        <w:rPr>
          <w:rFonts w:cs="Times New Roman"/>
          <w:szCs w:val="24"/>
        </w:rPr>
        <w:tab/>
        <w:t xml:space="preserve">        </w:t>
      </w:r>
      <w:r>
        <w:rPr>
          <w:rFonts w:cs="Times New Roman"/>
          <w:szCs w:val="24"/>
        </w:rPr>
        <w:t>Signature and Date</w:t>
      </w:r>
    </w:p>
    <w:p w14:paraId="05377347" w14:textId="0E4AE2C3" w:rsidR="00F2222E" w:rsidRDefault="00F2222E" w:rsidP="00F2222E">
      <w:pPr>
        <w:spacing w:line="240" w:lineRule="auto"/>
        <w:jc w:val="both"/>
        <w:rPr>
          <w:rFonts w:cs="Times New Roman"/>
          <w:szCs w:val="24"/>
        </w:rPr>
      </w:pPr>
      <w:r>
        <w:rPr>
          <w:rFonts w:cs="Times New Roman"/>
          <w:szCs w:val="24"/>
        </w:rPr>
        <w:t xml:space="preserve">                   Supervisor</w:t>
      </w:r>
    </w:p>
    <w:p w14:paraId="6133C18A" w14:textId="77777777" w:rsidR="00F2222E" w:rsidRDefault="00F2222E" w:rsidP="00486636">
      <w:pPr>
        <w:spacing w:line="480" w:lineRule="auto"/>
        <w:jc w:val="both"/>
        <w:rPr>
          <w:rFonts w:cs="Times New Roman"/>
          <w:szCs w:val="24"/>
        </w:rPr>
      </w:pPr>
    </w:p>
    <w:p w14:paraId="3EC0F0AE" w14:textId="42D3B01A" w:rsidR="00F2222E" w:rsidRDefault="00F2222E" w:rsidP="00486636">
      <w:pPr>
        <w:spacing w:line="480" w:lineRule="auto"/>
        <w:jc w:val="both"/>
        <w:rPr>
          <w:rFonts w:cs="Times New Roman"/>
          <w:szCs w:val="24"/>
        </w:rPr>
      </w:pPr>
      <w:r>
        <w:rPr>
          <w:rFonts w:cs="Times New Roman"/>
          <w:noProof/>
          <w:szCs w:val="24"/>
          <w:lang w:val="en-US"/>
        </w:rPr>
        <mc:AlternateContent>
          <mc:Choice Requires="wps">
            <w:drawing>
              <wp:anchor distT="0" distB="0" distL="114300" distR="114300" simplePos="0" relativeHeight="251698688" behindDoc="0" locked="0" layoutInCell="1" allowOverlap="1" wp14:anchorId="5825206D" wp14:editId="69198BCA">
                <wp:simplePos x="0" y="0"/>
                <wp:positionH relativeFrom="column">
                  <wp:posOffset>3086100</wp:posOffset>
                </wp:positionH>
                <wp:positionV relativeFrom="paragraph">
                  <wp:posOffset>325755</wp:posOffset>
                </wp:positionV>
                <wp:extent cx="2228850" cy="0"/>
                <wp:effectExtent l="0" t="0" r="19050" b="19050"/>
                <wp:wrapNone/>
                <wp:docPr id="39" name="Straight Connector 39"/>
                <wp:cNvGraphicFramePr/>
                <a:graphic xmlns:a="http://schemas.openxmlformats.org/drawingml/2006/main">
                  <a:graphicData uri="http://schemas.microsoft.com/office/word/2010/wordprocessingShape">
                    <wps:wsp>
                      <wps:cNvCnPr/>
                      <wps:spPr>
                        <a:xfrm>
                          <a:off x="0" y="0"/>
                          <a:ext cx="22288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3DEDDF31" id="Straight Connector 39" o:spid="_x0000_s1026" style="position:absolute;z-index:251698688;visibility:visible;mso-wrap-style:square;mso-wrap-distance-left:9pt;mso-wrap-distance-top:0;mso-wrap-distance-right:9pt;mso-wrap-distance-bottom:0;mso-position-horizontal:absolute;mso-position-horizontal-relative:text;mso-position-vertical:absolute;mso-position-vertical-relative:text" from="243pt,25.65pt" to="41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" strokecolor="black [3213]" strokeweight="1pt"/>
            </w:pict>
          </mc:Fallback>
        </mc:AlternateContent>
      </w:r>
      <w:r>
        <w:rPr>
          <w:rFonts w:cs="Times New Roman"/>
          <w:noProof/>
          <w:szCs w:val="24"/>
          <w:lang w:val="en-US"/>
        </w:rPr>
        <mc:AlternateContent>
          <mc:Choice Requires="wps">
            <w:drawing>
              <wp:anchor distT="0" distB="0" distL="114300" distR="114300" simplePos="0" relativeHeight="251697664" behindDoc="0" locked="0" layoutInCell="1" allowOverlap="1" wp14:anchorId="4F5E8698" wp14:editId="5B8F210E">
                <wp:simplePos x="0" y="0"/>
                <wp:positionH relativeFrom="column">
                  <wp:posOffset>0</wp:posOffset>
                </wp:positionH>
                <wp:positionV relativeFrom="paragraph">
                  <wp:posOffset>325755</wp:posOffset>
                </wp:positionV>
                <wp:extent cx="2228850" cy="0"/>
                <wp:effectExtent l="0" t="0" r="19050" b="19050"/>
                <wp:wrapNone/>
                <wp:docPr id="38" name="Straight Connector 38"/>
                <wp:cNvGraphicFramePr/>
                <a:graphic xmlns:a="http://schemas.openxmlformats.org/drawingml/2006/main">
                  <a:graphicData uri="http://schemas.microsoft.com/office/word/2010/wordprocessingShape">
                    <wps:wsp>
                      <wps:cNvCnPr/>
                      <wps:spPr>
                        <a:xfrm>
                          <a:off x="0" y="0"/>
                          <a:ext cx="22288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29438EF9" id="Straight Connector 38" o:spid="_x0000_s1026" style="position:absolute;z-index:251697664;visibility:visible;mso-wrap-style:square;mso-wrap-distance-left:9pt;mso-wrap-distance-top:0;mso-wrap-distance-right:9pt;mso-wrap-distance-bottom:0;mso-position-horizontal:absolute;mso-position-horizontal-relative:text;mso-position-vertical:absolute;mso-position-vertical-relative:text" from="0,25.65pt" to="175.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" strokecolor="black [3213]" strokeweight="1pt"/>
            </w:pict>
          </mc:Fallback>
        </mc:AlternateContent>
      </w:r>
    </w:p>
    <w:p w14:paraId="640F506A" w14:textId="77FB8909" w:rsidR="00F2222E" w:rsidRDefault="00F2222E" w:rsidP="00BC40C3">
      <w:pPr>
        <w:spacing w:line="276" w:lineRule="auto"/>
        <w:jc w:val="both"/>
        <w:rPr>
          <w:rFonts w:cs="Times New Roman"/>
          <w:szCs w:val="24"/>
        </w:rPr>
      </w:pPr>
      <w:r>
        <w:rPr>
          <w:rFonts w:cs="Times New Roman"/>
          <w:szCs w:val="24"/>
        </w:rPr>
        <w:t xml:space="preserve">          </w:t>
      </w:r>
      <w:r w:rsidR="00BC40C3">
        <w:rPr>
          <w:rFonts w:cs="Times New Roman"/>
          <w:szCs w:val="24"/>
        </w:rPr>
        <w:t xml:space="preserve">Dr. P.K Olulope       </w:t>
      </w:r>
      <w:r>
        <w:rPr>
          <w:rFonts w:cs="Times New Roman"/>
          <w:szCs w:val="24"/>
        </w:rPr>
        <w:t xml:space="preserve">                                       </w:t>
      </w:r>
      <w:r w:rsidR="00B55673">
        <w:rPr>
          <w:rFonts w:cs="Times New Roman"/>
          <w:szCs w:val="24"/>
        </w:rPr>
        <w:t xml:space="preserve">          </w:t>
      </w:r>
      <w:r>
        <w:rPr>
          <w:rFonts w:cs="Times New Roman"/>
          <w:szCs w:val="24"/>
        </w:rPr>
        <w:t>Signature and Date</w:t>
      </w:r>
    </w:p>
    <w:p w14:paraId="2825C744" w14:textId="07C70F81" w:rsidR="00BC40C3" w:rsidRDefault="00BC40C3" w:rsidP="00BC40C3">
      <w:pPr>
        <w:spacing w:line="276" w:lineRule="auto"/>
        <w:jc w:val="both"/>
        <w:rPr>
          <w:rFonts w:cs="Times New Roman"/>
          <w:szCs w:val="24"/>
        </w:rPr>
      </w:pPr>
      <w:r>
        <w:rPr>
          <w:rFonts w:cs="Times New Roman"/>
          <w:szCs w:val="24"/>
        </w:rPr>
        <w:t xml:space="preserve">        Head of Department</w:t>
      </w:r>
    </w:p>
    <w:p w14:paraId="3AA7B333" w14:textId="55BE55A2" w:rsidR="00F2222E" w:rsidRDefault="00F2222E" w:rsidP="00486636">
      <w:pPr>
        <w:spacing w:line="480" w:lineRule="auto"/>
        <w:jc w:val="both"/>
        <w:rPr>
          <w:rFonts w:cs="Times New Roman"/>
          <w:szCs w:val="24"/>
        </w:rPr>
      </w:pPr>
    </w:p>
    <w:p w14:paraId="6771E90A" w14:textId="7AE42A00" w:rsidR="00F2222E" w:rsidRDefault="00F2222E" w:rsidP="00486636">
      <w:pPr>
        <w:spacing w:line="480" w:lineRule="auto"/>
        <w:jc w:val="both"/>
        <w:rPr>
          <w:rFonts w:cs="Times New Roman"/>
          <w:szCs w:val="24"/>
        </w:rPr>
      </w:pPr>
      <w:r>
        <w:rPr>
          <w:rFonts w:cs="Times New Roman"/>
          <w:noProof/>
          <w:szCs w:val="24"/>
          <w:lang w:val="en-US"/>
        </w:rPr>
        <mc:AlternateContent>
          <mc:Choice Requires="wps">
            <w:drawing>
              <wp:anchor distT="0" distB="0" distL="114300" distR="114300" simplePos="0" relativeHeight="251702784" behindDoc="0" locked="0" layoutInCell="1" allowOverlap="1" wp14:anchorId="1E2C3EAF" wp14:editId="72BE5B90">
                <wp:simplePos x="0" y="0"/>
                <wp:positionH relativeFrom="margin">
                  <wp:posOffset>3124200</wp:posOffset>
                </wp:positionH>
                <wp:positionV relativeFrom="paragraph">
                  <wp:posOffset>294005</wp:posOffset>
                </wp:positionV>
                <wp:extent cx="2228850" cy="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22288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3950420A" id="Straight Connector 41" o:spid="_x0000_s1026" style="position:absolute;z-index:251702784;visibility:visible;mso-wrap-style:square;mso-wrap-distance-left:9pt;mso-wrap-distance-top:0;mso-wrap-distance-right:9pt;mso-wrap-distance-bottom:0;mso-position-horizontal:absolute;mso-position-horizontal-relative:margin;mso-position-vertical:absolute;mso-position-vertical-relative:text" from="246pt,23.15pt" to="421.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" strokecolor="black [3213]" strokeweight="1pt">
                <w10:wrap anchorx="margin"/>
              </v:line>
            </w:pict>
          </mc:Fallback>
        </mc:AlternateContent>
      </w:r>
      <w:r>
        <w:rPr>
          <w:rFonts w:cs="Times New Roman"/>
          <w:noProof/>
          <w:szCs w:val="24"/>
          <w:lang w:val="en-US"/>
        </w:rPr>
        <mc:AlternateContent>
          <mc:Choice Requires="wps">
            <w:drawing>
              <wp:anchor distT="0" distB="0" distL="114300" distR="114300" simplePos="0" relativeHeight="251700736" behindDoc="0" locked="0" layoutInCell="1" allowOverlap="1" wp14:anchorId="670540C3" wp14:editId="588F8301">
                <wp:simplePos x="0" y="0"/>
                <wp:positionH relativeFrom="margin">
                  <wp:posOffset>0</wp:posOffset>
                </wp:positionH>
                <wp:positionV relativeFrom="paragraph">
                  <wp:posOffset>294005</wp:posOffset>
                </wp:positionV>
                <wp:extent cx="2228850" cy="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22288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13A2D9CD" id="Straight Connector 40" o:spid="_x0000_s1026" style="position:absolute;z-index:251700736;visibility:visible;mso-wrap-style:square;mso-wrap-distance-left:9pt;mso-wrap-distance-top:0;mso-wrap-distance-right:9pt;mso-wrap-distance-bottom:0;mso-position-horizontal:absolute;mso-position-horizontal-relative:margin;mso-position-vertical:absolute;mso-position-vertical-relative:text" from="0,23.15pt" to="175.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" strokecolor="black [3213]" strokeweight="1pt">
                <w10:wrap anchorx="margin"/>
              </v:line>
            </w:pict>
          </mc:Fallback>
        </mc:AlternateContent>
      </w:r>
    </w:p>
    <w:p w14:paraId="18062058" w14:textId="7CE51B81" w:rsidR="00F2222E" w:rsidRPr="00486636" w:rsidRDefault="00F2222E" w:rsidP="00486636">
      <w:pPr>
        <w:spacing w:line="480" w:lineRule="auto"/>
        <w:jc w:val="both"/>
        <w:rPr>
          <w:rFonts w:cs="Times New Roman"/>
          <w:szCs w:val="24"/>
        </w:rPr>
      </w:pPr>
      <w:r>
        <w:rPr>
          <w:rFonts w:cs="Times New Roman"/>
          <w:szCs w:val="24"/>
        </w:rPr>
        <w:t xml:space="preserve">           External Examiner                                          </w:t>
      </w:r>
      <w:r w:rsidR="00B55673">
        <w:rPr>
          <w:rFonts w:cs="Times New Roman"/>
          <w:szCs w:val="24"/>
        </w:rPr>
        <w:t xml:space="preserve">         </w:t>
      </w:r>
      <w:r>
        <w:rPr>
          <w:rFonts w:cs="Times New Roman"/>
          <w:szCs w:val="24"/>
        </w:rPr>
        <w:t>Signature and Date</w:t>
      </w:r>
    </w:p>
    <w:p w14:paraId="336CF3FD" w14:textId="0CDFFA7E" w:rsidR="00486636" w:rsidRDefault="00486636" w:rsidP="006B6E17">
      <w:pPr>
        <w:spacing w:line="480" w:lineRule="auto"/>
        <w:jc w:val="both"/>
        <w:rPr>
          <w:rFonts w:cs="Times New Roman"/>
          <w:szCs w:val="24"/>
        </w:rPr>
      </w:pPr>
    </w:p>
    <w:p w14:paraId="75D8F850" w14:textId="77777777" w:rsidR="00486636" w:rsidRDefault="00486636" w:rsidP="006B6E17">
      <w:pPr>
        <w:spacing w:line="480" w:lineRule="auto"/>
        <w:jc w:val="both"/>
        <w:rPr>
          <w:rFonts w:cs="Times New Roman"/>
          <w:szCs w:val="24"/>
        </w:rPr>
      </w:pPr>
    </w:p>
    <w:p w14:paraId="7696B0FA" w14:textId="77777777" w:rsidR="006B6E17" w:rsidRDefault="006B6E17" w:rsidP="006B6E17">
      <w:pPr>
        <w:spacing w:line="480" w:lineRule="auto"/>
        <w:jc w:val="both"/>
        <w:rPr>
          <w:rFonts w:cs="Times New Roman"/>
          <w:szCs w:val="24"/>
        </w:rPr>
      </w:pPr>
    </w:p>
    <w:p w14:paraId="0E106AC6" w14:textId="77777777" w:rsidR="006B6E17" w:rsidRDefault="006B6E17" w:rsidP="006B6E17">
      <w:pPr>
        <w:spacing w:line="480" w:lineRule="auto"/>
        <w:jc w:val="both"/>
        <w:rPr>
          <w:rFonts w:cs="Times New Roman"/>
          <w:szCs w:val="24"/>
        </w:rPr>
      </w:pPr>
    </w:p>
    <w:p w14:paraId="18EBC088" w14:textId="301C9F43" w:rsidR="00CB7A83" w:rsidRDefault="00CB7A83" w:rsidP="006B6E17">
      <w:pPr>
        <w:spacing w:line="480" w:lineRule="auto"/>
        <w:jc w:val="both"/>
        <w:rPr>
          <w:rFonts w:cs="Times New Roman"/>
          <w:szCs w:val="24"/>
        </w:rPr>
      </w:pPr>
    </w:p>
    <w:p w14:paraId="02026CFE" w14:textId="14A1AF08" w:rsidR="006B6E17" w:rsidRPr="004A4740" w:rsidRDefault="00F2222E" w:rsidP="004A4740">
      <w:pPr>
        <w:pStyle w:val="Heading1"/>
        <w:jc w:val="center"/>
        <w:rPr>
          <w:sz w:val="32"/>
          <w:szCs w:val="32"/>
        </w:rPr>
      </w:pPr>
      <w:bookmarkStart w:id="3" w:name="_Toc108271713"/>
      <w:r w:rsidRPr="004A4740">
        <w:rPr>
          <w:sz w:val="32"/>
          <w:szCs w:val="32"/>
        </w:rPr>
        <w:lastRenderedPageBreak/>
        <w:t>DEDICATION</w:t>
      </w:r>
      <w:bookmarkEnd w:id="3"/>
    </w:p>
    <w:p w14:paraId="241D7019" w14:textId="0330D6B6" w:rsidR="00F2222E" w:rsidRPr="00F2222E" w:rsidRDefault="0057713B" w:rsidP="00B55673">
      <w:pPr>
        <w:spacing w:line="480" w:lineRule="auto"/>
        <w:jc w:val="both"/>
        <w:rPr>
          <w:rFonts w:cs="Times New Roman"/>
          <w:szCs w:val="24"/>
        </w:rPr>
      </w:pPr>
      <w:r w:rsidRPr="0057713B">
        <w:rPr>
          <w:rFonts w:cs="Times New Roman"/>
          <w:szCs w:val="24"/>
        </w:rPr>
        <w:t xml:space="preserve">This project is dedicated to God Almighty, </w:t>
      </w:r>
      <w:r w:rsidR="007A2AE2">
        <w:rPr>
          <w:rFonts w:cs="Times New Roman"/>
          <w:szCs w:val="24"/>
        </w:rPr>
        <w:t>m</w:t>
      </w:r>
      <w:r w:rsidR="007A2AE2" w:rsidRPr="007A2AE2">
        <w:rPr>
          <w:rFonts w:cs="Times New Roman"/>
          <w:szCs w:val="24"/>
        </w:rPr>
        <w:t>y true insight, understanding, and wisdom.</w:t>
      </w:r>
      <w:r>
        <w:rPr>
          <w:rFonts w:cs="Times New Roman"/>
          <w:szCs w:val="24"/>
        </w:rPr>
        <w:t xml:space="preserve"> </w:t>
      </w:r>
      <w:r w:rsidRPr="0057713B">
        <w:rPr>
          <w:rFonts w:cs="Times New Roman"/>
          <w:szCs w:val="24"/>
        </w:rPr>
        <w:t xml:space="preserve">I also dedicate this work to my </w:t>
      </w:r>
      <w:r>
        <w:rPr>
          <w:rFonts w:cs="Times New Roman"/>
          <w:szCs w:val="24"/>
        </w:rPr>
        <w:t>wife</w:t>
      </w:r>
      <w:r w:rsidRPr="0057713B">
        <w:rPr>
          <w:rFonts w:cs="Times New Roman"/>
          <w:szCs w:val="24"/>
        </w:rPr>
        <w:t xml:space="preserve">, </w:t>
      </w:r>
      <w:r>
        <w:rPr>
          <w:rFonts w:cs="Times New Roman"/>
          <w:szCs w:val="24"/>
        </w:rPr>
        <w:t>Roseline Abiodun Kareem</w:t>
      </w:r>
      <w:r w:rsidRPr="0057713B">
        <w:rPr>
          <w:rFonts w:cs="Times New Roman"/>
          <w:szCs w:val="24"/>
        </w:rPr>
        <w:t xml:space="preserve">, who has </w:t>
      </w:r>
      <w:r>
        <w:rPr>
          <w:rFonts w:cs="Times New Roman"/>
          <w:szCs w:val="24"/>
        </w:rPr>
        <w:t xml:space="preserve">been very supportive all through the process and also </w:t>
      </w:r>
      <w:r w:rsidRPr="0057713B">
        <w:rPr>
          <w:rFonts w:cs="Times New Roman"/>
          <w:szCs w:val="24"/>
        </w:rPr>
        <w:t>ensured that I</w:t>
      </w:r>
      <w:r w:rsidR="00602773">
        <w:rPr>
          <w:rFonts w:cs="Times New Roman"/>
          <w:szCs w:val="24"/>
        </w:rPr>
        <w:t xml:space="preserve"> put in the best effort to accomplish this feat.</w:t>
      </w:r>
      <w:r>
        <w:rPr>
          <w:rFonts w:cs="Times New Roman"/>
          <w:szCs w:val="24"/>
        </w:rPr>
        <w:t xml:space="preserve"> </w:t>
      </w:r>
      <w:r w:rsidRPr="0057713B">
        <w:rPr>
          <w:rFonts w:cs="Times New Roman"/>
          <w:szCs w:val="24"/>
        </w:rPr>
        <w:t xml:space="preserve">To my </w:t>
      </w:r>
      <w:r w:rsidR="00602773">
        <w:rPr>
          <w:rFonts w:cs="Times New Roman"/>
          <w:szCs w:val="24"/>
        </w:rPr>
        <w:t xml:space="preserve">Son, Kareem Precious Ademide, whose arrival has brought innumerable joy and blessings to the family. </w:t>
      </w:r>
      <w:r w:rsidRPr="0057713B">
        <w:rPr>
          <w:rFonts w:cs="Times New Roman"/>
          <w:szCs w:val="24"/>
        </w:rPr>
        <w:t>My feelings</w:t>
      </w:r>
      <w:r>
        <w:rPr>
          <w:rFonts w:cs="Times New Roman"/>
          <w:szCs w:val="24"/>
        </w:rPr>
        <w:t xml:space="preserve"> for you all are indescribable. </w:t>
      </w:r>
      <w:r w:rsidRPr="0057713B">
        <w:rPr>
          <w:rFonts w:cs="Times New Roman"/>
          <w:szCs w:val="24"/>
        </w:rPr>
        <w:t>Thank you very much</w:t>
      </w:r>
      <w:r w:rsidR="00BC40C3">
        <w:rPr>
          <w:rFonts w:cs="Times New Roman"/>
          <w:szCs w:val="24"/>
        </w:rPr>
        <w:t>.</w:t>
      </w:r>
    </w:p>
    <w:p w14:paraId="321C02BF" w14:textId="77777777" w:rsidR="006B6E17" w:rsidRDefault="006B6E17" w:rsidP="0057713B">
      <w:pPr>
        <w:spacing w:line="480" w:lineRule="auto"/>
        <w:rPr>
          <w:rFonts w:cs="Times New Roman"/>
          <w:szCs w:val="24"/>
        </w:rPr>
      </w:pPr>
    </w:p>
    <w:p w14:paraId="71B8AC4C" w14:textId="77777777" w:rsidR="00602773" w:rsidRDefault="00602773" w:rsidP="0057713B">
      <w:pPr>
        <w:spacing w:line="480" w:lineRule="auto"/>
        <w:rPr>
          <w:rFonts w:cs="Times New Roman"/>
          <w:szCs w:val="24"/>
        </w:rPr>
      </w:pPr>
    </w:p>
    <w:p w14:paraId="54B6D5C5" w14:textId="77777777" w:rsidR="00602773" w:rsidRDefault="00602773" w:rsidP="0057713B">
      <w:pPr>
        <w:spacing w:line="480" w:lineRule="auto"/>
        <w:rPr>
          <w:rFonts w:cs="Times New Roman"/>
          <w:szCs w:val="24"/>
        </w:rPr>
      </w:pPr>
    </w:p>
    <w:p w14:paraId="0533D1A5" w14:textId="77777777" w:rsidR="00602773" w:rsidRDefault="00602773" w:rsidP="0057713B">
      <w:pPr>
        <w:spacing w:line="480" w:lineRule="auto"/>
        <w:rPr>
          <w:rFonts w:cs="Times New Roman"/>
          <w:szCs w:val="24"/>
        </w:rPr>
      </w:pPr>
    </w:p>
    <w:p w14:paraId="2FFE49B6" w14:textId="77777777" w:rsidR="00602773" w:rsidRDefault="00602773" w:rsidP="0057713B">
      <w:pPr>
        <w:spacing w:line="480" w:lineRule="auto"/>
        <w:rPr>
          <w:rFonts w:cs="Times New Roman"/>
          <w:szCs w:val="24"/>
        </w:rPr>
      </w:pPr>
    </w:p>
    <w:p w14:paraId="495E8962" w14:textId="77777777" w:rsidR="00602773" w:rsidRDefault="00602773" w:rsidP="0057713B">
      <w:pPr>
        <w:spacing w:line="480" w:lineRule="auto"/>
        <w:rPr>
          <w:rFonts w:cs="Times New Roman"/>
          <w:szCs w:val="24"/>
        </w:rPr>
      </w:pPr>
    </w:p>
    <w:p w14:paraId="4AC94C44" w14:textId="77777777" w:rsidR="00602773" w:rsidRDefault="00602773" w:rsidP="0057713B">
      <w:pPr>
        <w:spacing w:line="480" w:lineRule="auto"/>
        <w:rPr>
          <w:rFonts w:cs="Times New Roman"/>
          <w:szCs w:val="24"/>
        </w:rPr>
      </w:pPr>
    </w:p>
    <w:p w14:paraId="277FBA7A" w14:textId="77777777" w:rsidR="00602773" w:rsidRDefault="00602773" w:rsidP="0057713B">
      <w:pPr>
        <w:spacing w:line="480" w:lineRule="auto"/>
        <w:rPr>
          <w:rFonts w:cs="Times New Roman"/>
          <w:szCs w:val="24"/>
        </w:rPr>
      </w:pPr>
    </w:p>
    <w:p w14:paraId="6A2191C4" w14:textId="77777777" w:rsidR="00602773" w:rsidRDefault="00602773" w:rsidP="0057713B">
      <w:pPr>
        <w:spacing w:line="480" w:lineRule="auto"/>
        <w:rPr>
          <w:rFonts w:cs="Times New Roman"/>
          <w:szCs w:val="24"/>
        </w:rPr>
      </w:pPr>
    </w:p>
    <w:p w14:paraId="24E1F5EE" w14:textId="77777777" w:rsidR="00602773" w:rsidRDefault="00602773" w:rsidP="0057713B">
      <w:pPr>
        <w:spacing w:line="480" w:lineRule="auto"/>
        <w:rPr>
          <w:rFonts w:cs="Times New Roman"/>
          <w:szCs w:val="24"/>
        </w:rPr>
      </w:pPr>
    </w:p>
    <w:p w14:paraId="0BA46A41" w14:textId="77777777" w:rsidR="00602773" w:rsidRDefault="00602773" w:rsidP="0057713B">
      <w:pPr>
        <w:spacing w:line="480" w:lineRule="auto"/>
        <w:rPr>
          <w:rFonts w:cs="Times New Roman"/>
          <w:szCs w:val="24"/>
        </w:rPr>
      </w:pPr>
    </w:p>
    <w:p w14:paraId="0297695C" w14:textId="77777777" w:rsidR="00602773" w:rsidRDefault="00602773" w:rsidP="0057713B">
      <w:pPr>
        <w:spacing w:line="480" w:lineRule="auto"/>
        <w:rPr>
          <w:rFonts w:cs="Times New Roman"/>
          <w:szCs w:val="24"/>
        </w:rPr>
      </w:pPr>
    </w:p>
    <w:p w14:paraId="03D78914" w14:textId="77777777" w:rsidR="00D6082F" w:rsidRDefault="00D6082F" w:rsidP="0057713B">
      <w:pPr>
        <w:spacing w:line="480" w:lineRule="auto"/>
        <w:rPr>
          <w:rFonts w:cs="Times New Roman"/>
          <w:szCs w:val="24"/>
        </w:rPr>
      </w:pPr>
    </w:p>
    <w:p w14:paraId="48BB3BF8" w14:textId="209E6CC5" w:rsidR="00CB7A83" w:rsidRDefault="00CB7A83" w:rsidP="0057713B">
      <w:pPr>
        <w:spacing w:line="480" w:lineRule="auto"/>
        <w:rPr>
          <w:rFonts w:cs="Times New Roman"/>
          <w:szCs w:val="24"/>
        </w:rPr>
      </w:pPr>
    </w:p>
    <w:p w14:paraId="05B19038" w14:textId="129EA999" w:rsidR="00602773" w:rsidRPr="004A4740" w:rsidRDefault="00602773" w:rsidP="004A4740">
      <w:pPr>
        <w:pStyle w:val="Heading1"/>
        <w:jc w:val="center"/>
        <w:rPr>
          <w:sz w:val="32"/>
          <w:szCs w:val="32"/>
        </w:rPr>
      </w:pPr>
      <w:bookmarkStart w:id="4" w:name="_Toc108271714"/>
      <w:r w:rsidRPr="004A4740">
        <w:rPr>
          <w:sz w:val="32"/>
          <w:szCs w:val="32"/>
        </w:rPr>
        <w:lastRenderedPageBreak/>
        <w:t>ACKNOWLEDGEMENT</w:t>
      </w:r>
      <w:bookmarkEnd w:id="4"/>
    </w:p>
    <w:p w14:paraId="30D47B4B" w14:textId="156E2FFE" w:rsidR="00602773" w:rsidRDefault="00324470" w:rsidP="00B55673">
      <w:pPr>
        <w:spacing w:line="480" w:lineRule="auto"/>
        <w:jc w:val="both"/>
        <w:rPr>
          <w:rFonts w:cs="Times New Roman"/>
          <w:szCs w:val="24"/>
        </w:rPr>
      </w:pPr>
      <w:r>
        <w:rPr>
          <w:rFonts w:cs="Times New Roman"/>
          <w:szCs w:val="24"/>
        </w:rPr>
        <w:t xml:space="preserve">Foremost, </w:t>
      </w:r>
      <w:r w:rsidR="009A2DA2" w:rsidRPr="009A2DA2">
        <w:rPr>
          <w:rFonts w:cs="Times New Roman"/>
          <w:szCs w:val="24"/>
        </w:rPr>
        <w:t>I owe my deepest appreciation to the Almighty God.</w:t>
      </w:r>
      <w:r>
        <w:rPr>
          <w:rFonts w:cs="Times New Roman"/>
          <w:szCs w:val="24"/>
        </w:rPr>
        <w:t>, the creator of the universe and the giver of wisdom, knowledge and understanding. On whose wings I am able to soar through the research period, to Him alone be all the glory forever.</w:t>
      </w:r>
    </w:p>
    <w:p w14:paraId="03DFA7A8" w14:textId="5180EFE9" w:rsidR="00324470" w:rsidRDefault="00D81858" w:rsidP="00B55673">
      <w:pPr>
        <w:spacing w:line="480" w:lineRule="auto"/>
        <w:jc w:val="both"/>
        <w:rPr>
          <w:rFonts w:cs="Times New Roman"/>
          <w:szCs w:val="24"/>
        </w:rPr>
      </w:pPr>
      <w:r w:rsidRPr="00D81858">
        <w:rPr>
          <w:rFonts w:cs="Times New Roman"/>
          <w:szCs w:val="24"/>
        </w:rPr>
        <w:t xml:space="preserve">I also want to thank the </w:t>
      </w:r>
      <w:r w:rsidR="00324470">
        <w:rPr>
          <w:rFonts w:cs="Times New Roman"/>
          <w:szCs w:val="24"/>
        </w:rPr>
        <w:t>Chancellor, Landmark University, Dr David O. Oyedepo whose word of w</w:t>
      </w:r>
      <w:r w:rsidR="00BE3640">
        <w:rPr>
          <w:rFonts w:cs="Times New Roman"/>
          <w:szCs w:val="24"/>
        </w:rPr>
        <w:t xml:space="preserve">isdom and inspiration as sprung me to action and made me realise that age is no limit to learning and that everything is possible to Christ Jesus that strengthens us. Thank you very much Sir. Also </w:t>
      </w:r>
      <w:r w:rsidR="00CF0B9D">
        <w:rPr>
          <w:rFonts w:cs="Times New Roman"/>
          <w:szCs w:val="24"/>
        </w:rPr>
        <w:t>to the Ag. Vice Chancellor, Prof. Charity Aremu, who also doubl</w:t>
      </w:r>
      <w:r w:rsidR="00257A45">
        <w:rPr>
          <w:rFonts w:cs="Times New Roman"/>
          <w:szCs w:val="24"/>
        </w:rPr>
        <w:t xml:space="preserve">es as the Dean, School of </w:t>
      </w:r>
      <w:r w:rsidR="004C5C4A">
        <w:rPr>
          <w:rFonts w:cs="Times New Roman"/>
          <w:szCs w:val="24"/>
        </w:rPr>
        <w:t>Postgraduate</w:t>
      </w:r>
      <w:r w:rsidR="00CF0B9D">
        <w:rPr>
          <w:rFonts w:cs="Times New Roman"/>
          <w:szCs w:val="24"/>
        </w:rPr>
        <w:t xml:space="preserve"> Studies, the Head of </w:t>
      </w:r>
      <w:r w:rsidR="00A727FC">
        <w:rPr>
          <w:rFonts w:cs="Times New Roman"/>
          <w:szCs w:val="24"/>
        </w:rPr>
        <w:t>Department Electrical and Information Engineering, Landmark University</w:t>
      </w:r>
      <w:r w:rsidR="00FB2998">
        <w:rPr>
          <w:rFonts w:cs="Times New Roman"/>
          <w:szCs w:val="24"/>
        </w:rPr>
        <w:t>,</w:t>
      </w:r>
      <w:r w:rsidR="00A727FC">
        <w:rPr>
          <w:rFonts w:cs="Times New Roman"/>
          <w:szCs w:val="24"/>
        </w:rPr>
        <w:t xml:space="preserve"> </w:t>
      </w:r>
      <w:r w:rsidR="00FB2998">
        <w:rPr>
          <w:rFonts w:cs="Times New Roman"/>
          <w:szCs w:val="24"/>
        </w:rPr>
        <w:t xml:space="preserve">Dr. </w:t>
      </w:r>
      <w:r w:rsidR="00BC40C3">
        <w:rPr>
          <w:rFonts w:cs="Times New Roman"/>
          <w:szCs w:val="24"/>
        </w:rPr>
        <w:t xml:space="preserve">P.K </w:t>
      </w:r>
      <w:r w:rsidR="00FB2998">
        <w:rPr>
          <w:rFonts w:cs="Times New Roman"/>
          <w:szCs w:val="24"/>
        </w:rPr>
        <w:t xml:space="preserve">Olulope </w:t>
      </w:r>
      <w:r w:rsidR="00A727FC">
        <w:rPr>
          <w:rFonts w:cs="Times New Roman"/>
          <w:szCs w:val="24"/>
        </w:rPr>
        <w:t>for all their relentless effort to ensuring that Landmark University work towards attainment of World Class status. May God crown all your effort with fullness of grace.</w:t>
      </w:r>
    </w:p>
    <w:p w14:paraId="589A4BD3" w14:textId="32479348" w:rsidR="00B43E50" w:rsidRDefault="00A727FC" w:rsidP="00B55673">
      <w:pPr>
        <w:spacing w:line="480" w:lineRule="auto"/>
        <w:jc w:val="both"/>
        <w:rPr>
          <w:rFonts w:cs="Times New Roman"/>
          <w:szCs w:val="24"/>
        </w:rPr>
      </w:pPr>
      <w:r>
        <w:rPr>
          <w:rFonts w:cs="Times New Roman"/>
          <w:szCs w:val="24"/>
        </w:rPr>
        <w:t>My deep appreciation goes to my Supervisor, Engr. Prof Ibikunle Francis</w:t>
      </w:r>
      <w:r w:rsidR="00B43E50">
        <w:rPr>
          <w:rFonts w:cs="Times New Roman"/>
          <w:szCs w:val="24"/>
        </w:rPr>
        <w:t xml:space="preserve"> for his encoura</w:t>
      </w:r>
      <w:r w:rsidR="00BC40C3">
        <w:rPr>
          <w:rFonts w:cs="Times New Roman"/>
          <w:szCs w:val="24"/>
        </w:rPr>
        <w:t xml:space="preserve">gement, insightful comments, mentorship and advice </w:t>
      </w:r>
      <w:r w:rsidR="00B43E50">
        <w:rPr>
          <w:rFonts w:cs="Times New Roman"/>
          <w:szCs w:val="24"/>
        </w:rPr>
        <w:t>all through the research stages in ensuring that the research work has a better flair and come out well. Much thanks to Dr Arowolo of the Department of Computer Science</w:t>
      </w:r>
      <w:r w:rsidR="00BC40C3">
        <w:rPr>
          <w:rFonts w:cs="Times New Roman"/>
          <w:szCs w:val="24"/>
        </w:rPr>
        <w:t>,</w:t>
      </w:r>
      <w:r w:rsidR="00B43E50">
        <w:rPr>
          <w:rFonts w:cs="Times New Roman"/>
          <w:szCs w:val="24"/>
        </w:rPr>
        <w:t xml:space="preserve"> Landmark Univerty for tutoring me on the rudiment of good research and ensuring the research work come to a favourable conclusion. Also</w:t>
      </w:r>
      <w:r w:rsidR="00BC40C3">
        <w:rPr>
          <w:rFonts w:cs="Times New Roman"/>
          <w:szCs w:val="24"/>
        </w:rPr>
        <w:t>,</w:t>
      </w:r>
      <w:r w:rsidR="00B43E50">
        <w:rPr>
          <w:rFonts w:cs="Times New Roman"/>
          <w:szCs w:val="24"/>
        </w:rPr>
        <w:t xml:space="preserve"> to all staff of the Centre for System and Information Services (CSIS) and Electrical and Information Engineering (EIE), your support is highly commendable.</w:t>
      </w:r>
    </w:p>
    <w:p w14:paraId="4AB021A7" w14:textId="08FC8C89" w:rsidR="006B6E17" w:rsidRDefault="00D81858" w:rsidP="00B55673">
      <w:pPr>
        <w:spacing w:line="480" w:lineRule="auto"/>
        <w:jc w:val="both"/>
        <w:rPr>
          <w:rFonts w:cs="Times New Roman"/>
          <w:szCs w:val="24"/>
        </w:rPr>
      </w:pPr>
      <w:r w:rsidRPr="00D81858">
        <w:rPr>
          <w:rFonts w:cs="Times New Roman"/>
          <w:szCs w:val="24"/>
        </w:rPr>
        <w:t>Lastly, I would like to extend my gratitude to my family: my parents, wife,</w:t>
      </w:r>
      <w:r w:rsidR="00B43E50">
        <w:rPr>
          <w:rFonts w:cs="Times New Roman"/>
          <w:szCs w:val="24"/>
        </w:rPr>
        <w:t xml:space="preserve"> son, my siblings for their unflinching spiritual support through rigorous prayer</w:t>
      </w:r>
      <w:r w:rsidR="00BC40C3">
        <w:rPr>
          <w:rFonts w:cs="Times New Roman"/>
          <w:szCs w:val="24"/>
        </w:rPr>
        <w:t>s</w:t>
      </w:r>
      <w:r w:rsidR="00B43E50">
        <w:rPr>
          <w:rFonts w:cs="Times New Roman"/>
          <w:szCs w:val="24"/>
        </w:rPr>
        <w:t xml:space="preserve"> throughout my life. God bless </w:t>
      </w:r>
      <w:r w:rsidR="001806DE">
        <w:rPr>
          <w:rFonts w:cs="Times New Roman"/>
          <w:szCs w:val="24"/>
        </w:rPr>
        <w:t>y</w:t>
      </w:r>
      <w:r w:rsidR="00B43E50">
        <w:rPr>
          <w:rFonts w:cs="Times New Roman"/>
          <w:szCs w:val="24"/>
        </w:rPr>
        <w:t>ou all.</w:t>
      </w:r>
    </w:p>
    <w:p w14:paraId="4477743A" w14:textId="18AF6A3C" w:rsidR="00CB7A83" w:rsidRPr="006B6E17" w:rsidRDefault="00CB7A83" w:rsidP="006B6E17">
      <w:pPr>
        <w:spacing w:line="480" w:lineRule="auto"/>
        <w:jc w:val="both"/>
        <w:rPr>
          <w:rFonts w:cs="Times New Roman"/>
          <w:szCs w:val="24"/>
        </w:rPr>
      </w:pPr>
    </w:p>
    <w:bookmarkStart w:id="5" w:name="_Toc108271715" w:displacedByCustomXml="next"/>
    <w:sdt>
      <w:sdtPr>
        <w:rPr>
          <w:rFonts w:eastAsiaTheme="minorHAnsi" w:cstheme="minorBidi"/>
          <w:bCs w:val="0"/>
          <w:kern w:val="0"/>
          <w:sz w:val="32"/>
          <w:szCs w:val="32"/>
        </w:rPr>
        <w:id w:val="889380260"/>
        <w:docPartObj>
          <w:docPartGallery w:val="Table of Contents"/>
          <w:docPartUnique/>
        </w:docPartObj>
      </w:sdtPr>
      <w:sdtEndPr>
        <w:rPr>
          <w:noProof/>
          <w:sz w:val="24"/>
          <w:szCs w:val="24"/>
        </w:rPr>
      </w:sdtEndPr>
      <w:sdtContent>
        <w:p w14:paraId="591BE4F1" w14:textId="498FDDCC" w:rsidR="004A4740" w:rsidRPr="00586D2E" w:rsidRDefault="0064065E" w:rsidP="0064065E">
          <w:pPr>
            <w:pStyle w:val="Heading1"/>
            <w:jc w:val="center"/>
            <w:rPr>
              <w:sz w:val="32"/>
              <w:szCs w:val="32"/>
            </w:rPr>
          </w:pPr>
          <w:r w:rsidRPr="00586D2E">
            <w:rPr>
              <w:sz w:val="32"/>
              <w:szCs w:val="32"/>
            </w:rPr>
            <w:t>TABLE OF CONTENTS</w:t>
          </w:r>
          <w:bookmarkEnd w:id="5"/>
        </w:p>
        <w:p w14:paraId="74C31D97" w14:textId="6536E101" w:rsidR="0095688E" w:rsidRDefault="00C762C7">
          <w:pPr>
            <w:pStyle w:val="TOC1"/>
            <w:rPr>
              <w:rFonts w:asciiTheme="minorHAnsi" w:eastAsiaTheme="minorEastAsia" w:hAnsiTheme="minorHAnsi"/>
              <w:b w:val="0"/>
              <w:sz w:val="22"/>
              <w:lang w:val="en-US"/>
            </w:rPr>
          </w:pPr>
          <w:r w:rsidRPr="00AD006A">
            <w:rPr>
              <w:rFonts w:cs="Times New Roman"/>
              <w:b w:val="0"/>
              <w:szCs w:val="24"/>
            </w:rPr>
            <w:fldChar w:fldCharType="begin"/>
          </w:r>
          <w:r w:rsidRPr="00AD006A">
            <w:rPr>
              <w:rFonts w:cs="Times New Roman"/>
              <w:b w:val="0"/>
              <w:szCs w:val="24"/>
            </w:rPr>
            <w:instrText xml:space="preserve"> TOC \o "1-6" \h \z \u </w:instrText>
          </w:r>
          <w:r w:rsidRPr="00AD006A">
            <w:rPr>
              <w:rFonts w:cs="Times New Roman"/>
              <w:b w:val="0"/>
              <w:szCs w:val="24"/>
            </w:rPr>
            <w:fldChar w:fldCharType="separate"/>
          </w:r>
          <w:hyperlink w:anchor="_Toc108271711" w:history="1">
            <w:r w:rsidR="0095688E" w:rsidRPr="00C864FE">
              <w:rPr>
                <w:rStyle w:val="Hyperlink"/>
              </w:rPr>
              <w:t>DECLARATION</w:t>
            </w:r>
            <w:r w:rsidR="0095688E">
              <w:rPr>
                <w:webHidden/>
              </w:rPr>
              <w:tab/>
            </w:r>
            <w:r w:rsidR="0095688E">
              <w:rPr>
                <w:webHidden/>
              </w:rPr>
              <w:fldChar w:fldCharType="begin"/>
            </w:r>
            <w:r w:rsidR="0095688E">
              <w:rPr>
                <w:webHidden/>
              </w:rPr>
              <w:instrText xml:space="preserve"> PAGEREF _Toc108271711 \h </w:instrText>
            </w:r>
            <w:r w:rsidR="0095688E">
              <w:rPr>
                <w:webHidden/>
              </w:rPr>
            </w:r>
            <w:r w:rsidR="0095688E">
              <w:rPr>
                <w:webHidden/>
              </w:rPr>
              <w:fldChar w:fldCharType="separate"/>
            </w:r>
            <w:r w:rsidR="008912B0">
              <w:rPr>
                <w:webHidden/>
              </w:rPr>
              <w:t>ii</w:t>
            </w:r>
            <w:r w:rsidR="0095688E">
              <w:rPr>
                <w:webHidden/>
              </w:rPr>
              <w:fldChar w:fldCharType="end"/>
            </w:r>
          </w:hyperlink>
        </w:p>
        <w:p w14:paraId="7C532B67" w14:textId="1645244F" w:rsidR="0095688E" w:rsidRDefault="00FF01DC">
          <w:pPr>
            <w:pStyle w:val="TOC1"/>
            <w:rPr>
              <w:rFonts w:asciiTheme="minorHAnsi" w:eastAsiaTheme="minorEastAsia" w:hAnsiTheme="minorHAnsi"/>
              <w:b w:val="0"/>
              <w:sz w:val="22"/>
              <w:lang w:val="en-US"/>
            </w:rPr>
          </w:pPr>
          <w:hyperlink w:anchor="_Toc108271712" w:history="1">
            <w:r w:rsidR="0095688E" w:rsidRPr="00C864FE">
              <w:rPr>
                <w:rStyle w:val="Hyperlink"/>
              </w:rPr>
              <w:t>CERTIFICATION</w:t>
            </w:r>
            <w:r w:rsidR="0095688E">
              <w:rPr>
                <w:webHidden/>
              </w:rPr>
              <w:tab/>
            </w:r>
            <w:r w:rsidR="0095688E">
              <w:rPr>
                <w:webHidden/>
              </w:rPr>
              <w:fldChar w:fldCharType="begin"/>
            </w:r>
            <w:r w:rsidR="0095688E">
              <w:rPr>
                <w:webHidden/>
              </w:rPr>
              <w:instrText xml:space="preserve"> PAGEREF _Toc108271712 \h </w:instrText>
            </w:r>
            <w:r w:rsidR="0095688E">
              <w:rPr>
                <w:webHidden/>
              </w:rPr>
            </w:r>
            <w:r w:rsidR="0095688E">
              <w:rPr>
                <w:webHidden/>
              </w:rPr>
              <w:fldChar w:fldCharType="separate"/>
            </w:r>
            <w:r w:rsidR="008912B0">
              <w:rPr>
                <w:webHidden/>
              </w:rPr>
              <w:t>iii</w:t>
            </w:r>
            <w:r w:rsidR="0095688E">
              <w:rPr>
                <w:webHidden/>
              </w:rPr>
              <w:fldChar w:fldCharType="end"/>
            </w:r>
          </w:hyperlink>
        </w:p>
        <w:p w14:paraId="1DB510DF" w14:textId="7C766915" w:rsidR="0095688E" w:rsidRDefault="00FF01DC">
          <w:pPr>
            <w:pStyle w:val="TOC1"/>
            <w:rPr>
              <w:rFonts w:asciiTheme="minorHAnsi" w:eastAsiaTheme="minorEastAsia" w:hAnsiTheme="minorHAnsi"/>
              <w:b w:val="0"/>
              <w:sz w:val="22"/>
              <w:lang w:val="en-US"/>
            </w:rPr>
          </w:pPr>
          <w:hyperlink w:anchor="_Toc108271713" w:history="1">
            <w:r w:rsidR="0095688E" w:rsidRPr="00C864FE">
              <w:rPr>
                <w:rStyle w:val="Hyperlink"/>
              </w:rPr>
              <w:t>DEDICATION</w:t>
            </w:r>
            <w:r w:rsidR="0095688E">
              <w:rPr>
                <w:webHidden/>
              </w:rPr>
              <w:tab/>
            </w:r>
            <w:r w:rsidR="0095688E">
              <w:rPr>
                <w:webHidden/>
              </w:rPr>
              <w:fldChar w:fldCharType="begin"/>
            </w:r>
            <w:r w:rsidR="0095688E">
              <w:rPr>
                <w:webHidden/>
              </w:rPr>
              <w:instrText xml:space="preserve"> PAGEREF _Toc108271713 \h </w:instrText>
            </w:r>
            <w:r w:rsidR="0095688E">
              <w:rPr>
                <w:webHidden/>
              </w:rPr>
            </w:r>
            <w:r w:rsidR="0095688E">
              <w:rPr>
                <w:webHidden/>
              </w:rPr>
              <w:fldChar w:fldCharType="separate"/>
            </w:r>
            <w:r w:rsidR="008912B0">
              <w:rPr>
                <w:webHidden/>
              </w:rPr>
              <w:t>iv</w:t>
            </w:r>
            <w:r w:rsidR="0095688E">
              <w:rPr>
                <w:webHidden/>
              </w:rPr>
              <w:fldChar w:fldCharType="end"/>
            </w:r>
          </w:hyperlink>
        </w:p>
        <w:p w14:paraId="4654F7A1" w14:textId="52758E92" w:rsidR="0095688E" w:rsidRDefault="00FF01DC">
          <w:pPr>
            <w:pStyle w:val="TOC1"/>
            <w:rPr>
              <w:rFonts w:asciiTheme="minorHAnsi" w:eastAsiaTheme="minorEastAsia" w:hAnsiTheme="minorHAnsi"/>
              <w:b w:val="0"/>
              <w:sz w:val="22"/>
              <w:lang w:val="en-US"/>
            </w:rPr>
          </w:pPr>
          <w:hyperlink w:anchor="_Toc108271714" w:history="1">
            <w:r w:rsidR="0095688E" w:rsidRPr="00C864FE">
              <w:rPr>
                <w:rStyle w:val="Hyperlink"/>
              </w:rPr>
              <w:t>ACKNOWLEDGEMENT</w:t>
            </w:r>
            <w:r w:rsidR="0095688E">
              <w:rPr>
                <w:webHidden/>
              </w:rPr>
              <w:tab/>
            </w:r>
            <w:r w:rsidR="0095688E">
              <w:rPr>
                <w:webHidden/>
              </w:rPr>
              <w:fldChar w:fldCharType="begin"/>
            </w:r>
            <w:r w:rsidR="0095688E">
              <w:rPr>
                <w:webHidden/>
              </w:rPr>
              <w:instrText xml:space="preserve"> PAGEREF _Toc108271714 \h </w:instrText>
            </w:r>
            <w:r w:rsidR="0095688E">
              <w:rPr>
                <w:webHidden/>
              </w:rPr>
            </w:r>
            <w:r w:rsidR="0095688E">
              <w:rPr>
                <w:webHidden/>
              </w:rPr>
              <w:fldChar w:fldCharType="separate"/>
            </w:r>
            <w:r w:rsidR="008912B0">
              <w:rPr>
                <w:webHidden/>
              </w:rPr>
              <w:t>v</w:t>
            </w:r>
            <w:r w:rsidR="0095688E">
              <w:rPr>
                <w:webHidden/>
              </w:rPr>
              <w:fldChar w:fldCharType="end"/>
            </w:r>
          </w:hyperlink>
        </w:p>
        <w:p w14:paraId="44ACB34E" w14:textId="1AF49D9C" w:rsidR="0095688E" w:rsidRDefault="00FF01DC">
          <w:pPr>
            <w:pStyle w:val="TOC1"/>
            <w:rPr>
              <w:rFonts w:asciiTheme="minorHAnsi" w:eastAsiaTheme="minorEastAsia" w:hAnsiTheme="minorHAnsi"/>
              <w:b w:val="0"/>
              <w:sz w:val="22"/>
              <w:lang w:val="en-US"/>
            </w:rPr>
          </w:pPr>
          <w:hyperlink w:anchor="_Toc108271715" w:history="1">
            <w:r w:rsidR="0095688E" w:rsidRPr="00C864FE">
              <w:rPr>
                <w:rStyle w:val="Hyperlink"/>
              </w:rPr>
              <w:t>TABLE OF CONTENTS</w:t>
            </w:r>
            <w:r w:rsidR="0095688E">
              <w:rPr>
                <w:webHidden/>
              </w:rPr>
              <w:tab/>
            </w:r>
            <w:r w:rsidR="0095688E">
              <w:rPr>
                <w:webHidden/>
              </w:rPr>
              <w:fldChar w:fldCharType="begin"/>
            </w:r>
            <w:r w:rsidR="0095688E">
              <w:rPr>
                <w:webHidden/>
              </w:rPr>
              <w:instrText xml:space="preserve"> PAGEREF _Toc108271715 \h </w:instrText>
            </w:r>
            <w:r w:rsidR="0095688E">
              <w:rPr>
                <w:webHidden/>
              </w:rPr>
            </w:r>
            <w:r w:rsidR="0095688E">
              <w:rPr>
                <w:webHidden/>
              </w:rPr>
              <w:fldChar w:fldCharType="separate"/>
            </w:r>
            <w:r w:rsidR="008912B0">
              <w:rPr>
                <w:webHidden/>
              </w:rPr>
              <w:t>vi</w:t>
            </w:r>
            <w:r w:rsidR="0095688E">
              <w:rPr>
                <w:webHidden/>
              </w:rPr>
              <w:fldChar w:fldCharType="end"/>
            </w:r>
          </w:hyperlink>
        </w:p>
        <w:p w14:paraId="30678CAE" w14:textId="36800A98" w:rsidR="0095688E" w:rsidRDefault="00FF01DC">
          <w:pPr>
            <w:pStyle w:val="TOC1"/>
            <w:rPr>
              <w:rFonts w:asciiTheme="minorHAnsi" w:eastAsiaTheme="minorEastAsia" w:hAnsiTheme="minorHAnsi"/>
              <w:b w:val="0"/>
              <w:sz w:val="22"/>
              <w:lang w:val="en-US"/>
            </w:rPr>
          </w:pPr>
          <w:hyperlink w:anchor="_Toc108271716" w:history="1">
            <w:r w:rsidR="0095688E" w:rsidRPr="00C864FE">
              <w:rPr>
                <w:rStyle w:val="Hyperlink"/>
              </w:rPr>
              <w:t>LIST OF TABLES</w:t>
            </w:r>
            <w:r w:rsidR="0095688E">
              <w:rPr>
                <w:webHidden/>
              </w:rPr>
              <w:tab/>
            </w:r>
            <w:r w:rsidR="0095688E">
              <w:rPr>
                <w:webHidden/>
              </w:rPr>
              <w:fldChar w:fldCharType="begin"/>
            </w:r>
            <w:r w:rsidR="0095688E">
              <w:rPr>
                <w:webHidden/>
              </w:rPr>
              <w:instrText xml:space="preserve"> PAGEREF _Toc108271716 \h </w:instrText>
            </w:r>
            <w:r w:rsidR="0095688E">
              <w:rPr>
                <w:webHidden/>
              </w:rPr>
            </w:r>
            <w:r w:rsidR="0095688E">
              <w:rPr>
                <w:webHidden/>
              </w:rPr>
              <w:fldChar w:fldCharType="separate"/>
            </w:r>
            <w:r w:rsidR="008912B0">
              <w:rPr>
                <w:webHidden/>
              </w:rPr>
              <w:t>viii</w:t>
            </w:r>
            <w:r w:rsidR="0095688E">
              <w:rPr>
                <w:webHidden/>
              </w:rPr>
              <w:fldChar w:fldCharType="end"/>
            </w:r>
          </w:hyperlink>
        </w:p>
        <w:p w14:paraId="0F8CC4C8" w14:textId="06DC3EA1" w:rsidR="0095688E" w:rsidRDefault="00FF01DC">
          <w:pPr>
            <w:pStyle w:val="TOC1"/>
            <w:rPr>
              <w:rFonts w:asciiTheme="minorHAnsi" w:eastAsiaTheme="minorEastAsia" w:hAnsiTheme="minorHAnsi"/>
              <w:b w:val="0"/>
              <w:sz w:val="22"/>
              <w:lang w:val="en-US"/>
            </w:rPr>
          </w:pPr>
          <w:hyperlink w:anchor="_Toc108271717" w:history="1">
            <w:r w:rsidR="0095688E" w:rsidRPr="00C864FE">
              <w:rPr>
                <w:rStyle w:val="Hyperlink"/>
              </w:rPr>
              <w:t>LIST OF FIGURES</w:t>
            </w:r>
            <w:r w:rsidR="0095688E">
              <w:rPr>
                <w:webHidden/>
              </w:rPr>
              <w:tab/>
            </w:r>
            <w:r w:rsidR="0095688E">
              <w:rPr>
                <w:webHidden/>
              </w:rPr>
              <w:fldChar w:fldCharType="begin"/>
            </w:r>
            <w:r w:rsidR="0095688E">
              <w:rPr>
                <w:webHidden/>
              </w:rPr>
              <w:instrText xml:space="preserve"> PAGEREF _Toc108271717 \h </w:instrText>
            </w:r>
            <w:r w:rsidR="0095688E">
              <w:rPr>
                <w:webHidden/>
              </w:rPr>
            </w:r>
            <w:r w:rsidR="0095688E">
              <w:rPr>
                <w:webHidden/>
              </w:rPr>
              <w:fldChar w:fldCharType="separate"/>
            </w:r>
            <w:r w:rsidR="008912B0">
              <w:rPr>
                <w:webHidden/>
              </w:rPr>
              <w:t>ix</w:t>
            </w:r>
            <w:r w:rsidR="0095688E">
              <w:rPr>
                <w:webHidden/>
              </w:rPr>
              <w:fldChar w:fldCharType="end"/>
            </w:r>
          </w:hyperlink>
        </w:p>
        <w:p w14:paraId="2665F0C5" w14:textId="2BBFBF9D" w:rsidR="0095688E" w:rsidRDefault="00FF01DC">
          <w:pPr>
            <w:pStyle w:val="TOC1"/>
            <w:rPr>
              <w:rFonts w:asciiTheme="minorHAnsi" w:eastAsiaTheme="minorEastAsia" w:hAnsiTheme="minorHAnsi"/>
              <w:b w:val="0"/>
              <w:sz w:val="22"/>
              <w:lang w:val="en-US"/>
            </w:rPr>
          </w:pPr>
          <w:hyperlink w:anchor="_Toc108271718" w:history="1">
            <w:r w:rsidR="0095688E" w:rsidRPr="00C864FE">
              <w:rPr>
                <w:rStyle w:val="Hyperlink"/>
              </w:rPr>
              <w:t>LIST OF ABBREVIATION AND ACRONYMS</w:t>
            </w:r>
            <w:r w:rsidR="0095688E">
              <w:rPr>
                <w:webHidden/>
              </w:rPr>
              <w:tab/>
            </w:r>
            <w:r w:rsidR="0095688E">
              <w:rPr>
                <w:webHidden/>
              </w:rPr>
              <w:fldChar w:fldCharType="begin"/>
            </w:r>
            <w:r w:rsidR="0095688E">
              <w:rPr>
                <w:webHidden/>
              </w:rPr>
              <w:instrText xml:space="preserve"> PAGEREF _Toc108271718 \h </w:instrText>
            </w:r>
            <w:r w:rsidR="0095688E">
              <w:rPr>
                <w:webHidden/>
              </w:rPr>
            </w:r>
            <w:r w:rsidR="0095688E">
              <w:rPr>
                <w:webHidden/>
              </w:rPr>
              <w:fldChar w:fldCharType="separate"/>
            </w:r>
            <w:r w:rsidR="008912B0">
              <w:rPr>
                <w:webHidden/>
              </w:rPr>
              <w:t>x</w:t>
            </w:r>
            <w:r w:rsidR="0095688E">
              <w:rPr>
                <w:webHidden/>
              </w:rPr>
              <w:fldChar w:fldCharType="end"/>
            </w:r>
          </w:hyperlink>
        </w:p>
        <w:p w14:paraId="2FD26D50" w14:textId="45F0942C" w:rsidR="0095688E" w:rsidRDefault="00FF01DC">
          <w:pPr>
            <w:pStyle w:val="TOC1"/>
            <w:rPr>
              <w:rFonts w:asciiTheme="minorHAnsi" w:eastAsiaTheme="minorEastAsia" w:hAnsiTheme="minorHAnsi"/>
              <w:b w:val="0"/>
              <w:sz w:val="22"/>
              <w:lang w:val="en-US"/>
            </w:rPr>
          </w:pPr>
          <w:hyperlink w:anchor="_Toc108271719" w:history="1">
            <w:r w:rsidR="0095688E" w:rsidRPr="00C864FE">
              <w:rPr>
                <w:rStyle w:val="Hyperlink"/>
              </w:rPr>
              <w:t>ABSTRACT</w:t>
            </w:r>
            <w:r w:rsidR="0095688E">
              <w:rPr>
                <w:webHidden/>
              </w:rPr>
              <w:tab/>
            </w:r>
            <w:r w:rsidR="0095688E">
              <w:rPr>
                <w:webHidden/>
              </w:rPr>
              <w:fldChar w:fldCharType="begin"/>
            </w:r>
            <w:r w:rsidR="0095688E">
              <w:rPr>
                <w:webHidden/>
              </w:rPr>
              <w:instrText xml:space="preserve"> PAGEREF _Toc108271719 \h </w:instrText>
            </w:r>
            <w:r w:rsidR="0095688E">
              <w:rPr>
                <w:webHidden/>
              </w:rPr>
            </w:r>
            <w:r w:rsidR="0095688E">
              <w:rPr>
                <w:webHidden/>
              </w:rPr>
              <w:fldChar w:fldCharType="separate"/>
            </w:r>
            <w:r w:rsidR="008912B0">
              <w:rPr>
                <w:webHidden/>
              </w:rPr>
              <w:t>xii</w:t>
            </w:r>
            <w:r w:rsidR="0095688E">
              <w:rPr>
                <w:webHidden/>
              </w:rPr>
              <w:fldChar w:fldCharType="end"/>
            </w:r>
          </w:hyperlink>
        </w:p>
        <w:p w14:paraId="36B8754C" w14:textId="455EC604" w:rsidR="0095688E" w:rsidRDefault="00FF01DC">
          <w:pPr>
            <w:pStyle w:val="TOC1"/>
            <w:rPr>
              <w:rFonts w:asciiTheme="minorHAnsi" w:eastAsiaTheme="minorEastAsia" w:hAnsiTheme="minorHAnsi"/>
              <w:b w:val="0"/>
              <w:sz w:val="22"/>
              <w:lang w:val="en-US"/>
            </w:rPr>
          </w:pPr>
          <w:hyperlink w:anchor="_Toc108271720" w:history="1">
            <w:r w:rsidR="0095688E" w:rsidRPr="00C864FE">
              <w:rPr>
                <w:rStyle w:val="Hyperlink"/>
              </w:rPr>
              <w:t>CHAPTER ONE</w:t>
            </w:r>
            <w:r w:rsidR="0095688E">
              <w:rPr>
                <w:webHidden/>
              </w:rPr>
              <w:tab/>
            </w:r>
            <w:r w:rsidR="0095688E">
              <w:rPr>
                <w:webHidden/>
              </w:rPr>
              <w:fldChar w:fldCharType="begin"/>
            </w:r>
            <w:r w:rsidR="0095688E">
              <w:rPr>
                <w:webHidden/>
              </w:rPr>
              <w:instrText xml:space="preserve"> PAGEREF _Toc108271720 \h </w:instrText>
            </w:r>
            <w:r w:rsidR="0095688E">
              <w:rPr>
                <w:webHidden/>
              </w:rPr>
            </w:r>
            <w:r w:rsidR="0095688E">
              <w:rPr>
                <w:webHidden/>
              </w:rPr>
              <w:fldChar w:fldCharType="separate"/>
            </w:r>
            <w:r w:rsidR="008912B0">
              <w:rPr>
                <w:webHidden/>
              </w:rPr>
              <w:t>1</w:t>
            </w:r>
            <w:r w:rsidR="0095688E">
              <w:rPr>
                <w:webHidden/>
              </w:rPr>
              <w:fldChar w:fldCharType="end"/>
            </w:r>
          </w:hyperlink>
        </w:p>
        <w:p w14:paraId="5D78B947" w14:textId="18A70048" w:rsidR="0095688E" w:rsidRDefault="00FF01DC">
          <w:pPr>
            <w:pStyle w:val="TOC1"/>
            <w:rPr>
              <w:rFonts w:asciiTheme="minorHAnsi" w:eastAsiaTheme="minorEastAsia" w:hAnsiTheme="minorHAnsi"/>
              <w:b w:val="0"/>
              <w:sz w:val="22"/>
              <w:lang w:val="en-US"/>
            </w:rPr>
          </w:pPr>
          <w:hyperlink w:anchor="_Toc108271721" w:history="1">
            <w:r w:rsidR="0095688E" w:rsidRPr="00C864FE">
              <w:rPr>
                <w:rStyle w:val="Hyperlink"/>
              </w:rPr>
              <w:t>INTRODUCTION</w:t>
            </w:r>
            <w:r w:rsidR="0095688E">
              <w:rPr>
                <w:webHidden/>
              </w:rPr>
              <w:tab/>
            </w:r>
            <w:r w:rsidR="0095688E">
              <w:rPr>
                <w:webHidden/>
              </w:rPr>
              <w:fldChar w:fldCharType="begin"/>
            </w:r>
            <w:r w:rsidR="0095688E">
              <w:rPr>
                <w:webHidden/>
              </w:rPr>
              <w:instrText xml:space="preserve"> PAGEREF _Toc108271721 \h </w:instrText>
            </w:r>
            <w:r w:rsidR="0095688E">
              <w:rPr>
                <w:webHidden/>
              </w:rPr>
            </w:r>
            <w:r w:rsidR="0095688E">
              <w:rPr>
                <w:webHidden/>
              </w:rPr>
              <w:fldChar w:fldCharType="separate"/>
            </w:r>
            <w:r w:rsidR="008912B0">
              <w:rPr>
                <w:webHidden/>
              </w:rPr>
              <w:t>1</w:t>
            </w:r>
            <w:r w:rsidR="0095688E">
              <w:rPr>
                <w:webHidden/>
              </w:rPr>
              <w:fldChar w:fldCharType="end"/>
            </w:r>
          </w:hyperlink>
        </w:p>
        <w:p w14:paraId="7B68BC5F" w14:textId="1731EC51" w:rsidR="0095688E" w:rsidRDefault="00FF01DC">
          <w:pPr>
            <w:pStyle w:val="TOC2"/>
            <w:tabs>
              <w:tab w:val="left" w:pos="880"/>
              <w:tab w:val="right" w:leader="dot" w:pos="8299"/>
            </w:tabs>
            <w:rPr>
              <w:rFonts w:asciiTheme="minorHAnsi" w:eastAsiaTheme="minorEastAsia" w:hAnsiTheme="minorHAnsi"/>
              <w:noProof/>
              <w:sz w:val="22"/>
              <w:lang w:val="en-US"/>
            </w:rPr>
          </w:pPr>
          <w:hyperlink w:anchor="_Toc108271722" w:history="1">
            <w:r w:rsidR="0095688E" w:rsidRPr="00C864FE">
              <w:rPr>
                <w:rStyle w:val="Hyperlink"/>
                <w:rFonts w:cs="Times New Roman"/>
                <w:bCs/>
                <w:noProof/>
              </w:rPr>
              <w:t>1.1</w:t>
            </w:r>
            <w:r w:rsidR="0095688E">
              <w:rPr>
                <w:rFonts w:asciiTheme="minorHAnsi" w:eastAsiaTheme="minorEastAsia" w:hAnsiTheme="minorHAnsi"/>
                <w:noProof/>
                <w:sz w:val="22"/>
                <w:lang w:val="en-US"/>
              </w:rPr>
              <w:tab/>
            </w:r>
            <w:r w:rsidR="0095688E" w:rsidRPr="00C864FE">
              <w:rPr>
                <w:rStyle w:val="Hyperlink"/>
                <w:rFonts w:cs="Times New Roman"/>
                <w:bCs/>
                <w:noProof/>
              </w:rPr>
              <w:t>Background of the Study</w:t>
            </w:r>
            <w:r w:rsidR="0095688E">
              <w:rPr>
                <w:noProof/>
                <w:webHidden/>
              </w:rPr>
              <w:tab/>
            </w:r>
            <w:r w:rsidR="0095688E">
              <w:rPr>
                <w:noProof/>
                <w:webHidden/>
              </w:rPr>
              <w:fldChar w:fldCharType="begin"/>
            </w:r>
            <w:r w:rsidR="0095688E">
              <w:rPr>
                <w:noProof/>
                <w:webHidden/>
              </w:rPr>
              <w:instrText xml:space="preserve"> PAGEREF _Toc108271722 \h </w:instrText>
            </w:r>
            <w:r w:rsidR="0095688E">
              <w:rPr>
                <w:noProof/>
                <w:webHidden/>
              </w:rPr>
            </w:r>
            <w:r w:rsidR="0095688E">
              <w:rPr>
                <w:noProof/>
                <w:webHidden/>
              </w:rPr>
              <w:fldChar w:fldCharType="separate"/>
            </w:r>
            <w:r w:rsidR="008912B0">
              <w:rPr>
                <w:noProof/>
                <w:webHidden/>
              </w:rPr>
              <w:t>1</w:t>
            </w:r>
            <w:r w:rsidR="0095688E">
              <w:rPr>
                <w:noProof/>
                <w:webHidden/>
              </w:rPr>
              <w:fldChar w:fldCharType="end"/>
            </w:r>
          </w:hyperlink>
        </w:p>
        <w:p w14:paraId="7C0F71B5" w14:textId="4A89A104" w:rsidR="0095688E" w:rsidRDefault="00FF01DC">
          <w:pPr>
            <w:pStyle w:val="TOC2"/>
            <w:tabs>
              <w:tab w:val="left" w:pos="880"/>
              <w:tab w:val="right" w:leader="dot" w:pos="8299"/>
            </w:tabs>
            <w:rPr>
              <w:rFonts w:asciiTheme="minorHAnsi" w:eastAsiaTheme="minorEastAsia" w:hAnsiTheme="minorHAnsi"/>
              <w:noProof/>
              <w:sz w:val="22"/>
              <w:lang w:val="en-US"/>
            </w:rPr>
          </w:pPr>
          <w:hyperlink w:anchor="_Toc108271723" w:history="1">
            <w:r w:rsidR="0095688E" w:rsidRPr="00C864FE">
              <w:rPr>
                <w:rStyle w:val="Hyperlink"/>
                <w:rFonts w:cs="Times New Roman"/>
                <w:bCs/>
                <w:noProof/>
              </w:rPr>
              <w:t>1.2</w:t>
            </w:r>
            <w:r w:rsidR="0095688E">
              <w:rPr>
                <w:rFonts w:asciiTheme="minorHAnsi" w:eastAsiaTheme="minorEastAsia" w:hAnsiTheme="minorHAnsi"/>
                <w:noProof/>
                <w:sz w:val="22"/>
                <w:lang w:val="en-US"/>
              </w:rPr>
              <w:tab/>
            </w:r>
            <w:r w:rsidR="0095688E" w:rsidRPr="00C864FE">
              <w:rPr>
                <w:rStyle w:val="Hyperlink"/>
                <w:rFonts w:cs="Times New Roman"/>
                <w:bCs/>
                <w:noProof/>
              </w:rPr>
              <w:t>Statement of the Problem</w:t>
            </w:r>
            <w:r w:rsidR="0095688E">
              <w:rPr>
                <w:noProof/>
                <w:webHidden/>
              </w:rPr>
              <w:tab/>
            </w:r>
            <w:r w:rsidR="0095688E">
              <w:rPr>
                <w:noProof/>
                <w:webHidden/>
              </w:rPr>
              <w:fldChar w:fldCharType="begin"/>
            </w:r>
            <w:r w:rsidR="0095688E">
              <w:rPr>
                <w:noProof/>
                <w:webHidden/>
              </w:rPr>
              <w:instrText xml:space="preserve"> PAGEREF _Toc108271723 \h </w:instrText>
            </w:r>
            <w:r w:rsidR="0095688E">
              <w:rPr>
                <w:noProof/>
                <w:webHidden/>
              </w:rPr>
            </w:r>
            <w:r w:rsidR="0095688E">
              <w:rPr>
                <w:noProof/>
                <w:webHidden/>
              </w:rPr>
              <w:fldChar w:fldCharType="separate"/>
            </w:r>
            <w:r w:rsidR="008912B0">
              <w:rPr>
                <w:noProof/>
                <w:webHidden/>
              </w:rPr>
              <w:t>3</w:t>
            </w:r>
            <w:r w:rsidR="0095688E">
              <w:rPr>
                <w:noProof/>
                <w:webHidden/>
              </w:rPr>
              <w:fldChar w:fldCharType="end"/>
            </w:r>
          </w:hyperlink>
        </w:p>
        <w:p w14:paraId="778A2DDA" w14:textId="324C18A3" w:rsidR="0095688E" w:rsidRDefault="00FF01DC">
          <w:pPr>
            <w:pStyle w:val="TOC2"/>
            <w:tabs>
              <w:tab w:val="left" w:pos="880"/>
              <w:tab w:val="right" w:leader="dot" w:pos="8299"/>
            </w:tabs>
            <w:rPr>
              <w:rFonts w:asciiTheme="minorHAnsi" w:eastAsiaTheme="minorEastAsia" w:hAnsiTheme="minorHAnsi"/>
              <w:noProof/>
              <w:sz w:val="22"/>
              <w:lang w:val="en-US"/>
            </w:rPr>
          </w:pPr>
          <w:hyperlink w:anchor="_Toc108271724" w:history="1">
            <w:r w:rsidR="0095688E" w:rsidRPr="00C864FE">
              <w:rPr>
                <w:rStyle w:val="Hyperlink"/>
                <w:rFonts w:cs="Times New Roman"/>
                <w:bCs/>
                <w:noProof/>
              </w:rPr>
              <w:t>1.3</w:t>
            </w:r>
            <w:r w:rsidR="0095688E">
              <w:rPr>
                <w:rFonts w:asciiTheme="minorHAnsi" w:eastAsiaTheme="minorEastAsia" w:hAnsiTheme="minorHAnsi"/>
                <w:noProof/>
                <w:sz w:val="22"/>
                <w:lang w:val="en-US"/>
              </w:rPr>
              <w:tab/>
            </w:r>
            <w:r w:rsidR="0095688E" w:rsidRPr="00C864FE">
              <w:rPr>
                <w:rStyle w:val="Hyperlink"/>
                <w:rFonts w:cs="Times New Roman"/>
                <w:bCs/>
                <w:noProof/>
              </w:rPr>
              <w:t>Aim and Objectives</w:t>
            </w:r>
            <w:r w:rsidR="0095688E">
              <w:rPr>
                <w:noProof/>
                <w:webHidden/>
              </w:rPr>
              <w:tab/>
            </w:r>
            <w:r w:rsidR="0095688E">
              <w:rPr>
                <w:noProof/>
                <w:webHidden/>
              </w:rPr>
              <w:fldChar w:fldCharType="begin"/>
            </w:r>
            <w:r w:rsidR="0095688E">
              <w:rPr>
                <w:noProof/>
                <w:webHidden/>
              </w:rPr>
              <w:instrText xml:space="preserve"> PAGEREF _Toc108271724 \h </w:instrText>
            </w:r>
            <w:r w:rsidR="0095688E">
              <w:rPr>
                <w:noProof/>
                <w:webHidden/>
              </w:rPr>
            </w:r>
            <w:r w:rsidR="0095688E">
              <w:rPr>
                <w:noProof/>
                <w:webHidden/>
              </w:rPr>
              <w:fldChar w:fldCharType="separate"/>
            </w:r>
            <w:r w:rsidR="008912B0">
              <w:rPr>
                <w:noProof/>
                <w:webHidden/>
              </w:rPr>
              <w:t>4</w:t>
            </w:r>
            <w:r w:rsidR="0095688E">
              <w:rPr>
                <w:noProof/>
                <w:webHidden/>
              </w:rPr>
              <w:fldChar w:fldCharType="end"/>
            </w:r>
          </w:hyperlink>
        </w:p>
        <w:p w14:paraId="0B0E0334" w14:textId="14B44116" w:rsidR="0095688E" w:rsidRDefault="00FF01DC">
          <w:pPr>
            <w:pStyle w:val="TOC2"/>
            <w:tabs>
              <w:tab w:val="left" w:pos="880"/>
              <w:tab w:val="right" w:leader="dot" w:pos="8299"/>
            </w:tabs>
            <w:rPr>
              <w:rFonts w:asciiTheme="minorHAnsi" w:eastAsiaTheme="minorEastAsia" w:hAnsiTheme="minorHAnsi"/>
              <w:noProof/>
              <w:sz w:val="22"/>
              <w:lang w:val="en-US"/>
            </w:rPr>
          </w:pPr>
          <w:hyperlink w:anchor="_Toc108271725" w:history="1">
            <w:r w:rsidR="0095688E" w:rsidRPr="00C864FE">
              <w:rPr>
                <w:rStyle w:val="Hyperlink"/>
                <w:rFonts w:cs="Times New Roman"/>
                <w:bCs/>
                <w:noProof/>
              </w:rPr>
              <w:t>1.4</w:t>
            </w:r>
            <w:r w:rsidR="0095688E">
              <w:rPr>
                <w:rFonts w:asciiTheme="minorHAnsi" w:eastAsiaTheme="minorEastAsia" w:hAnsiTheme="minorHAnsi"/>
                <w:noProof/>
                <w:sz w:val="22"/>
                <w:lang w:val="en-US"/>
              </w:rPr>
              <w:tab/>
            </w:r>
            <w:r w:rsidR="0095688E" w:rsidRPr="00C864FE">
              <w:rPr>
                <w:rStyle w:val="Hyperlink"/>
                <w:rFonts w:cs="Times New Roman"/>
                <w:bCs/>
                <w:noProof/>
              </w:rPr>
              <w:t>Significance of the Study</w:t>
            </w:r>
            <w:r w:rsidR="0095688E">
              <w:rPr>
                <w:noProof/>
                <w:webHidden/>
              </w:rPr>
              <w:tab/>
            </w:r>
            <w:r w:rsidR="0095688E">
              <w:rPr>
                <w:noProof/>
                <w:webHidden/>
              </w:rPr>
              <w:fldChar w:fldCharType="begin"/>
            </w:r>
            <w:r w:rsidR="0095688E">
              <w:rPr>
                <w:noProof/>
                <w:webHidden/>
              </w:rPr>
              <w:instrText xml:space="preserve"> PAGEREF _Toc108271725 \h </w:instrText>
            </w:r>
            <w:r w:rsidR="0095688E">
              <w:rPr>
                <w:noProof/>
                <w:webHidden/>
              </w:rPr>
            </w:r>
            <w:r w:rsidR="0095688E">
              <w:rPr>
                <w:noProof/>
                <w:webHidden/>
              </w:rPr>
              <w:fldChar w:fldCharType="separate"/>
            </w:r>
            <w:r w:rsidR="008912B0">
              <w:rPr>
                <w:noProof/>
                <w:webHidden/>
              </w:rPr>
              <w:t>4</w:t>
            </w:r>
            <w:r w:rsidR="0095688E">
              <w:rPr>
                <w:noProof/>
                <w:webHidden/>
              </w:rPr>
              <w:fldChar w:fldCharType="end"/>
            </w:r>
          </w:hyperlink>
        </w:p>
        <w:p w14:paraId="339D90DF" w14:textId="26F2DABF" w:rsidR="0095688E" w:rsidRDefault="00FF01DC">
          <w:pPr>
            <w:pStyle w:val="TOC2"/>
            <w:tabs>
              <w:tab w:val="left" w:pos="880"/>
              <w:tab w:val="right" w:leader="dot" w:pos="8299"/>
            </w:tabs>
            <w:rPr>
              <w:rFonts w:asciiTheme="minorHAnsi" w:eastAsiaTheme="minorEastAsia" w:hAnsiTheme="minorHAnsi"/>
              <w:noProof/>
              <w:sz w:val="22"/>
              <w:lang w:val="en-US"/>
            </w:rPr>
          </w:pPr>
          <w:hyperlink w:anchor="_Toc108271726" w:history="1">
            <w:r w:rsidR="0095688E" w:rsidRPr="00C864FE">
              <w:rPr>
                <w:rStyle w:val="Hyperlink"/>
                <w:bCs/>
                <w:noProof/>
              </w:rPr>
              <w:t>1.5</w:t>
            </w:r>
            <w:r w:rsidR="0095688E">
              <w:rPr>
                <w:rFonts w:asciiTheme="minorHAnsi" w:eastAsiaTheme="minorEastAsia" w:hAnsiTheme="minorHAnsi"/>
                <w:noProof/>
                <w:sz w:val="22"/>
                <w:lang w:val="en-US"/>
              </w:rPr>
              <w:tab/>
            </w:r>
            <w:r w:rsidR="0095688E" w:rsidRPr="00C864FE">
              <w:rPr>
                <w:rStyle w:val="Hyperlink"/>
                <w:bCs/>
                <w:noProof/>
              </w:rPr>
              <w:t>Scope of the Study</w:t>
            </w:r>
            <w:r w:rsidR="0095688E">
              <w:rPr>
                <w:noProof/>
                <w:webHidden/>
              </w:rPr>
              <w:tab/>
            </w:r>
            <w:r w:rsidR="0095688E">
              <w:rPr>
                <w:noProof/>
                <w:webHidden/>
              </w:rPr>
              <w:fldChar w:fldCharType="begin"/>
            </w:r>
            <w:r w:rsidR="0095688E">
              <w:rPr>
                <w:noProof/>
                <w:webHidden/>
              </w:rPr>
              <w:instrText xml:space="preserve"> PAGEREF _Toc108271726 \h </w:instrText>
            </w:r>
            <w:r w:rsidR="0095688E">
              <w:rPr>
                <w:noProof/>
                <w:webHidden/>
              </w:rPr>
            </w:r>
            <w:r w:rsidR="0095688E">
              <w:rPr>
                <w:noProof/>
                <w:webHidden/>
              </w:rPr>
              <w:fldChar w:fldCharType="separate"/>
            </w:r>
            <w:r w:rsidR="008912B0">
              <w:rPr>
                <w:noProof/>
                <w:webHidden/>
              </w:rPr>
              <w:t>5</w:t>
            </w:r>
            <w:r w:rsidR="0095688E">
              <w:rPr>
                <w:noProof/>
                <w:webHidden/>
              </w:rPr>
              <w:fldChar w:fldCharType="end"/>
            </w:r>
          </w:hyperlink>
        </w:p>
        <w:p w14:paraId="3ECB9095" w14:textId="24A4F9CC" w:rsidR="0095688E" w:rsidRDefault="00FF01DC">
          <w:pPr>
            <w:pStyle w:val="TOC1"/>
            <w:rPr>
              <w:rFonts w:asciiTheme="minorHAnsi" w:eastAsiaTheme="minorEastAsia" w:hAnsiTheme="minorHAnsi"/>
              <w:b w:val="0"/>
              <w:sz w:val="22"/>
              <w:lang w:val="en-US"/>
            </w:rPr>
          </w:pPr>
          <w:hyperlink w:anchor="_Toc108271727" w:history="1">
            <w:r w:rsidR="0095688E" w:rsidRPr="00C864FE">
              <w:rPr>
                <w:rStyle w:val="Hyperlink"/>
              </w:rPr>
              <w:t>CHAPTER TWO</w:t>
            </w:r>
            <w:r w:rsidR="0095688E">
              <w:rPr>
                <w:webHidden/>
              </w:rPr>
              <w:tab/>
            </w:r>
            <w:r w:rsidR="0095688E">
              <w:rPr>
                <w:webHidden/>
              </w:rPr>
              <w:fldChar w:fldCharType="begin"/>
            </w:r>
            <w:r w:rsidR="0095688E">
              <w:rPr>
                <w:webHidden/>
              </w:rPr>
              <w:instrText xml:space="preserve"> PAGEREF _Toc108271727 \h </w:instrText>
            </w:r>
            <w:r w:rsidR="0095688E">
              <w:rPr>
                <w:webHidden/>
              </w:rPr>
            </w:r>
            <w:r w:rsidR="0095688E">
              <w:rPr>
                <w:webHidden/>
              </w:rPr>
              <w:fldChar w:fldCharType="separate"/>
            </w:r>
            <w:r w:rsidR="008912B0">
              <w:rPr>
                <w:webHidden/>
              </w:rPr>
              <w:t>6</w:t>
            </w:r>
            <w:r w:rsidR="0095688E">
              <w:rPr>
                <w:webHidden/>
              </w:rPr>
              <w:fldChar w:fldCharType="end"/>
            </w:r>
          </w:hyperlink>
        </w:p>
        <w:p w14:paraId="2276683E" w14:textId="44079E05" w:rsidR="0095688E" w:rsidRDefault="00FF01DC">
          <w:pPr>
            <w:pStyle w:val="TOC1"/>
            <w:rPr>
              <w:rFonts w:asciiTheme="minorHAnsi" w:eastAsiaTheme="minorEastAsia" w:hAnsiTheme="minorHAnsi"/>
              <w:b w:val="0"/>
              <w:sz w:val="22"/>
              <w:lang w:val="en-US"/>
            </w:rPr>
          </w:pPr>
          <w:hyperlink w:anchor="_Toc108271728" w:history="1">
            <w:r w:rsidR="0095688E" w:rsidRPr="00C864FE">
              <w:rPr>
                <w:rStyle w:val="Hyperlink"/>
              </w:rPr>
              <w:t>REVIEW OF LITERATURE</w:t>
            </w:r>
            <w:r w:rsidR="0095688E">
              <w:rPr>
                <w:webHidden/>
              </w:rPr>
              <w:tab/>
            </w:r>
            <w:r w:rsidR="0095688E">
              <w:rPr>
                <w:webHidden/>
              </w:rPr>
              <w:fldChar w:fldCharType="begin"/>
            </w:r>
            <w:r w:rsidR="0095688E">
              <w:rPr>
                <w:webHidden/>
              </w:rPr>
              <w:instrText xml:space="preserve"> PAGEREF _Toc108271728 \h </w:instrText>
            </w:r>
            <w:r w:rsidR="0095688E">
              <w:rPr>
                <w:webHidden/>
              </w:rPr>
            </w:r>
            <w:r w:rsidR="0095688E">
              <w:rPr>
                <w:webHidden/>
              </w:rPr>
              <w:fldChar w:fldCharType="separate"/>
            </w:r>
            <w:r w:rsidR="008912B0">
              <w:rPr>
                <w:webHidden/>
              </w:rPr>
              <w:t>6</w:t>
            </w:r>
            <w:r w:rsidR="0095688E">
              <w:rPr>
                <w:webHidden/>
              </w:rPr>
              <w:fldChar w:fldCharType="end"/>
            </w:r>
          </w:hyperlink>
        </w:p>
        <w:p w14:paraId="3389CA45" w14:textId="5DBE751A" w:rsidR="0095688E" w:rsidRDefault="00FF01DC">
          <w:pPr>
            <w:pStyle w:val="TOC2"/>
            <w:tabs>
              <w:tab w:val="left" w:pos="880"/>
              <w:tab w:val="right" w:leader="dot" w:pos="8299"/>
            </w:tabs>
            <w:rPr>
              <w:rFonts w:asciiTheme="minorHAnsi" w:eastAsiaTheme="minorEastAsia" w:hAnsiTheme="minorHAnsi"/>
              <w:noProof/>
              <w:sz w:val="22"/>
              <w:lang w:val="en-US"/>
            </w:rPr>
          </w:pPr>
          <w:hyperlink w:anchor="_Toc108271729" w:history="1">
            <w:r w:rsidR="0095688E" w:rsidRPr="00C864FE">
              <w:rPr>
                <w:rStyle w:val="Hyperlink"/>
                <w:bCs/>
                <w:noProof/>
              </w:rPr>
              <w:t>2.1</w:t>
            </w:r>
            <w:r w:rsidR="0095688E">
              <w:rPr>
                <w:rFonts w:asciiTheme="minorHAnsi" w:eastAsiaTheme="minorEastAsia" w:hAnsiTheme="minorHAnsi"/>
                <w:noProof/>
                <w:sz w:val="22"/>
                <w:lang w:val="en-US"/>
              </w:rPr>
              <w:tab/>
            </w:r>
            <w:r w:rsidR="0095688E" w:rsidRPr="00C864FE">
              <w:rPr>
                <w:rStyle w:val="Hyperlink"/>
                <w:bCs/>
                <w:noProof/>
              </w:rPr>
              <w:t>Review of Methodological Approaches and Related Works</w:t>
            </w:r>
            <w:r w:rsidR="0095688E">
              <w:rPr>
                <w:noProof/>
                <w:webHidden/>
              </w:rPr>
              <w:tab/>
            </w:r>
            <w:r w:rsidR="0095688E">
              <w:rPr>
                <w:noProof/>
                <w:webHidden/>
              </w:rPr>
              <w:fldChar w:fldCharType="begin"/>
            </w:r>
            <w:r w:rsidR="0095688E">
              <w:rPr>
                <w:noProof/>
                <w:webHidden/>
              </w:rPr>
              <w:instrText xml:space="preserve"> PAGEREF _Toc108271729 \h </w:instrText>
            </w:r>
            <w:r w:rsidR="0095688E">
              <w:rPr>
                <w:noProof/>
                <w:webHidden/>
              </w:rPr>
            </w:r>
            <w:r w:rsidR="0095688E">
              <w:rPr>
                <w:noProof/>
                <w:webHidden/>
              </w:rPr>
              <w:fldChar w:fldCharType="separate"/>
            </w:r>
            <w:r w:rsidR="008912B0">
              <w:rPr>
                <w:noProof/>
                <w:webHidden/>
              </w:rPr>
              <w:t>6</w:t>
            </w:r>
            <w:r w:rsidR="0095688E">
              <w:rPr>
                <w:noProof/>
                <w:webHidden/>
              </w:rPr>
              <w:fldChar w:fldCharType="end"/>
            </w:r>
          </w:hyperlink>
        </w:p>
        <w:p w14:paraId="4821984D" w14:textId="6F077B77" w:rsidR="0095688E" w:rsidRDefault="00FF01DC">
          <w:pPr>
            <w:pStyle w:val="TOC2"/>
            <w:tabs>
              <w:tab w:val="left" w:pos="880"/>
              <w:tab w:val="right" w:leader="dot" w:pos="8299"/>
            </w:tabs>
            <w:rPr>
              <w:rFonts w:asciiTheme="minorHAnsi" w:eastAsiaTheme="minorEastAsia" w:hAnsiTheme="minorHAnsi"/>
              <w:noProof/>
              <w:sz w:val="22"/>
              <w:lang w:val="en-US"/>
            </w:rPr>
          </w:pPr>
          <w:hyperlink w:anchor="_Toc108271730" w:history="1">
            <w:r w:rsidR="0095688E" w:rsidRPr="00C864FE">
              <w:rPr>
                <w:rStyle w:val="Hyperlink"/>
                <w:bCs/>
                <w:noProof/>
              </w:rPr>
              <w:t>2.2</w:t>
            </w:r>
            <w:r w:rsidR="0095688E">
              <w:rPr>
                <w:rFonts w:asciiTheme="minorHAnsi" w:eastAsiaTheme="minorEastAsia" w:hAnsiTheme="minorHAnsi"/>
                <w:noProof/>
                <w:sz w:val="22"/>
                <w:lang w:val="en-US"/>
              </w:rPr>
              <w:tab/>
            </w:r>
            <w:r w:rsidR="0095688E" w:rsidRPr="00C864FE">
              <w:rPr>
                <w:rStyle w:val="Hyperlink"/>
                <w:bCs/>
                <w:noProof/>
              </w:rPr>
              <w:t>Theoretical Review: FSO Communication System</w:t>
            </w:r>
            <w:r w:rsidR="0095688E">
              <w:rPr>
                <w:noProof/>
                <w:webHidden/>
              </w:rPr>
              <w:tab/>
            </w:r>
            <w:r w:rsidR="0095688E">
              <w:rPr>
                <w:noProof/>
                <w:webHidden/>
              </w:rPr>
              <w:fldChar w:fldCharType="begin"/>
            </w:r>
            <w:r w:rsidR="0095688E">
              <w:rPr>
                <w:noProof/>
                <w:webHidden/>
              </w:rPr>
              <w:instrText xml:space="preserve"> PAGEREF _Toc108271730 \h </w:instrText>
            </w:r>
            <w:r w:rsidR="0095688E">
              <w:rPr>
                <w:noProof/>
                <w:webHidden/>
              </w:rPr>
            </w:r>
            <w:r w:rsidR="0095688E">
              <w:rPr>
                <w:noProof/>
                <w:webHidden/>
              </w:rPr>
              <w:fldChar w:fldCharType="separate"/>
            </w:r>
            <w:r w:rsidR="008912B0">
              <w:rPr>
                <w:noProof/>
                <w:webHidden/>
              </w:rPr>
              <w:t>13</w:t>
            </w:r>
            <w:r w:rsidR="0095688E">
              <w:rPr>
                <w:noProof/>
                <w:webHidden/>
              </w:rPr>
              <w:fldChar w:fldCharType="end"/>
            </w:r>
          </w:hyperlink>
        </w:p>
        <w:p w14:paraId="4BDC96A4" w14:textId="7D338F62" w:rsidR="0095688E" w:rsidRDefault="00FF01DC">
          <w:pPr>
            <w:pStyle w:val="TOC3"/>
            <w:tabs>
              <w:tab w:val="left" w:pos="1320"/>
              <w:tab w:val="right" w:leader="dot" w:pos="8299"/>
            </w:tabs>
            <w:rPr>
              <w:rFonts w:asciiTheme="minorHAnsi" w:eastAsiaTheme="minorEastAsia" w:hAnsiTheme="minorHAnsi"/>
              <w:noProof/>
              <w:sz w:val="22"/>
              <w:lang w:val="en-US"/>
            </w:rPr>
          </w:pPr>
          <w:hyperlink w:anchor="_Toc108271731" w:history="1">
            <w:r w:rsidR="0095688E" w:rsidRPr="00C864FE">
              <w:rPr>
                <w:rStyle w:val="Hyperlink"/>
                <w:bCs/>
                <w:iCs/>
                <w:noProof/>
              </w:rPr>
              <w:t>2</w:t>
            </w:r>
            <w:r w:rsidR="0095688E" w:rsidRPr="00C864FE">
              <w:rPr>
                <w:rStyle w:val="Hyperlink"/>
                <w:bCs/>
                <w:noProof/>
              </w:rPr>
              <w:t>.2.1</w:t>
            </w:r>
            <w:r w:rsidR="0095688E">
              <w:rPr>
                <w:rFonts w:asciiTheme="minorHAnsi" w:eastAsiaTheme="minorEastAsia" w:hAnsiTheme="minorHAnsi"/>
                <w:noProof/>
                <w:sz w:val="22"/>
                <w:lang w:val="en-US"/>
              </w:rPr>
              <w:tab/>
            </w:r>
            <w:r w:rsidR="0095688E" w:rsidRPr="00C864FE">
              <w:rPr>
                <w:rStyle w:val="Hyperlink"/>
                <w:bCs/>
                <w:noProof/>
              </w:rPr>
              <w:t>FSO Transceiver</w:t>
            </w:r>
            <w:r w:rsidR="0095688E">
              <w:rPr>
                <w:noProof/>
                <w:webHidden/>
              </w:rPr>
              <w:tab/>
            </w:r>
            <w:r w:rsidR="0095688E">
              <w:rPr>
                <w:noProof/>
                <w:webHidden/>
              </w:rPr>
              <w:fldChar w:fldCharType="begin"/>
            </w:r>
            <w:r w:rsidR="0095688E">
              <w:rPr>
                <w:noProof/>
                <w:webHidden/>
              </w:rPr>
              <w:instrText xml:space="preserve"> PAGEREF _Toc108271731 \h </w:instrText>
            </w:r>
            <w:r w:rsidR="0095688E">
              <w:rPr>
                <w:noProof/>
                <w:webHidden/>
              </w:rPr>
            </w:r>
            <w:r w:rsidR="0095688E">
              <w:rPr>
                <w:noProof/>
                <w:webHidden/>
              </w:rPr>
              <w:fldChar w:fldCharType="separate"/>
            </w:r>
            <w:r w:rsidR="008912B0">
              <w:rPr>
                <w:noProof/>
                <w:webHidden/>
              </w:rPr>
              <w:t>14</w:t>
            </w:r>
            <w:r w:rsidR="0095688E">
              <w:rPr>
                <w:noProof/>
                <w:webHidden/>
              </w:rPr>
              <w:fldChar w:fldCharType="end"/>
            </w:r>
          </w:hyperlink>
        </w:p>
        <w:p w14:paraId="688BF528" w14:textId="1E42B62C" w:rsidR="0095688E" w:rsidRDefault="00FF01DC">
          <w:pPr>
            <w:pStyle w:val="TOC3"/>
            <w:tabs>
              <w:tab w:val="left" w:pos="1320"/>
              <w:tab w:val="right" w:leader="dot" w:pos="8299"/>
            </w:tabs>
            <w:rPr>
              <w:rFonts w:asciiTheme="minorHAnsi" w:eastAsiaTheme="minorEastAsia" w:hAnsiTheme="minorHAnsi"/>
              <w:noProof/>
              <w:sz w:val="22"/>
              <w:lang w:val="en-US"/>
            </w:rPr>
          </w:pPr>
          <w:hyperlink w:anchor="_Toc108271732" w:history="1">
            <w:r w:rsidR="0095688E" w:rsidRPr="00C864FE">
              <w:rPr>
                <w:rStyle w:val="Hyperlink"/>
                <w:noProof/>
              </w:rPr>
              <w:t>2.2.2</w:t>
            </w:r>
            <w:r w:rsidR="0095688E">
              <w:rPr>
                <w:rFonts w:asciiTheme="minorHAnsi" w:eastAsiaTheme="minorEastAsia" w:hAnsiTheme="minorHAnsi"/>
                <w:noProof/>
                <w:sz w:val="22"/>
                <w:lang w:val="en-US"/>
              </w:rPr>
              <w:tab/>
            </w:r>
            <w:r w:rsidR="0095688E" w:rsidRPr="00C864FE">
              <w:rPr>
                <w:rStyle w:val="Hyperlink"/>
                <w:noProof/>
              </w:rPr>
              <w:t>FSO Terrestial Link</w:t>
            </w:r>
            <w:r w:rsidR="0095688E">
              <w:rPr>
                <w:noProof/>
                <w:webHidden/>
              </w:rPr>
              <w:tab/>
            </w:r>
            <w:r w:rsidR="0095688E">
              <w:rPr>
                <w:noProof/>
                <w:webHidden/>
              </w:rPr>
              <w:fldChar w:fldCharType="begin"/>
            </w:r>
            <w:r w:rsidR="0095688E">
              <w:rPr>
                <w:noProof/>
                <w:webHidden/>
              </w:rPr>
              <w:instrText xml:space="preserve"> PAGEREF _Toc108271732 \h </w:instrText>
            </w:r>
            <w:r w:rsidR="0095688E">
              <w:rPr>
                <w:noProof/>
                <w:webHidden/>
              </w:rPr>
            </w:r>
            <w:r w:rsidR="0095688E">
              <w:rPr>
                <w:noProof/>
                <w:webHidden/>
              </w:rPr>
              <w:fldChar w:fldCharType="separate"/>
            </w:r>
            <w:r w:rsidR="008912B0">
              <w:rPr>
                <w:noProof/>
                <w:webHidden/>
              </w:rPr>
              <w:t>16</w:t>
            </w:r>
            <w:r w:rsidR="0095688E">
              <w:rPr>
                <w:noProof/>
                <w:webHidden/>
              </w:rPr>
              <w:fldChar w:fldCharType="end"/>
            </w:r>
          </w:hyperlink>
        </w:p>
        <w:p w14:paraId="5C48E8BB" w14:textId="1A804B5C" w:rsidR="0095688E" w:rsidRDefault="00FF01DC">
          <w:pPr>
            <w:pStyle w:val="TOC3"/>
            <w:tabs>
              <w:tab w:val="left" w:pos="1320"/>
              <w:tab w:val="right" w:leader="dot" w:pos="8299"/>
            </w:tabs>
            <w:rPr>
              <w:rFonts w:asciiTheme="minorHAnsi" w:eastAsiaTheme="minorEastAsia" w:hAnsiTheme="minorHAnsi"/>
              <w:noProof/>
              <w:sz w:val="22"/>
              <w:lang w:val="en-US"/>
            </w:rPr>
          </w:pPr>
          <w:hyperlink w:anchor="_Toc108271733" w:history="1">
            <w:r w:rsidR="0095688E" w:rsidRPr="00C864FE">
              <w:rPr>
                <w:rStyle w:val="Hyperlink"/>
                <w:noProof/>
              </w:rPr>
              <w:t>2.2.3</w:t>
            </w:r>
            <w:r w:rsidR="0095688E">
              <w:rPr>
                <w:rFonts w:asciiTheme="minorHAnsi" w:eastAsiaTheme="minorEastAsia" w:hAnsiTheme="minorHAnsi"/>
                <w:noProof/>
                <w:sz w:val="22"/>
                <w:lang w:val="en-US"/>
              </w:rPr>
              <w:tab/>
            </w:r>
            <w:r w:rsidR="0095688E" w:rsidRPr="00C864FE">
              <w:rPr>
                <w:rStyle w:val="Hyperlink"/>
                <w:noProof/>
              </w:rPr>
              <w:t>FSO Challenges</w:t>
            </w:r>
            <w:r w:rsidR="0095688E">
              <w:rPr>
                <w:noProof/>
                <w:webHidden/>
              </w:rPr>
              <w:tab/>
            </w:r>
            <w:r w:rsidR="0095688E">
              <w:rPr>
                <w:noProof/>
                <w:webHidden/>
              </w:rPr>
              <w:fldChar w:fldCharType="begin"/>
            </w:r>
            <w:r w:rsidR="0095688E">
              <w:rPr>
                <w:noProof/>
                <w:webHidden/>
              </w:rPr>
              <w:instrText xml:space="preserve"> PAGEREF _Toc108271733 \h </w:instrText>
            </w:r>
            <w:r w:rsidR="0095688E">
              <w:rPr>
                <w:noProof/>
                <w:webHidden/>
              </w:rPr>
            </w:r>
            <w:r w:rsidR="0095688E">
              <w:rPr>
                <w:noProof/>
                <w:webHidden/>
              </w:rPr>
              <w:fldChar w:fldCharType="separate"/>
            </w:r>
            <w:r w:rsidR="008912B0">
              <w:rPr>
                <w:noProof/>
                <w:webHidden/>
              </w:rPr>
              <w:t>19</w:t>
            </w:r>
            <w:r w:rsidR="0095688E">
              <w:rPr>
                <w:noProof/>
                <w:webHidden/>
              </w:rPr>
              <w:fldChar w:fldCharType="end"/>
            </w:r>
          </w:hyperlink>
        </w:p>
        <w:p w14:paraId="741528AB" w14:textId="620A7025" w:rsidR="0095688E" w:rsidRDefault="00FF01DC">
          <w:pPr>
            <w:pStyle w:val="TOC3"/>
            <w:tabs>
              <w:tab w:val="left" w:pos="1320"/>
              <w:tab w:val="right" w:leader="dot" w:pos="8299"/>
            </w:tabs>
            <w:rPr>
              <w:rFonts w:asciiTheme="minorHAnsi" w:eastAsiaTheme="minorEastAsia" w:hAnsiTheme="minorHAnsi"/>
              <w:noProof/>
              <w:sz w:val="22"/>
              <w:lang w:val="en-US"/>
            </w:rPr>
          </w:pPr>
          <w:hyperlink w:anchor="_Toc108271734" w:history="1">
            <w:r w:rsidR="0095688E" w:rsidRPr="00C864FE">
              <w:rPr>
                <w:rStyle w:val="Hyperlink"/>
                <w:noProof/>
              </w:rPr>
              <w:t>2.2.4</w:t>
            </w:r>
            <w:r w:rsidR="0095688E">
              <w:rPr>
                <w:rFonts w:asciiTheme="minorHAnsi" w:eastAsiaTheme="minorEastAsia" w:hAnsiTheme="minorHAnsi"/>
                <w:noProof/>
                <w:sz w:val="22"/>
                <w:lang w:val="en-US"/>
              </w:rPr>
              <w:tab/>
            </w:r>
            <w:r w:rsidR="0095688E" w:rsidRPr="00C864FE">
              <w:rPr>
                <w:rStyle w:val="Hyperlink"/>
                <w:noProof/>
              </w:rPr>
              <w:t>FSO Channel Models</w:t>
            </w:r>
            <w:r w:rsidR="0095688E">
              <w:rPr>
                <w:noProof/>
                <w:webHidden/>
              </w:rPr>
              <w:tab/>
            </w:r>
            <w:r w:rsidR="0095688E">
              <w:rPr>
                <w:noProof/>
                <w:webHidden/>
              </w:rPr>
              <w:fldChar w:fldCharType="begin"/>
            </w:r>
            <w:r w:rsidR="0095688E">
              <w:rPr>
                <w:noProof/>
                <w:webHidden/>
              </w:rPr>
              <w:instrText xml:space="preserve"> PAGEREF _Toc108271734 \h </w:instrText>
            </w:r>
            <w:r w:rsidR="0095688E">
              <w:rPr>
                <w:noProof/>
                <w:webHidden/>
              </w:rPr>
            </w:r>
            <w:r w:rsidR="0095688E">
              <w:rPr>
                <w:noProof/>
                <w:webHidden/>
              </w:rPr>
              <w:fldChar w:fldCharType="separate"/>
            </w:r>
            <w:r w:rsidR="008912B0">
              <w:rPr>
                <w:noProof/>
                <w:webHidden/>
              </w:rPr>
              <w:t>20</w:t>
            </w:r>
            <w:r w:rsidR="0095688E">
              <w:rPr>
                <w:noProof/>
                <w:webHidden/>
              </w:rPr>
              <w:fldChar w:fldCharType="end"/>
            </w:r>
          </w:hyperlink>
        </w:p>
        <w:p w14:paraId="6AC6270C" w14:textId="6F8004F5" w:rsidR="0095688E" w:rsidRDefault="00FF01DC">
          <w:pPr>
            <w:pStyle w:val="TOC3"/>
            <w:tabs>
              <w:tab w:val="left" w:pos="1320"/>
              <w:tab w:val="right" w:leader="dot" w:pos="8299"/>
            </w:tabs>
            <w:rPr>
              <w:rFonts w:asciiTheme="minorHAnsi" w:eastAsiaTheme="minorEastAsia" w:hAnsiTheme="minorHAnsi"/>
              <w:noProof/>
              <w:sz w:val="22"/>
              <w:lang w:val="en-US"/>
            </w:rPr>
          </w:pPr>
          <w:hyperlink w:anchor="_Toc108271735" w:history="1">
            <w:r w:rsidR="0095688E" w:rsidRPr="00C864FE">
              <w:rPr>
                <w:rStyle w:val="Hyperlink"/>
                <w:noProof/>
              </w:rPr>
              <w:t>2.2.5</w:t>
            </w:r>
            <w:r w:rsidR="0095688E">
              <w:rPr>
                <w:rFonts w:asciiTheme="minorHAnsi" w:eastAsiaTheme="minorEastAsia" w:hAnsiTheme="minorHAnsi"/>
                <w:noProof/>
                <w:sz w:val="22"/>
                <w:lang w:val="en-US"/>
              </w:rPr>
              <w:tab/>
            </w:r>
            <w:r w:rsidR="0095688E" w:rsidRPr="00C864FE">
              <w:rPr>
                <w:rStyle w:val="Hyperlink"/>
                <w:noProof/>
              </w:rPr>
              <w:t>FSO Link Equations</w:t>
            </w:r>
            <w:r w:rsidR="0095688E">
              <w:rPr>
                <w:noProof/>
                <w:webHidden/>
              </w:rPr>
              <w:tab/>
            </w:r>
            <w:r w:rsidR="0095688E">
              <w:rPr>
                <w:noProof/>
                <w:webHidden/>
              </w:rPr>
              <w:fldChar w:fldCharType="begin"/>
            </w:r>
            <w:r w:rsidR="0095688E">
              <w:rPr>
                <w:noProof/>
                <w:webHidden/>
              </w:rPr>
              <w:instrText xml:space="preserve"> PAGEREF _Toc108271735 \h </w:instrText>
            </w:r>
            <w:r w:rsidR="0095688E">
              <w:rPr>
                <w:noProof/>
                <w:webHidden/>
              </w:rPr>
            </w:r>
            <w:r w:rsidR="0095688E">
              <w:rPr>
                <w:noProof/>
                <w:webHidden/>
              </w:rPr>
              <w:fldChar w:fldCharType="separate"/>
            </w:r>
            <w:r w:rsidR="008912B0">
              <w:rPr>
                <w:noProof/>
                <w:webHidden/>
              </w:rPr>
              <w:t>24</w:t>
            </w:r>
            <w:r w:rsidR="0095688E">
              <w:rPr>
                <w:noProof/>
                <w:webHidden/>
              </w:rPr>
              <w:fldChar w:fldCharType="end"/>
            </w:r>
          </w:hyperlink>
        </w:p>
        <w:p w14:paraId="4ED4EC2C" w14:textId="655E3DAD" w:rsidR="0095688E" w:rsidRDefault="00FF01DC">
          <w:pPr>
            <w:pStyle w:val="TOC3"/>
            <w:tabs>
              <w:tab w:val="left" w:pos="1320"/>
              <w:tab w:val="right" w:leader="dot" w:pos="8299"/>
            </w:tabs>
            <w:rPr>
              <w:rFonts w:asciiTheme="minorHAnsi" w:eastAsiaTheme="minorEastAsia" w:hAnsiTheme="minorHAnsi"/>
              <w:noProof/>
              <w:sz w:val="22"/>
              <w:lang w:val="en-US"/>
            </w:rPr>
          </w:pPr>
          <w:hyperlink w:anchor="_Toc108271736" w:history="1">
            <w:r w:rsidR="0095688E" w:rsidRPr="00C864FE">
              <w:rPr>
                <w:rStyle w:val="Hyperlink"/>
                <w:bCs/>
                <w:noProof/>
              </w:rPr>
              <w:t>2.2.6</w:t>
            </w:r>
            <w:r w:rsidR="0095688E">
              <w:rPr>
                <w:rFonts w:asciiTheme="minorHAnsi" w:eastAsiaTheme="minorEastAsia" w:hAnsiTheme="minorHAnsi"/>
                <w:noProof/>
                <w:sz w:val="22"/>
                <w:lang w:val="en-US"/>
              </w:rPr>
              <w:tab/>
            </w:r>
            <w:r w:rsidR="0095688E" w:rsidRPr="00C864FE">
              <w:rPr>
                <w:rStyle w:val="Hyperlink"/>
                <w:bCs/>
                <w:noProof/>
              </w:rPr>
              <w:t>Benefits of FSO</w:t>
            </w:r>
            <w:r w:rsidR="0095688E">
              <w:rPr>
                <w:noProof/>
                <w:webHidden/>
              </w:rPr>
              <w:tab/>
            </w:r>
            <w:r w:rsidR="0095688E">
              <w:rPr>
                <w:noProof/>
                <w:webHidden/>
              </w:rPr>
              <w:fldChar w:fldCharType="begin"/>
            </w:r>
            <w:r w:rsidR="0095688E">
              <w:rPr>
                <w:noProof/>
                <w:webHidden/>
              </w:rPr>
              <w:instrText xml:space="preserve"> PAGEREF _Toc108271736 \h </w:instrText>
            </w:r>
            <w:r w:rsidR="0095688E">
              <w:rPr>
                <w:noProof/>
                <w:webHidden/>
              </w:rPr>
            </w:r>
            <w:r w:rsidR="0095688E">
              <w:rPr>
                <w:noProof/>
                <w:webHidden/>
              </w:rPr>
              <w:fldChar w:fldCharType="separate"/>
            </w:r>
            <w:r w:rsidR="008912B0">
              <w:rPr>
                <w:noProof/>
                <w:webHidden/>
              </w:rPr>
              <w:t>27</w:t>
            </w:r>
            <w:r w:rsidR="0095688E">
              <w:rPr>
                <w:noProof/>
                <w:webHidden/>
              </w:rPr>
              <w:fldChar w:fldCharType="end"/>
            </w:r>
          </w:hyperlink>
        </w:p>
        <w:p w14:paraId="597534B7" w14:textId="6790DA22" w:rsidR="0095688E" w:rsidRDefault="00FF01DC">
          <w:pPr>
            <w:pStyle w:val="TOC3"/>
            <w:tabs>
              <w:tab w:val="left" w:pos="1320"/>
              <w:tab w:val="right" w:leader="dot" w:pos="8299"/>
            </w:tabs>
            <w:rPr>
              <w:rFonts w:asciiTheme="minorHAnsi" w:eastAsiaTheme="minorEastAsia" w:hAnsiTheme="minorHAnsi"/>
              <w:noProof/>
              <w:sz w:val="22"/>
              <w:lang w:val="en-US"/>
            </w:rPr>
          </w:pPr>
          <w:hyperlink w:anchor="_Toc108271737" w:history="1">
            <w:r w:rsidR="0095688E" w:rsidRPr="00C864FE">
              <w:rPr>
                <w:rStyle w:val="Hyperlink"/>
                <w:noProof/>
              </w:rPr>
              <w:t>2.2.7</w:t>
            </w:r>
            <w:r w:rsidR="0095688E">
              <w:rPr>
                <w:rFonts w:asciiTheme="minorHAnsi" w:eastAsiaTheme="minorEastAsia" w:hAnsiTheme="minorHAnsi"/>
                <w:noProof/>
                <w:sz w:val="22"/>
                <w:lang w:val="en-US"/>
              </w:rPr>
              <w:tab/>
            </w:r>
            <w:r w:rsidR="0095688E" w:rsidRPr="00C864FE">
              <w:rPr>
                <w:rStyle w:val="Hyperlink"/>
                <w:noProof/>
              </w:rPr>
              <w:t>FSO Application Areas</w:t>
            </w:r>
            <w:r w:rsidR="0095688E">
              <w:rPr>
                <w:noProof/>
                <w:webHidden/>
              </w:rPr>
              <w:tab/>
            </w:r>
            <w:r w:rsidR="0095688E">
              <w:rPr>
                <w:noProof/>
                <w:webHidden/>
              </w:rPr>
              <w:fldChar w:fldCharType="begin"/>
            </w:r>
            <w:r w:rsidR="0095688E">
              <w:rPr>
                <w:noProof/>
                <w:webHidden/>
              </w:rPr>
              <w:instrText xml:space="preserve"> PAGEREF _Toc108271737 \h </w:instrText>
            </w:r>
            <w:r w:rsidR="0095688E">
              <w:rPr>
                <w:noProof/>
                <w:webHidden/>
              </w:rPr>
            </w:r>
            <w:r w:rsidR="0095688E">
              <w:rPr>
                <w:noProof/>
                <w:webHidden/>
              </w:rPr>
              <w:fldChar w:fldCharType="separate"/>
            </w:r>
            <w:r w:rsidR="008912B0">
              <w:rPr>
                <w:noProof/>
                <w:webHidden/>
              </w:rPr>
              <w:t>28</w:t>
            </w:r>
            <w:r w:rsidR="0095688E">
              <w:rPr>
                <w:noProof/>
                <w:webHidden/>
              </w:rPr>
              <w:fldChar w:fldCharType="end"/>
            </w:r>
          </w:hyperlink>
        </w:p>
        <w:p w14:paraId="00743D6E" w14:textId="03DBAA56" w:rsidR="0095688E" w:rsidRDefault="00FF01DC">
          <w:pPr>
            <w:pStyle w:val="TOC2"/>
            <w:tabs>
              <w:tab w:val="left" w:pos="1100"/>
              <w:tab w:val="right" w:leader="dot" w:pos="8299"/>
            </w:tabs>
            <w:rPr>
              <w:rFonts w:asciiTheme="minorHAnsi" w:eastAsiaTheme="minorEastAsia" w:hAnsiTheme="minorHAnsi"/>
              <w:noProof/>
              <w:sz w:val="22"/>
              <w:lang w:val="en-US"/>
            </w:rPr>
          </w:pPr>
          <w:hyperlink w:anchor="_Toc108271738" w:history="1">
            <w:r w:rsidR="0095688E" w:rsidRPr="00C864FE">
              <w:rPr>
                <w:rStyle w:val="Hyperlink"/>
                <w:bCs/>
                <w:noProof/>
              </w:rPr>
              <w:t>2.2.8</w:t>
            </w:r>
            <w:r w:rsidR="0095688E">
              <w:rPr>
                <w:rFonts w:asciiTheme="minorHAnsi" w:eastAsiaTheme="minorEastAsia" w:hAnsiTheme="minorHAnsi"/>
                <w:noProof/>
                <w:sz w:val="22"/>
                <w:lang w:val="en-US"/>
              </w:rPr>
              <w:tab/>
            </w:r>
            <w:r w:rsidR="0095688E" w:rsidRPr="00C864FE">
              <w:rPr>
                <w:rStyle w:val="Hyperlink"/>
                <w:bCs/>
                <w:noProof/>
              </w:rPr>
              <w:t>Overview of FSO investigation</w:t>
            </w:r>
            <w:r w:rsidR="0095688E">
              <w:rPr>
                <w:noProof/>
                <w:webHidden/>
              </w:rPr>
              <w:tab/>
            </w:r>
            <w:r w:rsidR="0095688E">
              <w:rPr>
                <w:noProof/>
                <w:webHidden/>
              </w:rPr>
              <w:fldChar w:fldCharType="begin"/>
            </w:r>
            <w:r w:rsidR="0095688E">
              <w:rPr>
                <w:noProof/>
                <w:webHidden/>
              </w:rPr>
              <w:instrText xml:space="preserve"> PAGEREF _Toc108271738 \h </w:instrText>
            </w:r>
            <w:r w:rsidR="0095688E">
              <w:rPr>
                <w:noProof/>
                <w:webHidden/>
              </w:rPr>
            </w:r>
            <w:r w:rsidR="0095688E">
              <w:rPr>
                <w:noProof/>
                <w:webHidden/>
              </w:rPr>
              <w:fldChar w:fldCharType="separate"/>
            </w:r>
            <w:r w:rsidR="008912B0">
              <w:rPr>
                <w:noProof/>
                <w:webHidden/>
              </w:rPr>
              <w:t>29</w:t>
            </w:r>
            <w:r w:rsidR="0095688E">
              <w:rPr>
                <w:noProof/>
                <w:webHidden/>
              </w:rPr>
              <w:fldChar w:fldCharType="end"/>
            </w:r>
          </w:hyperlink>
        </w:p>
        <w:p w14:paraId="06655C7D" w14:textId="4A369691" w:rsidR="0095688E" w:rsidRDefault="00FF01DC">
          <w:pPr>
            <w:pStyle w:val="TOC2"/>
            <w:tabs>
              <w:tab w:val="left" w:pos="880"/>
              <w:tab w:val="right" w:leader="dot" w:pos="8299"/>
            </w:tabs>
            <w:rPr>
              <w:rFonts w:asciiTheme="minorHAnsi" w:eastAsiaTheme="minorEastAsia" w:hAnsiTheme="minorHAnsi"/>
              <w:noProof/>
              <w:sz w:val="22"/>
              <w:lang w:val="en-US"/>
            </w:rPr>
          </w:pPr>
          <w:hyperlink w:anchor="_Toc108271739" w:history="1">
            <w:r w:rsidR="0095688E" w:rsidRPr="00C864FE">
              <w:rPr>
                <w:rStyle w:val="Hyperlink"/>
                <w:bCs/>
                <w:noProof/>
              </w:rPr>
              <w:t>2.3</w:t>
            </w:r>
            <w:r w:rsidR="0095688E">
              <w:rPr>
                <w:rFonts w:asciiTheme="minorHAnsi" w:eastAsiaTheme="minorEastAsia" w:hAnsiTheme="minorHAnsi"/>
                <w:noProof/>
                <w:sz w:val="22"/>
                <w:lang w:val="en-US"/>
              </w:rPr>
              <w:tab/>
            </w:r>
            <w:r w:rsidR="0095688E" w:rsidRPr="00C864FE">
              <w:rPr>
                <w:rStyle w:val="Hyperlink"/>
                <w:bCs/>
                <w:noProof/>
              </w:rPr>
              <w:t>Machine Learning</w:t>
            </w:r>
            <w:r w:rsidR="0095688E">
              <w:rPr>
                <w:noProof/>
                <w:webHidden/>
              </w:rPr>
              <w:tab/>
            </w:r>
            <w:r w:rsidR="0095688E">
              <w:rPr>
                <w:noProof/>
                <w:webHidden/>
              </w:rPr>
              <w:fldChar w:fldCharType="begin"/>
            </w:r>
            <w:r w:rsidR="0095688E">
              <w:rPr>
                <w:noProof/>
                <w:webHidden/>
              </w:rPr>
              <w:instrText xml:space="preserve"> PAGEREF _Toc108271739 \h </w:instrText>
            </w:r>
            <w:r w:rsidR="0095688E">
              <w:rPr>
                <w:noProof/>
                <w:webHidden/>
              </w:rPr>
            </w:r>
            <w:r w:rsidR="0095688E">
              <w:rPr>
                <w:noProof/>
                <w:webHidden/>
              </w:rPr>
              <w:fldChar w:fldCharType="separate"/>
            </w:r>
            <w:r w:rsidR="008912B0">
              <w:rPr>
                <w:noProof/>
                <w:webHidden/>
              </w:rPr>
              <w:t>34</w:t>
            </w:r>
            <w:r w:rsidR="0095688E">
              <w:rPr>
                <w:noProof/>
                <w:webHidden/>
              </w:rPr>
              <w:fldChar w:fldCharType="end"/>
            </w:r>
          </w:hyperlink>
        </w:p>
        <w:p w14:paraId="7999CB60" w14:textId="14872086" w:rsidR="0095688E" w:rsidRDefault="00FF01DC">
          <w:pPr>
            <w:pStyle w:val="TOC3"/>
            <w:tabs>
              <w:tab w:val="left" w:pos="1320"/>
              <w:tab w:val="right" w:leader="dot" w:pos="8299"/>
            </w:tabs>
            <w:rPr>
              <w:rFonts w:asciiTheme="minorHAnsi" w:eastAsiaTheme="minorEastAsia" w:hAnsiTheme="minorHAnsi"/>
              <w:noProof/>
              <w:sz w:val="22"/>
              <w:lang w:val="en-US"/>
            </w:rPr>
          </w:pPr>
          <w:hyperlink w:anchor="_Toc108271740" w:history="1">
            <w:r w:rsidR="0095688E" w:rsidRPr="00C864FE">
              <w:rPr>
                <w:rStyle w:val="Hyperlink"/>
                <w:bCs/>
                <w:noProof/>
              </w:rPr>
              <w:t>2.3.1</w:t>
            </w:r>
            <w:r w:rsidR="0095688E">
              <w:rPr>
                <w:rFonts w:asciiTheme="minorHAnsi" w:eastAsiaTheme="minorEastAsia" w:hAnsiTheme="minorHAnsi"/>
                <w:noProof/>
                <w:sz w:val="22"/>
                <w:lang w:val="en-US"/>
              </w:rPr>
              <w:tab/>
            </w:r>
            <w:r w:rsidR="0095688E" w:rsidRPr="00C864FE">
              <w:rPr>
                <w:rStyle w:val="Hyperlink"/>
                <w:bCs/>
                <w:noProof/>
              </w:rPr>
              <w:t>Machine Learning Task Benefit</w:t>
            </w:r>
            <w:r w:rsidR="0095688E">
              <w:rPr>
                <w:noProof/>
                <w:webHidden/>
              </w:rPr>
              <w:tab/>
            </w:r>
            <w:r w:rsidR="0095688E">
              <w:rPr>
                <w:noProof/>
                <w:webHidden/>
              </w:rPr>
              <w:fldChar w:fldCharType="begin"/>
            </w:r>
            <w:r w:rsidR="0095688E">
              <w:rPr>
                <w:noProof/>
                <w:webHidden/>
              </w:rPr>
              <w:instrText xml:space="preserve"> PAGEREF _Toc108271740 \h </w:instrText>
            </w:r>
            <w:r w:rsidR="0095688E">
              <w:rPr>
                <w:noProof/>
                <w:webHidden/>
              </w:rPr>
            </w:r>
            <w:r w:rsidR="0095688E">
              <w:rPr>
                <w:noProof/>
                <w:webHidden/>
              </w:rPr>
              <w:fldChar w:fldCharType="separate"/>
            </w:r>
            <w:r w:rsidR="008912B0">
              <w:rPr>
                <w:noProof/>
                <w:webHidden/>
              </w:rPr>
              <w:t>36</w:t>
            </w:r>
            <w:r w:rsidR="0095688E">
              <w:rPr>
                <w:noProof/>
                <w:webHidden/>
              </w:rPr>
              <w:fldChar w:fldCharType="end"/>
            </w:r>
          </w:hyperlink>
        </w:p>
        <w:p w14:paraId="1C1C0E68" w14:textId="16BF3D0C" w:rsidR="0095688E" w:rsidRDefault="00FF01DC">
          <w:pPr>
            <w:pStyle w:val="TOC3"/>
            <w:tabs>
              <w:tab w:val="left" w:pos="1320"/>
              <w:tab w:val="right" w:leader="dot" w:pos="8299"/>
            </w:tabs>
            <w:rPr>
              <w:rFonts w:asciiTheme="minorHAnsi" w:eastAsiaTheme="minorEastAsia" w:hAnsiTheme="minorHAnsi"/>
              <w:noProof/>
              <w:sz w:val="22"/>
              <w:lang w:val="en-US"/>
            </w:rPr>
          </w:pPr>
          <w:hyperlink w:anchor="_Toc108271741" w:history="1">
            <w:r w:rsidR="0095688E" w:rsidRPr="00C864FE">
              <w:rPr>
                <w:rStyle w:val="Hyperlink"/>
                <w:bCs/>
                <w:noProof/>
              </w:rPr>
              <w:t>2.3.2</w:t>
            </w:r>
            <w:r w:rsidR="0095688E">
              <w:rPr>
                <w:rFonts w:asciiTheme="minorHAnsi" w:eastAsiaTheme="minorEastAsia" w:hAnsiTheme="minorHAnsi"/>
                <w:noProof/>
                <w:sz w:val="22"/>
                <w:lang w:val="en-US"/>
              </w:rPr>
              <w:tab/>
            </w:r>
            <w:r w:rsidR="0095688E" w:rsidRPr="00C864FE">
              <w:rPr>
                <w:rStyle w:val="Hyperlink"/>
                <w:bCs/>
                <w:noProof/>
              </w:rPr>
              <w:t>Machine Learning Types</w:t>
            </w:r>
            <w:r w:rsidR="0095688E">
              <w:rPr>
                <w:noProof/>
                <w:webHidden/>
              </w:rPr>
              <w:tab/>
            </w:r>
            <w:r w:rsidR="0095688E">
              <w:rPr>
                <w:noProof/>
                <w:webHidden/>
              </w:rPr>
              <w:fldChar w:fldCharType="begin"/>
            </w:r>
            <w:r w:rsidR="0095688E">
              <w:rPr>
                <w:noProof/>
                <w:webHidden/>
              </w:rPr>
              <w:instrText xml:space="preserve"> PAGEREF _Toc108271741 \h </w:instrText>
            </w:r>
            <w:r w:rsidR="0095688E">
              <w:rPr>
                <w:noProof/>
                <w:webHidden/>
              </w:rPr>
            </w:r>
            <w:r w:rsidR="0095688E">
              <w:rPr>
                <w:noProof/>
                <w:webHidden/>
              </w:rPr>
              <w:fldChar w:fldCharType="separate"/>
            </w:r>
            <w:r w:rsidR="008912B0">
              <w:rPr>
                <w:noProof/>
                <w:webHidden/>
              </w:rPr>
              <w:t>37</w:t>
            </w:r>
            <w:r w:rsidR="0095688E">
              <w:rPr>
                <w:noProof/>
                <w:webHidden/>
              </w:rPr>
              <w:fldChar w:fldCharType="end"/>
            </w:r>
          </w:hyperlink>
        </w:p>
        <w:p w14:paraId="7B616EFD" w14:textId="27F34EF7" w:rsidR="0095688E" w:rsidRDefault="00FF01DC">
          <w:pPr>
            <w:pStyle w:val="TOC4"/>
            <w:tabs>
              <w:tab w:val="left" w:pos="1760"/>
              <w:tab w:val="right" w:leader="dot" w:pos="8299"/>
            </w:tabs>
            <w:rPr>
              <w:rFonts w:asciiTheme="minorHAnsi" w:eastAsiaTheme="minorEastAsia" w:hAnsiTheme="minorHAnsi"/>
              <w:noProof/>
              <w:sz w:val="22"/>
              <w:lang w:val="en-US"/>
            </w:rPr>
          </w:pPr>
          <w:hyperlink w:anchor="_Toc108271742" w:history="1">
            <w:r w:rsidR="0095688E" w:rsidRPr="00C864FE">
              <w:rPr>
                <w:rStyle w:val="Hyperlink"/>
                <w:noProof/>
              </w:rPr>
              <w:t>2.3.2.1</w:t>
            </w:r>
            <w:r w:rsidR="0095688E">
              <w:rPr>
                <w:rFonts w:asciiTheme="minorHAnsi" w:eastAsiaTheme="minorEastAsia" w:hAnsiTheme="minorHAnsi"/>
                <w:noProof/>
                <w:sz w:val="22"/>
                <w:lang w:val="en-US"/>
              </w:rPr>
              <w:tab/>
            </w:r>
            <w:r w:rsidR="0095688E" w:rsidRPr="00C864FE">
              <w:rPr>
                <w:rStyle w:val="Hyperlink"/>
                <w:noProof/>
              </w:rPr>
              <w:t>Supervised Learning</w:t>
            </w:r>
            <w:r w:rsidR="0095688E">
              <w:rPr>
                <w:noProof/>
                <w:webHidden/>
              </w:rPr>
              <w:tab/>
            </w:r>
            <w:r w:rsidR="0095688E">
              <w:rPr>
                <w:noProof/>
                <w:webHidden/>
              </w:rPr>
              <w:fldChar w:fldCharType="begin"/>
            </w:r>
            <w:r w:rsidR="0095688E">
              <w:rPr>
                <w:noProof/>
                <w:webHidden/>
              </w:rPr>
              <w:instrText xml:space="preserve"> PAGEREF _Toc108271742 \h </w:instrText>
            </w:r>
            <w:r w:rsidR="0095688E">
              <w:rPr>
                <w:noProof/>
                <w:webHidden/>
              </w:rPr>
            </w:r>
            <w:r w:rsidR="0095688E">
              <w:rPr>
                <w:noProof/>
                <w:webHidden/>
              </w:rPr>
              <w:fldChar w:fldCharType="separate"/>
            </w:r>
            <w:r w:rsidR="008912B0">
              <w:rPr>
                <w:noProof/>
                <w:webHidden/>
              </w:rPr>
              <w:t>38</w:t>
            </w:r>
            <w:r w:rsidR="0095688E">
              <w:rPr>
                <w:noProof/>
                <w:webHidden/>
              </w:rPr>
              <w:fldChar w:fldCharType="end"/>
            </w:r>
          </w:hyperlink>
        </w:p>
        <w:p w14:paraId="63EBDD7D" w14:textId="0FF7A464" w:rsidR="0095688E" w:rsidRDefault="00FF01DC">
          <w:pPr>
            <w:pStyle w:val="TOC4"/>
            <w:tabs>
              <w:tab w:val="left" w:pos="1760"/>
              <w:tab w:val="right" w:leader="dot" w:pos="8299"/>
            </w:tabs>
            <w:rPr>
              <w:rFonts w:asciiTheme="minorHAnsi" w:eastAsiaTheme="minorEastAsia" w:hAnsiTheme="minorHAnsi"/>
              <w:noProof/>
              <w:sz w:val="22"/>
              <w:lang w:val="en-US"/>
            </w:rPr>
          </w:pPr>
          <w:hyperlink w:anchor="_Toc108271743" w:history="1">
            <w:r w:rsidR="0095688E" w:rsidRPr="00C864FE">
              <w:rPr>
                <w:rStyle w:val="Hyperlink"/>
                <w:noProof/>
              </w:rPr>
              <w:t>2.3.2.2</w:t>
            </w:r>
            <w:r w:rsidR="0095688E">
              <w:rPr>
                <w:rFonts w:asciiTheme="minorHAnsi" w:eastAsiaTheme="minorEastAsia" w:hAnsiTheme="minorHAnsi"/>
                <w:noProof/>
                <w:sz w:val="22"/>
                <w:lang w:val="en-US"/>
              </w:rPr>
              <w:tab/>
            </w:r>
            <w:r w:rsidR="0095688E" w:rsidRPr="00C864FE">
              <w:rPr>
                <w:rStyle w:val="Hyperlink"/>
                <w:noProof/>
              </w:rPr>
              <w:t>Unsupervised Learning</w:t>
            </w:r>
            <w:r w:rsidR="0095688E">
              <w:rPr>
                <w:noProof/>
                <w:webHidden/>
              </w:rPr>
              <w:tab/>
            </w:r>
            <w:r w:rsidR="0095688E">
              <w:rPr>
                <w:noProof/>
                <w:webHidden/>
              </w:rPr>
              <w:fldChar w:fldCharType="begin"/>
            </w:r>
            <w:r w:rsidR="0095688E">
              <w:rPr>
                <w:noProof/>
                <w:webHidden/>
              </w:rPr>
              <w:instrText xml:space="preserve"> PAGEREF _Toc108271743 \h </w:instrText>
            </w:r>
            <w:r w:rsidR="0095688E">
              <w:rPr>
                <w:noProof/>
                <w:webHidden/>
              </w:rPr>
            </w:r>
            <w:r w:rsidR="0095688E">
              <w:rPr>
                <w:noProof/>
                <w:webHidden/>
              </w:rPr>
              <w:fldChar w:fldCharType="separate"/>
            </w:r>
            <w:r w:rsidR="008912B0">
              <w:rPr>
                <w:noProof/>
                <w:webHidden/>
              </w:rPr>
              <w:t>41</w:t>
            </w:r>
            <w:r w:rsidR="0095688E">
              <w:rPr>
                <w:noProof/>
                <w:webHidden/>
              </w:rPr>
              <w:fldChar w:fldCharType="end"/>
            </w:r>
          </w:hyperlink>
        </w:p>
        <w:p w14:paraId="6A9CEEBB" w14:textId="4C3BEA8A" w:rsidR="0095688E" w:rsidRDefault="00FF01DC">
          <w:pPr>
            <w:pStyle w:val="TOC4"/>
            <w:tabs>
              <w:tab w:val="left" w:pos="1760"/>
              <w:tab w:val="right" w:leader="dot" w:pos="8299"/>
            </w:tabs>
            <w:rPr>
              <w:rFonts w:asciiTheme="minorHAnsi" w:eastAsiaTheme="minorEastAsia" w:hAnsiTheme="minorHAnsi"/>
              <w:noProof/>
              <w:sz w:val="22"/>
              <w:lang w:val="en-US"/>
            </w:rPr>
          </w:pPr>
          <w:hyperlink w:anchor="_Toc108271744" w:history="1">
            <w:r w:rsidR="0095688E" w:rsidRPr="00C864FE">
              <w:rPr>
                <w:rStyle w:val="Hyperlink"/>
                <w:noProof/>
              </w:rPr>
              <w:t>2.3.2.3</w:t>
            </w:r>
            <w:r w:rsidR="0095688E">
              <w:rPr>
                <w:rFonts w:asciiTheme="minorHAnsi" w:eastAsiaTheme="minorEastAsia" w:hAnsiTheme="minorHAnsi"/>
                <w:noProof/>
                <w:sz w:val="22"/>
                <w:lang w:val="en-US"/>
              </w:rPr>
              <w:tab/>
            </w:r>
            <w:r w:rsidR="0095688E" w:rsidRPr="00C864FE">
              <w:rPr>
                <w:rStyle w:val="Hyperlink"/>
                <w:noProof/>
              </w:rPr>
              <w:t>Reinforcement Learning</w:t>
            </w:r>
            <w:r w:rsidR="0095688E">
              <w:rPr>
                <w:noProof/>
                <w:webHidden/>
              </w:rPr>
              <w:tab/>
            </w:r>
            <w:r w:rsidR="0095688E">
              <w:rPr>
                <w:noProof/>
                <w:webHidden/>
              </w:rPr>
              <w:fldChar w:fldCharType="begin"/>
            </w:r>
            <w:r w:rsidR="0095688E">
              <w:rPr>
                <w:noProof/>
                <w:webHidden/>
              </w:rPr>
              <w:instrText xml:space="preserve"> PAGEREF _Toc108271744 \h </w:instrText>
            </w:r>
            <w:r w:rsidR="0095688E">
              <w:rPr>
                <w:noProof/>
                <w:webHidden/>
              </w:rPr>
            </w:r>
            <w:r w:rsidR="0095688E">
              <w:rPr>
                <w:noProof/>
                <w:webHidden/>
              </w:rPr>
              <w:fldChar w:fldCharType="separate"/>
            </w:r>
            <w:r w:rsidR="008912B0">
              <w:rPr>
                <w:noProof/>
                <w:webHidden/>
              </w:rPr>
              <w:t>44</w:t>
            </w:r>
            <w:r w:rsidR="0095688E">
              <w:rPr>
                <w:noProof/>
                <w:webHidden/>
              </w:rPr>
              <w:fldChar w:fldCharType="end"/>
            </w:r>
          </w:hyperlink>
        </w:p>
        <w:p w14:paraId="217F7279" w14:textId="1CC9AC0C" w:rsidR="0095688E" w:rsidRDefault="00FF01DC">
          <w:pPr>
            <w:pStyle w:val="TOC3"/>
            <w:tabs>
              <w:tab w:val="left" w:pos="1320"/>
              <w:tab w:val="right" w:leader="dot" w:pos="8299"/>
            </w:tabs>
            <w:rPr>
              <w:rFonts w:asciiTheme="minorHAnsi" w:eastAsiaTheme="minorEastAsia" w:hAnsiTheme="minorHAnsi"/>
              <w:noProof/>
              <w:sz w:val="22"/>
              <w:lang w:val="en-US"/>
            </w:rPr>
          </w:pPr>
          <w:hyperlink w:anchor="_Toc108271745" w:history="1">
            <w:r w:rsidR="0095688E" w:rsidRPr="00C864FE">
              <w:rPr>
                <w:rStyle w:val="Hyperlink"/>
                <w:noProof/>
              </w:rPr>
              <w:t>2.3.3</w:t>
            </w:r>
            <w:r w:rsidR="0095688E">
              <w:rPr>
                <w:rFonts w:asciiTheme="minorHAnsi" w:eastAsiaTheme="minorEastAsia" w:hAnsiTheme="minorHAnsi"/>
                <w:noProof/>
                <w:sz w:val="22"/>
                <w:lang w:val="en-US"/>
              </w:rPr>
              <w:tab/>
            </w:r>
            <w:r w:rsidR="0095688E" w:rsidRPr="00C864FE">
              <w:rPr>
                <w:rStyle w:val="Hyperlink"/>
                <w:noProof/>
              </w:rPr>
              <w:t>Machine Learning Application Areas</w:t>
            </w:r>
            <w:r w:rsidR="0095688E">
              <w:rPr>
                <w:noProof/>
                <w:webHidden/>
              </w:rPr>
              <w:tab/>
            </w:r>
            <w:r w:rsidR="0095688E">
              <w:rPr>
                <w:noProof/>
                <w:webHidden/>
              </w:rPr>
              <w:fldChar w:fldCharType="begin"/>
            </w:r>
            <w:r w:rsidR="0095688E">
              <w:rPr>
                <w:noProof/>
                <w:webHidden/>
              </w:rPr>
              <w:instrText xml:space="preserve"> PAGEREF _Toc108271745 \h </w:instrText>
            </w:r>
            <w:r w:rsidR="0095688E">
              <w:rPr>
                <w:noProof/>
                <w:webHidden/>
              </w:rPr>
            </w:r>
            <w:r w:rsidR="0095688E">
              <w:rPr>
                <w:noProof/>
                <w:webHidden/>
              </w:rPr>
              <w:fldChar w:fldCharType="separate"/>
            </w:r>
            <w:r w:rsidR="008912B0">
              <w:rPr>
                <w:noProof/>
                <w:webHidden/>
              </w:rPr>
              <w:t>45</w:t>
            </w:r>
            <w:r w:rsidR="0095688E">
              <w:rPr>
                <w:noProof/>
                <w:webHidden/>
              </w:rPr>
              <w:fldChar w:fldCharType="end"/>
            </w:r>
          </w:hyperlink>
        </w:p>
        <w:p w14:paraId="31574D12" w14:textId="69068DC2" w:rsidR="0095688E" w:rsidRDefault="00FF01DC">
          <w:pPr>
            <w:pStyle w:val="TOC2"/>
            <w:tabs>
              <w:tab w:val="left" w:pos="880"/>
              <w:tab w:val="right" w:leader="dot" w:pos="8299"/>
            </w:tabs>
            <w:rPr>
              <w:rFonts w:asciiTheme="minorHAnsi" w:eastAsiaTheme="minorEastAsia" w:hAnsiTheme="minorHAnsi"/>
              <w:noProof/>
              <w:sz w:val="22"/>
              <w:lang w:val="en-US"/>
            </w:rPr>
          </w:pPr>
          <w:hyperlink w:anchor="_Toc108271746" w:history="1">
            <w:r w:rsidR="0095688E" w:rsidRPr="00C864FE">
              <w:rPr>
                <w:rStyle w:val="Hyperlink"/>
                <w:bCs/>
                <w:noProof/>
              </w:rPr>
              <w:t>2.4</w:t>
            </w:r>
            <w:r w:rsidR="0095688E">
              <w:rPr>
                <w:rFonts w:asciiTheme="minorHAnsi" w:eastAsiaTheme="minorEastAsia" w:hAnsiTheme="minorHAnsi"/>
                <w:noProof/>
                <w:sz w:val="22"/>
                <w:lang w:val="en-US"/>
              </w:rPr>
              <w:tab/>
            </w:r>
            <w:r w:rsidR="0095688E" w:rsidRPr="00C864FE">
              <w:rPr>
                <w:rStyle w:val="Hyperlink"/>
                <w:bCs/>
                <w:noProof/>
              </w:rPr>
              <w:t>Machine Learning Predictive Model</w:t>
            </w:r>
            <w:r w:rsidR="0095688E">
              <w:rPr>
                <w:noProof/>
                <w:webHidden/>
              </w:rPr>
              <w:tab/>
            </w:r>
            <w:r w:rsidR="0095688E">
              <w:rPr>
                <w:noProof/>
                <w:webHidden/>
              </w:rPr>
              <w:fldChar w:fldCharType="begin"/>
            </w:r>
            <w:r w:rsidR="0095688E">
              <w:rPr>
                <w:noProof/>
                <w:webHidden/>
              </w:rPr>
              <w:instrText xml:space="preserve"> PAGEREF _Toc108271746 \h </w:instrText>
            </w:r>
            <w:r w:rsidR="0095688E">
              <w:rPr>
                <w:noProof/>
                <w:webHidden/>
              </w:rPr>
            </w:r>
            <w:r w:rsidR="0095688E">
              <w:rPr>
                <w:noProof/>
                <w:webHidden/>
              </w:rPr>
              <w:fldChar w:fldCharType="separate"/>
            </w:r>
            <w:r w:rsidR="008912B0">
              <w:rPr>
                <w:noProof/>
                <w:webHidden/>
              </w:rPr>
              <w:t>45</w:t>
            </w:r>
            <w:r w:rsidR="0095688E">
              <w:rPr>
                <w:noProof/>
                <w:webHidden/>
              </w:rPr>
              <w:fldChar w:fldCharType="end"/>
            </w:r>
          </w:hyperlink>
        </w:p>
        <w:p w14:paraId="7D347F75" w14:textId="32515DD2" w:rsidR="0095688E" w:rsidRDefault="00FF01DC">
          <w:pPr>
            <w:pStyle w:val="TOC3"/>
            <w:tabs>
              <w:tab w:val="left" w:pos="1320"/>
              <w:tab w:val="right" w:leader="dot" w:pos="8299"/>
            </w:tabs>
            <w:rPr>
              <w:rFonts w:asciiTheme="minorHAnsi" w:eastAsiaTheme="minorEastAsia" w:hAnsiTheme="minorHAnsi"/>
              <w:noProof/>
              <w:sz w:val="22"/>
              <w:lang w:val="en-US"/>
            </w:rPr>
          </w:pPr>
          <w:hyperlink w:anchor="_Toc108271747" w:history="1">
            <w:r w:rsidR="0095688E" w:rsidRPr="00C864FE">
              <w:rPr>
                <w:rStyle w:val="Hyperlink"/>
                <w:noProof/>
              </w:rPr>
              <w:t>2.4.1</w:t>
            </w:r>
            <w:r w:rsidR="0095688E">
              <w:rPr>
                <w:rFonts w:asciiTheme="minorHAnsi" w:eastAsiaTheme="minorEastAsia" w:hAnsiTheme="minorHAnsi"/>
                <w:noProof/>
                <w:sz w:val="22"/>
                <w:lang w:val="en-US"/>
              </w:rPr>
              <w:tab/>
            </w:r>
            <w:r w:rsidR="0095688E" w:rsidRPr="00C864FE">
              <w:rPr>
                <w:rStyle w:val="Hyperlink"/>
                <w:noProof/>
              </w:rPr>
              <w:t>K-Means Clustering Algorithm</w:t>
            </w:r>
            <w:r w:rsidR="0095688E">
              <w:rPr>
                <w:noProof/>
                <w:webHidden/>
              </w:rPr>
              <w:tab/>
            </w:r>
            <w:r w:rsidR="0095688E">
              <w:rPr>
                <w:noProof/>
                <w:webHidden/>
              </w:rPr>
              <w:fldChar w:fldCharType="begin"/>
            </w:r>
            <w:r w:rsidR="0095688E">
              <w:rPr>
                <w:noProof/>
                <w:webHidden/>
              </w:rPr>
              <w:instrText xml:space="preserve"> PAGEREF _Toc108271747 \h </w:instrText>
            </w:r>
            <w:r w:rsidR="0095688E">
              <w:rPr>
                <w:noProof/>
                <w:webHidden/>
              </w:rPr>
            </w:r>
            <w:r w:rsidR="0095688E">
              <w:rPr>
                <w:noProof/>
                <w:webHidden/>
              </w:rPr>
              <w:fldChar w:fldCharType="separate"/>
            </w:r>
            <w:r w:rsidR="008912B0">
              <w:rPr>
                <w:noProof/>
                <w:webHidden/>
              </w:rPr>
              <w:t>46</w:t>
            </w:r>
            <w:r w:rsidR="0095688E">
              <w:rPr>
                <w:noProof/>
                <w:webHidden/>
              </w:rPr>
              <w:fldChar w:fldCharType="end"/>
            </w:r>
          </w:hyperlink>
        </w:p>
        <w:p w14:paraId="620A9620" w14:textId="05894B2A" w:rsidR="0095688E" w:rsidRDefault="00FF01DC">
          <w:pPr>
            <w:pStyle w:val="TOC3"/>
            <w:tabs>
              <w:tab w:val="left" w:pos="1320"/>
              <w:tab w:val="right" w:leader="dot" w:pos="8299"/>
            </w:tabs>
            <w:rPr>
              <w:rFonts w:asciiTheme="minorHAnsi" w:eastAsiaTheme="minorEastAsia" w:hAnsiTheme="minorHAnsi"/>
              <w:noProof/>
              <w:sz w:val="22"/>
              <w:lang w:val="en-US"/>
            </w:rPr>
          </w:pPr>
          <w:hyperlink w:anchor="_Toc108271748" w:history="1">
            <w:r w:rsidR="0095688E" w:rsidRPr="00C864FE">
              <w:rPr>
                <w:rStyle w:val="Hyperlink"/>
                <w:noProof/>
              </w:rPr>
              <w:t>2.4.2</w:t>
            </w:r>
            <w:r w:rsidR="0095688E">
              <w:rPr>
                <w:rFonts w:asciiTheme="minorHAnsi" w:eastAsiaTheme="minorEastAsia" w:hAnsiTheme="minorHAnsi"/>
                <w:noProof/>
                <w:sz w:val="22"/>
                <w:lang w:val="en-US"/>
              </w:rPr>
              <w:tab/>
            </w:r>
            <w:r w:rsidR="0095688E" w:rsidRPr="00C864FE">
              <w:rPr>
                <w:rStyle w:val="Hyperlink"/>
                <w:noProof/>
              </w:rPr>
              <w:t>K Nearest Neighbour</w:t>
            </w:r>
            <w:r w:rsidR="0095688E">
              <w:rPr>
                <w:noProof/>
                <w:webHidden/>
              </w:rPr>
              <w:tab/>
            </w:r>
            <w:r w:rsidR="0095688E">
              <w:rPr>
                <w:noProof/>
                <w:webHidden/>
              </w:rPr>
              <w:fldChar w:fldCharType="begin"/>
            </w:r>
            <w:r w:rsidR="0095688E">
              <w:rPr>
                <w:noProof/>
                <w:webHidden/>
              </w:rPr>
              <w:instrText xml:space="preserve"> PAGEREF _Toc108271748 \h </w:instrText>
            </w:r>
            <w:r w:rsidR="0095688E">
              <w:rPr>
                <w:noProof/>
                <w:webHidden/>
              </w:rPr>
            </w:r>
            <w:r w:rsidR="0095688E">
              <w:rPr>
                <w:noProof/>
                <w:webHidden/>
              </w:rPr>
              <w:fldChar w:fldCharType="separate"/>
            </w:r>
            <w:r w:rsidR="008912B0">
              <w:rPr>
                <w:noProof/>
                <w:webHidden/>
              </w:rPr>
              <w:t>47</w:t>
            </w:r>
            <w:r w:rsidR="0095688E">
              <w:rPr>
                <w:noProof/>
                <w:webHidden/>
              </w:rPr>
              <w:fldChar w:fldCharType="end"/>
            </w:r>
          </w:hyperlink>
        </w:p>
        <w:p w14:paraId="4B2E35BF" w14:textId="6B89B701" w:rsidR="0095688E" w:rsidRDefault="00FF01DC">
          <w:pPr>
            <w:pStyle w:val="TOC3"/>
            <w:tabs>
              <w:tab w:val="left" w:pos="1320"/>
              <w:tab w:val="right" w:leader="dot" w:pos="8299"/>
            </w:tabs>
            <w:rPr>
              <w:rFonts w:asciiTheme="minorHAnsi" w:eastAsiaTheme="minorEastAsia" w:hAnsiTheme="minorHAnsi"/>
              <w:noProof/>
              <w:sz w:val="22"/>
              <w:lang w:val="en-US"/>
            </w:rPr>
          </w:pPr>
          <w:hyperlink w:anchor="_Toc108271749" w:history="1">
            <w:r w:rsidR="0095688E" w:rsidRPr="00C864FE">
              <w:rPr>
                <w:rStyle w:val="Hyperlink"/>
                <w:rFonts w:eastAsia="Times New Roman"/>
                <w:noProof/>
              </w:rPr>
              <w:t>2.4.3</w:t>
            </w:r>
            <w:r w:rsidR="0095688E">
              <w:rPr>
                <w:rFonts w:asciiTheme="minorHAnsi" w:eastAsiaTheme="minorEastAsia" w:hAnsiTheme="minorHAnsi"/>
                <w:noProof/>
                <w:sz w:val="22"/>
                <w:lang w:val="en-US"/>
              </w:rPr>
              <w:tab/>
            </w:r>
            <w:r w:rsidR="0095688E" w:rsidRPr="00C864FE">
              <w:rPr>
                <w:rStyle w:val="Hyperlink"/>
                <w:rFonts w:eastAsia="Times New Roman"/>
                <w:noProof/>
              </w:rPr>
              <w:t>Support Vector Machine (SVM)</w:t>
            </w:r>
            <w:r w:rsidR="0095688E">
              <w:rPr>
                <w:noProof/>
                <w:webHidden/>
              </w:rPr>
              <w:tab/>
            </w:r>
            <w:r w:rsidR="0095688E">
              <w:rPr>
                <w:noProof/>
                <w:webHidden/>
              </w:rPr>
              <w:fldChar w:fldCharType="begin"/>
            </w:r>
            <w:r w:rsidR="0095688E">
              <w:rPr>
                <w:noProof/>
                <w:webHidden/>
              </w:rPr>
              <w:instrText xml:space="preserve"> PAGEREF _Toc108271749 \h </w:instrText>
            </w:r>
            <w:r w:rsidR="0095688E">
              <w:rPr>
                <w:noProof/>
                <w:webHidden/>
              </w:rPr>
            </w:r>
            <w:r w:rsidR="0095688E">
              <w:rPr>
                <w:noProof/>
                <w:webHidden/>
              </w:rPr>
              <w:fldChar w:fldCharType="separate"/>
            </w:r>
            <w:r w:rsidR="008912B0">
              <w:rPr>
                <w:noProof/>
                <w:webHidden/>
              </w:rPr>
              <w:t>49</w:t>
            </w:r>
            <w:r w:rsidR="0095688E">
              <w:rPr>
                <w:noProof/>
                <w:webHidden/>
              </w:rPr>
              <w:fldChar w:fldCharType="end"/>
            </w:r>
          </w:hyperlink>
        </w:p>
        <w:p w14:paraId="46D0BE59" w14:textId="02D536F3" w:rsidR="0095688E" w:rsidRDefault="00FF01DC">
          <w:pPr>
            <w:pStyle w:val="TOC2"/>
            <w:tabs>
              <w:tab w:val="left" w:pos="880"/>
              <w:tab w:val="right" w:leader="dot" w:pos="8299"/>
            </w:tabs>
            <w:rPr>
              <w:rFonts w:asciiTheme="minorHAnsi" w:eastAsiaTheme="minorEastAsia" w:hAnsiTheme="minorHAnsi"/>
              <w:noProof/>
              <w:sz w:val="22"/>
              <w:lang w:val="en-US"/>
            </w:rPr>
          </w:pPr>
          <w:hyperlink w:anchor="_Toc108271750" w:history="1">
            <w:r w:rsidR="0095688E" w:rsidRPr="00C864FE">
              <w:rPr>
                <w:rStyle w:val="Hyperlink"/>
                <w:rFonts w:eastAsia="Times New Roman"/>
                <w:noProof/>
              </w:rPr>
              <w:t>2.5</w:t>
            </w:r>
            <w:r w:rsidR="0095688E">
              <w:rPr>
                <w:rFonts w:asciiTheme="minorHAnsi" w:eastAsiaTheme="minorEastAsia" w:hAnsiTheme="minorHAnsi"/>
                <w:noProof/>
                <w:sz w:val="22"/>
                <w:lang w:val="en-US"/>
              </w:rPr>
              <w:tab/>
            </w:r>
            <w:r w:rsidR="0095688E" w:rsidRPr="00C864FE">
              <w:rPr>
                <w:rStyle w:val="Hyperlink"/>
                <w:rFonts w:eastAsia="Times New Roman"/>
                <w:noProof/>
              </w:rPr>
              <w:t>Receiever Operating Characteristics (ROC) Curve</w:t>
            </w:r>
            <w:r w:rsidR="0095688E">
              <w:rPr>
                <w:noProof/>
                <w:webHidden/>
              </w:rPr>
              <w:tab/>
            </w:r>
            <w:r w:rsidR="0095688E">
              <w:rPr>
                <w:noProof/>
                <w:webHidden/>
              </w:rPr>
              <w:fldChar w:fldCharType="begin"/>
            </w:r>
            <w:r w:rsidR="0095688E">
              <w:rPr>
                <w:noProof/>
                <w:webHidden/>
              </w:rPr>
              <w:instrText xml:space="preserve"> PAGEREF _Toc108271750 \h </w:instrText>
            </w:r>
            <w:r w:rsidR="0095688E">
              <w:rPr>
                <w:noProof/>
                <w:webHidden/>
              </w:rPr>
            </w:r>
            <w:r w:rsidR="0095688E">
              <w:rPr>
                <w:noProof/>
                <w:webHidden/>
              </w:rPr>
              <w:fldChar w:fldCharType="separate"/>
            </w:r>
            <w:r w:rsidR="008912B0">
              <w:rPr>
                <w:noProof/>
                <w:webHidden/>
              </w:rPr>
              <w:t>52</w:t>
            </w:r>
            <w:r w:rsidR="0095688E">
              <w:rPr>
                <w:noProof/>
                <w:webHidden/>
              </w:rPr>
              <w:fldChar w:fldCharType="end"/>
            </w:r>
          </w:hyperlink>
        </w:p>
        <w:p w14:paraId="51232DA1" w14:textId="327ACDF4" w:rsidR="0095688E" w:rsidRDefault="00FF01DC">
          <w:pPr>
            <w:pStyle w:val="TOC2"/>
            <w:tabs>
              <w:tab w:val="left" w:pos="880"/>
              <w:tab w:val="right" w:leader="dot" w:pos="8299"/>
            </w:tabs>
            <w:rPr>
              <w:rFonts w:asciiTheme="minorHAnsi" w:eastAsiaTheme="minorEastAsia" w:hAnsiTheme="minorHAnsi"/>
              <w:noProof/>
              <w:sz w:val="22"/>
              <w:lang w:val="en-US"/>
            </w:rPr>
          </w:pPr>
          <w:hyperlink w:anchor="_Toc108271751" w:history="1">
            <w:r w:rsidR="0095688E" w:rsidRPr="00C864FE">
              <w:rPr>
                <w:rStyle w:val="Hyperlink"/>
                <w:bCs/>
                <w:noProof/>
              </w:rPr>
              <w:t>2.6</w:t>
            </w:r>
            <w:r w:rsidR="0095688E">
              <w:rPr>
                <w:rFonts w:asciiTheme="minorHAnsi" w:eastAsiaTheme="minorEastAsia" w:hAnsiTheme="minorHAnsi"/>
                <w:noProof/>
                <w:sz w:val="22"/>
                <w:lang w:val="en-US"/>
              </w:rPr>
              <w:tab/>
            </w:r>
            <w:r w:rsidR="0095688E" w:rsidRPr="00C864FE">
              <w:rPr>
                <w:rStyle w:val="Hyperlink"/>
                <w:bCs/>
                <w:noProof/>
              </w:rPr>
              <w:t>Gaps Identified in Literature</w:t>
            </w:r>
            <w:r w:rsidR="0095688E">
              <w:rPr>
                <w:noProof/>
                <w:webHidden/>
              </w:rPr>
              <w:tab/>
            </w:r>
            <w:r w:rsidR="0095688E">
              <w:rPr>
                <w:noProof/>
                <w:webHidden/>
              </w:rPr>
              <w:fldChar w:fldCharType="begin"/>
            </w:r>
            <w:r w:rsidR="0095688E">
              <w:rPr>
                <w:noProof/>
                <w:webHidden/>
              </w:rPr>
              <w:instrText xml:space="preserve"> PAGEREF _Toc108271751 \h </w:instrText>
            </w:r>
            <w:r w:rsidR="0095688E">
              <w:rPr>
                <w:noProof/>
                <w:webHidden/>
              </w:rPr>
            </w:r>
            <w:r w:rsidR="0095688E">
              <w:rPr>
                <w:noProof/>
                <w:webHidden/>
              </w:rPr>
              <w:fldChar w:fldCharType="separate"/>
            </w:r>
            <w:r w:rsidR="008912B0">
              <w:rPr>
                <w:noProof/>
                <w:webHidden/>
              </w:rPr>
              <w:t>56</w:t>
            </w:r>
            <w:r w:rsidR="0095688E">
              <w:rPr>
                <w:noProof/>
                <w:webHidden/>
              </w:rPr>
              <w:fldChar w:fldCharType="end"/>
            </w:r>
          </w:hyperlink>
        </w:p>
        <w:p w14:paraId="4D9A5666" w14:textId="0E0354D8" w:rsidR="0095688E" w:rsidRDefault="00FF01DC">
          <w:pPr>
            <w:pStyle w:val="TOC1"/>
            <w:rPr>
              <w:rFonts w:asciiTheme="minorHAnsi" w:eastAsiaTheme="minorEastAsia" w:hAnsiTheme="minorHAnsi"/>
              <w:b w:val="0"/>
              <w:sz w:val="22"/>
              <w:lang w:val="en-US"/>
            </w:rPr>
          </w:pPr>
          <w:hyperlink w:anchor="_Toc108271752" w:history="1">
            <w:r w:rsidR="0095688E" w:rsidRPr="00C864FE">
              <w:rPr>
                <w:rStyle w:val="Hyperlink"/>
              </w:rPr>
              <w:t>CHAPTER THREE</w:t>
            </w:r>
            <w:r w:rsidR="0095688E">
              <w:rPr>
                <w:webHidden/>
              </w:rPr>
              <w:tab/>
            </w:r>
            <w:r w:rsidR="0095688E">
              <w:rPr>
                <w:webHidden/>
              </w:rPr>
              <w:fldChar w:fldCharType="begin"/>
            </w:r>
            <w:r w:rsidR="0095688E">
              <w:rPr>
                <w:webHidden/>
              </w:rPr>
              <w:instrText xml:space="preserve"> PAGEREF _Toc108271752 \h </w:instrText>
            </w:r>
            <w:r w:rsidR="0095688E">
              <w:rPr>
                <w:webHidden/>
              </w:rPr>
            </w:r>
            <w:r w:rsidR="0095688E">
              <w:rPr>
                <w:webHidden/>
              </w:rPr>
              <w:fldChar w:fldCharType="separate"/>
            </w:r>
            <w:r w:rsidR="008912B0">
              <w:rPr>
                <w:webHidden/>
              </w:rPr>
              <w:t>57</w:t>
            </w:r>
            <w:r w:rsidR="0095688E">
              <w:rPr>
                <w:webHidden/>
              </w:rPr>
              <w:fldChar w:fldCharType="end"/>
            </w:r>
          </w:hyperlink>
        </w:p>
        <w:p w14:paraId="34F169E3" w14:textId="4F7A56C5" w:rsidR="0095688E" w:rsidRDefault="00FF01DC">
          <w:pPr>
            <w:pStyle w:val="TOC1"/>
            <w:rPr>
              <w:rFonts w:asciiTheme="minorHAnsi" w:eastAsiaTheme="minorEastAsia" w:hAnsiTheme="minorHAnsi"/>
              <w:b w:val="0"/>
              <w:sz w:val="22"/>
              <w:lang w:val="en-US"/>
            </w:rPr>
          </w:pPr>
          <w:hyperlink w:anchor="_Toc108271753" w:history="1">
            <w:r w:rsidR="0095688E" w:rsidRPr="00C864FE">
              <w:rPr>
                <w:rStyle w:val="Hyperlink"/>
              </w:rPr>
              <w:t>RESEARCH METHODOLOGY</w:t>
            </w:r>
            <w:r w:rsidR="0095688E">
              <w:rPr>
                <w:webHidden/>
              </w:rPr>
              <w:tab/>
            </w:r>
            <w:r w:rsidR="0095688E">
              <w:rPr>
                <w:webHidden/>
              </w:rPr>
              <w:fldChar w:fldCharType="begin"/>
            </w:r>
            <w:r w:rsidR="0095688E">
              <w:rPr>
                <w:webHidden/>
              </w:rPr>
              <w:instrText xml:space="preserve"> PAGEREF _Toc108271753 \h </w:instrText>
            </w:r>
            <w:r w:rsidR="0095688E">
              <w:rPr>
                <w:webHidden/>
              </w:rPr>
            </w:r>
            <w:r w:rsidR="0095688E">
              <w:rPr>
                <w:webHidden/>
              </w:rPr>
              <w:fldChar w:fldCharType="separate"/>
            </w:r>
            <w:r w:rsidR="008912B0">
              <w:rPr>
                <w:webHidden/>
              </w:rPr>
              <w:t>57</w:t>
            </w:r>
            <w:r w:rsidR="0095688E">
              <w:rPr>
                <w:webHidden/>
              </w:rPr>
              <w:fldChar w:fldCharType="end"/>
            </w:r>
          </w:hyperlink>
        </w:p>
        <w:p w14:paraId="2C77F358" w14:textId="29624B35" w:rsidR="0095688E" w:rsidRDefault="00FF01DC">
          <w:pPr>
            <w:pStyle w:val="TOC2"/>
            <w:tabs>
              <w:tab w:val="left" w:pos="880"/>
              <w:tab w:val="right" w:leader="dot" w:pos="8299"/>
            </w:tabs>
            <w:rPr>
              <w:rFonts w:asciiTheme="minorHAnsi" w:eastAsiaTheme="minorEastAsia" w:hAnsiTheme="minorHAnsi"/>
              <w:noProof/>
              <w:sz w:val="22"/>
              <w:lang w:val="en-US"/>
            </w:rPr>
          </w:pPr>
          <w:hyperlink w:anchor="_Toc108271754" w:history="1">
            <w:r w:rsidR="0095688E" w:rsidRPr="00C864FE">
              <w:rPr>
                <w:rStyle w:val="Hyperlink"/>
                <w:noProof/>
              </w:rPr>
              <w:t>3.1</w:t>
            </w:r>
            <w:r w:rsidR="0095688E">
              <w:rPr>
                <w:rFonts w:asciiTheme="minorHAnsi" w:eastAsiaTheme="minorEastAsia" w:hAnsiTheme="minorHAnsi"/>
                <w:noProof/>
                <w:sz w:val="22"/>
                <w:lang w:val="en-US"/>
              </w:rPr>
              <w:tab/>
            </w:r>
            <w:r w:rsidR="0095688E" w:rsidRPr="00C864FE">
              <w:rPr>
                <w:rStyle w:val="Hyperlink"/>
                <w:noProof/>
              </w:rPr>
              <w:t>Research Framework</w:t>
            </w:r>
            <w:r w:rsidR="0095688E">
              <w:rPr>
                <w:noProof/>
                <w:webHidden/>
              </w:rPr>
              <w:tab/>
            </w:r>
            <w:r w:rsidR="0095688E">
              <w:rPr>
                <w:noProof/>
                <w:webHidden/>
              </w:rPr>
              <w:fldChar w:fldCharType="begin"/>
            </w:r>
            <w:r w:rsidR="0095688E">
              <w:rPr>
                <w:noProof/>
                <w:webHidden/>
              </w:rPr>
              <w:instrText xml:space="preserve"> PAGEREF _Toc108271754 \h </w:instrText>
            </w:r>
            <w:r w:rsidR="0095688E">
              <w:rPr>
                <w:noProof/>
                <w:webHidden/>
              </w:rPr>
            </w:r>
            <w:r w:rsidR="0095688E">
              <w:rPr>
                <w:noProof/>
                <w:webHidden/>
              </w:rPr>
              <w:fldChar w:fldCharType="separate"/>
            </w:r>
            <w:r w:rsidR="008912B0">
              <w:rPr>
                <w:noProof/>
                <w:webHidden/>
              </w:rPr>
              <w:t>57</w:t>
            </w:r>
            <w:r w:rsidR="0095688E">
              <w:rPr>
                <w:noProof/>
                <w:webHidden/>
              </w:rPr>
              <w:fldChar w:fldCharType="end"/>
            </w:r>
          </w:hyperlink>
        </w:p>
        <w:p w14:paraId="10BF548F" w14:textId="0C96C908" w:rsidR="0095688E" w:rsidRDefault="00FF01DC">
          <w:pPr>
            <w:pStyle w:val="TOC2"/>
            <w:tabs>
              <w:tab w:val="left" w:pos="880"/>
              <w:tab w:val="right" w:leader="dot" w:pos="8299"/>
            </w:tabs>
            <w:rPr>
              <w:rFonts w:asciiTheme="minorHAnsi" w:eastAsiaTheme="minorEastAsia" w:hAnsiTheme="minorHAnsi"/>
              <w:noProof/>
              <w:sz w:val="22"/>
              <w:lang w:val="en-US"/>
            </w:rPr>
          </w:pPr>
          <w:hyperlink w:anchor="_Toc108271755" w:history="1">
            <w:r w:rsidR="0095688E" w:rsidRPr="00C864FE">
              <w:rPr>
                <w:rStyle w:val="Hyperlink"/>
                <w:bCs/>
                <w:noProof/>
              </w:rPr>
              <w:t>3.2</w:t>
            </w:r>
            <w:r w:rsidR="0095688E">
              <w:rPr>
                <w:rFonts w:asciiTheme="minorHAnsi" w:eastAsiaTheme="minorEastAsia" w:hAnsiTheme="minorHAnsi"/>
                <w:noProof/>
                <w:sz w:val="22"/>
                <w:lang w:val="en-US"/>
              </w:rPr>
              <w:tab/>
            </w:r>
            <w:r w:rsidR="0095688E" w:rsidRPr="00C864FE">
              <w:rPr>
                <w:rStyle w:val="Hyperlink"/>
                <w:bCs/>
                <w:noProof/>
              </w:rPr>
              <w:t>Dataset</w:t>
            </w:r>
            <w:r w:rsidR="0095688E">
              <w:rPr>
                <w:noProof/>
                <w:webHidden/>
              </w:rPr>
              <w:tab/>
            </w:r>
            <w:r w:rsidR="0095688E">
              <w:rPr>
                <w:noProof/>
                <w:webHidden/>
              </w:rPr>
              <w:fldChar w:fldCharType="begin"/>
            </w:r>
            <w:r w:rsidR="0095688E">
              <w:rPr>
                <w:noProof/>
                <w:webHidden/>
              </w:rPr>
              <w:instrText xml:space="preserve"> PAGEREF _Toc108271755 \h </w:instrText>
            </w:r>
            <w:r w:rsidR="0095688E">
              <w:rPr>
                <w:noProof/>
                <w:webHidden/>
              </w:rPr>
            </w:r>
            <w:r w:rsidR="0095688E">
              <w:rPr>
                <w:noProof/>
                <w:webHidden/>
              </w:rPr>
              <w:fldChar w:fldCharType="separate"/>
            </w:r>
            <w:r w:rsidR="008912B0">
              <w:rPr>
                <w:noProof/>
                <w:webHidden/>
              </w:rPr>
              <w:t>58</w:t>
            </w:r>
            <w:r w:rsidR="0095688E">
              <w:rPr>
                <w:noProof/>
                <w:webHidden/>
              </w:rPr>
              <w:fldChar w:fldCharType="end"/>
            </w:r>
          </w:hyperlink>
        </w:p>
        <w:p w14:paraId="171BA068" w14:textId="2C345358" w:rsidR="0095688E" w:rsidRDefault="00FF01DC">
          <w:pPr>
            <w:pStyle w:val="TOC2"/>
            <w:tabs>
              <w:tab w:val="left" w:pos="880"/>
              <w:tab w:val="right" w:leader="dot" w:pos="8299"/>
            </w:tabs>
            <w:rPr>
              <w:rFonts w:asciiTheme="minorHAnsi" w:eastAsiaTheme="minorEastAsia" w:hAnsiTheme="minorHAnsi"/>
              <w:noProof/>
              <w:sz w:val="22"/>
              <w:lang w:val="en-US"/>
            </w:rPr>
          </w:pPr>
          <w:hyperlink w:anchor="_Toc108271756" w:history="1">
            <w:r w:rsidR="0095688E" w:rsidRPr="00C864FE">
              <w:rPr>
                <w:rStyle w:val="Hyperlink"/>
                <w:bCs/>
                <w:noProof/>
              </w:rPr>
              <w:t>3.3</w:t>
            </w:r>
            <w:r w:rsidR="0095688E">
              <w:rPr>
                <w:rFonts w:asciiTheme="minorHAnsi" w:eastAsiaTheme="minorEastAsia" w:hAnsiTheme="minorHAnsi"/>
                <w:noProof/>
                <w:sz w:val="22"/>
                <w:lang w:val="en-US"/>
              </w:rPr>
              <w:tab/>
            </w:r>
            <w:r w:rsidR="0095688E" w:rsidRPr="00C864FE">
              <w:rPr>
                <w:rStyle w:val="Hyperlink"/>
                <w:bCs/>
                <w:noProof/>
              </w:rPr>
              <w:t>K-Means Algorithm</w:t>
            </w:r>
            <w:r w:rsidR="0095688E">
              <w:rPr>
                <w:noProof/>
                <w:webHidden/>
              </w:rPr>
              <w:tab/>
            </w:r>
            <w:r w:rsidR="0095688E">
              <w:rPr>
                <w:noProof/>
                <w:webHidden/>
              </w:rPr>
              <w:fldChar w:fldCharType="begin"/>
            </w:r>
            <w:r w:rsidR="0095688E">
              <w:rPr>
                <w:noProof/>
                <w:webHidden/>
              </w:rPr>
              <w:instrText xml:space="preserve"> PAGEREF _Toc108271756 \h </w:instrText>
            </w:r>
            <w:r w:rsidR="0095688E">
              <w:rPr>
                <w:noProof/>
                <w:webHidden/>
              </w:rPr>
            </w:r>
            <w:r w:rsidR="0095688E">
              <w:rPr>
                <w:noProof/>
                <w:webHidden/>
              </w:rPr>
              <w:fldChar w:fldCharType="separate"/>
            </w:r>
            <w:r w:rsidR="008912B0">
              <w:rPr>
                <w:noProof/>
                <w:webHidden/>
              </w:rPr>
              <w:t>59</w:t>
            </w:r>
            <w:r w:rsidR="0095688E">
              <w:rPr>
                <w:noProof/>
                <w:webHidden/>
              </w:rPr>
              <w:fldChar w:fldCharType="end"/>
            </w:r>
          </w:hyperlink>
        </w:p>
        <w:p w14:paraId="19E580F0" w14:textId="0FFDB8CB" w:rsidR="0095688E" w:rsidRDefault="00FF01DC">
          <w:pPr>
            <w:pStyle w:val="TOC2"/>
            <w:tabs>
              <w:tab w:val="left" w:pos="880"/>
              <w:tab w:val="right" w:leader="dot" w:pos="8299"/>
            </w:tabs>
            <w:rPr>
              <w:rFonts w:asciiTheme="minorHAnsi" w:eastAsiaTheme="minorEastAsia" w:hAnsiTheme="minorHAnsi"/>
              <w:noProof/>
              <w:sz w:val="22"/>
              <w:lang w:val="en-US"/>
            </w:rPr>
          </w:pPr>
          <w:hyperlink w:anchor="_Toc108271757" w:history="1">
            <w:r w:rsidR="0095688E" w:rsidRPr="00C864FE">
              <w:rPr>
                <w:rStyle w:val="Hyperlink"/>
                <w:bCs/>
                <w:noProof/>
              </w:rPr>
              <w:t>3.4</w:t>
            </w:r>
            <w:r w:rsidR="0095688E">
              <w:rPr>
                <w:rFonts w:asciiTheme="minorHAnsi" w:eastAsiaTheme="minorEastAsia" w:hAnsiTheme="minorHAnsi"/>
                <w:noProof/>
                <w:sz w:val="22"/>
                <w:lang w:val="en-US"/>
              </w:rPr>
              <w:tab/>
            </w:r>
            <w:r w:rsidR="0095688E" w:rsidRPr="00C864FE">
              <w:rPr>
                <w:rStyle w:val="Hyperlink"/>
                <w:bCs/>
                <w:noProof/>
              </w:rPr>
              <w:t>Support Vector Machine (SVM)</w:t>
            </w:r>
            <w:r w:rsidR="0095688E">
              <w:rPr>
                <w:noProof/>
                <w:webHidden/>
              </w:rPr>
              <w:tab/>
            </w:r>
            <w:r w:rsidR="0095688E">
              <w:rPr>
                <w:noProof/>
                <w:webHidden/>
              </w:rPr>
              <w:fldChar w:fldCharType="begin"/>
            </w:r>
            <w:r w:rsidR="0095688E">
              <w:rPr>
                <w:noProof/>
                <w:webHidden/>
              </w:rPr>
              <w:instrText xml:space="preserve"> PAGEREF _Toc108271757 \h </w:instrText>
            </w:r>
            <w:r w:rsidR="0095688E">
              <w:rPr>
                <w:noProof/>
                <w:webHidden/>
              </w:rPr>
            </w:r>
            <w:r w:rsidR="0095688E">
              <w:rPr>
                <w:noProof/>
                <w:webHidden/>
              </w:rPr>
              <w:fldChar w:fldCharType="separate"/>
            </w:r>
            <w:r w:rsidR="008912B0">
              <w:rPr>
                <w:noProof/>
                <w:webHidden/>
              </w:rPr>
              <w:t>61</w:t>
            </w:r>
            <w:r w:rsidR="0095688E">
              <w:rPr>
                <w:noProof/>
                <w:webHidden/>
              </w:rPr>
              <w:fldChar w:fldCharType="end"/>
            </w:r>
          </w:hyperlink>
        </w:p>
        <w:p w14:paraId="149031C9" w14:textId="0A01F961" w:rsidR="0095688E" w:rsidRDefault="00FF01DC">
          <w:pPr>
            <w:pStyle w:val="TOC2"/>
            <w:tabs>
              <w:tab w:val="left" w:pos="880"/>
              <w:tab w:val="right" w:leader="dot" w:pos="8299"/>
            </w:tabs>
            <w:rPr>
              <w:rFonts w:asciiTheme="minorHAnsi" w:eastAsiaTheme="minorEastAsia" w:hAnsiTheme="minorHAnsi"/>
              <w:noProof/>
              <w:sz w:val="22"/>
              <w:lang w:val="en-US"/>
            </w:rPr>
          </w:pPr>
          <w:hyperlink w:anchor="_Toc108271758" w:history="1">
            <w:r w:rsidR="0095688E" w:rsidRPr="00C864FE">
              <w:rPr>
                <w:rStyle w:val="Hyperlink"/>
                <w:bCs/>
                <w:noProof/>
              </w:rPr>
              <w:t>3.5</w:t>
            </w:r>
            <w:r w:rsidR="0095688E">
              <w:rPr>
                <w:rFonts w:asciiTheme="minorHAnsi" w:eastAsiaTheme="minorEastAsia" w:hAnsiTheme="minorHAnsi"/>
                <w:noProof/>
                <w:sz w:val="22"/>
                <w:lang w:val="en-US"/>
              </w:rPr>
              <w:tab/>
            </w:r>
            <w:r w:rsidR="0095688E" w:rsidRPr="00C864FE">
              <w:rPr>
                <w:rStyle w:val="Hyperlink"/>
                <w:bCs/>
                <w:noProof/>
              </w:rPr>
              <w:t>K Nearest Neighbour</w:t>
            </w:r>
            <w:r w:rsidR="0095688E">
              <w:rPr>
                <w:noProof/>
                <w:webHidden/>
              </w:rPr>
              <w:tab/>
            </w:r>
            <w:r w:rsidR="0095688E">
              <w:rPr>
                <w:noProof/>
                <w:webHidden/>
              </w:rPr>
              <w:fldChar w:fldCharType="begin"/>
            </w:r>
            <w:r w:rsidR="0095688E">
              <w:rPr>
                <w:noProof/>
                <w:webHidden/>
              </w:rPr>
              <w:instrText xml:space="preserve"> PAGEREF _Toc108271758 \h </w:instrText>
            </w:r>
            <w:r w:rsidR="0095688E">
              <w:rPr>
                <w:noProof/>
                <w:webHidden/>
              </w:rPr>
            </w:r>
            <w:r w:rsidR="0095688E">
              <w:rPr>
                <w:noProof/>
                <w:webHidden/>
              </w:rPr>
              <w:fldChar w:fldCharType="separate"/>
            </w:r>
            <w:r w:rsidR="008912B0">
              <w:rPr>
                <w:noProof/>
                <w:webHidden/>
              </w:rPr>
              <w:t>62</w:t>
            </w:r>
            <w:r w:rsidR="0095688E">
              <w:rPr>
                <w:noProof/>
                <w:webHidden/>
              </w:rPr>
              <w:fldChar w:fldCharType="end"/>
            </w:r>
          </w:hyperlink>
        </w:p>
        <w:p w14:paraId="7AD2A124" w14:textId="16B846C2" w:rsidR="0095688E" w:rsidRDefault="00FF01DC">
          <w:pPr>
            <w:pStyle w:val="TOC2"/>
            <w:tabs>
              <w:tab w:val="left" w:pos="880"/>
              <w:tab w:val="right" w:leader="dot" w:pos="8299"/>
            </w:tabs>
            <w:rPr>
              <w:rFonts w:asciiTheme="minorHAnsi" w:eastAsiaTheme="minorEastAsia" w:hAnsiTheme="minorHAnsi"/>
              <w:noProof/>
              <w:sz w:val="22"/>
              <w:lang w:val="en-US"/>
            </w:rPr>
          </w:pPr>
          <w:hyperlink w:anchor="_Toc108271759" w:history="1">
            <w:r w:rsidR="0095688E" w:rsidRPr="00C864FE">
              <w:rPr>
                <w:rStyle w:val="Hyperlink"/>
                <w:bCs/>
                <w:noProof/>
              </w:rPr>
              <w:t>3.5</w:t>
            </w:r>
            <w:r w:rsidR="0095688E">
              <w:rPr>
                <w:rFonts w:asciiTheme="minorHAnsi" w:eastAsiaTheme="minorEastAsia" w:hAnsiTheme="minorHAnsi"/>
                <w:noProof/>
                <w:sz w:val="22"/>
                <w:lang w:val="en-US"/>
              </w:rPr>
              <w:tab/>
            </w:r>
            <w:r w:rsidR="0095688E" w:rsidRPr="00C864FE">
              <w:rPr>
                <w:rStyle w:val="Hyperlink"/>
                <w:bCs/>
                <w:noProof/>
              </w:rPr>
              <w:t>Performance Metrics of the model</w:t>
            </w:r>
            <w:r w:rsidR="0095688E">
              <w:rPr>
                <w:noProof/>
                <w:webHidden/>
              </w:rPr>
              <w:tab/>
            </w:r>
            <w:r w:rsidR="0095688E">
              <w:rPr>
                <w:noProof/>
                <w:webHidden/>
              </w:rPr>
              <w:fldChar w:fldCharType="begin"/>
            </w:r>
            <w:r w:rsidR="0095688E">
              <w:rPr>
                <w:noProof/>
                <w:webHidden/>
              </w:rPr>
              <w:instrText xml:space="preserve"> PAGEREF _Toc108271759 \h </w:instrText>
            </w:r>
            <w:r w:rsidR="0095688E">
              <w:rPr>
                <w:noProof/>
                <w:webHidden/>
              </w:rPr>
            </w:r>
            <w:r w:rsidR="0095688E">
              <w:rPr>
                <w:noProof/>
                <w:webHidden/>
              </w:rPr>
              <w:fldChar w:fldCharType="separate"/>
            </w:r>
            <w:r w:rsidR="008912B0">
              <w:rPr>
                <w:noProof/>
                <w:webHidden/>
              </w:rPr>
              <w:t>64</w:t>
            </w:r>
            <w:r w:rsidR="0095688E">
              <w:rPr>
                <w:noProof/>
                <w:webHidden/>
              </w:rPr>
              <w:fldChar w:fldCharType="end"/>
            </w:r>
          </w:hyperlink>
        </w:p>
        <w:p w14:paraId="7D7CD9F6" w14:textId="4AE75311" w:rsidR="0095688E" w:rsidRDefault="00FF01DC">
          <w:pPr>
            <w:pStyle w:val="TOC1"/>
            <w:rPr>
              <w:rFonts w:asciiTheme="minorHAnsi" w:eastAsiaTheme="minorEastAsia" w:hAnsiTheme="minorHAnsi"/>
              <w:b w:val="0"/>
              <w:sz w:val="22"/>
              <w:lang w:val="en-US"/>
            </w:rPr>
          </w:pPr>
          <w:hyperlink w:anchor="_Toc108271760" w:history="1">
            <w:r w:rsidR="0095688E" w:rsidRPr="00C864FE">
              <w:rPr>
                <w:rStyle w:val="Hyperlink"/>
              </w:rPr>
              <w:t>CHAPTER FOUR</w:t>
            </w:r>
            <w:r w:rsidR="0095688E">
              <w:rPr>
                <w:webHidden/>
              </w:rPr>
              <w:tab/>
            </w:r>
            <w:r w:rsidR="0095688E">
              <w:rPr>
                <w:webHidden/>
              </w:rPr>
              <w:fldChar w:fldCharType="begin"/>
            </w:r>
            <w:r w:rsidR="0095688E">
              <w:rPr>
                <w:webHidden/>
              </w:rPr>
              <w:instrText xml:space="preserve"> PAGEREF _Toc108271760 \h </w:instrText>
            </w:r>
            <w:r w:rsidR="0095688E">
              <w:rPr>
                <w:webHidden/>
              </w:rPr>
            </w:r>
            <w:r w:rsidR="0095688E">
              <w:rPr>
                <w:webHidden/>
              </w:rPr>
              <w:fldChar w:fldCharType="separate"/>
            </w:r>
            <w:r w:rsidR="008912B0">
              <w:rPr>
                <w:webHidden/>
              </w:rPr>
              <w:t>65</w:t>
            </w:r>
            <w:r w:rsidR="0095688E">
              <w:rPr>
                <w:webHidden/>
              </w:rPr>
              <w:fldChar w:fldCharType="end"/>
            </w:r>
          </w:hyperlink>
        </w:p>
        <w:p w14:paraId="39C2A42F" w14:textId="40A1C23E" w:rsidR="0095688E" w:rsidRDefault="00FF01DC">
          <w:pPr>
            <w:pStyle w:val="TOC1"/>
            <w:rPr>
              <w:rFonts w:asciiTheme="minorHAnsi" w:eastAsiaTheme="minorEastAsia" w:hAnsiTheme="minorHAnsi"/>
              <w:b w:val="0"/>
              <w:sz w:val="22"/>
              <w:lang w:val="en-US"/>
            </w:rPr>
          </w:pPr>
          <w:hyperlink w:anchor="_Toc108271761" w:history="1">
            <w:r w:rsidR="0095688E" w:rsidRPr="00C864FE">
              <w:rPr>
                <w:rStyle w:val="Hyperlink"/>
              </w:rPr>
              <w:t>RESULTS AND DISCUSSION</w:t>
            </w:r>
            <w:r w:rsidR="0095688E">
              <w:rPr>
                <w:webHidden/>
              </w:rPr>
              <w:tab/>
            </w:r>
            <w:r w:rsidR="0095688E">
              <w:rPr>
                <w:webHidden/>
              </w:rPr>
              <w:fldChar w:fldCharType="begin"/>
            </w:r>
            <w:r w:rsidR="0095688E">
              <w:rPr>
                <w:webHidden/>
              </w:rPr>
              <w:instrText xml:space="preserve"> PAGEREF _Toc108271761 \h </w:instrText>
            </w:r>
            <w:r w:rsidR="0095688E">
              <w:rPr>
                <w:webHidden/>
              </w:rPr>
            </w:r>
            <w:r w:rsidR="0095688E">
              <w:rPr>
                <w:webHidden/>
              </w:rPr>
              <w:fldChar w:fldCharType="separate"/>
            </w:r>
            <w:r w:rsidR="008912B0">
              <w:rPr>
                <w:webHidden/>
              </w:rPr>
              <w:t>65</w:t>
            </w:r>
            <w:r w:rsidR="0095688E">
              <w:rPr>
                <w:webHidden/>
              </w:rPr>
              <w:fldChar w:fldCharType="end"/>
            </w:r>
          </w:hyperlink>
        </w:p>
        <w:p w14:paraId="7B21759D" w14:textId="23D331CE" w:rsidR="0095688E" w:rsidRDefault="00FF01DC">
          <w:pPr>
            <w:pStyle w:val="TOC2"/>
            <w:tabs>
              <w:tab w:val="left" w:pos="880"/>
              <w:tab w:val="right" w:leader="dot" w:pos="8299"/>
            </w:tabs>
            <w:rPr>
              <w:rFonts w:asciiTheme="minorHAnsi" w:eastAsiaTheme="minorEastAsia" w:hAnsiTheme="minorHAnsi"/>
              <w:noProof/>
              <w:sz w:val="22"/>
              <w:lang w:val="en-US"/>
            </w:rPr>
          </w:pPr>
          <w:hyperlink w:anchor="_Toc108271762" w:history="1">
            <w:r w:rsidR="0095688E" w:rsidRPr="00C864FE">
              <w:rPr>
                <w:rStyle w:val="Hyperlink"/>
                <w:bCs/>
                <w:noProof/>
              </w:rPr>
              <w:t>4.1</w:t>
            </w:r>
            <w:r w:rsidR="0095688E">
              <w:rPr>
                <w:rFonts w:asciiTheme="minorHAnsi" w:eastAsiaTheme="minorEastAsia" w:hAnsiTheme="minorHAnsi"/>
                <w:noProof/>
                <w:sz w:val="22"/>
                <w:lang w:val="en-US"/>
              </w:rPr>
              <w:tab/>
            </w:r>
            <w:r w:rsidR="0095688E" w:rsidRPr="00C864FE">
              <w:rPr>
                <w:rStyle w:val="Hyperlink"/>
                <w:bCs/>
                <w:noProof/>
              </w:rPr>
              <w:t>Results and Evaluation Analysis</w:t>
            </w:r>
            <w:r w:rsidR="0095688E">
              <w:rPr>
                <w:noProof/>
                <w:webHidden/>
              </w:rPr>
              <w:tab/>
            </w:r>
            <w:r w:rsidR="0095688E">
              <w:rPr>
                <w:noProof/>
                <w:webHidden/>
              </w:rPr>
              <w:fldChar w:fldCharType="begin"/>
            </w:r>
            <w:r w:rsidR="0095688E">
              <w:rPr>
                <w:noProof/>
                <w:webHidden/>
              </w:rPr>
              <w:instrText xml:space="preserve"> PAGEREF _Toc108271762 \h </w:instrText>
            </w:r>
            <w:r w:rsidR="0095688E">
              <w:rPr>
                <w:noProof/>
                <w:webHidden/>
              </w:rPr>
            </w:r>
            <w:r w:rsidR="0095688E">
              <w:rPr>
                <w:noProof/>
                <w:webHidden/>
              </w:rPr>
              <w:fldChar w:fldCharType="separate"/>
            </w:r>
            <w:r w:rsidR="008912B0">
              <w:rPr>
                <w:noProof/>
                <w:webHidden/>
              </w:rPr>
              <w:t>65</w:t>
            </w:r>
            <w:r w:rsidR="0095688E">
              <w:rPr>
                <w:noProof/>
                <w:webHidden/>
              </w:rPr>
              <w:fldChar w:fldCharType="end"/>
            </w:r>
          </w:hyperlink>
        </w:p>
        <w:p w14:paraId="4DAA005F" w14:textId="0FEFEB33" w:rsidR="0095688E" w:rsidRDefault="00FF01DC">
          <w:pPr>
            <w:pStyle w:val="TOC1"/>
            <w:rPr>
              <w:rFonts w:asciiTheme="minorHAnsi" w:eastAsiaTheme="minorEastAsia" w:hAnsiTheme="minorHAnsi"/>
              <w:b w:val="0"/>
              <w:sz w:val="22"/>
              <w:lang w:val="en-US"/>
            </w:rPr>
          </w:pPr>
          <w:hyperlink w:anchor="_Toc108271763" w:history="1">
            <w:r w:rsidR="0095688E" w:rsidRPr="00C864FE">
              <w:rPr>
                <w:rStyle w:val="Hyperlink"/>
              </w:rPr>
              <w:t>CHAPTER FIVE</w:t>
            </w:r>
            <w:r w:rsidR="0095688E">
              <w:rPr>
                <w:webHidden/>
              </w:rPr>
              <w:tab/>
            </w:r>
            <w:r w:rsidR="0095688E">
              <w:rPr>
                <w:webHidden/>
              </w:rPr>
              <w:fldChar w:fldCharType="begin"/>
            </w:r>
            <w:r w:rsidR="0095688E">
              <w:rPr>
                <w:webHidden/>
              </w:rPr>
              <w:instrText xml:space="preserve"> PAGEREF _Toc108271763 \h </w:instrText>
            </w:r>
            <w:r w:rsidR="0095688E">
              <w:rPr>
                <w:webHidden/>
              </w:rPr>
            </w:r>
            <w:r w:rsidR="0095688E">
              <w:rPr>
                <w:webHidden/>
              </w:rPr>
              <w:fldChar w:fldCharType="separate"/>
            </w:r>
            <w:r w:rsidR="008912B0">
              <w:rPr>
                <w:webHidden/>
              </w:rPr>
              <w:t>76</w:t>
            </w:r>
            <w:r w:rsidR="0095688E">
              <w:rPr>
                <w:webHidden/>
              </w:rPr>
              <w:fldChar w:fldCharType="end"/>
            </w:r>
          </w:hyperlink>
        </w:p>
        <w:p w14:paraId="0DDD0B91" w14:textId="6F3CF496" w:rsidR="0095688E" w:rsidRDefault="00FF01DC">
          <w:pPr>
            <w:pStyle w:val="TOC1"/>
            <w:rPr>
              <w:rFonts w:asciiTheme="minorHAnsi" w:eastAsiaTheme="minorEastAsia" w:hAnsiTheme="minorHAnsi"/>
              <w:b w:val="0"/>
              <w:sz w:val="22"/>
              <w:lang w:val="en-US"/>
            </w:rPr>
          </w:pPr>
          <w:hyperlink w:anchor="_Toc108271764" w:history="1">
            <w:r w:rsidR="0095688E" w:rsidRPr="00C864FE">
              <w:rPr>
                <w:rStyle w:val="Hyperlink"/>
              </w:rPr>
              <w:t>SUMMARY, CONCLUSION AND RECOMMENDATION</w:t>
            </w:r>
            <w:r w:rsidR="0095688E">
              <w:rPr>
                <w:webHidden/>
              </w:rPr>
              <w:tab/>
            </w:r>
            <w:r w:rsidR="0095688E">
              <w:rPr>
                <w:webHidden/>
              </w:rPr>
              <w:fldChar w:fldCharType="begin"/>
            </w:r>
            <w:r w:rsidR="0095688E">
              <w:rPr>
                <w:webHidden/>
              </w:rPr>
              <w:instrText xml:space="preserve"> PAGEREF _Toc108271764 \h </w:instrText>
            </w:r>
            <w:r w:rsidR="0095688E">
              <w:rPr>
                <w:webHidden/>
              </w:rPr>
            </w:r>
            <w:r w:rsidR="0095688E">
              <w:rPr>
                <w:webHidden/>
              </w:rPr>
              <w:fldChar w:fldCharType="separate"/>
            </w:r>
            <w:r w:rsidR="008912B0">
              <w:rPr>
                <w:webHidden/>
              </w:rPr>
              <w:t>76</w:t>
            </w:r>
            <w:r w:rsidR="0095688E">
              <w:rPr>
                <w:webHidden/>
              </w:rPr>
              <w:fldChar w:fldCharType="end"/>
            </w:r>
          </w:hyperlink>
        </w:p>
        <w:p w14:paraId="74115EFD" w14:textId="19FEEB31" w:rsidR="0095688E" w:rsidRDefault="00FF01DC">
          <w:pPr>
            <w:pStyle w:val="TOC2"/>
            <w:tabs>
              <w:tab w:val="left" w:pos="880"/>
              <w:tab w:val="right" w:leader="dot" w:pos="8299"/>
            </w:tabs>
            <w:rPr>
              <w:rFonts w:asciiTheme="minorHAnsi" w:eastAsiaTheme="minorEastAsia" w:hAnsiTheme="minorHAnsi"/>
              <w:noProof/>
              <w:sz w:val="22"/>
              <w:lang w:val="en-US"/>
            </w:rPr>
          </w:pPr>
          <w:hyperlink w:anchor="_Toc108271765" w:history="1">
            <w:r w:rsidR="0095688E" w:rsidRPr="00C864FE">
              <w:rPr>
                <w:rStyle w:val="Hyperlink"/>
                <w:noProof/>
              </w:rPr>
              <w:t>5.1</w:t>
            </w:r>
            <w:r w:rsidR="0095688E">
              <w:rPr>
                <w:rFonts w:asciiTheme="minorHAnsi" w:eastAsiaTheme="minorEastAsia" w:hAnsiTheme="minorHAnsi"/>
                <w:noProof/>
                <w:sz w:val="22"/>
                <w:lang w:val="en-US"/>
              </w:rPr>
              <w:tab/>
            </w:r>
            <w:r w:rsidR="0095688E" w:rsidRPr="00C864FE">
              <w:rPr>
                <w:rStyle w:val="Hyperlink"/>
                <w:noProof/>
              </w:rPr>
              <w:t>Summary</w:t>
            </w:r>
            <w:r w:rsidR="0095688E">
              <w:rPr>
                <w:noProof/>
                <w:webHidden/>
              </w:rPr>
              <w:tab/>
            </w:r>
            <w:r w:rsidR="0095688E">
              <w:rPr>
                <w:noProof/>
                <w:webHidden/>
              </w:rPr>
              <w:fldChar w:fldCharType="begin"/>
            </w:r>
            <w:r w:rsidR="0095688E">
              <w:rPr>
                <w:noProof/>
                <w:webHidden/>
              </w:rPr>
              <w:instrText xml:space="preserve"> PAGEREF _Toc108271765 \h </w:instrText>
            </w:r>
            <w:r w:rsidR="0095688E">
              <w:rPr>
                <w:noProof/>
                <w:webHidden/>
              </w:rPr>
            </w:r>
            <w:r w:rsidR="0095688E">
              <w:rPr>
                <w:noProof/>
                <w:webHidden/>
              </w:rPr>
              <w:fldChar w:fldCharType="separate"/>
            </w:r>
            <w:r w:rsidR="008912B0">
              <w:rPr>
                <w:noProof/>
                <w:webHidden/>
              </w:rPr>
              <w:t>76</w:t>
            </w:r>
            <w:r w:rsidR="0095688E">
              <w:rPr>
                <w:noProof/>
                <w:webHidden/>
              </w:rPr>
              <w:fldChar w:fldCharType="end"/>
            </w:r>
          </w:hyperlink>
        </w:p>
        <w:p w14:paraId="5975FB48" w14:textId="5F83F67C" w:rsidR="0095688E" w:rsidRDefault="00FF01DC">
          <w:pPr>
            <w:pStyle w:val="TOC2"/>
            <w:tabs>
              <w:tab w:val="left" w:pos="880"/>
              <w:tab w:val="right" w:leader="dot" w:pos="8299"/>
            </w:tabs>
            <w:rPr>
              <w:rFonts w:asciiTheme="minorHAnsi" w:eastAsiaTheme="minorEastAsia" w:hAnsiTheme="minorHAnsi"/>
              <w:noProof/>
              <w:sz w:val="22"/>
              <w:lang w:val="en-US"/>
            </w:rPr>
          </w:pPr>
          <w:hyperlink w:anchor="_Toc108271766" w:history="1">
            <w:r w:rsidR="0095688E" w:rsidRPr="00C864FE">
              <w:rPr>
                <w:rStyle w:val="Hyperlink"/>
                <w:noProof/>
              </w:rPr>
              <w:t>5.2</w:t>
            </w:r>
            <w:r w:rsidR="0095688E">
              <w:rPr>
                <w:rFonts w:asciiTheme="minorHAnsi" w:eastAsiaTheme="minorEastAsia" w:hAnsiTheme="minorHAnsi"/>
                <w:noProof/>
                <w:sz w:val="22"/>
                <w:lang w:val="en-US"/>
              </w:rPr>
              <w:tab/>
            </w:r>
            <w:r w:rsidR="0095688E" w:rsidRPr="00C864FE">
              <w:rPr>
                <w:rStyle w:val="Hyperlink"/>
                <w:noProof/>
              </w:rPr>
              <w:t>Conclusion</w:t>
            </w:r>
            <w:r w:rsidR="0095688E">
              <w:rPr>
                <w:noProof/>
                <w:webHidden/>
              </w:rPr>
              <w:tab/>
            </w:r>
            <w:r w:rsidR="0095688E">
              <w:rPr>
                <w:noProof/>
                <w:webHidden/>
              </w:rPr>
              <w:fldChar w:fldCharType="begin"/>
            </w:r>
            <w:r w:rsidR="0095688E">
              <w:rPr>
                <w:noProof/>
                <w:webHidden/>
              </w:rPr>
              <w:instrText xml:space="preserve"> PAGEREF _Toc108271766 \h </w:instrText>
            </w:r>
            <w:r w:rsidR="0095688E">
              <w:rPr>
                <w:noProof/>
                <w:webHidden/>
              </w:rPr>
            </w:r>
            <w:r w:rsidR="0095688E">
              <w:rPr>
                <w:noProof/>
                <w:webHidden/>
              </w:rPr>
              <w:fldChar w:fldCharType="separate"/>
            </w:r>
            <w:r w:rsidR="008912B0">
              <w:rPr>
                <w:noProof/>
                <w:webHidden/>
              </w:rPr>
              <w:t>76</w:t>
            </w:r>
            <w:r w:rsidR="0095688E">
              <w:rPr>
                <w:noProof/>
                <w:webHidden/>
              </w:rPr>
              <w:fldChar w:fldCharType="end"/>
            </w:r>
          </w:hyperlink>
        </w:p>
        <w:p w14:paraId="1E35DE3D" w14:textId="1894AAB2" w:rsidR="0095688E" w:rsidRDefault="00FF01DC">
          <w:pPr>
            <w:pStyle w:val="TOC2"/>
            <w:tabs>
              <w:tab w:val="left" w:pos="880"/>
              <w:tab w:val="right" w:leader="dot" w:pos="8299"/>
            </w:tabs>
            <w:rPr>
              <w:rFonts w:asciiTheme="minorHAnsi" w:eastAsiaTheme="minorEastAsia" w:hAnsiTheme="minorHAnsi"/>
              <w:noProof/>
              <w:sz w:val="22"/>
              <w:lang w:val="en-US"/>
            </w:rPr>
          </w:pPr>
          <w:hyperlink w:anchor="_Toc108271767" w:history="1">
            <w:r w:rsidR="0095688E" w:rsidRPr="00C864FE">
              <w:rPr>
                <w:rStyle w:val="Hyperlink"/>
                <w:noProof/>
              </w:rPr>
              <w:t>5.3</w:t>
            </w:r>
            <w:r w:rsidR="0095688E">
              <w:rPr>
                <w:rFonts w:asciiTheme="minorHAnsi" w:eastAsiaTheme="minorEastAsia" w:hAnsiTheme="minorHAnsi"/>
                <w:noProof/>
                <w:sz w:val="22"/>
                <w:lang w:val="en-US"/>
              </w:rPr>
              <w:tab/>
            </w:r>
            <w:r w:rsidR="0095688E" w:rsidRPr="00C864FE">
              <w:rPr>
                <w:rStyle w:val="Hyperlink"/>
                <w:noProof/>
              </w:rPr>
              <w:t>Recommendation</w:t>
            </w:r>
            <w:r w:rsidR="0095688E">
              <w:rPr>
                <w:noProof/>
                <w:webHidden/>
              </w:rPr>
              <w:tab/>
            </w:r>
            <w:r w:rsidR="0095688E">
              <w:rPr>
                <w:noProof/>
                <w:webHidden/>
              </w:rPr>
              <w:fldChar w:fldCharType="begin"/>
            </w:r>
            <w:r w:rsidR="0095688E">
              <w:rPr>
                <w:noProof/>
                <w:webHidden/>
              </w:rPr>
              <w:instrText xml:space="preserve"> PAGEREF _Toc108271767 \h </w:instrText>
            </w:r>
            <w:r w:rsidR="0095688E">
              <w:rPr>
                <w:noProof/>
                <w:webHidden/>
              </w:rPr>
            </w:r>
            <w:r w:rsidR="0095688E">
              <w:rPr>
                <w:noProof/>
                <w:webHidden/>
              </w:rPr>
              <w:fldChar w:fldCharType="separate"/>
            </w:r>
            <w:r w:rsidR="008912B0">
              <w:rPr>
                <w:noProof/>
                <w:webHidden/>
              </w:rPr>
              <w:t>77</w:t>
            </w:r>
            <w:r w:rsidR="0095688E">
              <w:rPr>
                <w:noProof/>
                <w:webHidden/>
              </w:rPr>
              <w:fldChar w:fldCharType="end"/>
            </w:r>
          </w:hyperlink>
        </w:p>
        <w:p w14:paraId="139B7EEA" w14:textId="362621E1" w:rsidR="0095688E" w:rsidRDefault="00FF01DC">
          <w:pPr>
            <w:pStyle w:val="TOC2"/>
            <w:tabs>
              <w:tab w:val="left" w:pos="880"/>
              <w:tab w:val="right" w:leader="dot" w:pos="8299"/>
            </w:tabs>
            <w:rPr>
              <w:rFonts w:asciiTheme="minorHAnsi" w:eastAsiaTheme="minorEastAsia" w:hAnsiTheme="minorHAnsi"/>
              <w:noProof/>
              <w:sz w:val="22"/>
              <w:lang w:val="en-US"/>
            </w:rPr>
          </w:pPr>
          <w:hyperlink w:anchor="_Toc108271768" w:history="1">
            <w:r w:rsidR="0095688E" w:rsidRPr="00C864FE">
              <w:rPr>
                <w:rStyle w:val="Hyperlink"/>
                <w:bCs/>
                <w:noProof/>
              </w:rPr>
              <w:t>5.4</w:t>
            </w:r>
            <w:r w:rsidR="0095688E">
              <w:rPr>
                <w:rFonts w:asciiTheme="minorHAnsi" w:eastAsiaTheme="minorEastAsia" w:hAnsiTheme="minorHAnsi"/>
                <w:noProof/>
                <w:sz w:val="22"/>
                <w:lang w:val="en-US"/>
              </w:rPr>
              <w:tab/>
            </w:r>
            <w:r w:rsidR="0095688E" w:rsidRPr="00C864FE">
              <w:rPr>
                <w:rStyle w:val="Hyperlink"/>
                <w:bCs/>
                <w:noProof/>
              </w:rPr>
              <w:t>Contribution to Knowledge</w:t>
            </w:r>
            <w:r w:rsidR="0095688E">
              <w:rPr>
                <w:noProof/>
                <w:webHidden/>
              </w:rPr>
              <w:tab/>
            </w:r>
            <w:r w:rsidR="0095688E">
              <w:rPr>
                <w:noProof/>
                <w:webHidden/>
              </w:rPr>
              <w:fldChar w:fldCharType="begin"/>
            </w:r>
            <w:r w:rsidR="0095688E">
              <w:rPr>
                <w:noProof/>
                <w:webHidden/>
              </w:rPr>
              <w:instrText xml:space="preserve"> PAGEREF _Toc108271768 \h </w:instrText>
            </w:r>
            <w:r w:rsidR="0095688E">
              <w:rPr>
                <w:noProof/>
                <w:webHidden/>
              </w:rPr>
            </w:r>
            <w:r w:rsidR="0095688E">
              <w:rPr>
                <w:noProof/>
                <w:webHidden/>
              </w:rPr>
              <w:fldChar w:fldCharType="separate"/>
            </w:r>
            <w:r w:rsidR="008912B0">
              <w:rPr>
                <w:noProof/>
                <w:webHidden/>
              </w:rPr>
              <w:t>77</w:t>
            </w:r>
            <w:r w:rsidR="0095688E">
              <w:rPr>
                <w:noProof/>
                <w:webHidden/>
              </w:rPr>
              <w:fldChar w:fldCharType="end"/>
            </w:r>
          </w:hyperlink>
        </w:p>
        <w:p w14:paraId="4F6085B0" w14:textId="2BC70D9F" w:rsidR="0095688E" w:rsidRDefault="00FF01DC">
          <w:pPr>
            <w:pStyle w:val="TOC1"/>
            <w:rPr>
              <w:rFonts w:asciiTheme="minorHAnsi" w:eastAsiaTheme="minorEastAsia" w:hAnsiTheme="minorHAnsi"/>
              <w:b w:val="0"/>
              <w:sz w:val="22"/>
              <w:lang w:val="en-US"/>
            </w:rPr>
          </w:pPr>
          <w:hyperlink w:anchor="_Toc108271769" w:history="1">
            <w:r w:rsidR="0095688E" w:rsidRPr="00C864FE">
              <w:rPr>
                <w:rStyle w:val="Hyperlink"/>
              </w:rPr>
              <w:t>APPENDIX 1 – Extract from Dataset</w:t>
            </w:r>
            <w:r w:rsidR="0095688E">
              <w:rPr>
                <w:webHidden/>
              </w:rPr>
              <w:tab/>
            </w:r>
            <w:r w:rsidR="0095688E">
              <w:rPr>
                <w:webHidden/>
              </w:rPr>
              <w:fldChar w:fldCharType="begin"/>
            </w:r>
            <w:r w:rsidR="0095688E">
              <w:rPr>
                <w:webHidden/>
              </w:rPr>
              <w:instrText xml:space="preserve"> PAGEREF _Toc108271769 \h </w:instrText>
            </w:r>
            <w:r w:rsidR="0095688E">
              <w:rPr>
                <w:webHidden/>
              </w:rPr>
            </w:r>
            <w:r w:rsidR="0095688E">
              <w:rPr>
                <w:webHidden/>
              </w:rPr>
              <w:fldChar w:fldCharType="separate"/>
            </w:r>
            <w:r w:rsidR="008912B0">
              <w:rPr>
                <w:webHidden/>
              </w:rPr>
              <w:t>78</w:t>
            </w:r>
            <w:r w:rsidR="0095688E">
              <w:rPr>
                <w:webHidden/>
              </w:rPr>
              <w:fldChar w:fldCharType="end"/>
            </w:r>
          </w:hyperlink>
        </w:p>
        <w:p w14:paraId="44F590FF" w14:textId="7079EE71" w:rsidR="0095688E" w:rsidRDefault="00FF01DC">
          <w:pPr>
            <w:pStyle w:val="TOC1"/>
            <w:rPr>
              <w:rFonts w:asciiTheme="minorHAnsi" w:eastAsiaTheme="minorEastAsia" w:hAnsiTheme="minorHAnsi"/>
              <w:b w:val="0"/>
              <w:sz w:val="22"/>
              <w:lang w:val="en-US"/>
            </w:rPr>
          </w:pPr>
          <w:hyperlink w:anchor="_Toc108271770" w:history="1">
            <w:r w:rsidR="0095688E" w:rsidRPr="00C864FE">
              <w:rPr>
                <w:rStyle w:val="Hyperlink"/>
              </w:rPr>
              <w:t>APPENDIX II – Extract from MATLAB Programme</w:t>
            </w:r>
            <w:r w:rsidR="0095688E">
              <w:rPr>
                <w:webHidden/>
              </w:rPr>
              <w:tab/>
            </w:r>
            <w:r w:rsidR="0095688E">
              <w:rPr>
                <w:webHidden/>
              </w:rPr>
              <w:fldChar w:fldCharType="begin"/>
            </w:r>
            <w:r w:rsidR="0095688E">
              <w:rPr>
                <w:webHidden/>
              </w:rPr>
              <w:instrText xml:space="preserve"> PAGEREF _Toc108271770 \h </w:instrText>
            </w:r>
            <w:r w:rsidR="0095688E">
              <w:rPr>
                <w:webHidden/>
              </w:rPr>
            </w:r>
            <w:r w:rsidR="0095688E">
              <w:rPr>
                <w:webHidden/>
              </w:rPr>
              <w:fldChar w:fldCharType="separate"/>
            </w:r>
            <w:r w:rsidR="008912B0">
              <w:rPr>
                <w:webHidden/>
              </w:rPr>
              <w:t>81</w:t>
            </w:r>
            <w:r w:rsidR="0095688E">
              <w:rPr>
                <w:webHidden/>
              </w:rPr>
              <w:fldChar w:fldCharType="end"/>
            </w:r>
          </w:hyperlink>
        </w:p>
        <w:p w14:paraId="1BC85B3C" w14:textId="4B1C14CB" w:rsidR="0095688E" w:rsidRDefault="00FF01DC">
          <w:pPr>
            <w:pStyle w:val="TOC1"/>
            <w:rPr>
              <w:rFonts w:asciiTheme="minorHAnsi" w:eastAsiaTheme="minorEastAsia" w:hAnsiTheme="minorHAnsi"/>
              <w:b w:val="0"/>
              <w:sz w:val="22"/>
              <w:lang w:val="en-US"/>
            </w:rPr>
          </w:pPr>
          <w:hyperlink w:anchor="_Toc108271771" w:history="1">
            <w:r w:rsidR="0095688E" w:rsidRPr="00C864FE">
              <w:rPr>
                <w:rStyle w:val="Hyperlink"/>
              </w:rPr>
              <w:t>REFERENCES</w:t>
            </w:r>
            <w:r w:rsidR="0095688E">
              <w:rPr>
                <w:webHidden/>
              </w:rPr>
              <w:tab/>
            </w:r>
            <w:r w:rsidR="0095688E">
              <w:rPr>
                <w:webHidden/>
              </w:rPr>
              <w:fldChar w:fldCharType="begin"/>
            </w:r>
            <w:r w:rsidR="0095688E">
              <w:rPr>
                <w:webHidden/>
              </w:rPr>
              <w:instrText xml:space="preserve"> PAGEREF _Toc108271771 \h </w:instrText>
            </w:r>
            <w:r w:rsidR="0095688E">
              <w:rPr>
                <w:webHidden/>
              </w:rPr>
            </w:r>
            <w:r w:rsidR="0095688E">
              <w:rPr>
                <w:webHidden/>
              </w:rPr>
              <w:fldChar w:fldCharType="separate"/>
            </w:r>
            <w:r w:rsidR="008912B0">
              <w:rPr>
                <w:webHidden/>
              </w:rPr>
              <w:t>85</w:t>
            </w:r>
            <w:r w:rsidR="0095688E">
              <w:rPr>
                <w:webHidden/>
              </w:rPr>
              <w:fldChar w:fldCharType="end"/>
            </w:r>
          </w:hyperlink>
        </w:p>
        <w:p w14:paraId="14E0F6A4" w14:textId="42229FDF" w:rsidR="00766F8A" w:rsidRPr="00473C73" w:rsidRDefault="00C762C7" w:rsidP="00B93454">
          <w:pPr>
            <w:jc w:val="both"/>
            <w:rPr>
              <w:rFonts w:cs="Times New Roman"/>
              <w:szCs w:val="24"/>
            </w:rPr>
          </w:pPr>
          <w:r w:rsidRPr="00AD006A">
            <w:rPr>
              <w:rFonts w:cs="Times New Roman"/>
              <w:szCs w:val="24"/>
            </w:rPr>
            <w:fldChar w:fldCharType="end"/>
          </w:r>
        </w:p>
      </w:sdtContent>
    </w:sdt>
    <w:p w14:paraId="47A420FE" w14:textId="77777777" w:rsidR="007D0FC0" w:rsidRPr="00473C73" w:rsidRDefault="007D0FC0" w:rsidP="001762A0">
      <w:pPr>
        <w:pStyle w:val="TableofFigures"/>
        <w:tabs>
          <w:tab w:val="right" w:leader="dot" w:pos="9350"/>
        </w:tabs>
        <w:jc w:val="both"/>
        <w:rPr>
          <w:rFonts w:cs="Times New Roman"/>
          <w:bCs/>
          <w:szCs w:val="24"/>
        </w:rPr>
      </w:pPr>
    </w:p>
    <w:p w14:paraId="5560E526" w14:textId="77777777" w:rsidR="007D0FC0" w:rsidRPr="00473C73" w:rsidRDefault="007D0FC0" w:rsidP="001762A0">
      <w:pPr>
        <w:pStyle w:val="TableofFigures"/>
        <w:tabs>
          <w:tab w:val="right" w:leader="dot" w:pos="9350"/>
        </w:tabs>
        <w:jc w:val="both"/>
        <w:rPr>
          <w:rFonts w:cs="Times New Roman"/>
          <w:bCs/>
          <w:szCs w:val="24"/>
        </w:rPr>
      </w:pPr>
    </w:p>
    <w:p w14:paraId="0D3ED3B0" w14:textId="77777777" w:rsidR="007D0FC0" w:rsidRPr="00473C73" w:rsidRDefault="007D0FC0" w:rsidP="001762A0">
      <w:pPr>
        <w:pStyle w:val="TableofFigures"/>
        <w:tabs>
          <w:tab w:val="right" w:leader="dot" w:pos="9350"/>
        </w:tabs>
        <w:jc w:val="both"/>
        <w:rPr>
          <w:rFonts w:cs="Times New Roman"/>
          <w:bCs/>
          <w:szCs w:val="24"/>
        </w:rPr>
      </w:pPr>
    </w:p>
    <w:p w14:paraId="694AF0D6" w14:textId="77777777" w:rsidR="007D0FC0" w:rsidRPr="00473C73" w:rsidRDefault="007D0FC0" w:rsidP="001762A0">
      <w:pPr>
        <w:pStyle w:val="TableofFigures"/>
        <w:tabs>
          <w:tab w:val="right" w:leader="dot" w:pos="9350"/>
        </w:tabs>
        <w:jc w:val="both"/>
        <w:rPr>
          <w:rFonts w:cs="Times New Roman"/>
          <w:bCs/>
          <w:szCs w:val="24"/>
        </w:rPr>
      </w:pPr>
    </w:p>
    <w:p w14:paraId="62044527" w14:textId="20EF4A60" w:rsidR="00EE53F2" w:rsidRDefault="00EE53F2" w:rsidP="00EE53F2"/>
    <w:p w14:paraId="1705089D" w14:textId="196DA6E0" w:rsidR="001D58FD" w:rsidRDefault="001D58FD" w:rsidP="00EE53F2"/>
    <w:p w14:paraId="1EA7A98E" w14:textId="77777777" w:rsidR="00FC3A55" w:rsidRDefault="00FC3A55" w:rsidP="00EE53F2"/>
    <w:p w14:paraId="0B1B12D5" w14:textId="2B609A94" w:rsidR="0074290B" w:rsidRPr="00DB40AB" w:rsidRDefault="00A92B49" w:rsidP="00DB40AB">
      <w:pPr>
        <w:pStyle w:val="Heading1"/>
        <w:jc w:val="center"/>
        <w:rPr>
          <w:sz w:val="32"/>
          <w:szCs w:val="32"/>
        </w:rPr>
      </w:pPr>
      <w:bookmarkStart w:id="6" w:name="_Toc108271716"/>
      <w:r w:rsidRPr="00A92B49">
        <w:rPr>
          <w:sz w:val="32"/>
          <w:szCs w:val="32"/>
        </w:rPr>
        <w:lastRenderedPageBreak/>
        <w:t>LIST OF TABLES</w:t>
      </w:r>
      <w:bookmarkEnd w:id="6"/>
    </w:p>
    <w:p w14:paraId="289A3125" w14:textId="7706378C" w:rsidR="0095688E" w:rsidRDefault="0095688E" w:rsidP="0095688E">
      <w:r>
        <w:t>Table 2.0: Confusion Matrix Sample……………………………………………..51</w:t>
      </w:r>
    </w:p>
    <w:p w14:paraId="074505D1" w14:textId="02E59AB8" w:rsidR="0074290B" w:rsidRDefault="00F92F9A" w:rsidP="0074290B">
      <w:r>
        <w:t xml:space="preserve">Table 3.0: </w:t>
      </w:r>
      <w:r w:rsidR="0074290B">
        <w:t>Dataset Chart…………………</w:t>
      </w:r>
      <w:r>
        <w:t>………….</w:t>
      </w:r>
      <w:r w:rsidR="0074290B">
        <w:t>…………………………....</w:t>
      </w:r>
      <w:r w:rsidR="00922C2A">
        <w:t>.58</w:t>
      </w:r>
    </w:p>
    <w:p w14:paraId="2DE49F5A" w14:textId="5A072D09" w:rsidR="0074290B" w:rsidRDefault="00E66237" w:rsidP="0074290B">
      <w:r>
        <w:t>Table 4.1</w:t>
      </w:r>
      <w:r w:rsidR="009A1C81">
        <w:t xml:space="preserve">: </w:t>
      </w:r>
      <w:r w:rsidR="009A1C81" w:rsidRPr="009A1C81">
        <w:t xml:space="preserve">Performance Metrics and </w:t>
      </w:r>
      <w:r w:rsidR="009A1C81">
        <w:t>Evaluation for the ML</w:t>
      </w:r>
      <w:r w:rsidR="009A1C81" w:rsidRPr="009A1C81">
        <w:t xml:space="preserve"> Model </w:t>
      </w:r>
      <w:r w:rsidR="009A1C81">
        <w:t>……</w:t>
      </w:r>
      <w:r>
        <w:t>…</w:t>
      </w:r>
      <w:r w:rsidR="00B55673">
        <w:t>……..</w:t>
      </w:r>
      <w:r w:rsidR="00922C2A">
        <w:t>73</w:t>
      </w:r>
    </w:p>
    <w:p w14:paraId="07E862F6" w14:textId="03CAF012" w:rsidR="00E66237" w:rsidRPr="0074290B" w:rsidRDefault="009A1C81" w:rsidP="0074290B">
      <w:r>
        <w:t xml:space="preserve">Table 4.2: </w:t>
      </w:r>
      <w:r w:rsidRPr="009A1C81">
        <w:t xml:space="preserve">Performance Evaluation comparison with Existing Work </w:t>
      </w:r>
      <w:r>
        <w:t>…..</w:t>
      </w:r>
      <w:r w:rsidR="00B55673">
        <w:t>………..</w:t>
      </w:r>
      <w:r w:rsidR="00922C2A">
        <w:t>74</w:t>
      </w:r>
      <w:r w:rsidR="00E66237">
        <w:t xml:space="preserve"> </w:t>
      </w:r>
    </w:p>
    <w:p w14:paraId="5085FEC4" w14:textId="77777777" w:rsidR="00EE53F2" w:rsidRPr="00EE53F2" w:rsidRDefault="00EE53F2" w:rsidP="00EE53F2"/>
    <w:p w14:paraId="404BA888" w14:textId="77777777" w:rsidR="007D0FC0" w:rsidRDefault="007D0FC0" w:rsidP="001762A0">
      <w:pPr>
        <w:pStyle w:val="TableofFigures"/>
        <w:tabs>
          <w:tab w:val="right" w:leader="dot" w:pos="9350"/>
        </w:tabs>
        <w:jc w:val="both"/>
        <w:rPr>
          <w:rFonts w:cs="Times New Roman"/>
          <w:b/>
          <w:bCs/>
          <w:szCs w:val="24"/>
        </w:rPr>
      </w:pPr>
    </w:p>
    <w:p w14:paraId="040967F5" w14:textId="77777777" w:rsidR="00A92B49" w:rsidRDefault="00A92B49" w:rsidP="00A92B49"/>
    <w:p w14:paraId="77E5D8A0" w14:textId="77777777" w:rsidR="00A92B49" w:rsidRDefault="00A92B49" w:rsidP="00A92B49"/>
    <w:p w14:paraId="47B45BEC" w14:textId="77777777" w:rsidR="00A92B49" w:rsidRDefault="00A92B49" w:rsidP="00A92B49"/>
    <w:p w14:paraId="6D3758DA" w14:textId="77777777" w:rsidR="00A92B49" w:rsidRDefault="00A92B49" w:rsidP="00A92B49"/>
    <w:p w14:paraId="7F58A784" w14:textId="77777777" w:rsidR="00A92B49" w:rsidRDefault="00A92B49" w:rsidP="00A92B49"/>
    <w:p w14:paraId="071F6AC4" w14:textId="77777777" w:rsidR="00A92B49" w:rsidRDefault="00A92B49" w:rsidP="00A92B49"/>
    <w:p w14:paraId="5B4FA5C3" w14:textId="77777777" w:rsidR="00A92B49" w:rsidRDefault="00A92B49" w:rsidP="00A92B49"/>
    <w:p w14:paraId="19970B66" w14:textId="77777777" w:rsidR="00A92B49" w:rsidRDefault="00A92B49" w:rsidP="00A92B49"/>
    <w:p w14:paraId="529D0E90" w14:textId="77777777" w:rsidR="00A92B49" w:rsidRDefault="00A92B49" w:rsidP="00A92B49"/>
    <w:p w14:paraId="6E44813A" w14:textId="77777777" w:rsidR="00A92B49" w:rsidRDefault="00A92B49" w:rsidP="00A92B49"/>
    <w:p w14:paraId="551E82E2" w14:textId="77777777" w:rsidR="00A92B49" w:rsidRDefault="00A92B49" w:rsidP="00A92B49"/>
    <w:p w14:paraId="0E8FF8D6" w14:textId="77777777" w:rsidR="00A92B49" w:rsidRDefault="00A92B49" w:rsidP="00A92B49"/>
    <w:p w14:paraId="4449F053" w14:textId="77777777" w:rsidR="00A92B49" w:rsidRDefault="00A92B49" w:rsidP="00A92B49"/>
    <w:p w14:paraId="63957E09" w14:textId="77777777" w:rsidR="00A92B49" w:rsidRDefault="00A92B49" w:rsidP="00A92B49"/>
    <w:p w14:paraId="79110FF5" w14:textId="77777777" w:rsidR="00A92B49" w:rsidRDefault="00A92B49" w:rsidP="00A92B49"/>
    <w:p w14:paraId="1E9E3167" w14:textId="77777777" w:rsidR="00A92B49" w:rsidRDefault="00A92B49" w:rsidP="00A92B49"/>
    <w:p w14:paraId="35D9F896" w14:textId="77777777" w:rsidR="00A92B49" w:rsidRDefault="00A92B49" w:rsidP="00A92B49"/>
    <w:p w14:paraId="062266DE" w14:textId="77777777" w:rsidR="00A92B49" w:rsidRDefault="00A92B49" w:rsidP="00A92B49"/>
    <w:p w14:paraId="70D0F3FD" w14:textId="77777777" w:rsidR="00A92B49" w:rsidRDefault="00A92B49" w:rsidP="00A92B49"/>
    <w:p w14:paraId="1B2D2A99" w14:textId="77777777" w:rsidR="00A92B49" w:rsidRDefault="00A92B49" w:rsidP="00A92B49"/>
    <w:p w14:paraId="2EC7E276" w14:textId="77777777" w:rsidR="00A92B49" w:rsidRDefault="00A92B49" w:rsidP="00A92B49"/>
    <w:p w14:paraId="45478928" w14:textId="77777777" w:rsidR="00A92B49" w:rsidRDefault="00A92B49" w:rsidP="00A92B49"/>
    <w:p w14:paraId="64659786" w14:textId="77777777" w:rsidR="00A92B49" w:rsidRDefault="00A92B49" w:rsidP="00A92B49"/>
    <w:p w14:paraId="2872E146" w14:textId="77777777" w:rsidR="00A92B49" w:rsidRDefault="00A92B49" w:rsidP="00A92B49"/>
    <w:p w14:paraId="5A38FBFE" w14:textId="77777777" w:rsidR="00A92B49" w:rsidRPr="00A92B49" w:rsidRDefault="00A92B49" w:rsidP="00A92B49"/>
    <w:p w14:paraId="38D2CBB5" w14:textId="43C63148" w:rsidR="001762A0" w:rsidRPr="00A92B49" w:rsidRDefault="00A92B49" w:rsidP="00A92B49">
      <w:pPr>
        <w:pStyle w:val="Heading1"/>
        <w:jc w:val="center"/>
        <w:rPr>
          <w:sz w:val="32"/>
          <w:szCs w:val="32"/>
        </w:rPr>
      </w:pPr>
      <w:bookmarkStart w:id="7" w:name="_Toc108271717"/>
      <w:r w:rsidRPr="00A92B49">
        <w:rPr>
          <w:sz w:val="32"/>
          <w:szCs w:val="32"/>
        </w:rPr>
        <w:t>LIST OF FIGURES</w:t>
      </w:r>
      <w:bookmarkEnd w:id="7"/>
    </w:p>
    <w:p w14:paraId="0E3FAA48" w14:textId="5CA0910A" w:rsidR="00A3658C" w:rsidRPr="00C24A9C" w:rsidRDefault="00A3658C" w:rsidP="00CB7A83">
      <w:pPr>
        <w:pStyle w:val="TableofFigures"/>
        <w:tabs>
          <w:tab w:val="right" w:leader="dot" w:pos="9350"/>
        </w:tabs>
        <w:spacing w:line="360" w:lineRule="auto"/>
        <w:rPr>
          <w:rFonts w:asciiTheme="minorHAnsi" w:eastAsiaTheme="minorEastAsia" w:hAnsiTheme="minorHAnsi"/>
          <w:i w:val="0"/>
          <w:noProof/>
          <w:sz w:val="22"/>
        </w:rPr>
      </w:pPr>
      <w:r w:rsidRPr="00C24A9C">
        <w:rPr>
          <w:i w:val="0"/>
        </w:rPr>
        <w:fldChar w:fldCharType="begin"/>
      </w:r>
      <w:r w:rsidRPr="00C24A9C">
        <w:rPr>
          <w:i w:val="0"/>
        </w:rPr>
        <w:instrText xml:space="preserve"> TOC \f F \h \z \t "Caption" \c </w:instrText>
      </w:r>
      <w:r w:rsidRPr="00C24A9C">
        <w:rPr>
          <w:i w:val="0"/>
        </w:rPr>
        <w:fldChar w:fldCharType="separate"/>
      </w:r>
      <w:hyperlink w:anchor="_Toc82466168" w:history="1">
        <w:r w:rsidRPr="00C24A9C">
          <w:rPr>
            <w:rStyle w:val="Hyperlink"/>
            <w:i w:val="0"/>
            <w:noProof/>
          </w:rPr>
          <w:t>Figure 2.1: FSO Transmitter and Receiver</w:t>
        </w:r>
        <w:r w:rsidRPr="00C24A9C">
          <w:rPr>
            <w:i w:val="0"/>
            <w:noProof/>
            <w:webHidden/>
          </w:rPr>
          <w:tab/>
        </w:r>
        <w:r w:rsidRPr="00C24A9C">
          <w:rPr>
            <w:i w:val="0"/>
            <w:noProof/>
            <w:webHidden/>
          </w:rPr>
          <w:fldChar w:fldCharType="begin"/>
        </w:r>
        <w:r w:rsidRPr="00C24A9C">
          <w:rPr>
            <w:i w:val="0"/>
            <w:noProof/>
            <w:webHidden/>
          </w:rPr>
          <w:instrText xml:space="preserve"> PAGEREF _Toc82466168 \h </w:instrText>
        </w:r>
        <w:r w:rsidRPr="00C24A9C">
          <w:rPr>
            <w:i w:val="0"/>
            <w:noProof/>
            <w:webHidden/>
          </w:rPr>
        </w:r>
        <w:r w:rsidRPr="00C24A9C">
          <w:rPr>
            <w:i w:val="0"/>
            <w:noProof/>
            <w:webHidden/>
          </w:rPr>
          <w:fldChar w:fldCharType="separate"/>
        </w:r>
        <w:r w:rsidR="008912B0">
          <w:rPr>
            <w:i w:val="0"/>
            <w:noProof/>
            <w:webHidden/>
          </w:rPr>
          <w:t>15</w:t>
        </w:r>
        <w:r w:rsidRPr="00C24A9C">
          <w:rPr>
            <w:i w:val="0"/>
            <w:noProof/>
            <w:webHidden/>
          </w:rPr>
          <w:fldChar w:fldCharType="end"/>
        </w:r>
      </w:hyperlink>
      <w:r w:rsidR="00922C2A">
        <w:rPr>
          <w:i w:val="0"/>
          <w:noProof/>
        </w:rPr>
        <w:t>5</w:t>
      </w:r>
    </w:p>
    <w:p w14:paraId="3B7451C4" w14:textId="08F7101A" w:rsidR="00A3658C" w:rsidRPr="00C24A9C" w:rsidRDefault="00FF01DC" w:rsidP="00CB7A83">
      <w:pPr>
        <w:pStyle w:val="TableofFigures"/>
        <w:tabs>
          <w:tab w:val="right" w:leader="dot" w:pos="9350"/>
        </w:tabs>
        <w:spacing w:line="360" w:lineRule="auto"/>
        <w:rPr>
          <w:rFonts w:asciiTheme="minorHAnsi" w:eastAsiaTheme="minorEastAsia" w:hAnsiTheme="minorHAnsi"/>
          <w:i w:val="0"/>
          <w:noProof/>
          <w:sz w:val="22"/>
        </w:rPr>
      </w:pPr>
      <w:hyperlink w:anchor="_Toc82466170" w:history="1">
        <w:r w:rsidR="00097F7E" w:rsidRPr="00C24A9C">
          <w:rPr>
            <w:rStyle w:val="Hyperlink"/>
            <w:i w:val="0"/>
            <w:noProof/>
          </w:rPr>
          <w:t>Figure 2.2: Block Chart</w:t>
        </w:r>
        <w:r w:rsidR="00A3658C" w:rsidRPr="00C24A9C">
          <w:rPr>
            <w:rStyle w:val="Hyperlink"/>
            <w:i w:val="0"/>
            <w:noProof/>
          </w:rPr>
          <w:t xml:space="preserve"> of an FSO System</w:t>
        </w:r>
        <w:r w:rsidR="00A3658C" w:rsidRPr="00C24A9C">
          <w:rPr>
            <w:i w:val="0"/>
            <w:noProof/>
            <w:webHidden/>
          </w:rPr>
          <w:tab/>
        </w:r>
        <w:r w:rsidR="00A3658C" w:rsidRPr="00C24A9C">
          <w:rPr>
            <w:i w:val="0"/>
            <w:noProof/>
            <w:webHidden/>
          </w:rPr>
          <w:fldChar w:fldCharType="begin"/>
        </w:r>
        <w:r w:rsidR="00A3658C" w:rsidRPr="00C24A9C">
          <w:rPr>
            <w:i w:val="0"/>
            <w:noProof/>
            <w:webHidden/>
          </w:rPr>
          <w:instrText xml:space="preserve"> PAGEREF _Toc82466170 \h </w:instrText>
        </w:r>
        <w:r w:rsidR="00A3658C" w:rsidRPr="00C24A9C">
          <w:rPr>
            <w:i w:val="0"/>
            <w:noProof/>
            <w:webHidden/>
          </w:rPr>
        </w:r>
        <w:r w:rsidR="00A3658C" w:rsidRPr="00C24A9C">
          <w:rPr>
            <w:i w:val="0"/>
            <w:noProof/>
            <w:webHidden/>
          </w:rPr>
          <w:fldChar w:fldCharType="separate"/>
        </w:r>
        <w:r w:rsidR="008912B0">
          <w:rPr>
            <w:i w:val="0"/>
            <w:noProof/>
            <w:webHidden/>
          </w:rPr>
          <w:t>15</w:t>
        </w:r>
        <w:r w:rsidR="00A3658C" w:rsidRPr="00C24A9C">
          <w:rPr>
            <w:i w:val="0"/>
            <w:noProof/>
            <w:webHidden/>
          </w:rPr>
          <w:fldChar w:fldCharType="end"/>
        </w:r>
      </w:hyperlink>
      <w:r w:rsidR="00922C2A">
        <w:rPr>
          <w:i w:val="0"/>
          <w:noProof/>
        </w:rPr>
        <w:t>5</w:t>
      </w:r>
    </w:p>
    <w:p w14:paraId="78719C39" w14:textId="799CB1CB" w:rsidR="00A3658C" w:rsidRPr="00C24A9C" w:rsidRDefault="00FF01DC" w:rsidP="00CB7A83">
      <w:pPr>
        <w:pStyle w:val="TableofFigures"/>
        <w:tabs>
          <w:tab w:val="right" w:leader="dot" w:pos="9350"/>
        </w:tabs>
        <w:spacing w:line="360" w:lineRule="auto"/>
        <w:rPr>
          <w:rFonts w:asciiTheme="minorHAnsi" w:eastAsiaTheme="minorEastAsia" w:hAnsiTheme="minorHAnsi"/>
          <w:i w:val="0"/>
          <w:noProof/>
          <w:sz w:val="22"/>
        </w:rPr>
      </w:pPr>
      <w:hyperlink w:anchor="_Toc82466171" w:history="1">
        <w:r w:rsidR="00A3658C" w:rsidRPr="00C24A9C">
          <w:rPr>
            <w:rStyle w:val="Hyperlink"/>
            <w:i w:val="0"/>
            <w:noProof/>
          </w:rPr>
          <w:t>Figure 2.3: FSO Link Impairment</w:t>
        </w:r>
        <w:r w:rsidR="00A3658C" w:rsidRPr="00C24A9C">
          <w:rPr>
            <w:i w:val="0"/>
            <w:noProof/>
            <w:webHidden/>
          </w:rPr>
          <w:tab/>
        </w:r>
        <w:r w:rsidR="00922C2A">
          <w:rPr>
            <w:i w:val="0"/>
            <w:noProof/>
            <w:webHidden/>
          </w:rPr>
          <w:t>20</w:t>
        </w:r>
      </w:hyperlink>
    </w:p>
    <w:p w14:paraId="3983369C" w14:textId="1F417A12" w:rsidR="00A3658C" w:rsidRPr="00C24A9C" w:rsidRDefault="00FF01DC" w:rsidP="00CB7A83">
      <w:pPr>
        <w:pStyle w:val="TableofFigures"/>
        <w:tabs>
          <w:tab w:val="right" w:leader="dot" w:pos="9350"/>
        </w:tabs>
        <w:spacing w:line="360" w:lineRule="auto"/>
        <w:rPr>
          <w:rFonts w:asciiTheme="minorHAnsi" w:eastAsiaTheme="minorEastAsia" w:hAnsiTheme="minorHAnsi"/>
          <w:i w:val="0"/>
          <w:noProof/>
          <w:sz w:val="22"/>
        </w:rPr>
      </w:pPr>
      <w:hyperlink w:anchor="_Toc82466172" w:history="1">
        <w:r w:rsidR="00A3658C" w:rsidRPr="00C24A9C">
          <w:rPr>
            <w:rStyle w:val="Hyperlink"/>
            <w:i w:val="0"/>
            <w:noProof/>
          </w:rPr>
          <w:t>Figure 2.4: Machine Learning Type Chart</w:t>
        </w:r>
        <w:r w:rsidR="00A3658C" w:rsidRPr="00C24A9C">
          <w:rPr>
            <w:i w:val="0"/>
            <w:noProof/>
            <w:webHidden/>
          </w:rPr>
          <w:tab/>
        </w:r>
        <w:r w:rsidR="00922C2A">
          <w:rPr>
            <w:i w:val="0"/>
            <w:noProof/>
            <w:webHidden/>
          </w:rPr>
          <w:t>38</w:t>
        </w:r>
      </w:hyperlink>
    </w:p>
    <w:p w14:paraId="79D2DAE8" w14:textId="46AFE19F" w:rsidR="00A3658C" w:rsidRPr="00C24A9C" w:rsidRDefault="00FF01DC" w:rsidP="00CB7A83">
      <w:pPr>
        <w:pStyle w:val="TableofFigures"/>
        <w:tabs>
          <w:tab w:val="right" w:leader="dot" w:pos="9350"/>
        </w:tabs>
        <w:spacing w:line="360" w:lineRule="auto"/>
        <w:rPr>
          <w:rFonts w:asciiTheme="minorHAnsi" w:eastAsiaTheme="minorEastAsia" w:hAnsiTheme="minorHAnsi"/>
          <w:i w:val="0"/>
          <w:noProof/>
          <w:sz w:val="22"/>
        </w:rPr>
      </w:pPr>
      <w:hyperlink w:anchor="_Toc82466173" w:history="1">
        <w:r w:rsidR="00A3658C" w:rsidRPr="00C24A9C">
          <w:rPr>
            <w:rStyle w:val="Hyperlink"/>
            <w:i w:val="0"/>
            <w:noProof/>
          </w:rPr>
          <w:t>Figure 2.5: Supervised Learning model</w:t>
        </w:r>
        <w:r w:rsidR="00A3658C" w:rsidRPr="00C24A9C">
          <w:rPr>
            <w:i w:val="0"/>
            <w:noProof/>
            <w:webHidden/>
          </w:rPr>
          <w:tab/>
        </w:r>
        <w:r w:rsidR="00A3658C" w:rsidRPr="00C24A9C">
          <w:rPr>
            <w:i w:val="0"/>
            <w:noProof/>
            <w:webHidden/>
          </w:rPr>
          <w:fldChar w:fldCharType="begin"/>
        </w:r>
        <w:r w:rsidR="00A3658C" w:rsidRPr="00C24A9C">
          <w:rPr>
            <w:i w:val="0"/>
            <w:noProof/>
            <w:webHidden/>
          </w:rPr>
          <w:instrText xml:space="preserve"> PAGEREF _Toc82466173 \h </w:instrText>
        </w:r>
        <w:r w:rsidR="00A3658C" w:rsidRPr="00C24A9C">
          <w:rPr>
            <w:i w:val="0"/>
            <w:noProof/>
            <w:webHidden/>
          </w:rPr>
        </w:r>
        <w:r w:rsidR="00A3658C" w:rsidRPr="00C24A9C">
          <w:rPr>
            <w:i w:val="0"/>
            <w:noProof/>
            <w:webHidden/>
          </w:rPr>
          <w:fldChar w:fldCharType="separate"/>
        </w:r>
        <w:r w:rsidR="008912B0">
          <w:rPr>
            <w:i w:val="0"/>
            <w:noProof/>
            <w:webHidden/>
          </w:rPr>
          <w:t>39</w:t>
        </w:r>
        <w:r w:rsidR="00A3658C" w:rsidRPr="00C24A9C">
          <w:rPr>
            <w:i w:val="0"/>
            <w:noProof/>
            <w:webHidden/>
          </w:rPr>
          <w:fldChar w:fldCharType="end"/>
        </w:r>
      </w:hyperlink>
    </w:p>
    <w:p w14:paraId="2924E720" w14:textId="2413E831" w:rsidR="00A3658C" w:rsidRPr="00C24A9C" w:rsidRDefault="00FF01DC" w:rsidP="00CB7A83">
      <w:pPr>
        <w:pStyle w:val="TableofFigures"/>
        <w:tabs>
          <w:tab w:val="right" w:leader="dot" w:pos="9350"/>
        </w:tabs>
        <w:spacing w:line="360" w:lineRule="auto"/>
        <w:rPr>
          <w:rFonts w:asciiTheme="minorHAnsi" w:eastAsiaTheme="minorEastAsia" w:hAnsiTheme="minorHAnsi"/>
          <w:i w:val="0"/>
          <w:noProof/>
          <w:sz w:val="22"/>
        </w:rPr>
      </w:pPr>
      <w:hyperlink w:anchor="_Toc82466174" w:history="1">
        <w:r w:rsidR="00A3658C" w:rsidRPr="00C24A9C">
          <w:rPr>
            <w:rStyle w:val="Hyperlink"/>
            <w:i w:val="0"/>
            <w:noProof/>
          </w:rPr>
          <w:t>Figure 2.6: Supervised Learning Steps</w:t>
        </w:r>
        <w:r w:rsidR="00A3658C" w:rsidRPr="00C24A9C">
          <w:rPr>
            <w:i w:val="0"/>
            <w:noProof/>
            <w:webHidden/>
          </w:rPr>
          <w:tab/>
        </w:r>
        <w:r w:rsidR="00A3658C" w:rsidRPr="00C24A9C">
          <w:rPr>
            <w:i w:val="0"/>
            <w:noProof/>
            <w:webHidden/>
          </w:rPr>
          <w:fldChar w:fldCharType="begin"/>
        </w:r>
        <w:r w:rsidR="00A3658C" w:rsidRPr="00C24A9C">
          <w:rPr>
            <w:i w:val="0"/>
            <w:noProof/>
            <w:webHidden/>
          </w:rPr>
          <w:instrText xml:space="preserve"> PAGEREF _Toc82466174 \h </w:instrText>
        </w:r>
        <w:r w:rsidR="00A3658C" w:rsidRPr="00C24A9C">
          <w:rPr>
            <w:i w:val="0"/>
            <w:noProof/>
            <w:webHidden/>
          </w:rPr>
        </w:r>
        <w:r w:rsidR="00A3658C" w:rsidRPr="00C24A9C">
          <w:rPr>
            <w:i w:val="0"/>
            <w:noProof/>
            <w:webHidden/>
          </w:rPr>
          <w:fldChar w:fldCharType="separate"/>
        </w:r>
        <w:r w:rsidR="008912B0">
          <w:rPr>
            <w:i w:val="0"/>
            <w:noProof/>
            <w:webHidden/>
          </w:rPr>
          <w:t>41</w:t>
        </w:r>
        <w:r w:rsidR="00A3658C" w:rsidRPr="00C24A9C">
          <w:rPr>
            <w:i w:val="0"/>
            <w:noProof/>
            <w:webHidden/>
          </w:rPr>
          <w:fldChar w:fldCharType="end"/>
        </w:r>
      </w:hyperlink>
    </w:p>
    <w:p w14:paraId="07C37F62" w14:textId="0C91564E" w:rsidR="00A3658C" w:rsidRPr="00C24A9C" w:rsidRDefault="00FF01DC" w:rsidP="00CB7A83">
      <w:pPr>
        <w:pStyle w:val="TableofFigures"/>
        <w:tabs>
          <w:tab w:val="right" w:leader="dot" w:pos="9350"/>
        </w:tabs>
        <w:spacing w:line="360" w:lineRule="auto"/>
        <w:rPr>
          <w:rFonts w:asciiTheme="minorHAnsi" w:eastAsiaTheme="minorEastAsia" w:hAnsiTheme="minorHAnsi"/>
          <w:i w:val="0"/>
          <w:noProof/>
          <w:sz w:val="22"/>
        </w:rPr>
      </w:pPr>
      <w:hyperlink w:anchor="_Toc82466175" w:history="1">
        <w:r w:rsidR="00A3658C" w:rsidRPr="00C24A9C">
          <w:rPr>
            <w:rStyle w:val="Hyperlink"/>
            <w:i w:val="0"/>
            <w:noProof/>
          </w:rPr>
          <w:t>Figure 2.7: Reinforcement Learning Analogy</w:t>
        </w:r>
        <w:r w:rsidR="00A3658C" w:rsidRPr="00C24A9C">
          <w:rPr>
            <w:i w:val="0"/>
            <w:noProof/>
            <w:webHidden/>
          </w:rPr>
          <w:tab/>
        </w:r>
        <w:r w:rsidR="00922C2A">
          <w:rPr>
            <w:i w:val="0"/>
            <w:noProof/>
            <w:webHidden/>
          </w:rPr>
          <w:t>44</w:t>
        </w:r>
      </w:hyperlink>
    </w:p>
    <w:p w14:paraId="71FA9463" w14:textId="1F054E06" w:rsidR="00A3658C" w:rsidRPr="00C24A9C" w:rsidRDefault="00FF01DC" w:rsidP="00CB7A83">
      <w:pPr>
        <w:pStyle w:val="TableofFigures"/>
        <w:tabs>
          <w:tab w:val="right" w:leader="dot" w:pos="9350"/>
        </w:tabs>
        <w:spacing w:line="360" w:lineRule="auto"/>
        <w:rPr>
          <w:rFonts w:asciiTheme="minorHAnsi" w:eastAsiaTheme="minorEastAsia" w:hAnsiTheme="minorHAnsi"/>
          <w:i w:val="0"/>
          <w:noProof/>
          <w:sz w:val="22"/>
        </w:rPr>
      </w:pPr>
      <w:hyperlink w:anchor="_Toc82466176" w:history="1">
        <w:r w:rsidR="00A3658C" w:rsidRPr="00C24A9C">
          <w:rPr>
            <w:rStyle w:val="Hyperlink"/>
            <w:i w:val="0"/>
            <w:noProof/>
          </w:rPr>
          <w:t>Figure 2.8: Machine Learning Application Area</w:t>
        </w:r>
        <w:r w:rsidR="00A3658C" w:rsidRPr="00C24A9C">
          <w:rPr>
            <w:i w:val="0"/>
            <w:noProof/>
            <w:webHidden/>
          </w:rPr>
          <w:tab/>
        </w:r>
        <w:r w:rsidR="00922C2A">
          <w:rPr>
            <w:i w:val="0"/>
            <w:noProof/>
            <w:webHidden/>
          </w:rPr>
          <w:t>45</w:t>
        </w:r>
      </w:hyperlink>
    </w:p>
    <w:p w14:paraId="351B863D" w14:textId="6EB04E53" w:rsidR="00A3658C" w:rsidRPr="00C24A9C" w:rsidRDefault="00FF01DC" w:rsidP="00CB7A83">
      <w:pPr>
        <w:pStyle w:val="TableofFigures"/>
        <w:tabs>
          <w:tab w:val="right" w:leader="dot" w:pos="9350"/>
        </w:tabs>
        <w:spacing w:line="360" w:lineRule="auto"/>
        <w:rPr>
          <w:rFonts w:asciiTheme="minorHAnsi" w:eastAsiaTheme="minorEastAsia" w:hAnsiTheme="minorHAnsi"/>
          <w:i w:val="0"/>
          <w:noProof/>
          <w:sz w:val="22"/>
        </w:rPr>
      </w:pPr>
      <w:hyperlink w:anchor="_Toc82466177" w:history="1">
        <w:r w:rsidR="00A3658C" w:rsidRPr="00C24A9C">
          <w:rPr>
            <w:rStyle w:val="Hyperlink"/>
            <w:i w:val="0"/>
            <w:noProof/>
          </w:rPr>
          <w:t>Figure 3.1: Proposed Frame</w:t>
        </w:r>
        <w:r w:rsidR="00272FD9" w:rsidRPr="00C24A9C">
          <w:rPr>
            <w:rStyle w:val="Hyperlink"/>
            <w:i w:val="0"/>
            <w:noProof/>
          </w:rPr>
          <w:t>w</w:t>
        </w:r>
        <w:r w:rsidR="00A3658C" w:rsidRPr="00C24A9C">
          <w:rPr>
            <w:rStyle w:val="Hyperlink"/>
            <w:i w:val="0"/>
            <w:noProof/>
          </w:rPr>
          <w:t>ork</w:t>
        </w:r>
        <w:r w:rsidR="00A3658C" w:rsidRPr="00C24A9C">
          <w:rPr>
            <w:i w:val="0"/>
            <w:noProof/>
            <w:webHidden/>
          </w:rPr>
          <w:tab/>
        </w:r>
      </w:hyperlink>
      <w:r w:rsidR="00922C2A">
        <w:rPr>
          <w:i w:val="0"/>
          <w:noProof/>
        </w:rPr>
        <w:t>57</w:t>
      </w:r>
    </w:p>
    <w:p w14:paraId="31403097" w14:textId="0F43BFBF" w:rsidR="00A3658C" w:rsidRPr="00C24A9C" w:rsidRDefault="00FF01DC" w:rsidP="00CB7A83">
      <w:pPr>
        <w:pStyle w:val="TableofFigures"/>
        <w:tabs>
          <w:tab w:val="right" w:leader="dot" w:pos="9350"/>
        </w:tabs>
        <w:spacing w:line="360" w:lineRule="auto"/>
        <w:rPr>
          <w:i w:val="0"/>
          <w:noProof/>
        </w:rPr>
      </w:pPr>
      <w:hyperlink w:anchor="_Toc82466179" w:history="1">
        <w:r w:rsidR="00A3658C" w:rsidRPr="00C24A9C">
          <w:rPr>
            <w:rStyle w:val="Hyperlink"/>
            <w:i w:val="0"/>
            <w:noProof/>
          </w:rPr>
          <w:t>Figure 3.2: K Means Algorithm Flow Chart</w:t>
        </w:r>
        <w:r w:rsidR="00A3658C" w:rsidRPr="00C24A9C">
          <w:rPr>
            <w:i w:val="0"/>
            <w:noProof/>
            <w:webHidden/>
          </w:rPr>
          <w:tab/>
        </w:r>
      </w:hyperlink>
      <w:r w:rsidR="00922C2A">
        <w:rPr>
          <w:i w:val="0"/>
          <w:noProof/>
        </w:rPr>
        <w:t>60</w:t>
      </w:r>
    </w:p>
    <w:p w14:paraId="0838BF5D" w14:textId="02F36213" w:rsidR="00272FD9" w:rsidRPr="00C24A9C" w:rsidRDefault="00FF01DC" w:rsidP="00CB7A83">
      <w:pPr>
        <w:pStyle w:val="TableofFigures"/>
        <w:tabs>
          <w:tab w:val="right" w:leader="dot" w:pos="9350"/>
        </w:tabs>
        <w:spacing w:line="360" w:lineRule="auto"/>
        <w:rPr>
          <w:i w:val="0"/>
          <w:noProof/>
        </w:rPr>
      </w:pPr>
      <w:hyperlink w:anchor="_Toc82466179" w:history="1">
        <w:r w:rsidR="00272FD9" w:rsidRPr="00C24A9C">
          <w:rPr>
            <w:rStyle w:val="Hyperlink"/>
            <w:i w:val="0"/>
            <w:noProof/>
          </w:rPr>
          <w:t>Figure 4.1: Loaded Dataset</w:t>
        </w:r>
        <w:r w:rsidR="00272FD9" w:rsidRPr="00C24A9C">
          <w:rPr>
            <w:i w:val="0"/>
            <w:noProof/>
            <w:webHidden/>
          </w:rPr>
          <w:tab/>
        </w:r>
        <w:r w:rsidR="00922C2A">
          <w:rPr>
            <w:i w:val="0"/>
            <w:noProof/>
            <w:webHidden/>
          </w:rPr>
          <w:t>65</w:t>
        </w:r>
      </w:hyperlink>
    </w:p>
    <w:p w14:paraId="7C873F0D" w14:textId="08F41C1F" w:rsidR="00272FD9" w:rsidRPr="00C24A9C" w:rsidRDefault="00FF01DC" w:rsidP="00CB7A83">
      <w:pPr>
        <w:pStyle w:val="TableofFigures"/>
        <w:tabs>
          <w:tab w:val="right" w:leader="dot" w:pos="9350"/>
        </w:tabs>
        <w:spacing w:line="360" w:lineRule="auto"/>
        <w:rPr>
          <w:i w:val="0"/>
          <w:noProof/>
        </w:rPr>
      </w:pPr>
      <w:hyperlink w:anchor="_Toc82466179" w:history="1">
        <w:r w:rsidR="00272FD9" w:rsidRPr="00C24A9C">
          <w:rPr>
            <w:rStyle w:val="Hyperlink"/>
            <w:i w:val="0"/>
            <w:noProof/>
          </w:rPr>
          <w:t xml:space="preserve">Figure 4.2: </w:t>
        </w:r>
        <w:r w:rsidR="00272FD9" w:rsidRPr="00C24A9C">
          <w:rPr>
            <w:rFonts w:cs="Times New Roman"/>
            <w:i w:val="0"/>
            <w:szCs w:val="24"/>
          </w:rPr>
          <w:t>Graphs for the Clusters Obtained</w:t>
        </w:r>
        <w:r w:rsidR="00272FD9" w:rsidRPr="00C24A9C">
          <w:rPr>
            <w:i w:val="0"/>
            <w:noProof/>
            <w:webHidden/>
          </w:rPr>
          <w:tab/>
        </w:r>
      </w:hyperlink>
      <w:r w:rsidR="00922C2A">
        <w:rPr>
          <w:i w:val="0"/>
          <w:noProof/>
        </w:rPr>
        <w:t>66</w:t>
      </w:r>
    </w:p>
    <w:p w14:paraId="47BBE03C" w14:textId="4C66DA91" w:rsidR="00272FD9" w:rsidRPr="00C24A9C" w:rsidRDefault="00FF01DC" w:rsidP="00CB7A83">
      <w:pPr>
        <w:pStyle w:val="TableofFigures"/>
        <w:tabs>
          <w:tab w:val="right" w:leader="dot" w:pos="9350"/>
        </w:tabs>
        <w:spacing w:line="360" w:lineRule="auto"/>
        <w:rPr>
          <w:i w:val="0"/>
          <w:noProof/>
        </w:rPr>
      </w:pPr>
      <w:hyperlink w:anchor="_Toc82466179" w:history="1">
        <w:r w:rsidR="00272FD9" w:rsidRPr="00C24A9C">
          <w:rPr>
            <w:rStyle w:val="Hyperlink"/>
            <w:i w:val="0"/>
            <w:noProof/>
          </w:rPr>
          <w:t xml:space="preserve">Figure 4.3: </w:t>
        </w:r>
        <w:r w:rsidR="00272FD9" w:rsidRPr="00C24A9C">
          <w:rPr>
            <w:rFonts w:cs="Times New Roman"/>
            <w:i w:val="0"/>
            <w:szCs w:val="24"/>
          </w:rPr>
          <w:t>Clustered 1 features for FSO</w:t>
        </w:r>
        <w:r w:rsidR="00272FD9" w:rsidRPr="00C24A9C">
          <w:rPr>
            <w:i w:val="0"/>
            <w:noProof/>
            <w:webHidden/>
          </w:rPr>
          <w:tab/>
        </w:r>
      </w:hyperlink>
      <w:r w:rsidR="00922C2A">
        <w:rPr>
          <w:i w:val="0"/>
          <w:noProof/>
        </w:rPr>
        <w:t>67</w:t>
      </w:r>
    </w:p>
    <w:p w14:paraId="25C524EB" w14:textId="1ED61342" w:rsidR="00272FD9" w:rsidRPr="00C24A9C" w:rsidRDefault="00FF01DC" w:rsidP="00CB7A83">
      <w:pPr>
        <w:pStyle w:val="TableofFigures"/>
        <w:tabs>
          <w:tab w:val="right" w:leader="dot" w:pos="9350"/>
        </w:tabs>
        <w:spacing w:line="360" w:lineRule="auto"/>
        <w:rPr>
          <w:rStyle w:val="Hyperlink"/>
          <w:i w:val="0"/>
          <w:noProof/>
        </w:rPr>
      </w:pPr>
      <w:hyperlink w:anchor="_Toc82466179" w:history="1">
        <w:r w:rsidR="00272FD9" w:rsidRPr="00C24A9C">
          <w:rPr>
            <w:rStyle w:val="Hyperlink"/>
            <w:i w:val="0"/>
            <w:noProof/>
          </w:rPr>
          <w:t xml:space="preserve">Figure 4.4: </w:t>
        </w:r>
        <w:r w:rsidR="00272FD9" w:rsidRPr="00C24A9C">
          <w:rPr>
            <w:rFonts w:cs="Times New Roman"/>
            <w:i w:val="0"/>
            <w:szCs w:val="24"/>
          </w:rPr>
          <w:t>Clustered 2 features for FSO</w:t>
        </w:r>
        <w:r w:rsidR="00272FD9" w:rsidRPr="00C24A9C">
          <w:rPr>
            <w:i w:val="0"/>
            <w:noProof/>
            <w:webHidden/>
          </w:rPr>
          <w:tab/>
        </w:r>
      </w:hyperlink>
      <w:r w:rsidR="00922C2A">
        <w:rPr>
          <w:i w:val="0"/>
          <w:noProof/>
        </w:rPr>
        <w:t>68</w:t>
      </w:r>
    </w:p>
    <w:p w14:paraId="17261EEB" w14:textId="3FF129E3" w:rsidR="00272FD9" w:rsidRPr="00C24A9C" w:rsidRDefault="00FF01DC" w:rsidP="00CB7A83">
      <w:pPr>
        <w:pStyle w:val="TableofFigures"/>
        <w:tabs>
          <w:tab w:val="right" w:leader="dot" w:pos="9350"/>
        </w:tabs>
        <w:spacing w:line="360" w:lineRule="auto"/>
        <w:rPr>
          <w:i w:val="0"/>
          <w:noProof/>
        </w:rPr>
      </w:pPr>
      <w:hyperlink w:anchor="_Toc82466179" w:history="1">
        <w:r w:rsidR="00272FD9" w:rsidRPr="00C24A9C">
          <w:rPr>
            <w:rStyle w:val="Hyperlink"/>
            <w:i w:val="0"/>
            <w:noProof/>
          </w:rPr>
          <w:t xml:space="preserve">Figure 4.5: </w:t>
        </w:r>
        <w:r w:rsidR="00272FD9" w:rsidRPr="00C24A9C">
          <w:rPr>
            <w:rFonts w:cs="Times New Roman"/>
            <w:i w:val="0"/>
            <w:szCs w:val="24"/>
          </w:rPr>
          <w:t>Clustered 3 features for FSO</w:t>
        </w:r>
        <w:r w:rsidR="00272FD9" w:rsidRPr="00C24A9C">
          <w:rPr>
            <w:i w:val="0"/>
            <w:noProof/>
            <w:webHidden/>
          </w:rPr>
          <w:tab/>
        </w:r>
      </w:hyperlink>
      <w:r w:rsidR="00922C2A">
        <w:rPr>
          <w:i w:val="0"/>
          <w:noProof/>
        </w:rPr>
        <w:t>68</w:t>
      </w:r>
    </w:p>
    <w:p w14:paraId="733B9A5D" w14:textId="4E793E01" w:rsidR="00272FD9" w:rsidRPr="00C24A9C" w:rsidRDefault="00FF01DC" w:rsidP="00CB7A83">
      <w:pPr>
        <w:pStyle w:val="TableofFigures"/>
        <w:tabs>
          <w:tab w:val="right" w:leader="dot" w:pos="9350"/>
        </w:tabs>
        <w:spacing w:line="360" w:lineRule="auto"/>
        <w:rPr>
          <w:rStyle w:val="Hyperlink"/>
          <w:i w:val="0"/>
          <w:noProof/>
        </w:rPr>
      </w:pPr>
      <w:hyperlink w:anchor="_Toc82466179" w:history="1">
        <w:r w:rsidR="00272FD9" w:rsidRPr="00C24A9C">
          <w:rPr>
            <w:rStyle w:val="Hyperlink"/>
            <w:i w:val="0"/>
            <w:noProof/>
          </w:rPr>
          <w:t xml:space="preserve">Figure 4.6: </w:t>
        </w:r>
        <w:r w:rsidR="00272FD9" w:rsidRPr="00C24A9C">
          <w:rPr>
            <w:rFonts w:cs="Times New Roman"/>
            <w:i w:val="0"/>
            <w:szCs w:val="24"/>
          </w:rPr>
          <w:t>FSO Data Confusion Matrix Using K-Means-SVM</w:t>
        </w:r>
        <w:r w:rsidR="00272FD9" w:rsidRPr="00C24A9C">
          <w:rPr>
            <w:i w:val="0"/>
            <w:noProof/>
            <w:webHidden/>
          </w:rPr>
          <w:tab/>
        </w:r>
      </w:hyperlink>
      <w:r w:rsidR="00922C2A">
        <w:rPr>
          <w:i w:val="0"/>
          <w:noProof/>
        </w:rPr>
        <w:t>69</w:t>
      </w:r>
    </w:p>
    <w:p w14:paraId="509DC823" w14:textId="1209EC90" w:rsidR="00272FD9" w:rsidRPr="00C24A9C" w:rsidRDefault="00FF01DC" w:rsidP="00CB7A83">
      <w:pPr>
        <w:pStyle w:val="TableofFigures"/>
        <w:tabs>
          <w:tab w:val="right" w:leader="dot" w:pos="9350"/>
        </w:tabs>
        <w:spacing w:line="360" w:lineRule="auto"/>
        <w:rPr>
          <w:rStyle w:val="Hyperlink"/>
          <w:i w:val="0"/>
          <w:noProof/>
        </w:rPr>
      </w:pPr>
      <w:hyperlink w:anchor="_Toc82466179" w:history="1">
        <w:r w:rsidR="00272FD9" w:rsidRPr="00C24A9C">
          <w:rPr>
            <w:rStyle w:val="Hyperlink"/>
            <w:i w:val="0"/>
            <w:noProof/>
          </w:rPr>
          <w:t xml:space="preserve">Figure 4.7: </w:t>
        </w:r>
        <w:r w:rsidR="00272FD9" w:rsidRPr="00C24A9C">
          <w:rPr>
            <w:rFonts w:cs="Times New Roman"/>
            <w:i w:val="0"/>
            <w:szCs w:val="24"/>
          </w:rPr>
          <w:t>FSO Data Confusion Matrix Using K-Means-KNN</w:t>
        </w:r>
        <w:r w:rsidR="00272FD9" w:rsidRPr="00C24A9C">
          <w:rPr>
            <w:i w:val="0"/>
            <w:noProof/>
            <w:webHidden/>
          </w:rPr>
          <w:tab/>
        </w:r>
      </w:hyperlink>
      <w:r w:rsidR="00922C2A">
        <w:rPr>
          <w:i w:val="0"/>
          <w:noProof/>
        </w:rPr>
        <w:t>70</w:t>
      </w:r>
    </w:p>
    <w:p w14:paraId="5013C559" w14:textId="5A11B2F1" w:rsidR="00272FD9" w:rsidRPr="00C24A9C" w:rsidRDefault="00FF01DC" w:rsidP="00CB7A83">
      <w:pPr>
        <w:pStyle w:val="TableofFigures"/>
        <w:tabs>
          <w:tab w:val="right" w:leader="dot" w:pos="9350"/>
        </w:tabs>
        <w:spacing w:line="360" w:lineRule="auto"/>
        <w:rPr>
          <w:i w:val="0"/>
          <w:noProof/>
        </w:rPr>
      </w:pPr>
      <w:hyperlink w:anchor="_Toc82466179" w:history="1">
        <w:r w:rsidR="00272FD9" w:rsidRPr="00C24A9C">
          <w:rPr>
            <w:rStyle w:val="Hyperlink"/>
            <w:i w:val="0"/>
            <w:noProof/>
          </w:rPr>
          <w:t xml:space="preserve">Figure 4.8: </w:t>
        </w:r>
        <w:r w:rsidR="00272FD9" w:rsidRPr="00C24A9C">
          <w:rPr>
            <w:rFonts w:cs="Times New Roman"/>
            <w:i w:val="0"/>
            <w:szCs w:val="24"/>
          </w:rPr>
          <w:t>Scatter Plot for the Study</w:t>
        </w:r>
        <w:r w:rsidR="00272FD9" w:rsidRPr="00C24A9C">
          <w:rPr>
            <w:i w:val="0"/>
            <w:noProof/>
            <w:webHidden/>
          </w:rPr>
          <w:tab/>
        </w:r>
      </w:hyperlink>
      <w:r w:rsidR="00922C2A">
        <w:rPr>
          <w:i w:val="0"/>
          <w:noProof/>
        </w:rPr>
        <w:t>70</w:t>
      </w:r>
    </w:p>
    <w:p w14:paraId="2CECC9E9" w14:textId="49681795" w:rsidR="00272FD9" w:rsidRPr="00C24A9C" w:rsidRDefault="00FF01DC" w:rsidP="00CB7A83">
      <w:pPr>
        <w:pStyle w:val="TableofFigures"/>
        <w:tabs>
          <w:tab w:val="right" w:leader="dot" w:pos="9350"/>
        </w:tabs>
        <w:spacing w:line="360" w:lineRule="auto"/>
        <w:rPr>
          <w:i w:val="0"/>
          <w:noProof/>
        </w:rPr>
      </w:pPr>
      <w:hyperlink w:anchor="_Toc82466179" w:history="1">
        <w:r w:rsidR="00272FD9" w:rsidRPr="00C24A9C">
          <w:rPr>
            <w:rStyle w:val="Hyperlink"/>
            <w:i w:val="0"/>
            <w:noProof/>
          </w:rPr>
          <w:t xml:space="preserve">Figure 4.9: </w:t>
        </w:r>
        <w:r w:rsidR="00272FD9" w:rsidRPr="00C24A9C">
          <w:rPr>
            <w:rFonts w:cs="Times New Roman"/>
            <w:i w:val="0"/>
            <w:szCs w:val="24"/>
          </w:rPr>
          <w:t>ROC Curve for the Experiment</w:t>
        </w:r>
        <w:r w:rsidR="00272FD9" w:rsidRPr="00C24A9C">
          <w:rPr>
            <w:i w:val="0"/>
            <w:noProof/>
            <w:webHidden/>
          </w:rPr>
          <w:tab/>
        </w:r>
      </w:hyperlink>
      <w:r w:rsidR="00922C2A">
        <w:rPr>
          <w:i w:val="0"/>
          <w:noProof/>
        </w:rPr>
        <w:t>72</w:t>
      </w:r>
    </w:p>
    <w:p w14:paraId="07CD626D" w14:textId="77777777" w:rsidR="00272FD9" w:rsidRPr="00C24A9C" w:rsidRDefault="00272FD9" w:rsidP="00CB7A83">
      <w:pPr>
        <w:spacing w:line="360" w:lineRule="auto"/>
      </w:pPr>
    </w:p>
    <w:p w14:paraId="4DB061AE" w14:textId="77777777" w:rsidR="007D0FC0" w:rsidRDefault="00A3658C" w:rsidP="00CB7A83">
      <w:pPr>
        <w:pStyle w:val="TableofFigures"/>
        <w:tabs>
          <w:tab w:val="right" w:leader="dot" w:pos="9350"/>
        </w:tabs>
        <w:spacing w:line="360" w:lineRule="auto"/>
      </w:pPr>
      <w:r w:rsidRPr="00C24A9C">
        <w:rPr>
          <w:i w:val="0"/>
        </w:rPr>
        <w:fldChar w:fldCharType="end"/>
      </w:r>
    </w:p>
    <w:p w14:paraId="642D7979" w14:textId="77777777" w:rsidR="007D0FC0" w:rsidRDefault="007D0FC0" w:rsidP="00047620">
      <w:pPr>
        <w:pStyle w:val="TableofFigures"/>
        <w:tabs>
          <w:tab w:val="right" w:leader="dot" w:pos="9350"/>
        </w:tabs>
        <w:spacing w:line="360" w:lineRule="auto"/>
      </w:pPr>
    </w:p>
    <w:p w14:paraId="5E0D1A00" w14:textId="77777777" w:rsidR="007D0FC0" w:rsidRDefault="007D0FC0" w:rsidP="00047620">
      <w:pPr>
        <w:pStyle w:val="TableofFigures"/>
        <w:tabs>
          <w:tab w:val="right" w:leader="dot" w:pos="9350"/>
        </w:tabs>
        <w:spacing w:line="360" w:lineRule="auto"/>
      </w:pPr>
    </w:p>
    <w:p w14:paraId="4C6D2048" w14:textId="77777777" w:rsidR="007D0FC0" w:rsidRDefault="007D0FC0" w:rsidP="00047620">
      <w:pPr>
        <w:pStyle w:val="TableofFigures"/>
        <w:tabs>
          <w:tab w:val="right" w:leader="dot" w:pos="9350"/>
        </w:tabs>
        <w:spacing w:line="360" w:lineRule="auto"/>
      </w:pPr>
    </w:p>
    <w:p w14:paraId="33A15761" w14:textId="77777777" w:rsidR="007D0FC0" w:rsidRDefault="007D0FC0" w:rsidP="00047620">
      <w:pPr>
        <w:pStyle w:val="TableofFigures"/>
        <w:tabs>
          <w:tab w:val="right" w:leader="dot" w:pos="9350"/>
        </w:tabs>
        <w:spacing w:line="360" w:lineRule="auto"/>
      </w:pPr>
    </w:p>
    <w:p w14:paraId="661A2AED" w14:textId="77777777" w:rsidR="007D0FC0" w:rsidRDefault="007D0FC0" w:rsidP="00047620">
      <w:pPr>
        <w:pStyle w:val="TableofFigures"/>
        <w:tabs>
          <w:tab w:val="right" w:leader="dot" w:pos="9350"/>
        </w:tabs>
        <w:spacing w:line="360" w:lineRule="auto"/>
      </w:pPr>
    </w:p>
    <w:p w14:paraId="642BB23B" w14:textId="77777777" w:rsidR="007D0FC0" w:rsidRDefault="007D0FC0" w:rsidP="00047620">
      <w:pPr>
        <w:pStyle w:val="TableofFigures"/>
        <w:tabs>
          <w:tab w:val="right" w:leader="dot" w:pos="9350"/>
        </w:tabs>
        <w:spacing w:line="360" w:lineRule="auto"/>
      </w:pPr>
    </w:p>
    <w:p w14:paraId="4F35E06A" w14:textId="77777777" w:rsidR="007D0FC0" w:rsidRDefault="007D0FC0" w:rsidP="00047620">
      <w:pPr>
        <w:pStyle w:val="TableofFigures"/>
        <w:tabs>
          <w:tab w:val="right" w:leader="dot" w:pos="9350"/>
        </w:tabs>
        <w:spacing w:line="360" w:lineRule="auto"/>
      </w:pPr>
    </w:p>
    <w:p w14:paraId="4B2C6F1B" w14:textId="77777777" w:rsidR="007D0FC0" w:rsidRDefault="007D0FC0" w:rsidP="00047620">
      <w:pPr>
        <w:pStyle w:val="TableofFigures"/>
        <w:tabs>
          <w:tab w:val="right" w:leader="dot" w:pos="9350"/>
        </w:tabs>
        <w:spacing w:line="360" w:lineRule="auto"/>
      </w:pPr>
    </w:p>
    <w:p w14:paraId="50F59B35" w14:textId="77777777" w:rsidR="007D0FC0" w:rsidRDefault="007D0FC0" w:rsidP="00047620">
      <w:pPr>
        <w:pStyle w:val="TableofFigures"/>
        <w:tabs>
          <w:tab w:val="right" w:leader="dot" w:pos="9350"/>
        </w:tabs>
        <w:spacing w:line="360" w:lineRule="auto"/>
      </w:pPr>
    </w:p>
    <w:p w14:paraId="4B46D3FB" w14:textId="77777777" w:rsidR="007D0FC0" w:rsidRDefault="007D0FC0" w:rsidP="00047620">
      <w:pPr>
        <w:pStyle w:val="TableofFigures"/>
        <w:tabs>
          <w:tab w:val="right" w:leader="dot" w:pos="9350"/>
        </w:tabs>
        <w:spacing w:line="360" w:lineRule="auto"/>
      </w:pPr>
    </w:p>
    <w:p w14:paraId="4C59409C" w14:textId="77777777" w:rsidR="00D6082F" w:rsidRPr="00D6082F" w:rsidRDefault="00D6082F" w:rsidP="00D6082F"/>
    <w:p w14:paraId="32672716" w14:textId="5F9BF336" w:rsidR="00047620" w:rsidRPr="004D71AE" w:rsidRDefault="00A92B49" w:rsidP="004D71AE">
      <w:pPr>
        <w:pStyle w:val="Heading1"/>
        <w:jc w:val="center"/>
        <w:rPr>
          <w:sz w:val="32"/>
          <w:szCs w:val="32"/>
        </w:rPr>
      </w:pPr>
      <w:bookmarkStart w:id="8" w:name="_Toc108271718"/>
      <w:r w:rsidRPr="00A92B49">
        <w:rPr>
          <w:sz w:val="32"/>
          <w:szCs w:val="32"/>
        </w:rPr>
        <w:t>LIST OF ABBREVIATION AND ACRONYMS</w:t>
      </w:r>
      <w:bookmarkEnd w:id="8"/>
      <w:r w:rsidR="00047620" w:rsidRPr="001E7DA1">
        <w:rPr>
          <w:b/>
          <w:bCs w:val="0"/>
          <w:i/>
          <w:iCs/>
          <w:szCs w:val="24"/>
        </w:rPr>
        <w:t xml:space="preserve">                                                                                                                                                                                   </w:t>
      </w:r>
    </w:p>
    <w:p w14:paraId="20301123" w14:textId="7676A2A2" w:rsidR="00047620" w:rsidRPr="001E7DA1" w:rsidRDefault="00047620" w:rsidP="00B55673">
      <w:pPr>
        <w:spacing w:line="480" w:lineRule="auto"/>
      </w:pPr>
      <w:r w:rsidRPr="001E7DA1">
        <w:t xml:space="preserve">ANN                          Artificial </w:t>
      </w:r>
      <w:r w:rsidR="00B55673">
        <w:t>Neural Network</w:t>
      </w:r>
      <w:r w:rsidR="00B55673">
        <w:tab/>
      </w:r>
      <w:r w:rsidR="00B55673">
        <w:tab/>
      </w:r>
      <w:r w:rsidR="00B55673">
        <w:tab/>
      </w:r>
      <w:r w:rsidR="00B55673">
        <w:tab/>
      </w:r>
      <w:r w:rsidRPr="001E7DA1">
        <w:tab/>
      </w:r>
    </w:p>
    <w:p w14:paraId="59FA188F" w14:textId="733C5930" w:rsidR="00047620" w:rsidRPr="001E7DA1" w:rsidRDefault="00047620" w:rsidP="00B55673">
      <w:pPr>
        <w:spacing w:line="480" w:lineRule="auto"/>
      </w:pPr>
      <w:r w:rsidRPr="001E7DA1">
        <w:t xml:space="preserve">AAH                          Asynchronous Amplitude Histogram                                          </w:t>
      </w:r>
    </w:p>
    <w:p w14:paraId="219690EB" w14:textId="45FF62D9" w:rsidR="00047620" w:rsidRPr="001E7DA1" w:rsidRDefault="00047620" w:rsidP="00B55673">
      <w:pPr>
        <w:tabs>
          <w:tab w:val="left" w:pos="8190"/>
        </w:tabs>
        <w:spacing w:line="480" w:lineRule="auto"/>
      </w:pPr>
      <w:r w:rsidRPr="001E7DA1">
        <w:t>ADTS                        Asynchronous Delay-Tap Sampling</w:t>
      </w:r>
      <w:r w:rsidRPr="001E7DA1">
        <w:tab/>
      </w:r>
    </w:p>
    <w:p w14:paraId="702306FC" w14:textId="578D37F9" w:rsidR="00047620" w:rsidRPr="001E7DA1" w:rsidRDefault="00047620" w:rsidP="00B55673">
      <w:pPr>
        <w:spacing w:line="480" w:lineRule="auto"/>
      </w:pPr>
      <w:r w:rsidRPr="001E7DA1">
        <w:t xml:space="preserve">ASE                           Amplified Spontaneous Emission                                                </w:t>
      </w:r>
    </w:p>
    <w:p w14:paraId="478FCAAF" w14:textId="7678ECBF" w:rsidR="00047620" w:rsidRPr="001E7DA1" w:rsidRDefault="00047620" w:rsidP="00B55673">
      <w:pPr>
        <w:spacing w:line="480" w:lineRule="auto"/>
      </w:pPr>
      <w:r w:rsidRPr="001E7DA1">
        <w:t>BER</w:t>
      </w:r>
      <w:r w:rsidRPr="001E7DA1">
        <w:tab/>
      </w:r>
      <w:r w:rsidRPr="001E7DA1">
        <w:tab/>
        <w:t xml:space="preserve">           Bit Error Rate</w:t>
      </w:r>
      <w:r w:rsidRPr="001E7DA1">
        <w:tab/>
      </w:r>
      <w:r w:rsidRPr="001E7DA1">
        <w:tab/>
      </w:r>
      <w:r w:rsidRPr="001E7DA1">
        <w:tab/>
      </w:r>
      <w:r w:rsidRPr="001E7DA1">
        <w:tab/>
      </w:r>
      <w:r w:rsidRPr="001E7DA1">
        <w:tab/>
      </w:r>
      <w:r w:rsidRPr="001E7DA1">
        <w:tab/>
      </w:r>
      <w:r w:rsidRPr="001E7DA1">
        <w:tab/>
        <w:t xml:space="preserve">    </w:t>
      </w:r>
    </w:p>
    <w:p w14:paraId="123EF631" w14:textId="181F4304" w:rsidR="00047620" w:rsidRPr="001E7DA1" w:rsidRDefault="00047620" w:rsidP="00B55673">
      <w:pPr>
        <w:spacing w:line="480" w:lineRule="auto"/>
      </w:pPr>
      <w:r w:rsidRPr="001E7DA1">
        <w:t>CNN</w:t>
      </w:r>
      <w:r w:rsidRPr="001E7DA1">
        <w:tab/>
        <w:t xml:space="preserve">                       Conventional Neural Network</w:t>
      </w:r>
      <w:r w:rsidRPr="001E7DA1">
        <w:tab/>
      </w:r>
      <w:r w:rsidRPr="001E7DA1">
        <w:tab/>
      </w:r>
      <w:r w:rsidRPr="001E7DA1">
        <w:tab/>
      </w:r>
      <w:r w:rsidRPr="001E7DA1">
        <w:tab/>
      </w:r>
      <w:r w:rsidRPr="001E7DA1">
        <w:tab/>
        <w:t xml:space="preserve">    </w:t>
      </w:r>
    </w:p>
    <w:p w14:paraId="6A013949" w14:textId="6B86252A" w:rsidR="00047620" w:rsidRPr="001E7DA1" w:rsidRDefault="00047620" w:rsidP="00B55673">
      <w:pPr>
        <w:spacing w:line="480" w:lineRule="auto"/>
      </w:pPr>
      <w:r w:rsidRPr="001E7DA1">
        <w:t>CDMA</w:t>
      </w:r>
      <w:r w:rsidRPr="001E7DA1">
        <w:tab/>
        <w:t xml:space="preserve">           Code Division Multiple Access                                                   </w:t>
      </w:r>
    </w:p>
    <w:p w14:paraId="4889D5D3" w14:textId="5B604C26" w:rsidR="00047620" w:rsidRPr="001E7DA1" w:rsidRDefault="00047620" w:rsidP="00B55673">
      <w:pPr>
        <w:spacing w:line="480" w:lineRule="auto"/>
      </w:pPr>
      <w:r w:rsidRPr="001E7DA1">
        <w:t xml:space="preserve">DL                              Deep Learning                                                                             </w:t>
      </w:r>
    </w:p>
    <w:p w14:paraId="62359556" w14:textId="3F01B6AC" w:rsidR="00047620" w:rsidRPr="001E7DA1" w:rsidRDefault="00047620" w:rsidP="00B55673">
      <w:pPr>
        <w:spacing w:line="480" w:lineRule="auto"/>
      </w:pPr>
      <w:r w:rsidRPr="001E7DA1">
        <w:t>DAS</w:t>
      </w:r>
      <w:r w:rsidRPr="001E7DA1">
        <w:tab/>
        <w:t xml:space="preserve">                        Distributed Acoustic Sensing                                                     </w:t>
      </w:r>
    </w:p>
    <w:p w14:paraId="37994C7D" w14:textId="36754BE8" w:rsidR="00047620" w:rsidRPr="001E7DA1" w:rsidRDefault="00047620" w:rsidP="00B55673">
      <w:pPr>
        <w:spacing w:line="480" w:lineRule="auto"/>
      </w:pPr>
      <w:r w:rsidRPr="001E7DA1">
        <w:t xml:space="preserve">FEC                             Forward Error Correction                                                           </w:t>
      </w:r>
    </w:p>
    <w:p w14:paraId="343E2AB1" w14:textId="2B897AA2" w:rsidR="00047620" w:rsidRPr="001E7DA1" w:rsidRDefault="00047620" w:rsidP="00B55673">
      <w:pPr>
        <w:spacing w:line="480" w:lineRule="auto"/>
      </w:pPr>
      <w:r w:rsidRPr="001E7DA1">
        <w:t xml:space="preserve">FN                               False Negative                                                                             </w:t>
      </w:r>
    </w:p>
    <w:p w14:paraId="197112AC" w14:textId="2DABEA61" w:rsidR="00047620" w:rsidRPr="001E7DA1" w:rsidRDefault="00047620" w:rsidP="00B55673">
      <w:pPr>
        <w:spacing w:line="480" w:lineRule="auto"/>
      </w:pPr>
      <w:r w:rsidRPr="001E7DA1">
        <w:t xml:space="preserve">FP                                False Positive                                                                              </w:t>
      </w:r>
    </w:p>
    <w:p w14:paraId="34A9364B" w14:textId="374B63F4" w:rsidR="00047620" w:rsidRPr="001E7DA1" w:rsidRDefault="00047620" w:rsidP="00B55673">
      <w:pPr>
        <w:spacing w:line="480" w:lineRule="auto"/>
      </w:pPr>
      <w:r w:rsidRPr="001E7DA1">
        <w:t>FSO</w:t>
      </w:r>
      <w:r w:rsidRPr="001E7DA1">
        <w:tab/>
      </w:r>
      <w:r w:rsidRPr="001E7DA1">
        <w:tab/>
      </w:r>
      <w:r w:rsidRPr="001E7DA1">
        <w:tab/>
        <w:t xml:space="preserve">Free Space Optics                                                                        </w:t>
      </w:r>
    </w:p>
    <w:p w14:paraId="42DD24BD" w14:textId="624663E0" w:rsidR="00047620" w:rsidRPr="001E7DA1" w:rsidRDefault="00047620" w:rsidP="00B55673">
      <w:pPr>
        <w:spacing w:line="480" w:lineRule="auto"/>
      </w:pPr>
      <w:r w:rsidRPr="001E7DA1">
        <w:t xml:space="preserve">FSOC </w:t>
      </w:r>
      <w:r w:rsidRPr="001E7DA1">
        <w:tab/>
      </w:r>
      <w:r w:rsidRPr="001E7DA1">
        <w:tab/>
      </w:r>
      <w:r w:rsidRPr="001E7DA1">
        <w:tab/>
        <w:t xml:space="preserve">Free Space Optics Communication                                             </w:t>
      </w:r>
    </w:p>
    <w:p w14:paraId="1C603775" w14:textId="5FA121F3" w:rsidR="00047620" w:rsidRPr="001E7DA1" w:rsidRDefault="00047620" w:rsidP="00B55673">
      <w:pPr>
        <w:spacing w:line="480" w:lineRule="auto"/>
      </w:pPr>
      <w:r w:rsidRPr="001E7DA1">
        <w:t>GML</w:t>
      </w:r>
      <w:r w:rsidRPr="001E7DA1">
        <w:tab/>
      </w:r>
      <w:r w:rsidRPr="001E7DA1">
        <w:tab/>
      </w:r>
      <w:r w:rsidRPr="001E7DA1">
        <w:tab/>
        <w:t xml:space="preserve">Generative Machine Learning                                                     </w:t>
      </w:r>
    </w:p>
    <w:p w14:paraId="6514875A" w14:textId="43A0417E" w:rsidR="00047620" w:rsidRPr="001E7DA1" w:rsidRDefault="00047620" w:rsidP="00B55673">
      <w:pPr>
        <w:spacing w:line="480" w:lineRule="auto"/>
      </w:pPr>
      <w:r w:rsidRPr="001E7DA1">
        <w:t>KNN</w:t>
      </w:r>
      <w:r w:rsidRPr="001E7DA1">
        <w:tab/>
      </w:r>
      <w:r w:rsidRPr="001E7DA1">
        <w:tab/>
      </w:r>
      <w:r w:rsidRPr="001E7DA1">
        <w:tab/>
        <w:t>K Nearest Neighbo</w:t>
      </w:r>
      <w:r w:rsidR="00663927" w:rsidRPr="001E7DA1">
        <w:t>u</w:t>
      </w:r>
      <w:r w:rsidRPr="001E7DA1">
        <w:t xml:space="preserve">r                                     </w:t>
      </w:r>
      <w:r w:rsidR="00663927" w:rsidRPr="001E7DA1">
        <w:t xml:space="preserve">                              </w:t>
      </w:r>
    </w:p>
    <w:p w14:paraId="42B4409E" w14:textId="75FD4CEC" w:rsidR="00047620" w:rsidRPr="001E7DA1" w:rsidRDefault="00047620" w:rsidP="00B55673">
      <w:pPr>
        <w:spacing w:line="480" w:lineRule="auto"/>
      </w:pPr>
      <w:r w:rsidRPr="001E7DA1">
        <w:t>LED</w:t>
      </w:r>
      <w:r w:rsidRPr="001E7DA1">
        <w:tab/>
      </w:r>
      <w:r w:rsidRPr="001E7DA1">
        <w:tab/>
      </w:r>
      <w:r w:rsidRPr="001E7DA1">
        <w:tab/>
        <w:t xml:space="preserve">Light Emitting Diode                                                                   </w:t>
      </w:r>
    </w:p>
    <w:p w14:paraId="070AD982" w14:textId="7F658259" w:rsidR="00047620" w:rsidRPr="001E7DA1" w:rsidRDefault="00047620" w:rsidP="00B55673">
      <w:pPr>
        <w:spacing w:line="480" w:lineRule="auto"/>
      </w:pPr>
      <w:r w:rsidRPr="001E7DA1">
        <w:lastRenderedPageBreak/>
        <w:t>MIMO</w:t>
      </w:r>
      <w:r w:rsidRPr="001E7DA1">
        <w:tab/>
      </w:r>
      <w:r w:rsidRPr="001E7DA1">
        <w:tab/>
      </w:r>
      <w:r w:rsidRPr="001E7DA1">
        <w:tab/>
        <w:t xml:space="preserve">Multiple Input Multiple Output                                                    </w:t>
      </w:r>
    </w:p>
    <w:p w14:paraId="582B9A13" w14:textId="74467EC6" w:rsidR="00047620" w:rsidRPr="001E7DA1" w:rsidRDefault="00047620" w:rsidP="00B55673">
      <w:pPr>
        <w:spacing w:line="480" w:lineRule="auto"/>
      </w:pPr>
      <w:r w:rsidRPr="001E7DA1">
        <w:t>ML</w:t>
      </w:r>
      <w:r w:rsidRPr="001E7DA1">
        <w:tab/>
      </w:r>
      <w:r w:rsidRPr="001E7DA1">
        <w:tab/>
      </w:r>
      <w:r w:rsidRPr="001E7DA1">
        <w:tab/>
        <w:t xml:space="preserve">Machine Learning                                                                         </w:t>
      </w:r>
    </w:p>
    <w:p w14:paraId="5B4B7988" w14:textId="25FDE52C" w:rsidR="00047620" w:rsidRPr="001E7DA1" w:rsidRDefault="00047620" w:rsidP="00B55673">
      <w:pPr>
        <w:spacing w:line="480" w:lineRule="auto"/>
      </w:pPr>
      <w:r w:rsidRPr="001E7DA1">
        <w:t>NE</w:t>
      </w:r>
      <w:r w:rsidRPr="001E7DA1">
        <w:tab/>
      </w:r>
      <w:r w:rsidRPr="001E7DA1">
        <w:tab/>
      </w:r>
      <w:r w:rsidRPr="001E7DA1">
        <w:tab/>
        <w:t xml:space="preserve">Negative Exponential                                                                    </w:t>
      </w:r>
    </w:p>
    <w:p w14:paraId="45C96355" w14:textId="39CAFCCD" w:rsidR="00E75552" w:rsidRDefault="00047620" w:rsidP="00B55673">
      <w:pPr>
        <w:spacing w:line="480" w:lineRule="auto"/>
      </w:pPr>
      <w:r w:rsidRPr="001E7DA1">
        <w:t>NLPN</w:t>
      </w:r>
      <w:r w:rsidRPr="001E7DA1">
        <w:tab/>
      </w:r>
      <w:r w:rsidRPr="001E7DA1">
        <w:tab/>
      </w:r>
      <w:r w:rsidRPr="001E7DA1">
        <w:tab/>
        <w:t xml:space="preserve">Non-Linear Phase Noise                                                                </w:t>
      </w:r>
    </w:p>
    <w:p w14:paraId="2BF26639" w14:textId="77777777" w:rsidR="00F313ED" w:rsidRDefault="00F313ED" w:rsidP="00B55673">
      <w:pPr>
        <w:spacing w:line="480" w:lineRule="auto"/>
      </w:pPr>
      <w:r>
        <w:t>OFC</w:t>
      </w:r>
      <w:r>
        <w:tab/>
      </w:r>
      <w:r>
        <w:tab/>
      </w:r>
      <w:r>
        <w:tab/>
        <w:t>Optical Fibre Cable</w:t>
      </w:r>
      <w:r>
        <w:tab/>
      </w:r>
      <w:r>
        <w:tab/>
      </w:r>
      <w:r>
        <w:tab/>
      </w:r>
      <w:r>
        <w:tab/>
      </w:r>
      <w:r>
        <w:tab/>
      </w:r>
      <w:r>
        <w:tab/>
        <w:t xml:space="preserve">       </w:t>
      </w:r>
    </w:p>
    <w:p w14:paraId="0D48503B" w14:textId="77777777" w:rsidR="00F313ED" w:rsidRPr="001E7DA1" w:rsidRDefault="00F313ED" w:rsidP="00B55673">
      <w:pPr>
        <w:spacing w:line="480" w:lineRule="auto"/>
      </w:pPr>
      <w:r w:rsidRPr="001E7DA1">
        <w:t>OWC</w:t>
      </w:r>
      <w:r w:rsidRPr="001E7DA1">
        <w:tab/>
      </w:r>
      <w:r w:rsidRPr="001E7DA1">
        <w:tab/>
      </w:r>
      <w:r w:rsidRPr="001E7DA1">
        <w:tab/>
        <w:t xml:space="preserve">Optical Wireless Communication                                                  </w:t>
      </w:r>
    </w:p>
    <w:p w14:paraId="2A3AB1C4" w14:textId="77777777" w:rsidR="00F313ED" w:rsidRPr="001E7DA1" w:rsidRDefault="00F313ED" w:rsidP="00B55673">
      <w:pPr>
        <w:spacing w:line="480" w:lineRule="auto"/>
      </w:pPr>
      <w:r w:rsidRPr="001E7DA1">
        <w:t>OSNR</w:t>
      </w:r>
      <w:r w:rsidRPr="001E7DA1">
        <w:tab/>
      </w:r>
      <w:r w:rsidRPr="001E7DA1">
        <w:tab/>
      </w:r>
      <w:r w:rsidRPr="001E7DA1">
        <w:tab/>
        <w:t xml:space="preserve">Optical Signal to Noise Ratio                                                         </w:t>
      </w:r>
    </w:p>
    <w:p w14:paraId="28C266E0" w14:textId="77777777" w:rsidR="00F313ED" w:rsidRPr="001E7DA1" w:rsidRDefault="00F313ED" w:rsidP="00B55673">
      <w:pPr>
        <w:spacing w:line="480" w:lineRule="auto"/>
      </w:pPr>
      <w:r w:rsidRPr="001E7DA1">
        <w:t>OOK</w:t>
      </w:r>
      <w:r w:rsidRPr="001E7DA1">
        <w:tab/>
      </w:r>
      <w:r w:rsidRPr="001E7DA1">
        <w:tab/>
      </w:r>
      <w:r w:rsidRPr="001E7DA1">
        <w:tab/>
        <w:t xml:space="preserve">On-Off Keying                                                                                </w:t>
      </w:r>
    </w:p>
    <w:p w14:paraId="44F15B78" w14:textId="77777777" w:rsidR="00F313ED" w:rsidRPr="001E7DA1" w:rsidRDefault="00F313ED" w:rsidP="00B55673">
      <w:pPr>
        <w:spacing w:line="480" w:lineRule="auto"/>
      </w:pPr>
      <w:r w:rsidRPr="001E7DA1">
        <w:t>PSTN</w:t>
      </w:r>
      <w:r w:rsidRPr="001E7DA1">
        <w:tab/>
      </w:r>
      <w:r w:rsidRPr="001E7DA1">
        <w:tab/>
      </w:r>
      <w:r w:rsidRPr="001E7DA1">
        <w:tab/>
        <w:t xml:space="preserve">Public Switch Telephone Network                                                 </w:t>
      </w:r>
    </w:p>
    <w:p w14:paraId="7A4ED7FE" w14:textId="77777777" w:rsidR="00F313ED" w:rsidRPr="001E7DA1" w:rsidRDefault="00F313ED" w:rsidP="00B55673">
      <w:pPr>
        <w:spacing w:line="480" w:lineRule="auto"/>
      </w:pPr>
      <w:r w:rsidRPr="001E7DA1">
        <w:t>PPM</w:t>
      </w:r>
      <w:r w:rsidRPr="001E7DA1">
        <w:tab/>
      </w:r>
      <w:r w:rsidRPr="001E7DA1">
        <w:tab/>
      </w:r>
      <w:r w:rsidRPr="001E7DA1">
        <w:tab/>
        <w:t xml:space="preserve">Pulse Position Modulation                                                              </w:t>
      </w:r>
    </w:p>
    <w:p w14:paraId="3DC11D77" w14:textId="77777777" w:rsidR="00F313ED" w:rsidRPr="001E7DA1" w:rsidRDefault="00F313ED" w:rsidP="00B55673">
      <w:pPr>
        <w:spacing w:line="480" w:lineRule="auto"/>
      </w:pPr>
      <w:r w:rsidRPr="001E7DA1">
        <w:t>QoT</w:t>
      </w:r>
      <w:r w:rsidRPr="001E7DA1">
        <w:tab/>
      </w:r>
      <w:r w:rsidRPr="001E7DA1">
        <w:tab/>
      </w:r>
      <w:r w:rsidRPr="001E7DA1">
        <w:tab/>
        <w:t xml:space="preserve">Quality of Transmission                                                                  </w:t>
      </w:r>
    </w:p>
    <w:p w14:paraId="3494312D" w14:textId="77777777" w:rsidR="00F313ED" w:rsidRPr="001E7DA1" w:rsidRDefault="00F313ED" w:rsidP="00B55673">
      <w:pPr>
        <w:spacing w:line="480" w:lineRule="auto"/>
      </w:pPr>
      <w:r w:rsidRPr="001E7DA1">
        <w:t>RF</w:t>
      </w:r>
      <w:r w:rsidRPr="001E7DA1">
        <w:tab/>
      </w:r>
      <w:r w:rsidRPr="001E7DA1">
        <w:tab/>
      </w:r>
      <w:r w:rsidRPr="001E7DA1">
        <w:tab/>
        <w:t xml:space="preserve">Radio Frequency                                                                              </w:t>
      </w:r>
    </w:p>
    <w:p w14:paraId="342F681C" w14:textId="77777777" w:rsidR="00F313ED" w:rsidRPr="001E7DA1" w:rsidRDefault="00F313ED" w:rsidP="00B55673">
      <w:pPr>
        <w:spacing w:line="480" w:lineRule="auto"/>
      </w:pPr>
      <w:r w:rsidRPr="001E7DA1">
        <w:t>RSSI</w:t>
      </w:r>
      <w:r w:rsidRPr="001E7DA1">
        <w:tab/>
      </w:r>
      <w:r w:rsidRPr="001E7DA1">
        <w:tab/>
      </w:r>
      <w:r w:rsidRPr="001E7DA1">
        <w:tab/>
        <w:t xml:space="preserve">Received Signal Strength Indicator                                                  </w:t>
      </w:r>
    </w:p>
    <w:p w14:paraId="19B9CF11" w14:textId="77777777" w:rsidR="00F313ED" w:rsidRPr="001E7DA1" w:rsidRDefault="00F313ED" w:rsidP="00B55673">
      <w:pPr>
        <w:spacing w:line="480" w:lineRule="auto"/>
      </w:pPr>
      <w:r w:rsidRPr="001E7DA1">
        <w:t>RSA</w:t>
      </w:r>
      <w:r w:rsidRPr="001E7DA1">
        <w:tab/>
      </w:r>
      <w:r w:rsidRPr="001E7DA1">
        <w:tab/>
      </w:r>
      <w:r w:rsidRPr="001E7DA1">
        <w:tab/>
        <w:t xml:space="preserve">Routing and Spectrum Allocation                                                    </w:t>
      </w:r>
    </w:p>
    <w:p w14:paraId="0849914D" w14:textId="77777777" w:rsidR="00F313ED" w:rsidRPr="001E7DA1" w:rsidRDefault="00F313ED" w:rsidP="00B55673">
      <w:pPr>
        <w:tabs>
          <w:tab w:val="left" w:pos="2190"/>
        </w:tabs>
        <w:spacing w:line="480" w:lineRule="auto"/>
      </w:pPr>
      <w:r w:rsidRPr="001E7DA1">
        <w:t>RWA</w:t>
      </w:r>
      <w:r w:rsidRPr="001E7DA1">
        <w:tab/>
        <w:t xml:space="preserve">Routing and Wavelength Allocation                                                </w:t>
      </w:r>
    </w:p>
    <w:p w14:paraId="0957ED73" w14:textId="77777777" w:rsidR="00F313ED" w:rsidRPr="001E7DA1" w:rsidRDefault="00F313ED" w:rsidP="00B55673">
      <w:pPr>
        <w:tabs>
          <w:tab w:val="left" w:pos="2190"/>
        </w:tabs>
        <w:spacing w:line="480" w:lineRule="auto"/>
      </w:pPr>
      <w:r w:rsidRPr="001E7DA1">
        <w:t xml:space="preserve">RCSA                          Routing Core and Spectrum Allocation                                            </w:t>
      </w:r>
    </w:p>
    <w:p w14:paraId="0D3D0A48" w14:textId="77777777" w:rsidR="00F313ED" w:rsidRPr="001E7DA1" w:rsidRDefault="00F313ED" w:rsidP="00B55673">
      <w:pPr>
        <w:tabs>
          <w:tab w:val="left" w:pos="2190"/>
        </w:tabs>
        <w:spacing w:line="480" w:lineRule="auto"/>
      </w:pPr>
      <w:r w:rsidRPr="001E7DA1">
        <w:t>SNR</w:t>
      </w:r>
      <w:r w:rsidRPr="001E7DA1">
        <w:tab/>
        <w:t xml:space="preserve">Signal to Noise Ratio                                                                        </w:t>
      </w:r>
    </w:p>
    <w:p w14:paraId="79C013CA" w14:textId="77777777" w:rsidR="00F313ED" w:rsidRPr="001E7DA1" w:rsidRDefault="00F313ED" w:rsidP="00B55673">
      <w:pPr>
        <w:tabs>
          <w:tab w:val="left" w:pos="2190"/>
        </w:tabs>
        <w:spacing w:line="480" w:lineRule="auto"/>
      </w:pPr>
      <w:r w:rsidRPr="001E7DA1">
        <w:t>SVM</w:t>
      </w:r>
      <w:r w:rsidRPr="001E7DA1">
        <w:tab/>
        <w:t xml:space="preserve">Support Vector Machine                                                                   </w:t>
      </w:r>
    </w:p>
    <w:p w14:paraId="58C42FF5" w14:textId="77777777" w:rsidR="00F313ED" w:rsidRPr="001E7DA1" w:rsidRDefault="00F313ED" w:rsidP="00B55673">
      <w:pPr>
        <w:tabs>
          <w:tab w:val="left" w:pos="2190"/>
        </w:tabs>
        <w:spacing w:line="480" w:lineRule="auto"/>
      </w:pPr>
      <w:r w:rsidRPr="001E7DA1">
        <w:t>VLC</w:t>
      </w:r>
      <w:r w:rsidRPr="001E7DA1">
        <w:tab/>
        <w:t xml:space="preserve">Visible Light Communication                                                           </w:t>
      </w:r>
    </w:p>
    <w:p w14:paraId="287E917B" w14:textId="65F12824" w:rsidR="000B72E6" w:rsidRDefault="00F313ED" w:rsidP="002802A1">
      <w:pPr>
        <w:tabs>
          <w:tab w:val="left" w:pos="2190"/>
        </w:tabs>
        <w:spacing w:line="480" w:lineRule="auto"/>
      </w:pPr>
      <w:r>
        <w:t>WDM</w:t>
      </w:r>
      <w:r>
        <w:tab/>
        <w:t>Wavelength Division Mult</w:t>
      </w:r>
      <w:r w:rsidR="00D6082F">
        <w:t>iplexing</w:t>
      </w:r>
    </w:p>
    <w:p w14:paraId="6B367190" w14:textId="7DE070FE" w:rsidR="004D71AE" w:rsidRDefault="00257A45" w:rsidP="000B72E6">
      <w:pPr>
        <w:pStyle w:val="Heading1"/>
        <w:jc w:val="center"/>
        <w:rPr>
          <w:sz w:val="32"/>
          <w:szCs w:val="32"/>
        </w:rPr>
      </w:pPr>
      <w:bookmarkStart w:id="9" w:name="_Toc108271719"/>
      <w:r>
        <w:rPr>
          <w:sz w:val="32"/>
          <w:szCs w:val="32"/>
        </w:rPr>
        <w:lastRenderedPageBreak/>
        <w:t>ABSTRAC</w:t>
      </w:r>
      <w:r w:rsidR="00F313ED">
        <w:rPr>
          <w:sz w:val="32"/>
          <w:szCs w:val="32"/>
        </w:rPr>
        <w:t>T</w:t>
      </w:r>
      <w:bookmarkEnd w:id="9"/>
    </w:p>
    <w:p w14:paraId="302E43BB" w14:textId="77777777" w:rsidR="00D81858" w:rsidRDefault="00773CC9" w:rsidP="00B55673">
      <w:pPr>
        <w:spacing w:line="480" w:lineRule="auto"/>
        <w:jc w:val="both"/>
      </w:pPr>
      <w:r w:rsidRPr="00831484">
        <w:t xml:space="preserve">Free Space Optics is an optical communication method that uses Free Space instead of Fibre Cable to convey data through a medium from a </w:t>
      </w:r>
      <w:r>
        <w:t>transmitter to the receiver</w:t>
      </w:r>
      <w:r w:rsidRPr="00831484">
        <w:t>. It is a viable solution for ensuring high data rates and last-mile communication delivery</w:t>
      </w:r>
      <w:r>
        <w:t xml:space="preserve"> in Next-Generation wireless communication</w:t>
      </w:r>
      <w:r w:rsidRPr="00831484">
        <w:t>. However, adverse weather conditions can significantly</w:t>
      </w:r>
      <w:r>
        <w:t xml:space="preserve"> impair the performance of FSO channel links </w:t>
      </w:r>
      <w:r w:rsidRPr="00831484">
        <w:t>during transmission. Recently, Machine Learning</w:t>
      </w:r>
      <w:r>
        <w:t xml:space="preserve"> m</w:t>
      </w:r>
      <w:r w:rsidRPr="00831484">
        <w:t>odels have received lots of attention in proffering solutions to signal impairments</w:t>
      </w:r>
      <w:r>
        <w:t xml:space="preserve"> (</w:t>
      </w:r>
      <w:r w:rsidRPr="00831484">
        <w:t>that is</w:t>
      </w:r>
      <w:r>
        <w:t>,</w:t>
      </w:r>
      <w:r w:rsidRPr="00831484">
        <w:t xml:space="preserve"> atmospheric turbulence, noise, and pointing errors</w:t>
      </w:r>
      <w:r>
        <w:t>)</w:t>
      </w:r>
      <w:r w:rsidRPr="00831484">
        <w:t xml:space="preserve"> in optical networks.</w:t>
      </w:r>
      <w:r>
        <w:t xml:space="preserve"> Machine Learning is a subset of Artificial Intelligence that deals with extracting patterns from data and then using those patterns to enable algorithms to improve on the experience. </w:t>
      </w:r>
      <w:r w:rsidR="00D81858" w:rsidRPr="00D81858">
        <w:t>It allows computers to learn without having to be explicitly programmed.</w:t>
      </w:r>
    </w:p>
    <w:p w14:paraId="23F979B3" w14:textId="2CEF0FD7" w:rsidR="00FC3A55" w:rsidRDefault="00773CC9" w:rsidP="00B55673">
      <w:pPr>
        <w:spacing w:line="480" w:lineRule="auto"/>
        <w:jc w:val="both"/>
      </w:pPr>
      <w:r w:rsidRPr="00831484">
        <w:t>In this work, the K-Means clustering algorithm combined with Support Vector Machine (SVM) and K Nearest Neighbou</w:t>
      </w:r>
      <w:r w:rsidR="00FC3A55">
        <w:t>r (KNN) classifiers were used</w:t>
      </w:r>
      <w:r w:rsidRPr="00831484">
        <w:t xml:space="preserve">, trained, and tested for classifying the channel impairments in FSO links. The Dataset used for the training and testing of the models </w:t>
      </w:r>
      <w:r>
        <w:t>is</w:t>
      </w:r>
      <w:r w:rsidRPr="00831484">
        <w:t xml:space="preserve"> fetched from </w:t>
      </w:r>
      <w:r>
        <w:t>an open-source</w:t>
      </w:r>
      <w:r w:rsidRPr="00831484">
        <w:t xml:space="preserve"> </w:t>
      </w:r>
      <w:r>
        <w:t xml:space="preserve">called </w:t>
      </w:r>
      <w:r w:rsidRPr="00831484">
        <w:t xml:space="preserve">“Kaggle”, </w:t>
      </w:r>
      <w:r>
        <w:t xml:space="preserve">cleaned </w:t>
      </w:r>
      <w:r w:rsidRPr="00831484">
        <w:t xml:space="preserve">by applying pre-processing techniques, and transformed </w:t>
      </w:r>
      <w:r>
        <w:t>before being used</w:t>
      </w:r>
      <w:r w:rsidRPr="00831484">
        <w:t xml:space="preserve"> in the model via MATLAB </w:t>
      </w:r>
      <w:r>
        <w:t>simulation</w:t>
      </w:r>
      <w:r w:rsidRPr="00831484">
        <w:t>. Binary Classification Evaluation metrics</w:t>
      </w:r>
      <w:r>
        <w:t>,</w:t>
      </w:r>
      <w:r w:rsidRPr="00831484">
        <w:t xml:space="preserve"> such as Accuracy, Precision, Specificity</w:t>
      </w:r>
      <w:r>
        <w:t>, Sensitivity, and F1</w:t>
      </w:r>
      <w:r w:rsidRPr="00831484">
        <w:t xml:space="preserve"> score</w:t>
      </w:r>
      <w:r>
        <w:t xml:space="preserve"> were used in conjunction</w:t>
      </w:r>
      <w:r w:rsidRPr="00831484">
        <w:t xml:space="preserve"> </w:t>
      </w:r>
      <w:r>
        <w:t xml:space="preserve">with </w:t>
      </w:r>
      <w:r w:rsidRPr="00831484">
        <w:t xml:space="preserve">the Confusion Matrix to determine the values of </w:t>
      </w:r>
      <w:r w:rsidR="00FC3A55">
        <w:t>True Positive (</w:t>
      </w:r>
      <w:r w:rsidRPr="00831484">
        <w:t>TP</w:t>
      </w:r>
      <w:r w:rsidR="00FC3A55">
        <w:t>)</w:t>
      </w:r>
      <w:r w:rsidRPr="00831484">
        <w:t xml:space="preserve">, </w:t>
      </w:r>
      <w:r w:rsidR="00FC3A55">
        <w:t>True Negative (</w:t>
      </w:r>
      <w:r w:rsidRPr="00831484">
        <w:t>TN</w:t>
      </w:r>
      <w:r w:rsidR="00FC3A55">
        <w:t>)</w:t>
      </w:r>
      <w:r>
        <w:t>,</w:t>
      </w:r>
      <w:r w:rsidRPr="00831484">
        <w:t xml:space="preserve"> </w:t>
      </w:r>
      <w:r w:rsidR="00FC3A55">
        <w:t>Faise Negative (</w:t>
      </w:r>
      <w:r w:rsidRPr="00831484">
        <w:t>FN</w:t>
      </w:r>
      <w:r w:rsidR="00FC3A55">
        <w:t>)</w:t>
      </w:r>
      <w:r>
        <w:t>,</w:t>
      </w:r>
      <w:r w:rsidRPr="00831484">
        <w:t xml:space="preserve"> </w:t>
      </w:r>
      <w:r w:rsidR="00FC3A55">
        <w:t>False Positive (</w:t>
      </w:r>
      <w:r w:rsidRPr="00831484">
        <w:t>FP</w:t>
      </w:r>
      <w:r w:rsidR="00FC3A55">
        <w:t>)</w:t>
      </w:r>
      <w:r w:rsidRPr="00831484">
        <w:t xml:space="preserve"> in calculating the expression of the performance evaluation metrics. </w:t>
      </w:r>
    </w:p>
    <w:p w14:paraId="5CB54CCE" w14:textId="403036F8" w:rsidR="00257A45" w:rsidRDefault="00773CC9" w:rsidP="00B55673">
      <w:pPr>
        <w:spacing w:line="480" w:lineRule="auto"/>
        <w:jc w:val="both"/>
      </w:pPr>
      <w:r w:rsidRPr="00831484">
        <w:t xml:space="preserve">The Performance metrics comparison between the two classifiers (K-Means/SVM and K-Means/KNN) suggests that K-means/SVM outperformed K Means/KNN with 99.2% </w:t>
      </w:r>
      <w:r w:rsidR="00FC3A55">
        <w:t xml:space="preserve">accuracy. The preferred </w:t>
      </w:r>
      <w:r w:rsidRPr="00831484">
        <w:t>model (K-Means/SVM)</w:t>
      </w:r>
      <w:r>
        <w:t xml:space="preserve"> is also seen to</w:t>
      </w:r>
      <w:r w:rsidRPr="00831484">
        <w:t xml:space="preserve"> </w:t>
      </w:r>
      <w:r>
        <w:t>outperform</w:t>
      </w:r>
      <w:r w:rsidRPr="00831484">
        <w:t xml:space="preserve"> some </w:t>
      </w:r>
      <w:r w:rsidRPr="00831484">
        <w:lastRenderedPageBreak/>
        <w:t>existing classification models</w:t>
      </w:r>
      <w:r>
        <w:t xml:space="preserve"> </w:t>
      </w:r>
      <w:r w:rsidR="00FC3A55">
        <w:t xml:space="preserve">(K-means with Fuzzy Logic and Random Forest) </w:t>
      </w:r>
      <w:r>
        <w:t>during the comparison</w:t>
      </w:r>
      <w:r w:rsidR="00FC3A55">
        <w:t xml:space="preserve"> </w:t>
      </w:r>
      <w:r w:rsidR="00257A45">
        <w:t>The research work developed a Machine Learning model for the classification of Free Space Optical Impairments such as atmospheric turbulence, noise and pointing error to the accuracy of 99.2% and also provides an effective tools for Free Space Optical (FSO) equipment manufacturers and for the effective monitoring and mitigation of losses of transmitted information in the communication industry.</w:t>
      </w:r>
    </w:p>
    <w:p w14:paraId="307E99E0" w14:textId="7183B9DA" w:rsidR="00AD006A" w:rsidRDefault="00AD006A" w:rsidP="00AD006A">
      <w:pPr>
        <w:spacing w:after="200" w:line="276" w:lineRule="auto"/>
        <w:sectPr w:rsidR="00AD006A" w:rsidSect="00B55673">
          <w:footerReference w:type="default" r:id="rId8"/>
          <w:pgSz w:w="11909" w:h="16834" w:code="9"/>
          <w:pgMar w:top="1440" w:right="1440" w:bottom="1440" w:left="2160" w:header="720" w:footer="720" w:gutter="0"/>
          <w:pgNumType w:fmt="lowerRoman" w:start="1"/>
          <w:cols w:space="720"/>
          <w:docGrid w:linePitch="360"/>
        </w:sectPr>
      </w:pPr>
    </w:p>
    <w:p w14:paraId="15D5C3E3" w14:textId="1B987A5B" w:rsidR="00097F7E" w:rsidRPr="00D36276" w:rsidRDefault="00097F7E" w:rsidP="00AD006A">
      <w:pPr>
        <w:pStyle w:val="Heading1"/>
        <w:jc w:val="center"/>
        <w:rPr>
          <w:sz w:val="32"/>
          <w:szCs w:val="32"/>
        </w:rPr>
      </w:pPr>
      <w:bookmarkStart w:id="10" w:name="_Toc108271720"/>
      <w:r w:rsidRPr="00D36276">
        <w:rPr>
          <w:sz w:val="32"/>
          <w:szCs w:val="32"/>
        </w:rPr>
        <w:lastRenderedPageBreak/>
        <w:t>CHAPTER ONE</w:t>
      </w:r>
      <w:bookmarkEnd w:id="10"/>
    </w:p>
    <w:p w14:paraId="61A5BCB6" w14:textId="50AD16AF" w:rsidR="00792CBA" w:rsidRPr="00D36276" w:rsidRDefault="00792CBA" w:rsidP="00257A45">
      <w:pPr>
        <w:pStyle w:val="Heading1"/>
        <w:jc w:val="center"/>
        <w:rPr>
          <w:sz w:val="32"/>
          <w:szCs w:val="32"/>
        </w:rPr>
      </w:pPr>
      <w:bookmarkStart w:id="11" w:name="_Toc108271721"/>
      <w:r w:rsidRPr="00D36276">
        <w:rPr>
          <w:sz w:val="32"/>
          <w:szCs w:val="32"/>
        </w:rPr>
        <w:t>INTRODUCTION</w:t>
      </w:r>
      <w:bookmarkEnd w:id="11"/>
    </w:p>
    <w:p w14:paraId="40BEB5BC" w14:textId="05B99A00" w:rsidR="00B2272D" w:rsidRPr="00D36276" w:rsidRDefault="00B2272D" w:rsidP="00D84636">
      <w:pPr>
        <w:pStyle w:val="Heading2"/>
        <w:spacing w:after="240"/>
        <w:rPr>
          <w:rFonts w:cs="Times New Roman"/>
          <w:bCs/>
          <w:color w:val="auto"/>
          <w:sz w:val="28"/>
          <w:szCs w:val="28"/>
        </w:rPr>
      </w:pPr>
      <w:bookmarkStart w:id="12" w:name="_Toc108271722"/>
      <w:r w:rsidRPr="00D36276">
        <w:rPr>
          <w:rFonts w:cs="Times New Roman"/>
          <w:bCs/>
          <w:color w:val="auto"/>
          <w:sz w:val="28"/>
          <w:szCs w:val="28"/>
        </w:rPr>
        <w:t>1</w:t>
      </w:r>
      <w:r w:rsidR="005B112F" w:rsidRPr="00D36276">
        <w:rPr>
          <w:rFonts w:cs="Times New Roman"/>
          <w:bCs/>
          <w:color w:val="auto"/>
          <w:sz w:val="28"/>
          <w:szCs w:val="28"/>
        </w:rPr>
        <w:t>.</w:t>
      </w:r>
      <w:r w:rsidRPr="00D36276">
        <w:rPr>
          <w:rFonts w:cs="Times New Roman"/>
          <w:bCs/>
          <w:color w:val="auto"/>
          <w:sz w:val="28"/>
          <w:szCs w:val="28"/>
        </w:rPr>
        <w:t>1</w:t>
      </w:r>
      <w:r w:rsidRPr="00D36276">
        <w:rPr>
          <w:rFonts w:cs="Times New Roman"/>
          <w:bCs/>
          <w:color w:val="auto"/>
          <w:sz w:val="28"/>
          <w:szCs w:val="28"/>
        </w:rPr>
        <w:tab/>
      </w:r>
      <w:r w:rsidR="00792CBA" w:rsidRPr="00D36276">
        <w:rPr>
          <w:rFonts w:cs="Times New Roman"/>
          <w:bCs/>
          <w:color w:val="auto"/>
          <w:sz w:val="28"/>
          <w:szCs w:val="28"/>
        </w:rPr>
        <w:t>Background of the Study</w:t>
      </w:r>
      <w:bookmarkEnd w:id="12"/>
    </w:p>
    <w:p w14:paraId="278FBC4F" w14:textId="356611ED" w:rsidR="004248DD" w:rsidRPr="00FC3A55" w:rsidRDefault="00242622" w:rsidP="00FC3A55">
      <w:pPr>
        <w:spacing w:line="480" w:lineRule="auto"/>
        <w:jc w:val="both"/>
        <w:rPr>
          <w:rFonts w:cs="Times New Roman"/>
          <w:szCs w:val="24"/>
        </w:rPr>
      </w:pPr>
      <w:r>
        <w:rPr>
          <w:rFonts w:cs="Times New Roman"/>
          <w:szCs w:val="24"/>
        </w:rPr>
        <w:t>Recently</w:t>
      </w:r>
      <w:r w:rsidR="004248DD" w:rsidRPr="00F10E18">
        <w:rPr>
          <w:rFonts w:cs="Times New Roman"/>
          <w:szCs w:val="24"/>
        </w:rPr>
        <w:t xml:space="preserve">, </w:t>
      </w:r>
      <w:r w:rsidR="00AF09BB">
        <w:rPr>
          <w:rFonts w:cs="Times New Roman"/>
          <w:szCs w:val="24"/>
        </w:rPr>
        <w:t xml:space="preserve">bandwidth requirement </w:t>
      </w:r>
      <w:r w:rsidR="004248DD" w:rsidRPr="00F10E18">
        <w:rPr>
          <w:rFonts w:cs="Times New Roman"/>
          <w:szCs w:val="24"/>
        </w:rPr>
        <w:t>a</w:t>
      </w:r>
      <w:r>
        <w:rPr>
          <w:rFonts w:cs="Times New Roman"/>
          <w:szCs w:val="24"/>
        </w:rPr>
        <w:t xml:space="preserve">s well as </w:t>
      </w:r>
      <w:r w:rsidR="00613199" w:rsidRPr="00F10E18">
        <w:rPr>
          <w:rFonts w:cs="Times New Roman"/>
          <w:szCs w:val="24"/>
        </w:rPr>
        <w:t xml:space="preserve">spectrum </w:t>
      </w:r>
      <w:r w:rsidR="00613199">
        <w:rPr>
          <w:rFonts w:cs="Times New Roman"/>
          <w:szCs w:val="24"/>
        </w:rPr>
        <w:t xml:space="preserve">scarcity </w:t>
      </w:r>
      <w:r w:rsidR="004248DD" w:rsidRPr="00F10E18">
        <w:rPr>
          <w:rFonts w:cs="Times New Roman"/>
          <w:szCs w:val="24"/>
        </w:rPr>
        <w:t xml:space="preserve">have posed enormous challenges to </w:t>
      </w:r>
      <w:r w:rsidR="00FC3A55">
        <w:rPr>
          <w:rFonts w:cs="Times New Roman"/>
          <w:szCs w:val="24"/>
        </w:rPr>
        <w:t xml:space="preserve">telecommunication </w:t>
      </w:r>
      <w:r w:rsidR="004248DD" w:rsidRPr="00F10E18">
        <w:rPr>
          <w:rFonts w:cs="Times New Roman"/>
          <w:szCs w:val="24"/>
        </w:rPr>
        <w:t>services providers and network operators; which became a driving force for new ideas and method</w:t>
      </w:r>
      <w:r w:rsidR="008C239A">
        <w:rPr>
          <w:rFonts w:cs="Times New Roman"/>
          <w:szCs w:val="24"/>
        </w:rPr>
        <w:t>s to meet</w:t>
      </w:r>
      <w:r w:rsidR="004248DD" w:rsidRPr="00F10E18">
        <w:rPr>
          <w:rFonts w:cs="Times New Roman"/>
          <w:szCs w:val="24"/>
        </w:rPr>
        <w:t xml:space="preserve"> the demands of users or subscribers</w:t>
      </w:r>
      <w:r w:rsidR="004248DD">
        <w:rPr>
          <w:rFonts w:cs="Times New Roman"/>
          <w:szCs w:val="24"/>
        </w:rPr>
        <w:t xml:space="preserve"> </w:t>
      </w:r>
      <w:r w:rsidR="004248DD">
        <w:rPr>
          <w:rFonts w:cs="Times New Roman"/>
          <w:szCs w:val="24"/>
        </w:rPr>
        <w:fldChar w:fldCharType="begin" w:fldLock="1"/>
      </w:r>
      <w:r w:rsidR="004248DD">
        <w:rPr>
          <w:rFonts w:cs="Times New Roman"/>
          <w:szCs w:val="24"/>
        </w:rPr>
        <w:instrText>ADDIN CSL_CITATION {"citationItems":[{"id":"ITEM-1","itemData":{"DOI":"10.1109/ACCESS.2016.2556011","author":[{"dropping-particle":"","family":"Jaber","given":"Mona","non-dropping-particle":"","parse-names":false,"suffix":""},{"dropping-particle":"","family":"Imran","given":"Muhammad","non-dropping-particle":"","parse-names":false,"suffix":""},{"dropping-particle":"","family":"Tafazolli","given":"Rahim","non-dropping-particle":"","parse-names":false,"suffix":""},{"dropping-particle":"","family":"Tukmanov","given":"Anvar","non-dropping-particle":"","parse-names":false,"suffix":""}],"id":"ITEM-1","issue":"c","issued":{"date-parts":[["2016"]]},"page":"1-23","title":"5G Backhaul Challenges and Emerging Research Directions : A Survey","type":"article-journal","volume":"3536"},"uris":["http://www.mendeley.com/documents/?uuid=5f2e7450-ffd9-40cd-9ec4-376a96a180ed"]}],"mendeley":{"formattedCitation":"(Jaber et al., 2016)","plainTextFormattedCitation":"(Jaber et al., 2016)","previouslyFormattedCitation":"(Jaber et al., 2016)"},"properties":{"noteIndex":0},"schema":"https://github.com/citation-style-language/schema/raw/master/csl-citation.json"}</w:instrText>
      </w:r>
      <w:r w:rsidR="004248DD">
        <w:rPr>
          <w:rFonts w:cs="Times New Roman"/>
          <w:szCs w:val="24"/>
        </w:rPr>
        <w:fldChar w:fldCharType="separate"/>
      </w:r>
      <w:r w:rsidR="004248DD" w:rsidRPr="00905709">
        <w:rPr>
          <w:rFonts w:cs="Times New Roman"/>
          <w:noProof/>
          <w:szCs w:val="24"/>
        </w:rPr>
        <w:t>(Jaber et al., 2016)</w:t>
      </w:r>
      <w:r w:rsidR="004248DD">
        <w:rPr>
          <w:rFonts w:cs="Times New Roman"/>
          <w:szCs w:val="24"/>
        </w:rPr>
        <w:fldChar w:fldCharType="end"/>
      </w:r>
      <w:r w:rsidR="004248DD" w:rsidRPr="00F10E18">
        <w:rPr>
          <w:rFonts w:cs="Times New Roman"/>
          <w:szCs w:val="24"/>
        </w:rPr>
        <w:t>. Several bandwid</w:t>
      </w:r>
      <w:r w:rsidR="008C239A">
        <w:rPr>
          <w:rFonts w:cs="Times New Roman"/>
          <w:szCs w:val="24"/>
        </w:rPr>
        <w:t>th improvement technologies have</w:t>
      </w:r>
      <w:r w:rsidR="004248DD">
        <w:rPr>
          <w:rFonts w:cs="Times New Roman"/>
          <w:szCs w:val="24"/>
        </w:rPr>
        <w:t xml:space="preserve"> been </w:t>
      </w:r>
      <w:r w:rsidR="004248DD" w:rsidRPr="00F10E18">
        <w:rPr>
          <w:rFonts w:cs="Times New Roman"/>
          <w:szCs w:val="24"/>
        </w:rPr>
        <w:t xml:space="preserve">examined and it ranges from </w:t>
      </w:r>
      <w:r w:rsidR="004248DD">
        <w:rPr>
          <w:rFonts w:cs="Times New Roman"/>
          <w:szCs w:val="24"/>
        </w:rPr>
        <w:t>F</w:t>
      </w:r>
      <w:r w:rsidR="004248DD" w:rsidRPr="00F10E18">
        <w:rPr>
          <w:rFonts w:cs="Times New Roman"/>
          <w:szCs w:val="24"/>
        </w:rPr>
        <w:t>ibre-</w:t>
      </w:r>
      <w:r w:rsidR="004248DD">
        <w:rPr>
          <w:rFonts w:cs="Times New Roman"/>
          <w:szCs w:val="24"/>
        </w:rPr>
        <w:t>O</w:t>
      </w:r>
      <w:r w:rsidR="004248DD" w:rsidRPr="00F10E18">
        <w:rPr>
          <w:rFonts w:cs="Times New Roman"/>
          <w:szCs w:val="24"/>
        </w:rPr>
        <w:t xml:space="preserve">ptic </w:t>
      </w:r>
      <w:r w:rsidR="004248DD">
        <w:rPr>
          <w:rFonts w:cs="Times New Roman"/>
          <w:szCs w:val="24"/>
        </w:rPr>
        <w:t>C</w:t>
      </w:r>
      <w:r w:rsidR="004248DD" w:rsidRPr="00F10E18">
        <w:rPr>
          <w:rFonts w:cs="Times New Roman"/>
          <w:szCs w:val="24"/>
        </w:rPr>
        <w:t>able (FOC)</w:t>
      </w:r>
      <w:r w:rsidR="004248DD">
        <w:rPr>
          <w:rFonts w:cs="Times New Roman"/>
          <w:szCs w:val="24"/>
        </w:rPr>
        <w:t xml:space="preserve">, </w:t>
      </w:r>
      <w:r w:rsidR="004248DD" w:rsidRPr="00F10E18">
        <w:rPr>
          <w:rFonts w:cs="Times New Roman"/>
          <w:szCs w:val="24"/>
        </w:rPr>
        <w:t>Radio Frequency (RF</w:t>
      </w:r>
      <w:r w:rsidR="004248DD">
        <w:rPr>
          <w:rFonts w:cs="Times New Roman"/>
          <w:szCs w:val="24"/>
        </w:rPr>
        <w:t>) technology and c</w:t>
      </w:r>
      <w:r w:rsidR="004248DD" w:rsidRPr="00F10E18">
        <w:rPr>
          <w:rFonts w:cs="Times New Roman"/>
          <w:szCs w:val="24"/>
        </w:rPr>
        <w:t>opper-</w:t>
      </w:r>
      <w:r w:rsidR="004248DD">
        <w:rPr>
          <w:rFonts w:cs="Times New Roman"/>
          <w:szCs w:val="24"/>
        </w:rPr>
        <w:t>b</w:t>
      </w:r>
      <w:r w:rsidR="004248DD" w:rsidRPr="00F10E18">
        <w:rPr>
          <w:rFonts w:cs="Times New Roman"/>
          <w:szCs w:val="24"/>
        </w:rPr>
        <w:t>ased technology</w:t>
      </w:r>
      <w:r w:rsidR="004248DD">
        <w:rPr>
          <w:rFonts w:cs="Times New Roman"/>
          <w:szCs w:val="24"/>
        </w:rPr>
        <w:t xml:space="preserve">. </w:t>
      </w:r>
      <w:r w:rsidR="004248DD" w:rsidRPr="00F10E18">
        <w:rPr>
          <w:rFonts w:cs="Times New Roman"/>
          <w:szCs w:val="24"/>
        </w:rPr>
        <w:t xml:space="preserve">However, the most effective and viable choice is </w:t>
      </w:r>
      <w:r w:rsidR="004248DD">
        <w:rPr>
          <w:rFonts w:cs="Times New Roman"/>
          <w:szCs w:val="24"/>
        </w:rPr>
        <w:t>Optical Wireless Communication (OW</w:t>
      </w:r>
      <w:r w:rsidR="008C239A">
        <w:rPr>
          <w:rFonts w:cs="Times New Roman"/>
          <w:szCs w:val="24"/>
        </w:rPr>
        <w:t xml:space="preserve">C); it has a </w:t>
      </w:r>
      <w:r w:rsidR="004248DD" w:rsidRPr="00F10E18">
        <w:rPr>
          <w:rFonts w:cs="Times New Roman"/>
          <w:szCs w:val="24"/>
        </w:rPr>
        <w:t xml:space="preserve">transmission capacity </w:t>
      </w:r>
      <w:r w:rsidR="008C239A">
        <w:rPr>
          <w:rFonts w:cs="Times New Roman"/>
          <w:szCs w:val="24"/>
        </w:rPr>
        <w:t xml:space="preserve">of </w:t>
      </w:r>
      <w:r w:rsidR="004248DD" w:rsidRPr="00F10E18">
        <w:rPr>
          <w:rFonts w:cs="Times New Roman"/>
          <w:szCs w:val="24"/>
        </w:rPr>
        <w:t>up to 10Gbps and voice/vide</w:t>
      </w:r>
      <w:r w:rsidR="004248DD">
        <w:rPr>
          <w:rFonts w:cs="Times New Roman"/>
          <w:szCs w:val="24"/>
        </w:rPr>
        <w:t xml:space="preserve">o communication via atmosphere </w:t>
      </w:r>
      <w:r w:rsidR="004248DD">
        <w:rPr>
          <w:rFonts w:cs="Times New Roman"/>
          <w:szCs w:val="24"/>
        </w:rPr>
        <w:fldChar w:fldCharType="begin" w:fldLock="1"/>
      </w:r>
      <w:r w:rsidR="004248DD">
        <w:rPr>
          <w:rFonts w:cs="Times New Roman"/>
          <w:szCs w:val="24"/>
        </w:rPr>
        <w:instrText>ADDIN CSL_CITATION {"citationItems":[{"id":"ITEM-1","itemData":{"DOI":"10.1007/978-1-4939-0918-6","ISBN":"9781493909186","author":[{"dropping-particle":"","family":"Majumdar","given":"Arun K","non-dropping-particle":"","parse-names":false,"suffix":""}],"id":"ITEM-1","issued":{"date-parts":[["2015"]]},"title":"Fundamentals of Free-Space Optical ( FSO ) Communication System","type":"article-journal"},"uris":["http://www.mendeley.com/documents/?uuid=e7bee8ae-aed0-41c6-ab8c-642e6d38b579"]}],"mendeley":{"formattedCitation":"(Majumdar, 2015)","plainTextFormattedCitation":"(Majumdar, 2015)","previouslyFormattedCitation":"(Majumdar, 2015)"},"properties":{"noteIndex":0},"schema":"https://github.com/citation-style-language/schema/raw/master/csl-citation.json"}</w:instrText>
      </w:r>
      <w:r w:rsidR="004248DD">
        <w:rPr>
          <w:rFonts w:cs="Times New Roman"/>
          <w:szCs w:val="24"/>
        </w:rPr>
        <w:fldChar w:fldCharType="separate"/>
      </w:r>
      <w:r w:rsidR="004248DD" w:rsidRPr="00905709">
        <w:rPr>
          <w:rFonts w:cs="Times New Roman"/>
          <w:noProof/>
          <w:szCs w:val="24"/>
        </w:rPr>
        <w:t>(Majumdar, 2015)</w:t>
      </w:r>
      <w:r w:rsidR="004248DD">
        <w:rPr>
          <w:rFonts w:cs="Times New Roman"/>
          <w:szCs w:val="24"/>
        </w:rPr>
        <w:fldChar w:fldCharType="end"/>
      </w:r>
      <w:r w:rsidR="004248DD">
        <w:rPr>
          <w:rFonts w:cs="Times New Roman"/>
          <w:szCs w:val="24"/>
        </w:rPr>
        <w:t>.</w:t>
      </w:r>
      <w:r w:rsidR="00FC3A55">
        <w:rPr>
          <w:rFonts w:cs="Times New Roman"/>
          <w:szCs w:val="24"/>
        </w:rPr>
        <w:fldChar w:fldCharType="begin" w:fldLock="1"/>
      </w:r>
      <w:r w:rsidR="00FC3A55">
        <w:rPr>
          <w:rFonts w:cs="Times New Roman"/>
          <w:szCs w:val="24"/>
        </w:rPr>
        <w:instrText>ADDIN CSL_CITATION {"citationItems":[{"id":"ITEM-1","itemData":{"DOI":"10.1098/rsta.2019.0185","ISSN":"1364-503X","abstract":"Gallium nitride-based light-emitting diodes (LEDs) have revolutionized the lighting industry with their efficient generation of blue and green light. While broad-area (square millimetre) devices have become the dominant LED lighting technology, fabricating LEDs into micro-scale pixels (micro-LEDs) yields further advantages for optical wireless communications (OWC), and for the development of smart-lighting applications such as tracking and imaging. The smaller active areas of micro-LEDs result in high current density operation, providing high modulation bandwidths and increased optical power density. Fabricating micro-LEDs in array formats allows device layouts to be tailored for target applications and provides additional degrees of freedom for OWC systems. Temporal and spatial control is crucial to use the full potential of these micro-scale sources, and is achieved by bonding arrays to pitch-matched complementary metal-oxide-semiconductor control electronics. These compact, integrated chips operate as digital-to-light converters, providing optical signals from digital inputs. Applying the devices as projection systems allows structured light patterns to be used for tracking and self-location, while simultaneously providing space-division multiple access communication links. The high-speed nature of micro-LED array devices, combined with spatial and temporal control, allows many modes of operation for OWC providing complex functionality with chip-scale devices.","author":[{"dropping-particle":"","family":"Griffiths","given":"A. D.","non-dropping-particle":"","parse-names":false,"suffix":""},{"dropping-particle":"","family":"Herrnsdorf","given":"J.","non-dropping-particle":"","parse-names":false,"suffix":""},{"dropping-particle":"","family":"McKendry","given":"J. J. D.","non-dropping-particle":"","parse-names":false,"suffix":""},{"dropping-particle":"","family":"Strain","given":"M. J.","non-dropping-particle":"","parse-names":false,"suffix":""},{"dropping-particle":"","family":"Dawson","given":"M. D.","non-dropping-particle":"","parse-names":false,"suffix":""}],"container-title":"Philosophical Transactions of the Royal Society A: Mathematical, Physical and Engineering Sciences","id":"ITEM-1","issue":"2169","issued":{"date-parts":[["2020","4","17"]]},"page":"20190185","title":"Gallium nitride micro-light-emitting diode structured light sources for multi-modal optical wireless communications systems","type":"article-journal","volume":"378"},"uris":["http://www.mendeley.com/documents/?uuid=4fe92ca8-a66b-4c5a-91ca-a4edd237d1f8"]}],"mendeley":{"formattedCitation":"(Griffiths et al., 2020)","plainTextFormattedCitation":"(Griffiths et al., 2020)","previouslyFormattedCitation":"(Griffiths et al., 2020)"},"properties":{"noteIndex":0},"schema":"https://github.com/citation-style-language/schema/raw/master/csl-citation.json"}</w:instrText>
      </w:r>
      <w:r w:rsidR="00FC3A55">
        <w:rPr>
          <w:rFonts w:cs="Times New Roman"/>
          <w:szCs w:val="24"/>
        </w:rPr>
        <w:fldChar w:fldCharType="separate"/>
      </w:r>
      <w:r w:rsidR="00FC3A55" w:rsidRPr="00FC3A55">
        <w:rPr>
          <w:rFonts w:cs="Times New Roman"/>
          <w:noProof/>
          <w:szCs w:val="24"/>
        </w:rPr>
        <w:t>(Griffiths et al., 2020)</w:t>
      </w:r>
      <w:r w:rsidR="00FC3A55">
        <w:rPr>
          <w:rFonts w:cs="Times New Roman"/>
          <w:szCs w:val="24"/>
        </w:rPr>
        <w:fldChar w:fldCharType="end"/>
      </w:r>
      <w:r w:rsidR="00FC3A55">
        <w:rPr>
          <w:rFonts w:cs="Times New Roman"/>
          <w:szCs w:val="24"/>
        </w:rPr>
        <w:t xml:space="preserve">. </w:t>
      </w:r>
      <w:r w:rsidR="00FC3A55" w:rsidRPr="00FC3A55">
        <w:rPr>
          <w:rFonts w:cs="Times New Roman"/>
          <w:szCs w:val="24"/>
        </w:rPr>
        <w:t>Due to tremendous capacity, fibre has been the only viable alternative to the backhaul segment of future communication networks. However, in some situations where Fibre deployment is too costly or impracticable, its counterpart, FSO, is the best option.</w:t>
      </w:r>
    </w:p>
    <w:p w14:paraId="4B2034C4" w14:textId="78398D66" w:rsidR="004248DD" w:rsidRDefault="004248DD" w:rsidP="00B55673">
      <w:pPr>
        <w:spacing w:line="480" w:lineRule="auto"/>
        <w:jc w:val="both"/>
        <w:rPr>
          <w:rFonts w:cs="Times New Roman"/>
          <w:szCs w:val="24"/>
        </w:rPr>
      </w:pPr>
      <w:r w:rsidRPr="00EE5812">
        <w:rPr>
          <w:rFonts w:cs="Times New Roman"/>
          <w:szCs w:val="24"/>
        </w:rPr>
        <w:t xml:space="preserve">Optical wireless communication (OWC) </w:t>
      </w:r>
      <w:r w:rsidRPr="008A381A">
        <w:rPr>
          <w:rFonts w:cs="Times New Roman"/>
          <w:szCs w:val="24"/>
        </w:rPr>
        <w:t xml:space="preserve">approaches </w:t>
      </w:r>
      <w:r>
        <w:rPr>
          <w:rFonts w:cs="Times New Roman"/>
          <w:szCs w:val="24"/>
        </w:rPr>
        <w:t xml:space="preserve">have been developed as an alternative to </w:t>
      </w:r>
      <w:r w:rsidR="008C239A">
        <w:rPr>
          <w:rFonts w:cs="Times New Roman"/>
          <w:szCs w:val="24"/>
        </w:rPr>
        <w:t xml:space="preserve">the </w:t>
      </w:r>
      <w:r>
        <w:rPr>
          <w:rFonts w:cs="Times New Roman"/>
          <w:szCs w:val="24"/>
        </w:rPr>
        <w:t>RF Spectrum problem</w:t>
      </w:r>
      <w:r w:rsidR="00242622">
        <w:rPr>
          <w:rFonts w:cs="Times New Roman"/>
          <w:szCs w:val="24"/>
        </w:rPr>
        <w:t>. In fact, f</w:t>
      </w:r>
      <w:r w:rsidR="00242622" w:rsidRPr="00242622">
        <w:rPr>
          <w:rFonts w:cs="Times New Roman"/>
          <w:szCs w:val="24"/>
        </w:rPr>
        <w:t>uture wireless networks, such as 5G and 6G, will require this technology in particular.</w:t>
      </w:r>
      <w:r w:rsidR="00242622">
        <w:rPr>
          <w:rFonts w:cs="Times New Roman"/>
          <w:szCs w:val="24"/>
        </w:rPr>
        <w:t xml:space="preserve"> </w:t>
      </w:r>
      <w:r w:rsidRPr="00EE5812">
        <w:rPr>
          <w:rFonts w:cs="Times New Roman"/>
          <w:szCs w:val="24"/>
        </w:rPr>
        <w:t xml:space="preserve">The two most common types of OWCs used for indoor and outdoor communication are </w:t>
      </w:r>
      <w:r w:rsidR="00AF09BB">
        <w:rPr>
          <w:rFonts w:cs="Times New Roman"/>
          <w:szCs w:val="24"/>
        </w:rPr>
        <w:t>Free Space O</w:t>
      </w:r>
      <w:r w:rsidRPr="001E7DA1">
        <w:rPr>
          <w:rFonts w:cs="Times New Roman"/>
          <w:szCs w:val="24"/>
        </w:rPr>
        <w:t xml:space="preserve">ptics </w:t>
      </w:r>
      <w:r>
        <w:rPr>
          <w:rFonts w:cs="Times New Roman"/>
          <w:szCs w:val="24"/>
        </w:rPr>
        <w:t>(</w:t>
      </w:r>
      <w:r w:rsidRPr="00EE5812">
        <w:rPr>
          <w:rFonts w:cs="Times New Roman"/>
          <w:szCs w:val="24"/>
        </w:rPr>
        <w:t>FSO</w:t>
      </w:r>
      <w:r>
        <w:rPr>
          <w:rFonts w:cs="Times New Roman"/>
          <w:szCs w:val="24"/>
        </w:rPr>
        <w:t>)</w:t>
      </w:r>
      <w:r w:rsidR="00AF09BB">
        <w:rPr>
          <w:rFonts w:cs="Times New Roman"/>
          <w:szCs w:val="24"/>
        </w:rPr>
        <w:t xml:space="preserve"> and Visible Light C</w:t>
      </w:r>
      <w:r w:rsidRPr="00EE5812">
        <w:rPr>
          <w:rFonts w:cs="Times New Roman"/>
          <w:szCs w:val="24"/>
        </w:rPr>
        <w:t>ommunication (VLC). Because of their accessible capacity, they are an excellent substitute for RF in dealing with developing high-bandwidth ideas and devices, for instance</w:t>
      </w:r>
      <w:r>
        <w:rPr>
          <w:rFonts w:cs="Times New Roman"/>
          <w:szCs w:val="24"/>
        </w:rPr>
        <w:t>,</w:t>
      </w:r>
      <w:r w:rsidRPr="00EE5812">
        <w:rPr>
          <w:rFonts w:cs="Times New Roman"/>
          <w:szCs w:val="24"/>
        </w:rPr>
        <w:t xml:space="preserve"> smart ci</w:t>
      </w:r>
      <w:r>
        <w:rPr>
          <w:rFonts w:cs="Times New Roman"/>
          <w:szCs w:val="24"/>
        </w:rPr>
        <w:t>ties and the Internet of Things</w:t>
      </w:r>
      <w:r w:rsidRPr="007F1F64">
        <w:rPr>
          <w:rFonts w:cs="Times New Roman"/>
          <w:szCs w:val="24"/>
        </w:rPr>
        <w:t xml:space="preserve"> </w:t>
      </w:r>
      <w:r w:rsidR="00FC3A55">
        <w:rPr>
          <w:rFonts w:cs="Times New Roman"/>
          <w:szCs w:val="24"/>
        </w:rPr>
        <w:fldChar w:fldCharType="begin" w:fldLock="1"/>
      </w:r>
      <w:r w:rsidR="00FC3A55">
        <w:rPr>
          <w:rFonts w:cs="Times New Roman"/>
          <w:szCs w:val="24"/>
        </w:rPr>
        <w:instrText>ADDIN CSL_CITATION {"citationItems":[{"id":"ITEM-1","itemData":{"DOI":"10.1016/j.adhoc.2019.101935","ISSN":"15708705","author":[{"dropping-particle":"","family":"Saeed","given":"Nasir","non-dropping-particle":"","parse-names":false,"suffix":""},{"dropping-particle":"","family":"Celik","given":"Abdulkadir","non-dropping-particle":"","parse-names":false,"suffix":""},{"dropping-particle":"","family":"Al-Naffouri","given":"Tareq Y.","non-dropping-particle":"","parse-names":false,"suffix":""},{"dropping-particle":"","family":"Alouini","given":"Mohamed-Slim","non-dropping-particle":"","parse-names":false,"suffix":""}],"container-title":"Ad Hoc Networks","id":"ITEM-1","issued":{"date-parts":[["2019","11"]]},"page":"101935","title":"Underwater optical wireless communications, networking, and localization: A survey","type":"article-journal","volume":"94"},"uris":["http://www.mendeley.com/documents/?uuid=c0186552-62d9-46fd-a56c-e4512ed46ab7"]}],"mendeley":{"formattedCitation":"(Saeed et al., 2019)","plainTextFormattedCitation":"(Saeed et al., 2019)"},"properties":{"noteIndex":0},"schema":"https://github.com/citation-style-language/schema/raw/master/csl-citation.json"}</w:instrText>
      </w:r>
      <w:r w:rsidR="00FC3A55">
        <w:rPr>
          <w:rFonts w:cs="Times New Roman"/>
          <w:szCs w:val="24"/>
        </w:rPr>
        <w:fldChar w:fldCharType="separate"/>
      </w:r>
      <w:r w:rsidR="00FC3A55" w:rsidRPr="00FC3A55">
        <w:rPr>
          <w:rFonts w:cs="Times New Roman"/>
          <w:noProof/>
          <w:szCs w:val="24"/>
        </w:rPr>
        <w:t>(Saeed et al., 2019)</w:t>
      </w:r>
      <w:r w:rsidR="00FC3A55">
        <w:rPr>
          <w:rFonts w:cs="Times New Roman"/>
          <w:szCs w:val="24"/>
        </w:rPr>
        <w:fldChar w:fldCharType="end"/>
      </w:r>
      <w:r w:rsidR="00FC3A55">
        <w:rPr>
          <w:rFonts w:cs="Times New Roman"/>
          <w:szCs w:val="24"/>
        </w:rPr>
        <w:t xml:space="preserve"> </w:t>
      </w:r>
      <w:r w:rsidR="002A091A">
        <w:rPr>
          <w:rFonts w:cs="Times New Roman"/>
          <w:szCs w:val="24"/>
        </w:rPr>
        <w:fldChar w:fldCharType="begin" w:fldLock="1"/>
      </w:r>
      <w:r w:rsidR="00A733C7">
        <w:rPr>
          <w:rFonts w:cs="Times New Roman"/>
          <w:szCs w:val="24"/>
        </w:rPr>
        <w:instrText>ADDIN CSL_CITATION {"citationItems":[{"id":"ITEM-1","itemData":{"DOI":"10.1007/s12596-021-00722-x","ISSN":"0972-8821","author":[{"dropping-particle":"","family":"Menaka","given":"D.","non-dropping-particle":"","parse-names":false,"suffix":""},{"dropping-particle":"","family":"Gauni","given":"Sabitha","non-dropping-particle":"","parse-names":false,"suffix":""},{"dropping-particle":"","family":"Manimegalai","given":"C. T.","non-dropping-particle":"","parse-names":false,"suffix":""},{"dropping-particle":"","family":"Kalimuthu","given":"K.","non-dropping-particle":"","parse-names":false,"suffix":""}],"container-title":"Journal of Optics","id":"ITEM-1","issued":{"date-parts":[["2021","6"]]},"title":"Vision of IoUT: advances and future trends in optical wireless communication","type":"article-journal"},"uris":["http://www.mendeley.com/documents/?uuid=09b4d3e1-bf2e-4f11-b5c0-8b9e57904f03"]}],"mendeley":{"formattedCitation":"(Menaka et al., 2021)","plainTextFormattedCitation":"(Menaka et al., 2021)","previouslyFormattedCitation":"(Menaka et al., 2021)"},"properties":{"noteIndex":0},"schema":"https://github.com/citation-style-language/schema/raw/master/csl-citation.json"}</w:instrText>
      </w:r>
      <w:r w:rsidR="002A091A">
        <w:rPr>
          <w:rFonts w:cs="Times New Roman"/>
          <w:szCs w:val="24"/>
        </w:rPr>
        <w:fldChar w:fldCharType="separate"/>
      </w:r>
      <w:r w:rsidR="002A091A" w:rsidRPr="002A091A">
        <w:rPr>
          <w:rFonts w:cs="Times New Roman"/>
          <w:noProof/>
          <w:szCs w:val="24"/>
        </w:rPr>
        <w:t>(Menaka et al., 2021)</w:t>
      </w:r>
      <w:r w:rsidR="002A091A">
        <w:rPr>
          <w:rFonts w:cs="Times New Roman"/>
          <w:szCs w:val="24"/>
        </w:rPr>
        <w:fldChar w:fldCharType="end"/>
      </w:r>
      <w:r w:rsidRPr="007F1F64">
        <w:rPr>
          <w:rFonts w:cs="Times New Roman"/>
          <w:szCs w:val="24"/>
        </w:rPr>
        <w:t>.</w:t>
      </w:r>
      <w:r w:rsidR="00FC3A55">
        <w:rPr>
          <w:rFonts w:cs="Times New Roman"/>
          <w:szCs w:val="24"/>
        </w:rPr>
        <w:t xml:space="preserve"> </w:t>
      </w:r>
    </w:p>
    <w:p w14:paraId="0B8D315B" w14:textId="1341031F" w:rsidR="0039097A" w:rsidRPr="001E7DA1" w:rsidRDefault="004248DD" w:rsidP="00B55673">
      <w:pPr>
        <w:spacing w:line="480" w:lineRule="auto"/>
        <w:jc w:val="both"/>
        <w:rPr>
          <w:rFonts w:cs="Times New Roman"/>
          <w:szCs w:val="24"/>
        </w:rPr>
      </w:pPr>
      <w:r>
        <w:rPr>
          <w:rFonts w:cs="Times New Roman"/>
          <w:szCs w:val="24"/>
        </w:rPr>
        <w:lastRenderedPageBreak/>
        <w:t>FSO</w:t>
      </w:r>
      <w:r w:rsidR="003407FC" w:rsidRPr="001E7DA1">
        <w:rPr>
          <w:rFonts w:cs="Times New Roman"/>
          <w:szCs w:val="24"/>
        </w:rPr>
        <w:t xml:space="preserve"> is a method of optical communication that uses free space rather than </w:t>
      </w:r>
      <w:r w:rsidR="001E7DA1" w:rsidRPr="001E7DA1">
        <w:rPr>
          <w:rFonts w:cs="Times New Roman"/>
          <w:szCs w:val="24"/>
        </w:rPr>
        <w:t>fib</w:t>
      </w:r>
      <w:r w:rsidR="001E7DA1">
        <w:rPr>
          <w:rFonts w:cs="Times New Roman"/>
          <w:szCs w:val="24"/>
        </w:rPr>
        <w:t>re</w:t>
      </w:r>
      <w:r w:rsidR="001E7DA1" w:rsidRPr="001E7DA1">
        <w:rPr>
          <w:rFonts w:cs="Times New Roman"/>
          <w:szCs w:val="24"/>
        </w:rPr>
        <w:t xml:space="preserve"> </w:t>
      </w:r>
      <w:r w:rsidR="003407FC" w:rsidRPr="001E7DA1">
        <w:rPr>
          <w:rFonts w:cs="Times New Roman"/>
          <w:szCs w:val="24"/>
        </w:rPr>
        <w:t>cables to convey data. As a result, the signal is susceptible to a variety of</w:t>
      </w:r>
      <w:r>
        <w:rPr>
          <w:rFonts w:cs="Times New Roman"/>
          <w:szCs w:val="24"/>
        </w:rPr>
        <w:t xml:space="preserve"> flaws that degrade its quality</w:t>
      </w:r>
      <w:r w:rsidR="003407FC" w:rsidRPr="001E7DA1">
        <w:rPr>
          <w:rFonts w:cs="Times New Roman"/>
          <w:szCs w:val="24"/>
        </w:rPr>
        <w:t xml:space="preserve">. </w:t>
      </w:r>
      <w:r w:rsidR="008A381A" w:rsidRPr="008A381A">
        <w:rPr>
          <w:rFonts w:cs="Times New Roman"/>
          <w:szCs w:val="24"/>
        </w:rPr>
        <w:t>In recent tim</w:t>
      </w:r>
      <w:r w:rsidR="002A091A">
        <w:rPr>
          <w:rFonts w:cs="Times New Roman"/>
          <w:szCs w:val="24"/>
        </w:rPr>
        <w:t>es, there has been rumour about using Machine L</w:t>
      </w:r>
      <w:r w:rsidR="008A381A" w:rsidRPr="008A381A">
        <w:rPr>
          <w:rFonts w:cs="Times New Roman"/>
          <w:szCs w:val="24"/>
        </w:rPr>
        <w:t>earning to predict signal impairments in optical networks.</w:t>
      </w:r>
      <w:r w:rsidR="003407FC" w:rsidRPr="001E7DA1">
        <w:rPr>
          <w:rFonts w:cs="Times New Roman"/>
          <w:szCs w:val="24"/>
        </w:rPr>
        <w:t xml:space="preserve"> </w:t>
      </w:r>
      <w:r w:rsidR="00E36BE9" w:rsidRPr="00E36BE9">
        <w:rPr>
          <w:rFonts w:cs="Times New Roman"/>
          <w:szCs w:val="24"/>
        </w:rPr>
        <w:t xml:space="preserve">On the other hand, the development of Free Space Optics (FSO) linkages is in its initial stages </w:t>
      </w:r>
      <w:r w:rsidR="00FC3A55">
        <w:rPr>
          <w:rFonts w:cs="Times New Roman"/>
          <w:szCs w:val="24"/>
        </w:rPr>
        <w:t xml:space="preserve"> (Alimi et al., 2019)</w:t>
      </w:r>
      <w:r w:rsidR="004E1721" w:rsidRPr="00B96184">
        <w:rPr>
          <w:rFonts w:cs="Times New Roman"/>
          <w:szCs w:val="24"/>
        </w:rPr>
        <w:fldChar w:fldCharType="begin" w:fldLock="1"/>
      </w:r>
      <w:r w:rsidR="004E1721" w:rsidRPr="001E7DA1">
        <w:rPr>
          <w:rFonts w:cs="Times New Roman"/>
          <w:szCs w:val="24"/>
        </w:rPr>
        <w:instrText>ADDIN CSL_CITATION {"citationItems":[{"id":"ITEM-1","itemData":{"DOI":"10.1364/OE.416777","ISSN":"1094-4087","author":[{"dropping-particle":"","family":"Esmail","given":"Maged A.","non-dropping-particle":"","parse-names":false,"suffix":""},{"dropping-particle":"","family":"Saif","given":"Waddah S.","non-dropping-particle":"","parse-names":false,"suffix":""},{"dropping-particle":"","family":"Ragheb","given":"Amr M.","non-dropping-particle":"","parse-names":false,"suffix":""},{"dropping-particle":"","family":"Alshebeili","given":"Saleh A.","non-dropping-particle":"","parse-names":false,"suffix":""}],"container-title":"Optics Express","id":"ITEM-1","issue":"7","issued":{"date-parts":[["2021","3","29"]]},"page":"10967","title":"Free space optic channel monitoring using machine learning","type":"article-journal","volume":"29"},"uris":["http://www.mendeley.com/documents/?uuid=6819ad0b-eb11-4ba2-afbc-65ed10758110"]}],"mendeley":{"formattedCitation":"(Esmail et al., 2021)","plainTextFormattedCitation":"(Esmail et al., 2021)","previouslyFormattedCitation":"(Esmail et al., 2021)"},"properties":{"noteIndex":0},"schema":"https://github.com/citation-style-language/schema/raw/master/csl-citation.json"}</w:instrText>
      </w:r>
      <w:r w:rsidR="004E1721" w:rsidRPr="00B96184">
        <w:rPr>
          <w:rFonts w:cs="Times New Roman"/>
          <w:szCs w:val="24"/>
        </w:rPr>
        <w:fldChar w:fldCharType="separate"/>
      </w:r>
      <w:r w:rsidR="004E1721" w:rsidRPr="001E7DA1">
        <w:rPr>
          <w:rFonts w:cs="Times New Roman"/>
          <w:noProof/>
          <w:szCs w:val="24"/>
        </w:rPr>
        <w:t>(Esmail et al., 2021)</w:t>
      </w:r>
      <w:r w:rsidR="004E1721" w:rsidRPr="00B96184">
        <w:rPr>
          <w:rFonts w:cs="Times New Roman"/>
          <w:szCs w:val="24"/>
        </w:rPr>
        <w:fldChar w:fldCharType="end"/>
      </w:r>
      <w:r w:rsidR="00F0490B">
        <w:rPr>
          <w:rFonts w:cs="Times New Roman"/>
          <w:szCs w:val="24"/>
        </w:rPr>
        <w:t>.</w:t>
      </w:r>
    </w:p>
    <w:p w14:paraId="32CCE303" w14:textId="022B5658" w:rsidR="00A733C7" w:rsidRDefault="00FC3A55" w:rsidP="00B55673">
      <w:pPr>
        <w:spacing w:line="480" w:lineRule="auto"/>
        <w:jc w:val="both"/>
        <w:rPr>
          <w:rFonts w:cs="Times New Roman"/>
          <w:szCs w:val="24"/>
        </w:rPr>
      </w:pPr>
      <w:r>
        <w:rPr>
          <w:rFonts w:cs="Times New Roman"/>
          <w:szCs w:val="24"/>
        </w:rPr>
        <w:t xml:space="preserve">In recent times, </w:t>
      </w:r>
      <w:r w:rsidR="003C56FD" w:rsidRPr="003C56FD">
        <w:rPr>
          <w:rFonts w:cs="Times New Roman"/>
          <w:szCs w:val="24"/>
        </w:rPr>
        <w:t xml:space="preserve">Machine </w:t>
      </w:r>
      <w:r>
        <w:rPr>
          <w:rFonts w:cs="Times New Roman"/>
          <w:szCs w:val="24"/>
        </w:rPr>
        <w:t xml:space="preserve">Learning (ML) has been </w:t>
      </w:r>
      <w:r w:rsidR="003C56FD" w:rsidRPr="003C56FD">
        <w:rPr>
          <w:rFonts w:cs="Times New Roman"/>
          <w:szCs w:val="24"/>
        </w:rPr>
        <w:t xml:space="preserve">an important subject mostly in optical fibre-based </w:t>
      </w:r>
      <w:r>
        <w:rPr>
          <w:rFonts w:cs="Times New Roman"/>
          <w:szCs w:val="24"/>
        </w:rPr>
        <w:t xml:space="preserve">and Optical Wireless Communication due to the </w:t>
      </w:r>
      <w:r w:rsidRPr="003C56FD">
        <w:rPr>
          <w:rFonts w:cs="Times New Roman"/>
          <w:szCs w:val="24"/>
        </w:rPr>
        <w:t>requirement of complicated simulation solutions for networks and optical communication systems</w:t>
      </w:r>
      <w:r w:rsidR="003C56FD" w:rsidRPr="003C56FD">
        <w:rPr>
          <w:rFonts w:cs="Times New Roman"/>
          <w:szCs w:val="24"/>
        </w:rPr>
        <w:t xml:space="preserve">. ML applications </w:t>
      </w:r>
      <w:r w:rsidR="004248DD">
        <w:rPr>
          <w:rFonts w:cs="Times New Roman"/>
          <w:szCs w:val="24"/>
        </w:rPr>
        <w:t xml:space="preserve">in communication system </w:t>
      </w:r>
      <w:r w:rsidR="003C56FD" w:rsidRPr="003C56FD">
        <w:rPr>
          <w:rFonts w:cs="Times New Roman"/>
          <w:szCs w:val="24"/>
        </w:rPr>
        <w:t xml:space="preserve">include classifying modulations and tracking the activities of the Optical Fibre (OF) system, </w:t>
      </w:r>
      <w:r w:rsidR="001B1941" w:rsidRPr="001B1941">
        <w:rPr>
          <w:rFonts w:cs="Times New Roman"/>
          <w:szCs w:val="24"/>
        </w:rPr>
        <w:t>for example Optical Signal to Noise Rati</w:t>
      </w:r>
      <w:r w:rsidR="00257A45">
        <w:rPr>
          <w:rFonts w:cs="Times New Roman"/>
          <w:szCs w:val="24"/>
        </w:rPr>
        <w:t>o</w:t>
      </w:r>
      <w:r w:rsidR="001B1941" w:rsidRPr="001B1941">
        <w:rPr>
          <w:rFonts w:cs="Times New Roman"/>
          <w:szCs w:val="24"/>
        </w:rPr>
        <w:t xml:space="preserve"> (OSNR)</w:t>
      </w:r>
      <w:r w:rsidR="001B1941">
        <w:rPr>
          <w:rFonts w:cs="Times New Roman"/>
          <w:szCs w:val="24"/>
        </w:rPr>
        <w:t xml:space="preserve"> </w:t>
      </w:r>
      <w:r w:rsidR="003C56FD">
        <w:rPr>
          <w:rFonts w:cs="Times New Roman"/>
          <w:szCs w:val="24"/>
        </w:rPr>
        <w:t>and colour diffusion</w:t>
      </w:r>
      <w:r w:rsidR="00E833DA" w:rsidRPr="00E833DA">
        <w:rPr>
          <w:rFonts w:cs="Times New Roman"/>
          <w:szCs w:val="24"/>
        </w:rPr>
        <w:t>.</w:t>
      </w:r>
      <w:r w:rsidR="00650089" w:rsidRPr="001E7DA1">
        <w:rPr>
          <w:rFonts w:cs="Times New Roman"/>
          <w:szCs w:val="24"/>
        </w:rPr>
        <w:t xml:space="preserve"> Some ML applications for FSO systems have been reported, including signal detection, decoding, demodulation, and end-to-end</w:t>
      </w:r>
      <w:r w:rsidR="001A0545" w:rsidRPr="001E7DA1">
        <w:rPr>
          <w:rFonts w:cs="Times New Roman"/>
          <w:szCs w:val="24"/>
        </w:rPr>
        <w:t xml:space="preserve"> system</w:t>
      </w:r>
      <w:r w:rsidR="00650089" w:rsidRPr="001E7DA1">
        <w:rPr>
          <w:rFonts w:cs="Times New Roman"/>
          <w:szCs w:val="24"/>
        </w:rPr>
        <w:t xml:space="preserve"> mode</w:t>
      </w:r>
      <w:r w:rsidR="001E7DA1">
        <w:rPr>
          <w:rFonts w:cs="Times New Roman"/>
          <w:szCs w:val="24"/>
        </w:rPr>
        <w:t>l</w:t>
      </w:r>
      <w:r w:rsidR="00650089" w:rsidRPr="001E7DA1">
        <w:rPr>
          <w:rFonts w:cs="Times New Roman"/>
          <w:szCs w:val="24"/>
        </w:rPr>
        <w:t xml:space="preserve">ling. However, the application of machine learning </w:t>
      </w:r>
      <w:r w:rsidR="001A0545" w:rsidRPr="001E7DA1">
        <w:rPr>
          <w:rFonts w:cs="Times New Roman"/>
          <w:szCs w:val="24"/>
        </w:rPr>
        <w:t xml:space="preserve">in </w:t>
      </w:r>
      <w:r w:rsidR="008C239A">
        <w:rPr>
          <w:rFonts w:cs="Times New Roman"/>
          <w:szCs w:val="24"/>
        </w:rPr>
        <w:t xml:space="preserve">the </w:t>
      </w:r>
      <w:r w:rsidR="001A0545" w:rsidRPr="001E7DA1">
        <w:rPr>
          <w:rFonts w:cs="Times New Roman"/>
          <w:szCs w:val="24"/>
        </w:rPr>
        <w:t xml:space="preserve">FSO system </w:t>
      </w:r>
      <w:r w:rsidR="00650089" w:rsidRPr="001E7DA1">
        <w:rPr>
          <w:rFonts w:cs="Times New Roman"/>
          <w:szCs w:val="24"/>
        </w:rPr>
        <w:t xml:space="preserve">to detect signal impairments is still in its early stages </w:t>
      </w:r>
      <w:r w:rsidR="00650089" w:rsidRPr="00B96184">
        <w:rPr>
          <w:rFonts w:cs="Times New Roman"/>
          <w:szCs w:val="24"/>
        </w:rPr>
        <w:fldChar w:fldCharType="begin" w:fldLock="1"/>
      </w:r>
      <w:r w:rsidR="00AF18BF">
        <w:rPr>
          <w:rFonts w:cs="Times New Roman"/>
          <w:szCs w:val="24"/>
        </w:rPr>
        <w:instrText>ADDIN CSL_CITATION {"citationItems":[{"id":"ITEM-1","itemData":{"DOI":"10.1109/JLT.2016.2590989","ISSN":"0733-8724","author":[{"dropping-particle":"","family":"Thrane","given":"Jakob","non-dropping-particle":"","parse-names":false,"suffix":""},{"dropping-particle":"","family":"Wass","given":"Jesper","non-dropping-particle":"","parse-names":false,"suffix":""},{"dropping-particle":"","family":"Piels","given":"Molly","non-dropping-particle":"","parse-names":false,"suffix":""},{"dropping-particle":"","family":"Diniz","given":"Julio C. M.","non-dropping-particle":"","parse-names":false,"suffix":""},{"dropping-particle":"","family":"Jones","given":"Rasmus","non-dropping-particle":"","parse-names":false,"suffix":""},{"dropping-particle":"","family":"Zibar","given":"Darko","non-dropping-particle":"","parse-names":false,"suffix":""}],"container-title":"Journal of Lightwave Technology","id":"ITEM-1","issue":"4","issued":{"date-parts":[["2017","2"]]},"page":"868-875","title":"Machine Learning Techniques for Optical Performance Monitoring From Directly Detected PDM-QAM Signals","type":"article-journal","volume":"35"},"uris":["http://www.mendeley.com/documents/?uuid=bbabd059-6e83-4809-9e7b-742efc189e44","http://www.mendeley.com/documents/?uuid=3f29e49d-930b-4a4b-92a3-478957aa71d2"]}],"mendeley":{"formattedCitation":"(Thrane et al., 2017)","plainTextFormattedCitation":"(Thrane et al., 2017)","previouslyFormattedCitation":"(Thrane et al., 2017)"},"properties":{"noteIndex":0},"schema":"https://github.com/citation-style-language/schema/raw/master/csl-citation.json"}</w:instrText>
      </w:r>
      <w:r w:rsidR="00650089" w:rsidRPr="00B96184">
        <w:rPr>
          <w:rFonts w:cs="Times New Roman"/>
          <w:szCs w:val="24"/>
        </w:rPr>
        <w:fldChar w:fldCharType="separate"/>
      </w:r>
      <w:r w:rsidR="00AF18BF" w:rsidRPr="00AF18BF">
        <w:rPr>
          <w:rFonts w:cs="Times New Roman"/>
          <w:noProof/>
          <w:szCs w:val="24"/>
        </w:rPr>
        <w:t>(Thrane et al., 2017)</w:t>
      </w:r>
      <w:r w:rsidR="00650089" w:rsidRPr="00B96184">
        <w:rPr>
          <w:rFonts w:cs="Times New Roman"/>
          <w:szCs w:val="24"/>
        </w:rPr>
        <w:fldChar w:fldCharType="end"/>
      </w:r>
      <w:r w:rsidR="00A733C7">
        <w:rPr>
          <w:rFonts w:cs="Times New Roman"/>
          <w:szCs w:val="24"/>
        </w:rPr>
        <w:t>.</w:t>
      </w:r>
    </w:p>
    <w:p w14:paraId="715E8648" w14:textId="099EF229" w:rsidR="000905B7" w:rsidRPr="001E7DA1" w:rsidRDefault="00F442BC" w:rsidP="00B55673">
      <w:pPr>
        <w:spacing w:line="480" w:lineRule="auto"/>
        <w:jc w:val="both"/>
        <w:rPr>
          <w:rFonts w:cs="Times New Roman"/>
          <w:szCs w:val="24"/>
        </w:rPr>
      </w:pPr>
      <w:r w:rsidRPr="00F442BC">
        <w:rPr>
          <w:rFonts w:cs="Times New Roman"/>
          <w:szCs w:val="24"/>
        </w:rPr>
        <w:t>Studies have provided an outline of the application of machine learning in optical networks</w:t>
      </w:r>
      <w:r>
        <w:rPr>
          <w:rFonts w:cs="Times New Roman"/>
          <w:szCs w:val="24"/>
        </w:rPr>
        <w:t xml:space="preserve">; </w:t>
      </w:r>
      <w:r w:rsidR="0097574C" w:rsidRPr="0097574C">
        <w:rPr>
          <w:rFonts w:cs="Times New Roman"/>
          <w:szCs w:val="24"/>
        </w:rPr>
        <w:t xml:space="preserve">encompassing both the network and physical layers, with a huge number of studies employing machine learning approaches </w:t>
      </w:r>
      <w:r w:rsidR="006F2322">
        <w:rPr>
          <w:rFonts w:cs="Times New Roman"/>
          <w:szCs w:val="24"/>
        </w:rPr>
        <w:t>for the channelling</w:t>
      </w:r>
      <w:r w:rsidR="0097574C" w:rsidRPr="0097574C">
        <w:rPr>
          <w:rFonts w:cs="Times New Roman"/>
          <w:szCs w:val="24"/>
        </w:rPr>
        <w:t xml:space="preserve"> and </w:t>
      </w:r>
      <w:r w:rsidR="006F2322" w:rsidRPr="0097574C">
        <w:rPr>
          <w:rFonts w:cs="Times New Roman"/>
          <w:szCs w:val="24"/>
        </w:rPr>
        <w:t>apportion</w:t>
      </w:r>
      <w:r w:rsidR="006F2322">
        <w:rPr>
          <w:rFonts w:cs="Times New Roman"/>
          <w:szCs w:val="24"/>
        </w:rPr>
        <w:t>ing of</w:t>
      </w:r>
      <w:r w:rsidR="0097574C" w:rsidRPr="0097574C">
        <w:rPr>
          <w:rFonts w:cs="Times New Roman"/>
          <w:szCs w:val="24"/>
        </w:rPr>
        <w:t xml:space="preserve"> resources still in the</w:t>
      </w:r>
      <w:r w:rsidR="00A733C7">
        <w:rPr>
          <w:rFonts w:cs="Times New Roman"/>
          <w:szCs w:val="24"/>
        </w:rPr>
        <w:t xml:space="preserve"> early stages</w:t>
      </w:r>
      <w:r w:rsidR="0097574C" w:rsidRPr="0097574C">
        <w:rPr>
          <w:rFonts w:cs="Times New Roman"/>
          <w:szCs w:val="24"/>
        </w:rPr>
        <w:t>. Various algorithms, including machine-learning techniques such as Support Vector Machine (SVM), Conventional Neural Network (CNN), and K-Nearest Neighbor</w:t>
      </w:r>
      <w:r w:rsidR="002E6798">
        <w:rPr>
          <w:rFonts w:cs="Times New Roman"/>
          <w:szCs w:val="24"/>
        </w:rPr>
        <w:t xml:space="preserve"> </w:t>
      </w:r>
      <w:r w:rsidR="0097574C">
        <w:rPr>
          <w:rFonts w:cs="Times New Roman"/>
          <w:szCs w:val="24"/>
        </w:rPr>
        <w:t>(KNN)</w:t>
      </w:r>
      <w:r w:rsidR="0097574C" w:rsidRPr="0097574C">
        <w:rPr>
          <w:rFonts w:cs="Times New Roman"/>
          <w:szCs w:val="24"/>
        </w:rPr>
        <w:t xml:space="preserve">, have been used to investigate the </w:t>
      </w:r>
      <w:r w:rsidR="00222F69">
        <w:rPr>
          <w:rFonts w:cs="Times New Roman"/>
          <w:szCs w:val="24"/>
        </w:rPr>
        <w:t>connectivity scope</w:t>
      </w:r>
      <w:r w:rsidR="0097574C" w:rsidRPr="0097574C">
        <w:rPr>
          <w:rFonts w:cs="Times New Roman"/>
          <w:szCs w:val="24"/>
        </w:rPr>
        <w:t xml:space="preserve"> as a </w:t>
      </w:r>
      <w:r w:rsidR="00222F69">
        <w:rPr>
          <w:rFonts w:cs="Times New Roman"/>
          <w:szCs w:val="24"/>
        </w:rPr>
        <w:t xml:space="preserve">criterion </w:t>
      </w:r>
      <w:r>
        <w:rPr>
          <w:rFonts w:cs="Times New Roman"/>
          <w:szCs w:val="24"/>
        </w:rPr>
        <w:t>to analyse</w:t>
      </w:r>
      <w:r w:rsidR="008C239A">
        <w:rPr>
          <w:rFonts w:cs="Times New Roman"/>
          <w:szCs w:val="24"/>
        </w:rPr>
        <w:t xml:space="preserve"> </w:t>
      </w:r>
      <w:r w:rsidR="0097574C" w:rsidRPr="0097574C">
        <w:rPr>
          <w:rFonts w:cs="Times New Roman"/>
          <w:szCs w:val="24"/>
        </w:rPr>
        <w:t xml:space="preserve">the </w:t>
      </w:r>
      <w:r w:rsidR="00222F69" w:rsidRPr="0097574C">
        <w:rPr>
          <w:rFonts w:cs="Times New Roman"/>
          <w:szCs w:val="24"/>
        </w:rPr>
        <w:t>brutality</w:t>
      </w:r>
      <w:r w:rsidR="0097574C" w:rsidRPr="0097574C">
        <w:rPr>
          <w:rFonts w:cs="Times New Roman"/>
          <w:szCs w:val="24"/>
        </w:rPr>
        <w:t xml:space="preserve"> of an FSO system dust storm</w:t>
      </w:r>
      <w:r w:rsidR="0097574C">
        <w:rPr>
          <w:rFonts w:cs="Times New Roman"/>
          <w:szCs w:val="24"/>
        </w:rPr>
        <w:t xml:space="preserve"> in a dusty channel environment</w:t>
      </w:r>
      <w:r w:rsidR="00A733C7">
        <w:rPr>
          <w:rFonts w:cs="Times New Roman"/>
          <w:szCs w:val="24"/>
        </w:rPr>
        <w:t xml:space="preserve"> </w:t>
      </w:r>
      <w:r w:rsidR="00A733C7">
        <w:rPr>
          <w:rFonts w:cs="Times New Roman"/>
          <w:szCs w:val="24"/>
        </w:rPr>
        <w:fldChar w:fldCharType="begin" w:fldLock="1"/>
      </w:r>
      <w:r w:rsidR="0049344F">
        <w:rPr>
          <w:rFonts w:cs="Times New Roman"/>
          <w:szCs w:val="24"/>
        </w:rPr>
        <w:instrText>ADDIN CSL_CITATION {"citationItems":[{"id":"ITEM-1","itemData":{"DOI":"10.1186/s13174-018-0087-2","ISSN":"1867-4828","author":[{"dropping-particle":"","family":"Boutaba","given":"Raouf","non-dropping-particle":"","parse-names":false,"suffix":""},{"dropping-particle":"","family":"Salahuddin","given":"Mohammad A.","non-dropping-particle":"","parse-names":false,"suffix":""},{"dropping-particle":"","family":"Limam","given":"Noura","non-dropping-particle":"","parse-names":false,"suffix":""},{"dropping-particle":"","family":"Ayoubi","given":"Sara","non-dropping-particle":"","parse-names":false,"suffix":""},{"dropping-particle":"","family":"Shahriar","given":"Nashid","non-dropping-particle":"","parse-names":false,"suffix":""},{"dropping-particle":"","family":"Estrada-Solano","given":"Felipe","non-dropping-particle":"","parse-names":false,"suffix":""},{"dropping-particle":"","family":"Caicedo","given":"Oscar M.","non-dropping-particle":"","parse-names":false,"suffix":""}],"container-title":"Journal of Internet Services and Applications","id":"ITEM-1","issue":"1","issued":{"date-parts":[["2018","12"]]},"page":"16","title":"A comprehensive survey on machine learning for networking: evolution, applications and research opportunities","type":"article-journal","volume":"9"},"uris":["http://www.mendeley.com/documents/?uuid=41c3d375-e3b2-484d-bcd2-0cd43002c915"]}],"mendeley":{"formattedCitation":"(Boutaba et al., 2018)","plainTextFormattedCitation":"(Boutaba et al., 2018)","previouslyFormattedCitation":"(Boutaba et al., 2018)"},"properties":{"noteIndex":0},"schema":"https://github.com/citation-style-language/schema/raw/master/csl-citation.json"}</w:instrText>
      </w:r>
      <w:r w:rsidR="00A733C7">
        <w:rPr>
          <w:rFonts w:cs="Times New Roman"/>
          <w:szCs w:val="24"/>
        </w:rPr>
        <w:fldChar w:fldCharType="separate"/>
      </w:r>
      <w:r w:rsidR="00A733C7" w:rsidRPr="00A733C7">
        <w:rPr>
          <w:rFonts w:cs="Times New Roman"/>
          <w:noProof/>
          <w:szCs w:val="24"/>
        </w:rPr>
        <w:t>(Boutaba et al., 2018)</w:t>
      </w:r>
      <w:r w:rsidR="00A733C7">
        <w:rPr>
          <w:rFonts w:cs="Times New Roman"/>
          <w:szCs w:val="24"/>
        </w:rPr>
        <w:fldChar w:fldCharType="end"/>
      </w:r>
      <w:r w:rsidR="0097574C">
        <w:rPr>
          <w:rFonts w:cs="Times New Roman"/>
          <w:szCs w:val="24"/>
        </w:rPr>
        <w:t>.</w:t>
      </w:r>
    </w:p>
    <w:p w14:paraId="79268B2B" w14:textId="390A12D0" w:rsidR="007F1F64" w:rsidRDefault="007F1F64" w:rsidP="00B55673">
      <w:pPr>
        <w:spacing w:line="480" w:lineRule="auto"/>
        <w:jc w:val="both"/>
        <w:rPr>
          <w:rFonts w:cs="Times New Roman"/>
          <w:szCs w:val="24"/>
        </w:rPr>
      </w:pPr>
      <w:r w:rsidRPr="007F1F64">
        <w:rPr>
          <w:rFonts w:cs="Times New Roman"/>
          <w:szCs w:val="24"/>
        </w:rPr>
        <w:lastRenderedPageBreak/>
        <w:t xml:space="preserve">Aside from breakthroughs in machine learning algorithms, </w:t>
      </w:r>
      <w:r w:rsidR="00194A08">
        <w:rPr>
          <w:rFonts w:cs="Times New Roman"/>
          <w:szCs w:val="24"/>
        </w:rPr>
        <w:t xml:space="preserve">some </w:t>
      </w:r>
      <w:r w:rsidRPr="007F1F64">
        <w:rPr>
          <w:rFonts w:cs="Times New Roman"/>
          <w:szCs w:val="24"/>
        </w:rPr>
        <w:t xml:space="preserve">other factors have aided its resurgence. Most significantly, the effectiveness of machine learning approaches is </w:t>
      </w:r>
      <w:r w:rsidR="00194A08">
        <w:rPr>
          <w:rFonts w:cs="Times New Roman"/>
          <w:szCs w:val="24"/>
        </w:rPr>
        <w:t>data-dependent</w:t>
      </w:r>
      <w:r w:rsidRPr="007F1F64">
        <w:rPr>
          <w:rFonts w:cs="Times New Roman"/>
          <w:szCs w:val="24"/>
        </w:rPr>
        <w:t xml:space="preserve">. Without a doubt, today's networks include massive volumes of data, which will only grow when new networks arise, </w:t>
      </w:r>
      <w:r w:rsidR="00222F69">
        <w:rPr>
          <w:rFonts w:cs="Times New Roman"/>
          <w:szCs w:val="24"/>
        </w:rPr>
        <w:t>like</w:t>
      </w:r>
      <w:r w:rsidRPr="007F1F64">
        <w:rPr>
          <w:rFonts w:cs="Times New Roman"/>
          <w:szCs w:val="24"/>
        </w:rPr>
        <w:t xml:space="preserve"> the Internet of Things' billions of linked devices. This promotes the use of Machine Learning (ML), which may be used to learn and grasp data-generation processes as well as uncover hidden and unexpected patterns (Boutaba et al., 2018).</w:t>
      </w:r>
    </w:p>
    <w:p w14:paraId="17109051" w14:textId="37D21897" w:rsidR="00D6082F" w:rsidRDefault="00006EFC" w:rsidP="00D36276">
      <w:pPr>
        <w:spacing w:after="0" w:line="480" w:lineRule="auto"/>
        <w:jc w:val="both"/>
        <w:rPr>
          <w:rFonts w:cs="Times New Roman"/>
          <w:szCs w:val="24"/>
        </w:rPr>
      </w:pPr>
      <w:r w:rsidRPr="001E7DA1">
        <w:rPr>
          <w:rFonts w:cs="Times New Roman"/>
          <w:szCs w:val="24"/>
        </w:rPr>
        <w:t>In this study</w:t>
      </w:r>
      <w:r w:rsidR="001E7DA1">
        <w:rPr>
          <w:rFonts w:cs="Times New Roman"/>
          <w:szCs w:val="24"/>
        </w:rPr>
        <w:t>,</w:t>
      </w:r>
      <w:r w:rsidRPr="001E7DA1">
        <w:rPr>
          <w:rFonts w:cs="Times New Roman"/>
          <w:szCs w:val="24"/>
        </w:rPr>
        <w:t xml:space="preserve"> a</w:t>
      </w:r>
      <w:r w:rsidR="008C239A">
        <w:rPr>
          <w:rFonts w:cs="Times New Roman"/>
          <w:szCs w:val="24"/>
        </w:rPr>
        <w:t>n</w:t>
      </w:r>
      <w:r w:rsidR="00F35DA3" w:rsidRPr="001E7DA1">
        <w:rPr>
          <w:rFonts w:cs="Times New Roman"/>
          <w:szCs w:val="24"/>
        </w:rPr>
        <w:t xml:space="preserve"> ML</w:t>
      </w:r>
      <w:r w:rsidRPr="001E7DA1">
        <w:rPr>
          <w:rFonts w:cs="Times New Roman"/>
          <w:szCs w:val="24"/>
        </w:rPr>
        <w:t xml:space="preserve"> algorithm approach </w:t>
      </w:r>
      <w:r w:rsidR="00A733C7">
        <w:rPr>
          <w:rFonts w:cs="Times New Roman"/>
          <w:szCs w:val="24"/>
        </w:rPr>
        <w:t>using K-Means with SVM and KNN are developed</w:t>
      </w:r>
      <w:r w:rsidR="004E1721" w:rsidRPr="001E7DA1">
        <w:rPr>
          <w:rFonts w:cs="Times New Roman"/>
          <w:szCs w:val="24"/>
        </w:rPr>
        <w:t xml:space="preserve"> for classifying FSO</w:t>
      </w:r>
      <w:r w:rsidR="00A733C7">
        <w:rPr>
          <w:rFonts w:cs="Times New Roman"/>
          <w:szCs w:val="24"/>
        </w:rPr>
        <w:t xml:space="preserve"> channel impairments and performance metrics comparison done to detect the best ML Model.</w:t>
      </w:r>
    </w:p>
    <w:p w14:paraId="12062CC7" w14:textId="77777777" w:rsidR="00FA43DB" w:rsidRPr="001E7DA1" w:rsidRDefault="00FA43DB" w:rsidP="00D36276">
      <w:pPr>
        <w:spacing w:after="0" w:line="480" w:lineRule="auto"/>
        <w:jc w:val="both"/>
        <w:rPr>
          <w:rFonts w:cs="Times New Roman"/>
          <w:szCs w:val="24"/>
        </w:rPr>
      </w:pPr>
    </w:p>
    <w:p w14:paraId="58C89133" w14:textId="47800160" w:rsidR="00B2272D" w:rsidRPr="00D36276" w:rsidRDefault="0039097A" w:rsidP="00D36276">
      <w:pPr>
        <w:pStyle w:val="Heading2"/>
        <w:spacing w:line="480" w:lineRule="auto"/>
        <w:jc w:val="both"/>
        <w:rPr>
          <w:rFonts w:cs="Times New Roman"/>
          <w:bCs/>
          <w:color w:val="auto"/>
          <w:sz w:val="28"/>
          <w:szCs w:val="28"/>
        </w:rPr>
      </w:pPr>
      <w:bookmarkStart w:id="13" w:name="_Toc108271723"/>
      <w:r w:rsidRPr="00D36276">
        <w:rPr>
          <w:rFonts w:cs="Times New Roman"/>
          <w:bCs/>
          <w:color w:val="auto"/>
          <w:sz w:val="28"/>
          <w:szCs w:val="28"/>
        </w:rPr>
        <w:t>1.2</w:t>
      </w:r>
      <w:r w:rsidRPr="00D36276">
        <w:rPr>
          <w:rFonts w:cs="Times New Roman"/>
          <w:bCs/>
          <w:color w:val="auto"/>
          <w:sz w:val="28"/>
          <w:szCs w:val="28"/>
        </w:rPr>
        <w:tab/>
        <w:t>Statement of the Problem</w:t>
      </w:r>
      <w:bookmarkEnd w:id="13"/>
    </w:p>
    <w:p w14:paraId="31BAE8AA" w14:textId="60EA04B7" w:rsidR="007F1F64" w:rsidRPr="007F1F64" w:rsidRDefault="00FE54D5" w:rsidP="00D36276">
      <w:pPr>
        <w:autoSpaceDE w:val="0"/>
        <w:autoSpaceDN w:val="0"/>
        <w:adjustRightInd w:val="0"/>
        <w:spacing w:after="0" w:line="480" w:lineRule="auto"/>
        <w:jc w:val="both"/>
        <w:rPr>
          <w:rFonts w:cs="Times New Roman"/>
          <w:szCs w:val="24"/>
        </w:rPr>
      </w:pPr>
      <w:r>
        <w:rPr>
          <w:rFonts w:cs="Times New Roman"/>
          <w:szCs w:val="24"/>
        </w:rPr>
        <w:t>Arguably, s</w:t>
      </w:r>
      <w:r w:rsidRPr="00FE54D5">
        <w:rPr>
          <w:rFonts w:cs="Times New Roman"/>
          <w:szCs w:val="24"/>
        </w:rPr>
        <w:t>ubstantial progress has been made in FSO, but the</w:t>
      </w:r>
      <w:r>
        <w:rPr>
          <w:rFonts w:cs="Times New Roman"/>
          <w:szCs w:val="24"/>
        </w:rPr>
        <w:t xml:space="preserve"> </w:t>
      </w:r>
      <w:r w:rsidR="00810575" w:rsidRPr="001E7DA1">
        <w:rPr>
          <w:rFonts w:cs="Times New Roman"/>
          <w:szCs w:val="24"/>
        </w:rPr>
        <w:t xml:space="preserve">administration and </w:t>
      </w:r>
      <w:r w:rsidR="001F5D1D" w:rsidRPr="001E7DA1">
        <w:rPr>
          <w:rFonts w:cs="Times New Roman"/>
          <w:szCs w:val="24"/>
        </w:rPr>
        <w:t xml:space="preserve">network operations are still challenging, with </w:t>
      </w:r>
      <w:r w:rsidR="004248DD" w:rsidRPr="001E7DA1">
        <w:rPr>
          <w:rFonts w:cs="Times New Roman"/>
          <w:szCs w:val="24"/>
        </w:rPr>
        <w:t>often-human</w:t>
      </w:r>
      <w:r w:rsidR="001F5D1D" w:rsidRPr="001E7DA1">
        <w:rPr>
          <w:rFonts w:cs="Times New Roman"/>
          <w:szCs w:val="24"/>
        </w:rPr>
        <w:t xml:space="preserve"> error causing network failures. </w:t>
      </w:r>
      <w:r w:rsidR="004469A8" w:rsidRPr="001E7DA1">
        <w:rPr>
          <w:rFonts w:cs="Times New Roman"/>
          <w:szCs w:val="24"/>
        </w:rPr>
        <w:t xml:space="preserve">Network flaws result in financial liabilities and reputational damage to network providers. </w:t>
      </w:r>
      <w:r w:rsidR="007F1F64" w:rsidRPr="007F1F64">
        <w:rPr>
          <w:rFonts w:cs="Times New Roman"/>
          <w:szCs w:val="24"/>
        </w:rPr>
        <w:t xml:space="preserve">As a result, there's a lot of interest in </w:t>
      </w:r>
      <w:r w:rsidR="004248DD">
        <w:rPr>
          <w:rFonts w:cs="Times New Roman"/>
          <w:szCs w:val="24"/>
        </w:rPr>
        <w:t>developing a highly robust autonomic network</w:t>
      </w:r>
      <w:r w:rsidR="007F1F64" w:rsidRPr="007F1F64">
        <w:rPr>
          <w:rFonts w:cs="Times New Roman"/>
          <w:szCs w:val="24"/>
        </w:rPr>
        <w:t xml:space="preserve"> (Yaacoub et al., 2020).</w:t>
      </w:r>
    </w:p>
    <w:p w14:paraId="5613C0E3" w14:textId="2CD011E5" w:rsidR="00581856" w:rsidRPr="001E7DA1" w:rsidRDefault="00F166F9" w:rsidP="00B55673">
      <w:pPr>
        <w:autoSpaceDE w:val="0"/>
        <w:autoSpaceDN w:val="0"/>
        <w:adjustRightInd w:val="0"/>
        <w:spacing w:after="0" w:line="480" w:lineRule="auto"/>
        <w:jc w:val="both"/>
        <w:rPr>
          <w:rFonts w:cs="Times New Roman"/>
          <w:szCs w:val="24"/>
        </w:rPr>
      </w:pPr>
      <w:r w:rsidRPr="00F166F9">
        <w:rPr>
          <w:rFonts w:cs="Times New Roman"/>
          <w:szCs w:val="24"/>
        </w:rPr>
        <w:t>In a similar vein, interference and atmospheric turbulence exact concerns with FSO technology - a viable and promising technology</w:t>
      </w:r>
      <w:r>
        <w:rPr>
          <w:rFonts w:cs="Times New Roman"/>
          <w:szCs w:val="24"/>
        </w:rPr>
        <w:t>;</w:t>
      </w:r>
      <w:r w:rsidR="00252B30">
        <w:rPr>
          <w:rFonts w:cs="Times New Roman"/>
          <w:szCs w:val="24"/>
        </w:rPr>
        <w:t xml:space="preserve"> hence</w:t>
      </w:r>
      <w:r>
        <w:rPr>
          <w:rFonts w:cs="Times New Roman"/>
          <w:szCs w:val="24"/>
        </w:rPr>
        <w:t>,</w:t>
      </w:r>
      <w:r w:rsidR="00252B30">
        <w:rPr>
          <w:rFonts w:cs="Times New Roman"/>
          <w:szCs w:val="24"/>
        </w:rPr>
        <w:t xml:space="preserve"> it becomes very important for researchers to design good models that can a</w:t>
      </w:r>
      <w:r w:rsidR="00581856">
        <w:rPr>
          <w:rFonts w:cs="Times New Roman"/>
          <w:szCs w:val="24"/>
        </w:rPr>
        <w:t>nticipate the channel behaviour and classifying FSO channel impairments</w:t>
      </w:r>
      <w:r w:rsidR="004248DD" w:rsidRPr="004248DD">
        <w:rPr>
          <w:rFonts w:cs="Times New Roman"/>
          <w:szCs w:val="24"/>
        </w:rPr>
        <w:t>.</w:t>
      </w:r>
      <w:r w:rsidR="00676581" w:rsidRPr="001E7DA1">
        <w:rPr>
          <w:rFonts w:cs="Times New Roman"/>
          <w:szCs w:val="24"/>
        </w:rPr>
        <w:t xml:space="preserve"> To tackle this challen</w:t>
      </w:r>
      <w:r w:rsidR="00581856">
        <w:rPr>
          <w:rFonts w:cs="Times New Roman"/>
          <w:szCs w:val="24"/>
        </w:rPr>
        <w:t xml:space="preserve">ge, </w:t>
      </w:r>
      <w:r w:rsidR="00FC3A55">
        <w:rPr>
          <w:rFonts w:cs="Times New Roman"/>
          <w:szCs w:val="24"/>
        </w:rPr>
        <w:t>this research work developed an Hybrid Machine Learning Model that classify Free Space Optics Channel Impairments that degrade the performance of FSO system.</w:t>
      </w:r>
    </w:p>
    <w:p w14:paraId="7A7CD44E" w14:textId="023FB465" w:rsidR="0039097A" w:rsidRPr="00D36276" w:rsidRDefault="0039097A" w:rsidP="00D36276">
      <w:pPr>
        <w:pStyle w:val="Heading2"/>
        <w:spacing w:before="0" w:line="480" w:lineRule="auto"/>
        <w:jc w:val="both"/>
        <w:rPr>
          <w:rFonts w:cs="Times New Roman"/>
          <w:bCs/>
          <w:color w:val="auto"/>
          <w:sz w:val="28"/>
          <w:szCs w:val="28"/>
        </w:rPr>
      </w:pPr>
      <w:bookmarkStart w:id="14" w:name="_Toc108271724"/>
      <w:r w:rsidRPr="00D36276">
        <w:rPr>
          <w:rFonts w:cs="Times New Roman"/>
          <w:bCs/>
          <w:color w:val="auto"/>
          <w:sz w:val="28"/>
          <w:szCs w:val="28"/>
        </w:rPr>
        <w:lastRenderedPageBreak/>
        <w:t>1.3</w:t>
      </w:r>
      <w:r w:rsidRPr="00D36276">
        <w:rPr>
          <w:rFonts w:cs="Times New Roman"/>
          <w:bCs/>
          <w:color w:val="auto"/>
          <w:sz w:val="28"/>
          <w:szCs w:val="28"/>
        </w:rPr>
        <w:tab/>
      </w:r>
      <w:r w:rsidR="007320A1" w:rsidRPr="00D36276">
        <w:rPr>
          <w:rFonts w:cs="Times New Roman"/>
          <w:bCs/>
          <w:color w:val="auto"/>
          <w:sz w:val="28"/>
          <w:szCs w:val="28"/>
        </w:rPr>
        <w:t>Aim and Objectives</w:t>
      </w:r>
      <w:bookmarkEnd w:id="14"/>
    </w:p>
    <w:p w14:paraId="6063887E" w14:textId="3B74A784" w:rsidR="004248DD" w:rsidRDefault="007320A1" w:rsidP="00D36276">
      <w:pPr>
        <w:spacing w:line="480" w:lineRule="auto"/>
        <w:jc w:val="both"/>
        <w:rPr>
          <w:rFonts w:cs="Times New Roman"/>
          <w:szCs w:val="24"/>
        </w:rPr>
      </w:pPr>
      <w:r w:rsidRPr="001E7DA1">
        <w:rPr>
          <w:rFonts w:cs="Times New Roman"/>
          <w:szCs w:val="24"/>
        </w:rPr>
        <w:t>Th</w:t>
      </w:r>
      <w:r w:rsidR="007D0FC0">
        <w:rPr>
          <w:rFonts w:cs="Times New Roman"/>
          <w:szCs w:val="24"/>
        </w:rPr>
        <w:t>e</w:t>
      </w:r>
      <w:r w:rsidR="007119F4" w:rsidRPr="001E7DA1">
        <w:rPr>
          <w:rFonts w:cs="Times New Roman"/>
          <w:szCs w:val="24"/>
        </w:rPr>
        <w:t xml:space="preserve"> </w:t>
      </w:r>
      <w:r w:rsidR="004248DD">
        <w:rPr>
          <w:rFonts w:cs="Times New Roman"/>
          <w:szCs w:val="24"/>
        </w:rPr>
        <w:t>aim of this study is to develop a classification m</w:t>
      </w:r>
      <w:r w:rsidR="007D0FC0">
        <w:rPr>
          <w:rFonts w:cs="Times New Roman"/>
          <w:szCs w:val="24"/>
        </w:rPr>
        <w:t xml:space="preserve">odel for FSO Channel impairments </w:t>
      </w:r>
      <w:r w:rsidR="004248DD">
        <w:rPr>
          <w:rFonts w:cs="Times New Roman"/>
          <w:szCs w:val="24"/>
        </w:rPr>
        <w:t xml:space="preserve">using an integrated </w:t>
      </w:r>
      <w:r w:rsidR="007D0FC0">
        <w:rPr>
          <w:rFonts w:cs="Times New Roman"/>
          <w:szCs w:val="24"/>
        </w:rPr>
        <w:t>ML</w:t>
      </w:r>
      <w:r w:rsidR="00581856">
        <w:rPr>
          <w:rFonts w:cs="Times New Roman"/>
          <w:szCs w:val="24"/>
        </w:rPr>
        <w:t xml:space="preserve"> </w:t>
      </w:r>
      <w:r w:rsidR="004248DD">
        <w:rPr>
          <w:rFonts w:cs="Times New Roman"/>
          <w:szCs w:val="24"/>
        </w:rPr>
        <w:t>model of K-Means, SVM and KNN for an improved performance.</w:t>
      </w:r>
    </w:p>
    <w:p w14:paraId="3EE773C1" w14:textId="433B1C49" w:rsidR="007320A1" w:rsidRPr="001E7DA1" w:rsidRDefault="004248DD" w:rsidP="00B55673">
      <w:pPr>
        <w:spacing w:before="240" w:line="480" w:lineRule="auto"/>
        <w:jc w:val="both"/>
        <w:rPr>
          <w:rFonts w:cs="Times New Roman"/>
          <w:szCs w:val="24"/>
        </w:rPr>
      </w:pPr>
      <w:r>
        <w:rPr>
          <w:rFonts w:cs="Times New Roman"/>
          <w:szCs w:val="24"/>
        </w:rPr>
        <w:t xml:space="preserve">The </w:t>
      </w:r>
      <w:r w:rsidR="007320A1" w:rsidRPr="001E7DA1">
        <w:rPr>
          <w:rFonts w:cs="Times New Roman"/>
          <w:szCs w:val="24"/>
        </w:rPr>
        <w:t>specific objectives are to:</w:t>
      </w:r>
    </w:p>
    <w:p w14:paraId="29FC37FD" w14:textId="43FDA835" w:rsidR="00D84636" w:rsidRPr="001E7DA1" w:rsidRDefault="004248DD" w:rsidP="00B55673">
      <w:pPr>
        <w:pStyle w:val="ListParagraph"/>
        <w:numPr>
          <w:ilvl w:val="0"/>
          <w:numId w:val="15"/>
        </w:numPr>
        <w:spacing w:line="480" w:lineRule="auto"/>
        <w:jc w:val="both"/>
        <w:rPr>
          <w:rFonts w:cs="Times New Roman"/>
          <w:szCs w:val="24"/>
        </w:rPr>
      </w:pPr>
      <w:r>
        <w:rPr>
          <w:rFonts w:cs="Times New Roman"/>
          <w:szCs w:val="24"/>
        </w:rPr>
        <w:t>Identify the relevant features in FSO Dataset</w:t>
      </w:r>
      <w:r w:rsidR="00D84636" w:rsidRPr="001E7DA1">
        <w:rPr>
          <w:rFonts w:cs="Times New Roman"/>
          <w:szCs w:val="24"/>
        </w:rPr>
        <w:t>.</w:t>
      </w:r>
    </w:p>
    <w:p w14:paraId="37E9F78C" w14:textId="0D5BBE5C" w:rsidR="00D84636" w:rsidRPr="004248DD" w:rsidRDefault="004248DD" w:rsidP="00B55673">
      <w:pPr>
        <w:pStyle w:val="ListParagraph"/>
        <w:numPr>
          <w:ilvl w:val="0"/>
          <w:numId w:val="15"/>
        </w:numPr>
        <w:spacing w:line="480" w:lineRule="auto"/>
        <w:jc w:val="both"/>
        <w:rPr>
          <w:rFonts w:cs="Times New Roman"/>
          <w:szCs w:val="24"/>
        </w:rPr>
      </w:pPr>
      <w:r w:rsidRPr="004248DD">
        <w:rPr>
          <w:rFonts w:cs="Times New Roman"/>
          <w:szCs w:val="24"/>
        </w:rPr>
        <w:t xml:space="preserve">Develop and </w:t>
      </w:r>
      <w:r w:rsidR="00D84636" w:rsidRPr="004248DD">
        <w:rPr>
          <w:rFonts w:cs="Times New Roman"/>
          <w:szCs w:val="24"/>
        </w:rPr>
        <w:t>Implement</w:t>
      </w:r>
      <w:r w:rsidRPr="004248DD">
        <w:rPr>
          <w:rFonts w:cs="Times New Roman"/>
          <w:szCs w:val="24"/>
        </w:rPr>
        <w:t xml:space="preserve"> the classification model with K-means, S</w:t>
      </w:r>
      <w:r w:rsidR="007D0FC0">
        <w:rPr>
          <w:rFonts w:cs="Times New Roman"/>
          <w:szCs w:val="24"/>
        </w:rPr>
        <w:t>VM and KNN using MATLAB Simulation</w:t>
      </w:r>
    </w:p>
    <w:p w14:paraId="25CA83B6" w14:textId="436D260E" w:rsidR="00D84636" w:rsidRPr="001E7DA1" w:rsidRDefault="004248DD" w:rsidP="00B55673">
      <w:pPr>
        <w:pStyle w:val="ListParagraph"/>
        <w:numPr>
          <w:ilvl w:val="0"/>
          <w:numId w:val="15"/>
        </w:numPr>
        <w:spacing w:line="480" w:lineRule="auto"/>
        <w:jc w:val="both"/>
        <w:rPr>
          <w:rFonts w:cs="Times New Roman"/>
          <w:szCs w:val="24"/>
        </w:rPr>
      </w:pPr>
      <w:r>
        <w:rPr>
          <w:rFonts w:cs="Times New Roman"/>
          <w:szCs w:val="24"/>
        </w:rPr>
        <w:t>Evalu</w:t>
      </w:r>
      <w:r w:rsidR="00C15A21">
        <w:rPr>
          <w:rFonts w:cs="Times New Roman"/>
          <w:szCs w:val="24"/>
        </w:rPr>
        <w:t>a</w:t>
      </w:r>
      <w:r>
        <w:rPr>
          <w:rFonts w:cs="Times New Roman"/>
          <w:szCs w:val="24"/>
        </w:rPr>
        <w:t>te the developed model using performance metrics such as accuracy, sensitivity, specificity, precision, recall and f1-score.</w:t>
      </w:r>
    </w:p>
    <w:p w14:paraId="3FE6D07A" w14:textId="151FABD6" w:rsidR="00B83DA5" w:rsidRDefault="007D0FC0" w:rsidP="00D36276">
      <w:pPr>
        <w:pStyle w:val="ListParagraph"/>
        <w:numPr>
          <w:ilvl w:val="0"/>
          <w:numId w:val="15"/>
        </w:numPr>
        <w:spacing w:after="0" w:line="480" w:lineRule="auto"/>
        <w:jc w:val="both"/>
        <w:rPr>
          <w:rFonts w:cs="Times New Roman"/>
          <w:szCs w:val="24"/>
        </w:rPr>
      </w:pPr>
      <w:r>
        <w:rPr>
          <w:rFonts w:cs="Times New Roman"/>
          <w:szCs w:val="24"/>
        </w:rPr>
        <w:t>Plot and c</w:t>
      </w:r>
      <w:r w:rsidR="00D84636" w:rsidRPr="001E7DA1">
        <w:rPr>
          <w:rFonts w:cs="Times New Roman"/>
          <w:szCs w:val="24"/>
        </w:rPr>
        <w:t xml:space="preserve">ompare the </w:t>
      </w:r>
      <w:r>
        <w:rPr>
          <w:rFonts w:cs="Times New Roman"/>
          <w:szCs w:val="24"/>
        </w:rPr>
        <w:t xml:space="preserve">evaluated </w:t>
      </w:r>
      <w:r w:rsidR="00D84636" w:rsidRPr="001E7DA1">
        <w:rPr>
          <w:rFonts w:cs="Times New Roman"/>
          <w:szCs w:val="24"/>
        </w:rPr>
        <w:t xml:space="preserve">results obtained </w:t>
      </w:r>
      <w:r w:rsidR="004248DD">
        <w:rPr>
          <w:rFonts w:cs="Times New Roman"/>
          <w:szCs w:val="24"/>
        </w:rPr>
        <w:t>in (iii</w:t>
      </w:r>
      <w:r w:rsidR="000B6632" w:rsidRPr="001E7DA1">
        <w:rPr>
          <w:rFonts w:cs="Times New Roman"/>
          <w:szCs w:val="24"/>
        </w:rPr>
        <w:t xml:space="preserve">) </w:t>
      </w:r>
      <w:r w:rsidR="00D84636" w:rsidRPr="001E7DA1">
        <w:rPr>
          <w:rFonts w:cs="Times New Roman"/>
          <w:szCs w:val="24"/>
        </w:rPr>
        <w:t xml:space="preserve">with </w:t>
      </w:r>
      <w:r w:rsidR="000B6632" w:rsidRPr="001E7DA1">
        <w:rPr>
          <w:rFonts w:cs="Times New Roman"/>
          <w:szCs w:val="24"/>
        </w:rPr>
        <w:t>other models.</w:t>
      </w:r>
    </w:p>
    <w:p w14:paraId="7B0FEE55" w14:textId="77777777" w:rsidR="00D36276" w:rsidRPr="00D36276" w:rsidRDefault="00D36276" w:rsidP="00D36276">
      <w:pPr>
        <w:pStyle w:val="ListParagraph"/>
        <w:spacing w:after="0" w:line="480" w:lineRule="auto"/>
        <w:ind w:left="1440"/>
        <w:jc w:val="both"/>
        <w:rPr>
          <w:rFonts w:cs="Times New Roman"/>
          <w:szCs w:val="24"/>
        </w:rPr>
      </w:pPr>
    </w:p>
    <w:p w14:paraId="2A5247BD" w14:textId="710D36F4" w:rsidR="0039097A" w:rsidRPr="00D36276" w:rsidRDefault="000011A0" w:rsidP="00D36276">
      <w:pPr>
        <w:pStyle w:val="Heading2"/>
        <w:spacing w:before="120" w:line="480" w:lineRule="auto"/>
        <w:jc w:val="both"/>
        <w:rPr>
          <w:rFonts w:cs="Times New Roman"/>
          <w:bCs/>
          <w:color w:val="auto"/>
          <w:sz w:val="28"/>
          <w:szCs w:val="28"/>
        </w:rPr>
      </w:pPr>
      <w:bookmarkStart w:id="15" w:name="_Toc108271725"/>
      <w:r w:rsidRPr="00D36276">
        <w:rPr>
          <w:rFonts w:cs="Times New Roman"/>
          <w:bCs/>
          <w:color w:val="auto"/>
          <w:sz w:val="28"/>
          <w:szCs w:val="28"/>
        </w:rPr>
        <w:t>1.4</w:t>
      </w:r>
      <w:r w:rsidRPr="00D36276">
        <w:rPr>
          <w:rFonts w:cs="Times New Roman"/>
          <w:bCs/>
          <w:color w:val="auto"/>
          <w:sz w:val="28"/>
          <w:szCs w:val="28"/>
        </w:rPr>
        <w:tab/>
      </w:r>
      <w:r w:rsidR="00FA03F1" w:rsidRPr="00D36276">
        <w:rPr>
          <w:rFonts w:cs="Times New Roman"/>
          <w:bCs/>
          <w:color w:val="auto"/>
          <w:sz w:val="28"/>
          <w:szCs w:val="28"/>
        </w:rPr>
        <w:t xml:space="preserve">Significance </w:t>
      </w:r>
      <w:r w:rsidRPr="00D36276">
        <w:rPr>
          <w:rFonts w:cs="Times New Roman"/>
          <w:bCs/>
          <w:color w:val="auto"/>
          <w:sz w:val="28"/>
          <w:szCs w:val="28"/>
        </w:rPr>
        <w:t>of the Study</w:t>
      </w:r>
      <w:bookmarkEnd w:id="15"/>
    </w:p>
    <w:p w14:paraId="75B49264" w14:textId="1FFAD00A" w:rsidR="00D36276" w:rsidRDefault="007D0FC0" w:rsidP="00B55673">
      <w:pPr>
        <w:spacing w:before="120" w:line="480" w:lineRule="auto"/>
        <w:jc w:val="both"/>
      </w:pPr>
      <w:r>
        <w:t xml:space="preserve">The </w:t>
      </w:r>
      <w:r w:rsidR="00FC3A55">
        <w:t>study</w:t>
      </w:r>
      <w:r w:rsidR="004C00D2" w:rsidRPr="004C00D2">
        <w:t xml:space="preserve"> investi</w:t>
      </w:r>
      <w:r w:rsidR="00581856">
        <w:t>gate</w:t>
      </w:r>
      <w:r w:rsidR="00FC3A55">
        <w:t>s</w:t>
      </w:r>
      <w:r w:rsidR="00581856">
        <w:t xml:space="preserve"> the ability </w:t>
      </w:r>
      <w:r w:rsidR="00BB7047">
        <w:t xml:space="preserve">of ML algorithms to classify </w:t>
      </w:r>
      <w:r w:rsidR="00EE569A">
        <w:t>impairments such as a</w:t>
      </w:r>
      <w:r w:rsidR="00BB7047">
        <w:t xml:space="preserve">tmospheric turbulence, </w:t>
      </w:r>
      <w:r w:rsidR="00EE569A">
        <w:t>n</w:t>
      </w:r>
      <w:r w:rsidR="00BB7047">
        <w:t>oise</w:t>
      </w:r>
      <w:r w:rsidR="00EE569A">
        <w:t xml:space="preserve"> and pointing error</w:t>
      </w:r>
      <w:r w:rsidR="00FC3A55">
        <w:t>. This study classifies</w:t>
      </w:r>
      <w:r w:rsidR="004C00D2" w:rsidRPr="004C00D2">
        <w:t xml:space="preserve"> the </w:t>
      </w:r>
      <w:r w:rsidR="00FC3A55">
        <w:t xml:space="preserve">FSO </w:t>
      </w:r>
      <w:r w:rsidR="004C00D2" w:rsidRPr="004C00D2">
        <w:t>dataset into defined number of categories b</w:t>
      </w:r>
      <w:r>
        <w:t xml:space="preserve">y </w:t>
      </w:r>
      <w:r w:rsidR="00FC3A55">
        <w:t xml:space="preserve">usng Hybridized K-Means with Support Vector Machine Model </w:t>
      </w:r>
      <w:r>
        <w:t>which can</w:t>
      </w:r>
      <w:r w:rsidR="004C00D2" w:rsidRPr="004C00D2">
        <w:t xml:space="preserve"> be used to form classification model for practitioners and researchers </w:t>
      </w:r>
      <w:r w:rsidR="00FC3A55">
        <w:t>to effectively monitor and mitigate loss of transmitted information in the communication industry</w:t>
      </w:r>
      <w:r w:rsidR="004C00D2" w:rsidRPr="004C00D2">
        <w:t>.</w:t>
      </w:r>
    </w:p>
    <w:p w14:paraId="055A38D4" w14:textId="4A544397" w:rsidR="00257A45" w:rsidRDefault="00257A45" w:rsidP="00B55673">
      <w:pPr>
        <w:spacing w:before="120" w:line="480" w:lineRule="auto"/>
        <w:jc w:val="both"/>
      </w:pPr>
    </w:p>
    <w:p w14:paraId="1DB1E6C0" w14:textId="77777777" w:rsidR="00257A45" w:rsidRDefault="00257A45" w:rsidP="00B55673">
      <w:pPr>
        <w:spacing w:before="120" w:line="480" w:lineRule="auto"/>
        <w:jc w:val="both"/>
      </w:pPr>
    </w:p>
    <w:p w14:paraId="05E4FD48" w14:textId="7B3668CA" w:rsidR="00010666" w:rsidRPr="00D36276" w:rsidRDefault="00F66AA7" w:rsidP="00B55673">
      <w:pPr>
        <w:pStyle w:val="Heading2"/>
        <w:spacing w:line="480" w:lineRule="auto"/>
        <w:rPr>
          <w:bCs/>
          <w:sz w:val="28"/>
          <w:szCs w:val="28"/>
        </w:rPr>
      </w:pPr>
      <w:bookmarkStart w:id="16" w:name="_Toc108271726"/>
      <w:r w:rsidRPr="00D36276">
        <w:rPr>
          <w:bCs/>
          <w:sz w:val="28"/>
          <w:szCs w:val="28"/>
        </w:rPr>
        <w:lastRenderedPageBreak/>
        <w:t>1.5</w:t>
      </w:r>
      <w:r w:rsidRPr="00D36276">
        <w:rPr>
          <w:bCs/>
          <w:sz w:val="28"/>
          <w:szCs w:val="28"/>
        </w:rPr>
        <w:tab/>
      </w:r>
      <w:r w:rsidR="00DF4278" w:rsidRPr="00D36276">
        <w:rPr>
          <w:bCs/>
          <w:sz w:val="28"/>
          <w:szCs w:val="28"/>
        </w:rPr>
        <w:t>Scope of the Study</w:t>
      </w:r>
      <w:bookmarkEnd w:id="16"/>
    </w:p>
    <w:p w14:paraId="56C2783E" w14:textId="36754B71" w:rsidR="00B83DA5" w:rsidRDefault="00010666" w:rsidP="00D36276">
      <w:pPr>
        <w:spacing w:line="480" w:lineRule="auto"/>
        <w:jc w:val="both"/>
        <w:rPr>
          <w:rFonts w:cs="Times New Roman"/>
          <w:szCs w:val="24"/>
        </w:rPr>
      </w:pPr>
      <w:r w:rsidRPr="001E7DA1">
        <w:rPr>
          <w:rFonts w:cs="Times New Roman"/>
          <w:szCs w:val="24"/>
        </w:rPr>
        <w:t xml:space="preserve">This </w:t>
      </w:r>
      <w:r w:rsidR="00E47252">
        <w:rPr>
          <w:rFonts w:cs="Times New Roman"/>
          <w:szCs w:val="24"/>
        </w:rPr>
        <w:t>research</w:t>
      </w:r>
      <w:r w:rsidR="007D0FC0">
        <w:rPr>
          <w:rFonts w:cs="Times New Roman"/>
          <w:szCs w:val="24"/>
        </w:rPr>
        <w:t xml:space="preserve"> identifies and survey</w:t>
      </w:r>
      <w:r w:rsidRPr="001E7DA1">
        <w:rPr>
          <w:rFonts w:cs="Times New Roman"/>
          <w:szCs w:val="24"/>
        </w:rPr>
        <w:t xml:space="preserve"> </w:t>
      </w:r>
      <w:r w:rsidR="00257A45">
        <w:rPr>
          <w:rFonts w:cs="Times New Roman"/>
          <w:szCs w:val="24"/>
        </w:rPr>
        <w:t>Wireless Optics Communication and Machine Learning</w:t>
      </w:r>
      <w:r w:rsidR="00B83DA5">
        <w:rPr>
          <w:rFonts w:cs="Times New Roman"/>
          <w:szCs w:val="24"/>
        </w:rPr>
        <w:t xml:space="preserve"> related </w:t>
      </w:r>
      <w:r w:rsidRPr="001E7DA1">
        <w:rPr>
          <w:rFonts w:cs="Times New Roman"/>
          <w:szCs w:val="24"/>
        </w:rPr>
        <w:t>literature</w:t>
      </w:r>
      <w:r w:rsidR="00B83DA5">
        <w:rPr>
          <w:rFonts w:cs="Times New Roman"/>
          <w:szCs w:val="24"/>
        </w:rPr>
        <w:t>s</w:t>
      </w:r>
      <w:r w:rsidRPr="001E7DA1">
        <w:rPr>
          <w:rFonts w:cs="Times New Roman"/>
          <w:szCs w:val="24"/>
        </w:rPr>
        <w:t xml:space="preserve">, </w:t>
      </w:r>
      <w:r w:rsidR="00257A45">
        <w:rPr>
          <w:rFonts w:cs="Times New Roman"/>
          <w:szCs w:val="24"/>
        </w:rPr>
        <w:t xml:space="preserve">utilized relevant Free Space Optics dataset retrieved from reputable FSO data repository and hybridized supervived with unsupervised learning machine learning techniques </w:t>
      </w:r>
      <w:r w:rsidR="007119F4" w:rsidRPr="001E7DA1">
        <w:rPr>
          <w:rFonts w:cs="Times New Roman"/>
          <w:szCs w:val="24"/>
        </w:rPr>
        <w:t xml:space="preserve">to classify FSO channel </w:t>
      </w:r>
      <w:r w:rsidR="00F35DA3" w:rsidRPr="001E7DA1">
        <w:rPr>
          <w:rFonts w:cs="Times New Roman"/>
          <w:szCs w:val="24"/>
        </w:rPr>
        <w:t>impairments</w:t>
      </w:r>
      <w:r w:rsidR="00FC3A55">
        <w:rPr>
          <w:rFonts w:cs="Times New Roman"/>
          <w:szCs w:val="24"/>
        </w:rPr>
        <w:t xml:space="preserve"> such as Atmospheric Turbulence, Noise and Pointing Error.</w:t>
      </w:r>
    </w:p>
    <w:p w14:paraId="501808FD" w14:textId="77777777" w:rsidR="00D36276" w:rsidRDefault="00D36276" w:rsidP="00B55673">
      <w:pPr>
        <w:spacing w:line="480" w:lineRule="auto"/>
        <w:jc w:val="both"/>
        <w:rPr>
          <w:rFonts w:cs="Times New Roman"/>
          <w:szCs w:val="24"/>
        </w:rPr>
      </w:pPr>
    </w:p>
    <w:p w14:paraId="5EDE6F93" w14:textId="166B35BE" w:rsidR="00B6152A" w:rsidRPr="001E7DA1" w:rsidRDefault="00B6152A" w:rsidP="00B55673">
      <w:pPr>
        <w:spacing w:line="480" w:lineRule="auto"/>
        <w:jc w:val="both"/>
        <w:rPr>
          <w:rFonts w:cs="Times New Roman"/>
          <w:szCs w:val="24"/>
        </w:rPr>
      </w:pPr>
    </w:p>
    <w:p w14:paraId="29F97D9C" w14:textId="32E01787" w:rsidR="00B6152A" w:rsidRPr="001E7DA1" w:rsidRDefault="00B6152A" w:rsidP="007119F4">
      <w:pPr>
        <w:spacing w:line="480" w:lineRule="auto"/>
        <w:jc w:val="both"/>
        <w:rPr>
          <w:rFonts w:cs="Times New Roman"/>
          <w:szCs w:val="24"/>
        </w:rPr>
      </w:pPr>
    </w:p>
    <w:p w14:paraId="59F37606" w14:textId="0B5E6921" w:rsidR="004E1721" w:rsidRPr="001E7DA1" w:rsidRDefault="004E1721" w:rsidP="007119F4">
      <w:pPr>
        <w:spacing w:line="480" w:lineRule="auto"/>
        <w:jc w:val="both"/>
        <w:rPr>
          <w:rFonts w:cs="Times New Roman"/>
          <w:szCs w:val="24"/>
        </w:rPr>
      </w:pPr>
    </w:p>
    <w:p w14:paraId="3FF3C78B" w14:textId="78F470AD" w:rsidR="004E1721" w:rsidRPr="001E7DA1" w:rsidRDefault="004E1721" w:rsidP="007119F4">
      <w:pPr>
        <w:spacing w:line="480" w:lineRule="auto"/>
        <w:jc w:val="both"/>
        <w:rPr>
          <w:rFonts w:cs="Times New Roman"/>
          <w:szCs w:val="24"/>
        </w:rPr>
      </w:pPr>
    </w:p>
    <w:p w14:paraId="54939867" w14:textId="5C61D3FA" w:rsidR="004E1721" w:rsidRPr="001E7DA1" w:rsidRDefault="004E1721" w:rsidP="007119F4">
      <w:pPr>
        <w:spacing w:line="480" w:lineRule="auto"/>
        <w:jc w:val="both"/>
        <w:rPr>
          <w:rFonts w:cs="Times New Roman"/>
          <w:szCs w:val="24"/>
        </w:rPr>
      </w:pPr>
    </w:p>
    <w:p w14:paraId="300DF7F6" w14:textId="09FF2C5D" w:rsidR="004E1721" w:rsidRPr="001E7DA1" w:rsidRDefault="004E1721" w:rsidP="007119F4">
      <w:pPr>
        <w:spacing w:line="480" w:lineRule="auto"/>
        <w:jc w:val="both"/>
        <w:rPr>
          <w:rFonts w:cs="Times New Roman"/>
          <w:szCs w:val="24"/>
        </w:rPr>
      </w:pPr>
    </w:p>
    <w:p w14:paraId="1D5597B2" w14:textId="147E506C" w:rsidR="004E1721" w:rsidRPr="001E7DA1" w:rsidRDefault="004E1721" w:rsidP="007119F4">
      <w:pPr>
        <w:spacing w:line="480" w:lineRule="auto"/>
        <w:jc w:val="both"/>
        <w:rPr>
          <w:rFonts w:cs="Times New Roman"/>
          <w:szCs w:val="24"/>
        </w:rPr>
      </w:pPr>
    </w:p>
    <w:p w14:paraId="712C7F3E" w14:textId="0AC0396A" w:rsidR="00D6082F" w:rsidRDefault="00D6082F" w:rsidP="007119F4">
      <w:pPr>
        <w:spacing w:line="480" w:lineRule="auto"/>
        <w:jc w:val="both"/>
        <w:rPr>
          <w:rFonts w:cs="Times New Roman"/>
          <w:szCs w:val="24"/>
        </w:rPr>
      </w:pPr>
    </w:p>
    <w:p w14:paraId="0B675999" w14:textId="4A59AEF9" w:rsidR="00FC3A55" w:rsidRDefault="00FC3A55" w:rsidP="007119F4">
      <w:pPr>
        <w:spacing w:line="480" w:lineRule="auto"/>
        <w:jc w:val="both"/>
        <w:rPr>
          <w:rFonts w:cs="Times New Roman"/>
          <w:szCs w:val="24"/>
        </w:rPr>
      </w:pPr>
    </w:p>
    <w:p w14:paraId="6D9A6491" w14:textId="5E0304EC" w:rsidR="00FC3A55" w:rsidRDefault="00FC3A55" w:rsidP="007119F4">
      <w:pPr>
        <w:spacing w:line="480" w:lineRule="auto"/>
        <w:jc w:val="both"/>
        <w:rPr>
          <w:rFonts w:cs="Times New Roman"/>
          <w:szCs w:val="24"/>
        </w:rPr>
      </w:pPr>
    </w:p>
    <w:p w14:paraId="34E0B40B" w14:textId="54FB9787" w:rsidR="00FC3A55" w:rsidRDefault="00FC3A55" w:rsidP="007119F4">
      <w:pPr>
        <w:spacing w:line="480" w:lineRule="auto"/>
        <w:jc w:val="both"/>
        <w:rPr>
          <w:rFonts w:cs="Times New Roman"/>
          <w:szCs w:val="24"/>
        </w:rPr>
      </w:pPr>
    </w:p>
    <w:p w14:paraId="52F0E6AA" w14:textId="01A93B78" w:rsidR="00FC3A55" w:rsidRDefault="00FC3A55" w:rsidP="007119F4">
      <w:pPr>
        <w:spacing w:line="480" w:lineRule="auto"/>
        <w:jc w:val="both"/>
        <w:rPr>
          <w:rFonts w:cs="Times New Roman"/>
          <w:szCs w:val="24"/>
        </w:rPr>
      </w:pPr>
    </w:p>
    <w:p w14:paraId="545B1394" w14:textId="1919F1A8" w:rsidR="00FC3A55" w:rsidRDefault="00FC3A55" w:rsidP="007119F4">
      <w:pPr>
        <w:spacing w:line="480" w:lineRule="auto"/>
        <w:jc w:val="both"/>
        <w:rPr>
          <w:rFonts w:cs="Times New Roman"/>
          <w:szCs w:val="24"/>
        </w:rPr>
      </w:pPr>
    </w:p>
    <w:p w14:paraId="13586FFC" w14:textId="77777777" w:rsidR="00FC3A55" w:rsidRPr="001E7DA1" w:rsidRDefault="00FC3A55" w:rsidP="007119F4">
      <w:pPr>
        <w:spacing w:line="480" w:lineRule="auto"/>
        <w:jc w:val="both"/>
        <w:rPr>
          <w:rFonts w:cs="Times New Roman"/>
          <w:szCs w:val="24"/>
        </w:rPr>
      </w:pPr>
    </w:p>
    <w:p w14:paraId="47E64D33" w14:textId="19E6C3B5" w:rsidR="005B112F" w:rsidRPr="001E7DA1" w:rsidRDefault="00E47252" w:rsidP="00D6082F">
      <w:pPr>
        <w:pStyle w:val="Heading1"/>
        <w:jc w:val="center"/>
        <w:rPr>
          <w:sz w:val="32"/>
          <w:szCs w:val="32"/>
        </w:rPr>
      </w:pPr>
      <w:bookmarkStart w:id="17" w:name="_Toc108271727"/>
      <w:r>
        <w:rPr>
          <w:sz w:val="32"/>
          <w:szCs w:val="32"/>
        </w:rPr>
        <w:lastRenderedPageBreak/>
        <w:t>CHAPTER</w:t>
      </w:r>
      <w:r w:rsidR="005B112F" w:rsidRPr="001E7DA1">
        <w:rPr>
          <w:sz w:val="32"/>
          <w:szCs w:val="32"/>
        </w:rPr>
        <w:t xml:space="preserve"> TWO</w:t>
      </w:r>
      <w:bookmarkEnd w:id="17"/>
    </w:p>
    <w:p w14:paraId="24D1D039" w14:textId="7A7FD646" w:rsidR="005B112F" w:rsidRPr="001E7DA1" w:rsidRDefault="00D36276" w:rsidP="00FC3A55">
      <w:pPr>
        <w:pStyle w:val="Heading1"/>
        <w:jc w:val="center"/>
        <w:rPr>
          <w:sz w:val="28"/>
          <w:szCs w:val="28"/>
        </w:rPr>
      </w:pPr>
      <w:bookmarkStart w:id="18" w:name="_Toc108271728"/>
      <w:r>
        <w:rPr>
          <w:sz w:val="28"/>
          <w:szCs w:val="28"/>
        </w:rPr>
        <w:t xml:space="preserve">REVIEW OF </w:t>
      </w:r>
      <w:r w:rsidR="005B112F" w:rsidRPr="001E7DA1">
        <w:rPr>
          <w:sz w:val="28"/>
          <w:szCs w:val="28"/>
        </w:rPr>
        <w:t>LITERATURE</w:t>
      </w:r>
      <w:bookmarkEnd w:id="18"/>
    </w:p>
    <w:p w14:paraId="6E323348" w14:textId="7F7FB417" w:rsidR="007D0FC0" w:rsidRPr="00D36276" w:rsidRDefault="00C54987" w:rsidP="00D84636">
      <w:pPr>
        <w:pStyle w:val="Heading2"/>
        <w:spacing w:before="0" w:after="240" w:line="360" w:lineRule="auto"/>
        <w:rPr>
          <w:bCs/>
          <w:sz w:val="28"/>
          <w:szCs w:val="28"/>
        </w:rPr>
      </w:pPr>
      <w:bookmarkStart w:id="19" w:name="_Toc108271729"/>
      <w:r w:rsidRPr="00D36276">
        <w:rPr>
          <w:bCs/>
          <w:sz w:val="28"/>
          <w:szCs w:val="28"/>
        </w:rPr>
        <w:t>2.1</w:t>
      </w:r>
      <w:r w:rsidRPr="00D36276">
        <w:rPr>
          <w:bCs/>
          <w:sz w:val="28"/>
          <w:szCs w:val="28"/>
        </w:rPr>
        <w:tab/>
      </w:r>
      <w:r w:rsidR="00257A45">
        <w:rPr>
          <w:bCs/>
          <w:sz w:val="28"/>
          <w:szCs w:val="28"/>
        </w:rPr>
        <w:t>Review of Methodological</w:t>
      </w:r>
      <w:r w:rsidR="007D0FC0" w:rsidRPr="00D36276">
        <w:rPr>
          <w:bCs/>
          <w:sz w:val="28"/>
          <w:szCs w:val="28"/>
        </w:rPr>
        <w:t xml:space="preserve"> Appro</w:t>
      </w:r>
      <w:r w:rsidR="008D0D89" w:rsidRPr="00D36276">
        <w:rPr>
          <w:bCs/>
          <w:sz w:val="28"/>
          <w:szCs w:val="28"/>
        </w:rPr>
        <w:t>a</w:t>
      </w:r>
      <w:r w:rsidR="007D0FC0" w:rsidRPr="00D36276">
        <w:rPr>
          <w:bCs/>
          <w:sz w:val="28"/>
          <w:szCs w:val="28"/>
        </w:rPr>
        <w:t>ches and Related Works</w:t>
      </w:r>
      <w:bookmarkEnd w:id="19"/>
    </w:p>
    <w:p w14:paraId="28D296C6" w14:textId="17EA7012" w:rsidR="007D0FC0" w:rsidRPr="001E7DA1" w:rsidRDefault="007D0FC0" w:rsidP="00FA43DB">
      <w:pPr>
        <w:spacing w:after="0" w:line="480" w:lineRule="auto"/>
        <w:jc w:val="both"/>
        <w:rPr>
          <w:rFonts w:cs="Times New Roman"/>
          <w:szCs w:val="24"/>
        </w:rPr>
      </w:pPr>
      <w:r w:rsidRPr="00B96184">
        <w:rPr>
          <w:rFonts w:cs="Times New Roman"/>
          <w:szCs w:val="24"/>
        </w:rPr>
        <w:fldChar w:fldCharType="begin" w:fldLock="1"/>
      </w:r>
      <w:r w:rsidRPr="001E7DA1">
        <w:rPr>
          <w:rFonts w:cs="Times New Roman"/>
          <w:szCs w:val="24"/>
        </w:rPr>
        <w:instrText>ADDIN CSL_CITATION {"citationItems":[{"id":"ITEM-1","itemData":{"DOI":"10.1364/OE.416777","ISSN":"1094-4087","author":[{"dropping-particle":"","family":"Esmail","given":"Maged A.","non-dropping-particle":"","parse-names":false,"suffix":""},{"dropping-particle":"","family":"Saif","given":"Waddah S.","non-dropping-particle":"","parse-names":false,"suffix":""},{"dropping-particle":"","family":"Ragheb","given":"Amr M.","non-dropping-particle":"","parse-names":false,"suffix":""},{"dropping-particle":"","family":"Alshebeili","given":"Saleh A.","non-dropping-particle":"","parse-names":false,"suffix":""}],"container-title":"Optics Express","id":"ITEM-1","issue":"7","issued":{"date-parts":[["2021","3","29"]]},"page":"10967","title":"Free space optic channel monitoring using machine learning","type":"article-journal","volume":"29"},"uris":["http://www.mendeley.com/documents/?uuid=6819ad0b-eb11-4ba2-afbc-65ed10758110"]}],"mendeley":{"formattedCitation":"(Esmail et al., 2021)","plainTextFormattedCitation":"(Esmail et al., 2021)","previouslyFormattedCitation":"(Esmail et al., 2021)"},"properties":{"noteIndex":0},"schema":"https://github.com/citation-style-language/schema/raw/master/csl-citation.json"}</w:instrText>
      </w:r>
      <w:r w:rsidRPr="00B96184">
        <w:rPr>
          <w:rFonts w:cs="Times New Roman"/>
          <w:szCs w:val="24"/>
        </w:rPr>
        <w:fldChar w:fldCharType="separate"/>
      </w:r>
      <w:r w:rsidRPr="001E7DA1">
        <w:rPr>
          <w:rFonts w:cs="Times New Roman"/>
          <w:noProof/>
          <w:szCs w:val="24"/>
        </w:rPr>
        <w:t>(Esmail et al., 2021)</w:t>
      </w:r>
      <w:r w:rsidRPr="00B96184">
        <w:rPr>
          <w:rFonts w:cs="Times New Roman"/>
          <w:szCs w:val="24"/>
        </w:rPr>
        <w:fldChar w:fldCharType="end"/>
      </w:r>
      <w:r w:rsidRPr="001E7DA1">
        <w:rPr>
          <w:rFonts w:cs="Times New Roman"/>
          <w:szCs w:val="24"/>
        </w:rPr>
        <w:t xml:space="preserve"> suggested a ML approach for FSO channel monitoring by considering forecasting FSO channel parameters when more than one impairment is present. </w:t>
      </w:r>
      <w:r w:rsidRPr="00461064">
        <w:rPr>
          <w:rFonts w:cs="Times New Roman"/>
          <w:szCs w:val="24"/>
        </w:rPr>
        <w:t>This, first, demonstrates how effectively the asynchronous amplitude histogram (AAH) and asynchronous delay-tap sampling (ADTS) histogram characteristics accurately predict FSO parameters. According to the findings, the ADTS histogram features increase prediction precision. Second, the performance of convolutional neural network (CNN) regressors and SVM was compared using ADTS histogram features.</w:t>
      </w:r>
      <w:r w:rsidRPr="001E7DA1">
        <w:rPr>
          <w:rFonts w:cs="Times New Roman"/>
          <w:szCs w:val="24"/>
        </w:rPr>
        <w:t xml:space="preserve"> </w:t>
      </w:r>
      <w:r w:rsidRPr="00461064">
        <w:rPr>
          <w:rFonts w:cs="Times New Roman"/>
          <w:szCs w:val="24"/>
        </w:rPr>
        <w:t xml:space="preserve">The </w:t>
      </w:r>
      <w:r w:rsidR="00FE1443">
        <w:rPr>
          <w:rFonts w:cs="Times New Roman"/>
          <w:szCs w:val="24"/>
        </w:rPr>
        <w:t>findings</w:t>
      </w:r>
      <w:r w:rsidRPr="00461064">
        <w:rPr>
          <w:rFonts w:cs="Times New Roman"/>
          <w:szCs w:val="24"/>
        </w:rPr>
        <w:t xml:space="preserve"> </w:t>
      </w:r>
      <w:r w:rsidR="00FE1443" w:rsidRPr="00461064">
        <w:rPr>
          <w:rFonts w:cs="Times New Roman"/>
          <w:szCs w:val="24"/>
        </w:rPr>
        <w:t>show</w:t>
      </w:r>
      <w:r w:rsidRPr="00461064">
        <w:rPr>
          <w:rFonts w:cs="Times New Roman"/>
          <w:szCs w:val="24"/>
        </w:rPr>
        <w:t xml:space="preserve"> that in certain situations, the CNN regressor </w:t>
      </w:r>
      <w:r w:rsidR="00FE1443" w:rsidRPr="00461064">
        <w:rPr>
          <w:rFonts w:cs="Times New Roman"/>
          <w:szCs w:val="24"/>
        </w:rPr>
        <w:t>outclasses</w:t>
      </w:r>
      <w:r w:rsidRPr="00461064">
        <w:rPr>
          <w:rFonts w:cs="Times New Roman"/>
          <w:szCs w:val="24"/>
        </w:rPr>
        <w:t xml:space="preserve"> the SVM regressor, while in others, they are comparable. (Esmail et al., 2021) also investigated the CNN regressor's ability to predict channel characteristics at three different transmission rates. </w:t>
      </w:r>
      <w:r w:rsidRPr="00553DA2">
        <w:rPr>
          <w:rFonts w:cs="Times New Roman"/>
          <w:szCs w:val="24"/>
        </w:rPr>
        <w:t>The findings show that, regardless of transmission speed, the CNN regressor is capable of properly predicting the OSNR parameter. In low-speed transmission, however, the prediction of turbulence and aiming errors is more accurate than in high-speed transmission.</w:t>
      </w:r>
    </w:p>
    <w:p w14:paraId="31EEF9A8" w14:textId="1FD15571" w:rsidR="007D0FC0" w:rsidRDefault="007D0FC0" w:rsidP="00FA43DB">
      <w:pPr>
        <w:spacing w:before="240" w:after="0" w:line="480" w:lineRule="auto"/>
        <w:jc w:val="both"/>
        <w:rPr>
          <w:rFonts w:cs="Times New Roman"/>
          <w:szCs w:val="24"/>
        </w:rPr>
      </w:pPr>
      <w:r w:rsidRPr="00DE5A5B">
        <w:rPr>
          <w:rFonts w:cs="Times New Roman"/>
          <w:szCs w:val="24"/>
        </w:rPr>
        <w:t xml:space="preserve">The performance of an FSO link is directly influenced by atmospheric turbulence and climatic variables in terms of dependability and even availability. For various communication systems and performance indicators, an extensive experimental and theoretical study has been undertaken in both terrestrial and maritime contexts. The effects of modest gamma-distributed turbulence on the bit rate of an FSO link over water were investigated by Bourazani et al. </w:t>
      </w:r>
      <w:r>
        <w:rPr>
          <w:rFonts w:cs="Times New Roman"/>
          <w:szCs w:val="24"/>
        </w:rPr>
        <w:fldChar w:fldCharType="begin" w:fldLock="1"/>
      </w:r>
      <w:r>
        <w:rPr>
          <w:rFonts w:cs="Times New Roman"/>
          <w:szCs w:val="24"/>
        </w:rPr>
        <w:instrText>ADDIN CSL_CITATION {"citationItems":[{"id":"ITEM-1","itemData":{"author":[{"dropping-particle":"","family":"Bourazani, D and Stasinakis, AN and Nistazakis, HE and Varotsos, GK and Tsigopoulos, AD and Tombras","given":"GS","non-dropping-particle":"","parse-names":false,"suffix":""}],"container-title":"Proceedings of the 8th International Conference from Scientific Computing to Computational Engineering, Athens, Greece","id":"ITEM-1","issued":{"date-parts":[["2018"]]},"page":"4-7","title":"Experimental accuracy investigation for irradiance fluctuations of FSO links modeled by gamma distribution","type":"paper-conference"},"uris":["http://www.mendeley.com/documents/?uuid=f7871cc6-8a0b-4fd0-816c-bb18c1ffb573"]}],"mendeley":{"formattedCitation":"(Bourazani, D and Stasinakis, AN and Nistazakis, HE and Varotsos, GK and Tsigopoulos, AD and Tombras, 2018)","manualFormatting":"(Bourazani et al., 2018)","plainTextFormattedCitation":"(Bourazani, D and Stasinakis, AN and Nistazakis, HE and Varotsos, GK and Tsigopoulos, AD and Tombras, 2018)","previouslyFormattedCitation":"(Bourazani, D and Stasinakis, AN and Nistazakis, HE and Varotsos, GK and Tsigopoulos, AD and Tombras, 2018)"},"properties":{"noteIndex":0},"schema":"https://github.com/citation-style-language/schema/raw/master/csl-citation.json"}</w:instrText>
      </w:r>
      <w:r>
        <w:rPr>
          <w:rFonts w:cs="Times New Roman"/>
          <w:szCs w:val="24"/>
        </w:rPr>
        <w:fldChar w:fldCharType="separate"/>
      </w:r>
      <w:r w:rsidRPr="00AF18BF">
        <w:rPr>
          <w:rFonts w:cs="Times New Roman"/>
          <w:noProof/>
          <w:szCs w:val="24"/>
        </w:rPr>
        <w:t>(Bou</w:t>
      </w:r>
      <w:r>
        <w:rPr>
          <w:rFonts w:cs="Times New Roman"/>
          <w:noProof/>
          <w:szCs w:val="24"/>
        </w:rPr>
        <w:t>razani et al.</w:t>
      </w:r>
      <w:r w:rsidRPr="00AF18BF">
        <w:rPr>
          <w:rFonts w:cs="Times New Roman"/>
          <w:noProof/>
          <w:szCs w:val="24"/>
        </w:rPr>
        <w:t>, 2018)</w:t>
      </w:r>
      <w:r>
        <w:rPr>
          <w:rFonts w:cs="Times New Roman"/>
          <w:szCs w:val="24"/>
        </w:rPr>
        <w:fldChar w:fldCharType="end"/>
      </w:r>
      <w:r w:rsidRPr="00DE5A5B">
        <w:rPr>
          <w:rFonts w:cs="Times New Roman"/>
          <w:szCs w:val="24"/>
        </w:rPr>
        <w:t xml:space="preserve">. The M-distribution was used to predict atmospheric turbulence-induced fading and the line-of-sight (LOS) </w:t>
      </w:r>
      <w:r w:rsidRPr="00DE5A5B">
        <w:rPr>
          <w:rFonts w:cs="Times New Roman"/>
          <w:szCs w:val="24"/>
        </w:rPr>
        <w:lastRenderedPageBreak/>
        <w:t xml:space="preserve">blocking of an FSO link in a theoretical study </w:t>
      </w:r>
      <w:r>
        <w:rPr>
          <w:rFonts w:cs="Times New Roman"/>
          <w:szCs w:val="24"/>
        </w:rPr>
        <w:fldChar w:fldCharType="begin" w:fldLock="1"/>
      </w:r>
      <w:r>
        <w:rPr>
          <w:rFonts w:cs="Times New Roman"/>
          <w:szCs w:val="24"/>
        </w:rPr>
        <w:instrText>ADDIN CSL_CITATION {"citationItems":[{"id":"ITEM-1","itemData":{"DOI":"10.1364/OE.25.025278","ISSN":"1094-4087","author":[{"dropping-particle":"","family":"Garrido-Balsells","given":"José M.","non-dropping-particle":"","parse-names":false,"suffix":""},{"dropping-particle":"","family":"Javier Lopez-Martinez","given":"F.","non-dropping-particle":"","parse-names":false,"suffix":""},{"dropping-particle":"","family":"Castillo-Vázquez","given":"Miguel","non-dropping-particle":"","parse-names":false,"suffix":""},{"dropping-particle":"","family":"Jurado-Navas","given":"Antonio","non-dropping-particle":"","parse-names":false,"suffix":""},{"dropping-particle":"","family":"Puerta-Notario","given":"Antonio","non-dropping-particle":"","parse-names":false,"suffix":""}],"container-title":"Optics Express","id":"ITEM-1","issue":"21","issued":{"date-parts":[["2017","10","16"]]},"page":"25278","title":"Performance analysis of FSO communications under LOS blockage","type":"article-journal","volume":"25"},"uris":["http://www.mendeley.com/documents/?uuid=0ec79224-4abf-4250-a1f1-a3f7e5737ae1"]}],"mendeley":{"formattedCitation":"(Garrido-Balsells et al., 2017)","plainTextFormattedCitation":"(Garrido-Balsells et al., 2017)","previouslyFormattedCitation":"(Garrido-Balsells et al., 2017)"},"properties":{"noteIndex":0},"schema":"https://github.com/citation-style-language/schema/raw/master/csl-citation.json"}</w:instrText>
      </w:r>
      <w:r>
        <w:rPr>
          <w:rFonts w:cs="Times New Roman"/>
          <w:szCs w:val="24"/>
        </w:rPr>
        <w:fldChar w:fldCharType="separate"/>
      </w:r>
      <w:r w:rsidRPr="00AF18BF">
        <w:rPr>
          <w:rFonts w:cs="Times New Roman"/>
          <w:noProof/>
          <w:szCs w:val="24"/>
        </w:rPr>
        <w:t>(Garrido-Balsells et al., 2017)</w:t>
      </w:r>
      <w:r>
        <w:rPr>
          <w:rFonts w:cs="Times New Roman"/>
          <w:szCs w:val="24"/>
        </w:rPr>
        <w:fldChar w:fldCharType="end"/>
      </w:r>
      <w:r w:rsidRPr="00DE5A5B">
        <w:rPr>
          <w:rFonts w:cs="Times New Roman"/>
          <w:szCs w:val="24"/>
        </w:rPr>
        <w:t xml:space="preserve">. The average symbol error rate (ASEP) of a hybrid RF/FSO link was explored by Kong et al. </w:t>
      </w:r>
      <w:r>
        <w:rPr>
          <w:rFonts w:cs="Times New Roman"/>
          <w:szCs w:val="24"/>
        </w:rPr>
        <w:fldChar w:fldCharType="begin" w:fldLock="1"/>
      </w:r>
      <w:r>
        <w:rPr>
          <w:rFonts w:cs="Times New Roman"/>
          <w:szCs w:val="24"/>
        </w:rPr>
        <w:instrText>ADDIN CSL_CITATION {"citationItems":[{"id":"ITEM-1","itemData":{"DOI":"10.1109/JPHOT.2015.2470106","ISSN":"1943-0655","author":[{"dropping-particle":"","family":"Kong","given":"Lei","non-dropping-particle":"","parse-names":false,"suffix":""},{"dropping-particle":"","family":"Xu","given":"Wei","non-dropping-particle":"","parse-names":false,"suffix":""},{"dropping-particle":"","family":"Hanzo","given":"Lajos","non-dropping-particle":"","parse-names":false,"suffix":""},{"dropping-particle":"","family":"Zhang","given":"Hua","non-dropping-particle":"","parse-names":false,"suffix":""},{"dropping-particle":"","family":"Zhao","given":"Chunming","non-dropping-particle":"","parse-names":false,"suffix":""}],"container-title":"IEEE Photonics Journal","id":"ITEM-1","issue":"5","issued":{"date-parts":[["2015","10"]]},"page":"1-19","title":"Performance of a Free-Space-Optical Relay-Assisted Hybrid RF/FSO System in Generalized &lt;![CDATA[&lt;inline-formula&gt; &lt;tex-math notation=\"LaTeX\"&gt;$M$&lt;/tex-math&gt; &lt;/inline-formula&gt;]]&gt;-Distributed Channels","type":"article-journal","volume":"7"},"uris":["http://www.mendeley.com/documents/?uuid=e9c11666-570a-401e-a34a-0161637bb15d"]}],"mendeley":{"formattedCitation":"(Kong et al., 2015)","plainTextFormattedCitation":"(Kong et al., 2015)","previouslyFormattedCitation":"(Kong et al., 2015)"},"properties":{"noteIndex":0},"schema":"https://github.com/citation-style-language/schema/raw/master/csl-citation.json"}</w:instrText>
      </w:r>
      <w:r>
        <w:rPr>
          <w:rFonts w:cs="Times New Roman"/>
          <w:szCs w:val="24"/>
        </w:rPr>
        <w:fldChar w:fldCharType="separate"/>
      </w:r>
      <w:r w:rsidRPr="00AF18BF">
        <w:rPr>
          <w:rFonts w:cs="Times New Roman"/>
          <w:noProof/>
          <w:szCs w:val="24"/>
        </w:rPr>
        <w:t>(Kong et al., 2015)</w:t>
      </w:r>
      <w:r>
        <w:rPr>
          <w:rFonts w:cs="Times New Roman"/>
          <w:szCs w:val="24"/>
        </w:rPr>
        <w:fldChar w:fldCharType="end"/>
      </w:r>
      <w:r w:rsidRPr="00DE5A5B">
        <w:rPr>
          <w:rFonts w:cs="Times New Roman"/>
          <w:szCs w:val="24"/>
        </w:rPr>
        <w:t>. Alheadary et al</w:t>
      </w:r>
      <w:r w:rsidR="005D3D0C">
        <w:rPr>
          <w:rFonts w:cs="Times New Roman"/>
          <w:szCs w:val="24"/>
        </w:rPr>
        <w:t xml:space="preserve"> (</w:t>
      </w:r>
      <w:r w:rsidR="005D3D0C" w:rsidRPr="00AF18BF">
        <w:rPr>
          <w:rFonts w:cs="Times New Roman"/>
          <w:noProof/>
          <w:szCs w:val="24"/>
        </w:rPr>
        <w:t>2018</w:t>
      </w:r>
      <w:r w:rsidR="005D3D0C">
        <w:rPr>
          <w:rFonts w:cs="Times New Roman"/>
          <w:szCs w:val="24"/>
        </w:rPr>
        <w:t xml:space="preserve">) </w:t>
      </w:r>
      <w:r w:rsidRPr="00DE5A5B">
        <w:rPr>
          <w:rFonts w:cs="Times New Roman"/>
          <w:szCs w:val="24"/>
        </w:rPr>
        <w:t xml:space="preserve">used an FSO system with a 70-meter connection length to predict the channel attenuation coefficient in a coastal setting, </w:t>
      </w:r>
      <w:r w:rsidR="005D3D0C">
        <w:rPr>
          <w:rFonts w:cs="Times New Roman"/>
          <w:szCs w:val="24"/>
        </w:rPr>
        <w:t xml:space="preserve">considering </w:t>
      </w:r>
      <w:r w:rsidRPr="00DE5A5B">
        <w:rPr>
          <w:rFonts w:cs="Times New Roman"/>
          <w:szCs w:val="24"/>
        </w:rPr>
        <w:t xml:space="preserve">air temperature, humidity, and dew point </w:t>
      </w:r>
      <w:r>
        <w:rPr>
          <w:rFonts w:cs="Times New Roman"/>
          <w:szCs w:val="24"/>
        </w:rPr>
        <w:fldChar w:fldCharType="begin" w:fldLock="1"/>
      </w:r>
      <w:r>
        <w:rPr>
          <w:rFonts w:cs="Times New Roman"/>
          <w:szCs w:val="24"/>
        </w:rPr>
        <w:instrText>ADDIN CSL_CITATION {"citationItems":[{"id":"ITEM-1","itemData":{"DOI":"10.1364/OE.26.006614","ISSN":"1094-4087","author":[{"dropping-particle":"","family":"Alheadary","given":"Wael G.","non-dropping-particle":"","parse-names":false,"suffix":""},{"dropping-particle":"","family":"Park","given":"Ki-Hong","non-dropping-particle":"","parse-names":false,"suffix":""},{"dropping-particle":"","family":"Alfaraj","given":"Nasir","non-dropping-particle":"","parse-names":false,"suffix":""},{"dropping-particle":"","family":"Guo","given":"Yujian","non-dropping-particle":"","parse-names":false,"suffix":""},{"dropping-particle":"","family":"Stegenburgs","given":"Edgars","non-dropping-particle":"","parse-names":false,"suffix":""},{"dropping-particle":"","family":"Ng","given":"Tien Khee","non-dropping-particle":"","parse-names":false,"suffix":""},{"dropping-particle":"","family":"Ooi","given":"Boon S.","non-dropping-particle":"","parse-names":false,"suffix":""},{"dropping-particle":"","family":"Alouini","given":"Mohamed-Slim","non-dropping-particle":"","parse-names":false,"suffix":""}],"container-title":"Optics Express","id":"ITEM-1","issue":"6","issued":{"date-parts":[["2018","3","19"]]},"page":"6614","title":"Free-space optical channel characterization and experimental validation in a coastal environment","type":"article-journal","volume":"26"},"uris":["http://www.mendeley.com/documents/?uuid=d6ec0c0f-db7e-450c-95f1-007b8919ef88"]}],"mendeley":{"formattedCitation":"(Alheadary et al., 2018)","plainTextFormattedCitation":"(Alheadary et al., 2018)","previouslyFormattedCitation":"(Alheadary et al., 2018)"},"properties":{"noteIndex":0},"schema":"https://github.com/citation-style-language/schema/raw/master/csl-citation.json"}</w:instrText>
      </w:r>
      <w:r>
        <w:rPr>
          <w:rFonts w:cs="Times New Roman"/>
          <w:szCs w:val="24"/>
        </w:rPr>
        <w:fldChar w:fldCharType="separate"/>
      </w:r>
      <w:r w:rsidRPr="00AF18BF">
        <w:rPr>
          <w:rFonts w:cs="Times New Roman"/>
          <w:noProof/>
          <w:szCs w:val="24"/>
        </w:rPr>
        <w:t>(Alheadary et al., 2018)</w:t>
      </w:r>
      <w:r>
        <w:rPr>
          <w:rFonts w:cs="Times New Roman"/>
          <w:szCs w:val="24"/>
        </w:rPr>
        <w:fldChar w:fldCharType="end"/>
      </w:r>
      <w:r w:rsidRPr="00DE5A5B">
        <w:rPr>
          <w:rFonts w:cs="Times New Roman"/>
          <w:szCs w:val="24"/>
        </w:rPr>
        <w:t>.</w:t>
      </w:r>
    </w:p>
    <w:p w14:paraId="4A5BAC5A" w14:textId="7361D5BF" w:rsidR="00172786" w:rsidRDefault="007D0FC0" w:rsidP="00FA43DB">
      <w:pPr>
        <w:spacing w:before="240" w:after="0" w:line="480" w:lineRule="auto"/>
        <w:jc w:val="both"/>
        <w:rPr>
          <w:rFonts w:cs="Times New Roman"/>
          <w:szCs w:val="24"/>
        </w:rPr>
      </w:pPr>
      <w:r w:rsidRPr="00DE5A5B">
        <w:rPr>
          <w:rFonts w:cs="Times New Roman"/>
          <w:szCs w:val="24"/>
        </w:rPr>
        <w:t xml:space="preserve">Machine learning techniques were utilized by Lionis et al. </w:t>
      </w:r>
      <w:r>
        <w:rPr>
          <w:rFonts w:cs="Times New Roman"/>
          <w:szCs w:val="24"/>
        </w:rPr>
        <w:fldChar w:fldCharType="begin" w:fldLock="1"/>
      </w:r>
      <w:r w:rsidR="00FC3A55">
        <w:rPr>
          <w:rFonts w:cs="Times New Roman"/>
          <w:szCs w:val="24"/>
        </w:rPr>
        <w:instrText>ADDIN CSL_CITATION {"citationItems":[{"id":"ITEM-1","itemData":{"DOI":"10.3390/photonics8060212","ISSN":"2304-6732","abstract":"The performance prediction of an optical communications link over maritime environments has been extensively researched over the last two decades. The various atmospheric phenomena and turbulence effects have been thoroughly explored, and long-term measurements have allowed for the construction of simple empirical models. The aim of this work is to demonstrate the prediction accuracy of various machine learning (ML) algorithms for a free-space optical communication (FSO) link performance, with respect to real time, non-linear atmospheric conditions. A large data set of received signal strength indicators (RSSI) for a laser communications link has been collected and analyzed against seven local atmospheric parameters (i.e., wind speed, pressure, temperature, humidity, dew point, solar flux and air-sea temperature difference). The k-nearest-neighbors (KNN), tree-based methods-decision trees, random forest and gradient boosting- and artificial neural networks (ANN) have been employed and compared among each other using the root mean square error (RMSE) and the coefficient of determination (R2) of each model as the primary performance indices. The regression analysis revealed an excellent fit for all ML models, indicative of their ability to offer a significant improvement in FSO performance modeling as compared to traditional regression models. The best-performing R2 model found to be the ANN approach (0.94867), while random forests achieved the most optimal RMSE result (7.37).","author":[{"dropping-particle":"","family":"Lionis","given":"Antonios","non-dropping-particle":"","parse-names":false,"suffix":""},{"dropping-particle":"","family":"Peppas","given":"Konstantinos","non-dropping-particle":"","parse-names":false,"suffix":""},{"dropping-particle":"","family":"Nistazakis","given":"Hector E.","non-dropping-particle":"","parse-names":false,"suffix":""},{"dropping-particle":"","family":"Tsigopoulos","given":"Andreas","non-dropping-particle":"","parse-names":false,"suffix":""},{"dropping-particle":"","family":"Cohn","given":"Keith","non-dropping-particle":"","parse-names":false,"suffix":""},{"dropping-particle":"","family":"Zagouras","given":"Athanassios","non-dropping-particle":"","parse-names":false,"suffix":""}],"container-title":"Photonics","id":"ITEM-1","issue":"6","issued":{"date-parts":[["2021","6","10"]]},"page":"212","title":"Using Machine Learning Algorithms for Accurate Received Optical Power Prediction of an FSO Link over a Maritime Environment","type":"article-journal","volume":"8"},"uris":["http://www.mendeley.com/documents/?uuid=b9687831-5e5c-49fc-aa72-8c0678dcb226"]}],"mendeley":{"formattedCitation":"(Lionis et al., 2021)","manualFormatting":"(Lionis et al., 2021)","plainTextFormattedCitation":"(Lionis et al., 2021)","previouslyFormattedCitation":"(Lionis et al., 2021)"},"properties":{"noteIndex":0},"schema":"https://github.com/citation-style-language/schema/raw/master/csl-citation.json"}</w:instrText>
      </w:r>
      <w:r>
        <w:rPr>
          <w:rFonts w:cs="Times New Roman"/>
          <w:szCs w:val="24"/>
        </w:rPr>
        <w:fldChar w:fldCharType="separate"/>
      </w:r>
      <w:r>
        <w:rPr>
          <w:rFonts w:cs="Times New Roman"/>
          <w:noProof/>
          <w:szCs w:val="24"/>
        </w:rPr>
        <w:t>(Lionis et al</w:t>
      </w:r>
      <w:r w:rsidRPr="0015608A">
        <w:rPr>
          <w:rFonts w:cs="Times New Roman"/>
          <w:noProof/>
          <w:szCs w:val="24"/>
        </w:rPr>
        <w:t>., 2021)</w:t>
      </w:r>
      <w:r>
        <w:rPr>
          <w:rFonts w:cs="Times New Roman"/>
          <w:szCs w:val="24"/>
        </w:rPr>
        <w:fldChar w:fldCharType="end"/>
      </w:r>
      <w:r w:rsidRPr="00DE5A5B">
        <w:rPr>
          <w:rFonts w:cs="Times New Roman"/>
          <w:szCs w:val="24"/>
        </w:rPr>
        <w:t xml:space="preserve"> to forecast the received spectral efficiency of an FSO link in real-time over a marine ecosystem, non-linear atmospheric conditions. Artificial neural networks (ANN), tree-based approaches (decision trees, gradient boosting, and random forest), and k-nearest neighbors (KNN) were used and compared utilizing the coefficient of determination (R2) and root mean square error (RMSE) </w:t>
      </w:r>
      <w:r w:rsidR="00B10C52" w:rsidRPr="00B10C52">
        <w:rPr>
          <w:rFonts w:cs="Times New Roman"/>
          <w:szCs w:val="24"/>
        </w:rPr>
        <w:t>as the most essential measures of perf</w:t>
      </w:r>
      <w:r w:rsidR="00B10C52">
        <w:rPr>
          <w:rFonts w:cs="Times New Roman"/>
          <w:szCs w:val="24"/>
        </w:rPr>
        <w:t>o</w:t>
      </w:r>
      <w:r w:rsidR="00B10C52" w:rsidRPr="00B10C52">
        <w:rPr>
          <w:rFonts w:cs="Times New Roman"/>
          <w:szCs w:val="24"/>
        </w:rPr>
        <w:t>rmance</w:t>
      </w:r>
      <w:r w:rsidRPr="00DE5A5B">
        <w:rPr>
          <w:rFonts w:cs="Times New Roman"/>
          <w:szCs w:val="24"/>
        </w:rPr>
        <w:t>. All ML models had an outstanding fit in the regression study, indicating that they can provide an appreciable increase in the modeling of FSO performance when compared to regression models used in the</w:t>
      </w:r>
      <w:r w:rsidR="00EE569A">
        <w:rPr>
          <w:rFonts w:cs="Times New Roman"/>
          <w:szCs w:val="24"/>
        </w:rPr>
        <w:t xml:space="preserve"> past. The ANN method </w:t>
      </w:r>
      <w:r w:rsidRPr="00DE5A5B">
        <w:rPr>
          <w:rFonts w:cs="Times New Roman"/>
          <w:szCs w:val="24"/>
        </w:rPr>
        <w:t>was shown to be the top-performing R2 model, whereas random forests had</w:t>
      </w:r>
      <w:r w:rsidR="00EE569A">
        <w:rPr>
          <w:rFonts w:cs="Times New Roman"/>
          <w:szCs w:val="24"/>
        </w:rPr>
        <w:t xml:space="preserve"> the best RMSE result</w:t>
      </w:r>
      <w:r w:rsidRPr="00DE5A5B">
        <w:rPr>
          <w:rFonts w:cs="Times New Roman"/>
          <w:szCs w:val="24"/>
        </w:rPr>
        <w:t xml:space="preserve">. </w:t>
      </w:r>
    </w:p>
    <w:p w14:paraId="02201C50" w14:textId="72894CC1" w:rsidR="007D0FC0" w:rsidRPr="00DE5A5B" w:rsidRDefault="007D0FC0" w:rsidP="00FA43DB">
      <w:pPr>
        <w:spacing w:before="240" w:after="0" w:line="480" w:lineRule="auto"/>
        <w:jc w:val="both"/>
        <w:rPr>
          <w:rFonts w:cs="Times New Roman"/>
          <w:szCs w:val="24"/>
        </w:rPr>
      </w:pPr>
      <w:r w:rsidRPr="00DE5A5B">
        <w:rPr>
          <w:rFonts w:cs="Times New Roman"/>
          <w:szCs w:val="24"/>
        </w:rPr>
        <w:t xml:space="preserve">Furthermore, compared to </w:t>
      </w:r>
      <w:r>
        <w:rPr>
          <w:rFonts w:cs="Times New Roman"/>
          <w:szCs w:val="24"/>
        </w:rPr>
        <w:fldChar w:fldCharType="begin" w:fldLock="1"/>
      </w:r>
      <w:r>
        <w:rPr>
          <w:rFonts w:cs="Times New Roman"/>
          <w:szCs w:val="24"/>
        </w:rPr>
        <w:instrText>ADDIN CSL_CITATION {"citationItems":[{"id":"ITEM-1","itemData":{"author":[{"dropping-particle":"","family":"Bourazani, D and Stasinakis, AN and Nistazakis, HE and Varotsos, GK and Tsigopoulos, AD and Tombras","given":"GS","non-dropping-particle":"","parse-names":false,"suffix":""}],"container-title":"Proceedings of the 8th International Conference from Scientific Computing to Computational Engineering, Athens, Greece","id":"ITEM-1","issued":{"date-parts":[["2018"]]},"page":"4-7","title":"Experimental accuracy investigation for irradiance fluctuations of FSO links modeled by gamma distribution","type":"paper-conference"},"uris":["http://www.mendeley.com/documents/?uuid=f7871cc6-8a0b-4fd0-816c-bb18c1ffb573"]}],"mendeley":{"formattedCitation":"(Bourazani, D and Stasinakis, AN and Nistazakis, HE and Varotsos, GK and Tsigopoulos, AD and Tombras, 2018)","manualFormatting":"(Bourazani et al., 2018)","plainTextFormattedCitation":"(Bourazani, D and Stasinakis, AN and Nistazakis, HE and Varotsos, GK and Tsigopoulos, AD and Tombras, 2018)","previouslyFormattedCitation":"(Bourazani, D and Stasinakis, AN and Nistazakis, HE and Varotsos, GK and Tsigopoulos, AD and Tombras, 2018)"},"properties":{"noteIndex":0},"schema":"https://github.com/citation-style-language/schema/raw/master/csl-citation.json"}</w:instrText>
      </w:r>
      <w:r>
        <w:rPr>
          <w:rFonts w:cs="Times New Roman"/>
          <w:szCs w:val="24"/>
        </w:rPr>
        <w:fldChar w:fldCharType="separate"/>
      </w:r>
      <w:r w:rsidRPr="0015608A">
        <w:rPr>
          <w:rFonts w:cs="Times New Roman"/>
          <w:noProof/>
          <w:szCs w:val="24"/>
        </w:rPr>
        <w:t>(Bourazani</w:t>
      </w:r>
      <w:r>
        <w:rPr>
          <w:rFonts w:cs="Times New Roman"/>
          <w:noProof/>
          <w:szCs w:val="24"/>
        </w:rPr>
        <w:t xml:space="preserve"> et al.</w:t>
      </w:r>
      <w:r w:rsidRPr="0015608A">
        <w:rPr>
          <w:rFonts w:cs="Times New Roman"/>
          <w:noProof/>
          <w:szCs w:val="24"/>
        </w:rPr>
        <w:t>, 2018)</w:t>
      </w:r>
      <w:r>
        <w:rPr>
          <w:rFonts w:cs="Times New Roman"/>
          <w:szCs w:val="24"/>
        </w:rPr>
        <w:fldChar w:fldCharType="end"/>
      </w:r>
      <w:r>
        <w:rPr>
          <w:rFonts w:cs="Times New Roman"/>
          <w:szCs w:val="24"/>
        </w:rPr>
        <w:t xml:space="preserve"> </w:t>
      </w:r>
      <w:r w:rsidRPr="00DE5A5B">
        <w:rPr>
          <w:rFonts w:cs="Times New Roman"/>
          <w:szCs w:val="24"/>
        </w:rPr>
        <w:t xml:space="preserve">the work used more channel parameters, but it was confined to a few algorithms; however, other machine learning algorithms should be evaluated to see which is a superior predictor. Mishra et al. </w:t>
      </w:r>
      <w:r>
        <w:rPr>
          <w:rFonts w:cs="Times New Roman"/>
          <w:szCs w:val="24"/>
        </w:rPr>
        <w:fldChar w:fldCharType="begin" w:fldLock="1"/>
      </w:r>
      <w:r>
        <w:rPr>
          <w:rFonts w:cs="Times New Roman"/>
          <w:szCs w:val="24"/>
        </w:rPr>
        <w:instrText>ADDIN CSL_CITATION {"citationItems":[{"id":"ITEM-1","itemData":{"DOI":"10.1109/ANTS47819.2019.9117976","ISBN":"978-1-7281-3715-5","author":[{"dropping-particle":"","family":"Mishra","given":"Priyanshu","non-dropping-particle":"","parse-names":false,"suffix":""},{"dropping-particle":"","family":"Sonali","given":"","non-dropping-particle":"","parse-names":false,"suffix":""},{"dropping-particle":"","family":"Dixit","given":"Abhishek","non-dropping-particle":"","parse-names":false,"suffix":""},{"dropping-particle":"","family":"Jain","given":"Virander Kumar","non-dropping-particle":"","parse-names":false,"suffix":""}],"container-title":"2019 IEEE International Conference on Advanced Networks and Telecommunications Systems (ANTS)","id":"ITEM-1","issued":{"date-parts":[["2019","12"]]},"page":"1-6","publisher":"IEEE","title":"Machine Learning Techniques for Channel Estimation in Free Space Optical Communication Systems","type":"paper-conference"},"uris":["http://www.mendeley.com/documents/?uuid=1bfaf389-a960-4201-b4cd-159cd32b3555"]}],"mendeley":{"formattedCitation":"(Mishra et al., 2019)","plainTextFormattedCitation":"(Mishra et al., 2019)","previouslyFormattedCitation":"(Mishra et al., 2019)"},"properties":{"noteIndex":0},"schema":"https://github.com/citation-style-language/schema/raw/master/csl-citation.json"}</w:instrText>
      </w:r>
      <w:r>
        <w:rPr>
          <w:rFonts w:cs="Times New Roman"/>
          <w:szCs w:val="24"/>
        </w:rPr>
        <w:fldChar w:fldCharType="separate"/>
      </w:r>
      <w:r w:rsidRPr="0015608A">
        <w:rPr>
          <w:rFonts w:cs="Times New Roman"/>
          <w:noProof/>
          <w:szCs w:val="24"/>
        </w:rPr>
        <w:t>(Mishra et al., 2019)</w:t>
      </w:r>
      <w:r>
        <w:rPr>
          <w:rFonts w:cs="Times New Roman"/>
          <w:szCs w:val="24"/>
        </w:rPr>
        <w:fldChar w:fldCharType="end"/>
      </w:r>
      <w:r w:rsidRPr="00DE5A5B">
        <w:rPr>
          <w:rFonts w:cs="Times New Roman"/>
          <w:szCs w:val="24"/>
        </w:rPr>
        <w:t xml:space="preserve"> used machine learning approaches to estimate channel length in free-space optical communication </w:t>
      </w:r>
      <w:r w:rsidR="00172786" w:rsidRPr="00DE5A5B">
        <w:rPr>
          <w:rFonts w:cs="Times New Roman"/>
          <w:szCs w:val="24"/>
        </w:rPr>
        <w:t>schemes</w:t>
      </w:r>
      <w:r w:rsidRPr="00DE5A5B">
        <w:rPr>
          <w:rFonts w:cs="Times New Roman"/>
          <w:szCs w:val="24"/>
        </w:rPr>
        <w:t xml:space="preserve">. The optical channel of an experimental FSO link with optical turbulence generating (OTG) chamber was investigated. The channel coefficients were estimated using maximum likelihood estimation (MLE) and Bayesian estimation approaches. Analytically and experimentally, the calculated channel coefficients in both circumstances are nearly identical. However, MLE was </w:t>
      </w:r>
      <w:r w:rsidRPr="00DE5A5B">
        <w:rPr>
          <w:rFonts w:cs="Times New Roman"/>
          <w:szCs w:val="24"/>
        </w:rPr>
        <w:lastRenderedPageBreak/>
        <w:t>chosen over Bayesian because of its reduced complexity. Furthermore, regardless of turbulence level, increasing the pilot symbol length results in higher BER for a given transmitter power level. It was discovered that increasing the pilot symbol length for a given transmitted power level improves all turbulent regimes</w:t>
      </w:r>
      <w:r w:rsidR="00172786">
        <w:rPr>
          <w:rFonts w:cs="Times New Roman"/>
          <w:szCs w:val="24"/>
        </w:rPr>
        <w:t>, although, t</w:t>
      </w:r>
      <w:r w:rsidR="00172786" w:rsidRPr="00172786">
        <w:rPr>
          <w:rFonts w:cs="Times New Roman"/>
          <w:szCs w:val="24"/>
        </w:rPr>
        <w:t>he variety of machine learning approaches used during the research was limited.</w:t>
      </w:r>
    </w:p>
    <w:p w14:paraId="24EAEB14" w14:textId="789D7030" w:rsidR="007D0FC0" w:rsidRDefault="007D0FC0" w:rsidP="00FA43DB">
      <w:pPr>
        <w:spacing w:before="240" w:after="0" w:line="480" w:lineRule="auto"/>
        <w:jc w:val="both"/>
        <w:rPr>
          <w:rFonts w:cs="Times New Roman"/>
          <w:szCs w:val="24"/>
        </w:rPr>
      </w:pPr>
      <w:r w:rsidRPr="00DE5A5B">
        <w:rPr>
          <w:rFonts w:cs="Times New Roman"/>
          <w:szCs w:val="24"/>
        </w:rPr>
        <w:t xml:space="preserve">Aveta et al. </w:t>
      </w:r>
      <w:r>
        <w:rPr>
          <w:rFonts w:cs="Times New Roman"/>
          <w:szCs w:val="24"/>
        </w:rPr>
        <w:fldChar w:fldCharType="begin" w:fldLock="1"/>
      </w:r>
      <w:r w:rsidR="007F1BBA">
        <w:rPr>
          <w:rFonts w:cs="Times New Roman"/>
          <w:szCs w:val="24"/>
        </w:rPr>
        <w:instrText>ADDIN CSL_CITATION {"citationItems":[{"id":"ITEM-1","itemData":{"DOI":"10.1109/ACCESS.2020.3038624","ISSN":"2169-3536","author":[{"dropping-particle":"","family":"Aveta","given":"Federica","non-dropping-particle":"","parse-names":false,"suffix":""},{"dropping-particle":"","family":"Refai","given":"Hazem H.","non-dropping-particle":"","parse-names":false,"suffix":""},{"dropping-particle":"","family":"Lopresti","given":"Peter G.","non-dropping-particle":"","parse-names":false,"suffix":""}],"container-title":"IEEE Access","id":"ITEM-1","issued":{"date-parts":[["2020"]]},"page":"207575-207588","title":"Cognitive Multi-Point Free Space Optical Communication: Real-Time Users Discovery Using Unsupervised Machine Learning","type":"article-journal","volume":"8"},"uris":["http://www.mendeley.com/documents/?uuid=4e53c3d1-0374-4374-a0f5-7776f1243004"]}],"mendeley":{"formattedCitation":"(Aveta et al., 2020)","plainTextFormattedCitation":"(Aveta et al., 2020)","previouslyFormattedCitation":"(Aveta et al., 2020)"},"properties":{"noteIndex":0},"schema":"https://github.com/citation-style-language/schema/raw/master/csl-citation.json"}</w:instrText>
      </w:r>
      <w:r>
        <w:rPr>
          <w:rFonts w:cs="Times New Roman"/>
          <w:szCs w:val="24"/>
        </w:rPr>
        <w:fldChar w:fldCharType="separate"/>
      </w:r>
      <w:r w:rsidRPr="0015608A">
        <w:rPr>
          <w:rFonts w:cs="Times New Roman"/>
          <w:noProof/>
          <w:szCs w:val="24"/>
        </w:rPr>
        <w:t>(Aveta et al., 2020)</w:t>
      </w:r>
      <w:r>
        <w:rPr>
          <w:rFonts w:cs="Times New Roman"/>
          <w:szCs w:val="24"/>
        </w:rPr>
        <w:fldChar w:fldCharType="end"/>
      </w:r>
      <w:r w:rsidRPr="00DE5A5B">
        <w:rPr>
          <w:rFonts w:cs="Times New Roman"/>
          <w:szCs w:val="24"/>
        </w:rPr>
        <w:t xml:space="preserve"> used unsupervised learning to make a finding on actual users, concentrating on Cognitive multi-point free-space optical communication (FSOC). A conceptual technique based on unsupervised learning was developed with a single-node receiver to estimate the number of users who will interact and share time and bandwidth restrictions. When users were given comparable amplitude information, which resulted in underestimating, an extensive experimental weighted clustering approach was proposed. </w:t>
      </w:r>
      <w:r w:rsidR="00333EB2" w:rsidRPr="00333EB2">
        <w:rPr>
          <w:rFonts w:cs="Times New Roman"/>
          <w:szCs w:val="24"/>
        </w:rPr>
        <w:t>Even in the presence of severe atmospheric turbulence, the proposed technique proved to accurately identify the number of concurrently communicating users with a precision level of more than 92 percent, according to the research findings</w:t>
      </w:r>
      <w:r w:rsidRPr="00DE5A5B">
        <w:rPr>
          <w:rFonts w:cs="Times New Roman"/>
          <w:szCs w:val="24"/>
        </w:rPr>
        <w:t xml:space="preserve">. </w:t>
      </w:r>
      <w:r w:rsidR="00333EB2" w:rsidRPr="00333EB2">
        <w:rPr>
          <w:rFonts w:cs="Times New Roman"/>
          <w:szCs w:val="24"/>
        </w:rPr>
        <w:t>To determine the data's robustness, experimental study was done</w:t>
      </w:r>
      <w:r w:rsidR="00333EB2">
        <w:rPr>
          <w:rFonts w:cs="Times New Roman"/>
          <w:szCs w:val="24"/>
        </w:rPr>
        <w:t xml:space="preserve"> </w:t>
      </w:r>
      <w:r w:rsidRPr="00DE5A5B">
        <w:rPr>
          <w:rFonts w:cs="Times New Roman"/>
          <w:szCs w:val="24"/>
        </w:rPr>
        <w:t>and</w:t>
      </w:r>
      <w:r w:rsidR="00333EB2">
        <w:rPr>
          <w:rFonts w:cs="Times New Roman"/>
          <w:szCs w:val="24"/>
        </w:rPr>
        <w:t xml:space="preserve"> a</w:t>
      </w:r>
      <w:r w:rsidRPr="00DE5A5B">
        <w:rPr>
          <w:rFonts w:cs="Times New Roman"/>
          <w:szCs w:val="24"/>
        </w:rPr>
        <w:t xml:space="preserve"> transmitter sampling interval </w:t>
      </w:r>
      <w:r w:rsidR="00333EB2">
        <w:rPr>
          <w:rFonts w:cs="Times New Roman"/>
          <w:szCs w:val="24"/>
        </w:rPr>
        <w:t xml:space="preserve">was </w:t>
      </w:r>
      <w:r w:rsidRPr="00DE5A5B">
        <w:rPr>
          <w:rFonts w:cs="Times New Roman"/>
          <w:szCs w:val="24"/>
        </w:rPr>
        <w:t>required for accurate approximation. Furthermore, an analytical framework was created and validated for up to four users to analyze the effect of precursor signal duration on estimation accuracy for a specified speed. The work did not consider non-synchronous transmission and supervised machine learning techniques.</w:t>
      </w:r>
    </w:p>
    <w:p w14:paraId="3C7F2364" w14:textId="77777777" w:rsidR="0012635C" w:rsidRDefault="007D0FC0" w:rsidP="00FA43DB">
      <w:pPr>
        <w:spacing w:before="240" w:after="0" w:line="480" w:lineRule="auto"/>
        <w:jc w:val="both"/>
        <w:rPr>
          <w:rFonts w:cs="Times New Roman"/>
          <w:szCs w:val="24"/>
        </w:rPr>
      </w:pPr>
      <w:r w:rsidRPr="001E7DA1">
        <w:rPr>
          <w:rFonts w:cs="Times New Roman"/>
          <w:szCs w:val="24"/>
        </w:rPr>
        <w:t xml:space="preserve">Checking FO connections using a reduced polarimeter aided by learning algorithms was proposed by </w:t>
      </w:r>
      <w:r w:rsidRPr="00B96184">
        <w:rPr>
          <w:rFonts w:cs="Times New Roman"/>
          <w:szCs w:val="24"/>
        </w:rPr>
        <w:fldChar w:fldCharType="begin" w:fldLock="1"/>
      </w:r>
      <w:r w:rsidRPr="001E7DA1">
        <w:rPr>
          <w:rFonts w:cs="Times New Roman"/>
          <w:szCs w:val="24"/>
        </w:rPr>
        <w:instrText>ADDIN CSL_CITATION {"citationItems":[{"id":"ITEM-1","itemData":{"DOI":"10.1109/ACCESS.2020.3009524","ISSN":"2169-3536","author":[{"dropping-particle":"","family":"Slapak","given":"Martin","non-dropping-particle":"","parse-names":false,"suffix":""},{"dropping-particle":"","family":"Vojtech","given":"Josef","non-dropping-particle":"","parse-names":false,"suffix":""},{"dropping-particle":"","family":"Havlis","given":"Ondrej","non-dropping-particle":"","parse-names":false,"suffix":""},{"dropping-particle":"","family":"Slavik","given":"Radan","non-dropping-particle":"","parse-names":false,"suffix":""}],"container-title":"IEEE Access","id":"ITEM-1","issued":{"date-parts":[["2020"]]},"page":"183965-183971","title":"Monitoring of Fibre Optic Links With a Machine Learning-Assisted Low-Cost Polarimeter","type":"article-journal","volume":"8"},"uris":["http://www.mendeley.com/documents/?uuid=776f2772-ec07-4665-8936-4db151f3a955","http://www.mendeley.com/documents/?uuid=88903c3b-2ddb-471f-8d0e-9d6b462e1401"]}],"mendeley":{"formattedCitation":"(Slapak et al., 2020)","plainTextFormattedCitation":"(Slapak et al., 2020)","previouslyFormattedCitation":"(Slapak et al., 2020)"},"properties":{"noteIndex":0},"schema":"https://github.com/citation-style-language/schema/raw/master/csl-citation.json"}</w:instrText>
      </w:r>
      <w:r w:rsidRPr="00B96184">
        <w:rPr>
          <w:rFonts w:cs="Times New Roman"/>
          <w:szCs w:val="24"/>
        </w:rPr>
        <w:fldChar w:fldCharType="separate"/>
      </w:r>
      <w:r w:rsidRPr="001E7DA1">
        <w:rPr>
          <w:rFonts w:cs="Times New Roman"/>
          <w:noProof/>
          <w:szCs w:val="24"/>
        </w:rPr>
        <w:t>(Slapak et al., 2020)</w:t>
      </w:r>
      <w:r w:rsidRPr="00B96184">
        <w:rPr>
          <w:rFonts w:cs="Times New Roman"/>
          <w:szCs w:val="24"/>
        </w:rPr>
        <w:fldChar w:fldCharType="end"/>
      </w:r>
      <w:r w:rsidRPr="001E7DA1">
        <w:rPr>
          <w:rFonts w:cs="Times New Roman"/>
          <w:szCs w:val="24"/>
        </w:rPr>
        <w:t xml:space="preserve">,  the extensively utilized optical fibres in telecommunications </w:t>
      </w:r>
      <w:r>
        <w:rPr>
          <w:rFonts w:cs="Times New Roman"/>
          <w:szCs w:val="24"/>
        </w:rPr>
        <w:t>are</w:t>
      </w:r>
      <w:r w:rsidRPr="001E7DA1">
        <w:rPr>
          <w:rFonts w:cs="Times New Roman"/>
          <w:szCs w:val="24"/>
        </w:rPr>
        <w:t xml:space="preserve"> useful for fibre network self-monitoring and (distributed) sensing at the same time. They monitored fib</w:t>
      </w:r>
      <w:r>
        <w:rPr>
          <w:rFonts w:cs="Times New Roman"/>
          <w:szCs w:val="24"/>
        </w:rPr>
        <w:t>re</w:t>
      </w:r>
      <w:r w:rsidRPr="001E7DA1">
        <w:rPr>
          <w:rFonts w:cs="Times New Roman"/>
          <w:szCs w:val="24"/>
        </w:rPr>
        <w:t xml:space="preserve"> changes by monitoring changes in the </w:t>
      </w:r>
      <w:r w:rsidRPr="001E7DA1">
        <w:rPr>
          <w:rFonts w:cs="Times New Roman"/>
          <w:szCs w:val="24"/>
        </w:rPr>
        <w:lastRenderedPageBreak/>
        <w:t>light polarization state rather than using back-scattered light approaches in their research. These modifications may result in a large quantity of data, but extracting usable information from it, such as future fib</w:t>
      </w:r>
      <w:r>
        <w:rPr>
          <w:rFonts w:cs="Times New Roman"/>
          <w:szCs w:val="24"/>
        </w:rPr>
        <w:t>re</w:t>
      </w:r>
      <w:r w:rsidRPr="001E7DA1">
        <w:rPr>
          <w:rFonts w:cs="Times New Roman"/>
          <w:szCs w:val="24"/>
        </w:rPr>
        <w:t xml:space="preserve"> break predictions or seismic monitoring, is usually difficult. To overcome this problem, they recommend employing machine learning. </w:t>
      </w:r>
    </w:p>
    <w:p w14:paraId="634912B7" w14:textId="747D7DF4" w:rsidR="007D0FC0" w:rsidRPr="001E7DA1" w:rsidRDefault="007D0FC0" w:rsidP="00FA43DB">
      <w:pPr>
        <w:spacing w:before="240" w:after="0" w:line="480" w:lineRule="auto"/>
        <w:jc w:val="both"/>
        <w:rPr>
          <w:rFonts w:cs="Times New Roman"/>
          <w:szCs w:val="24"/>
        </w:rPr>
      </w:pPr>
      <w:r w:rsidRPr="001E7DA1">
        <w:rPr>
          <w:rFonts w:cs="Times New Roman"/>
          <w:szCs w:val="24"/>
        </w:rPr>
        <w:t>Unsupervised machine learning methods w</w:t>
      </w:r>
      <w:r>
        <w:rPr>
          <w:rFonts w:cs="Times New Roman"/>
          <w:szCs w:val="24"/>
        </w:rPr>
        <w:t>ere</w:t>
      </w:r>
      <w:r w:rsidRPr="001E7DA1">
        <w:rPr>
          <w:rFonts w:cs="Times New Roman"/>
          <w:szCs w:val="24"/>
        </w:rPr>
        <w:t xml:space="preserve"> used because the event of measured data </w:t>
      </w:r>
      <w:r>
        <w:rPr>
          <w:rFonts w:cs="Times New Roman"/>
          <w:szCs w:val="24"/>
        </w:rPr>
        <w:t>was</w:t>
      </w:r>
      <w:r w:rsidRPr="001E7DA1">
        <w:rPr>
          <w:rFonts w:cs="Times New Roman"/>
          <w:szCs w:val="24"/>
        </w:rPr>
        <w:t xml:space="preserve"> not labelled. </w:t>
      </w:r>
      <w:r w:rsidR="0012635C" w:rsidRPr="0012635C">
        <w:rPr>
          <w:rFonts w:cs="Times New Roman"/>
          <w:szCs w:val="24"/>
        </w:rPr>
        <w:t>They exhibited a proof-of-concept technique that requires installing optical fibre disrupted by deliberate vibrations, pressing mostly on fibre, closing a rack opening is disrupted by deliberate vibrations, pressing mostly on fibre, and closing a rack opening, that is close to the fibre using a simple polarimetric procedure. Using a machine learning K-means technique, they distinguish data collected by these intended disturbances from data generated through noise caused by normal traffic.</w:t>
      </w:r>
      <w:r w:rsidR="0012635C">
        <w:rPr>
          <w:rFonts w:cs="Times New Roman"/>
          <w:szCs w:val="24"/>
        </w:rPr>
        <w:t xml:space="preserve"> </w:t>
      </w:r>
      <w:r w:rsidRPr="00553DA2">
        <w:rPr>
          <w:rFonts w:cs="Times New Roman"/>
          <w:szCs w:val="24"/>
        </w:rPr>
        <w:t>These findings are the first step toward automated data labelling, which might be applied to categorize occurrences in the future.</w:t>
      </w:r>
    </w:p>
    <w:p w14:paraId="055FED05" w14:textId="77777777" w:rsidR="007D0FC0" w:rsidRPr="001E7DA1" w:rsidRDefault="007D0FC0" w:rsidP="00FA43DB">
      <w:pPr>
        <w:spacing w:before="240" w:after="0" w:line="480" w:lineRule="auto"/>
        <w:jc w:val="both"/>
        <w:rPr>
          <w:rFonts w:cs="Times New Roman"/>
          <w:szCs w:val="24"/>
        </w:rPr>
      </w:pPr>
      <w:r w:rsidRPr="00553DA2">
        <w:rPr>
          <w:rFonts w:cs="Times New Roman"/>
          <w:szCs w:val="24"/>
        </w:rPr>
        <w:t>A review of ML-based navigation and allocating resources in connectivity was conducted by Y. Zhang et al., 2020, and this study gives an overview of ML-based routing and resource allocation in optical networks. They begin by discussing the Routing and Spectrum Allocation (RSA) problem in EONs, the routing and wavelength allocation (RWA) problem in WDM optical networks, the Routing Core and Spectrum Allocation (RCSA) problem in SDM optical networks, the core and routing, and the machine learning approaches commonly used in optical networks.</w:t>
      </w:r>
      <w:r w:rsidRPr="001E7DA1">
        <w:rPr>
          <w:rFonts w:cs="Times New Roman"/>
          <w:szCs w:val="24"/>
        </w:rPr>
        <w:t xml:space="preserve"> Difficulties of estimating crosstalk prediction, quality of transmission (QoT), traffic estimation, all of which might aid in resource allocation and routing, are then discussed. The RSA, RWA, and RCSA algorithms that are ML</w:t>
      </w:r>
      <w:r>
        <w:rPr>
          <w:rFonts w:cs="Times New Roman"/>
          <w:szCs w:val="24"/>
        </w:rPr>
        <w:t>-</w:t>
      </w:r>
      <w:r w:rsidRPr="001E7DA1">
        <w:rPr>
          <w:rFonts w:cs="Times New Roman"/>
          <w:szCs w:val="24"/>
        </w:rPr>
        <w:t xml:space="preserve">enabled are elaborated, examined, and contrasted in </w:t>
      </w:r>
      <w:r w:rsidRPr="001E7DA1">
        <w:rPr>
          <w:rFonts w:cs="Times New Roman"/>
          <w:szCs w:val="24"/>
        </w:rPr>
        <w:lastRenderedPageBreak/>
        <w:t>depth. ML applications in traffic estimation, QoT estimate, and crosstalk prediction, among other things, are also talked about. They offer future research prospects for using ML approaches to do resource allocation and conduct routing in satellite optical networks and multidimensional time–space–frequency optical networks based on existing research achievements.</w:t>
      </w:r>
    </w:p>
    <w:p w14:paraId="4C1499EE" w14:textId="301E9949" w:rsidR="007D0FC0" w:rsidRPr="001E7DA1" w:rsidRDefault="007D0FC0" w:rsidP="00FA43DB">
      <w:pPr>
        <w:spacing w:before="240" w:after="0" w:line="480" w:lineRule="auto"/>
        <w:jc w:val="both"/>
        <w:rPr>
          <w:rFonts w:cs="Times New Roman"/>
          <w:szCs w:val="24"/>
        </w:rPr>
      </w:pPr>
      <w:r w:rsidRPr="00461064">
        <w:rPr>
          <w:rFonts w:cs="Times New Roman"/>
          <w:szCs w:val="24"/>
        </w:rPr>
        <w:t>Machine learning was proposed for microseismic event identification using data from distributed acoustic sensing (DAS) (Stork et al., 2020). The ability of a convolutional neural network (CNN) built to detect microseismic events in a single fibre-optic Distributed Acoustic Sensing (DAS) dataset can be transferred to additional datasets. This is the first time it has been proven in this investigation. The enormous data volumes generated by DAS's temporal sampling and dense spatial for microseismic monitoring in industrial settings necessitate novel approaches for near-real-time microseismic analysis.</w:t>
      </w:r>
      <w:r w:rsidRPr="001E7DA1">
        <w:rPr>
          <w:rFonts w:cs="Times New Roman"/>
          <w:szCs w:val="24"/>
        </w:rPr>
        <w:t xml:space="preserve"> </w:t>
      </w:r>
      <w:r w:rsidRPr="00461064">
        <w:rPr>
          <w:rFonts w:cs="Times New Roman"/>
          <w:szCs w:val="24"/>
        </w:rPr>
        <w:t>To train the YOLOv3 detection system to distinguish micro seismic events, they employed synthetically produced waveforms with actual noise overlaid.</w:t>
      </w:r>
      <w:r w:rsidRPr="001E7DA1">
        <w:rPr>
          <w:rFonts w:cs="Times New Roman"/>
          <w:szCs w:val="24"/>
        </w:rPr>
        <w:t xml:space="preserve"> </w:t>
      </w:r>
      <w:r w:rsidRPr="00D1021E">
        <w:rPr>
          <w:rFonts w:cs="Times New Roman"/>
          <w:szCs w:val="24"/>
        </w:rPr>
        <w:t>The number of events detected using amplitude threshold detection and filtering techniques is compared to the CNN network's functional</w:t>
      </w:r>
      <w:r w:rsidR="00257A45">
        <w:rPr>
          <w:rFonts w:cs="Times New Roman"/>
          <w:szCs w:val="24"/>
        </w:rPr>
        <w:t xml:space="preserve">ity. The network can recognize less than </w:t>
      </w:r>
      <w:r w:rsidRPr="00D1021E">
        <w:rPr>
          <w:rFonts w:cs="Times New Roman"/>
          <w:szCs w:val="24"/>
        </w:rPr>
        <w:t>80% of the events observed by manual inspection when actual noise is used, which is 14% much more than classic frequency-wavenumber filtration approaches. Erroneous detection occurs around 2% of the time, or once every 20 seconds. By monitoring geometries and circumstances that were previously unnoticed by the network, the CNN discovers more than half of the occurrences suggested by a manual assessment.</w:t>
      </w:r>
    </w:p>
    <w:p w14:paraId="4D621361" w14:textId="77777777" w:rsidR="007D0FC0" w:rsidRPr="001E7DA1" w:rsidRDefault="007D0FC0" w:rsidP="00FA43DB">
      <w:pPr>
        <w:spacing w:before="240" w:after="0" w:line="480" w:lineRule="auto"/>
        <w:jc w:val="both"/>
        <w:rPr>
          <w:rFonts w:cs="Times New Roman"/>
          <w:szCs w:val="24"/>
        </w:rPr>
      </w:pPr>
      <w:r w:rsidRPr="00461064">
        <w:rPr>
          <w:rFonts w:cs="Times New Roman"/>
          <w:szCs w:val="24"/>
        </w:rPr>
        <w:t>(Gao et al., 2020) proposed ML-based applications for upcoming generation optical networks, since the need for optical network capacity and reliability has constantly increased over the previous few decades.</w:t>
      </w:r>
      <w:r w:rsidRPr="001E7DA1">
        <w:rPr>
          <w:rFonts w:cs="Times New Roman"/>
          <w:szCs w:val="24"/>
        </w:rPr>
        <w:t xml:space="preserve"> Optical networks with bigger knowledge </w:t>
      </w:r>
      <w:r w:rsidRPr="001E7DA1">
        <w:rPr>
          <w:rFonts w:cs="Times New Roman"/>
          <w:szCs w:val="24"/>
        </w:rPr>
        <w:lastRenderedPageBreak/>
        <w:t xml:space="preserve">sizes, on the other hand, have become sources of a vast amount of diverse data. </w:t>
      </w:r>
      <w:r w:rsidRPr="00D1021E">
        <w:rPr>
          <w:rFonts w:cs="Times New Roman"/>
          <w:szCs w:val="24"/>
        </w:rPr>
        <w:t>To tackle these new challenges, power optimization, minimal optical network layout, wavelength assignment, routing, and failure management are just a few of the concerns that must be addressed. Machine learning, a kind of artificial intelligence (AI), is largely regarded among the most viable opt</w:t>
      </w:r>
      <w:r>
        <w:rPr>
          <w:rFonts w:cs="Times New Roman"/>
          <w:szCs w:val="24"/>
        </w:rPr>
        <w:t xml:space="preserve">ions to overcoming these issues. </w:t>
      </w:r>
      <w:r w:rsidRPr="00461064">
        <w:rPr>
          <w:rFonts w:cs="Times New Roman"/>
          <w:szCs w:val="24"/>
        </w:rPr>
        <w:t>Gao et al., 2020 look at how machine learning techniques may be utilized to solve these four challenges in his study.</w:t>
      </w:r>
      <w:r w:rsidRPr="001E7DA1">
        <w:rPr>
          <w:rFonts w:cs="Times New Roman"/>
          <w:szCs w:val="24"/>
        </w:rPr>
        <w:t xml:space="preserve"> </w:t>
      </w:r>
    </w:p>
    <w:p w14:paraId="468E5ADC" w14:textId="56B6CCE3" w:rsidR="007D0FC0" w:rsidRPr="001E7DA1" w:rsidRDefault="007D0FC0" w:rsidP="00FA43DB">
      <w:pPr>
        <w:spacing w:before="240" w:after="0" w:line="480" w:lineRule="auto"/>
        <w:jc w:val="both"/>
        <w:rPr>
          <w:rFonts w:cs="Times New Roman"/>
          <w:szCs w:val="24"/>
        </w:rPr>
      </w:pPr>
      <w:r w:rsidRPr="00B96184">
        <w:rPr>
          <w:rFonts w:cs="Times New Roman"/>
          <w:szCs w:val="24"/>
        </w:rPr>
        <w:fldChar w:fldCharType="begin" w:fldLock="1"/>
      </w:r>
      <w:r w:rsidRPr="001E7DA1">
        <w:rPr>
          <w:rFonts w:cs="Times New Roman"/>
          <w:szCs w:val="24"/>
        </w:rPr>
        <w:instrText>ADDIN CSL_CITATION {"citationItems":[{"id":"ITEM-1","itemData":{"DOI":"10.1109/COMST.2018.2880039","ISSN":"1553-877X","author":[{"dropping-particle":"","family":"Musumeci","given":"Francesco","non-dropping-particle":"","parse-names":false,"suffix":""},{"dropping-particle":"","family":"Rottondi","given":"Cristina","non-dropping-particle":"","parse-names":false,"suffix":""},{"dropping-particle":"","family":"Nag","given":"Avishek","non-dropping-particle":"","parse-names":false,"suffix":""},{"dropping-particle":"","family":"Macaluso","given":"Irene","non-dropping-particle":"","parse-names":false,"suffix":""},{"dropping-particle":"","family":"Zibar","given":"Darko","non-dropping-particle":"","parse-names":false,"suffix":""},{"dropping-particle":"","family":"Ruffini","given":"Marco","non-dropping-particle":"","parse-names":false,"suffix":""},{"dropping-particle":"","family":"Tornatore","given":"Massimo","non-dropping-particle":"","parse-names":false,"suffix":""}],"container-title":"IEEE Communications Surveys &amp; Tutorials","id":"ITEM-1","issue":"2","issued":{"date-parts":[["2019"]]},"page":"1383-1408","title":"An Overview on Application of Machine Learning Techniques in Optical Networks","type":"article-journal","volume":"21"},"uris":["http://www.mendeley.com/documents/?uuid=7a18c858-86c4-452d-91cb-988ddf111bd7","http://www.mendeley.com/documents/?uuid=e8d4b796-3a73-46c8-8c28-cb5850a36e99"]}],"mendeley":{"formattedCitation":"(Musumeci et al., 2019)","plainTextFormattedCitation":"(Musumeci et al., 2019)","previouslyFormattedCitation":"(Musumeci et al., 2019)"},"properties":{"noteIndex":0},"schema":"https://github.com/citation-style-language/schema/raw/master/csl-citation.json"}</w:instrText>
      </w:r>
      <w:r w:rsidRPr="00B96184">
        <w:rPr>
          <w:rFonts w:cs="Times New Roman"/>
          <w:szCs w:val="24"/>
        </w:rPr>
        <w:fldChar w:fldCharType="separate"/>
      </w:r>
      <w:r w:rsidRPr="001E7DA1">
        <w:rPr>
          <w:rFonts w:cs="Times New Roman"/>
          <w:noProof/>
          <w:szCs w:val="24"/>
        </w:rPr>
        <w:t>(Musumeci et al., 2019)</w:t>
      </w:r>
      <w:r w:rsidRPr="00B96184">
        <w:rPr>
          <w:rFonts w:cs="Times New Roman"/>
          <w:szCs w:val="24"/>
        </w:rPr>
        <w:fldChar w:fldCharType="end"/>
      </w:r>
      <w:r w:rsidRPr="001E7DA1">
        <w:rPr>
          <w:rFonts w:cs="Times New Roman"/>
          <w:szCs w:val="24"/>
        </w:rPr>
        <w:t xml:space="preserve"> proposed the development of ML methods in optical networks. </w:t>
      </w:r>
      <w:r w:rsidR="00C86A29" w:rsidRPr="00C86A29">
        <w:rPr>
          <w:rFonts w:cs="Times New Roman"/>
          <w:szCs w:val="24"/>
        </w:rPr>
        <w:t>They provided an outline of how machine learning is used in optical communications and networking</w:t>
      </w:r>
      <w:r w:rsidRPr="001E7DA1">
        <w:rPr>
          <w:rFonts w:cs="Times New Roman"/>
          <w:szCs w:val="24"/>
        </w:rPr>
        <w:t xml:space="preserve">, categorized and review significant material on the subject, as well as give an introductory course on machine learning for scholars and practitioners interested in the field. </w:t>
      </w:r>
      <w:r w:rsidRPr="00D1021E">
        <w:rPr>
          <w:rFonts w:cs="Times New Roman"/>
          <w:szCs w:val="24"/>
        </w:rPr>
        <w:t>Despite the recent publication of a few research articles, the application of machine learning to optical networks is still very much in formative stages.</w:t>
      </w:r>
    </w:p>
    <w:p w14:paraId="5E4095F8" w14:textId="77777777" w:rsidR="007D0FC0" w:rsidRPr="001E7DA1" w:rsidRDefault="007D0FC0" w:rsidP="00FA43DB">
      <w:pPr>
        <w:spacing w:before="240" w:after="0" w:line="480" w:lineRule="auto"/>
        <w:jc w:val="both"/>
        <w:rPr>
          <w:rFonts w:cs="Times New Roman"/>
          <w:szCs w:val="24"/>
        </w:rPr>
      </w:pPr>
      <w:r w:rsidRPr="001E7DA1">
        <w:rPr>
          <w:rFonts w:cs="Times New Roman"/>
          <w:szCs w:val="24"/>
        </w:rPr>
        <w:t xml:space="preserve">Machine Learning for Optical Communication was proposed </w:t>
      </w:r>
      <w:r w:rsidRPr="00B96184">
        <w:rPr>
          <w:rFonts w:cs="Times New Roman"/>
          <w:szCs w:val="24"/>
        </w:rPr>
        <w:fldChar w:fldCharType="begin" w:fldLock="1"/>
      </w:r>
      <w:r w:rsidRPr="001E7DA1">
        <w:rPr>
          <w:rFonts w:cs="Times New Roman"/>
          <w:szCs w:val="24"/>
        </w:rPr>
        <w:instrText>ADDIN CSL_CITATION {"citationItems":[{"id":"ITEM-1","itemData":{"DOI":"1909/1909.05148","abstract":"Machine Learning (ML) for Optical Communication (OC) is certainly a hot topic emerged recently and will continue to raise interest at least for the next few years. The rate of research development in this area is growing very rapidly. Novelty of this research direction resides mainly in the peculiarity of the application field, rather than in the methodological approaches, which are (at least up to now) state-of-the-art ML algorithms. Reviewing the literature shows that many of the ML algorithms have not yet been used in this area, and many of the OC applications are not considered yet, which reflects the fact that the research topic is pristine. Accordingly, tutorial investigations are quiet necessary in this filed to help researchers be aware about the last progressions and cavities of this field. Although several tutorials have been released recently, they considered this topic from OC view, and neglected ML view. However, it is required to have an investigations about the ML algorithms used in this subject. Accordingly, for the first time, this paper reviews ML for OC literature from ML viewpoint. This view could be really helpful because only OC experts work on ML for OC, and they are not ML experts, so it could really help them to have a comprehensive view on the ML subjects implantable in OC. It has worth to mention that compared with other works, this survey reviews much more investigations; therefore, it has more generality, and gives the reader to have a comprehensive overview on this topic.","author":[{"dropping-particle":"","family":"Amirabadi","given":"M. A.","non-dropping-particle":"","parse-names":false,"suffix":""}],"id":"ITEM-1","issued":{"date-parts":[["2019","8"]]},"title":"A Survey on Machine Learning for Optical Communication [Machine Learning View]","type":"article-journal"},"uris":["http://www.mendeley.com/documents/?uuid=6e83f162-d84a-4689-abe7-a47f9e464aa2","http://www.mendeley.com/documents/?uuid=8b230447-81a5-4739-a66e-c6fcc05ea741"]}],"mendeley":{"formattedCitation":"(Amirabadi, 2019)","plainTextFormattedCitation":"(Amirabadi, 2019)","previouslyFormattedCitation":"(Amirabadi, 2019)"},"properties":{"noteIndex":0},"schema":"https://github.com/citation-style-language/schema/raw/master/csl-citation.json"}</w:instrText>
      </w:r>
      <w:r w:rsidRPr="00B96184">
        <w:rPr>
          <w:rFonts w:cs="Times New Roman"/>
          <w:szCs w:val="24"/>
        </w:rPr>
        <w:fldChar w:fldCharType="separate"/>
      </w:r>
      <w:r w:rsidRPr="001E7DA1">
        <w:rPr>
          <w:rFonts w:cs="Times New Roman"/>
          <w:noProof/>
          <w:szCs w:val="24"/>
        </w:rPr>
        <w:t>(Amirabadi, 2019)</w:t>
      </w:r>
      <w:r w:rsidRPr="00B96184">
        <w:rPr>
          <w:rFonts w:cs="Times New Roman"/>
          <w:szCs w:val="24"/>
        </w:rPr>
        <w:fldChar w:fldCharType="end"/>
      </w:r>
      <w:r w:rsidRPr="001E7DA1">
        <w:rPr>
          <w:rFonts w:cs="Times New Roman"/>
          <w:szCs w:val="24"/>
        </w:rPr>
        <w:t xml:space="preserve">. Machine Learning (ML) is a hot issue that has only lately gained traction and will continuously do so for more years ahead. In this field, research progress is accelerating at a breakneck pace. The novelty of this study direction is primarily due to the uniqueness of the application sector, rather than the methodological methods, which are (at least for the time being) cutting-edge machine learning algorithms. According to a review of the literature, many ML techniques have yet to be employed in this domain, and many OC applications have yet to be investigated, indicating that the research topic is still in its infancy. As a result, investigations are critical in this subject to assist researchers </w:t>
      </w:r>
      <w:r>
        <w:rPr>
          <w:rFonts w:cs="Times New Roman"/>
          <w:szCs w:val="24"/>
        </w:rPr>
        <w:t xml:space="preserve">to </w:t>
      </w:r>
      <w:r w:rsidRPr="001E7DA1">
        <w:rPr>
          <w:rFonts w:cs="Times New Roman"/>
          <w:szCs w:val="24"/>
        </w:rPr>
        <w:t xml:space="preserve">understand </w:t>
      </w:r>
      <w:r>
        <w:rPr>
          <w:rFonts w:cs="Times New Roman"/>
          <w:szCs w:val="24"/>
        </w:rPr>
        <w:t xml:space="preserve">the </w:t>
      </w:r>
      <w:r w:rsidRPr="001E7DA1">
        <w:rPr>
          <w:rFonts w:cs="Times New Roman"/>
          <w:szCs w:val="24"/>
        </w:rPr>
        <w:t xml:space="preserve">most recent advancements and gaps in the field. </w:t>
      </w:r>
      <w:r>
        <w:rPr>
          <w:rFonts w:cs="Times New Roman"/>
          <w:szCs w:val="24"/>
        </w:rPr>
        <w:t xml:space="preserve">Even </w:t>
      </w:r>
      <w:r>
        <w:rPr>
          <w:rFonts w:cs="Times New Roman"/>
          <w:szCs w:val="24"/>
        </w:rPr>
        <w:lastRenderedPageBreak/>
        <w:t>though</w:t>
      </w:r>
      <w:r w:rsidRPr="001E7DA1">
        <w:rPr>
          <w:rFonts w:cs="Times New Roman"/>
          <w:szCs w:val="24"/>
        </w:rPr>
        <w:t xml:space="preserve"> multiple tutorials have lately been published, they have all approached this problem from an OC perspective, ignoring the ML perspective. It is, nonetheless, necessary to have one.</w:t>
      </w:r>
    </w:p>
    <w:p w14:paraId="74E53BA0" w14:textId="7CF60F47" w:rsidR="00257A45" w:rsidRPr="001E7DA1" w:rsidRDefault="007D0FC0" w:rsidP="00257A45">
      <w:pPr>
        <w:spacing w:before="240" w:line="480" w:lineRule="auto"/>
        <w:jc w:val="both"/>
        <w:rPr>
          <w:rFonts w:cs="Times New Roman"/>
          <w:szCs w:val="24"/>
        </w:rPr>
      </w:pPr>
      <w:r w:rsidRPr="00461064">
        <w:rPr>
          <w:rFonts w:cs="Times New Roman"/>
          <w:noProof/>
          <w:szCs w:val="24"/>
        </w:rPr>
        <w:t>Thrane et al., 2017 suggested utilizing machine learning techniques to accurately estimate received optical power of an FSO connection in a marine setting.</w:t>
      </w:r>
      <w:r w:rsidRPr="001E7DA1">
        <w:rPr>
          <w:rFonts w:cs="Times New Roman"/>
          <w:szCs w:val="24"/>
        </w:rPr>
        <w:t xml:space="preserve"> Over the last two decades, there has been a lot of research on predicting an optical communications link performance in a maritime environment. </w:t>
      </w:r>
      <w:r w:rsidRPr="00461064">
        <w:rPr>
          <w:rFonts w:cs="Times New Roman"/>
          <w:szCs w:val="24"/>
        </w:rPr>
        <w:t xml:space="preserve">The effects of turbulence on a variety of atmospheric phenomena have been extensively studied, and long-term data have allowed simple empirical models to be developed. In real-time non-linear atmospheric circumstances, the study illustrates how effectively various machine learning (ML) algorithms estimate the FSO link performance. </w:t>
      </w:r>
      <w:r w:rsidRPr="00D1021E">
        <w:rPr>
          <w:rFonts w:cs="Times New Roman"/>
          <w:szCs w:val="24"/>
        </w:rPr>
        <w:t>For a laser communication link, seven local atmospheric factors were compared to a large collection of received signal strength indicators (RSSI). Artificial neural networks (ANN), k-nearest-neighbours (KNN), tree-based approaches, and k-nearest-neighbours (KNN) have all been used and compared using performance metrics such as coefficient of determination (R2) and root mean square error (RMSE).</w:t>
      </w:r>
      <w:r>
        <w:rPr>
          <w:rFonts w:cs="Times New Roman"/>
          <w:szCs w:val="24"/>
        </w:rPr>
        <w:t xml:space="preserve"> </w:t>
      </w:r>
      <w:r w:rsidR="00257A45" w:rsidRPr="00257A45">
        <w:rPr>
          <w:rFonts w:cs="Times New Roman"/>
          <w:szCs w:val="24"/>
        </w:rPr>
        <w:t>In the regression study, all ML models fit perfectly, demonstrating that, when compared to traditional regression models, they can provide a significant boo</w:t>
      </w:r>
      <w:r w:rsidR="00257A45">
        <w:rPr>
          <w:rFonts w:cs="Times New Roman"/>
          <w:szCs w:val="24"/>
        </w:rPr>
        <w:t xml:space="preserve">st in FSO performance modeling. </w:t>
      </w:r>
      <w:r w:rsidR="00257A45" w:rsidRPr="00257A45">
        <w:rPr>
          <w:rFonts w:cs="Times New Roman"/>
          <w:szCs w:val="24"/>
        </w:rPr>
        <w:t>The ANN technique produced the best R2 results (0.94867), while random forests produced the best RMSE results.</w:t>
      </w:r>
    </w:p>
    <w:p w14:paraId="748FC48F" w14:textId="28A0E9B1" w:rsidR="007D0FC0" w:rsidRPr="001E7DA1" w:rsidRDefault="007D0FC0" w:rsidP="00257A45">
      <w:pPr>
        <w:spacing w:line="480" w:lineRule="auto"/>
        <w:jc w:val="both"/>
        <w:rPr>
          <w:rFonts w:cs="Times New Roman"/>
          <w:szCs w:val="24"/>
        </w:rPr>
      </w:pPr>
      <w:r w:rsidRPr="001E7DA1">
        <w:rPr>
          <w:rFonts w:cs="Times New Roman"/>
          <w:szCs w:val="24"/>
        </w:rPr>
        <w:t xml:space="preserve">A reliable free-space communication, using generative machine learning was suggested </w:t>
      </w:r>
      <w:r w:rsidRPr="00B96184">
        <w:rPr>
          <w:rFonts w:cs="Times New Roman"/>
          <w:szCs w:val="24"/>
        </w:rPr>
        <w:fldChar w:fldCharType="begin" w:fldLock="1"/>
      </w:r>
      <w:r w:rsidRPr="001E7DA1">
        <w:rPr>
          <w:rFonts w:cs="Times New Roman"/>
          <w:szCs w:val="24"/>
        </w:rPr>
        <w:instrText>ADDIN CSL_CITATION {"citationItems":[{"id":"ITEM-1","itemData":{"DOI":"10.1038/s42005-020-00444-9","ISSN":"2399-3650","abstract":"Free-space optical communications systems suffer from turbulent propagation of light through the atmosphere, attenuation, and receiver detector noise. These effects degrade the quality of the received state, increase cross-talk, and decrease symbol classification accuracy. We develop a state-of-the-art generative neural network (GNN) and convolutional neural network (CNN) system in combination, and demonstrate its efficacy in simulated and experimental communications settings. Experimentally, the GNN system corrects for distortion and reduces detector noise, resulting in nearly identical-to-desired mode profiles at the receiver, requiring no feedback or adaptive optics. Classification accuracy is significantly improved when these generated modes are demodulated using a CNN that is pre-trained with undistorted modes. Using the GNN and CNN system exclusively pre-trained with simulated optical profiles, we show a reduction in cross-talk between experimentally-detected noisy/distorted modes at the receiver. This scalable scheme may provide a concrete and effective demodulation technique for establishing long-range classical and quantum communication links.","author":[{"dropping-particle":"","family":"Lohani","given":"Sanjaya","non-dropping-particle":"","parse-names":false,"suffix":""},{"dropping-particle":"","family":"Knutson","given":"Erin M.","non-dropping-particle":"","parse-names":false,"suffix":""},{"dropping-particle":"","family":"Glasser","given":"Ryan T.","non-dropping-particle":"","parse-names":false,"suffix":""}],"container-title":"Communications Physics","id":"ITEM-1","issue":"1","issued":{"date-parts":[["2020","12"]]},"page":"177","title":"Generative machine learning for robust free-space communication","type":"article-journal","volume":"3"},"uris":["http://www.mendeley.com/documents/?uuid=962264cf-64a0-4f95-ab4d-4d76df7fb3d8","http://www.mendeley.com/documents/?uuid=08799483-e8d2-4816-afbf-f43ec2d2a807"]}],"mendeley":{"formattedCitation":"(Lohani et al., 2020)","plainTextFormattedCitation":"(Lohani et al., 2020)","previouslyFormattedCitation":"(Lohani et al., 2020)"},"properties":{"noteIndex":0},"schema":"https://github.com/citation-style-language/schema/raw/master/csl-citation.json"}</w:instrText>
      </w:r>
      <w:r w:rsidRPr="00B96184">
        <w:rPr>
          <w:rFonts w:cs="Times New Roman"/>
          <w:szCs w:val="24"/>
        </w:rPr>
        <w:fldChar w:fldCharType="separate"/>
      </w:r>
      <w:r w:rsidRPr="001E7DA1">
        <w:rPr>
          <w:rFonts w:cs="Times New Roman"/>
          <w:noProof/>
          <w:szCs w:val="24"/>
        </w:rPr>
        <w:t>(Lohani et al., 2020)</w:t>
      </w:r>
      <w:r w:rsidRPr="00B96184">
        <w:rPr>
          <w:rFonts w:cs="Times New Roman"/>
          <w:szCs w:val="24"/>
        </w:rPr>
        <w:fldChar w:fldCharType="end"/>
      </w:r>
      <w:r w:rsidRPr="001E7DA1">
        <w:rPr>
          <w:rFonts w:cs="Times New Roman"/>
          <w:szCs w:val="24"/>
        </w:rPr>
        <w:t xml:space="preserve">. Turbulent light propagation through the attenuation, atmosphere and receiver detector noise all affect free-space optical communications systems. </w:t>
      </w:r>
      <w:r w:rsidRPr="00D1021E">
        <w:rPr>
          <w:rFonts w:cs="Times New Roman"/>
          <w:szCs w:val="24"/>
        </w:rPr>
        <w:t>These effects reduce symbol classification accuracy, degrade the received state quality, and increase cross-talk. To show its usage in simulated circumstances and experimental communications, Lohani et al., 2020 combine</w:t>
      </w:r>
      <w:r w:rsidR="00BD1186">
        <w:rPr>
          <w:rFonts w:cs="Times New Roman"/>
          <w:szCs w:val="24"/>
        </w:rPr>
        <w:t>s</w:t>
      </w:r>
      <w:r w:rsidRPr="00D1021E">
        <w:rPr>
          <w:rFonts w:cs="Times New Roman"/>
          <w:szCs w:val="24"/>
        </w:rPr>
        <w:t xml:space="preserve"> a convolutional neural network (CNN) </w:t>
      </w:r>
      <w:r w:rsidRPr="00D1021E">
        <w:rPr>
          <w:rFonts w:cs="Times New Roman"/>
          <w:szCs w:val="24"/>
        </w:rPr>
        <w:lastRenderedPageBreak/>
        <w:t>system with a state-of-the-art generative neural network (GNN). The GNN system corrects for distortion and decreases detector noise in testing without the need of feedback or adaptive optics, resulting in receiver mode profiles that are almost identical to those desired.</w:t>
      </w:r>
      <w:r>
        <w:rPr>
          <w:rFonts w:cs="Times New Roman"/>
          <w:szCs w:val="24"/>
        </w:rPr>
        <w:t xml:space="preserve"> </w:t>
      </w:r>
      <w:r w:rsidRPr="00D1021E">
        <w:rPr>
          <w:rFonts w:cs="Times New Roman"/>
          <w:szCs w:val="24"/>
        </w:rPr>
        <w:t>When these created modes are demodulated with the help of a CNN that has been pre-trained using undistorted modes, the classification accuracy improves significantly. They show a reduction in cross-talk across empirically identified noisy/distorted modes at the receiver using a GNN and CNN system entirely pre-trained using simulated optical profiles. This scalable method might be used to realistically and efficiently demodulate long-range classical and quantum communication networks.</w:t>
      </w:r>
    </w:p>
    <w:p w14:paraId="095F6E91" w14:textId="77777777" w:rsidR="007D0FC0" w:rsidRDefault="007D0FC0" w:rsidP="00FA43DB">
      <w:pPr>
        <w:spacing w:line="480" w:lineRule="auto"/>
      </w:pPr>
    </w:p>
    <w:p w14:paraId="25CF5E1D" w14:textId="7296E403" w:rsidR="00C54987" w:rsidRPr="00D36276" w:rsidRDefault="007D0FC0" w:rsidP="00D36276">
      <w:pPr>
        <w:pStyle w:val="Heading2"/>
        <w:spacing w:before="0" w:line="480" w:lineRule="auto"/>
        <w:rPr>
          <w:bCs/>
          <w:sz w:val="28"/>
          <w:szCs w:val="28"/>
        </w:rPr>
      </w:pPr>
      <w:bookmarkStart w:id="20" w:name="_Toc108271730"/>
      <w:r w:rsidRPr="00D36276">
        <w:rPr>
          <w:bCs/>
          <w:sz w:val="28"/>
          <w:szCs w:val="28"/>
        </w:rPr>
        <w:t>2.2</w:t>
      </w:r>
      <w:r w:rsidRPr="00D36276">
        <w:rPr>
          <w:bCs/>
          <w:sz w:val="28"/>
          <w:szCs w:val="28"/>
        </w:rPr>
        <w:tab/>
        <w:t xml:space="preserve">Theoretical Review: </w:t>
      </w:r>
      <w:r w:rsidR="00C54987" w:rsidRPr="00D36276">
        <w:rPr>
          <w:bCs/>
          <w:sz w:val="28"/>
          <w:szCs w:val="28"/>
        </w:rPr>
        <w:t>FSO C</w:t>
      </w:r>
      <w:r w:rsidR="00766F8A" w:rsidRPr="00D36276">
        <w:rPr>
          <w:bCs/>
          <w:sz w:val="28"/>
          <w:szCs w:val="28"/>
        </w:rPr>
        <w:t>ommunication</w:t>
      </w:r>
      <w:r w:rsidRPr="00D36276">
        <w:rPr>
          <w:bCs/>
          <w:sz w:val="28"/>
          <w:szCs w:val="28"/>
        </w:rPr>
        <w:t xml:space="preserve"> System</w:t>
      </w:r>
      <w:bookmarkEnd w:id="20"/>
    </w:p>
    <w:p w14:paraId="7026B6C0" w14:textId="7BD25F09" w:rsidR="007F1F64" w:rsidRDefault="007F1F64" w:rsidP="00D36276">
      <w:pPr>
        <w:spacing w:after="0" w:line="480" w:lineRule="auto"/>
        <w:jc w:val="both"/>
        <w:rPr>
          <w:rFonts w:cs="Times New Roman"/>
          <w:szCs w:val="24"/>
        </w:rPr>
      </w:pPr>
      <w:r w:rsidRPr="007F1F64">
        <w:rPr>
          <w:rFonts w:cs="Times New Roman"/>
          <w:szCs w:val="24"/>
        </w:rPr>
        <w:t>Free Space Optical Communication (FSO)</w:t>
      </w:r>
      <w:r>
        <w:rPr>
          <w:rFonts w:cs="Times New Roman"/>
          <w:szCs w:val="24"/>
        </w:rPr>
        <w:t xml:space="preserve"> </w:t>
      </w:r>
      <w:r w:rsidR="007B62E4" w:rsidRPr="007F1F64">
        <w:rPr>
          <w:rFonts w:cs="Times New Roman"/>
          <w:szCs w:val="24"/>
        </w:rPr>
        <w:t>comprises</w:t>
      </w:r>
      <w:r w:rsidRPr="007F1F64">
        <w:rPr>
          <w:rFonts w:cs="Times New Roman"/>
          <w:szCs w:val="24"/>
        </w:rPr>
        <w:t xml:space="preserve"> the dissemination of visible and infrared beams across the atmosphere to produce optical communications. The word "free space" can refer to air, </w:t>
      </w:r>
      <w:r w:rsidR="00E47252">
        <w:rPr>
          <w:rFonts w:cs="Times New Roman"/>
          <w:szCs w:val="24"/>
        </w:rPr>
        <w:t xml:space="preserve">outer space, or a vacuum; </w:t>
      </w:r>
      <w:r w:rsidRPr="007F1F64">
        <w:rPr>
          <w:rFonts w:cs="Times New Roman"/>
          <w:szCs w:val="24"/>
        </w:rPr>
        <w:t>also</w:t>
      </w:r>
      <w:r w:rsidR="00E47252">
        <w:rPr>
          <w:rFonts w:cs="Times New Roman"/>
          <w:szCs w:val="24"/>
        </w:rPr>
        <w:t xml:space="preserve">, it is </w:t>
      </w:r>
      <w:r w:rsidR="001D69BA">
        <w:rPr>
          <w:rFonts w:cs="Times New Roman"/>
          <w:szCs w:val="24"/>
        </w:rPr>
        <w:t>called</w:t>
      </w:r>
      <w:r w:rsidRPr="007F1F64">
        <w:rPr>
          <w:rFonts w:cs="Times New Roman"/>
          <w:szCs w:val="24"/>
        </w:rPr>
        <w:t xml:space="preserve"> Free Space Photonics or Optical Wireless. FSO Communication employs LENS at both the transmitter and receiver, and its maximum range is around 4km (Malik &amp; Singh, 2015).</w:t>
      </w:r>
    </w:p>
    <w:p w14:paraId="44787FC8" w14:textId="02406767" w:rsidR="000B6632" w:rsidRPr="001E7DA1" w:rsidRDefault="000B6632" w:rsidP="00FA43DB">
      <w:pPr>
        <w:spacing w:line="480" w:lineRule="auto"/>
        <w:jc w:val="both"/>
        <w:rPr>
          <w:rFonts w:cs="Times New Roman"/>
          <w:szCs w:val="24"/>
        </w:rPr>
      </w:pPr>
      <w:r w:rsidRPr="001E7DA1">
        <w:rPr>
          <w:rFonts w:cs="Times New Roman"/>
          <w:szCs w:val="24"/>
        </w:rPr>
        <w:t>FSO Communication is primarily of two types namely:</w:t>
      </w:r>
    </w:p>
    <w:p w14:paraId="7BCB831A" w14:textId="37A295E2" w:rsidR="000B6632" w:rsidRPr="001E7DA1" w:rsidRDefault="00047620" w:rsidP="00BD1186">
      <w:pPr>
        <w:pStyle w:val="ListParagraph"/>
        <w:numPr>
          <w:ilvl w:val="0"/>
          <w:numId w:val="19"/>
        </w:numPr>
        <w:spacing w:line="480" w:lineRule="auto"/>
        <w:jc w:val="both"/>
        <w:rPr>
          <w:rFonts w:cs="Times New Roman"/>
          <w:szCs w:val="24"/>
        </w:rPr>
      </w:pPr>
      <w:r w:rsidRPr="001E7DA1">
        <w:rPr>
          <w:rFonts w:cs="Times New Roman"/>
          <w:szCs w:val="24"/>
        </w:rPr>
        <w:t>Light Emitting Diode (</w:t>
      </w:r>
      <w:r w:rsidR="000B6632" w:rsidRPr="001E7DA1">
        <w:rPr>
          <w:rFonts w:cs="Times New Roman"/>
          <w:szCs w:val="24"/>
        </w:rPr>
        <w:t>LED</w:t>
      </w:r>
      <w:r w:rsidRPr="001E7DA1">
        <w:rPr>
          <w:rFonts w:cs="Times New Roman"/>
          <w:szCs w:val="24"/>
        </w:rPr>
        <w:t>)</w:t>
      </w:r>
      <w:r w:rsidR="000B6632" w:rsidRPr="001E7DA1">
        <w:rPr>
          <w:rFonts w:cs="Times New Roman"/>
          <w:szCs w:val="24"/>
        </w:rPr>
        <w:t xml:space="preserve"> Transmitter based: </w:t>
      </w:r>
      <w:r w:rsidR="001E7DA1" w:rsidRPr="001E7DA1">
        <w:rPr>
          <w:rFonts w:cs="Times New Roman"/>
          <w:szCs w:val="24"/>
        </w:rPr>
        <w:t>This has to deal with a short-range communication system where the light generated is incoherent.</w:t>
      </w:r>
    </w:p>
    <w:p w14:paraId="71A0A9DE" w14:textId="528A7A58" w:rsidR="000B6632" w:rsidRPr="001E7DA1" w:rsidRDefault="000B6632" w:rsidP="00FA43DB">
      <w:pPr>
        <w:pStyle w:val="ListParagraph"/>
        <w:numPr>
          <w:ilvl w:val="0"/>
          <w:numId w:val="19"/>
        </w:numPr>
        <w:spacing w:line="480" w:lineRule="auto"/>
        <w:jc w:val="both"/>
        <w:rPr>
          <w:rFonts w:cs="Times New Roman"/>
          <w:szCs w:val="24"/>
        </w:rPr>
      </w:pPr>
      <w:r w:rsidRPr="001E7DA1">
        <w:rPr>
          <w:rFonts w:cs="Times New Roman"/>
          <w:szCs w:val="24"/>
        </w:rPr>
        <w:t xml:space="preserve">LASER transmitter based: </w:t>
      </w:r>
      <w:r w:rsidR="001E7DA1" w:rsidRPr="001E7DA1">
        <w:rPr>
          <w:rFonts w:cs="Times New Roman"/>
          <w:szCs w:val="24"/>
        </w:rPr>
        <w:t>This has to deal with a long-distance communication system where the light generated is coherent.</w:t>
      </w:r>
    </w:p>
    <w:p w14:paraId="1F5A451F" w14:textId="1A17C867" w:rsidR="00C54987" w:rsidRPr="001E7DA1" w:rsidRDefault="007F1F64" w:rsidP="00FA43DB">
      <w:pPr>
        <w:spacing w:line="480" w:lineRule="auto"/>
        <w:jc w:val="both"/>
        <w:rPr>
          <w:rFonts w:cs="Times New Roman"/>
          <w:szCs w:val="24"/>
        </w:rPr>
      </w:pPr>
      <w:r>
        <w:rPr>
          <w:rFonts w:cs="Times New Roman"/>
          <w:szCs w:val="24"/>
        </w:rPr>
        <w:t xml:space="preserve">As a wireless technology, </w:t>
      </w:r>
      <w:r w:rsidR="00C54987" w:rsidRPr="001E7DA1">
        <w:rPr>
          <w:rFonts w:cs="Times New Roman"/>
          <w:szCs w:val="24"/>
        </w:rPr>
        <w:t xml:space="preserve">"Free Space Optics Communication" </w:t>
      </w:r>
      <w:r>
        <w:rPr>
          <w:rFonts w:cs="Times New Roman"/>
          <w:szCs w:val="24"/>
        </w:rPr>
        <w:t xml:space="preserve">transmits data in free space by </w:t>
      </w:r>
      <w:r w:rsidR="00C54987" w:rsidRPr="001E7DA1">
        <w:rPr>
          <w:rFonts w:cs="Times New Roman"/>
          <w:szCs w:val="24"/>
        </w:rPr>
        <w:t>us</w:t>
      </w:r>
      <w:r>
        <w:rPr>
          <w:rFonts w:cs="Times New Roman"/>
          <w:szCs w:val="24"/>
        </w:rPr>
        <w:t>ing</w:t>
      </w:r>
      <w:r w:rsidR="00C54987" w:rsidRPr="001E7DA1">
        <w:rPr>
          <w:rFonts w:cs="Times New Roman"/>
          <w:szCs w:val="24"/>
        </w:rPr>
        <w:t xml:space="preserve"> light</w:t>
      </w:r>
      <w:r>
        <w:rPr>
          <w:rFonts w:cs="Times New Roman"/>
          <w:szCs w:val="24"/>
        </w:rPr>
        <w:t>.</w:t>
      </w:r>
      <w:r w:rsidR="00C54987" w:rsidRPr="001E7DA1">
        <w:rPr>
          <w:rFonts w:cs="Times New Roman"/>
          <w:szCs w:val="24"/>
        </w:rPr>
        <w:t xml:space="preserve"> </w:t>
      </w:r>
      <w:r>
        <w:rPr>
          <w:rFonts w:cs="Times New Roman"/>
          <w:szCs w:val="24"/>
        </w:rPr>
        <w:t xml:space="preserve">Because of increased bandwidth and capacity needs, a transmission from RF to optical communication surfaced </w:t>
      </w:r>
      <w:r w:rsidR="00C54987" w:rsidRPr="001E7DA1">
        <w:rPr>
          <w:rFonts w:cs="Times New Roman"/>
          <w:szCs w:val="24"/>
        </w:rPr>
        <w:t>in recent years</w:t>
      </w:r>
      <w:r>
        <w:rPr>
          <w:rFonts w:cs="Times New Roman"/>
          <w:szCs w:val="24"/>
        </w:rPr>
        <w:t xml:space="preserve">. This is </w:t>
      </w:r>
      <w:r>
        <w:rPr>
          <w:rFonts w:cs="Times New Roman"/>
          <w:szCs w:val="24"/>
        </w:rPr>
        <w:lastRenderedPageBreak/>
        <w:t xml:space="preserve">referred to as </w:t>
      </w:r>
      <w:r w:rsidR="00C54987" w:rsidRPr="001E7DA1">
        <w:rPr>
          <w:rFonts w:cs="Times New Roman"/>
          <w:szCs w:val="24"/>
        </w:rPr>
        <w:t xml:space="preserve">wireless communication because </w:t>
      </w:r>
      <w:r>
        <w:rPr>
          <w:rFonts w:cs="Times New Roman"/>
          <w:szCs w:val="24"/>
        </w:rPr>
        <w:t xml:space="preserve">optical </w:t>
      </w:r>
      <w:r w:rsidR="00C54987" w:rsidRPr="001E7DA1">
        <w:rPr>
          <w:rFonts w:cs="Times New Roman"/>
          <w:szCs w:val="24"/>
        </w:rPr>
        <w:t>beam</w:t>
      </w:r>
      <w:r>
        <w:rPr>
          <w:rFonts w:cs="Times New Roman"/>
          <w:szCs w:val="24"/>
        </w:rPr>
        <w:t xml:space="preserve"> transmission</w:t>
      </w:r>
      <w:r w:rsidR="00C54987" w:rsidRPr="001E7DA1">
        <w:rPr>
          <w:rFonts w:cs="Times New Roman"/>
          <w:szCs w:val="24"/>
        </w:rPr>
        <w:t xml:space="preserve"> can </w:t>
      </w:r>
      <w:r>
        <w:rPr>
          <w:rFonts w:cs="Times New Roman"/>
          <w:szCs w:val="24"/>
        </w:rPr>
        <w:t xml:space="preserve">occur in either </w:t>
      </w:r>
      <w:r w:rsidR="00C54987" w:rsidRPr="001E7DA1">
        <w:rPr>
          <w:rFonts w:cs="Times New Roman"/>
          <w:szCs w:val="24"/>
        </w:rPr>
        <w:t>free space or a con</w:t>
      </w:r>
      <w:r>
        <w:rPr>
          <w:rFonts w:cs="Times New Roman"/>
          <w:szCs w:val="24"/>
        </w:rPr>
        <w:t>fined area</w:t>
      </w:r>
      <w:r w:rsidR="00C54987" w:rsidRPr="001E7DA1">
        <w:rPr>
          <w:rFonts w:cs="Times New Roman"/>
          <w:szCs w:val="24"/>
        </w:rPr>
        <w:t xml:space="preserve"> </w:t>
      </w:r>
      <w:r w:rsidR="00C54987" w:rsidRPr="00B96184">
        <w:rPr>
          <w:rFonts w:cs="Times New Roman"/>
          <w:szCs w:val="24"/>
        </w:rPr>
        <w:fldChar w:fldCharType="begin" w:fldLock="1"/>
      </w:r>
      <w:r w:rsidR="00C54987" w:rsidRPr="001E7DA1">
        <w:rPr>
          <w:rFonts w:cs="Times New Roman"/>
          <w:szCs w:val="24"/>
        </w:rPr>
        <w:instrText>ADDIN CSL_CITATION {"citationItems":[{"id":"ITEM-1","itemData":{"DOI":"10.1364/JON.2.000178","ISSN":"1536-5379","author":[{"dropping-particle":"","family":"Bloom","given":"Scott","non-dropping-particle":"","parse-names":false,"suffix":""},{"dropping-particle":"","family":"Korevaar","given":"Eric","non-dropping-particle":"","parse-names":false,"suffix":""},{"dropping-particle":"","family":"Schuster","given":"John","non-dropping-particle":"","parse-names":false,"suffix":""},{"dropping-particle":"","family":"Willebrand","given":"Heinz","non-dropping-particle":"","parse-names":false,"suffix":""}],"container-title":"Journal of Optical Networking","id":"ITEM-1","issue":"6","issued":{"date-parts":[["2003","6","6"]]},"page":"178","title":"Understanding the performance of free-space optics [Invited]","type":"article-journal","volume":"2"},"uris":["http://www.mendeley.com/documents/?uuid=4b5a6600-47d6-4f50-a9cb-f0b6a9261420"]}],"mendeley":{"formattedCitation":"(Bloom et al., 2003)","plainTextFormattedCitation":"(Bloom et al., 2003)","previouslyFormattedCitation":"(Bloom et al., 2003)"},"properties":{"noteIndex":0},"schema":"https://github.com/citation-style-language/schema/raw/master/csl-citation.json"}</w:instrText>
      </w:r>
      <w:r w:rsidR="00C54987" w:rsidRPr="00B96184">
        <w:rPr>
          <w:rFonts w:cs="Times New Roman"/>
          <w:szCs w:val="24"/>
        </w:rPr>
        <w:fldChar w:fldCharType="separate"/>
      </w:r>
      <w:r w:rsidR="00C54987" w:rsidRPr="001E7DA1">
        <w:rPr>
          <w:rFonts w:cs="Times New Roman"/>
          <w:noProof/>
          <w:szCs w:val="24"/>
        </w:rPr>
        <w:t>(Bloom et al., 2003)</w:t>
      </w:r>
      <w:r w:rsidR="00C54987" w:rsidRPr="00B96184">
        <w:rPr>
          <w:rFonts w:cs="Times New Roman"/>
          <w:szCs w:val="24"/>
        </w:rPr>
        <w:fldChar w:fldCharType="end"/>
      </w:r>
    </w:p>
    <w:p w14:paraId="0A8D10C8" w14:textId="6119E0C7" w:rsidR="007D0FC0" w:rsidRDefault="007F1F64" w:rsidP="00FA43DB">
      <w:pPr>
        <w:spacing w:line="480" w:lineRule="auto"/>
        <w:jc w:val="both"/>
        <w:rPr>
          <w:rFonts w:cs="Times New Roman"/>
          <w:szCs w:val="24"/>
        </w:rPr>
      </w:pPr>
      <w:r w:rsidRPr="007F1F64">
        <w:rPr>
          <w:rFonts w:cs="Times New Roman"/>
          <w:szCs w:val="24"/>
        </w:rPr>
        <w:t xml:space="preserve">Wireless optical communication (WOC) </w:t>
      </w:r>
      <w:r w:rsidR="000C092A">
        <w:rPr>
          <w:rFonts w:cs="Times New Roman"/>
          <w:szCs w:val="24"/>
        </w:rPr>
        <w:t>may be used</w:t>
      </w:r>
      <w:r w:rsidRPr="007F1F64">
        <w:rPr>
          <w:rFonts w:cs="Times New Roman"/>
          <w:szCs w:val="24"/>
        </w:rPr>
        <w:t xml:space="preserve"> </w:t>
      </w:r>
      <w:r w:rsidR="00E47252">
        <w:rPr>
          <w:rFonts w:cs="Times New Roman"/>
          <w:szCs w:val="24"/>
        </w:rPr>
        <w:t xml:space="preserve">both </w:t>
      </w:r>
      <w:r w:rsidR="000C092A" w:rsidRPr="007F1F64">
        <w:rPr>
          <w:rFonts w:cs="Times New Roman"/>
          <w:szCs w:val="24"/>
        </w:rPr>
        <w:t>indoors and outdoors</w:t>
      </w:r>
      <w:r w:rsidR="000C092A">
        <w:rPr>
          <w:rFonts w:cs="Times New Roman"/>
          <w:szCs w:val="24"/>
        </w:rPr>
        <w:t>.</w:t>
      </w:r>
      <w:r w:rsidRPr="007F1F64">
        <w:rPr>
          <w:rFonts w:cs="Times New Roman"/>
          <w:szCs w:val="24"/>
        </w:rPr>
        <w:t xml:space="preserve"> Indoor optical communication, which operates in the infrared region, uses a wavelength band of 750-950 nanometers. Indoor wireless optical communication systems can only be used inside rooms. Instead of using optical fibre, a transmitter LED or LD in Free Space Optics Communication (FSOC) delivers digital data such as video pictures and data </w:t>
      </w:r>
      <w:r w:rsidR="000C092A">
        <w:rPr>
          <w:rFonts w:cs="Times New Roman"/>
          <w:szCs w:val="24"/>
        </w:rPr>
        <w:t>documents</w:t>
      </w:r>
      <w:r w:rsidRPr="007F1F64">
        <w:rPr>
          <w:rFonts w:cs="Times New Roman"/>
          <w:szCs w:val="24"/>
        </w:rPr>
        <w:t xml:space="preserve"> </w:t>
      </w:r>
      <w:r w:rsidR="000C092A">
        <w:rPr>
          <w:rFonts w:cs="Times New Roman"/>
          <w:szCs w:val="24"/>
        </w:rPr>
        <w:t>via an unsupervised</w:t>
      </w:r>
      <w:r w:rsidRPr="007F1F64">
        <w:rPr>
          <w:rFonts w:cs="Times New Roman"/>
          <w:szCs w:val="24"/>
        </w:rPr>
        <w:t xml:space="preserve"> light beam in free space. </w:t>
      </w:r>
      <w:r w:rsidR="008B4F3C" w:rsidRPr="008B4F3C">
        <w:rPr>
          <w:rFonts w:cs="Times New Roman"/>
          <w:szCs w:val="24"/>
        </w:rPr>
        <w:t>The receiving lens, which is connected to an incredibly sensitive receiver, captures these l</w:t>
      </w:r>
      <w:r w:rsidR="008B4F3C">
        <w:rPr>
          <w:rFonts w:cs="Times New Roman"/>
          <w:szCs w:val="24"/>
        </w:rPr>
        <w:t xml:space="preserve">ight beams at the receiving end </w:t>
      </w:r>
      <w:r w:rsidRPr="007F1F64">
        <w:rPr>
          <w:rFonts w:cs="Times New Roman"/>
          <w:szCs w:val="24"/>
        </w:rPr>
        <w:t>(MAJUMDAR, 2015).</w:t>
      </w:r>
    </w:p>
    <w:p w14:paraId="38D11BF1" w14:textId="77777777" w:rsidR="00C24A9C" w:rsidRPr="001E7DA1" w:rsidRDefault="00C24A9C" w:rsidP="00FA43DB">
      <w:pPr>
        <w:spacing w:line="480" w:lineRule="auto"/>
        <w:jc w:val="both"/>
        <w:rPr>
          <w:rFonts w:cs="Times New Roman"/>
          <w:szCs w:val="24"/>
        </w:rPr>
      </w:pPr>
    </w:p>
    <w:p w14:paraId="17F96CA2" w14:textId="0FF41C1D" w:rsidR="00C54987" w:rsidRPr="00D36276" w:rsidRDefault="00C54987" w:rsidP="00D36276">
      <w:pPr>
        <w:pStyle w:val="Heading3"/>
        <w:spacing w:line="480" w:lineRule="auto"/>
        <w:rPr>
          <w:b w:val="0"/>
          <w:bCs/>
          <w:i/>
          <w:iCs/>
          <w:sz w:val="28"/>
          <w:szCs w:val="28"/>
        </w:rPr>
      </w:pPr>
      <w:bookmarkStart w:id="21" w:name="_Toc108271731"/>
      <w:r w:rsidRPr="00D36276">
        <w:rPr>
          <w:b w:val="0"/>
          <w:bCs/>
          <w:iCs/>
          <w:sz w:val="28"/>
          <w:szCs w:val="28"/>
        </w:rPr>
        <w:t>2</w:t>
      </w:r>
      <w:r w:rsidRPr="00D36276">
        <w:rPr>
          <w:b w:val="0"/>
          <w:bCs/>
          <w:sz w:val="28"/>
          <w:szCs w:val="28"/>
        </w:rPr>
        <w:t>.</w:t>
      </w:r>
      <w:r w:rsidR="007D0FC0" w:rsidRPr="00D36276">
        <w:rPr>
          <w:b w:val="0"/>
          <w:bCs/>
          <w:sz w:val="28"/>
          <w:szCs w:val="28"/>
        </w:rPr>
        <w:t>2.1</w:t>
      </w:r>
      <w:r w:rsidRPr="00D36276">
        <w:rPr>
          <w:b w:val="0"/>
          <w:bCs/>
          <w:sz w:val="28"/>
          <w:szCs w:val="28"/>
        </w:rPr>
        <w:tab/>
        <w:t xml:space="preserve">FSO </w:t>
      </w:r>
      <w:r w:rsidR="00766F8A" w:rsidRPr="00D36276">
        <w:rPr>
          <w:b w:val="0"/>
          <w:bCs/>
          <w:sz w:val="28"/>
          <w:szCs w:val="28"/>
        </w:rPr>
        <w:t>Transceiver</w:t>
      </w:r>
      <w:bookmarkEnd w:id="21"/>
    </w:p>
    <w:p w14:paraId="559574BD" w14:textId="57DCC293" w:rsidR="00C54987" w:rsidRDefault="00C54987" w:rsidP="00D36276">
      <w:pPr>
        <w:spacing w:after="0" w:line="480" w:lineRule="auto"/>
        <w:jc w:val="both"/>
        <w:rPr>
          <w:rFonts w:cs="Times New Roman"/>
          <w:szCs w:val="24"/>
        </w:rPr>
      </w:pPr>
      <w:r w:rsidRPr="001E7DA1">
        <w:rPr>
          <w:rFonts w:cs="Times New Roman"/>
          <w:szCs w:val="24"/>
        </w:rPr>
        <w:t xml:space="preserve">As </w:t>
      </w:r>
      <w:r w:rsidR="00526D49" w:rsidRPr="001E7DA1">
        <w:rPr>
          <w:rFonts w:cs="Times New Roman"/>
          <w:szCs w:val="24"/>
        </w:rPr>
        <w:t>illustrated</w:t>
      </w:r>
      <w:r w:rsidRPr="001E7DA1">
        <w:rPr>
          <w:rFonts w:cs="Times New Roman"/>
          <w:szCs w:val="24"/>
        </w:rPr>
        <w:t xml:space="preserve"> in Fig. </w:t>
      </w:r>
      <w:r w:rsidR="00230404" w:rsidRPr="001E7DA1">
        <w:rPr>
          <w:rFonts w:cs="Times New Roman"/>
          <w:szCs w:val="24"/>
        </w:rPr>
        <w:t>2</w:t>
      </w:r>
      <w:r w:rsidRPr="001E7DA1">
        <w:rPr>
          <w:rFonts w:cs="Times New Roman"/>
          <w:szCs w:val="24"/>
        </w:rPr>
        <w:t>.</w:t>
      </w:r>
      <w:r w:rsidR="00DA6D36" w:rsidRPr="001E7DA1">
        <w:rPr>
          <w:rFonts w:cs="Times New Roman"/>
          <w:szCs w:val="24"/>
        </w:rPr>
        <w:t>1</w:t>
      </w:r>
      <w:r w:rsidR="007D0FC0">
        <w:rPr>
          <w:rFonts w:cs="Times New Roman"/>
          <w:szCs w:val="24"/>
        </w:rPr>
        <w:t xml:space="preserve"> and Fig. 2.2 below</w:t>
      </w:r>
      <w:r w:rsidRPr="001E7DA1">
        <w:rPr>
          <w:rFonts w:cs="Times New Roman"/>
          <w:szCs w:val="24"/>
        </w:rPr>
        <w:t xml:space="preserve">, </w:t>
      </w:r>
      <w:r w:rsidR="007F1F64">
        <w:rPr>
          <w:rFonts w:cs="Times New Roman"/>
          <w:szCs w:val="24"/>
        </w:rPr>
        <w:t>a</w:t>
      </w:r>
      <w:r w:rsidR="00526D49">
        <w:rPr>
          <w:rFonts w:cs="Times New Roman"/>
          <w:szCs w:val="24"/>
        </w:rPr>
        <w:t>n</w:t>
      </w:r>
      <w:r w:rsidR="007F1F64" w:rsidRPr="007F1F64">
        <w:rPr>
          <w:rFonts w:cs="Times New Roman"/>
          <w:szCs w:val="24"/>
        </w:rPr>
        <w:t xml:space="preserve"> optical communication system </w:t>
      </w:r>
      <w:r w:rsidR="00526D49">
        <w:rPr>
          <w:rFonts w:cs="Times New Roman"/>
          <w:szCs w:val="24"/>
        </w:rPr>
        <w:t xml:space="preserve">in </w:t>
      </w:r>
      <w:r w:rsidR="00526D49" w:rsidRPr="007F1F64">
        <w:rPr>
          <w:rFonts w:cs="Times New Roman"/>
          <w:szCs w:val="24"/>
        </w:rPr>
        <w:t xml:space="preserve">free space </w:t>
      </w:r>
      <w:r w:rsidR="006B29A3" w:rsidRPr="007F1F64">
        <w:rPr>
          <w:rFonts w:cs="Times New Roman"/>
          <w:szCs w:val="24"/>
        </w:rPr>
        <w:t>comprises</w:t>
      </w:r>
      <w:r w:rsidR="007F1F64" w:rsidRPr="007F1F64">
        <w:rPr>
          <w:rFonts w:cs="Times New Roman"/>
          <w:szCs w:val="24"/>
        </w:rPr>
        <w:t xml:space="preserve"> three components: a transmitter, an atmospheric channel, and a receiver. </w:t>
      </w:r>
      <w:r w:rsidR="00526D49" w:rsidRPr="00526D49">
        <w:rPr>
          <w:rFonts w:cs="Times New Roman"/>
          <w:szCs w:val="24"/>
        </w:rPr>
        <w:t xml:space="preserve">A control algorithm and a source of light (LED or LD) turn the data into an optical source </w:t>
      </w:r>
      <w:r w:rsidR="006B29A3">
        <w:rPr>
          <w:rFonts w:cs="Times New Roman"/>
          <w:szCs w:val="24"/>
        </w:rPr>
        <w:t>with</w:t>
      </w:r>
      <w:r w:rsidR="00526D49" w:rsidRPr="00526D49">
        <w:rPr>
          <w:rFonts w:cs="Times New Roman"/>
          <w:szCs w:val="24"/>
        </w:rPr>
        <w:t xml:space="preserve">in </w:t>
      </w:r>
      <w:r w:rsidR="006B29A3">
        <w:rPr>
          <w:rFonts w:cs="Times New Roman"/>
          <w:szCs w:val="24"/>
        </w:rPr>
        <w:t>the transmitter</w:t>
      </w:r>
      <w:r w:rsidR="00526D49" w:rsidRPr="00526D49">
        <w:rPr>
          <w:rFonts w:cs="Times New Roman"/>
          <w:szCs w:val="24"/>
        </w:rPr>
        <w:t>, which is subsequently modulated using modulation methods.</w:t>
      </w:r>
      <w:r w:rsidR="007F1F64" w:rsidRPr="007F1F64">
        <w:rPr>
          <w:rFonts w:cs="Times New Roman"/>
          <w:szCs w:val="24"/>
        </w:rPr>
        <w:t xml:space="preserve"> The transmit optics send an optical beam across the air channel.</w:t>
      </w:r>
      <w:r w:rsidRPr="001E7DA1">
        <w:rPr>
          <w:rFonts w:cs="Times New Roman"/>
          <w:szCs w:val="24"/>
        </w:rPr>
        <w:t xml:space="preserve"> </w:t>
      </w:r>
      <w:r w:rsidR="00AF6CDC" w:rsidRPr="00AF6CDC">
        <w:rPr>
          <w:rFonts w:cs="Times New Roman"/>
          <w:szCs w:val="24"/>
        </w:rPr>
        <w:t xml:space="preserve">Atmospheric channel signal intensity is reduced by air instability, dispersion, absorption and background noise. At the receiving end, a photodetector and preamplifier circuit converts the transmitted light into a power source. The electrical signal is demodulated using a demodulator to get the data transferred </w:t>
      </w:r>
      <w:r w:rsidR="007F1F64" w:rsidRPr="007F1F64">
        <w:rPr>
          <w:rFonts w:cs="Times New Roman"/>
          <w:szCs w:val="24"/>
        </w:rPr>
        <w:t>(Anbarasi et al., 2017).</w:t>
      </w:r>
    </w:p>
    <w:p w14:paraId="087E7EB1" w14:textId="6DA315DC" w:rsidR="00BD1186" w:rsidRDefault="00BD1186" w:rsidP="00D36276">
      <w:pPr>
        <w:spacing w:after="0" w:line="480" w:lineRule="auto"/>
        <w:jc w:val="both"/>
        <w:rPr>
          <w:rFonts w:cs="Times New Roman"/>
          <w:szCs w:val="24"/>
        </w:rPr>
      </w:pPr>
      <w:r w:rsidRPr="001E7DA1">
        <w:rPr>
          <w:rFonts w:cs="Times New Roman"/>
          <w:noProof/>
          <w:szCs w:val="24"/>
          <w:lang w:val="en-US"/>
        </w:rPr>
        <w:lastRenderedPageBreak/>
        <w:drawing>
          <wp:anchor distT="0" distB="0" distL="114300" distR="114300" simplePos="0" relativeHeight="251705856" behindDoc="1" locked="0" layoutInCell="1" allowOverlap="1" wp14:anchorId="5245274F" wp14:editId="6C3D7F86">
            <wp:simplePos x="0" y="0"/>
            <wp:positionH relativeFrom="column">
              <wp:posOffset>-133350</wp:posOffset>
            </wp:positionH>
            <wp:positionV relativeFrom="paragraph">
              <wp:posOffset>264160</wp:posOffset>
            </wp:positionV>
            <wp:extent cx="4981575" cy="2007870"/>
            <wp:effectExtent l="0" t="0" r="0" b="0"/>
            <wp:wrapTight wrapText="bothSides">
              <wp:wrapPolygon edited="0">
                <wp:start x="0" y="0"/>
                <wp:lineTo x="0" y="21313"/>
                <wp:lineTo x="21476" y="21313"/>
                <wp:lineTo x="2147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1575" cy="2007870"/>
                    </a:xfrm>
                    <a:prstGeom prst="rect">
                      <a:avLst/>
                    </a:prstGeom>
                    <a:noFill/>
                    <a:ln>
                      <a:noFill/>
                    </a:ln>
                  </pic:spPr>
                </pic:pic>
              </a:graphicData>
            </a:graphic>
          </wp:anchor>
        </w:drawing>
      </w:r>
    </w:p>
    <w:p w14:paraId="272DE0FC" w14:textId="7E510F54" w:rsidR="00BD1186" w:rsidRDefault="00BD1186" w:rsidP="00D36276">
      <w:pPr>
        <w:spacing w:after="0" w:line="480" w:lineRule="auto"/>
        <w:jc w:val="both"/>
        <w:rPr>
          <w:rFonts w:cs="Times New Roman"/>
          <w:szCs w:val="24"/>
        </w:rPr>
      </w:pPr>
    </w:p>
    <w:p w14:paraId="5D644353" w14:textId="151BFC19" w:rsidR="000D12F6" w:rsidRPr="00D36276" w:rsidRDefault="000B6632" w:rsidP="00D36276">
      <w:pPr>
        <w:pStyle w:val="Caption"/>
        <w:spacing w:line="480" w:lineRule="auto"/>
        <w:rPr>
          <w:rFonts w:cs="Times New Roman"/>
          <w:color w:val="000000" w:themeColor="text1"/>
          <w:sz w:val="24"/>
          <w:szCs w:val="24"/>
        </w:rPr>
      </w:pPr>
      <w:bookmarkStart w:id="22" w:name="_Toc82443582"/>
      <w:bookmarkStart w:id="23" w:name="_Toc82466168"/>
      <w:r w:rsidRPr="001E7DA1">
        <w:rPr>
          <w:color w:val="000000" w:themeColor="text1"/>
          <w:sz w:val="24"/>
          <w:szCs w:val="24"/>
        </w:rPr>
        <w:t>Figure 2.1: FSO Transmitter and Receiver</w:t>
      </w:r>
      <w:bookmarkEnd w:id="22"/>
      <w:bookmarkEnd w:id="23"/>
      <w:r w:rsidR="00261EA1">
        <w:rPr>
          <w:color w:val="000000" w:themeColor="text1"/>
          <w:sz w:val="24"/>
          <w:szCs w:val="24"/>
        </w:rPr>
        <w:t xml:space="preserve">. </w:t>
      </w:r>
      <w:r w:rsidR="00F03657">
        <w:rPr>
          <w:color w:val="000000" w:themeColor="text1"/>
          <w:sz w:val="24"/>
          <w:szCs w:val="24"/>
        </w:rPr>
        <w:fldChar w:fldCharType="begin" w:fldLock="1"/>
      </w:r>
      <w:r w:rsidR="00F03657">
        <w:rPr>
          <w:color w:val="000000" w:themeColor="text1"/>
          <w:sz w:val="24"/>
          <w:szCs w:val="24"/>
        </w:rPr>
        <w:instrText>ADDIN CSL_CITATION {"citationItems":[{"id":"ITEM-1","itemData":{"ISBN":"9788132236894","author":[{"dropping-particle":"","family":"Kaushal","given":"","non-dropping-particle":"","parse-names":false,"suffix":""}],"id":"ITEM-1","issue":"10","issued":{"date-parts":[["2018"]]},"number-of-pages":"58-67","title":"Free Space Optical Communication : Review Paper","type":"book","volume":"7"},"uris":["http://www.mendeley.com/documents/?uuid=2542c8c6-00c0-4a89-99d9-560684a99de2"]}],"mendeley":{"formattedCitation":"(Kaushal, 2018)","plainTextFormattedCitation":"(Kaushal, 2018)","previouslyFormattedCitation":"(Kaushal, 2018)"},"properties":{"noteIndex":0},"schema":"https://github.com/citation-style-language/schema/raw/master/csl-citation.json"}</w:instrText>
      </w:r>
      <w:r w:rsidR="00F03657">
        <w:rPr>
          <w:color w:val="000000" w:themeColor="text1"/>
          <w:sz w:val="24"/>
          <w:szCs w:val="24"/>
        </w:rPr>
        <w:fldChar w:fldCharType="separate"/>
      </w:r>
      <w:r w:rsidR="00F03657" w:rsidRPr="00F03657">
        <w:rPr>
          <w:i w:val="0"/>
          <w:noProof/>
          <w:color w:val="000000" w:themeColor="text1"/>
          <w:sz w:val="24"/>
          <w:szCs w:val="24"/>
        </w:rPr>
        <w:t>(Kaushal, 2018)</w:t>
      </w:r>
      <w:r w:rsidR="00F03657">
        <w:rPr>
          <w:color w:val="000000" w:themeColor="text1"/>
          <w:sz w:val="24"/>
          <w:szCs w:val="24"/>
        </w:rPr>
        <w:fldChar w:fldCharType="end"/>
      </w:r>
    </w:p>
    <w:p w14:paraId="4AB0DEAD" w14:textId="3DD44405" w:rsidR="00C54987" w:rsidRPr="001E7DA1" w:rsidRDefault="000B6632" w:rsidP="00FA43DB">
      <w:pPr>
        <w:spacing w:line="480" w:lineRule="auto"/>
        <w:jc w:val="both"/>
        <w:rPr>
          <w:rFonts w:cs="Times New Roman"/>
          <w:szCs w:val="24"/>
        </w:rPr>
      </w:pPr>
      <w:r w:rsidRPr="001E7DA1">
        <w:rPr>
          <w:rFonts w:cs="Times New Roman"/>
          <w:noProof/>
          <w:szCs w:val="24"/>
          <w:lang w:val="en-US"/>
        </w:rPr>
        <mc:AlternateContent>
          <mc:Choice Requires="wps">
            <w:drawing>
              <wp:anchor distT="0" distB="0" distL="114300" distR="114300" simplePos="0" relativeHeight="251677184" behindDoc="0" locked="0" layoutInCell="1" allowOverlap="1" wp14:anchorId="3EA7002A" wp14:editId="57D882F2">
                <wp:simplePos x="0" y="0"/>
                <wp:positionH relativeFrom="column">
                  <wp:posOffset>4838700</wp:posOffset>
                </wp:positionH>
                <wp:positionV relativeFrom="paragraph">
                  <wp:posOffset>886460</wp:posOffset>
                </wp:positionV>
                <wp:extent cx="157480" cy="695325"/>
                <wp:effectExtent l="19050" t="0" r="33020" b="47625"/>
                <wp:wrapNone/>
                <wp:docPr id="7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695325"/>
                        </a:xfrm>
                        <a:prstGeom prst="downArrow">
                          <a:avLst>
                            <a:gd name="adj1" fmla="val 50000"/>
                            <a:gd name="adj2" fmla="val 78629"/>
                          </a:avLst>
                        </a:prstGeom>
                        <a:solidFill>
                          <a:schemeClr val="tx2">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BC371E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5" o:spid="_x0000_s1026" type="#_x0000_t67" style="position:absolute;margin-left:381pt;margin-top:69.8pt;width:12.4pt;height:54.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" adj="17753" fillcolor="#548dd4 [1951]">
                <v:textbox style="layout-flow:vertical-ideographic"/>
              </v:shape>
            </w:pict>
          </mc:Fallback>
        </mc:AlternateContent>
      </w:r>
      <w:r w:rsidRPr="00B96184">
        <w:rPr>
          <w:rFonts w:cs="Times New Roman"/>
          <w:noProof/>
          <w:szCs w:val="24"/>
          <w:lang w:val="en-US"/>
        </w:rPr>
        <w:drawing>
          <wp:inline distT="0" distB="0" distL="0" distR="0" wp14:anchorId="0E1DD3CB" wp14:editId="1A68FEB7">
            <wp:extent cx="5334000" cy="826770"/>
            <wp:effectExtent l="0" t="0" r="38100" b="3048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B44B557" w14:textId="0ECFD466" w:rsidR="00C54987" w:rsidRPr="001E7DA1" w:rsidRDefault="00D36276" w:rsidP="00FA43DB">
      <w:pPr>
        <w:spacing w:line="480" w:lineRule="auto"/>
        <w:jc w:val="both"/>
        <w:rPr>
          <w:rFonts w:cs="Times New Roman"/>
          <w:szCs w:val="24"/>
        </w:rPr>
      </w:pPr>
      <w:r w:rsidRPr="001E7DA1">
        <w:rPr>
          <w:rFonts w:cs="Times New Roman"/>
          <w:noProof/>
          <w:szCs w:val="24"/>
          <w:lang w:val="en-US"/>
        </w:rPr>
        <mc:AlternateContent>
          <mc:Choice Requires="wps">
            <w:drawing>
              <wp:anchor distT="0" distB="0" distL="114300" distR="114300" simplePos="0" relativeHeight="251675136" behindDoc="0" locked="0" layoutInCell="1" allowOverlap="1" wp14:anchorId="437FAED1" wp14:editId="2227E262">
                <wp:simplePos x="0" y="0"/>
                <wp:positionH relativeFrom="column">
                  <wp:posOffset>1752600</wp:posOffset>
                </wp:positionH>
                <wp:positionV relativeFrom="paragraph">
                  <wp:posOffset>449580</wp:posOffset>
                </wp:positionV>
                <wp:extent cx="3581400" cy="1666875"/>
                <wp:effectExtent l="19050" t="0" r="38100" b="47625"/>
                <wp:wrapNone/>
                <wp:docPr id="74"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1666875"/>
                        </a:xfrm>
                        <a:prstGeom prst="cloudCallout">
                          <a:avLst>
                            <a:gd name="adj1" fmla="val -18616"/>
                            <a:gd name="adj2" fmla="val 17329"/>
                          </a:avLst>
                        </a:prstGeom>
                        <a:solidFill>
                          <a:srgbClr val="FFFFFF"/>
                        </a:solidFill>
                        <a:ln w="9525">
                          <a:solidFill>
                            <a:srgbClr val="000000"/>
                          </a:solidFill>
                          <a:round/>
                          <a:headEnd/>
                          <a:tailEnd/>
                        </a:ln>
                      </wps:spPr>
                      <wps:txbx>
                        <w:txbxContent>
                          <w:p w14:paraId="108805E0" w14:textId="77777777" w:rsidR="004B5ED6" w:rsidRDefault="004B5ED6" w:rsidP="00C54987">
                            <w:r>
                              <w:t>ATMOSPHERIC TURBULENCE</w:t>
                            </w:r>
                          </w:p>
                          <w:p w14:paraId="4D5611E1" w14:textId="77777777" w:rsidR="004B5ED6" w:rsidRDefault="004B5ED6" w:rsidP="00C54987">
                            <w:r>
                              <w:t xml:space="preserve">SCATTERING </w:t>
                            </w:r>
                            <w:r>
                              <w:tab/>
                            </w:r>
                            <w:r>
                              <w:tab/>
                              <w:t>BEAM WANDERING</w:t>
                            </w:r>
                          </w:p>
                          <w:p w14:paraId="79F8C4B8" w14:textId="77777777" w:rsidR="004B5ED6" w:rsidRDefault="004B5ED6" w:rsidP="00C54987">
                            <w:r>
                              <w:t>ABSORPTION</w:t>
                            </w:r>
                            <w:r>
                              <w:tab/>
                            </w:r>
                            <w:r>
                              <w:tab/>
                              <w:t>BEAM SPREADING</w:t>
                            </w:r>
                          </w:p>
                          <w:p w14:paraId="579FBAD5" w14:textId="77777777" w:rsidR="004B5ED6" w:rsidRDefault="004B5ED6" w:rsidP="00C54987">
                            <w:r>
                              <w:t>BACKGROUND NOISE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37FAED1"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42" o:spid="_x0000_s1026" type="#_x0000_t106" style="position:absolute;left:0;text-align:left;margin-left:138pt;margin-top:35.4pt;width:282pt;height:131.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" adj="6779,14543">
                <v:textbox>
                  <w:txbxContent>
                    <w:p w14:paraId="108805E0" w14:textId="77777777" w:rsidR="004B5ED6" w:rsidRDefault="004B5ED6" w:rsidP="00C54987">
                      <w:r>
                        <w:t>ATMOSPHERIC TURBULENCE</w:t>
                      </w:r>
                    </w:p>
                    <w:p w14:paraId="4D5611E1" w14:textId="77777777" w:rsidR="004B5ED6" w:rsidRDefault="004B5ED6" w:rsidP="00C54987">
                      <w:r>
                        <w:t xml:space="preserve">SCATTERING </w:t>
                      </w:r>
                      <w:r>
                        <w:tab/>
                      </w:r>
                      <w:r>
                        <w:tab/>
                        <w:t>BEAM WANDERING</w:t>
                      </w:r>
                    </w:p>
                    <w:p w14:paraId="79F8C4B8" w14:textId="77777777" w:rsidR="004B5ED6" w:rsidRDefault="004B5ED6" w:rsidP="00C54987">
                      <w:r>
                        <w:t>ABSORPTION</w:t>
                      </w:r>
                      <w:r>
                        <w:tab/>
                      </w:r>
                      <w:r>
                        <w:tab/>
                        <w:t>BEAM SPREADING</w:t>
                      </w:r>
                    </w:p>
                    <w:p w14:paraId="579FBAD5" w14:textId="77777777" w:rsidR="004B5ED6" w:rsidRDefault="004B5ED6" w:rsidP="00C54987">
                      <w:r>
                        <w:t>BACKGROUND NOISE</w:t>
                      </w:r>
                    </w:p>
                  </w:txbxContent>
                </v:textbox>
              </v:shape>
            </w:pict>
          </mc:Fallback>
        </mc:AlternateContent>
      </w:r>
    </w:p>
    <w:p w14:paraId="25EDB6BB" w14:textId="4FF5411D" w:rsidR="00C54987" w:rsidRPr="001E7DA1" w:rsidRDefault="00C54987" w:rsidP="00FA43DB">
      <w:pPr>
        <w:spacing w:line="480" w:lineRule="auto"/>
        <w:jc w:val="both"/>
        <w:rPr>
          <w:rFonts w:cs="Times New Roman"/>
          <w:szCs w:val="24"/>
        </w:rPr>
      </w:pPr>
    </w:p>
    <w:p w14:paraId="2B87DB88" w14:textId="63272021" w:rsidR="00C54987" w:rsidRPr="001E7DA1" w:rsidRDefault="00C54987" w:rsidP="00FA43DB">
      <w:pPr>
        <w:spacing w:line="480" w:lineRule="auto"/>
        <w:jc w:val="both"/>
        <w:rPr>
          <w:rFonts w:cs="Times New Roman"/>
          <w:szCs w:val="24"/>
        </w:rPr>
      </w:pPr>
    </w:p>
    <w:p w14:paraId="15FDC1B5" w14:textId="77777777" w:rsidR="00C54987" w:rsidRPr="001E7DA1" w:rsidRDefault="00C54987" w:rsidP="00FA43DB">
      <w:pPr>
        <w:spacing w:line="480" w:lineRule="auto"/>
        <w:jc w:val="both"/>
        <w:rPr>
          <w:rFonts w:cs="Times New Roman"/>
          <w:szCs w:val="24"/>
        </w:rPr>
      </w:pPr>
    </w:p>
    <w:p w14:paraId="42FCF34D" w14:textId="77777777" w:rsidR="00C54987" w:rsidRPr="001E7DA1" w:rsidRDefault="00C54987" w:rsidP="00FA43DB">
      <w:pPr>
        <w:spacing w:line="480" w:lineRule="auto"/>
        <w:jc w:val="both"/>
        <w:rPr>
          <w:rFonts w:cs="Times New Roman"/>
          <w:szCs w:val="24"/>
        </w:rPr>
      </w:pPr>
      <w:r w:rsidRPr="001E7DA1">
        <w:rPr>
          <w:rFonts w:cs="Times New Roman"/>
          <w:noProof/>
          <w:szCs w:val="24"/>
          <w:lang w:val="en-US"/>
        </w:rPr>
        <mc:AlternateContent>
          <mc:Choice Requires="wps">
            <w:drawing>
              <wp:anchor distT="0" distB="0" distL="114300" distR="114300" simplePos="0" relativeHeight="251676160" behindDoc="0" locked="0" layoutInCell="1" allowOverlap="1" wp14:anchorId="4B484399" wp14:editId="3ED416D6">
                <wp:simplePos x="0" y="0"/>
                <wp:positionH relativeFrom="column">
                  <wp:posOffset>4843780</wp:posOffset>
                </wp:positionH>
                <wp:positionV relativeFrom="paragraph">
                  <wp:posOffset>20320</wp:posOffset>
                </wp:positionV>
                <wp:extent cx="157480" cy="885825"/>
                <wp:effectExtent l="13970" t="9525" r="19050" b="19050"/>
                <wp:wrapNone/>
                <wp:docPr id="73"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885825"/>
                        </a:xfrm>
                        <a:prstGeom prst="downArrow">
                          <a:avLst>
                            <a:gd name="adj1" fmla="val 50000"/>
                            <a:gd name="adj2" fmla="val 140625"/>
                          </a:avLst>
                        </a:prstGeom>
                        <a:solidFill>
                          <a:schemeClr val="tx2">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9DCB9A5" id="AutoShape 44" o:spid="_x0000_s1026" type="#_x0000_t67" style="position:absolute;margin-left:381.4pt;margin-top:1.6pt;width:12.4pt;height:69.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" fillcolor="#548dd4 [1951]">
                <v:textbox style="layout-flow:vertical-ideographic"/>
              </v:shape>
            </w:pict>
          </mc:Fallback>
        </mc:AlternateContent>
      </w:r>
    </w:p>
    <w:p w14:paraId="7D0EB3CD" w14:textId="77777777" w:rsidR="00C54987" w:rsidRPr="001E7DA1" w:rsidRDefault="00C54987" w:rsidP="00FA43DB">
      <w:pPr>
        <w:spacing w:line="480" w:lineRule="auto"/>
        <w:jc w:val="both"/>
        <w:rPr>
          <w:rFonts w:cs="Times New Roman"/>
          <w:szCs w:val="24"/>
        </w:rPr>
      </w:pPr>
    </w:p>
    <w:p w14:paraId="3814AFB7" w14:textId="646FDFBC" w:rsidR="00C54987" w:rsidRPr="001E7DA1" w:rsidRDefault="00C54987" w:rsidP="00FA43DB">
      <w:pPr>
        <w:pStyle w:val="Caption"/>
        <w:spacing w:line="480" w:lineRule="auto"/>
        <w:jc w:val="both"/>
      </w:pPr>
      <w:bookmarkStart w:id="24" w:name="_Toc82466169"/>
      <w:r w:rsidRPr="00B96184">
        <w:rPr>
          <w:rFonts w:cs="Times New Roman"/>
          <w:noProof/>
          <w:szCs w:val="24"/>
          <w:lang w:val="en-US"/>
        </w:rPr>
        <w:drawing>
          <wp:inline distT="0" distB="0" distL="0" distR="0" wp14:anchorId="3A4F9618" wp14:editId="59A908EE">
            <wp:extent cx="5410200" cy="838200"/>
            <wp:effectExtent l="0" t="0" r="3810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bookmarkEnd w:id="24"/>
    </w:p>
    <w:p w14:paraId="53744094" w14:textId="48855EAF" w:rsidR="007D0FC0" w:rsidRPr="00021414" w:rsidRDefault="00D84636" w:rsidP="00021414">
      <w:pPr>
        <w:pStyle w:val="Caption"/>
        <w:spacing w:line="480" w:lineRule="auto"/>
        <w:rPr>
          <w:color w:val="auto"/>
          <w:sz w:val="24"/>
          <w:szCs w:val="24"/>
        </w:rPr>
      </w:pPr>
      <w:bookmarkStart w:id="25" w:name="_Toc82002313"/>
      <w:bookmarkStart w:id="26" w:name="_Toc82002362"/>
      <w:bookmarkStart w:id="27" w:name="_Toc82466170"/>
      <w:r w:rsidRPr="001E7DA1">
        <w:rPr>
          <w:color w:val="auto"/>
          <w:sz w:val="24"/>
          <w:szCs w:val="24"/>
        </w:rPr>
        <w:t xml:space="preserve">Figure </w:t>
      </w:r>
      <w:r w:rsidR="004754B5" w:rsidRPr="001E7DA1">
        <w:rPr>
          <w:color w:val="auto"/>
          <w:sz w:val="24"/>
          <w:szCs w:val="24"/>
        </w:rPr>
        <w:t>2.</w:t>
      </w:r>
      <w:r w:rsidR="00BD1186">
        <w:rPr>
          <w:color w:val="auto"/>
          <w:sz w:val="24"/>
          <w:szCs w:val="24"/>
        </w:rPr>
        <w:t>2</w:t>
      </w:r>
      <w:r w:rsidRPr="001E7DA1">
        <w:rPr>
          <w:color w:val="auto"/>
          <w:sz w:val="24"/>
          <w:szCs w:val="24"/>
        </w:rPr>
        <w:t xml:space="preserve">: Block </w:t>
      </w:r>
      <w:r w:rsidR="00BD1186">
        <w:rPr>
          <w:color w:val="auto"/>
          <w:sz w:val="24"/>
          <w:szCs w:val="24"/>
        </w:rPr>
        <w:t>Diagram</w:t>
      </w:r>
      <w:r w:rsidR="00097F7E">
        <w:rPr>
          <w:color w:val="auto"/>
          <w:sz w:val="24"/>
          <w:szCs w:val="24"/>
        </w:rPr>
        <w:t xml:space="preserve"> of an FSO S</w:t>
      </w:r>
      <w:r w:rsidR="00097F7E" w:rsidRPr="001E7DA1">
        <w:rPr>
          <w:color w:val="auto"/>
          <w:sz w:val="24"/>
          <w:szCs w:val="24"/>
        </w:rPr>
        <w:t>ystem</w:t>
      </w:r>
      <w:bookmarkEnd w:id="25"/>
      <w:bookmarkEnd w:id="26"/>
      <w:bookmarkEnd w:id="27"/>
    </w:p>
    <w:p w14:paraId="4D91DB8C" w14:textId="7B2BFA2B" w:rsidR="007D0FC0" w:rsidRPr="00021414" w:rsidRDefault="00C54987" w:rsidP="00021414">
      <w:pPr>
        <w:pStyle w:val="Heading3"/>
        <w:spacing w:line="480" w:lineRule="auto"/>
        <w:rPr>
          <w:b w:val="0"/>
          <w:sz w:val="28"/>
          <w:szCs w:val="28"/>
        </w:rPr>
      </w:pPr>
      <w:bookmarkStart w:id="28" w:name="_Toc108271732"/>
      <w:r w:rsidRPr="00021414">
        <w:rPr>
          <w:b w:val="0"/>
          <w:sz w:val="28"/>
          <w:szCs w:val="28"/>
        </w:rPr>
        <w:lastRenderedPageBreak/>
        <w:t>2.</w:t>
      </w:r>
      <w:r w:rsidR="007D0FC0" w:rsidRPr="00021414">
        <w:rPr>
          <w:b w:val="0"/>
          <w:sz w:val="28"/>
          <w:szCs w:val="28"/>
        </w:rPr>
        <w:t>2.2</w:t>
      </w:r>
      <w:r w:rsidR="007D0FC0" w:rsidRPr="00021414">
        <w:rPr>
          <w:b w:val="0"/>
          <w:sz w:val="28"/>
          <w:szCs w:val="28"/>
        </w:rPr>
        <w:tab/>
        <w:t>FSO Terrestial Link</w:t>
      </w:r>
      <w:bookmarkEnd w:id="28"/>
    </w:p>
    <w:p w14:paraId="6FA05B74" w14:textId="093ABAFF" w:rsidR="007D0FC0" w:rsidRPr="008845A8" w:rsidRDefault="007D0FC0" w:rsidP="00021414">
      <w:pPr>
        <w:spacing w:after="0" w:line="480" w:lineRule="auto"/>
        <w:jc w:val="both"/>
        <w:rPr>
          <w:rFonts w:cs="Times New Roman"/>
          <w:szCs w:val="24"/>
        </w:rPr>
      </w:pPr>
      <w:r w:rsidRPr="008845A8">
        <w:rPr>
          <w:rFonts w:cs="Times New Roman"/>
          <w:szCs w:val="24"/>
        </w:rPr>
        <w:t xml:space="preserve">FSO Terrestrial links can be used to communicate between sites on the surface of the Earth. A point-to-point or a point-to-multipoint link can be used between the points. Several variables such as beam divergence, atmospheric attrition, and atmospheric volatility affect the transmitted optical beam </w:t>
      </w:r>
      <w:r w:rsidR="004D6564">
        <w:rPr>
          <w:rFonts w:cs="Times New Roman"/>
          <w:szCs w:val="24"/>
        </w:rPr>
        <w:t xml:space="preserve">while moving </w:t>
      </w:r>
      <w:r w:rsidRPr="008845A8">
        <w:rPr>
          <w:rFonts w:cs="Times New Roman"/>
          <w:szCs w:val="24"/>
        </w:rPr>
        <w:t>through two points in free space.</w:t>
      </w:r>
    </w:p>
    <w:p w14:paraId="75E169EC" w14:textId="107AFB55" w:rsidR="007D0FC0" w:rsidRPr="00BD1186" w:rsidRDefault="007D0FC0" w:rsidP="00BD1186">
      <w:pPr>
        <w:pStyle w:val="ListParagraph"/>
        <w:numPr>
          <w:ilvl w:val="0"/>
          <w:numId w:val="24"/>
        </w:numPr>
        <w:spacing w:line="480" w:lineRule="auto"/>
        <w:jc w:val="both"/>
        <w:rPr>
          <w:rFonts w:cs="Times New Roman"/>
          <w:szCs w:val="24"/>
        </w:rPr>
      </w:pPr>
      <w:r w:rsidRPr="00BD1186">
        <w:rPr>
          <w:rFonts w:cs="Times New Roman"/>
          <w:b/>
          <w:szCs w:val="24"/>
        </w:rPr>
        <w:t>Beam Divergence:</w:t>
      </w:r>
      <w:r w:rsidRPr="00BD1186">
        <w:rPr>
          <w:rFonts w:cs="Times New Roman"/>
          <w:szCs w:val="24"/>
        </w:rPr>
        <w:t xml:space="preserve"> At the aperture end of the transmitter telescope, diffraction causes beam divergence. The divergence determines the amount of signal energy received by the receiver. The transmitted beam of an FSO is diffracted from the limit, causing geometric and misalignment losses. The transmitted optical beam's divergence angle should correspond to the field of vision of the receiving telescope. Misalignment losses occur as a result of building sway (Anbarasi et al., 2017). The beam’s angle of divergence is </w:t>
      </w:r>
      <w:r w:rsidR="00BD1186">
        <w:rPr>
          <w:rFonts w:cs="Times New Roman"/>
          <w:szCs w:val="24"/>
        </w:rPr>
        <w:t>expressed as</w:t>
      </w:r>
      <w:r w:rsidRPr="00BD1186">
        <w:rPr>
          <w:rFonts w:cs="Times New Roman"/>
          <w:szCs w:val="24"/>
        </w:rPr>
        <w:t>:</w:t>
      </w:r>
    </w:p>
    <w:p w14:paraId="63A97B71" w14:textId="2320F949" w:rsidR="007D0FC0" w:rsidRPr="001E7DA1" w:rsidRDefault="00504C7A" w:rsidP="00FA43DB">
      <w:pPr>
        <w:spacing w:line="480" w:lineRule="auto"/>
        <w:jc w:val="center"/>
        <w:rPr>
          <w:rFonts w:eastAsiaTheme="minorEastAsia" w:cs="Times New Roman"/>
          <w:szCs w:val="24"/>
        </w:rPr>
      </w:pPr>
      <w:r>
        <w:rPr>
          <w:rFonts w:eastAsiaTheme="minorEastAsia" w:cs="Times New Roman"/>
          <w:szCs w:val="24"/>
        </w:rPr>
        <w:t xml:space="preserve">                                                                 </w:t>
      </w:r>
      <m:oMath>
        <m:r>
          <w:rPr>
            <w:rFonts w:ascii="Cambria Math" w:hAnsi="Cambria Math" w:cs="Times New Roman"/>
            <w:szCs w:val="24"/>
          </w:rPr>
          <m:t>θ=λ/D</m:t>
        </m:r>
      </m:oMath>
      <w:r>
        <w:rPr>
          <w:rFonts w:eastAsiaTheme="minorEastAsia" w:cs="Times New Roman"/>
          <w:szCs w:val="24"/>
        </w:rPr>
        <w:t>…………….</w:t>
      </w:r>
      <w:r w:rsidR="001A1474">
        <w:rPr>
          <w:rFonts w:eastAsiaTheme="minorEastAsia" w:cs="Times New Roman"/>
          <w:szCs w:val="24"/>
        </w:rPr>
        <w:t>……</w:t>
      </w:r>
      <w:r w:rsidR="00021414">
        <w:rPr>
          <w:rFonts w:eastAsiaTheme="minorEastAsia" w:cs="Times New Roman"/>
          <w:szCs w:val="24"/>
        </w:rPr>
        <w:t>…………</w:t>
      </w:r>
      <w:r w:rsidR="007D0FC0" w:rsidRPr="001E7DA1">
        <w:rPr>
          <w:rFonts w:eastAsiaTheme="minorEastAsia" w:cs="Times New Roman"/>
          <w:szCs w:val="24"/>
        </w:rPr>
        <w:t>(2.1)</w:t>
      </w:r>
    </w:p>
    <w:p w14:paraId="77F18FDD" w14:textId="77777777" w:rsidR="007D0FC0" w:rsidRDefault="007D0FC0" w:rsidP="00FA43DB">
      <w:pPr>
        <w:spacing w:line="480" w:lineRule="auto"/>
        <w:jc w:val="both"/>
        <w:rPr>
          <w:rFonts w:cs="Times New Roman"/>
          <w:szCs w:val="24"/>
        </w:rPr>
      </w:pPr>
      <w:r>
        <w:rPr>
          <w:rFonts w:cs="Times New Roman"/>
          <w:szCs w:val="24"/>
        </w:rPr>
        <w:t>H</w:t>
      </w:r>
      <w:r w:rsidRPr="001E7DA1">
        <w:rPr>
          <w:rFonts w:cs="Times New Roman"/>
          <w:szCs w:val="24"/>
        </w:rPr>
        <w:t>ere</w:t>
      </w:r>
      <w:r>
        <w:rPr>
          <w:rFonts w:cs="Times New Roman"/>
          <w:szCs w:val="24"/>
        </w:rPr>
        <w:t>,</w:t>
      </w:r>
      <w:r w:rsidRPr="001E7DA1">
        <w:rPr>
          <w:rFonts w:cs="Times New Roman"/>
          <w:szCs w:val="24"/>
        </w:rPr>
        <w:t xml:space="preserve"> </w:t>
      </w:r>
      <m:oMath>
        <m:r>
          <w:rPr>
            <w:rFonts w:ascii="Cambria Math" w:hAnsi="Cambria Math" w:cs="Times New Roman"/>
            <w:szCs w:val="24"/>
          </w:rPr>
          <m:t>θ</m:t>
        </m:r>
      </m:oMath>
      <w:r>
        <w:rPr>
          <w:rFonts w:cs="Times New Roman"/>
          <w:szCs w:val="24"/>
        </w:rPr>
        <w:t xml:space="preserve"> stands for</w:t>
      </w:r>
      <w:r w:rsidRPr="001E7DA1">
        <w:rPr>
          <w:rFonts w:cs="Times New Roman"/>
          <w:szCs w:val="24"/>
        </w:rPr>
        <w:t xml:space="preserve"> beam divergence angle, </w:t>
      </w:r>
      <m:oMath>
        <m:r>
          <w:rPr>
            <w:rFonts w:ascii="Cambria Math" w:hAnsi="Cambria Math" w:cs="Times New Roman"/>
            <w:szCs w:val="24"/>
          </w:rPr>
          <m:t>λ</m:t>
        </m:r>
      </m:oMath>
      <w:r w:rsidRPr="001E7DA1">
        <w:rPr>
          <w:rFonts w:cs="Times New Roman"/>
          <w:szCs w:val="24"/>
        </w:rPr>
        <w:t xml:space="preserve"> </w:t>
      </w:r>
      <w:r>
        <w:rPr>
          <w:rFonts w:cs="Times New Roman"/>
          <w:szCs w:val="24"/>
        </w:rPr>
        <w:t>stands for</w:t>
      </w:r>
      <w:r w:rsidRPr="001E7DA1">
        <w:rPr>
          <w:rFonts w:cs="Times New Roman"/>
          <w:szCs w:val="24"/>
        </w:rPr>
        <w:t xml:space="preserve"> laser wavelength and </w:t>
      </w:r>
      <w:r w:rsidRPr="00AF5868">
        <w:rPr>
          <w:rFonts w:cs="Times New Roman"/>
          <w:i/>
          <w:szCs w:val="24"/>
        </w:rPr>
        <w:t>D</w:t>
      </w:r>
      <w:r w:rsidRPr="001E7DA1">
        <w:rPr>
          <w:rFonts w:cs="Times New Roman"/>
          <w:szCs w:val="24"/>
        </w:rPr>
        <w:t xml:space="preserve"> </w:t>
      </w:r>
      <w:r>
        <w:rPr>
          <w:rFonts w:cs="Times New Roman"/>
          <w:szCs w:val="24"/>
        </w:rPr>
        <w:t>stands for</w:t>
      </w:r>
      <w:r w:rsidRPr="001E7DA1">
        <w:rPr>
          <w:rFonts w:cs="Times New Roman"/>
          <w:szCs w:val="24"/>
        </w:rPr>
        <w:t xml:space="preserve"> aperture size. </w:t>
      </w:r>
      <w:r>
        <w:rPr>
          <w:rFonts w:cs="Times New Roman"/>
          <w:szCs w:val="24"/>
        </w:rPr>
        <w:t xml:space="preserve">The </w:t>
      </w:r>
      <w:r w:rsidRPr="00FB1841">
        <w:rPr>
          <w:rFonts w:cs="Times New Roman"/>
          <w:szCs w:val="24"/>
        </w:rPr>
        <w:t xml:space="preserve">aperture of the receiver lens </w:t>
      </w:r>
      <w:r>
        <w:rPr>
          <w:rFonts w:cs="Times New Roman"/>
          <w:szCs w:val="24"/>
        </w:rPr>
        <w:t>is, therefore, attuned</w:t>
      </w:r>
      <w:r w:rsidRPr="00FB1841">
        <w:rPr>
          <w:rFonts w:cs="Times New Roman"/>
          <w:szCs w:val="24"/>
        </w:rPr>
        <w:t xml:space="preserve"> based on the beam divergence angle</w:t>
      </w:r>
      <w:r>
        <w:rPr>
          <w:rFonts w:cs="Times New Roman"/>
          <w:szCs w:val="24"/>
        </w:rPr>
        <w:t xml:space="preserve"> i</w:t>
      </w:r>
      <w:r w:rsidRPr="00FB1841">
        <w:rPr>
          <w:rFonts w:cs="Times New Roman"/>
          <w:szCs w:val="24"/>
        </w:rPr>
        <w:t xml:space="preserve">n order to shrink </w:t>
      </w:r>
      <w:r>
        <w:rPr>
          <w:rFonts w:cs="Times New Roman"/>
          <w:szCs w:val="24"/>
        </w:rPr>
        <w:t>losses</w:t>
      </w:r>
      <w:r w:rsidRPr="00FB1841">
        <w:rPr>
          <w:rFonts w:cs="Times New Roman"/>
          <w:szCs w:val="24"/>
        </w:rPr>
        <w:t>.</w:t>
      </w:r>
    </w:p>
    <w:p w14:paraId="73E4B3AD" w14:textId="662EF6DF" w:rsidR="007D0FC0" w:rsidRPr="00BD1186" w:rsidRDefault="007D0FC0" w:rsidP="00FA43DB">
      <w:pPr>
        <w:pStyle w:val="ListParagraph"/>
        <w:numPr>
          <w:ilvl w:val="0"/>
          <w:numId w:val="24"/>
        </w:numPr>
        <w:spacing w:line="480" w:lineRule="auto"/>
        <w:jc w:val="both"/>
        <w:rPr>
          <w:b/>
          <w:bCs/>
        </w:rPr>
      </w:pPr>
      <w:r w:rsidRPr="00BD1186">
        <w:rPr>
          <w:b/>
          <w:bCs/>
        </w:rPr>
        <w:t>Atmospheric losses</w:t>
      </w:r>
      <w:r w:rsidR="00BD1186">
        <w:rPr>
          <w:b/>
          <w:bCs/>
        </w:rPr>
        <w:t xml:space="preserve">: </w:t>
      </w:r>
      <w:r w:rsidRPr="00BD1186">
        <w:rPr>
          <w:rFonts w:cs="Times New Roman"/>
          <w:szCs w:val="24"/>
        </w:rPr>
        <w:t xml:space="preserve">Atmospheric losses are the result of absorption and scattering in an optical beam. The losses to the atmosphere are calculated using Beer's law. The signal energy of the beam decreases as energy is absorbed by </w:t>
      </w:r>
      <w:r w:rsidR="001A478A" w:rsidRPr="00BD1186">
        <w:rPr>
          <w:rFonts w:cs="Times New Roman"/>
          <w:szCs w:val="24"/>
        </w:rPr>
        <w:t xml:space="preserve">environmental </w:t>
      </w:r>
      <w:r w:rsidRPr="00BD1186">
        <w:rPr>
          <w:rFonts w:cs="Times New Roman"/>
          <w:szCs w:val="24"/>
        </w:rPr>
        <w:t>particles. Molecular and aerosol absorbers are the two types of absorbent particles (Kaushal et al., 2017). Molecular absorption is caused by atmospheric gases like N</w:t>
      </w:r>
      <w:r w:rsidRPr="00BD1186">
        <w:rPr>
          <w:rFonts w:cs="Times New Roman"/>
          <w:sz w:val="12"/>
          <w:szCs w:val="24"/>
        </w:rPr>
        <w:t>2</w:t>
      </w:r>
      <w:r w:rsidRPr="00BD1186">
        <w:rPr>
          <w:rFonts w:cs="Times New Roman"/>
          <w:szCs w:val="24"/>
        </w:rPr>
        <w:t>, H</w:t>
      </w:r>
      <w:r w:rsidRPr="00BD1186">
        <w:rPr>
          <w:rFonts w:cs="Times New Roman"/>
          <w:sz w:val="12"/>
          <w:szCs w:val="24"/>
        </w:rPr>
        <w:t>2</w:t>
      </w:r>
      <w:r w:rsidRPr="00BD1186">
        <w:rPr>
          <w:rFonts w:cs="Times New Roman"/>
          <w:szCs w:val="24"/>
        </w:rPr>
        <w:t xml:space="preserve">, and others. Aerosols are particles suspended in a liquid or gaseous media. When light has contact with the particles in a medium, </w:t>
      </w:r>
      <w:r w:rsidRPr="00BD1186">
        <w:rPr>
          <w:rFonts w:cs="Times New Roman"/>
          <w:szCs w:val="24"/>
        </w:rPr>
        <w:lastRenderedPageBreak/>
        <w:t>scattering happens, causing light to be redistributed or deflected. Wavelength affects both scattered and absorbed light. If beam's wavelength size is greater than the impacting particle, then it results to Rayleigh scattering</w:t>
      </w:r>
      <w:r w:rsidR="00BD1186">
        <w:rPr>
          <w:rFonts w:cs="Times New Roman"/>
          <w:szCs w:val="24"/>
        </w:rPr>
        <w:t xml:space="preserve">. But if </w:t>
      </w:r>
      <w:r w:rsidRPr="00BD1186">
        <w:rPr>
          <w:rFonts w:cs="Times New Roman"/>
          <w:szCs w:val="24"/>
        </w:rPr>
        <w:t>similarity in their sizes results to Mie scattering. Also, if particle's mass exceeds the beam's wavelength, non-selective scattering occurs (Kaushal &amp; Kaddoum, 2016).</w:t>
      </w:r>
    </w:p>
    <w:p w14:paraId="27CDF5B3" w14:textId="77777777" w:rsidR="007D0FC0" w:rsidRPr="001E7DA1" w:rsidRDefault="007D0FC0" w:rsidP="00FA43DB">
      <w:pPr>
        <w:spacing w:line="480" w:lineRule="auto"/>
        <w:jc w:val="both"/>
        <w:rPr>
          <w:rFonts w:cs="Times New Roman"/>
          <w:szCs w:val="24"/>
        </w:rPr>
      </w:pPr>
      <w:r>
        <w:rPr>
          <w:rFonts w:cs="Times New Roman"/>
          <w:szCs w:val="24"/>
        </w:rPr>
        <w:t>Some</w:t>
      </w:r>
      <w:r w:rsidRPr="00C3499E">
        <w:rPr>
          <w:rFonts w:cs="Times New Roman"/>
          <w:szCs w:val="24"/>
        </w:rPr>
        <w:t xml:space="preserve"> of the meteorological variables that contribute to </w:t>
      </w:r>
      <w:r>
        <w:rPr>
          <w:rFonts w:cs="Times New Roman"/>
          <w:szCs w:val="24"/>
        </w:rPr>
        <w:t>scattering</w:t>
      </w:r>
      <w:r w:rsidRPr="00C3499E">
        <w:rPr>
          <w:rFonts w:cs="Times New Roman"/>
          <w:szCs w:val="24"/>
        </w:rPr>
        <w:t xml:space="preserve"> and absorption</w:t>
      </w:r>
      <w:r>
        <w:rPr>
          <w:rFonts w:cs="Times New Roman"/>
          <w:szCs w:val="24"/>
        </w:rPr>
        <w:t xml:space="preserve"> are </w:t>
      </w:r>
      <w:r w:rsidRPr="001E7DA1">
        <w:rPr>
          <w:rFonts w:cs="Times New Roman"/>
          <w:szCs w:val="24"/>
        </w:rPr>
        <w:t>fog, rain</w:t>
      </w:r>
      <w:r>
        <w:rPr>
          <w:rFonts w:cs="Times New Roman"/>
          <w:szCs w:val="24"/>
        </w:rPr>
        <w:t xml:space="preserve">, </w:t>
      </w:r>
      <w:r w:rsidRPr="001E7DA1">
        <w:rPr>
          <w:rFonts w:cs="Times New Roman"/>
          <w:szCs w:val="24"/>
        </w:rPr>
        <w:t>snow and sand.</w:t>
      </w:r>
    </w:p>
    <w:p w14:paraId="2357A5A0" w14:textId="4E91FCDD" w:rsidR="007D0FC0" w:rsidRPr="00BD1186" w:rsidRDefault="007D0FC0" w:rsidP="00BD1186">
      <w:pPr>
        <w:pStyle w:val="ListParagraph"/>
        <w:numPr>
          <w:ilvl w:val="0"/>
          <w:numId w:val="25"/>
        </w:numPr>
        <w:spacing w:line="480" w:lineRule="auto"/>
        <w:jc w:val="both"/>
        <w:rPr>
          <w:rFonts w:cs="Times New Roman"/>
          <w:szCs w:val="24"/>
        </w:rPr>
      </w:pPr>
      <w:r w:rsidRPr="00BD1186">
        <w:rPr>
          <w:rFonts w:cs="Times New Roman"/>
          <w:b/>
          <w:bCs/>
          <w:szCs w:val="24"/>
        </w:rPr>
        <w:t>Fog</w:t>
      </w:r>
      <w:r w:rsidRPr="00BD1186">
        <w:rPr>
          <w:rFonts w:cs="Times New Roman"/>
          <w:szCs w:val="24"/>
        </w:rPr>
        <w:t>: As a result of both scattering and absorption, fog poses the greatest challenge to FSO communication. The particle size affects the fog's density. Fog is divided into four categories: thin fog, light fog, moderate fog, and heavy fog. Fog concentration changes with height, confounding the modelling method.</w:t>
      </w:r>
    </w:p>
    <w:p w14:paraId="7479BD8B" w14:textId="66D43188" w:rsidR="007D0FC0" w:rsidRPr="00BD1186" w:rsidRDefault="007D0FC0" w:rsidP="00BD1186">
      <w:pPr>
        <w:pStyle w:val="ListParagraph"/>
        <w:numPr>
          <w:ilvl w:val="0"/>
          <w:numId w:val="25"/>
        </w:numPr>
        <w:spacing w:line="480" w:lineRule="auto"/>
        <w:jc w:val="both"/>
        <w:rPr>
          <w:rFonts w:cs="Times New Roman"/>
          <w:szCs w:val="24"/>
        </w:rPr>
      </w:pPr>
      <w:r w:rsidRPr="00BD1186">
        <w:rPr>
          <w:rFonts w:cs="Times New Roman"/>
          <w:b/>
          <w:bCs/>
          <w:szCs w:val="24"/>
        </w:rPr>
        <w:t>Rain</w:t>
      </w:r>
      <w:r w:rsidRPr="00BD1186">
        <w:rPr>
          <w:rFonts w:cs="Times New Roman"/>
          <w:szCs w:val="24"/>
        </w:rPr>
        <w:t xml:space="preserve">: In FSO communication, rain is another factor that reduces the signal's strength. This is because the raindrop's radius is larger than the FSO source's wavelength. In the event of heavy rain, the link may fail. Attenuation of rain however has little effect when compared to fog. Specific attenuation due to rain is less for frequencies below 10 GHz. At frequencies above 10 GHz, the main attenuator of RF links is rain </w:t>
      </w:r>
      <w:r w:rsidRPr="00BD1186">
        <w:rPr>
          <w:rFonts w:cs="Times New Roman"/>
          <w:szCs w:val="24"/>
        </w:rPr>
        <w:fldChar w:fldCharType="begin" w:fldLock="1"/>
      </w:r>
      <w:r w:rsidRPr="00BD1186">
        <w:rPr>
          <w:rFonts w:cs="Times New Roman"/>
          <w:szCs w:val="24"/>
        </w:rPr>
        <w:instrText>ADDIN CSL_CITATION {"citationItems":[{"id":"ITEM-1","itemData":{"DOI":"10.1117/1.OE.55.5.056108","ISSN":"0091-3286","author":[{"dropping-particle":"","family":"Mohale","given":"Julius","non-dropping-particle":"","parse-names":false,"suffix":""},{"dropping-particle":"","family":"Handura","given":"Michelle R.","non-dropping-particle":"","parse-names":false,"suffix":""},{"dropping-particle":"","family":"Olwal","given":"Thomas O.","non-dropping-particle":"","parse-names":false,"suffix":""},{"dropping-particle":"","family":"Nyirenda","given":"Clement N.","non-dropping-particle":"","parse-names":false,"suffix":""}],"container-title":"Optical Engineering","id":"ITEM-1","issue":"5","issued":{"date-parts":[["2016","5","10"]]},"page":"056108","title":"Feasibility study of free-space optical communication for South Africa","type":"article-journal","volume":"55"},"uris":["http://www.mendeley.com/documents/?uuid=2751ead0-e920-47b9-9b8d-b26ca40e3ad0"]}],"mendeley":{"formattedCitation":"(Mohale et al., 2016)","plainTextFormattedCitation":"(Mohale et al., 2016)","previouslyFormattedCitation":"(Mohale et al., 2016)"},"properties":{"noteIndex":0},"schema":"https://github.com/citation-style-language/schema/raw/master/csl-citation.json"}</w:instrText>
      </w:r>
      <w:r w:rsidRPr="00BD1186">
        <w:rPr>
          <w:rFonts w:cs="Times New Roman"/>
          <w:szCs w:val="24"/>
        </w:rPr>
        <w:fldChar w:fldCharType="separate"/>
      </w:r>
      <w:r w:rsidRPr="00BD1186">
        <w:rPr>
          <w:rFonts w:cs="Times New Roman"/>
          <w:noProof/>
          <w:szCs w:val="24"/>
        </w:rPr>
        <w:t>(Mohale et al., 2016)</w:t>
      </w:r>
      <w:r w:rsidRPr="00BD1186">
        <w:rPr>
          <w:rFonts w:cs="Times New Roman"/>
          <w:szCs w:val="24"/>
        </w:rPr>
        <w:fldChar w:fldCharType="end"/>
      </w:r>
      <w:r w:rsidRPr="00BD1186">
        <w:rPr>
          <w:rFonts w:cs="Times New Roman"/>
          <w:szCs w:val="24"/>
        </w:rPr>
        <w:t>. Attenuations are increased for RF connections over 40 GHz. The link is more dependable under a range of circumstances because of the hybrid RF/FSO.</w:t>
      </w:r>
    </w:p>
    <w:p w14:paraId="7D697634" w14:textId="238BAEE4" w:rsidR="007D0FC0" w:rsidRPr="00BD1186" w:rsidRDefault="007D0FC0" w:rsidP="00BD1186">
      <w:pPr>
        <w:pStyle w:val="ListParagraph"/>
        <w:numPr>
          <w:ilvl w:val="0"/>
          <w:numId w:val="25"/>
        </w:numPr>
        <w:spacing w:line="480" w:lineRule="auto"/>
        <w:jc w:val="both"/>
        <w:rPr>
          <w:rFonts w:cs="Times New Roman"/>
          <w:szCs w:val="24"/>
        </w:rPr>
      </w:pPr>
      <w:r w:rsidRPr="00BD1186">
        <w:rPr>
          <w:rFonts w:cs="Times New Roman"/>
          <w:b/>
          <w:bCs/>
          <w:szCs w:val="24"/>
        </w:rPr>
        <w:t>Snow</w:t>
      </w:r>
      <w:r w:rsidRPr="00BD1186">
        <w:rPr>
          <w:rFonts w:cs="Times New Roman"/>
          <w:szCs w:val="24"/>
        </w:rPr>
        <w:t xml:space="preserve">: Snow has droplet sizes in the range of rain and fog. Snow's attenuation effect is comparable to that of rain and fog. The laser light is blocked by the snowflakes’ magnitude. </w:t>
      </w:r>
    </w:p>
    <w:p w14:paraId="6383E84B" w14:textId="3A510D9E" w:rsidR="007D0FC0" w:rsidRPr="00BD1186" w:rsidRDefault="007D0FC0" w:rsidP="00BD1186">
      <w:pPr>
        <w:pStyle w:val="ListParagraph"/>
        <w:numPr>
          <w:ilvl w:val="0"/>
          <w:numId w:val="25"/>
        </w:numPr>
        <w:spacing w:line="480" w:lineRule="auto"/>
        <w:jc w:val="both"/>
        <w:rPr>
          <w:rFonts w:cs="Times New Roman"/>
          <w:szCs w:val="24"/>
        </w:rPr>
      </w:pPr>
      <w:r w:rsidRPr="00BD1186">
        <w:rPr>
          <w:rFonts w:cs="Times New Roman"/>
          <w:b/>
          <w:bCs/>
          <w:szCs w:val="24"/>
        </w:rPr>
        <w:lastRenderedPageBreak/>
        <w:t>Sand</w:t>
      </w:r>
      <w:r w:rsidRPr="00BD1186">
        <w:rPr>
          <w:rFonts w:cs="Times New Roman"/>
          <w:szCs w:val="24"/>
        </w:rPr>
        <w:t>: The scattering impact of sand particles is visible. The availability of links in deserts is reduced by sand particles.</w:t>
      </w:r>
    </w:p>
    <w:p w14:paraId="27A58C08" w14:textId="4C32694F" w:rsidR="007D0FC0" w:rsidRPr="00BD1186" w:rsidRDefault="007D0FC0" w:rsidP="00BD1186">
      <w:pPr>
        <w:pStyle w:val="ListParagraph"/>
        <w:numPr>
          <w:ilvl w:val="0"/>
          <w:numId w:val="25"/>
        </w:numPr>
        <w:spacing w:line="480" w:lineRule="auto"/>
        <w:rPr>
          <w:b/>
          <w:bCs/>
        </w:rPr>
      </w:pPr>
      <w:r w:rsidRPr="00BD1186">
        <w:rPr>
          <w:b/>
          <w:bCs/>
        </w:rPr>
        <w:t>Atmospheric turbulence</w:t>
      </w:r>
      <w:r w:rsidR="00BD1186">
        <w:rPr>
          <w:b/>
          <w:bCs/>
        </w:rPr>
        <w:t xml:space="preserve">: </w:t>
      </w:r>
      <w:r w:rsidRPr="00BD1186">
        <w:rPr>
          <w:rFonts w:cs="Times New Roman"/>
          <w:szCs w:val="24"/>
        </w:rPr>
        <w:t xml:space="preserve">Variability of air pressure and temperature produces atmospheric volatility. The atmosphere acts like various cells known as eddies due to differences in the refractive index. These eddies impede light transmission. The structure of the refractive index coefficient </w:t>
      </w:r>
      <m:oMath>
        <m:sSubSup>
          <m:sSubSupPr>
            <m:ctrlPr>
              <w:rPr>
                <w:rFonts w:ascii="Cambria Math" w:hAnsi="Cambria Math" w:cs="Times New Roman"/>
                <w:i/>
                <w:szCs w:val="24"/>
              </w:rPr>
            </m:ctrlPr>
          </m:sSubSupPr>
          <m:e>
            <m:r>
              <w:rPr>
                <w:rFonts w:ascii="Cambria Math" w:hAnsi="Cambria Math" w:cs="Times New Roman"/>
                <w:szCs w:val="24"/>
              </w:rPr>
              <m:t>C</m:t>
            </m:r>
          </m:e>
          <m:sub>
            <m:r>
              <w:rPr>
                <w:rFonts w:ascii="Cambria Math" w:hAnsi="Cambria Math" w:cs="Times New Roman"/>
                <w:szCs w:val="24"/>
              </w:rPr>
              <m:t>n</m:t>
            </m:r>
          </m:sub>
          <m:sup>
            <m:r>
              <w:rPr>
                <w:rFonts w:ascii="Cambria Math" w:hAnsi="Cambria Math" w:cs="Times New Roman"/>
                <w:szCs w:val="24"/>
              </w:rPr>
              <m:t>2</m:t>
            </m:r>
          </m:sup>
        </m:sSubSup>
      </m:oMath>
      <w:r w:rsidRPr="00BD1186">
        <w:rPr>
          <w:rFonts w:cs="Times New Roman"/>
          <w:szCs w:val="24"/>
        </w:rPr>
        <w:t xml:space="preserve"> is deployed for turbulence calculation. The value of </w:t>
      </w:r>
      <m:oMath>
        <m:sSubSup>
          <m:sSubSupPr>
            <m:ctrlPr>
              <w:rPr>
                <w:rFonts w:ascii="Cambria Math" w:hAnsi="Cambria Math" w:cs="Times New Roman"/>
                <w:i/>
                <w:szCs w:val="24"/>
              </w:rPr>
            </m:ctrlPr>
          </m:sSubSupPr>
          <m:e>
            <m:r>
              <w:rPr>
                <w:rFonts w:ascii="Cambria Math" w:hAnsi="Cambria Math" w:cs="Times New Roman"/>
                <w:szCs w:val="24"/>
              </w:rPr>
              <m:t>C</m:t>
            </m:r>
          </m:e>
          <m:sub>
            <m:r>
              <w:rPr>
                <w:rFonts w:ascii="Cambria Math" w:hAnsi="Cambria Math" w:cs="Times New Roman"/>
                <w:szCs w:val="24"/>
              </w:rPr>
              <m:t>n</m:t>
            </m:r>
          </m:sub>
          <m:sup>
            <m:r>
              <w:rPr>
                <w:rFonts w:ascii="Cambria Math" w:hAnsi="Cambria Math" w:cs="Times New Roman"/>
                <w:szCs w:val="24"/>
              </w:rPr>
              <m:t>2</m:t>
            </m:r>
          </m:sup>
        </m:sSubSup>
      </m:oMath>
      <w:r w:rsidRPr="00BD1186">
        <w:rPr>
          <w:rFonts w:cs="Times New Roman"/>
          <w:szCs w:val="24"/>
        </w:rPr>
        <w:t xml:space="preserve"> changes with time. At midday,</w:t>
      </w:r>
      <m:oMath>
        <m:r>
          <w:rPr>
            <w:rFonts w:ascii="Cambria Math" w:hAnsi="Cambria Math" w:cs="Times New Roman"/>
            <w:szCs w:val="24"/>
          </w:rPr>
          <m:t xml:space="preserve"> </m:t>
        </m:r>
        <m:sSubSup>
          <m:sSubSupPr>
            <m:ctrlPr>
              <w:rPr>
                <w:rFonts w:ascii="Cambria Math" w:hAnsi="Cambria Math" w:cs="Times New Roman"/>
                <w:i/>
                <w:szCs w:val="24"/>
              </w:rPr>
            </m:ctrlPr>
          </m:sSubSupPr>
          <m:e>
            <m:r>
              <w:rPr>
                <w:rFonts w:ascii="Cambria Math" w:hAnsi="Cambria Math" w:cs="Times New Roman"/>
                <w:szCs w:val="24"/>
              </w:rPr>
              <m:t>C</m:t>
            </m:r>
          </m:e>
          <m:sub>
            <m:r>
              <w:rPr>
                <w:rFonts w:ascii="Cambria Math" w:hAnsi="Cambria Math" w:cs="Times New Roman"/>
                <w:szCs w:val="24"/>
              </w:rPr>
              <m:t>n</m:t>
            </m:r>
          </m:sub>
          <m:sup>
            <m:r>
              <w:rPr>
                <w:rFonts w:ascii="Cambria Math" w:hAnsi="Cambria Math" w:cs="Times New Roman"/>
                <w:szCs w:val="24"/>
              </w:rPr>
              <m:t>2</m:t>
            </m:r>
          </m:sup>
        </m:sSubSup>
        <m:r>
          <w:rPr>
            <w:rFonts w:ascii="Cambria Math" w:hAnsi="Cambria Math" w:cs="Times New Roman"/>
            <w:szCs w:val="24"/>
          </w:rPr>
          <m:t>=1.7*</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-14</m:t>
            </m:r>
          </m:sup>
        </m:sSup>
        <m:sSup>
          <m:sSupPr>
            <m:ctrlPr>
              <w:rPr>
                <w:rFonts w:ascii="Cambria Math" w:hAnsi="Cambria Math" w:cs="Times New Roman"/>
                <w:i/>
                <w:szCs w:val="24"/>
              </w:rPr>
            </m:ctrlPr>
          </m:sSupPr>
          <m:e>
            <m:r>
              <w:rPr>
                <w:rFonts w:ascii="Cambria Math" w:hAnsi="Cambria Math" w:cs="Times New Roman"/>
                <w:szCs w:val="24"/>
              </w:rPr>
              <m:t>m</m:t>
            </m:r>
          </m:e>
          <m:sup>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3</m:t>
                </m:r>
              </m:den>
            </m:f>
          </m:sup>
        </m:sSup>
      </m:oMath>
      <w:r w:rsidRPr="00BD1186">
        <w:rPr>
          <w:rFonts w:cs="Times New Roman"/>
          <w:szCs w:val="24"/>
        </w:rPr>
        <w:t xml:space="preserve">. At night, the value becomes </w:t>
      </w:r>
      <m:oMath>
        <m:r>
          <w:rPr>
            <w:rFonts w:ascii="Cambria Math" w:hAnsi="Cambria Math" w:cs="Times New Roman"/>
            <w:szCs w:val="24"/>
          </w:rPr>
          <m:t>8.4*</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-15</m:t>
            </m:r>
          </m:sup>
        </m:sSup>
        <m:sSup>
          <m:sSupPr>
            <m:ctrlPr>
              <w:rPr>
                <w:rFonts w:ascii="Cambria Math" w:hAnsi="Cambria Math" w:cs="Times New Roman"/>
                <w:i/>
                <w:szCs w:val="24"/>
              </w:rPr>
            </m:ctrlPr>
          </m:sSupPr>
          <m:e>
            <m:r>
              <w:rPr>
                <w:rFonts w:ascii="Cambria Math" w:hAnsi="Cambria Math" w:cs="Times New Roman"/>
                <w:szCs w:val="24"/>
              </w:rPr>
              <m:t>m</m:t>
            </m:r>
          </m:e>
          <m:sup>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3</m:t>
                </m:r>
              </m:den>
            </m:f>
          </m:sup>
        </m:sSup>
        <m:r>
          <w:rPr>
            <w:rFonts w:ascii="Cambria Math" w:hAnsi="Cambria Math" w:cs="Times New Roman"/>
            <w:szCs w:val="24"/>
          </w:rPr>
          <m:t xml:space="preserve"> </m:t>
        </m:r>
      </m:oMath>
      <w:r w:rsidRPr="00BD1186">
        <w:rPr>
          <w:rFonts w:eastAsiaTheme="minorEastAsia" w:cs="Times New Roman"/>
          <w:szCs w:val="24"/>
        </w:rPr>
        <w:t xml:space="preserve"> </w:t>
      </w:r>
      <w:r w:rsidRPr="00BD1186">
        <w:rPr>
          <w:rFonts w:eastAsiaTheme="minorEastAsia" w:cs="Times New Roman"/>
          <w:szCs w:val="24"/>
        </w:rPr>
        <w:fldChar w:fldCharType="begin" w:fldLock="1"/>
      </w:r>
      <w:r w:rsidRPr="00BD1186">
        <w:rPr>
          <w:rFonts w:eastAsiaTheme="minorEastAsia" w:cs="Times New Roman"/>
          <w:szCs w:val="24"/>
        </w:rPr>
        <w:instrText>ADDIN CSL_CITATION {"citationItems":[{"id":"ITEM-1","itemData":{"DOI":"10.1109/GCCT.2015.7342766","ISBN":"978-1-4799-8553-1","author":[{"dropping-particle":"","family":"Kaur","given":"Harsimranjit","non-dropping-particle":"","parse-names":false,"suffix":""},{"dropping-particle":"","family":"Bhardwaj","given":"Aashima","non-dropping-particle":"","parse-names":false,"suffix":""},{"dropping-particle":"","family":"Soni","given":"Gaurav","non-dropping-particle":"","parse-names":false,"suffix":""}],"container-title":"2015 Global Conference on Communication Technologies (GCCT)","id":"ITEM-1","issued":{"date-parts":[["2015","4"]]},"page":"761-766","publisher":"IEEE","title":"Performance improvement of free space optical link by varying transmitter and receiver aperture diameter","type":"paper-conference"},"uris":["http://www.mendeley.com/documents/?uuid=ea892009-8e6f-4243-8193-4a83727287a7"]}],"mendeley":{"formattedCitation":"(Kaur et al., 2015)","plainTextFormattedCitation":"(Kaur et al., 2015)","previouslyFormattedCitation":"(Kaur et al., 2015)"},"properties":{"noteIndex":0},"schema":"https://github.com/citation-style-language/schema/raw/master/csl-citation.json"}</w:instrText>
      </w:r>
      <w:r w:rsidRPr="00BD1186">
        <w:rPr>
          <w:rFonts w:eastAsiaTheme="minorEastAsia" w:cs="Times New Roman"/>
          <w:szCs w:val="24"/>
        </w:rPr>
        <w:fldChar w:fldCharType="separate"/>
      </w:r>
      <w:r w:rsidRPr="00BD1186">
        <w:rPr>
          <w:rFonts w:eastAsiaTheme="minorEastAsia" w:cs="Times New Roman"/>
          <w:noProof/>
          <w:szCs w:val="24"/>
        </w:rPr>
        <w:t>(Kaur et al., 2015)</w:t>
      </w:r>
      <w:r w:rsidRPr="00BD1186">
        <w:rPr>
          <w:rFonts w:eastAsiaTheme="minorEastAsia" w:cs="Times New Roman"/>
          <w:szCs w:val="24"/>
        </w:rPr>
        <w:fldChar w:fldCharType="end"/>
      </w:r>
      <w:r w:rsidRPr="00BD1186">
        <w:rPr>
          <w:rFonts w:eastAsiaTheme="minorEastAsia" w:cs="Times New Roman"/>
          <w:szCs w:val="24"/>
        </w:rPr>
        <w:t>. Three atmospheric turbulence effects are applied to the laser beam which</w:t>
      </w:r>
      <w:r w:rsidRPr="00BD1186">
        <w:rPr>
          <w:rFonts w:cs="Times New Roman"/>
          <w:szCs w:val="24"/>
        </w:rPr>
        <w:t xml:space="preserve"> are scintillation, beam spreading, and beam wandering.</w:t>
      </w:r>
    </w:p>
    <w:p w14:paraId="14F9CCA6" w14:textId="22081531" w:rsidR="007D0FC0" w:rsidRPr="00BD1186" w:rsidRDefault="007D0FC0" w:rsidP="00BD1186">
      <w:pPr>
        <w:pStyle w:val="ListParagraph"/>
        <w:numPr>
          <w:ilvl w:val="0"/>
          <w:numId w:val="27"/>
        </w:numPr>
        <w:spacing w:line="480" w:lineRule="auto"/>
        <w:jc w:val="both"/>
        <w:rPr>
          <w:rFonts w:cs="Times New Roman"/>
          <w:szCs w:val="24"/>
        </w:rPr>
      </w:pPr>
      <w:r w:rsidRPr="00BD1186">
        <w:rPr>
          <w:rFonts w:cs="Times New Roman"/>
          <w:b/>
          <w:bCs/>
          <w:szCs w:val="24"/>
        </w:rPr>
        <w:t>Scintillation</w:t>
      </w:r>
      <w:r w:rsidRPr="00BD1186">
        <w:rPr>
          <w:rFonts w:cs="Times New Roman"/>
          <w:szCs w:val="24"/>
        </w:rPr>
        <w:t xml:space="preserve">: Scintillation occurs when intensity of a propagating wave varies due to random fluctuations in the air. The fluctuating wave's intensity is expressed in terms of the scintillation index </w:t>
      </w:r>
      <m:oMath>
        <m:sSubSup>
          <m:sSubSupPr>
            <m:ctrlPr>
              <w:rPr>
                <w:rFonts w:ascii="Cambria Math" w:hAnsi="Cambria Math" w:cs="Times New Roman"/>
                <w:i/>
                <w:szCs w:val="24"/>
              </w:rPr>
            </m:ctrlPr>
          </m:sSubSupPr>
          <m:e>
            <m:r>
              <w:rPr>
                <w:rFonts w:ascii="Cambria Math" w:hAnsi="Cambria Math" w:cs="Times New Roman"/>
                <w:szCs w:val="24"/>
              </w:rPr>
              <m:t>σ</m:t>
            </m:r>
          </m:e>
          <m:sub>
            <m:r>
              <w:rPr>
                <w:rFonts w:ascii="Cambria Math" w:hAnsi="Cambria Math" w:cs="Times New Roman"/>
                <w:szCs w:val="24"/>
              </w:rPr>
              <m:t>1</m:t>
            </m:r>
          </m:sub>
          <m:sup>
            <m:r>
              <w:rPr>
                <w:rFonts w:ascii="Cambria Math" w:hAnsi="Cambria Math" w:cs="Times New Roman"/>
                <w:szCs w:val="24"/>
              </w:rPr>
              <m:t>2</m:t>
            </m:r>
          </m:sup>
        </m:sSubSup>
      </m:oMath>
      <w:r w:rsidRPr="00BD1186">
        <w:rPr>
          <w:rFonts w:cs="Times New Roman"/>
          <w:szCs w:val="24"/>
        </w:rPr>
        <w:t>. The scintillation index is used in categorizing the intensity of atmospheric turbulence.</w:t>
      </w:r>
    </w:p>
    <w:p w14:paraId="4E2CC98E" w14:textId="5D2863D9" w:rsidR="007D0FC0" w:rsidRPr="00BD1186" w:rsidRDefault="007D0FC0" w:rsidP="00BD1186">
      <w:pPr>
        <w:pStyle w:val="ListParagraph"/>
        <w:numPr>
          <w:ilvl w:val="0"/>
          <w:numId w:val="27"/>
        </w:numPr>
        <w:spacing w:line="480" w:lineRule="auto"/>
        <w:jc w:val="both"/>
        <w:rPr>
          <w:rFonts w:cs="Times New Roman"/>
          <w:szCs w:val="24"/>
        </w:rPr>
      </w:pPr>
      <w:r w:rsidRPr="00BD1186">
        <w:rPr>
          <w:rFonts w:cs="Times New Roman"/>
          <w:b/>
          <w:bCs/>
          <w:szCs w:val="24"/>
        </w:rPr>
        <w:t>Beam Wandering</w:t>
      </w:r>
      <w:r w:rsidRPr="00BD1186">
        <w:rPr>
          <w:rFonts w:cs="Times New Roman"/>
          <w:szCs w:val="24"/>
        </w:rPr>
        <w:t xml:space="preserve">: </w:t>
      </w:r>
      <w:bookmarkStart w:id="29" w:name="_Hlk81867268"/>
      <w:r w:rsidRPr="00BD1186">
        <w:rPr>
          <w:rFonts w:cs="Times New Roman"/>
          <w:szCs w:val="24"/>
        </w:rPr>
        <w:t>When the cells' refractive indices are greater than the beam's, the beam exhibits random fluctuations. The signal quality is affected by beam wandering. As the distance increases, so do</w:t>
      </w:r>
      <w:r w:rsidR="00BD1186">
        <w:rPr>
          <w:rFonts w:cs="Times New Roman"/>
          <w:szCs w:val="24"/>
        </w:rPr>
        <w:t xml:space="preserve">es the beam wandering. The </w:t>
      </w:r>
      <w:r w:rsidRPr="00BD1186">
        <w:rPr>
          <w:rFonts w:cs="Times New Roman"/>
          <w:szCs w:val="24"/>
        </w:rPr>
        <w:t>variance du</w:t>
      </w:r>
      <w:r w:rsidR="00BD1186">
        <w:rPr>
          <w:rFonts w:cs="Times New Roman"/>
          <w:szCs w:val="24"/>
        </w:rPr>
        <w:t>e to the beam wandering effect is expressed as</w:t>
      </w:r>
      <w:r w:rsidRPr="00BD1186">
        <w:rPr>
          <w:rFonts w:cs="Times New Roman"/>
          <w:szCs w:val="24"/>
        </w:rPr>
        <w:t>:</w:t>
      </w:r>
    </w:p>
    <w:bookmarkEnd w:id="29"/>
    <w:p w14:paraId="273D30D8" w14:textId="59C62B5C" w:rsidR="007D0FC0" w:rsidRPr="001E7DA1" w:rsidRDefault="00FF01DC" w:rsidP="00FA43DB">
      <w:pPr>
        <w:tabs>
          <w:tab w:val="left" w:pos="1379"/>
          <w:tab w:val="center" w:pos="4680"/>
        </w:tabs>
        <w:spacing w:line="480" w:lineRule="auto"/>
        <w:jc w:val="right"/>
        <w:rPr>
          <w:rFonts w:eastAsiaTheme="minorEastAsia" w:cs="Times New Roman"/>
          <w:szCs w:val="24"/>
        </w:rPr>
      </w:pPr>
      <m:oMath>
        <m:sSubSup>
          <m:sSubSupPr>
            <m:ctrlPr>
              <w:rPr>
                <w:rFonts w:ascii="Cambria Math" w:hAnsi="Cambria Math" w:cs="Times New Roman"/>
                <w:i/>
                <w:szCs w:val="24"/>
              </w:rPr>
            </m:ctrlPr>
          </m:sSubSupPr>
          <m:e>
            <m:r>
              <w:rPr>
                <w:rFonts w:ascii="Cambria Math" w:hAnsi="Cambria Math" w:cs="Times New Roman"/>
                <w:szCs w:val="24"/>
              </w:rPr>
              <m:t>σ</m:t>
            </m:r>
          </m:e>
          <m:sub>
            <m:r>
              <w:rPr>
                <w:rFonts w:ascii="Cambria Math" w:hAnsi="Cambria Math" w:cs="Times New Roman"/>
                <w:szCs w:val="24"/>
              </w:rPr>
              <m:t>r</m:t>
            </m:r>
          </m:sub>
          <m:sup>
            <m:r>
              <w:rPr>
                <w:rFonts w:ascii="Cambria Math" w:hAnsi="Cambria Math" w:cs="Times New Roman"/>
                <w:szCs w:val="24"/>
              </w:rPr>
              <m:t>2</m:t>
            </m:r>
          </m:sup>
        </m:sSubSup>
        <m:r>
          <w:rPr>
            <w:rFonts w:ascii="Cambria Math" w:hAnsi="Cambria Math" w:cs="Times New Roman"/>
            <w:szCs w:val="24"/>
          </w:rPr>
          <m:t>=1.83</m:t>
        </m:r>
        <m:sSup>
          <m:sSupPr>
            <m:ctrlPr>
              <w:rPr>
                <w:rFonts w:ascii="Cambria Math" w:hAnsi="Cambria Math" w:cs="Times New Roman"/>
                <w:i/>
                <w:szCs w:val="24"/>
              </w:rPr>
            </m:ctrlPr>
          </m:sSupPr>
          <m:e>
            <m:r>
              <w:rPr>
                <w:rFonts w:ascii="Cambria Math" w:hAnsi="Cambria Math" w:cs="Times New Roman"/>
                <w:szCs w:val="24"/>
              </w:rPr>
              <m:t>λ</m:t>
            </m:r>
          </m:e>
          <m:sup>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6</m:t>
                </m:r>
              </m:den>
            </m:f>
          </m:sup>
        </m:sSup>
        <m:sSubSup>
          <m:sSubSupPr>
            <m:ctrlPr>
              <w:rPr>
                <w:rFonts w:ascii="Cambria Math" w:hAnsi="Cambria Math" w:cs="Times New Roman"/>
                <w:i/>
                <w:szCs w:val="24"/>
              </w:rPr>
            </m:ctrlPr>
          </m:sSubSupPr>
          <m:e>
            <m:r>
              <w:rPr>
                <w:rFonts w:ascii="Cambria Math" w:hAnsi="Cambria Math" w:cs="Times New Roman"/>
                <w:szCs w:val="24"/>
              </w:rPr>
              <m:t>C</m:t>
            </m:r>
          </m:e>
          <m:sub>
            <m:r>
              <w:rPr>
                <w:rFonts w:ascii="Cambria Math" w:hAnsi="Cambria Math" w:cs="Times New Roman"/>
                <w:szCs w:val="24"/>
              </w:rPr>
              <m:t>n</m:t>
            </m:r>
          </m:sub>
          <m:sup>
            <m:r>
              <w:rPr>
                <w:rFonts w:ascii="Cambria Math" w:hAnsi="Cambria Math" w:cs="Times New Roman"/>
                <w:szCs w:val="24"/>
              </w:rPr>
              <m:t>2</m:t>
            </m:r>
          </m:sup>
        </m:sSubSup>
        <m:sSup>
          <m:sSupPr>
            <m:ctrlPr>
              <w:rPr>
                <w:rFonts w:ascii="Cambria Math" w:hAnsi="Cambria Math" w:cs="Times New Roman"/>
                <w:i/>
                <w:szCs w:val="24"/>
              </w:rPr>
            </m:ctrlPr>
          </m:sSupPr>
          <m:e>
            <m:r>
              <w:rPr>
                <w:rFonts w:ascii="Cambria Math" w:hAnsi="Cambria Math" w:cs="Times New Roman"/>
                <w:szCs w:val="24"/>
              </w:rPr>
              <m:t>L</m:t>
            </m:r>
          </m:e>
          <m:sup>
            <m:f>
              <m:fPr>
                <m:ctrlPr>
                  <w:rPr>
                    <w:rFonts w:ascii="Cambria Math" w:hAnsi="Cambria Math" w:cs="Times New Roman"/>
                    <w:i/>
                    <w:szCs w:val="24"/>
                  </w:rPr>
                </m:ctrlPr>
              </m:fPr>
              <m:num>
                <m:r>
                  <w:rPr>
                    <w:rFonts w:ascii="Cambria Math" w:hAnsi="Cambria Math" w:cs="Times New Roman"/>
                    <w:szCs w:val="24"/>
                  </w:rPr>
                  <m:t>17</m:t>
                </m:r>
              </m:num>
              <m:den>
                <m:r>
                  <w:rPr>
                    <w:rFonts w:ascii="Cambria Math" w:hAnsi="Cambria Math" w:cs="Times New Roman"/>
                    <w:szCs w:val="24"/>
                  </w:rPr>
                  <m:t>6</m:t>
                </m:r>
              </m:den>
            </m:f>
          </m:sup>
        </m:sSup>
      </m:oMath>
      <w:r w:rsidR="007D0FC0" w:rsidRPr="001E7DA1">
        <w:rPr>
          <w:rFonts w:eastAsiaTheme="minorEastAsia" w:cs="Times New Roman"/>
          <w:szCs w:val="24"/>
        </w:rPr>
        <w:t>………</w:t>
      </w:r>
      <w:r w:rsidR="00504C7A">
        <w:rPr>
          <w:rFonts w:eastAsiaTheme="minorEastAsia" w:cs="Times New Roman"/>
          <w:szCs w:val="24"/>
        </w:rPr>
        <w:t>…</w:t>
      </w:r>
      <w:r w:rsidR="007D0FC0" w:rsidRPr="001E7DA1">
        <w:rPr>
          <w:rFonts w:eastAsiaTheme="minorEastAsia" w:cs="Times New Roman"/>
          <w:szCs w:val="24"/>
        </w:rPr>
        <w:t>………</w:t>
      </w:r>
      <w:r w:rsidR="00504C7A">
        <w:rPr>
          <w:rFonts w:eastAsiaTheme="minorEastAsia" w:cs="Times New Roman"/>
          <w:szCs w:val="24"/>
        </w:rPr>
        <w:t>………………..</w:t>
      </w:r>
      <w:r w:rsidR="007D0FC0" w:rsidRPr="001E7DA1">
        <w:rPr>
          <w:rFonts w:eastAsiaTheme="minorEastAsia" w:cs="Times New Roman"/>
          <w:szCs w:val="24"/>
        </w:rPr>
        <w:t>… (2.2)</w:t>
      </w:r>
    </w:p>
    <w:p w14:paraId="0F577E7E" w14:textId="77777777" w:rsidR="00BD1186" w:rsidRDefault="007D0FC0" w:rsidP="00BD1186">
      <w:pPr>
        <w:spacing w:line="480" w:lineRule="auto"/>
        <w:ind w:left="720"/>
        <w:jc w:val="both"/>
        <w:rPr>
          <w:rFonts w:cs="Times New Roman"/>
          <w:szCs w:val="24"/>
        </w:rPr>
      </w:pPr>
      <w:r w:rsidRPr="00AA03FD">
        <w:rPr>
          <w:rFonts w:cs="Times New Roman"/>
          <w:szCs w:val="24"/>
        </w:rPr>
        <w:t xml:space="preserve">The above equation shows that scintillation has a more complicated influence on beam wandering than </w:t>
      </w:r>
      <w:r>
        <w:rPr>
          <w:rFonts w:cs="Times New Roman"/>
          <w:szCs w:val="24"/>
        </w:rPr>
        <w:t xml:space="preserve">a </w:t>
      </w:r>
      <w:r w:rsidRPr="00AA03FD">
        <w:rPr>
          <w:rFonts w:cs="Times New Roman"/>
          <w:szCs w:val="24"/>
        </w:rPr>
        <w:t>mere wavelength. This implies that at short</w:t>
      </w:r>
      <w:r>
        <w:rPr>
          <w:rFonts w:cs="Times New Roman"/>
          <w:szCs w:val="24"/>
        </w:rPr>
        <w:t>er wavelengths, the impact</w:t>
      </w:r>
      <w:r w:rsidRPr="00AA03FD">
        <w:rPr>
          <w:rFonts w:cs="Times New Roman"/>
          <w:szCs w:val="24"/>
        </w:rPr>
        <w:t xml:space="preserve"> of beam wander will be</w:t>
      </w:r>
      <w:r>
        <w:rPr>
          <w:rFonts w:cs="Times New Roman"/>
          <w:szCs w:val="24"/>
        </w:rPr>
        <w:t>come</w:t>
      </w:r>
      <w:r w:rsidRPr="00AA03FD">
        <w:rPr>
          <w:rFonts w:cs="Times New Roman"/>
          <w:szCs w:val="24"/>
        </w:rPr>
        <w:t xml:space="preserve"> more pronounced than at longer wavelengths (Khalighi &amp; Uysal, 2014).</w:t>
      </w:r>
    </w:p>
    <w:p w14:paraId="4B0F1CD4" w14:textId="066AAD4E" w:rsidR="00BD1186" w:rsidRPr="00BD1186" w:rsidRDefault="007D0FC0" w:rsidP="00BD1186">
      <w:pPr>
        <w:pStyle w:val="ListParagraph"/>
        <w:numPr>
          <w:ilvl w:val="0"/>
          <w:numId w:val="27"/>
        </w:numPr>
        <w:spacing w:line="480" w:lineRule="auto"/>
        <w:jc w:val="both"/>
        <w:rPr>
          <w:rFonts w:cs="Times New Roman"/>
          <w:szCs w:val="24"/>
        </w:rPr>
      </w:pPr>
      <w:r w:rsidRPr="00BD1186">
        <w:rPr>
          <w:rFonts w:cs="Times New Roman"/>
          <w:b/>
          <w:bCs/>
          <w:szCs w:val="24"/>
        </w:rPr>
        <w:lastRenderedPageBreak/>
        <w:t>Beam Spreading</w:t>
      </w:r>
      <w:r w:rsidRPr="00BD1186">
        <w:rPr>
          <w:rFonts w:cs="Times New Roman"/>
          <w:szCs w:val="24"/>
        </w:rPr>
        <w:t>: An optical beam's spread over the atmosphere is referred to as beam spreading. The average aperture radius should be raised in order to decrease beam dispersion. A halo effect is produced as the beam is transmitted close to the receiver aperture. Atmospheric turbulence forces the beam to spread when its size exceeds that of the eddy cell’s. The beam's field of view is enlarged by turbulence. T</w:t>
      </w:r>
      <w:r w:rsidR="00BD1186">
        <w:rPr>
          <w:rFonts w:cs="Times New Roman"/>
          <w:szCs w:val="24"/>
        </w:rPr>
        <w:t>he effective radius is expessed as:</w:t>
      </w:r>
    </w:p>
    <w:p w14:paraId="72AAAFE9" w14:textId="77F825DB" w:rsidR="007D0FC0" w:rsidRPr="001E7DA1" w:rsidRDefault="00FF01DC" w:rsidP="00FA43DB">
      <w:pPr>
        <w:tabs>
          <w:tab w:val="left" w:pos="1886"/>
          <w:tab w:val="center" w:pos="4680"/>
        </w:tabs>
        <w:spacing w:line="480" w:lineRule="auto"/>
        <w:jc w:val="right"/>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m:t>
            </m:r>
          </m:e>
          <m:sub>
            <m:r>
              <w:rPr>
                <w:rFonts w:ascii="Cambria Math" w:hAnsi="Cambria Math" w:cs="Times New Roman"/>
                <w:szCs w:val="24"/>
              </w:rPr>
              <m:t>eff</m:t>
            </m:r>
          </m:sub>
        </m:sSub>
        <m:r>
          <w:rPr>
            <w:rFonts w:ascii="Cambria Math" w:hAnsi="Cambria Math" w:cs="Times New Roman"/>
            <w:szCs w:val="24"/>
          </w:rPr>
          <m:t>=2.01(</m:t>
        </m:r>
        <m:sSup>
          <m:sSupPr>
            <m:ctrlPr>
              <w:rPr>
                <w:rFonts w:ascii="Cambria Math" w:hAnsi="Cambria Math" w:cs="Times New Roman"/>
                <w:i/>
                <w:szCs w:val="24"/>
              </w:rPr>
            </m:ctrlPr>
          </m:sSupPr>
          <m:e>
            <m:r>
              <w:rPr>
                <w:rFonts w:ascii="Cambria Math" w:hAnsi="Cambria Math" w:cs="Times New Roman"/>
                <w:szCs w:val="24"/>
              </w:rPr>
              <m:t>λ</m:t>
            </m:r>
          </m:e>
          <m:sup>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5</m:t>
                </m:r>
              </m:den>
            </m:f>
          </m:sup>
        </m:sSup>
        <m:sSubSup>
          <m:sSubSupPr>
            <m:ctrlPr>
              <w:rPr>
                <w:rFonts w:ascii="Cambria Math" w:hAnsi="Cambria Math" w:cs="Times New Roman"/>
                <w:i/>
                <w:szCs w:val="24"/>
              </w:rPr>
            </m:ctrlPr>
          </m:sSubSupPr>
          <m:e>
            <m:r>
              <w:rPr>
                <w:rFonts w:ascii="Cambria Math" w:hAnsi="Cambria Math" w:cs="Times New Roman"/>
                <w:szCs w:val="24"/>
              </w:rPr>
              <m:t>C</m:t>
            </m:r>
          </m:e>
          <m:sub>
            <m:r>
              <w:rPr>
                <w:rFonts w:ascii="Cambria Math" w:hAnsi="Cambria Math" w:cs="Times New Roman"/>
                <w:szCs w:val="24"/>
              </w:rPr>
              <m:t>n</m:t>
            </m:r>
          </m:sub>
          <m:sup>
            <m:f>
              <m:fPr>
                <m:ctrlPr>
                  <w:rPr>
                    <w:rFonts w:ascii="Cambria Math" w:hAnsi="Cambria Math" w:cs="Times New Roman"/>
                    <w:i/>
                    <w:szCs w:val="24"/>
                  </w:rPr>
                </m:ctrlPr>
              </m:fPr>
              <m:num>
                <m:r>
                  <w:rPr>
                    <w:rFonts w:ascii="Cambria Math" w:hAnsi="Cambria Math" w:cs="Times New Roman"/>
                    <w:szCs w:val="24"/>
                  </w:rPr>
                  <m:t>6</m:t>
                </m:r>
              </m:num>
              <m:den>
                <m:r>
                  <w:rPr>
                    <w:rFonts w:ascii="Cambria Math" w:hAnsi="Cambria Math" w:cs="Times New Roman"/>
                    <w:szCs w:val="24"/>
                  </w:rPr>
                  <m:t>5</m:t>
                </m:r>
              </m:den>
            </m:f>
          </m:sup>
        </m:sSubSup>
        <m:sSup>
          <m:sSupPr>
            <m:ctrlPr>
              <w:rPr>
                <w:rFonts w:ascii="Cambria Math" w:hAnsi="Cambria Math" w:cs="Times New Roman"/>
                <w:i/>
                <w:szCs w:val="24"/>
              </w:rPr>
            </m:ctrlPr>
          </m:sSupPr>
          <m:e>
            <m:r>
              <w:rPr>
                <w:rFonts w:ascii="Cambria Math" w:hAnsi="Cambria Math" w:cs="Times New Roman"/>
                <w:szCs w:val="24"/>
              </w:rPr>
              <m:t>L</m:t>
            </m:r>
          </m:e>
          <m:sup>
            <m:f>
              <m:fPr>
                <m:ctrlPr>
                  <w:rPr>
                    <w:rFonts w:ascii="Cambria Math" w:hAnsi="Cambria Math" w:cs="Times New Roman"/>
                    <w:i/>
                    <w:szCs w:val="24"/>
                  </w:rPr>
                </m:ctrlPr>
              </m:fPr>
              <m:num>
                <m:r>
                  <w:rPr>
                    <w:rFonts w:ascii="Cambria Math" w:hAnsi="Cambria Math" w:cs="Times New Roman"/>
                    <w:szCs w:val="24"/>
                  </w:rPr>
                  <m:t>8</m:t>
                </m:r>
              </m:num>
              <m:den>
                <m:r>
                  <w:rPr>
                    <w:rFonts w:ascii="Cambria Math" w:hAnsi="Cambria Math" w:cs="Times New Roman"/>
                    <w:szCs w:val="24"/>
                  </w:rPr>
                  <m:t>5</m:t>
                </m:r>
              </m:den>
            </m:f>
          </m:sup>
        </m:sSup>
        <m:r>
          <w:rPr>
            <w:rFonts w:ascii="Cambria Math" w:hAnsi="Cambria Math" w:cs="Times New Roman"/>
            <w:szCs w:val="24"/>
          </w:rPr>
          <m:t>)</m:t>
        </m:r>
      </m:oMath>
      <w:r w:rsidR="007D0FC0" w:rsidRPr="001E7DA1">
        <w:rPr>
          <w:rFonts w:eastAsiaTheme="minorEastAsia" w:cs="Times New Roman"/>
          <w:szCs w:val="24"/>
        </w:rPr>
        <w:t>……</w:t>
      </w:r>
      <w:r w:rsidR="00504C7A">
        <w:rPr>
          <w:rFonts w:eastAsiaTheme="minorEastAsia" w:cs="Times New Roman"/>
          <w:szCs w:val="24"/>
        </w:rPr>
        <w:t>………………..</w:t>
      </w:r>
      <w:r w:rsidR="007D0FC0" w:rsidRPr="001E7DA1">
        <w:rPr>
          <w:rFonts w:eastAsiaTheme="minorEastAsia" w:cs="Times New Roman"/>
          <w:szCs w:val="24"/>
        </w:rPr>
        <w:t>…………… (2.3)</w:t>
      </w:r>
    </w:p>
    <w:p w14:paraId="64FCBF30" w14:textId="772C31A8" w:rsidR="007D0FC0" w:rsidRPr="00BD1186" w:rsidRDefault="007D0FC0" w:rsidP="00BD1186">
      <w:pPr>
        <w:pStyle w:val="ListParagraph"/>
        <w:numPr>
          <w:ilvl w:val="0"/>
          <w:numId w:val="27"/>
        </w:numPr>
        <w:spacing w:after="0" w:line="480" w:lineRule="auto"/>
        <w:jc w:val="both"/>
        <w:rPr>
          <w:rFonts w:cs="Times New Roman"/>
          <w:szCs w:val="24"/>
        </w:rPr>
      </w:pPr>
      <w:r w:rsidRPr="00BD1186">
        <w:rPr>
          <w:rFonts w:cs="Times New Roman"/>
          <w:b/>
          <w:bCs/>
          <w:szCs w:val="24"/>
        </w:rPr>
        <w:t>Ambient Light</w:t>
      </w:r>
      <w:r w:rsidRPr="00BD1186">
        <w:rPr>
          <w:rFonts w:cs="Times New Roman"/>
          <w:szCs w:val="24"/>
        </w:rPr>
        <w:t>: Background noise is mostly produced by ambient light generators which include the sun, moon, and fluorescent lights. Signal-independent white Gaussian noise is used to model these phenomena. When they're detected, they're amplified and added to the detector's background noise." To model background noise, Poisson random variables are used. The use of dual wavelength transmission and differential mode data detecting methods reduces the influence of background noise (Leitgeb et al., 2010). Due to atmospheric losses and beam divergence, space links face some challenges similar to terrestrial link failures.</w:t>
      </w:r>
    </w:p>
    <w:p w14:paraId="769F177B" w14:textId="77777777" w:rsidR="00021414" w:rsidRPr="00CA267F" w:rsidRDefault="00021414" w:rsidP="00021414">
      <w:pPr>
        <w:spacing w:after="0" w:line="480" w:lineRule="auto"/>
        <w:jc w:val="both"/>
        <w:rPr>
          <w:rFonts w:cs="Times New Roman"/>
          <w:szCs w:val="24"/>
        </w:rPr>
      </w:pPr>
    </w:p>
    <w:p w14:paraId="4948D4BF" w14:textId="44FCEEFB" w:rsidR="00C54987" w:rsidRPr="00021414" w:rsidRDefault="007D0FC0" w:rsidP="00021414">
      <w:pPr>
        <w:pStyle w:val="Heading3"/>
        <w:spacing w:line="480" w:lineRule="auto"/>
        <w:rPr>
          <w:b w:val="0"/>
          <w:sz w:val="28"/>
          <w:szCs w:val="28"/>
        </w:rPr>
      </w:pPr>
      <w:bookmarkStart w:id="30" w:name="_Toc108271733"/>
      <w:r w:rsidRPr="00021414">
        <w:rPr>
          <w:b w:val="0"/>
          <w:sz w:val="28"/>
          <w:szCs w:val="28"/>
        </w:rPr>
        <w:t>2.2.3</w:t>
      </w:r>
      <w:r w:rsidRPr="00021414">
        <w:rPr>
          <w:b w:val="0"/>
          <w:sz w:val="28"/>
          <w:szCs w:val="28"/>
        </w:rPr>
        <w:tab/>
      </w:r>
      <w:r w:rsidR="00C54987" w:rsidRPr="00021414">
        <w:rPr>
          <w:b w:val="0"/>
          <w:sz w:val="28"/>
          <w:szCs w:val="28"/>
        </w:rPr>
        <w:t xml:space="preserve">FSO </w:t>
      </w:r>
      <w:r w:rsidR="00766F8A" w:rsidRPr="00021414">
        <w:rPr>
          <w:b w:val="0"/>
          <w:sz w:val="28"/>
          <w:szCs w:val="28"/>
        </w:rPr>
        <w:t>Challenges</w:t>
      </w:r>
      <w:bookmarkEnd w:id="30"/>
    </w:p>
    <w:p w14:paraId="0A1677D6" w14:textId="25B75DE6" w:rsidR="00C54987" w:rsidRPr="001E7DA1" w:rsidRDefault="001B5C16" w:rsidP="00FA43DB">
      <w:pPr>
        <w:spacing w:line="480" w:lineRule="auto"/>
        <w:jc w:val="both"/>
        <w:rPr>
          <w:rFonts w:cs="Times New Roman"/>
          <w:szCs w:val="24"/>
        </w:rPr>
      </w:pPr>
      <w:r w:rsidRPr="001B5C16">
        <w:rPr>
          <w:rFonts w:cs="Times New Roman"/>
          <w:szCs w:val="24"/>
        </w:rPr>
        <w:t xml:space="preserve">The optical wave in Free Space Optical Communication passes across free space, which would be susceptible to numerous disturbances. Wave attenuation is caused by disturbances such as absorption, dispersion, and turbulence. </w:t>
      </w:r>
      <w:r w:rsidR="006B29A3" w:rsidRPr="006B29A3">
        <w:rPr>
          <w:rFonts w:cs="Times New Roman"/>
          <w:szCs w:val="24"/>
        </w:rPr>
        <w:t>These disruptions alter the beam's electromagnetic properties, structure, and direction, affecting the optical link's general efficiency. T</w:t>
      </w:r>
      <w:r w:rsidR="00BD1186">
        <w:rPr>
          <w:rFonts w:cs="Times New Roman"/>
          <w:szCs w:val="24"/>
        </w:rPr>
        <w:t>he unpredictability of</w:t>
      </w:r>
      <w:r w:rsidR="006B29A3" w:rsidRPr="006B29A3">
        <w:rPr>
          <w:rFonts w:cs="Times New Roman"/>
          <w:szCs w:val="24"/>
        </w:rPr>
        <w:t xml:space="preserve"> weather such as fog, rain, and haze affects the d</w:t>
      </w:r>
      <w:r w:rsidR="00CF63C1">
        <w:rPr>
          <w:rFonts w:cs="Times New Roman"/>
          <w:szCs w:val="24"/>
        </w:rPr>
        <w:t>istance between FSO connections</w:t>
      </w:r>
      <w:r w:rsidR="006B29A3" w:rsidRPr="006B29A3">
        <w:rPr>
          <w:rFonts w:cs="Times New Roman"/>
          <w:szCs w:val="24"/>
        </w:rPr>
        <w:t xml:space="preserve"> </w:t>
      </w:r>
      <w:r w:rsidR="007F1F64" w:rsidRPr="007F1F64">
        <w:rPr>
          <w:rFonts w:cs="Times New Roman"/>
          <w:szCs w:val="24"/>
        </w:rPr>
        <w:t>(Feng &amp; Zhao, 2017).</w:t>
      </w:r>
    </w:p>
    <w:p w14:paraId="54FBC54B" w14:textId="1B200AAE" w:rsidR="00C54987" w:rsidRPr="00021414" w:rsidRDefault="000B6632" w:rsidP="00021414">
      <w:pPr>
        <w:spacing w:line="480" w:lineRule="auto"/>
        <w:jc w:val="both"/>
        <w:rPr>
          <w:rFonts w:cs="Times New Roman"/>
          <w:szCs w:val="24"/>
        </w:rPr>
      </w:pPr>
      <w:r w:rsidRPr="001E7DA1">
        <w:rPr>
          <w:rFonts w:cs="Times New Roman"/>
          <w:noProof/>
          <w:szCs w:val="24"/>
          <w:lang w:val="en-US"/>
        </w:rPr>
        <w:lastRenderedPageBreak/>
        <w:drawing>
          <wp:anchor distT="0" distB="0" distL="114300" distR="114300" simplePos="0" relativeHeight="251706880" behindDoc="1" locked="0" layoutInCell="1" allowOverlap="1" wp14:anchorId="70427A86" wp14:editId="2589B63E">
            <wp:simplePos x="0" y="0"/>
            <wp:positionH relativeFrom="column">
              <wp:posOffset>266700</wp:posOffset>
            </wp:positionH>
            <wp:positionV relativeFrom="paragraph">
              <wp:posOffset>0</wp:posOffset>
            </wp:positionV>
            <wp:extent cx="4924425" cy="2681994"/>
            <wp:effectExtent l="0" t="0" r="0" b="4445"/>
            <wp:wrapTight wrapText="bothSides">
              <wp:wrapPolygon edited="0">
                <wp:start x="0" y="0"/>
                <wp:lineTo x="0" y="21482"/>
                <wp:lineTo x="21475" y="21482"/>
                <wp:lineTo x="214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4425" cy="2681994"/>
                    </a:xfrm>
                    <a:prstGeom prst="rect">
                      <a:avLst/>
                    </a:prstGeom>
                    <a:noFill/>
                    <a:ln>
                      <a:noFill/>
                    </a:ln>
                  </pic:spPr>
                </pic:pic>
              </a:graphicData>
            </a:graphic>
          </wp:anchor>
        </w:drawing>
      </w:r>
      <w:bookmarkStart w:id="31" w:name="_Toc82443583"/>
      <w:bookmarkStart w:id="32" w:name="_Toc82466092"/>
      <w:bookmarkStart w:id="33" w:name="_Toc82466171"/>
      <w:r w:rsidRPr="001E7DA1">
        <w:rPr>
          <w:color w:val="000000" w:themeColor="text1"/>
          <w:szCs w:val="24"/>
        </w:rPr>
        <w:t xml:space="preserve">Figure </w:t>
      </w:r>
      <w:r w:rsidR="00A3658C" w:rsidRPr="001E7DA1">
        <w:rPr>
          <w:color w:val="000000" w:themeColor="text1"/>
          <w:szCs w:val="24"/>
        </w:rPr>
        <w:t>2</w:t>
      </w:r>
      <w:r w:rsidRPr="001E7DA1">
        <w:rPr>
          <w:color w:val="000000" w:themeColor="text1"/>
          <w:szCs w:val="24"/>
        </w:rPr>
        <w:t>.3: FSO Link Impairment</w:t>
      </w:r>
      <w:bookmarkEnd w:id="31"/>
      <w:bookmarkEnd w:id="32"/>
      <w:bookmarkEnd w:id="33"/>
      <w:r w:rsidR="00F03657">
        <w:rPr>
          <w:color w:val="000000" w:themeColor="text1"/>
          <w:szCs w:val="24"/>
        </w:rPr>
        <w:t xml:space="preserve"> </w:t>
      </w:r>
      <w:r w:rsidR="00F03657">
        <w:rPr>
          <w:color w:val="000000" w:themeColor="text1"/>
          <w:szCs w:val="24"/>
        </w:rPr>
        <w:fldChar w:fldCharType="begin" w:fldLock="1"/>
      </w:r>
      <w:r w:rsidR="001B7ECB">
        <w:rPr>
          <w:color w:val="000000" w:themeColor="text1"/>
          <w:szCs w:val="24"/>
        </w:rPr>
        <w:instrText>ADDIN CSL_CITATION {"citationItems":[{"id":"ITEM-1","itemData":{"ISBN":"9788132236894","author":[{"dropping-particle":"","family":"Kaushal","given":"","non-dropping-particle":"","parse-names":false,"suffix":""}],"id":"ITEM-1","issue":"10","issued":{"date-parts":[["2018"]]},"number-of-pages":"58-67","title":"Free Space Optical Communication : Review Paper","type":"book","volume":"7"},"uris":["http://www.mendeley.com/documents/?uuid=2542c8c6-00c0-4a89-99d9-560684a99de2"]}],"mendeley":{"formattedCitation":"(Kaushal, 2018)","plainTextFormattedCitation":"(Kaushal, 2018)","previouslyFormattedCitation":"(Kaushal, 2018)"},"properties":{"noteIndex":0},"schema":"https://github.com/citation-style-language/schema/raw/master/csl-citation.json"}</w:instrText>
      </w:r>
      <w:r w:rsidR="00F03657">
        <w:rPr>
          <w:color w:val="000000" w:themeColor="text1"/>
          <w:szCs w:val="24"/>
        </w:rPr>
        <w:fldChar w:fldCharType="separate"/>
      </w:r>
      <w:r w:rsidR="00F03657" w:rsidRPr="00F03657">
        <w:rPr>
          <w:noProof/>
          <w:color w:val="000000" w:themeColor="text1"/>
          <w:szCs w:val="24"/>
        </w:rPr>
        <w:t>(Kaushal, 2018)</w:t>
      </w:r>
      <w:r w:rsidR="00F03657">
        <w:rPr>
          <w:color w:val="000000" w:themeColor="text1"/>
          <w:szCs w:val="24"/>
        </w:rPr>
        <w:fldChar w:fldCharType="end"/>
      </w:r>
    </w:p>
    <w:p w14:paraId="664A3FC5" w14:textId="77777777" w:rsidR="007D708F" w:rsidRPr="007D708F" w:rsidRDefault="007D708F" w:rsidP="00FA43DB">
      <w:pPr>
        <w:spacing w:line="480" w:lineRule="auto"/>
      </w:pPr>
    </w:p>
    <w:p w14:paraId="59CCA862" w14:textId="1750AFF2" w:rsidR="00C54987" w:rsidRPr="00021414" w:rsidRDefault="00C54987" w:rsidP="00021414">
      <w:pPr>
        <w:pStyle w:val="Heading3"/>
        <w:spacing w:line="480" w:lineRule="auto"/>
        <w:rPr>
          <w:b w:val="0"/>
          <w:sz w:val="28"/>
          <w:szCs w:val="28"/>
        </w:rPr>
      </w:pPr>
      <w:bookmarkStart w:id="34" w:name="_Toc108271734"/>
      <w:r w:rsidRPr="00021414">
        <w:rPr>
          <w:b w:val="0"/>
          <w:sz w:val="28"/>
          <w:szCs w:val="28"/>
        </w:rPr>
        <w:t>2.</w:t>
      </w:r>
      <w:r w:rsidR="007D0FC0" w:rsidRPr="00021414">
        <w:rPr>
          <w:b w:val="0"/>
          <w:sz w:val="28"/>
          <w:szCs w:val="28"/>
        </w:rPr>
        <w:t>2.4</w:t>
      </w:r>
      <w:r w:rsidRPr="00021414">
        <w:rPr>
          <w:b w:val="0"/>
          <w:sz w:val="28"/>
          <w:szCs w:val="28"/>
        </w:rPr>
        <w:tab/>
        <w:t>FSO</w:t>
      </w:r>
      <w:r w:rsidR="007D0FC0" w:rsidRPr="00021414">
        <w:rPr>
          <w:b w:val="0"/>
          <w:sz w:val="28"/>
          <w:szCs w:val="28"/>
        </w:rPr>
        <w:t xml:space="preserve"> </w:t>
      </w:r>
      <w:r w:rsidR="00766F8A" w:rsidRPr="00021414">
        <w:rPr>
          <w:b w:val="0"/>
          <w:sz w:val="28"/>
          <w:szCs w:val="28"/>
        </w:rPr>
        <w:t>Channel Model</w:t>
      </w:r>
      <w:r w:rsidR="007D0FC0" w:rsidRPr="00021414">
        <w:rPr>
          <w:b w:val="0"/>
          <w:sz w:val="28"/>
          <w:szCs w:val="28"/>
        </w:rPr>
        <w:t>s</w:t>
      </w:r>
      <w:bookmarkEnd w:id="34"/>
    </w:p>
    <w:p w14:paraId="563DCB86" w14:textId="2F6BB705" w:rsidR="00021414" w:rsidRPr="00021414" w:rsidRDefault="009A4C87" w:rsidP="00021414">
      <w:pPr>
        <w:spacing w:line="480" w:lineRule="auto"/>
        <w:jc w:val="both"/>
        <w:rPr>
          <w:rFonts w:cs="Times New Roman"/>
          <w:szCs w:val="24"/>
        </w:rPr>
      </w:pPr>
      <w:r w:rsidRPr="009A4C87">
        <w:rPr>
          <w:rFonts w:cs="Times New Roman"/>
          <w:szCs w:val="24"/>
        </w:rPr>
        <w:t xml:space="preserve">The intersection of the transmitter and the channel stimulus reaction produces the optical signal of a receiver. To simulate the routing path connecting the transmission and reception devices, it uses a frequency band. </w:t>
      </w:r>
      <w:r>
        <w:rPr>
          <w:rFonts w:cs="Times New Roman"/>
          <w:szCs w:val="24"/>
        </w:rPr>
        <w:t>O</w:t>
      </w:r>
      <w:r w:rsidR="009C3206" w:rsidRPr="009C3206">
        <w:rPr>
          <w:rFonts w:cs="Times New Roman"/>
          <w:szCs w:val="24"/>
        </w:rPr>
        <w:t xml:space="preserve">ptical communication systems </w:t>
      </w:r>
      <w:r>
        <w:rPr>
          <w:rFonts w:cs="Times New Roman"/>
          <w:szCs w:val="24"/>
        </w:rPr>
        <w:t>in free space t</w:t>
      </w:r>
      <w:r w:rsidR="009C3206" w:rsidRPr="009C3206">
        <w:rPr>
          <w:rFonts w:cs="Times New Roman"/>
          <w:szCs w:val="24"/>
        </w:rPr>
        <w:t>ake advantage of the atmosphere. Because of air losses and scintillation, the signal intensity of the optical wave is decreased.</w:t>
      </w:r>
      <w:r w:rsidR="009C3206">
        <w:rPr>
          <w:rFonts w:cs="Times New Roman"/>
          <w:szCs w:val="24"/>
        </w:rPr>
        <w:t xml:space="preserve"> </w:t>
      </w:r>
      <w:r w:rsidR="00C54987" w:rsidRPr="001E7DA1">
        <w:rPr>
          <w:rFonts w:cs="Times New Roman"/>
          <w:szCs w:val="24"/>
        </w:rPr>
        <w:t xml:space="preserve">Based on the refractive index structure parameter </w:t>
      </w:r>
      <m:oMath>
        <m:sSubSup>
          <m:sSubSupPr>
            <m:ctrlPr>
              <w:rPr>
                <w:rFonts w:ascii="Cambria Math" w:hAnsi="Cambria Math" w:cs="Times New Roman"/>
                <w:i/>
                <w:szCs w:val="24"/>
              </w:rPr>
            </m:ctrlPr>
          </m:sSubSupPr>
          <m:e>
            <m:r>
              <w:rPr>
                <w:rFonts w:ascii="Cambria Math" w:hAnsi="Cambria Math" w:cs="Times New Roman"/>
                <w:szCs w:val="24"/>
              </w:rPr>
              <m:t>C</m:t>
            </m:r>
          </m:e>
          <m:sub>
            <m:r>
              <w:rPr>
                <w:rFonts w:ascii="Cambria Math" w:hAnsi="Cambria Math" w:cs="Times New Roman"/>
                <w:szCs w:val="24"/>
              </w:rPr>
              <m:t>n</m:t>
            </m:r>
          </m:sub>
          <m:sup>
            <m:r>
              <w:rPr>
                <w:rFonts w:ascii="Cambria Math" w:hAnsi="Cambria Math" w:cs="Times New Roman"/>
                <w:szCs w:val="24"/>
              </w:rPr>
              <m:t>3</m:t>
            </m:r>
          </m:sup>
        </m:sSubSup>
      </m:oMath>
      <w:r w:rsidR="00C54987" w:rsidRPr="001E7DA1">
        <w:rPr>
          <w:rFonts w:cs="Times New Roman"/>
          <w:szCs w:val="24"/>
        </w:rPr>
        <w:t xml:space="preserve"> , the turbulence </w:t>
      </w:r>
      <w:r w:rsidR="001A3B17">
        <w:rPr>
          <w:rFonts w:cs="Times New Roman"/>
          <w:szCs w:val="24"/>
        </w:rPr>
        <w:t>degree</w:t>
      </w:r>
      <w:r w:rsidR="00C54987" w:rsidRPr="001E7DA1">
        <w:rPr>
          <w:rFonts w:cs="Times New Roman"/>
          <w:szCs w:val="24"/>
        </w:rPr>
        <w:t xml:space="preserve"> is c</w:t>
      </w:r>
      <w:r w:rsidR="001A3B17">
        <w:rPr>
          <w:rFonts w:cs="Times New Roman"/>
          <w:szCs w:val="24"/>
        </w:rPr>
        <w:t xml:space="preserve">ategorized </w:t>
      </w:r>
      <w:r w:rsidR="007D0FC0">
        <w:rPr>
          <w:rFonts w:cs="Times New Roman"/>
          <w:szCs w:val="24"/>
        </w:rPr>
        <w:t xml:space="preserve">as </w:t>
      </w:r>
      <w:r w:rsidR="001A3B17">
        <w:rPr>
          <w:rFonts w:cs="Times New Roman"/>
          <w:szCs w:val="24"/>
        </w:rPr>
        <w:t>mild</w:t>
      </w:r>
      <w:r w:rsidR="00C54987" w:rsidRPr="001E7DA1">
        <w:rPr>
          <w:rFonts w:cs="Times New Roman"/>
          <w:szCs w:val="24"/>
        </w:rPr>
        <w:t xml:space="preserve"> (</w:t>
      </w:r>
      <m:oMath>
        <m:sSubSup>
          <m:sSubSupPr>
            <m:ctrlPr>
              <w:rPr>
                <w:rFonts w:ascii="Cambria Math" w:hAnsi="Cambria Math" w:cs="Times New Roman"/>
                <w:i/>
                <w:szCs w:val="24"/>
              </w:rPr>
            </m:ctrlPr>
          </m:sSubSupPr>
          <m:e>
            <m:r>
              <w:rPr>
                <w:rFonts w:ascii="Cambria Math" w:hAnsi="Cambria Math" w:cs="Times New Roman"/>
                <w:szCs w:val="24"/>
              </w:rPr>
              <m:t>C</m:t>
            </m:r>
          </m:e>
          <m:sub>
            <m:r>
              <w:rPr>
                <w:rFonts w:ascii="Cambria Math" w:hAnsi="Cambria Math" w:cs="Times New Roman"/>
                <w:szCs w:val="24"/>
              </w:rPr>
              <m:t>n</m:t>
            </m:r>
          </m:sub>
          <m:sup>
            <m:r>
              <w:rPr>
                <w:rFonts w:ascii="Cambria Math" w:hAnsi="Cambria Math" w:cs="Times New Roman"/>
                <w:szCs w:val="24"/>
              </w:rPr>
              <m:t>2</m:t>
            </m:r>
          </m:sup>
        </m:sSub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-16</m:t>
            </m:r>
          </m:sup>
        </m:sSup>
      </m:oMath>
      <w:r w:rsidR="00C54987" w:rsidRPr="001E7DA1">
        <w:rPr>
          <w:rFonts w:cs="Times New Roman"/>
          <w:szCs w:val="24"/>
        </w:rPr>
        <w:t xml:space="preserve">, </w:t>
      </w:r>
      <w:r w:rsidR="001A3B17">
        <w:rPr>
          <w:rFonts w:cs="Times New Roman"/>
          <w:szCs w:val="24"/>
        </w:rPr>
        <w:t>intermediate</w:t>
      </w:r>
      <w:r w:rsidR="00C54987" w:rsidRPr="001E7DA1">
        <w:rPr>
          <w:rFonts w:cs="Times New Roman"/>
          <w:szCs w:val="24"/>
        </w:rPr>
        <w:t xml:space="preserve"> </w:t>
      </w:r>
      <m:oMath>
        <m:sSubSup>
          <m:sSubSupPr>
            <m:ctrlPr>
              <w:rPr>
                <w:rFonts w:ascii="Cambria Math" w:hAnsi="Cambria Math" w:cs="Times New Roman"/>
                <w:i/>
                <w:szCs w:val="24"/>
              </w:rPr>
            </m:ctrlPr>
          </m:sSubSupPr>
          <m:e>
            <m:r>
              <w:rPr>
                <w:rFonts w:ascii="Cambria Math" w:hAnsi="Cambria Math" w:cs="Times New Roman"/>
                <w:szCs w:val="24"/>
              </w:rPr>
              <m:t>C</m:t>
            </m:r>
          </m:e>
          <m:sub>
            <m:r>
              <w:rPr>
                <w:rFonts w:ascii="Cambria Math" w:hAnsi="Cambria Math" w:cs="Times New Roman"/>
                <w:szCs w:val="24"/>
              </w:rPr>
              <m:t>n</m:t>
            </m:r>
          </m:sub>
          <m:sup>
            <m:r>
              <w:rPr>
                <w:rFonts w:ascii="Cambria Math" w:hAnsi="Cambria Math" w:cs="Times New Roman"/>
                <w:szCs w:val="24"/>
              </w:rPr>
              <m:t>2</m:t>
            </m:r>
          </m:sup>
        </m:sSub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-14</m:t>
            </m:r>
          </m:sup>
        </m:sSup>
      </m:oMath>
      <w:r w:rsidR="001A3B17">
        <w:rPr>
          <w:rFonts w:cs="Times New Roman"/>
          <w:szCs w:val="24"/>
        </w:rPr>
        <w:t xml:space="preserve"> and severe</w:t>
      </w:r>
      <w:r w:rsidR="00C54987" w:rsidRPr="001E7DA1">
        <w:rPr>
          <w:rFonts w:cs="Times New Roman"/>
          <w:szCs w:val="24"/>
        </w:rPr>
        <w:t xml:space="preserve"> </w:t>
      </w:r>
      <m:oMath>
        <m:sSubSup>
          <m:sSubSupPr>
            <m:ctrlPr>
              <w:rPr>
                <w:rFonts w:ascii="Cambria Math" w:hAnsi="Cambria Math" w:cs="Times New Roman"/>
                <w:i/>
                <w:szCs w:val="24"/>
              </w:rPr>
            </m:ctrlPr>
          </m:sSubSupPr>
          <m:e>
            <m:r>
              <w:rPr>
                <w:rFonts w:ascii="Cambria Math" w:hAnsi="Cambria Math" w:cs="Times New Roman"/>
                <w:szCs w:val="24"/>
              </w:rPr>
              <m:t>C</m:t>
            </m:r>
          </m:e>
          <m:sub>
            <m:r>
              <w:rPr>
                <w:rFonts w:ascii="Cambria Math" w:hAnsi="Cambria Math" w:cs="Times New Roman"/>
                <w:szCs w:val="24"/>
              </w:rPr>
              <m:t>n</m:t>
            </m:r>
          </m:sub>
          <m:sup>
            <m:r>
              <w:rPr>
                <w:rFonts w:ascii="Cambria Math" w:hAnsi="Cambria Math" w:cs="Times New Roman"/>
                <w:szCs w:val="24"/>
              </w:rPr>
              <m:t>2</m:t>
            </m:r>
          </m:sup>
        </m:sSub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-13</m:t>
            </m:r>
          </m:sup>
        </m:sSup>
      </m:oMath>
      <w:r w:rsidR="00C54987" w:rsidRPr="001E7DA1">
        <w:rPr>
          <w:rFonts w:cs="Times New Roman"/>
          <w:szCs w:val="24"/>
        </w:rPr>
        <w:t xml:space="preserve"> </w:t>
      </w:r>
      <w:r w:rsidR="00C54987" w:rsidRPr="00B96184">
        <w:rPr>
          <w:rFonts w:cs="Times New Roman"/>
          <w:szCs w:val="24"/>
        </w:rPr>
        <w:fldChar w:fldCharType="begin" w:fldLock="1"/>
      </w:r>
      <w:r w:rsidR="00C54987" w:rsidRPr="001E7DA1">
        <w:rPr>
          <w:rFonts w:cs="Times New Roman"/>
          <w:szCs w:val="24"/>
        </w:rPr>
        <w:instrText>ADDIN CSL_CITATION {"citationItems":[{"id":"ITEM-1","itemData":{"DOI":"10.1109/MCOM.2017.1600735","ISSN":"0163-6804","author":[{"dropping-particle":"","family":"Alzenad","given":"Mohamed","non-dropping-particle":"","parse-names":false,"suffix":""},{"dropping-particle":"","family":"Shakir","given":"Muhammad Z.","non-dropping-particle":"","parse-names":false,"suffix":""},{"dropping-particle":"","family":"Yanikomeroglu","given":"Halim","non-dropping-particle":"","parse-names":false,"suffix":""},{"dropping-particle":"","family":"Alouini","given":"Mohamed-Slim","non-dropping-particle":"","parse-names":false,"suffix":""}],"container-title":"IEEE Communications Magazine","id":"ITEM-1","issue":"1","issued":{"date-parts":[["2018","1"]]},"page":"218-224","title":"FSO-Based Vertical Backhaul/Fronthaul Framework for 5G+ Wireless Networks","type":"article-journal","volume":"56"},"uris":["http://www.mendeley.com/documents/?uuid=c08a8469-3801-4a54-b5bf-cbe3f74eb1cd"]}],"mendeley":{"formattedCitation":"(Alzenad et al., 2018)","plainTextFormattedCitation":"(Alzenad et al., 2018)","previouslyFormattedCitation":"(Alzenad et al., 2018)"},"properties":{"noteIndex":0},"schema":"https://github.com/citation-style-language/schema/raw/master/csl-citation.json"}</w:instrText>
      </w:r>
      <w:r w:rsidR="00C54987" w:rsidRPr="00B96184">
        <w:rPr>
          <w:rFonts w:cs="Times New Roman"/>
          <w:szCs w:val="24"/>
        </w:rPr>
        <w:fldChar w:fldCharType="separate"/>
      </w:r>
      <w:r w:rsidR="00C54987" w:rsidRPr="001E7DA1">
        <w:rPr>
          <w:rFonts w:cs="Times New Roman"/>
          <w:noProof/>
          <w:szCs w:val="24"/>
        </w:rPr>
        <w:t>(Alzenad et al., 2018)</w:t>
      </w:r>
      <w:r w:rsidR="00C54987" w:rsidRPr="00B96184">
        <w:rPr>
          <w:rFonts w:cs="Times New Roman"/>
          <w:szCs w:val="24"/>
        </w:rPr>
        <w:fldChar w:fldCharType="end"/>
      </w:r>
      <w:r w:rsidR="00C54987" w:rsidRPr="001E7DA1">
        <w:rPr>
          <w:rFonts w:cs="Times New Roman"/>
          <w:szCs w:val="24"/>
        </w:rPr>
        <w:t xml:space="preserve">. </w:t>
      </w:r>
      <w:r w:rsidR="001A3B17" w:rsidRPr="001A3B17">
        <w:rPr>
          <w:rFonts w:cs="Times New Roman"/>
          <w:szCs w:val="24"/>
        </w:rPr>
        <w:t>For mild, intermediate, and severe turbulence networks, several dist</w:t>
      </w:r>
      <w:r w:rsidR="007D0FC0">
        <w:rPr>
          <w:rFonts w:cs="Times New Roman"/>
          <w:szCs w:val="24"/>
        </w:rPr>
        <w:t>ribution features are simulated and explained below.</w:t>
      </w:r>
    </w:p>
    <w:p w14:paraId="19D0F4D8" w14:textId="4B46373D" w:rsidR="00C54987" w:rsidRPr="00BD1186" w:rsidRDefault="00766F8A" w:rsidP="00BD1186">
      <w:pPr>
        <w:pStyle w:val="ListParagraph"/>
        <w:numPr>
          <w:ilvl w:val="0"/>
          <w:numId w:val="28"/>
        </w:numPr>
        <w:spacing w:line="480" w:lineRule="auto"/>
        <w:rPr>
          <w:b/>
        </w:rPr>
      </w:pPr>
      <w:r w:rsidRPr="00BD1186">
        <w:rPr>
          <w:b/>
        </w:rPr>
        <w:t>Log-Normal Distribution</w:t>
      </w:r>
      <w:r w:rsidR="00BD1186">
        <w:rPr>
          <w:b/>
        </w:rPr>
        <w:t xml:space="preserve">: </w:t>
      </w:r>
      <w:r w:rsidR="00C54987" w:rsidRPr="00BD1186">
        <w:rPr>
          <w:rFonts w:cs="Times New Roman"/>
          <w:szCs w:val="24"/>
        </w:rPr>
        <w:t xml:space="preserve">The Probability Density </w:t>
      </w:r>
      <w:r w:rsidR="001A3B17" w:rsidRPr="00BD1186">
        <w:rPr>
          <w:rFonts w:cs="Times New Roman"/>
          <w:szCs w:val="24"/>
        </w:rPr>
        <w:t>role</w:t>
      </w:r>
      <w:r w:rsidR="00C54987" w:rsidRPr="00BD1186">
        <w:rPr>
          <w:rFonts w:cs="Times New Roman"/>
          <w:szCs w:val="24"/>
        </w:rPr>
        <w:t xml:space="preserve"> of a Log-Normal Distribution is </w:t>
      </w:r>
      <w:r w:rsidR="00BD1186" w:rsidRPr="00BD1186">
        <w:rPr>
          <w:rFonts w:cs="Times New Roman"/>
          <w:szCs w:val="24"/>
        </w:rPr>
        <w:t>expressed as:</w:t>
      </w:r>
    </w:p>
    <w:p w14:paraId="004DC024" w14:textId="59DF8713" w:rsidR="00C54987" w:rsidRPr="001E7DA1" w:rsidRDefault="00C54987" w:rsidP="00FA43DB">
      <w:pPr>
        <w:spacing w:line="480" w:lineRule="auto"/>
        <w:jc w:val="right"/>
        <w:rPr>
          <w:rFonts w:eastAsiaTheme="minorEastAsia" w:cs="Times New Roman"/>
          <w:szCs w:val="24"/>
        </w:rPr>
      </w:pPr>
      <m:oMath>
        <m:r>
          <w:rPr>
            <w:rFonts w:ascii="Cambria Math" w:hAnsi="Cambria Math" w:cs="Times New Roman"/>
            <w:szCs w:val="24"/>
          </w:rPr>
          <m:t>P</m:t>
        </m:r>
        <m:d>
          <m:dPr>
            <m:ctrlPr>
              <w:rPr>
                <w:rFonts w:ascii="Cambria Math" w:hAnsi="Cambria Math" w:cs="Times New Roman"/>
                <w:i/>
                <w:szCs w:val="24"/>
              </w:rPr>
            </m:ctrlPr>
          </m:dPr>
          <m:e>
            <m:r>
              <w:rPr>
                <w:rFonts w:ascii="Cambria Math" w:hAnsi="Cambria Math" w:cs="Times New Roman"/>
                <w:szCs w:val="24"/>
              </w:rPr>
              <m:t>I</m:t>
            </m:r>
          </m:e>
        </m:d>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rad>
              <m:radPr>
                <m:degHide m:val="1"/>
                <m:ctrlPr>
                  <w:rPr>
                    <w:rFonts w:ascii="Cambria Math" w:hAnsi="Cambria Math" w:cs="Times New Roman"/>
                    <w:i/>
                    <w:szCs w:val="24"/>
                  </w:rPr>
                </m:ctrlPr>
              </m:radPr>
              <m:deg/>
              <m:e>
                <m:r>
                  <w:rPr>
                    <w:rFonts w:ascii="Cambria Math" w:hAnsi="Cambria Math" w:cs="Times New Roman"/>
                    <w:szCs w:val="24"/>
                  </w:rPr>
                  <m:t>2π</m:t>
                </m:r>
                <m:sSubSup>
                  <m:sSubSupPr>
                    <m:ctrlPr>
                      <w:rPr>
                        <w:rFonts w:ascii="Cambria Math" w:hAnsi="Cambria Math" w:cs="Times New Roman"/>
                        <w:i/>
                        <w:szCs w:val="24"/>
                      </w:rPr>
                    </m:ctrlPr>
                  </m:sSubSupPr>
                  <m:e>
                    <m:r>
                      <w:rPr>
                        <w:rFonts w:ascii="Cambria Math" w:hAnsi="Cambria Math" w:cs="Times New Roman"/>
                        <w:szCs w:val="24"/>
                      </w:rPr>
                      <m:t>σ</m:t>
                    </m:r>
                  </m:e>
                  <m:sub>
                    <m:r>
                      <w:rPr>
                        <w:rFonts w:ascii="Cambria Math" w:hAnsi="Cambria Math" w:cs="Times New Roman"/>
                        <w:szCs w:val="24"/>
                      </w:rPr>
                      <m:t>1</m:t>
                    </m:r>
                  </m:sub>
                  <m:sup>
                    <m:r>
                      <w:rPr>
                        <w:rFonts w:ascii="Cambria Math" w:hAnsi="Cambria Math" w:cs="Times New Roman"/>
                        <w:szCs w:val="24"/>
                      </w:rPr>
                      <m:t>2</m:t>
                    </m:r>
                  </m:sup>
                </m:sSubSup>
              </m:e>
            </m:rad>
            <m:r>
              <w:rPr>
                <w:rFonts w:ascii="Cambria Math" w:hAnsi="Cambria Math" w:cs="Times New Roman"/>
                <w:szCs w:val="24"/>
              </w:rPr>
              <m:t xml:space="preserve"> </m:t>
            </m:r>
          </m:den>
        </m:f>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l</m:t>
                </m:r>
              </m:den>
            </m:f>
          </m:e>
        </m:d>
        <m:r>
          <m:rPr>
            <m:sty m:val="p"/>
          </m:rPr>
          <w:rPr>
            <w:rFonts w:ascii="Cambria Math" w:hAnsi="Cambria Math" w:cs="Times New Roman"/>
            <w:szCs w:val="24"/>
          </w:rPr>
          <m:t>exp⁡</m:t>
        </m:r>
        <m:r>
          <w:rPr>
            <w:rFonts w:ascii="Cambria Math" w:hAnsi="Cambria Math" w:cs="Times New Roman"/>
            <w:szCs w:val="24"/>
          </w:rPr>
          <m:t>{-</m:t>
        </m:r>
        <m:f>
          <m:fPr>
            <m:ctrlPr>
              <w:rPr>
                <w:rFonts w:ascii="Cambria Math" w:hAnsi="Cambria Math" w:cs="Times New Roman"/>
                <w:i/>
                <w:szCs w:val="24"/>
              </w:rPr>
            </m:ctrlPr>
          </m:fPr>
          <m:num>
            <m:sSup>
              <m:sSupPr>
                <m:ctrlPr>
                  <w:rPr>
                    <w:rFonts w:ascii="Cambria Math" w:hAnsi="Cambria Math" w:cs="Times New Roman"/>
                    <w:i/>
                    <w:szCs w:val="24"/>
                  </w:rPr>
                </m:ctrlPr>
              </m:sSupPr>
              <m:e>
                <m:d>
                  <m:dPr>
                    <m:ctrlPr>
                      <w:rPr>
                        <w:rFonts w:ascii="Cambria Math" w:hAnsi="Cambria Math" w:cs="Times New Roman"/>
                        <w:i/>
                        <w:szCs w:val="24"/>
                      </w:rPr>
                    </m:ctrlPr>
                  </m:dPr>
                  <m:e>
                    <m:func>
                      <m:funcPr>
                        <m:ctrlPr>
                          <w:rPr>
                            <w:rFonts w:ascii="Cambria Math" w:hAnsi="Cambria Math" w:cs="Times New Roman"/>
                            <w:szCs w:val="24"/>
                          </w:rPr>
                        </m:ctrlPr>
                      </m:funcPr>
                      <m:fName>
                        <m:r>
                          <m:rPr>
                            <m:sty m:val="p"/>
                          </m:rPr>
                          <w:rPr>
                            <w:rFonts w:ascii="Cambria Math" w:hAnsi="Cambria Math" w:cs="Times New Roman"/>
                            <w:szCs w:val="24"/>
                          </w:rPr>
                          <m:t>ln</m:t>
                        </m:r>
                        <m:ctrlPr>
                          <w:rPr>
                            <w:rFonts w:ascii="Cambria Math" w:hAnsi="Cambria Math" w:cs="Times New Roman"/>
                            <w:i/>
                            <w:szCs w:val="24"/>
                          </w:rPr>
                        </m:ctrlPr>
                      </m:fName>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l</m:t>
                                </m:r>
                              </m:num>
                              <m:den>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0</m:t>
                                    </m:r>
                                  </m:sub>
                                </m:sSub>
                              </m:den>
                            </m:f>
                          </m:e>
                        </m:d>
                      </m:e>
                    </m:func>
                    <m:r>
                      <w:rPr>
                        <w:rFonts w:ascii="Cambria Math" w:hAnsi="Cambria Math" w:cs="Times New Roman"/>
                        <w:szCs w:val="24"/>
                      </w:rPr>
                      <m:t>+</m:t>
                    </m:r>
                    <m:f>
                      <m:fPr>
                        <m:ctrlPr>
                          <w:rPr>
                            <w:rFonts w:ascii="Cambria Math" w:hAnsi="Cambria Math" w:cs="Times New Roman"/>
                            <w:i/>
                            <w:szCs w:val="24"/>
                          </w:rPr>
                        </m:ctrlPr>
                      </m:fPr>
                      <m:num>
                        <m:sSubSup>
                          <m:sSubSupPr>
                            <m:ctrlPr>
                              <w:rPr>
                                <w:rFonts w:ascii="Cambria Math" w:hAnsi="Cambria Math" w:cs="Times New Roman"/>
                                <w:i/>
                                <w:szCs w:val="24"/>
                              </w:rPr>
                            </m:ctrlPr>
                          </m:sSubSupPr>
                          <m:e>
                            <m:r>
                              <w:rPr>
                                <w:rFonts w:ascii="Cambria Math" w:hAnsi="Cambria Math" w:cs="Times New Roman"/>
                                <w:szCs w:val="24"/>
                              </w:rPr>
                              <m:t>σ</m:t>
                            </m:r>
                          </m:e>
                          <m:sub>
                            <m:r>
                              <w:rPr>
                                <w:rFonts w:ascii="Cambria Math" w:hAnsi="Cambria Math" w:cs="Times New Roman"/>
                                <w:szCs w:val="24"/>
                              </w:rPr>
                              <m:t>l</m:t>
                            </m:r>
                          </m:sub>
                          <m:sup>
                            <m:r>
                              <w:rPr>
                                <w:rFonts w:ascii="Cambria Math" w:hAnsi="Cambria Math" w:cs="Times New Roman"/>
                                <w:szCs w:val="24"/>
                              </w:rPr>
                              <m:t>2</m:t>
                            </m:r>
                          </m:sup>
                        </m:sSubSup>
                      </m:num>
                      <m:den>
                        <m:r>
                          <w:rPr>
                            <w:rFonts w:ascii="Cambria Math" w:hAnsi="Cambria Math" w:cs="Times New Roman"/>
                            <w:szCs w:val="24"/>
                          </w:rPr>
                          <m:t>2</m:t>
                        </m:r>
                      </m:den>
                    </m:f>
                  </m:e>
                </m:d>
              </m:e>
              <m:sup>
                <m:r>
                  <w:rPr>
                    <w:rFonts w:ascii="Cambria Math" w:hAnsi="Cambria Math" w:cs="Times New Roman"/>
                    <w:szCs w:val="24"/>
                  </w:rPr>
                  <m:t>2</m:t>
                </m:r>
              </m:sup>
            </m:sSup>
          </m:num>
          <m:den>
            <m:r>
              <w:rPr>
                <w:rFonts w:ascii="Cambria Math" w:hAnsi="Cambria Math" w:cs="Times New Roman"/>
                <w:szCs w:val="24"/>
              </w:rPr>
              <m:t>2</m:t>
            </m:r>
            <m:sSubSup>
              <m:sSubSupPr>
                <m:ctrlPr>
                  <w:rPr>
                    <w:rFonts w:ascii="Cambria Math" w:hAnsi="Cambria Math" w:cs="Times New Roman"/>
                    <w:i/>
                    <w:szCs w:val="24"/>
                  </w:rPr>
                </m:ctrlPr>
              </m:sSubSupPr>
              <m:e>
                <m:r>
                  <w:rPr>
                    <w:rFonts w:ascii="Cambria Math" w:hAnsi="Cambria Math" w:cs="Times New Roman"/>
                    <w:szCs w:val="24"/>
                  </w:rPr>
                  <m:t>σ</m:t>
                </m:r>
              </m:e>
              <m:sub>
                <m:r>
                  <w:rPr>
                    <w:rFonts w:ascii="Cambria Math" w:hAnsi="Cambria Math" w:cs="Times New Roman"/>
                    <w:szCs w:val="24"/>
                  </w:rPr>
                  <m:t>l</m:t>
                </m:r>
              </m:sub>
              <m:sup>
                <m:r>
                  <w:rPr>
                    <w:rFonts w:ascii="Cambria Math" w:hAnsi="Cambria Math" w:cs="Times New Roman"/>
                    <w:szCs w:val="24"/>
                  </w:rPr>
                  <m:t>2</m:t>
                </m:r>
              </m:sup>
            </m:sSubSup>
          </m:den>
        </m:f>
        <m:r>
          <w:rPr>
            <w:rFonts w:ascii="Cambria Math" w:hAnsi="Cambria Math" w:cs="Times New Roman"/>
            <w:szCs w:val="24"/>
          </w:rPr>
          <m:t>}</m:t>
        </m:r>
      </m:oMath>
      <w:r w:rsidR="00230404" w:rsidRPr="001E7DA1">
        <w:rPr>
          <w:rFonts w:eastAsiaTheme="minorEastAsia" w:cs="Times New Roman"/>
          <w:szCs w:val="24"/>
        </w:rPr>
        <w:t>…</w:t>
      </w:r>
      <w:r w:rsidR="00504C7A">
        <w:rPr>
          <w:rFonts w:eastAsiaTheme="minorEastAsia" w:cs="Times New Roman"/>
          <w:szCs w:val="24"/>
        </w:rPr>
        <w:t>………………..</w:t>
      </w:r>
      <w:r w:rsidR="00230404" w:rsidRPr="001E7DA1">
        <w:rPr>
          <w:rFonts w:eastAsiaTheme="minorEastAsia" w:cs="Times New Roman"/>
          <w:szCs w:val="24"/>
        </w:rPr>
        <w:t>……</w:t>
      </w:r>
      <w:r w:rsidR="00A37D73" w:rsidRPr="001E7DA1">
        <w:rPr>
          <w:rFonts w:eastAsiaTheme="minorEastAsia" w:cs="Times New Roman"/>
          <w:szCs w:val="24"/>
        </w:rPr>
        <w:t xml:space="preserve"> </w:t>
      </w:r>
      <w:r w:rsidR="00230404" w:rsidRPr="001E7DA1">
        <w:rPr>
          <w:rFonts w:eastAsiaTheme="minorEastAsia" w:cs="Times New Roman"/>
          <w:szCs w:val="24"/>
        </w:rPr>
        <w:t>(</w:t>
      </w:r>
      <w:r w:rsidR="00D84636" w:rsidRPr="001E7DA1">
        <w:rPr>
          <w:rFonts w:eastAsiaTheme="minorEastAsia" w:cs="Times New Roman"/>
          <w:szCs w:val="24"/>
        </w:rPr>
        <w:t>2.</w:t>
      </w:r>
      <w:r w:rsidR="00A3658C" w:rsidRPr="001E7DA1">
        <w:rPr>
          <w:rFonts w:eastAsiaTheme="minorEastAsia" w:cs="Times New Roman"/>
          <w:szCs w:val="24"/>
        </w:rPr>
        <w:t>4</w:t>
      </w:r>
      <w:r w:rsidR="00230404" w:rsidRPr="001E7DA1">
        <w:rPr>
          <w:rFonts w:eastAsiaTheme="minorEastAsia" w:cs="Times New Roman"/>
          <w:szCs w:val="24"/>
        </w:rPr>
        <w:t>)</w:t>
      </w:r>
    </w:p>
    <w:p w14:paraId="41D0C4FF" w14:textId="547410BE" w:rsidR="00C54987" w:rsidRPr="001E7DA1" w:rsidRDefault="00C54987" w:rsidP="00BD1186">
      <w:pPr>
        <w:spacing w:line="480" w:lineRule="auto"/>
        <w:ind w:left="360"/>
        <w:jc w:val="both"/>
        <w:rPr>
          <w:rFonts w:eastAsiaTheme="minorEastAsia" w:cs="Times New Roman"/>
          <w:szCs w:val="24"/>
        </w:rPr>
      </w:pPr>
      <w:r w:rsidRPr="001E7DA1">
        <w:rPr>
          <w:rFonts w:eastAsiaTheme="minorEastAsia" w:cs="Times New Roman"/>
          <w:szCs w:val="24"/>
        </w:rPr>
        <w:lastRenderedPageBreak/>
        <w:t xml:space="preserve">Where scintillation index is </w:t>
      </w:r>
      <w:r w:rsidR="009C3206">
        <w:rPr>
          <w:rFonts w:eastAsiaTheme="minorEastAsia" w:cs="Times New Roman"/>
          <w:szCs w:val="24"/>
        </w:rPr>
        <w:t>represented</w:t>
      </w:r>
      <w:r w:rsidRPr="001E7DA1">
        <w:rPr>
          <w:rFonts w:eastAsiaTheme="minorEastAsia" w:cs="Times New Roman"/>
          <w:szCs w:val="24"/>
        </w:rPr>
        <w:t xml:space="preserve"> by </w:t>
      </w:r>
      <m:oMath>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σ</m:t>
            </m:r>
          </m:e>
          <m:sub>
            <m:r>
              <w:rPr>
                <w:rFonts w:ascii="Cambria Math" w:eastAsiaTheme="minorEastAsia" w:hAnsi="Cambria Math" w:cs="Times New Roman"/>
                <w:szCs w:val="24"/>
              </w:rPr>
              <m:t>l</m:t>
            </m:r>
          </m:sub>
          <m:sup>
            <m:r>
              <w:rPr>
                <w:rFonts w:ascii="Cambria Math" w:eastAsiaTheme="minorEastAsia" w:hAnsi="Cambria Math" w:cs="Times New Roman"/>
                <w:szCs w:val="24"/>
              </w:rPr>
              <m:t>2</m:t>
            </m:r>
          </m:sup>
        </m:sSubSup>
      </m:oMath>
      <w:r w:rsidRPr="001E7DA1">
        <w:rPr>
          <w:rFonts w:eastAsiaTheme="minorEastAsia" w:cs="Times New Roman"/>
          <w:szCs w:val="24"/>
        </w:rPr>
        <w:t xml:space="preserv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l</m:t>
            </m:r>
          </m:e>
          <m:sub>
            <m:r>
              <w:rPr>
                <w:rFonts w:ascii="Cambria Math" w:eastAsiaTheme="minorEastAsia" w:hAnsi="Cambria Math" w:cs="Times New Roman"/>
                <w:szCs w:val="24"/>
              </w:rPr>
              <m:t>0</m:t>
            </m:r>
          </m:sub>
        </m:sSub>
      </m:oMath>
      <w:r w:rsidRPr="001E7DA1">
        <w:rPr>
          <w:rFonts w:eastAsiaTheme="minorEastAsia" w:cs="Times New Roman"/>
          <w:szCs w:val="24"/>
        </w:rPr>
        <w:t xml:space="preserve"> </w:t>
      </w:r>
      <w:r w:rsidR="009C3206">
        <w:rPr>
          <w:rFonts w:eastAsiaTheme="minorEastAsia" w:cs="Times New Roman"/>
          <w:szCs w:val="24"/>
        </w:rPr>
        <w:t>becomes the</w:t>
      </w:r>
      <w:r w:rsidR="00460259">
        <w:rPr>
          <w:rFonts w:eastAsiaTheme="minorEastAsia" w:cs="Times New Roman"/>
          <w:szCs w:val="24"/>
        </w:rPr>
        <w:t xml:space="preserve"> irradiance</w:t>
      </w:r>
      <w:r w:rsidRPr="001E7DA1">
        <w:rPr>
          <w:rFonts w:eastAsiaTheme="minorEastAsia" w:cs="Times New Roman"/>
          <w:szCs w:val="24"/>
        </w:rPr>
        <w:t xml:space="preserve"> </w:t>
      </w:r>
      <w:r w:rsidR="00785C93">
        <w:rPr>
          <w:rFonts w:eastAsiaTheme="minorEastAsia" w:cs="Times New Roman"/>
          <w:szCs w:val="24"/>
        </w:rPr>
        <w:t xml:space="preserve">when there is no </w:t>
      </w:r>
      <w:r w:rsidRPr="001E7DA1">
        <w:rPr>
          <w:rFonts w:eastAsiaTheme="minorEastAsia" w:cs="Times New Roman"/>
          <w:szCs w:val="24"/>
        </w:rPr>
        <w:t xml:space="preserve">turbulence. </w:t>
      </w:r>
      <w:r w:rsidR="00BD1186">
        <w:rPr>
          <w:rFonts w:eastAsiaTheme="minorEastAsia" w:cs="Times New Roman"/>
          <w:szCs w:val="24"/>
        </w:rPr>
        <w:t>Utilizing</w:t>
      </w:r>
      <w:r w:rsidR="009C3206" w:rsidRPr="009C3206">
        <w:rPr>
          <w:rFonts w:eastAsiaTheme="minorEastAsia" w:cs="Times New Roman"/>
          <w:szCs w:val="24"/>
        </w:rPr>
        <w:t xml:space="preserve"> log-normal distribution </w:t>
      </w:r>
      <w:r w:rsidR="00BD1186">
        <w:rPr>
          <w:rFonts w:eastAsiaTheme="minorEastAsia" w:cs="Times New Roman"/>
          <w:szCs w:val="24"/>
        </w:rPr>
        <w:t>gives</w:t>
      </w:r>
      <w:r w:rsidR="009C3206" w:rsidRPr="009C3206">
        <w:rPr>
          <w:rFonts w:eastAsiaTheme="minorEastAsia" w:cs="Times New Roman"/>
          <w:szCs w:val="24"/>
        </w:rPr>
        <w:t xml:space="preserve"> a short FSO link with weak turbulence of the order of 100 m.</w:t>
      </w:r>
      <w:r w:rsidR="009C3206">
        <w:rPr>
          <w:rFonts w:eastAsiaTheme="minorEastAsia" w:cs="Times New Roman"/>
          <w:szCs w:val="24"/>
        </w:rPr>
        <w:t xml:space="preserve"> </w:t>
      </w:r>
      <w:r w:rsidR="00BD1186" w:rsidRPr="00BD1186">
        <w:rPr>
          <w:rFonts w:eastAsiaTheme="minorEastAsia" w:cs="Times New Roman"/>
          <w:szCs w:val="24"/>
        </w:rPr>
        <w:t>Log-normal distribution and diversity techniques work well in weak to moderate atmospheric conditions</w:t>
      </w:r>
      <w:r w:rsidRPr="00B96184">
        <w:rPr>
          <w:rFonts w:eastAsiaTheme="minorEastAsia" w:cs="Times New Roman"/>
          <w:szCs w:val="24"/>
        </w:rPr>
        <w:fldChar w:fldCharType="begin" w:fldLock="1"/>
      </w:r>
      <w:r w:rsidRPr="001E7DA1">
        <w:rPr>
          <w:rFonts w:eastAsiaTheme="minorEastAsia" w:cs="Times New Roman"/>
          <w:szCs w:val="24"/>
        </w:rPr>
        <w:instrText>ADDIN CSL_CITATION {"citationItems":[{"id":"ITEM-1","itemData":{"DOI":"10.1117/1.3155431","ISSN":"0091-3286","author":[{"dropping-particle":"","family":"Prokes","given":"Ales","non-dropping-particle":"","parse-names":false,"suffix":""}],"container-title":"Optical Engineering","id":"ITEM-1","issue":"6","issued":{"date-parts":[["2009","6","1"]]},"page":"066001","title":"Atmospheric effects on availability of free space optics systems","type":"article-journal","volume":"48"},"uris":["http://www.mendeley.com/documents/?uuid=d8ea96b1-ee88-4b43-ab76-46336059d735"]}],"mendeley":{"formattedCitation":"(Prokes, 2009)","plainTextFormattedCitation":"(Prokes, 2009)","previouslyFormattedCitation":"(Prokes, 2009)"},"properties":{"noteIndex":0},"schema":"https://github.com/citation-style-language/schema/raw/master/csl-citation.json"}</w:instrText>
      </w:r>
      <w:r w:rsidRPr="00B96184">
        <w:rPr>
          <w:rFonts w:eastAsiaTheme="minorEastAsia" w:cs="Times New Roman"/>
          <w:szCs w:val="24"/>
        </w:rPr>
        <w:fldChar w:fldCharType="separate"/>
      </w:r>
      <w:r w:rsidRPr="001E7DA1">
        <w:rPr>
          <w:rFonts w:eastAsiaTheme="minorEastAsia" w:cs="Times New Roman"/>
          <w:noProof/>
          <w:szCs w:val="24"/>
        </w:rPr>
        <w:t>(Prokes, 2009)</w:t>
      </w:r>
      <w:r w:rsidRPr="00B96184">
        <w:rPr>
          <w:rFonts w:eastAsiaTheme="minorEastAsia" w:cs="Times New Roman"/>
          <w:szCs w:val="24"/>
        </w:rPr>
        <w:fldChar w:fldCharType="end"/>
      </w:r>
      <w:r w:rsidRPr="001E7DA1">
        <w:rPr>
          <w:rFonts w:eastAsiaTheme="minorEastAsia" w:cs="Times New Roman"/>
          <w:szCs w:val="24"/>
        </w:rPr>
        <w:t xml:space="preserve">. </w:t>
      </w:r>
      <w:r w:rsidR="00BD1186" w:rsidRPr="00BD1186">
        <w:rPr>
          <w:rFonts w:eastAsiaTheme="minorEastAsia" w:cs="Times New Roman"/>
          <w:szCs w:val="24"/>
        </w:rPr>
        <w:t xml:space="preserve">The normalized estimation inaccuracy increases as the Signal to Noise Ratio (SNR) or degree of fading increases. </w:t>
      </w:r>
      <w:r w:rsidRPr="001E7DA1">
        <w:rPr>
          <w:rFonts w:eastAsiaTheme="minorEastAsia" w:cs="Times New Roman"/>
          <w:szCs w:val="24"/>
        </w:rPr>
        <w:t xml:space="preserve"> </w:t>
      </w:r>
      <w:r w:rsidRPr="00B96184">
        <w:rPr>
          <w:rFonts w:eastAsiaTheme="minorEastAsia" w:cs="Times New Roman"/>
          <w:szCs w:val="24"/>
        </w:rPr>
        <w:fldChar w:fldCharType="begin" w:fldLock="1"/>
      </w:r>
      <w:r w:rsidRPr="001E7DA1">
        <w:rPr>
          <w:rFonts w:eastAsiaTheme="minorEastAsia" w:cs="Times New Roman"/>
          <w:szCs w:val="24"/>
        </w:rPr>
        <w:instrText>ADDIN CSL_CITATION {"citationItems":[{"id":"ITEM-1","itemData":{"DOI":"10.1109/ICTEL.2010.5478870","ISBN":"978-1-4244-5246-0","author":[{"dropping-particle":"","family":"Moradi","given":"Hassan","non-dropping-particle":"","parse-names":false,"suffix":""},{"dropping-particle":"","family":"Falahpour","given":"Maryam","non-dropping-particle":"","parse-names":false,"suffix":""},{"dropping-particle":"","family":"Refai","given":"Hazem H.","non-dropping-particle":"","parse-names":false,"suffix":""},{"dropping-particle":"","family":"LoPresti","given":"Peter G.","non-dropping-particle":"","parse-names":false,"suffix":""},{"dropping-particle":"","family":"Atiquzzaman","given":"Mohammed","non-dropping-particle":"","parse-names":false,"suffix":""}],"container-title":"2010 17th International Conference on Telecommunications","id":"ITEM-1","issued":{"date-parts":[["2010"]]},"page":"493-497","publisher":"IEEE","title":"BER analysis of optical wireless signals through lognormal fading channels with perfect CSI","type":"paper-conference"},"uris":["http://www.mendeley.com/documents/?uuid=58bcf8ab-69d9-45bc-a7de-4b23009db90a"]}],"mendeley":{"formattedCitation":"(Moradi et al., 2010)","plainTextFormattedCitation":"(Moradi et al., 2010)","previouslyFormattedCitation":"(Moradi et al., 2010)"},"properties":{"noteIndex":0},"schema":"https://github.com/citation-style-language/schema/raw/master/csl-citation.json"}</w:instrText>
      </w:r>
      <w:r w:rsidRPr="00B96184">
        <w:rPr>
          <w:rFonts w:eastAsiaTheme="minorEastAsia" w:cs="Times New Roman"/>
          <w:szCs w:val="24"/>
        </w:rPr>
        <w:fldChar w:fldCharType="separate"/>
      </w:r>
      <w:r w:rsidRPr="001E7DA1">
        <w:rPr>
          <w:rFonts w:eastAsiaTheme="minorEastAsia" w:cs="Times New Roman"/>
          <w:noProof/>
          <w:szCs w:val="24"/>
        </w:rPr>
        <w:t>(Moradi et al., 2010)</w:t>
      </w:r>
      <w:r w:rsidRPr="00B96184">
        <w:rPr>
          <w:rFonts w:eastAsiaTheme="minorEastAsia" w:cs="Times New Roman"/>
          <w:szCs w:val="24"/>
        </w:rPr>
        <w:fldChar w:fldCharType="end"/>
      </w:r>
      <w:r w:rsidRPr="001E7DA1">
        <w:rPr>
          <w:rFonts w:eastAsiaTheme="minorEastAsia" w:cs="Times New Roman"/>
          <w:szCs w:val="24"/>
        </w:rPr>
        <w:t>.</w:t>
      </w:r>
    </w:p>
    <w:p w14:paraId="57D2555D" w14:textId="77777777" w:rsidR="00BD1186" w:rsidRDefault="00C54987" w:rsidP="00021414">
      <w:pPr>
        <w:pStyle w:val="ListParagraph"/>
        <w:numPr>
          <w:ilvl w:val="0"/>
          <w:numId w:val="28"/>
        </w:numPr>
        <w:spacing w:line="480" w:lineRule="auto"/>
        <w:jc w:val="both"/>
        <w:rPr>
          <w:rFonts w:eastAsiaTheme="minorEastAsia" w:cs="Times New Roman"/>
          <w:szCs w:val="24"/>
        </w:rPr>
      </w:pPr>
      <w:r w:rsidRPr="00BD1186">
        <w:rPr>
          <w:rFonts w:eastAsiaTheme="minorEastAsia" w:cs="Times New Roman"/>
          <w:b/>
          <w:szCs w:val="24"/>
        </w:rPr>
        <w:t>Diversity and Combining Techniques</w:t>
      </w:r>
      <w:r w:rsidRPr="00BD1186">
        <w:rPr>
          <w:rFonts w:eastAsiaTheme="minorEastAsia" w:cs="Times New Roman"/>
          <w:szCs w:val="24"/>
        </w:rPr>
        <w:t xml:space="preserve">: Log-Normal distribution SNR is </w:t>
      </w:r>
      <w:r w:rsidR="00F36A9D" w:rsidRPr="00BD1186">
        <w:rPr>
          <w:rFonts w:eastAsiaTheme="minorEastAsia" w:cs="Times New Roman"/>
          <w:szCs w:val="24"/>
        </w:rPr>
        <w:t>approximately equal</w:t>
      </w:r>
      <w:r w:rsidRPr="00BD1186">
        <w:rPr>
          <w:rFonts w:eastAsiaTheme="minorEastAsia" w:cs="Times New Roman"/>
          <w:szCs w:val="24"/>
        </w:rPr>
        <w:t xml:space="preserve"> to </w:t>
      </w:r>
      <w:r w:rsidR="001E7DA1" w:rsidRPr="00BD1186">
        <w:rPr>
          <w:rFonts w:eastAsiaTheme="minorEastAsia" w:cs="Times New Roman"/>
          <w:szCs w:val="24"/>
        </w:rPr>
        <w:t xml:space="preserve">the </w:t>
      </w:r>
      <w:r w:rsidRPr="00BD1186">
        <w:rPr>
          <w:rFonts w:eastAsiaTheme="minorEastAsia" w:cs="Times New Roman"/>
          <w:szCs w:val="24"/>
        </w:rPr>
        <w:t xml:space="preserve">scintillation index in the Log-Normal distribution. With an increase in SNR, the probability of an outage increases when the transmitter </w:t>
      </w:r>
      <w:r w:rsidR="0036041C" w:rsidRPr="00BD1186">
        <w:rPr>
          <w:rFonts w:eastAsiaTheme="minorEastAsia" w:cs="Times New Roman"/>
          <w:szCs w:val="24"/>
        </w:rPr>
        <w:t>is unaware of</w:t>
      </w:r>
      <w:r w:rsidRPr="00BD1186">
        <w:rPr>
          <w:rFonts w:eastAsiaTheme="minorEastAsia" w:cs="Times New Roman"/>
          <w:szCs w:val="24"/>
        </w:rPr>
        <w:t xml:space="preserve"> th</w:t>
      </w:r>
      <w:r w:rsidR="00504C7A" w:rsidRPr="00BD1186">
        <w:rPr>
          <w:rFonts w:eastAsiaTheme="minorEastAsia" w:cs="Times New Roman"/>
          <w:szCs w:val="24"/>
        </w:rPr>
        <w:t>e channel state information</w:t>
      </w:r>
      <w:r w:rsidRPr="00BD1186">
        <w:rPr>
          <w:rFonts w:eastAsiaTheme="minorEastAsia" w:cs="Times New Roman"/>
          <w:szCs w:val="24"/>
        </w:rPr>
        <w:t xml:space="preserve">. Power control algorithms in </w:t>
      </w:r>
      <w:r w:rsidR="00047620" w:rsidRPr="00BD1186">
        <w:rPr>
          <w:rFonts w:eastAsiaTheme="minorEastAsia" w:cs="Times New Roman"/>
          <w:szCs w:val="24"/>
        </w:rPr>
        <w:t>Multiple Input Multiple Output (</w:t>
      </w:r>
      <w:r w:rsidRPr="00BD1186">
        <w:rPr>
          <w:rFonts w:eastAsiaTheme="minorEastAsia" w:cs="Times New Roman"/>
          <w:szCs w:val="24"/>
        </w:rPr>
        <w:t>MIMO</w:t>
      </w:r>
      <w:r w:rsidR="00047620" w:rsidRPr="00BD1186">
        <w:rPr>
          <w:rFonts w:eastAsiaTheme="minorEastAsia" w:cs="Times New Roman"/>
          <w:szCs w:val="24"/>
        </w:rPr>
        <w:t>)</w:t>
      </w:r>
      <w:r w:rsidRPr="00BD1186">
        <w:rPr>
          <w:rFonts w:eastAsiaTheme="minorEastAsia" w:cs="Times New Roman"/>
          <w:szCs w:val="24"/>
        </w:rPr>
        <w:t xml:space="preserve"> systems are applied when the transmitter has access to channel state information, and 3.7 dB gains are achieved </w:t>
      </w:r>
      <w:r w:rsidRPr="00BD1186">
        <w:rPr>
          <w:rFonts w:eastAsiaTheme="minorEastAsia" w:cs="Times New Roman"/>
          <w:szCs w:val="24"/>
        </w:rPr>
        <w:fldChar w:fldCharType="begin" w:fldLock="1"/>
      </w:r>
      <w:r w:rsidRPr="00BD1186">
        <w:rPr>
          <w:rFonts w:eastAsiaTheme="minorEastAsia" w:cs="Times New Roman"/>
          <w:szCs w:val="24"/>
        </w:rPr>
        <w:instrText>ADDIN CSL_CITATION {"citationItems":[{"id":"ITEM-1","itemData":{"DOI":"10.1109/TCOMM.2009.12.080308","ISSN":"0090-6778","author":[{"dropping-particle":"","family":"Letzepis","given":"Nick","non-dropping-particle":"","parse-names":false,"suffix":""},{"dropping-particle":"","family":"I Fabregas","given":"Albert","non-dropping-particle":"","parse-names":false,"suffix":""}],"container-title":"IEEE Transactions on Communications","id":"ITEM-1","issue":"12","issued":{"date-parts":[["2009","12"]]},"page":"3682-3690","title":"Outage probability of the Gaussian MIMO free-space optical channel with PPM","type":"article-journal","volume":"57"},"uris":["http://www.mendeley.com/documents/?uuid=d207a8f7-1891-4f91-9f11-99534026b059"]}],"mendeley":{"formattedCitation":"(Letzepis &amp; I Fabregas, 2009)","plainTextFormattedCitation":"(Letzepis &amp; I Fabregas, 2009)","previouslyFormattedCitation":"(Letzepis &amp; I Fabregas, 2009)"},"properties":{"noteIndex":0},"schema":"https://github.com/citation-style-language/schema/raw/master/csl-citation.json"}</w:instrText>
      </w:r>
      <w:r w:rsidRPr="00BD1186">
        <w:rPr>
          <w:rFonts w:eastAsiaTheme="minorEastAsia" w:cs="Times New Roman"/>
          <w:szCs w:val="24"/>
        </w:rPr>
        <w:fldChar w:fldCharType="separate"/>
      </w:r>
      <w:r w:rsidRPr="00BD1186">
        <w:rPr>
          <w:rFonts w:eastAsiaTheme="minorEastAsia" w:cs="Times New Roman"/>
          <w:noProof/>
          <w:szCs w:val="24"/>
        </w:rPr>
        <w:t>(Letzepis &amp; I Fabregas, 2009)</w:t>
      </w:r>
      <w:r w:rsidRPr="00BD1186">
        <w:rPr>
          <w:rFonts w:eastAsiaTheme="minorEastAsia" w:cs="Times New Roman"/>
          <w:szCs w:val="24"/>
        </w:rPr>
        <w:fldChar w:fldCharType="end"/>
      </w:r>
      <w:r w:rsidRPr="00BD1186">
        <w:rPr>
          <w:rFonts w:eastAsiaTheme="minorEastAsia" w:cs="Times New Roman"/>
          <w:szCs w:val="24"/>
        </w:rPr>
        <w:t xml:space="preserve">. Ground-to-satellite links in weak turbulence conditions can benefit from transmit diversity techniques as turbulence increases </w:t>
      </w:r>
      <w:r w:rsidRPr="00BD1186">
        <w:rPr>
          <w:rFonts w:eastAsiaTheme="minorEastAsia" w:cs="Times New Roman"/>
          <w:szCs w:val="24"/>
        </w:rPr>
        <w:fldChar w:fldCharType="begin" w:fldLock="1"/>
      </w:r>
      <w:r w:rsidRPr="00BD1186">
        <w:rPr>
          <w:rFonts w:eastAsiaTheme="minorEastAsia" w:cs="Times New Roman"/>
          <w:szCs w:val="24"/>
        </w:rPr>
        <w:instrText>ADDIN CSL_CITATION {"citationItems":[{"id":"ITEM-1","itemData":{"DOI":"10.1117/12.2038212","author":[{"dropping-particle":"","family":"Viswanath","given":"Anjitha","non-dropping-particle":"","parse-names":false,"suffix":""},{"dropping-particle":"","family":"Kaushal","given":"Hemani","non-dropping-particle":"","parse-names":false,"suffix":""},{"dropping-particle":"","family":"Jain","given":"V. K.","non-dropping-particle":"","parse-names":false,"suffix":""},{"dropping-particle":"","family":"Kar","given":"Subrat","non-dropping-particle":"","parse-names":false,"suffix":""}],"editor":[{"dropping-particle":"","family":"Hemmati","given":"Hamid","non-dropping-particle":"","parse-names":false,"suffix":""},{"dropping-particle":"","family":"Boroson","given":"Don M.","non-dropping-particle":"","parse-names":false,"suffix":""}],"id":"ITEM-1","issued":{"date-parts":[["2014","3","6"]]},"page":"897106","title":"Evaluation of performance of ground to satellite free space optical link under turbulence conditions for different intensity modulation schemes","type":"paper-conference"},"uris":["http://www.mendeley.com/documents/?uuid=deb0eecc-d08b-494c-8637-f9b3533974c9"]}],"mendeley":{"formattedCitation":"(Viswanath et al., 2014)","plainTextFormattedCitation":"(Viswanath et al., 2014)","previouslyFormattedCitation":"(Viswanath et al., 2014)"},"properties":{"noteIndex":0},"schema":"https://github.com/citation-style-language/schema/raw/master/csl-citation.json"}</w:instrText>
      </w:r>
      <w:r w:rsidRPr="00BD1186">
        <w:rPr>
          <w:rFonts w:eastAsiaTheme="minorEastAsia" w:cs="Times New Roman"/>
          <w:szCs w:val="24"/>
        </w:rPr>
        <w:fldChar w:fldCharType="separate"/>
      </w:r>
      <w:r w:rsidRPr="00BD1186">
        <w:rPr>
          <w:rFonts w:eastAsiaTheme="minorEastAsia" w:cs="Times New Roman"/>
          <w:noProof/>
          <w:szCs w:val="24"/>
        </w:rPr>
        <w:t>(Viswanath et al., 2014)</w:t>
      </w:r>
      <w:r w:rsidRPr="00BD1186">
        <w:rPr>
          <w:rFonts w:eastAsiaTheme="minorEastAsia" w:cs="Times New Roman"/>
          <w:szCs w:val="24"/>
        </w:rPr>
        <w:fldChar w:fldCharType="end"/>
      </w:r>
      <w:r w:rsidR="00FB1841" w:rsidRPr="00BD1186">
        <w:rPr>
          <w:rFonts w:eastAsiaTheme="minorEastAsia" w:cs="Times New Roman"/>
          <w:szCs w:val="24"/>
        </w:rPr>
        <w:t>.</w:t>
      </w:r>
    </w:p>
    <w:p w14:paraId="634C3169" w14:textId="6A30D032" w:rsidR="007D0FC0" w:rsidRPr="00BD1186" w:rsidRDefault="00C54987" w:rsidP="00021414">
      <w:pPr>
        <w:pStyle w:val="ListParagraph"/>
        <w:numPr>
          <w:ilvl w:val="0"/>
          <w:numId w:val="28"/>
        </w:numPr>
        <w:spacing w:line="480" w:lineRule="auto"/>
        <w:jc w:val="both"/>
        <w:rPr>
          <w:rFonts w:eastAsiaTheme="minorEastAsia" w:cs="Times New Roman"/>
          <w:szCs w:val="24"/>
        </w:rPr>
      </w:pPr>
      <w:r w:rsidRPr="00BD1186">
        <w:rPr>
          <w:rFonts w:cs="Times New Roman"/>
          <w:b/>
          <w:szCs w:val="24"/>
        </w:rPr>
        <w:t>Relaying Technique</w:t>
      </w:r>
      <w:r w:rsidRPr="00BD1186">
        <w:rPr>
          <w:rFonts w:cs="Times New Roman"/>
          <w:szCs w:val="24"/>
        </w:rPr>
        <w:t xml:space="preserve">: For atmospheric turbulence of low to moderate intensity Log- </w:t>
      </w:r>
      <w:r w:rsidR="00BD1186">
        <w:rPr>
          <w:rFonts w:cs="Times New Roman"/>
          <w:szCs w:val="24"/>
        </w:rPr>
        <w:t>The normal distribution is</w:t>
      </w:r>
      <w:r w:rsidRPr="00BD1186">
        <w:rPr>
          <w:rFonts w:cs="Times New Roman"/>
          <w:szCs w:val="24"/>
        </w:rPr>
        <w:t xml:space="preserve"> simulated. A slight change in refractive index value affects the performance of short links. The aperture size can be increased to avoid this variation. </w:t>
      </w:r>
      <w:r w:rsidR="00C47B6D" w:rsidRPr="00BD1186">
        <w:rPr>
          <w:rFonts w:cs="Times New Roman"/>
          <w:szCs w:val="24"/>
        </w:rPr>
        <w:t>Even when the aperture diameter is increased for lengthier range communications, this remains the case.</w:t>
      </w:r>
      <w:r w:rsidRPr="00BD1186">
        <w:rPr>
          <w:rFonts w:cs="Times New Roman"/>
          <w:szCs w:val="24"/>
        </w:rPr>
        <w:t xml:space="preserve"> You can use relaying in this situation</w:t>
      </w:r>
      <w:r w:rsidR="00272FD9" w:rsidRPr="00BD1186">
        <w:rPr>
          <w:rFonts w:cs="Times New Roman"/>
          <w:szCs w:val="24"/>
        </w:rPr>
        <w:t xml:space="preserve"> </w:t>
      </w:r>
      <w:r w:rsidRPr="00BD1186">
        <w:rPr>
          <w:rFonts w:cs="Times New Roman"/>
          <w:szCs w:val="24"/>
        </w:rPr>
        <w:fldChar w:fldCharType="begin" w:fldLock="1"/>
      </w:r>
      <w:r w:rsidRPr="00BD1186">
        <w:rPr>
          <w:rFonts w:cs="Times New Roman"/>
          <w:szCs w:val="24"/>
        </w:rPr>
        <w:instrText>ADDIN CSL_CITATION {"citationItems":[{"id":"ITEM-1","itemData":{"DOI":"10.1109/JPHOT.2014.2381657","ISSN":"1943-0655","author":[{"dropping-particle":"","family":"Zedini","given":"Emna","non-dropping-particle":"","parse-names":false,"suffix":""},{"dropping-particle":"","family":"Ansari","given":"Imran Shafique","non-dropping-particle":"","parse-names":false,"suffix":""},{"dropping-particle":"","family":"Alouini","given":"Mohamed-Slim","non-dropping-particle":"","parse-names":false,"suffix":""}],"container-title":"IEEE Photonics Journal","id":"ITEM-1","issue":"1","issued":{"date-parts":[["2015","2"]]},"page":"1-20","title":"Performance Analysis of Mixed Nakagami- $m$ and Gamma–Gamma Dual-Hop FSO Transmission Systems","type":"article-journal","volume":"7"},"uris":["http://www.mendeley.com/documents/?uuid=55d22822-b023-42a3-9ac6-796fb456100e"]}],"mendeley":{"formattedCitation":"(Zedini et al., 2015)","plainTextFormattedCitation":"(Zedini et al., 2015)","previouslyFormattedCitation":"(Zedini et al., 2015)"},"properties":{"noteIndex":0},"schema":"https://github.com/citation-style-language/schema/raw/master/csl-citation.json"}</w:instrText>
      </w:r>
      <w:r w:rsidRPr="00BD1186">
        <w:rPr>
          <w:rFonts w:cs="Times New Roman"/>
          <w:szCs w:val="24"/>
        </w:rPr>
        <w:fldChar w:fldCharType="separate"/>
      </w:r>
      <w:r w:rsidRPr="00BD1186">
        <w:rPr>
          <w:rFonts w:cs="Times New Roman"/>
          <w:noProof/>
          <w:szCs w:val="24"/>
        </w:rPr>
        <w:t>(Zedini et al., 2015)</w:t>
      </w:r>
      <w:r w:rsidRPr="00BD1186">
        <w:rPr>
          <w:rFonts w:cs="Times New Roman"/>
          <w:szCs w:val="24"/>
        </w:rPr>
        <w:fldChar w:fldCharType="end"/>
      </w:r>
      <w:r w:rsidR="00272FD9" w:rsidRPr="00BD1186">
        <w:rPr>
          <w:rFonts w:cs="Times New Roman"/>
          <w:szCs w:val="24"/>
        </w:rPr>
        <w:t>.</w:t>
      </w:r>
    </w:p>
    <w:p w14:paraId="13F3E4F8" w14:textId="4F6E3C55" w:rsidR="00C54987" w:rsidRPr="00BD1186" w:rsidRDefault="00766F8A" w:rsidP="00BD1186">
      <w:pPr>
        <w:pStyle w:val="ListParagraph"/>
        <w:numPr>
          <w:ilvl w:val="0"/>
          <w:numId w:val="28"/>
        </w:numPr>
        <w:spacing w:line="480" w:lineRule="auto"/>
        <w:jc w:val="both"/>
        <w:rPr>
          <w:b/>
        </w:rPr>
      </w:pPr>
      <w:r w:rsidRPr="00BD1186">
        <w:rPr>
          <w:b/>
        </w:rPr>
        <w:t>Negative Exponential Distribution</w:t>
      </w:r>
      <w:r w:rsidR="00BD1186">
        <w:rPr>
          <w:b/>
        </w:rPr>
        <w:t xml:space="preserve">: </w:t>
      </w:r>
      <w:r w:rsidR="00FB1841" w:rsidRPr="00BD1186">
        <w:rPr>
          <w:rFonts w:cs="Times New Roman"/>
          <w:szCs w:val="24"/>
        </w:rPr>
        <w:t>Modelling the channel can be done using a Negative Exponential (NE) distri</w:t>
      </w:r>
      <w:r w:rsidR="00F64FD3" w:rsidRPr="00BD1186">
        <w:rPr>
          <w:rFonts w:cs="Times New Roman"/>
          <w:szCs w:val="24"/>
        </w:rPr>
        <w:t>bution when there is severe</w:t>
      </w:r>
      <w:r w:rsidR="00FB1841" w:rsidRPr="00BD1186">
        <w:rPr>
          <w:rFonts w:cs="Times New Roman"/>
          <w:szCs w:val="24"/>
        </w:rPr>
        <w:t xml:space="preserve"> air turbulence or when the Scintillation Index is 1.</w:t>
      </w:r>
      <w:r w:rsidR="00C54987" w:rsidRPr="00BD1186">
        <w:rPr>
          <w:rFonts w:cs="Times New Roman"/>
          <w:szCs w:val="24"/>
        </w:rPr>
        <w:t xml:space="preserve"> When communicating over long distances, NE </w:t>
      </w:r>
      <w:r w:rsidR="00C54987" w:rsidRPr="00BD1186">
        <w:rPr>
          <w:rFonts w:cs="Times New Roman"/>
          <w:szCs w:val="24"/>
        </w:rPr>
        <w:lastRenderedPageBreak/>
        <w:t xml:space="preserve">can be used </w:t>
      </w:r>
      <w:r w:rsidR="00C54987" w:rsidRPr="00BD1186">
        <w:rPr>
          <w:rFonts w:cs="Times New Roman"/>
          <w:szCs w:val="24"/>
        </w:rPr>
        <w:fldChar w:fldCharType="begin" w:fldLock="1"/>
      </w:r>
      <w:r w:rsidR="00C54987" w:rsidRPr="00BD1186">
        <w:rPr>
          <w:rFonts w:cs="Times New Roman"/>
          <w:szCs w:val="24"/>
        </w:rPr>
        <w:instrText>ADDIN CSL_CITATION {"citationItems":[{"id":"ITEM-1","itemData":{"DOI":"10.1109/ICTON.2012.6253854","ISBN":"978-1-4673-2229-4","author":[{"dropping-particle":"","family":"Aladeloba","given":"Abisayo O.","non-dropping-particle":"","parse-names":false,"suffix":""},{"dropping-particle":"","family":"Phillips","given":"Andrew J.","non-dropping-particle":"","parse-names":false,"suffix":""},{"dropping-particle":"","family":"Woolfson","given":"Malcolm S.","non-dropping-particle":"","parse-names":false,"suffix":""}],"container-title":"2012 14th International Conference on Transparent Optical Networks (ICTON)","id":"ITEM-1","issued":{"date-parts":[["2012","7"]]},"page":"1-4","publisher":"IEEE","title":"DPPM FSO communication systems impaired by turbulence, pointing error and ASE noise","type":"paper-conference"},"uris":["http://www.mendeley.com/documents/?uuid=990895f9-461e-4c50-9259-db12736a945d"]}],"mendeley":{"formattedCitation":"(Aladeloba et al., 2012)","plainTextFormattedCitation":"(Aladeloba et al., 2012)","previouslyFormattedCitation":"(Aladeloba et al., 2012)"},"properties":{"noteIndex":0},"schema":"https://github.com/citation-style-language/schema/raw/master/csl-citation.json"}</w:instrText>
      </w:r>
      <w:r w:rsidR="00C54987" w:rsidRPr="00BD1186">
        <w:rPr>
          <w:rFonts w:cs="Times New Roman"/>
          <w:szCs w:val="24"/>
        </w:rPr>
        <w:fldChar w:fldCharType="separate"/>
      </w:r>
      <w:r w:rsidR="00C54987" w:rsidRPr="00BD1186">
        <w:rPr>
          <w:rFonts w:cs="Times New Roman"/>
          <w:noProof/>
          <w:szCs w:val="24"/>
        </w:rPr>
        <w:t>(Aladeloba et al., 2012)</w:t>
      </w:r>
      <w:r w:rsidR="00C54987" w:rsidRPr="00BD1186">
        <w:rPr>
          <w:rFonts w:cs="Times New Roman"/>
          <w:szCs w:val="24"/>
        </w:rPr>
        <w:fldChar w:fldCharType="end"/>
      </w:r>
      <w:r w:rsidR="00C54987" w:rsidRPr="00BD1186">
        <w:rPr>
          <w:rFonts w:cs="Times New Roman"/>
          <w:szCs w:val="24"/>
        </w:rPr>
        <w:t xml:space="preserve">. This is the PDF for the NE distribution </w:t>
      </w:r>
      <w:r w:rsidR="00C54987" w:rsidRPr="00BD1186">
        <w:rPr>
          <w:rFonts w:cs="Times New Roman"/>
          <w:szCs w:val="24"/>
        </w:rPr>
        <w:fldChar w:fldCharType="begin" w:fldLock="1"/>
      </w:r>
      <w:r w:rsidR="00C54987" w:rsidRPr="00BD1186">
        <w:rPr>
          <w:rFonts w:cs="Times New Roman"/>
          <w:szCs w:val="24"/>
        </w:rPr>
        <w:instrText>ADDIN CSL_CITATION {"citationItems":[{"id":"ITEM-1","itemData":{"DOI":"10.1109/TCOMM.2007.902592","ISSN":"0090-6778","author":[{"dropping-particle":"","family":"Li","given":"Jia","non-dropping-particle":"","parse-names":false,"suffix":""},{"dropping-particle":"","family":"Liu","given":"John Q.","non-dropping-particle":"","parse-names":false,"suffix":""},{"dropping-particle":"","family":"Taylor","given":"Desmond P.","non-dropping-particle":"","parse-names":false,"suffix":""}],"container-title":"IEEE Transactions on Communications","id":"ITEM-1","issue":"8","issued":{"date-parts":[["2007","8"]]},"page":"1598-1606","title":"Optical Communication Using Subcarrier PSK Intensity Modulation Through Atmospheric Turbulence Channels","type":"article-journal","volume":"55"},"uris":["http://www.mendeley.com/documents/?uuid=3ae02259-84b6-4330-b93e-edab10c5e8e6"]}],"mendeley":{"formattedCitation":"(Li et al., 2007)","plainTextFormattedCitation":"(Li et al., 2007)","previouslyFormattedCitation":"(Li et al., 2007)"},"properties":{"noteIndex":0},"schema":"https://github.com/citation-style-language/schema/raw/master/csl-citation.json"}</w:instrText>
      </w:r>
      <w:r w:rsidR="00C54987" w:rsidRPr="00BD1186">
        <w:rPr>
          <w:rFonts w:cs="Times New Roman"/>
          <w:szCs w:val="24"/>
        </w:rPr>
        <w:fldChar w:fldCharType="separate"/>
      </w:r>
      <w:r w:rsidR="00C54987" w:rsidRPr="00BD1186">
        <w:rPr>
          <w:rFonts w:cs="Times New Roman"/>
          <w:noProof/>
          <w:szCs w:val="24"/>
        </w:rPr>
        <w:t>(Li et al., 2007)</w:t>
      </w:r>
      <w:r w:rsidR="00C54987" w:rsidRPr="00BD1186">
        <w:rPr>
          <w:rFonts w:cs="Times New Roman"/>
          <w:szCs w:val="24"/>
        </w:rPr>
        <w:fldChar w:fldCharType="end"/>
      </w:r>
    </w:p>
    <w:p w14:paraId="0EA3AAFB" w14:textId="21CC8F64" w:rsidR="00C54987" w:rsidRPr="001E7DA1" w:rsidRDefault="00C54987" w:rsidP="00FA43DB">
      <w:pPr>
        <w:spacing w:line="480" w:lineRule="auto"/>
        <w:jc w:val="right"/>
        <w:rPr>
          <w:rFonts w:cs="Times New Roman"/>
          <w:szCs w:val="24"/>
        </w:rPr>
      </w:pPr>
      <m:oMath>
        <m:r>
          <w:rPr>
            <w:rFonts w:ascii="Cambria Math" w:hAnsi="Cambria Math" w:cs="Times New Roman"/>
            <w:szCs w:val="24"/>
          </w:rPr>
          <m:t>P</m:t>
        </m:r>
        <m:d>
          <m:dPr>
            <m:ctrlPr>
              <w:rPr>
                <w:rFonts w:ascii="Cambria Math" w:hAnsi="Cambria Math" w:cs="Times New Roman"/>
                <w:i/>
                <w:szCs w:val="24"/>
              </w:rPr>
            </m:ctrlPr>
          </m:dPr>
          <m:e>
            <m:r>
              <w:rPr>
                <w:rFonts w:ascii="Cambria Math" w:hAnsi="Cambria Math" w:cs="Times New Roman"/>
                <w:szCs w:val="24"/>
              </w:rPr>
              <m:t>l</m:t>
            </m:r>
          </m:e>
        </m:d>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0</m:t>
                </m:r>
              </m:sub>
            </m:sSub>
          </m:den>
        </m:f>
        <m:func>
          <m:funcPr>
            <m:ctrlPr>
              <w:rPr>
                <w:rFonts w:ascii="Cambria Math" w:hAnsi="Cambria Math" w:cs="Times New Roman"/>
                <w:szCs w:val="24"/>
              </w:rPr>
            </m:ctrlPr>
          </m:funcPr>
          <m:fName>
            <m:r>
              <m:rPr>
                <m:sty m:val="p"/>
              </m:rPr>
              <w:rPr>
                <w:rFonts w:ascii="Cambria Math" w:hAnsi="Cambria Math" w:cs="Times New Roman"/>
                <w:szCs w:val="24"/>
              </w:rPr>
              <m:t>exp</m:t>
            </m:r>
          </m:fName>
          <m:e>
            <m:d>
              <m:dPr>
                <m:ctrlPr>
                  <w:rPr>
                    <w:rFonts w:ascii="Cambria Math" w:hAnsi="Cambria Math" w:cs="Times New Roman"/>
                    <w:i/>
                    <w:szCs w:val="24"/>
                  </w:rPr>
                </m:ctrlPr>
              </m:dPr>
              <m:e>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l</m:t>
                    </m:r>
                  </m:num>
                  <m:den>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0</m:t>
                        </m:r>
                      </m:sub>
                    </m:sSub>
                  </m:den>
                </m:f>
              </m:e>
            </m:d>
          </m:e>
        </m:func>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0</m:t>
            </m:r>
          </m:sub>
        </m:sSub>
        <m:r>
          <w:rPr>
            <w:rFonts w:ascii="Cambria Math" w:hAnsi="Cambria Math" w:cs="Times New Roman"/>
            <w:szCs w:val="24"/>
          </w:rPr>
          <m:t>&gt;0</m:t>
        </m:r>
      </m:oMath>
      <w:r w:rsidR="00230404" w:rsidRPr="001E7DA1">
        <w:rPr>
          <w:rFonts w:eastAsiaTheme="minorEastAsia" w:cs="Times New Roman"/>
          <w:szCs w:val="24"/>
        </w:rPr>
        <w:t>…</w:t>
      </w:r>
      <w:r w:rsidR="00504C7A">
        <w:rPr>
          <w:rFonts w:eastAsiaTheme="minorEastAsia" w:cs="Times New Roman"/>
          <w:szCs w:val="24"/>
        </w:rPr>
        <w:t>……………..</w:t>
      </w:r>
      <w:r w:rsidR="00230404" w:rsidRPr="001E7DA1">
        <w:rPr>
          <w:rFonts w:eastAsiaTheme="minorEastAsia" w:cs="Times New Roman"/>
          <w:szCs w:val="24"/>
        </w:rPr>
        <w:t>……….. (</w:t>
      </w:r>
      <w:r w:rsidR="00D84636" w:rsidRPr="001E7DA1">
        <w:rPr>
          <w:rFonts w:eastAsiaTheme="minorEastAsia" w:cs="Times New Roman"/>
          <w:szCs w:val="24"/>
        </w:rPr>
        <w:t>2.</w:t>
      </w:r>
      <w:r w:rsidR="00A3658C" w:rsidRPr="001E7DA1">
        <w:rPr>
          <w:rFonts w:eastAsiaTheme="minorEastAsia" w:cs="Times New Roman"/>
          <w:szCs w:val="24"/>
        </w:rPr>
        <w:t>5</w:t>
      </w:r>
      <w:r w:rsidR="00230404" w:rsidRPr="001E7DA1">
        <w:rPr>
          <w:rFonts w:eastAsiaTheme="minorEastAsia" w:cs="Times New Roman"/>
          <w:szCs w:val="24"/>
        </w:rPr>
        <w:t>)</w:t>
      </w:r>
    </w:p>
    <w:p w14:paraId="76F38310" w14:textId="77777777" w:rsidR="00BD1186" w:rsidRDefault="00505328" w:rsidP="00BD1186">
      <w:pPr>
        <w:spacing w:line="480" w:lineRule="auto"/>
        <w:ind w:left="720"/>
        <w:jc w:val="both"/>
        <w:rPr>
          <w:rFonts w:eastAsiaTheme="minorEastAsia" w:cs="Times New Roman"/>
          <w:szCs w:val="24"/>
        </w:rPr>
      </w:pPr>
      <w:r w:rsidRPr="001E7DA1">
        <w:rPr>
          <w:rFonts w:cs="Times New Roman"/>
          <w:szCs w:val="24"/>
        </w:rPr>
        <w:t>W</w:t>
      </w:r>
      <w:r w:rsidR="00C54987" w:rsidRPr="001E7DA1">
        <w:rPr>
          <w:rFonts w:cs="Times New Roman"/>
          <w:szCs w:val="24"/>
        </w:rPr>
        <w:t xml:space="preserve">here </w:t>
      </w:r>
      <m:oMath>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0</m:t>
            </m:r>
          </m:sub>
        </m:sSub>
      </m:oMath>
      <w:r w:rsidR="00460259">
        <w:rPr>
          <w:rFonts w:eastAsiaTheme="minorEastAsia" w:cs="Times New Roman"/>
          <w:szCs w:val="24"/>
        </w:rPr>
        <w:t xml:space="preserve"> is</w:t>
      </w:r>
      <w:r w:rsidR="00C54987" w:rsidRPr="001E7DA1">
        <w:rPr>
          <w:rFonts w:eastAsiaTheme="minorEastAsia" w:cs="Times New Roman"/>
          <w:szCs w:val="24"/>
        </w:rPr>
        <w:t xml:space="preserve"> irradiance</w:t>
      </w:r>
      <w:r w:rsidR="00F64FD3">
        <w:rPr>
          <w:rFonts w:eastAsiaTheme="minorEastAsia" w:cs="Times New Roman"/>
          <w:szCs w:val="24"/>
        </w:rPr>
        <w:t>,</w:t>
      </w:r>
      <w:r w:rsidR="00C54987" w:rsidRPr="001E7DA1">
        <w:rPr>
          <w:rFonts w:eastAsiaTheme="minorEastAsia" w:cs="Times New Roman"/>
          <w:szCs w:val="24"/>
        </w:rPr>
        <w:t xml:space="preserve"> NE distribution is </w:t>
      </w:r>
      <w:r w:rsidR="00F64FD3">
        <w:rPr>
          <w:rFonts w:eastAsiaTheme="minorEastAsia" w:cs="Times New Roman"/>
          <w:szCs w:val="24"/>
        </w:rPr>
        <w:t>employed during</w:t>
      </w:r>
      <w:r w:rsidR="00C54987" w:rsidRPr="001E7DA1">
        <w:rPr>
          <w:rFonts w:eastAsiaTheme="minorEastAsia" w:cs="Times New Roman"/>
          <w:szCs w:val="24"/>
        </w:rPr>
        <w:t xml:space="preserve"> </w:t>
      </w:r>
      <w:r w:rsidR="00460259">
        <w:rPr>
          <w:rFonts w:eastAsiaTheme="minorEastAsia" w:cs="Times New Roman"/>
          <w:szCs w:val="24"/>
        </w:rPr>
        <w:t>severe</w:t>
      </w:r>
      <w:r w:rsidR="00C54987" w:rsidRPr="001E7DA1">
        <w:rPr>
          <w:rFonts w:eastAsiaTheme="minorEastAsia" w:cs="Times New Roman"/>
          <w:szCs w:val="24"/>
        </w:rPr>
        <w:t xml:space="preserve"> Turbulence. </w:t>
      </w:r>
      <w:r w:rsidR="00A3741A" w:rsidRPr="00A3741A">
        <w:rPr>
          <w:rFonts w:eastAsiaTheme="minorEastAsia" w:cs="Times New Roman"/>
          <w:szCs w:val="24"/>
        </w:rPr>
        <w:t>When the average electrical SNR is high, the average Bit Error Rate (BER) decreases and the potential increases in the Ne</w:t>
      </w:r>
      <w:r w:rsidR="00A3741A">
        <w:rPr>
          <w:rFonts w:eastAsiaTheme="minorEastAsia" w:cs="Times New Roman"/>
          <w:szCs w:val="24"/>
        </w:rPr>
        <w:t>gative Exponential distribution</w:t>
      </w:r>
      <w:r w:rsidR="00C54987" w:rsidRPr="001E7DA1">
        <w:rPr>
          <w:rFonts w:eastAsiaTheme="minorEastAsia" w:cs="Times New Roman"/>
          <w:szCs w:val="24"/>
        </w:rPr>
        <w:t xml:space="preserve"> </w:t>
      </w:r>
      <w:r w:rsidR="00C54987" w:rsidRPr="00B96184">
        <w:rPr>
          <w:rFonts w:eastAsiaTheme="minorEastAsia" w:cs="Times New Roman"/>
          <w:szCs w:val="24"/>
        </w:rPr>
        <w:fldChar w:fldCharType="begin" w:fldLock="1"/>
      </w:r>
      <w:r w:rsidR="00C54987" w:rsidRPr="001E7DA1">
        <w:rPr>
          <w:rFonts w:eastAsiaTheme="minorEastAsia" w:cs="Times New Roman"/>
          <w:szCs w:val="24"/>
        </w:rPr>
        <w:instrText>ADDIN CSL_CITATION {"citationItems":[{"id":"ITEM-1","itemData":{"DOI":"10.1016/j.ijleo.2011.01.013","ISSN":"00304026","author":[{"dropping-particle":"","family":"Nistazakis","given":"H.E.","non-dropping-particle":"","parse-names":false,"suffix":""},{"dropping-particle":"","family":"Assimakopoulos","given":"V.D.","non-dropping-particle":"","parse-names":false,"suffix":""},{"dropping-particle":"","family":"Tombras","given":"G.S.","non-dropping-particle":"","parse-names":false,"suffix":""}],"container-title":"Optik","id":"ITEM-1","issue":"24","issued":{"date-parts":[["2011","12"]]},"page":"2191-2194","title":"Performance estimation of free space optical links over negative exponential atmospheric turbulence channels","type":"article-journal","volume":"122"},"uris":["http://www.mendeley.com/documents/?uuid=60840f49-558e-4f9d-bca5-dbed603c10e8"]}],"mendeley":{"formattedCitation":"(Nistazakis et al., 2011)","plainTextFormattedCitation":"(Nistazakis et al., 2011)","previouslyFormattedCitation":"(Nistazakis et al., 2011)"},"properties":{"noteIndex":0},"schema":"https://github.com/citation-style-language/schema/raw/master/csl-citation.json"}</w:instrText>
      </w:r>
      <w:r w:rsidR="00C54987" w:rsidRPr="00B96184">
        <w:rPr>
          <w:rFonts w:eastAsiaTheme="minorEastAsia" w:cs="Times New Roman"/>
          <w:szCs w:val="24"/>
        </w:rPr>
        <w:fldChar w:fldCharType="separate"/>
      </w:r>
      <w:r w:rsidR="00C54987" w:rsidRPr="001E7DA1">
        <w:rPr>
          <w:rFonts w:eastAsiaTheme="minorEastAsia" w:cs="Times New Roman"/>
          <w:noProof/>
          <w:szCs w:val="24"/>
        </w:rPr>
        <w:t>(Nistazakis et al., 2011)</w:t>
      </w:r>
      <w:r w:rsidR="00C54987" w:rsidRPr="00B96184">
        <w:rPr>
          <w:rFonts w:eastAsiaTheme="minorEastAsia" w:cs="Times New Roman"/>
          <w:szCs w:val="24"/>
        </w:rPr>
        <w:fldChar w:fldCharType="end"/>
      </w:r>
      <w:r w:rsidR="00C54987" w:rsidRPr="001E7DA1">
        <w:rPr>
          <w:rFonts w:eastAsiaTheme="minorEastAsia" w:cs="Times New Roman"/>
          <w:szCs w:val="24"/>
        </w:rPr>
        <w:t>.</w:t>
      </w:r>
    </w:p>
    <w:p w14:paraId="67203875" w14:textId="0E3BA3C6" w:rsidR="00021414" w:rsidRPr="00BD1186" w:rsidRDefault="00C54987" w:rsidP="00BD1186">
      <w:pPr>
        <w:pStyle w:val="ListParagraph"/>
        <w:numPr>
          <w:ilvl w:val="0"/>
          <w:numId w:val="28"/>
        </w:numPr>
        <w:spacing w:line="480" w:lineRule="auto"/>
        <w:jc w:val="both"/>
        <w:rPr>
          <w:rFonts w:eastAsiaTheme="minorEastAsia" w:cs="Times New Roman"/>
          <w:szCs w:val="24"/>
        </w:rPr>
      </w:pPr>
      <w:r w:rsidRPr="00BD1186">
        <w:rPr>
          <w:rFonts w:cs="Times New Roman"/>
          <w:b/>
          <w:szCs w:val="24"/>
        </w:rPr>
        <w:t>Div</w:t>
      </w:r>
      <w:r w:rsidR="00BD1186" w:rsidRPr="00BD1186">
        <w:rPr>
          <w:rFonts w:cs="Times New Roman"/>
          <w:b/>
          <w:szCs w:val="24"/>
        </w:rPr>
        <w:t>ersity and combining techniques</w:t>
      </w:r>
      <w:r w:rsidR="00BD1186">
        <w:rPr>
          <w:rFonts w:cs="Times New Roman"/>
          <w:szCs w:val="24"/>
        </w:rPr>
        <w:t xml:space="preserve">: </w:t>
      </w:r>
      <w:r w:rsidR="006977BA" w:rsidRPr="00BD1186">
        <w:rPr>
          <w:rFonts w:cs="Times New Roman"/>
          <w:szCs w:val="24"/>
        </w:rPr>
        <w:t xml:space="preserve">Irradiance fluctuations are minimized due to the spatial variety, and a BER of 106 is obtained with 12 dB gain for two photodetectors for severe turbulence. </w:t>
      </w:r>
      <w:r w:rsidR="00EC3B51" w:rsidRPr="00BD1186">
        <w:rPr>
          <w:rFonts w:cs="Times New Roman"/>
          <w:szCs w:val="24"/>
        </w:rPr>
        <w:t xml:space="preserve">After a given couple of large-scale swirls, the K-distribution </w:t>
      </w:r>
      <w:r w:rsidR="00211D2C" w:rsidRPr="00BD1186">
        <w:rPr>
          <w:rFonts w:cs="Times New Roman"/>
          <w:szCs w:val="24"/>
        </w:rPr>
        <w:t>inclines</w:t>
      </w:r>
      <w:r w:rsidR="00EC3B51" w:rsidRPr="00BD1186">
        <w:rPr>
          <w:rFonts w:cs="Times New Roman"/>
          <w:szCs w:val="24"/>
        </w:rPr>
        <w:t xml:space="preserve"> to turn into a negative increasing distribution</w:t>
      </w:r>
      <w:r w:rsidR="006977BA" w:rsidRPr="00BD1186">
        <w:rPr>
          <w:rFonts w:cs="Times New Roman"/>
          <w:szCs w:val="24"/>
        </w:rPr>
        <w:t xml:space="preserve"> (Aladeloba et al., 2012).</w:t>
      </w:r>
    </w:p>
    <w:p w14:paraId="01639168" w14:textId="15A33095" w:rsidR="00C54987" w:rsidRPr="00BD1186" w:rsidRDefault="00766F8A" w:rsidP="00BD1186">
      <w:pPr>
        <w:pStyle w:val="ListParagraph"/>
        <w:numPr>
          <w:ilvl w:val="0"/>
          <w:numId w:val="28"/>
        </w:numPr>
        <w:spacing w:line="480" w:lineRule="auto"/>
        <w:jc w:val="both"/>
        <w:rPr>
          <w:b/>
        </w:rPr>
      </w:pPr>
      <w:r w:rsidRPr="00BD1186">
        <w:rPr>
          <w:b/>
        </w:rPr>
        <w:t>Gamma-Gamma Distribution</w:t>
      </w:r>
      <w:r w:rsidR="00BD1186">
        <w:rPr>
          <w:b/>
        </w:rPr>
        <w:t xml:space="preserve">: </w:t>
      </w:r>
      <w:r w:rsidR="00211D2C" w:rsidRPr="00BD1186">
        <w:rPr>
          <w:rFonts w:cs="Times New Roman"/>
          <w:szCs w:val="24"/>
        </w:rPr>
        <w:t>For intermediate to severe turbulence situations, the Gamma Gamma distribution is used</w:t>
      </w:r>
      <w:r w:rsidR="006977BA" w:rsidRPr="00BD1186">
        <w:rPr>
          <w:rFonts w:cs="Times New Roman"/>
          <w:szCs w:val="24"/>
        </w:rPr>
        <w:t xml:space="preserve">. </w:t>
      </w:r>
      <w:r w:rsidR="00211D2C" w:rsidRPr="00BD1186">
        <w:rPr>
          <w:rFonts w:cs="Times New Roman"/>
          <w:szCs w:val="24"/>
        </w:rPr>
        <w:t>Large-scale eddies and small-scale eddies (GG) are combined in the Gamma Gamma distribution (Uysal et al., 2006).</w:t>
      </w:r>
    </w:p>
    <w:p w14:paraId="63CDF1E9" w14:textId="6BFAF951" w:rsidR="00C54987" w:rsidRPr="001E7DA1" w:rsidRDefault="00C54987" w:rsidP="00FA43DB">
      <w:pPr>
        <w:spacing w:line="480" w:lineRule="auto"/>
        <w:jc w:val="right"/>
        <w:rPr>
          <w:rFonts w:eastAsiaTheme="minorEastAsia" w:cs="Times New Roman"/>
          <w:szCs w:val="24"/>
        </w:rPr>
      </w:pPr>
      <m:oMath>
        <m:r>
          <w:rPr>
            <w:rFonts w:ascii="Cambria Math" w:hAnsi="Cambria Math" w:cs="Times New Roman"/>
            <w:szCs w:val="24"/>
          </w:rPr>
          <m:t>f</m:t>
        </m:r>
        <m:d>
          <m:dPr>
            <m:ctrlPr>
              <w:rPr>
                <w:rFonts w:ascii="Cambria Math" w:hAnsi="Cambria Math" w:cs="Times New Roman"/>
                <w:i/>
                <w:szCs w:val="24"/>
              </w:rPr>
            </m:ctrlPr>
          </m:dPr>
          <m:e>
            <m:r>
              <w:rPr>
                <w:rFonts w:ascii="Cambria Math" w:hAnsi="Cambria Math" w:cs="Times New Roman"/>
                <w:szCs w:val="24"/>
              </w:rPr>
              <m:t>l</m:t>
            </m:r>
          </m:e>
        </m:d>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2</m:t>
            </m:r>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αβ</m:t>
                    </m:r>
                  </m:e>
                </m:d>
              </m:e>
              <m:sup>
                <m:f>
                  <m:fPr>
                    <m:ctrlPr>
                      <w:rPr>
                        <w:rFonts w:ascii="Cambria Math" w:hAnsi="Cambria Math" w:cs="Times New Roman"/>
                        <w:i/>
                        <w:szCs w:val="24"/>
                      </w:rPr>
                    </m:ctrlPr>
                  </m:fPr>
                  <m:num>
                    <m:r>
                      <w:rPr>
                        <w:rFonts w:ascii="Cambria Math" w:hAnsi="Cambria Math" w:cs="Times New Roman"/>
                        <w:szCs w:val="24"/>
                      </w:rPr>
                      <m:t>α+β</m:t>
                    </m:r>
                  </m:num>
                  <m:den>
                    <m:r>
                      <w:rPr>
                        <w:rFonts w:ascii="Cambria Math" w:hAnsi="Cambria Math" w:cs="Times New Roman"/>
                        <w:szCs w:val="24"/>
                      </w:rPr>
                      <m:t>2</m:t>
                    </m:r>
                  </m:den>
                </m:f>
              </m:sup>
            </m:sSup>
            <m:ctrlPr>
              <w:rPr>
                <w:rFonts w:ascii="Cambria Math" w:hAnsi="Cambria Math" w:cs="Times New Roman"/>
                <w:szCs w:val="24"/>
              </w:rPr>
            </m:ctrlPr>
          </m:num>
          <m:den>
            <m:r>
              <m:rPr>
                <m:sty m:val="p"/>
              </m:rPr>
              <w:rPr>
                <w:rFonts w:ascii="Cambria Math" w:hAnsi="Cambria Math" w:cs="Times New Roman" w:hint="eastAsia"/>
                <w:szCs w:val="24"/>
              </w:rPr>
              <m:t>Γ</m:t>
            </m:r>
            <m:d>
              <m:dPr>
                <m:ctrlPr>
                  <w:rPr>
                    <w:rFonts w:ascii="Cambria Math" w:hAnsi="Cambria Math" w:cs="Times New Roman"/>
                    <w:i/>
                    <w:szCs w:val="24"/>
                  </w:rPr>
                </m:ctrlPr>
              </m:dPr>
              <m:e>
                <m:r>
                  <w:rPr>
                    <w:rFonts w:ascii="Cambria Math" w:hAnsi="Cambria Math" w:cs="Times New Roman"/>
                    <w:szCs w:val="24"/>
                  </w:rPr>
                  <m:t>α</m:t>
                </m:r>
              </m:e>
            </m:d>
            <m:r>
              <m:rPr>
                <m:sty m:val="p"/>
              </m:rPr>
              <w:rPr>
                <w:rFonts w:ascii="Cambria Math" w:hAnsi="Cambria Math" w:cs="Times New Roman" w:hint="eastAsia"/>
                <w:szCs w:val="24"/>
              </w:rPr>
              <m:t>Γ</m:t>
            </m:r>
            <m:d>
              <m:dPr>
                <m:ctrlPr>
                  <w:rPr>
                    <w:rFonts w:ascii="Cambria Math" w:hAnsi="Cambria Math" w:cs="Times New Roman"/>
                    <w:i/>
                    <w:szCs w:val="24"/>
                  </w:rPr>
                </m:ctrlPr>
              </m:dPr>
              <m:e>
                <m:r>
                  <w:rPr>
                    <w:rFonts w:ascii="Cambria Math" w:hAnsi="Cambria Math" w:cs="Times New Roman"/>
                    <w:szCs w:val="24"/>
                  </w:rPr>
                  <m:t>β</m:t>
                </m:r>
              </m:e>
            </m:d>
          </m:den>
        </m:f>
        <m:sSup>
          <m:sSupPr>
            <m:ctrlPr>
              <w:rPr>
                <w:rFonts w:ascii="Cambria Math" w:hAnsi="Cambria Math" w:cs="Times New Roman"/>
                <w:i/>
                <w:szCs w:val="24"/>
              </w:rPr>
            </m:ctrlPr>
          </m:sSupPr>
          <m:e>
            <m:r>
              <w:rPr>
                <w:rFonts w:ascii="Cambria Math" w:hAnsi="Cambria Math" w:cs="Times New Roman"/>
                <w:szCs w:val="24"/>
              </w:rPr>
              <m:t>I</m:t>
            </m:r>
          </m:e>
          <m:sup>
            <m:f>
              <m:fPr>
                <m:ctrlPr>
                  <w:rPr>
                    <w:rFonts w:ascii="Cambria Math" w:eastAsiaTheme="minorEastAsia" w:hAnsi="Cambria Math" w:cs="Times New Roman"/>
                    <w:i/>
                    <w:szCs w:val="24"/>
                  </w:rPr>
                </m:ctrlPr>
              </m:fPr>
              <m:num>
                <m:r>
                  <w:rPr>
                    <w:rFonts w:ascii="Cambria Math" w:hAnsi="Cambria Math" w:cs="Times New Roman"/>
                    <w:szCs w:val="24"/>
                  </w:rPr>
                  <m:t>α+β</m:t>
                </m:r>
                <m:ctrlPr>
                  <w:rPr>
                    <w:rFonts w:ascii="Cambria Math" w:hAnsi="Cambria Math" w:cs="Times New Roman"/>
                    <w:i/>
                    <w:szCs w:val="24"/>
                  </w:rPr>
                </m:ctrlPr>
              </m:num>
              <m:den>
                <m:r>
                  <w:rPr>
                    <w:rFonts w:ascii="Cambria Math" w:eastAsiaTheme="minorEastAsia" w:hAnsi="Cambria Math" w:cs="Times New Roman"/>
                    <w:szCs w:val="24"/>
                  </w:rPr>
                  <m:t>2</m:t>
                </m:r>
              </m:den>
            </m:f>
            <m:r>
              <w:rPr>
                <w:rFonts w:ascii="Cambria Math" w:eastAsiaTheme="minorEastAsia" w:hAnsi="Cambria Math" w:cs="Times New Roman"/>
                <w:szCs w:val="24"/>
              </w:rPr>
              <m:t xml:space="preserve">-1 </m:t>
            </m:r>
          </m:sup>
        </m:sSup>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α-β</m:t>
            </m:r>
          </m:sub>
        </m:sSub>
        <m:d>
          <m:dPr>
            <m:ctrlPr>
              <w:rPr>
                <w:rFonts w:ascii="Cambria Math" w:hAnsi="Cambria Math" w:cs="Times New Roman"/>
                <w:i/>
                <w:szCs w:val="24"/>
              </w:rPr>
            </m:ctrlPr>
          </m:dPr>
          <m:e>
            <m:r>
              <w:rPr>
                <w:rFonts w:ascii="Cambria Math" w:hAnsi="Cambria Math" w:cs="Times New Roman"/>
                <w:szCs w:val="24"/>
              </w:rPr>
              <m:t>2</m:t>
            </m:r>
            <m:rad>
              <m:radPr>
                <m:degHide m:val="1"/>
                <m:ctrlPr>
                  <w:rPr>
                    <w:rFonts w:ascii="Cambria Math" w:hAnsi="Cambria Math" w:cs="Times New Roman"/>
                    <w:i/>
                    <w:szCs w:val="24"/>
                  </w:rPr>
                </m:ctrlPr>
              </m:radPr>
              <m:deg/>
              <m:e>
                <m:r>
                  <w:rPr>
                    <w:rFonts w:ascii="Cambria Math" w:hAnsi="Cambria Math" w:cs="Times New Roman"/>
                    <w:szCs w:val="24"/>
                  </w:rPr>
                  <m:t>αβI</m:t>
                </m:r>
              </m:e>
            </m:rad>
          </m:e>
        </m:d>
        <m:r>
          <w:rPr>
            <w:rFonts w:ascii="Cambria Math" w:hAnsi="Cambria Math" w:cs="Times New Roman"/>
            <w:szCs w:val="24"/>
          </w:rPr>
          <m:t>.        I&gt;0</m:t>
        </m:r>
      </m:oMath>
      <w:r w:rsidR="00230404" w:rsidRPr="001E7DA1">
        <w:rPr>
          <w:rFonts w:eastAsiaTheme="minorEastAsia" w:cs="Times New Roman"/>
          <w:szCs w:val="24"/>
        </w:rPr>
        <w:t>…</w:t>
      </w:r>
      <w:r w:rsidR="00504C7A">
        <w:rPr>
          <w:rFonts w:eastAsiaTheme="minorEastAsia" w:cs="Times New Roman"/>
          <w:szCs w:val="24"/>
        </w:rPr>
        <w:t>………….</w:t>
      </w:r>
      <w:r w:rsidR="00230404" w:rsidRPr="001E7DA1">
        <w:rPr>
          <w:rFonts w:eastAsiaTheme="minorEastAsia" w:cs="Times New Roman"/>
          <w:szCs w:val="24"/>
        </w:rPr>
        <w:t>…. (</w:t>
      </w:r>
      <w:r w:rsidR="00D84636" w:rsidRPr="001E7DA1">
        <w:rPr>
          <w:rFonts w:eastAsiaTheme="minorEastAsia" w:cs="Times New Roman"/>
          <w:szCs w:val="24"/>
        </w:rPr>
        <w:t>2.</w:t>
      </w:r>
      <w:r w:rsidR="00A3658C" w:rsidRPr="001E7DA1">
        <w:rPr>
          <w:rFonts w:eastAsiaTheme="minorEastAsia" w:cs="Times New Roman"/>
          <w:szCs w:val="24"/>
        </w:rPr>
        <w:t>6</w:t>
      </w:r>
      <w:r w:rsidR="00230404" w:rsidRPr="001E7DA1">
        <w:rPr>
          <w:rFonts w:eastAsiaTheme="minorEastAsia" w:cs="Times New Roman"/>
          <w:szCs w:val="24"/>
        </w:rPr>
        <w:t>)</w:t>
      </w:r>
    </w:p>
    <w:p w14:paraId="6EC65B26" w14:textId="126160D1" w:rsidR="00C54987" w:rsidRPr="001E7DA1" w:rsidRDefault="00C54987" w:rsidP="00FA43DB">
      <w:pPr>
        <w:spacing w:line="480" w:lineRule="auto"/>
        <w:jc w:val="both"/>
        <w:rPr>
          <w:rFonts w:eastAsiaTheme="minorEastAsia" w:cs="Times New Roman"/>
          <w:szCs w:val="24"/>
        </w:rPr>
      </w:pPr>
      <w:r w:rsidRPr="001E7DA1">
        <w:rPr>
          <w:rFonts w:eastAsiaTheme="minorEastAsia" w:cs="Times New Roman"/>
          <w:szCs w:val="24"/>
        </w:rPr>
        <w:t xml:space="preserve">And </w:t>
      </w:r>
      <w:r w:rsidR="00AA299E">
        <w:rPr>
          <w:rFonts w:eastAsiaTheme="minorEastAsia" w:cs="Times New Roman"/>
          <w:szCs w:val="24"/>
        </w:rPr>
        <w:t xml:space="preserve">below are </w:t>
      </w:r>
      <w:r w:rsidRPr="001E7DA1">
        <w:rPr>
          <w:rFonts w:eastAsiaTheme="minorEastAsia" w:cs="Times New Roman"/>
          <w:szCs w:val="24"/>
        </w:rPr>
        <w:t xml:space="preserve">the </w:t>
      </w:r>
      <w:r w:rsidR="00AA299E">
        <w:rPr>
          <w:rFonts w:eastAsiaTheme="minorEastAsia" w:cs="Times New Roman"/>
          <w:szCs w:val="24"/>
        </w:rPr>
        <w:t>PDF</w:t>
      </w:r>
      <w:r w:rsidRPr="001E7DA1">
        <w:rPr>
          <w:rFonts w:eastAsiaTheme="minorEastAsia" w:cs="Times New Roman"/>
          <w:szCs w:val="24"/>
        </w:rPr>
        <w:t xml:space="preserve"> of the parameters </w:t>
      </w:r>
      <m:oMath>
        <m:r>
          <w:rPr>
            <w:rFonts w:ascii="Cambria Math" w:eastAsiaTheme="minorEastAsia" w:hAnsi="Cambria Math" w:cs="Times New Roman"/>
            <w:szCs w:val="24"/>
          </w:rPr>
          <m:t>α</m:t>
        </m:r>
      </m:oMath>
      <w:r w:rsidRPr="001E7DA1">
        <w:rPr>
          <w:rFonts w:eastAsiaTheme="minorEastAsia" w:cs="Times New Roman"/>
          <w:szCs w:val="24"/>
        </w:rPr>
        <w:t xml:space="preserve"> and </w:t>
      </w:r>
      <m:oMath>
        <m:r>
          <w:rPr>
            <w:rFonts w:ascii="Cambria Math" w:eastAsiaTheme="minorEastAsia" w:hAnsi="Cambria Math" w:cs="Times New Roman"/>
            <w:szCs w:val="24"/>
          </w:rPr>
          <m:t>β</m:t>
        </m:r>
      </m:oMath>
      <w:r w:rsidRPr="001E7DA1">
        <w:rPr>
          <w:rFonts w:eastAsiaTheme="minorEastAsia" w:cs="Times New Roman"/>
          <w:szCs w:val="24"/>
        </w:rPr>
        <w:t xml:space="preserve">  </w:t>
      </w:r>
    </w:p>
    <w:p w14:paraId="4AA3AE80" w14:textId="5E4BF0F5" w:rsidR="00C54987" w:rsidRPr="001E7DA1" w:rsidRDefault="00C54987" w:rsidP="00FA43DB">
      <w:pPr>
        <w:spacing w:line="480" w:lineRule="auto"/>
        <w:jc w:val="right"/>
        <w:rPr>
          <w:rFonts w:cs="Times New Roman"/>
          <w:szCs w:val="24"/>
        </w:rPr>
      </w:pPr>
      <m:oMath>
        <m:r>
          <w:rPr>
            <w:rFonts w:ascii="Cambria Math" w:hAnsi="Cambria Math" w:cs="Times New Roman"/>
            <w:szCs w:val="24"/>
          </w:rPr>
          <m:t>α=</m:t>
        </m:r>
        <m:sSup>
          <m:sSupPr>
            <m:ctrlPr>
              <w:rPr>
                <w:rFonts w:ascii="Cambria Math" w:hAnsi="Cambria Math" w:cs="Times New Roman"/>
                <w:i/>
                <w:szCs w:val="24"/>
              </w:rPr>
            </m:ctrlPr>
          </m:sSupPr>
          <m:e>
            <m:d>
              <m:dPr>
                <m:begChr m:val="["/>
                <m:endChr m:val="]"/>
                <m:ctrlPr>
                  <w:rPr>
                    <w:rFonts w:ascii="Cambria Math" w:hAnsi="Cambria Math" w:cs="Times New Roman"/>
                    <w:i/>
                    <w:szCs w:val="24"/>
                  </w:rPr>
                </m:ctrlPr>
              </m:dPr>
              <m:e>
                <m:func>
                  <m:funcPr>
                    <m:ctrlPr>
                      <w:rPr>
                        <w:rFonts w:ascii="Cambria Math" w:hAnsi="Cambria Math" w:cs="Times New Roman"/>
                        <w:szCs w:val="24"/>
                      </w:rPr>
                    </m:ctrlPr>
                  </m:funcPr>
                  <m:fName>
                    <m:r>
                      <m:rPr>
                        <m:sty m:val="p"/>
                      </m:rPr>
                      <w:rPr>
                        <w:rFonts w:ascii="Cambria Math" w:hAnsi="Cambria Math" w:cs="Times New Roman"/>
                        <w:szCs w:val="24"/>
                      </w:rPr>
                      <m:t>exp</m:t>
                    </m:r>
                    <m:ctrlPr>
                      <w:rPr>
                        <w:rFonts w:ascii="Cambria Math" w:hAnsi="Cambria Math" w:cs="Times New Roman"/>
                        <w:i/>
                        <w:szCs w:val="24"/>
                      </w:rPr>
                    </m:ctrlPr>
                  </m:fName>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0.49</m:t>
                            </m:r>
                            <m:sSubSup>
                              <m:sSubSupPr>
                                <m:ctrlPr>
                                  <w:rPr>
                                    <w:rFonts w:ascii="Cambria Math" w:hAnsi="Cambria Math" w:cs="Times New Roman"/>
                                    <w:i/>
                                    <w:szCs w:val="24"/>
                                  </w:rPr>
                                </m:ctrlPr>
                              </m:sSubSupPr>
                              <m:e>
                                <m:r>
                                  <w:rPr>
                                    <w:rFonts w:ascii="Cambria Math" w:hAnsi="Cambria Math" w:cs="Times New Roman"/>
                                    <w:szCs w:val="24"/>
                                  </w:rPr>
                                  <m:t>σ</m:t>
                                </m:r>
                              </m:e>
                              <m:sub>
                                <m:r>
                                  <w:rPr>
                                    <w:rFonts w:ascii="Cambria Math" w:hAnsi="Cambria Math" w:cs="Times New Roman"/>
                                    <w:szCs w:val="24"/>
                                  </w:rPr>
                                  <m:t>I</m:t>
                                </m:r>
                              </m:sub>
                              <m:sup>
                                <m:r>
                                  <w:rPr>
                                    <w:rFonts w:ascii="Cambria Math" w:hAnsi="Cambria Math" w:cs="Times New Roman"/>
                                    <w:szCs w:val="24"/>
                                  </w:rPr>
                                  <m:t>2</m:t>
                                </m:r>
                              </m:sup>
                            </m:sSubSup>
                          </m:num>
                          <m:den>
                            <m:r>
                              <w:rPr>
                                <w:rFonts w:ascii="Cambria Math" w:hAnsi="Cambria Math" w:cs="Times New Roman"/>
                                <w:szCs w:val="24"/>
                              </w:rPr>
                              <m:t>1+1.11</m:t>
                            </m:r>
                            <m:sSubSup>
                              <m:sSubSupPr>
                                <m:ctrlPr>
                                  <w:rPr>
                                    <w:rFonts w:ascii="Cambria Math" w:hAnsi="Cambria Math" w:cs="Times New Roman"/>
                                    <w:i/>
                                    <w:szCs w:val="24"/>
                                  </w:rPr>
                                </m:ctrlPr>
                              </m:sSubSupPr>
                              <m:e>
                                <m:r>
                                  <w:rPr>
                                    <w:rFonts w:ascii="Cambria Math" w:hAnsi="Cambria Math" w:cs="Times New Roman"/>
                                    <w:szCs w:val="24"/>
                                  </w:rPr>
                                  <m:t>α</m:t>
                                </m:r>
                              </m:e>
                              <m:sub>
                                <m:r>
                                  <w:rPr>
                                    <w:rFonts w:ascii="Cambria Math" w:hAnsi="Cambria Math" w:cs="Times New Roman"/>
                                    <w:szCs w:val="24"/>
                                  </w:rPr>
                                  <m:t>I</m:t>
                                </m:r>
                              </m:sub>
                              <m:sup>
                                <m:f>
                                  <m:fPr>
                                    <m:ctrlPr>
                                      <w:rPr>
                                        <w:rFonts w:ascii="Cambria Math" w:hAnsi="Cambria Math" w:cs="Times New Roman"/>
                                        <w:i/>
                                        <w:szCs w:val="24"/>
                                      </w:rPr>
                                    </m:ctrlPr>
                                  </m:fPr>
                                  <m:num>
                                    <m:r>
                                      <w:rPr>
                                        <w:rFonts w:ascii="Cambria Math" w:hAnsi="Cambria Math" w:cs="Times New Roman"/>
                                        <w:szCs w:val="24"/>
                                      </w:rPr>
                                      <m:t>12</m:t>
                                    </m:r>
                                  </m:num>
                                  <m:den>
                                    <m:r>
                                      <w:rPr>
                                        <w:rFonts w:ascii="Cambria Math" w:hAnsi="Cambria Math" w:cs="Times New Roman"/>
                                        <w:szCs w:val="24"/>
                                      </w:rPr>
                                      <m:t>5</m:t>
                                    </m:r>
                                  </m:den>
                                </m:f>
                              </m:sup>
                            </m:sSubSup>
                          </m:den>
                        </m:f>
                      </m:e>
                    </m:d>
                  </m:e>
                </m:func>
                <m:r>
                  <w:rPr>
                    <w:rFonts w:ascii="Cambria Math" w:hAnsi="Cambria Math" w:cs="Times New Roman"/>
                    <w:szCs w:val="24"/>
                  </w:rPr>
                  <m:t>-1</m:t>
                </m:r>
              </m:e>
            </m:d>
          </m:e>
          <m:sup>
            <m:r>
              <w:rPr>
                <w:rFonts w:ascii="Cambria Math" w:hAnsi="Cambria Math" w:cs="Times New Roman"/>
                <w:szCs w:val="24"/>
              </w:rPr>
              <m:t>-1</m:t>
            </m:r>
          </m:sup>
        </m:sSup>
      </m:oMath>
      <w:r w:rsidR="00230404" w:rsidRPr="001E7DA1">
        <w:rPr>
          <w:rFonts w:eastAsiaTheme="minorEastAsia" w:cs="Times New Roman"/>
          <w:szCs w:val="24"/>
        </w:rPr>
        <w:t>………………</w:t>
      </w:r>
      <w:r w:rsidR="00504C7A">
        <w:rPr>
          <w:rFonts w:eastAsiaTheme="minorEastAsia" w:cs="Times New Roman"/>
          <w:szCs w:val="24"/>
        </w:rPr>
        <w:t>……..</w:t>
      </w:r>
      <w:r w:rsidR="00230404" w:rsidRPr="001E7DA1">
        <w:rPr>
          <w:rFonts w:eastAsiaTheme="minorEastAsia" w:cs="Times New Roman"/>
          <w:szCs w:val="24"/>
        </w:rPr>
        <w:t>……….. (</w:t>
      </w:r>
      <w:r w:rsidR="00D84636" w:rsidRPr="001E7DA1">
        <w:rPr>
          <w:rFonts w:eastAsiaTheme="minorEastAsia" w:cs="Times New Roman"/>
          <w:szCs w:val="24"/>
        </w:rPr>
        <w:t>2.</w:t>
      </w:r>
      <w:r w:rsidR="00A3658C" w:rsidRPr="001E7DA1">
        <w:rPr>
          <w:rFonts w:eastAsiaTheme="minorEastAsia" w:cs="Times New Roman"/>
          <w:szCs w:val="24"/>
        </w:rPr>
        <w:t>7</w:t>
      </w:r>
      <w:r w:rsidR="00230404" w:rsidRPr="001E7DA1">
        <w:rPr>
          <w:rFonts w:eastAsiaTheme="minorEastAsia" w:cs="Times New Roman"/>
          <w:szCs w:val="24"/>
        </w:rPr>
        <w:t>)</w:t>
      </w:r>
    </w:p>
    <w:p w14:paraId="046A3B59" w14:textId="77777777" w:rsidR="00C54987" w:rsidRPr="001E7DA1" w:rsidRDefault="00C54987" w:rsidP="00FA43DB">
      <w:pPr>
        <w:spacing w:line="480" w:lineRule="auto"/>
        <w:jc w:val="both"/>
        <w:rPr>
          <w:rFonts w:cs="Times New Roman"/>
          <w:szCs w:val="24"/>
        </w:rPr>
      </w:pPr>
    </w:p>
    <w:p w14:paraId="7A736672" w14:textId="582A4781" w:rsidR="00C54987" w:rsidRPr="001E7DA1" w:rsidRDefault="00C54987" w:rsidP="00FA43DB">
      <w:pPr>
        <w:spacing w:line="480" w:lineRule="auto"/>
        <w:jc w:val="right"/>
        <w:rPr>
          <w:rFonts w:cs="Times New Roman"/>
          <w:szCs w:val="24"/>
        </w:rPr>
      </w:pPr>
      <m:oMath>
        <m:r>
          <w:rPr>
            <w:rFonts w:ascii="Cambria Math" w:hAnsi="Cambria Math" w:cs="Times New Roman"/>
            <w:szCs w:val="24"/>
          </w:rPr>
          <w:lastRenderedPageBreak/>
          <m:t>β=</m:t>
        </m:r>
        <m:sSup>
          <m:sSupPr>
            <m:ctrlPr>
              <w:rPr>
                <w:rFonts w:ascii="Cambria Math" w:hAnsi="Cambria Math" w:cs="Times New Roman"/>
                <w:i/>
                <w:szCs w:val="24"/>
              </w:rPr>
            </m:ctrlPr>
          </m:sSupPr>
          <m:e>
            <m:d>
              <m:dPr>
                <m:begChr m:val="["/>
                <m:endChr m:val="]"/>
                <m:ctrlPr>
                  <w:rPr>
                    <w:rFonts w:ascii="Cambria Math" w:hAnsi="Cambria Math" w:cs="Times New Roman"/>
                    <w:i/>
                    <w:szCs w:val="24"/>
                  </w:rPr>
                </m:ctrlPr>
              </m:dPr>
              <m:e>
                <m:func>
                  <m:funcPr>
                    <m:ctrlPr>
                      <w:rPr>
                        <w:rFonts w:ascii="Cambria Math" w:hAnsi="Cambria Math" w:cs="Times New Roman"/>
                        <w:szCs w:val="24"/>
                      </w:rPr>
                    </m:ctrlPr>
                  </m:funcPr>
                  <m:fName>
                    <m:r>
                      <m:rPr>
                        <m:sty m:val="p"/>
                      </m:rPr>
                      <w:rPr>
                        <w:rFonts w:ascii="Cambria Math" w:hAnsi="Cambria Math" w:cs="Times New Roman"/>
                        <w:szCs w:val="24"/>
                      </w:rPr>
                      <m:t>exp</m:t>
                    </m:r>
                    <m:ctrlPr>
                      <w:rPr>
                        <w:rFonts w:ascii="Cambria Math" w:hAnsi="Cambria Math" w:cs="Times New Roman"/>
                        <w:i/>
                        <w:szCs w:val="24"/>
                      </w:rPr>
                    </m:ctrlPr>
                  </m:fName>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0.51</m:t>
                            </m:r>
                            <m:sSubSup>
                              <m:sSubSupPr>
                                <m:ctrlPr>
                                  <w:rPr>
                                    <w:rFonts w:ascii="Cambria Math" w:hAnsi="Cambria Math" w:cs="Times New Roman"/>
                                    <w:i/>
                                    <w:szCs w:val="24"/>
                                  </w:rPr>
                                </m:ctrlPr>
                              </m:sSubSupPr>
                              <m:e>
                                <m:r>
                                  <w:rPr>
                                    <w:rFonts w:ascii="Cambria Math" w:hAnsi="Cambria Math" w:cs="Times New Roman"/>
                                    <w:szCs w:val="24"/>
                                  </w:rPr>
                                  <m:t>σ</m:t>
                                </m:r>
                              </m:e>
                              <m:sub>
                                <m:r>
                                  <w:rPr>
                                    <w:rFonts w:ascii="Cambria Math" w:hAnsi="Cambria Math" w:cs="Times New Roman"/>
                                    <w:szCs w:val="24"/>
                                  </w:rPr>
                                  <m:t>I</m:t>
                                </m:r>
                              </m:sub>
                              <m:sup>
                                <m:r>
                                  <w:rPr>
                                    <w:rFonts w:ascii="Cambria Math" w:hAnsi="Cambria Math" w:cs="Times New Roman"/>
                                    <w:szCs w:val="24"/>
                                  </w:rPr>
                                  <m:t>2</m:t>
                                </m:r>
                              </m:sup>
                            </m:sSubSup>
                          </m:num>
                          <m:den>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1+0.69</m:t>
                                    </m:r>
                                    <m:sSubSup>
                                      <m:sSubSupPr>
                                        <m:ctrlPr>
                                          <w:rPr>
                                            <w:rFonts w:ascii="Cambria Math" w:hAnsi="Cambria Math" w:cs="Times New Roman"/>
                                            <w:i/>
                                            <w:szCs w:val="24"/>
                                          </w:rPr>
                                        </m:ctrlPr>
                                      </m:sSubSupPr>
                                      <m:e>
                                        <m:r>
                                          <w:rPr>
                                            <w:rFonts w:ascii="Cambria Math" w:hAnsi="Cambria Math" w:cs="Times New Roman"/>
                                            <w:szCs w:val="24"/>
                                          </w:rPr>
                                          <m:t>α</m:t>
                                        </m:r>
                                      </m:e>
                                      <m:sub>
                                        <m:r>
                                          <w:rPr>
                                            <w:rFonts w:ascii="Cambria Math" w:hAnsi="Cambria Math" w:cs="Times New Roman"/>
                                            <w:szCs w:val="24"/>
                                          </w:rPr>
                                          <m:t>I</m:t>
                                        </m:r>
                                      </m:sub>
                                      <m:sup>
                                        <m:f>
                                          <m:fPr>
                                            <m:ctrlPr>
                                              <w:rPr>
                                                <w:rFonts w:ascii="Cambria Math" w:hAnsi="Cambria Math" w:cs="Times New Roman"/>
                                                <w:i/>
                                                <w:szCs w:val="24"/>
                                              </w:rPr>
                                            </m:ctrlPr>
                                          </m:fPr>
                                          <m:num>
                                            <m:r>
                                              <w:rPr>
                                                <w:rFonts w:ascii="Cambria Math" w:hAnsi="Cambria Math" w:cs="Times New Roman"/>
                                                <w:szCs w:val="24"/>
                                              </w:rPr>
                                              <m:t>12</m:t>
                                            </m:r>
                                          </m:num>
                                          <m:den>
                                            <m:r>
                                              <w:rPr>
                                                <w:rFonts w:ascii="Cambria Math" w:hAnsi="Cambria Math" w:cs="Times New Roman"/>
                                                <w:szCs w:val="24"/>
                                              </w:rPr>
                                              <m:t>5</m:t>
                                            </m:r>
                                          </m:den>
                                        </m:f>
                                      </m:sup>
                                    </m:sSubSup>
                                  </m:e>
                                </m:d>
                              </m:e>
                              <m:sup>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6</m:t>
                                    </m:r>
                                  </m:den>
                                </m:f>
                              </m:sup>
                            </m:sSup>
                          </m:den>
                        </m:f>
                      </m:e>
                    </m:d>
                  </m:e>
                </m:func>
                <m:r>
                  <w:rPr>
                    <w:rFonts w:ascii="Cambria Math" w:hAnsi="Cambria Math" w:cs="Times New Roman"/>
                    <w:szCs w:val="24"/>
                  </w:rPr>
                  <m:t>-1</m:t>
                </m:r>
              </m:e>
            </m:d>
          </m:e>
          <m:sup>
            <m:r>
              <w:rPr>
                <w:rFonts w:ascii="Cambria Math" w:hAnsi="Cambria Math" w:cs="Times New Roman"/>
                <w:szCs w:val="24"/>
              </w:rPr>
              <m:t>-1</m:t>
            </m:r>
          </m:sup>
        </m:sSup>
      </m:oMath>
      <w:r w:rsidR="00230404" w:rsidRPr="001E7DA1">
        <w:rPr>
          <w:rFonts w:eastAsiaTheme="minorEastAsia" w:cs="Times New Roman"/>
          <w:szCs w:val="24"/>
        </w:rPr>
        <w:t>…………</w:t>
      </w:r>
      <w:r w:rsidR="00504C7A">
        <w:rPr>
          <w:rFonts w:eastAsiaTheme="minorEastAsia" w:cs="Times New Roman"/>
          <w:szCs w:val="24"/>
        </w:rPr>
        <w:t>……..…</w:t>
      </w:r>
      <w:r w:rsidR="00230404" w:rsidRPr="001E7DA1">
        <w:rPr>
          <w:rFonts w:eastAsiaTheme="minorEastAsia" w:cs="Times New Roman"/>
          <w:szCs w:val="24"/>
        </w:rPr>
        <w:t>………… (</w:t>
      </w:r>
      <w:r w:rsidR="00D84636" w:rsidRPr="001E7DA1">
        <w:rPr>
          <w:rFonts w:eastAsiaTheme="minorEastAsia" w:cs="Times New Roman"/>
          <w:szCs w:val="24"/>
        </w:rPr>
        <w:t>2.</w:t>
      </w:r>
      <w:r w:rsidR="00A3658C" w:rsidRPr="001E7DA1">
        <w:rPr>
          <w:rFonts w:eastAsiaTheme="minorEastAsia" w:cs="Times New Roman"/>
          <w:szCs w:val="24"/>
        </w:rPr>
        <w:t>8</w:t>
      </w:r>
      <w:r w:rsidR="00230404" w:rsidRPr="001E7DA1">
        <w:rPr>
          <w:rFonts w:eastAsiaTheme="minorEastAsia" w:cs="Times New Roman"/>
          <w:szCs w:val="24"/>
        </w:rPr>
        <w:t>)</w:t>
      </w:r>
    </w:p>
    <w:p w14:paraId="382E2E8F" w14:textId="7E8317A8" w:rsidR="00C54987" w:rsidRPr="001E7DA1" w:rsidRDefault="00C54987" w:rsidP="00FA43DB">
      <w:pPr>
        <w:autoSpaceDE w:val="0"/>
        <w:autoSpaceDN w:val="0"/>
        <w:adjustRightInd w:val="0"/>
        <w:spacing w:after="0" w:line="480" w:lineRule="auto"/>
        <w:jc w:val="both"/>
        <w:rPr>
          <w:rFonts w:eastAsiaTheme="minorEastAsia" w:cs="Times New Roman"/>
          <w:szCs w:val="24"/>
        </w:rPr>
      </w:pPr>
      <w:r w:rsidRPr="001E7DA1">
        <w:rPr>
          <w:rFonts w:cs="Times New Roman"/>
          <w:szCs w:val="24"/>
        </w:rPr>
        <w:t xml:space="preserve">where </w:t>
      </w:r>
      <m:oMath>
        <m:r>
          <w:rPr>
            <w:rFonts w:ascii="Cambria Math" w:hAnsi="Cambria Math" w:cs="Times New Roman"/>
            <w:szCs w:val="24"/>
          </w:rPr>
          <m:t>α</m:t>
        </m:r>
      </m:oMath>
      <w:r w:rsidRPr="001E7DA1">
        <w:rPr>
          <w:rFonts w:eastAsiaTheme="minorEastAsia" w:cs="Times New Roman"/>
          <w:szCs w:val="24"/>
        </w:rPr>
        <w:t xml:space="preserve"> and </w:t>
      </w:r>
      <m:oMath>
        <m:r>
          <w:rPr>
            <w:rFonts w:ascii="Cambria Math" w:eastAsiaTheme="minorEastAsia" w:hAnsi="Cambria Math" w:cs="Times New Roman"/>
            <w:szCs w:val="24"/>
          </w:rPr>
          <m:t>β</m:t>
        </m:r>
      </m:oMath>
      <w:r w:rsidRPr="001E7DA1">
        <w:rPr>
          <w:rFonts w:eastAsiaTheme="minorEastAsia" w:cs="Times New Roman"/>
          <w:szCs w:val="24"/>
        </w:rPr>
        <w:t xml:space="preserve"> are </w:t>
      </w:r>
      <w:r w:rsidR="00163B6F" w:rsidRPr="00163B6F">
        <w:rPr>
          <w:rFonts w:eastAsiaTheme="minorEastAsia" w:cs="Times New Roman"/>
          <w:szCs w:val="24"/>
        </w:rPr>
        <w:t xml:space="preserve">the </w:t>
      </w:r>
      <w:r w:rsidR="00216A60">
        <w:rPr>
          <w:rFonts w:eastAsiaTheme="minorEastAsia" w:cs="Times New Roman"/>
          <w:szCs w:val="24"/>
        </w:rPr>
        <w:t>functional quantity</w:t>
      </w:r>
      <w:r w:rsidR="00163B6F">
        <w:rPr>
          <w:rFonts w:eastAsiaTheme="minorEastAsia" w:cs="Times New Roman"/>
          <w:szCs w:val="24"/>
        </w:rPr>
        <w:t xml:space="preserve"> of the scattering process'</w:t>
      </w:r>
      <w:r w:rsidR="00163B6F" w:rsidRPr="00163B6F">
        <w:rPr>
          <w:rFonts w:eastAsiaTheme="minorEastAsia" w:cs="Times New Roman"/>
          <w:szCs w:val="24"/>
        </w:rPr>
        <w:t xml:space="preserve"> small and large scale eddies</w:t>
      </w:r>
      <w:r w:rsidR="00163B6F">
        <w:rPr>
          <w:rFonts w:eastAsiaTheme="minorEastAsia" w:cs="Times New Roman"/>
          <w:szCs w:val="24"/>
        </w:rPr>
        <w:t xml:space="preserve">,  </w:t>
      </w:r>
      <w:r w:rsidRPr="001E7DA1">
        <w:rPr>
          <w:rFonts w:eastAsiaTheme="minorEastAsia" w:cs="Times New Roman"/>
          <w:szCs w:val="24"/>
        </w:rPr>
        <w:t xml:space="preserve">and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K</m:t>
            </m:r>
          </m:e>
          <m:sub>
            <m:r>
              <w:rPr>
                <w:rFonts w:ascii="Cambria Math" w:eastAsiaTheme="minorEastAsia" w:hAnsi="Cambria Math" w:cs="Times New Roman"/>
                <w:szCs w:val="24"/>
              </w:rPr>
              <m:t>a</m:t>
            </m:r>
          </m:sub>
        </m:sSub>
        <m:r>
          <w:rPr>
            <w:rFonts w:ascii="Cambria Math" w:eastAsiaTheme="minorEastAsia" w:hAnsi="Cambria Math" w:cs="Times New Roman"/>
            <w:szCs w:val="24"/>
          </w:rPr>
          <m:t>(.)</m:t>
        </m:r>
      </m:oMath>
      <w:r w:rsidRPr="001E7DA1">
        <w:rPr>
          <w:rFonts w:eastAsiaTheme="minorEastAsia" w:cs="Times New Roman"/>
          <w:szCs w:val="24"/>
        </w:rPr>
        <w:t xml:space="preserve"> is the </w:t>
      </w:r>
      <w:r w:rsidR="00216A60" w:rsidRPr="001E7DA1">
        <w:rPr>
          <w:rFonts w:eastAsiaTheme="minorEastAsia" w:cs="Times New Roman"/>
          <w:szCs w:val="24"/>
        </w:rPr>
        <w:t>refo</w:t>
      </w:r>
      <w:r w:rsidR="00216A60">
        <w:rPr>
          <w:rFonts w:eastAsiaTheme="minorEastAsia" w:cs="Times New Roman"/>
          <w:szCs w:val="24"/>
        </w:rPr>
        <w:t>rmed Bessel function.</w:t>
      </w:r>
      <w:r w:rsidR="00163B6F">
        <w:rPr>
          <w:rFonts w:eastAsiaTheme="minorEastAsia" w:cs="Times New Roman"/>
          <w:szCs w:val="24"/>
        </w:rPr>
        <w:t xml:space="preserve"> </w:t>
      </w:r>
      <w:r w:rsidR="00216A60">
        <w:rPr>
          <w:rFonts w:eastAsiaTheme="minorEastAsia" w:cs="Times New Roman"/>
          <w:szCs w:val="24"/>
        </w:rPr>
        <w:t>O</w:t>
      </w:r>
      <w:r w:rsidR="00216A60" w:rsidRPr="00216A60">
        <w:rPr>
          <w:rFonts w:eastAsiaTheme="minorEastAsia" w:cs="Times New Roman"/>
          <w:szCs w:val="24"/>
        </w:rPr>
        <w:t>pe</w:t>
      </w:r>
      <w:r w:rsidR="00216A60">
        <w:rPr>
          <w:rFonts w:eastAsiaTheme="minorEastAsia" w:cs="Times New Roman"/>
          <w:szCs w:val="24"/>
        </w:rPr>
        <w:t>rational rate, connection range</w:t>
      </w:r>
      <w:r w:rsidR="00163B6F" w:rsidRPr="00163B6F">
        <w:rPr>
          <w:rFonts w:eastAsiaTheme="minorEastAsia" w:cs="Times New Roman"/>
          <w:szCs w:val="24"/>
        </w:rPr>
        <w:t xml:space="preserve">, and lens aperture are all connected to </w:t>
      </w:r>
      <m:oMath>
        <m:r>
          <w:rPr>
            <w:rFonts w:ascii="Cambria Math" w:eastAsiaTheme="minorEastAsia" w:hAnsi="Cambria Math" w:cs="Times New Roman"/>
            <w:szCs w:val="24"/>
          </w:rPr>
          <m:t>α</m:t>
        </m:r>
      </m:oMath>
      <w:r w:rsidR="00163B6F" w:rsidRPr="001E7DA1">
        <w:rPr>
          <w:rFonts w:eastAsiaTheme="minorEastAsia" w:cs="Times New Roman"/>
          <w:szCs w:val="24"/>
        </w:rPr>
        <w:t xml:space="preserve"> and </w:t>
      </w:r>
      <m:oMath>
        <m:r>
          <w:rPr>
            <w:rFonts w:ascii="Cambria Math" w:eastAsiaTheme="minorEastAsia" w:hAnsi="Cambria Math" w:cs="Times New Roman"/>
            <w:szCs w:val="24"/>
          </w:rPr>
          <m:t>β</m:t>
        </m:r>
      </m:oMath>
      <w:r w:rsidR="00163B6F" w:rsidRPr="001E7DA1">
        <w:rPr>
          <w:rFonts w:eastAsiaTheme="minorEastAsia" w:cs="Times New Roman"/>
          <w:szCs w:val="24"/>
        </w:rPr>
        <w:t xml:space="preserve"> </w:t>
      </w:r>
      <w:r w:rsidR="00163B6F" w:rsidRPr="00163B6F">
        <w:rPr>
          <w:rFonts w:eastAsiaTheme="minorEastAsia" w:cs="Times New Roman"/>
          <w:szCs w:val="24"/>
        </w:rPr>
        <w:t>characteristics</w:t>
      </w:r>
      <w:r w:rsidRPr="001E7DA1">
        <w:rPr>
          <w:rFonts w:eastAsiaTheme="minorEastAsia" w:cs="Times New Roman"/>
          <w:szCs w:val="24"/>
        </w:rPr>
        <w:t xml:space="preserve"> </w:t>
      </w:r>
      <w:r w:rsidRPr="00B96184">
        <w:rPr>
          <w:rFonts w:eastAsiaTheme="minorEastAsia" w:cs="Times New Roman"/>
          <w:szCs w:val="24"/>
        </w:rPr>
        <w:fldChar w:fldCharType="begin" w:fldLock="1"/>
      </w:r>
      <w:r w:rsidRPr="001E7DA1">
        <w:rPr>
          <w:rFonts w:eastAsiaTheme="minorEastAsia" w:cs="Times New Roman"/>
          <w:szCs w:val="24"/>
        </w:rPr>
        <w:instrText>ADDIN CSL_CITATION {"citationItems":[{"id":"ITEM-1","itemData":{"DOI":"10.1109/icc.2011.5963302","ISBN":"978-1-61284-232-5","author":[{"dropping-particle":"Ben","family":"Naila","given":"Chedlia","non-dropping-particle":"","parse-names":false,"suffix":""},{"dropping-particle":"","family":"Bekkali","given":"Abdelmoula","non-dropping-particle":"","parse-names":false,"suffix":""},{"dropping-particle":"","family":"Wakamori","given":"Kazuhiko","non-dropping-particle":"","parse-names":false,"suffix":""},{"dropping-particle":"","family":"Matsumoto","given":"Mitsuji","non-dropping-particle":"","parse-names":false,"suffix":""}],"container-title":"2011 IEEE International Conference on Communications (ICC)","id":"ITEM-1","issued":{"date-parts":[["2011","6"]]},"page":"1-6","publisher":"IEEE","title":"Transmission Analysis of CDMA-Based Wireless Services over Turbulent Radio-on-FSO Links Using Aperture Averaging","type":"paper-conference"},"uris":["http://www.mendeley.com/documents/?uuid=1c8a1960-1344-48a2-8abe-abfc6fc8a915"]}],"mendeley":{"formattedCitation":"(Naila et al., 2011)","plainTextFormattedCitation":"(Naila et al., 2011)","previouslyFormattedCitation":"(Naila et al., 2011)"},"properties":{"noteIndex":0},"schema":"https://github.com/citation-style-language/schema/raw/master/csl-citation.json"}</w:instrText>
      </w:r>
      <w:r w:rsidRPr="00B96184">
        <w:rPr>
          <w:rFonts w:eastAsiaTheme="minorEastAsia" w:cs="Times New Roman"/>
          <w:szCs w:val="24"/>
        </w:rPr>
        <w:fldChar w:fldCharType="separate"/>
      </w:r>
      <w:r w:rsidRPr="001E7DA1">
        <w:rPr>
          <w:rFonts w:eastAsiaTheme="minorEastAsia" w:cs="Times New Roman"/>
          <w:noProof/>
          <w:szCs w:val="24"/>
        </w:rPr>
        <w:t>(Naila et al., 2011)</w:t>
      </w:r>
      <w:r w:rsidRPr="00B96184">
        <w:rPr>
          <w:rFonts w:eastAsiaTheme="minorEastAsia" w:cs="Times New Roman"/>
          <w:szCs w:val="24"/>
        </w:rPr>
        <w:fldChar w:fldCharType="end"/>
      </w:r>
      <w:r w:rsidR="00163B6F">
        <w:rPr>
          <w:rFonts w:eastAsiaTheme="minorEastAsia" w:cs="Times New Roman"/>
          <w:szCs w:val="24"/>
        </w:rPr>
        <w:t>.</w:t>
      </w:r>
    </w:p>
    <w:p w14:paraId="5EBCE343" w14:textId="77777777" w:rsidR="00C54987" w:rsidRPr="001E7DA1" w:rsidRDefault="00C54987" w:rsidP="00FA43DB">
      <w:pPr>
        <w:autoSpaceDE w:val="0"/>
        <w:autoSpaceDN w:val="0"/>
        <w:adjustRightInd w:val="0"/>
        <w:spacing w:after="0" w:line="480" w:lineRule="auto"/>
        <w:jc w:val="both"/>
        <w:rPr>
          <w:rFonts w:eastAsiaTheme="minorEastAsia" w:cs="Times New Roman"/>
          <w:szCs w:val="24"/>
        </w:rPr>
      </w:pPr>
    </w:p>
    <w:p w14:paraId="6691F5FC" w14:textId="7A768C26" w:rsidR="00C54987" w:rsidRPr="00BD1186" w:rsidRDefault="00C54987" w:rsidP="00BD1186">
      <w:pPr>
        <w:pStyle w:val="ListParagraph"/>
        <w:numPr>
          <w:ilvl w:val="0"/>
          <w:numId w:val="28"/>
        </w:numPr>
        <w:spacing w:line="480" w:lineRule="auto"/>
        <w:rPr>
          <w:b/>
        </w:rPr>
      </w:pPr>
      <w:r w:rsidRPr="00BD1186">
        <w:rPr>
          <w:b/>
        </w:rPr>
        <w:t>K-</w:t>
      </w:r>
      <w:r w:rsidR="00BD1186">
        <w:rPr>
          <w:b/>
        </w:rPr>
        <w:t xml:space="preserve">Distribution: </w:t>
      </w:r>
      <w:r w:rsidR="00AF5B71" w:rsidRPr="00BD1186">
        <w:rPr>
          <w:rFonts w:eastAsiaTheme="minorEastAsia" w:cs="Times New Roman"/>
          <w:szCs w:val="24"/>
        </w:rPr>
        <w:t>The exponential and gamma distributions are combined to create the K-Distribution. The K-Distribution channel is utilized when there is turbulence. As a result, the experimental and theoretical K-Distribution results agree. The K-Distribution PDF is as follows: (Ibrahim &amp; Gucluoglu, 2019).</w:t>
      </w:r>
    </w:p>
    <w:p w14:paraId="0896BC36" w14:textId="46FBD4A2" w:rsidR="00C54987" w:rsidRPr="001E7DA1" w:rsidRDefault="00C54987" w:rsidP="00FA43DB">
      <w:pPr>
        <w:autoSpaceDE w:val="0"/>
        <w:autoSpaceDN w:val="0"/>
        <w:adjustRightInd w:val="0"/>
        <w:spacing w:after="0" w:line="480" w:lineRule="auto"/>
        <w:jc w:val="right"/>
        <w:rPr>
          <w:rFonts w:eastAsiaTheme="minorEastAsia" w:cs="Times New Roman"/>
          <w:szCs w:val="24"/>
        </w:rPr>
      </w:pPr>
      <m:oMath>
        <m:r>
          <w:rPr>
            <w:rFonts w:ascii="Cambria Math" w:eastAsiaTheme="minorEastAsia" w:hAnsi="Cambria Math" w:cs="Times New Roman"/>
            <w:szCs w:val="24"/>
          </w:rPr>
          <m:t>f</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l</m:t>
            </m:r>
          </m:e>
          <m:sub>
            <m:r>
              <w:rPr>
                <w:rFonts w:ascii="Cambria Math" w:eastAsiaTheme="minorEastAsia" w:hAnsi="Cambria Math" w:cs="Times New Roman"/>
                <w:szCs w:val="24"/>
              </w:rPr>
              <m:t>mn</m:t>
            </m:r>
          </m:sub>
        </m:sSub>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l</m:t>
                </m:r>
              </m:e>
              <m:sub>
                <m:r>
                  <w:rPr>
                    <w:rFonts w:ascii="Cambria Math" w:eastAsiaTheme="minorEastAsia" w:hAnsi="Cambria Math" w:cs="Times New Roman"/>
                    <w:szCs w:val="24"/>
                  </w:rPr>
                  <m:t>mn</m:t>
                </m:r>
              </m:sub>
            </m:sSub>
          </m:e>
        </m:d>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2</m:t>
            </m:r>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α</m:t>
                </m:r>
              </m:e>
              <m:sub>
                <m:r>
                  <w:rPr>
                    <w:rFonts w:ascii="Cambria Math" w:eastAsiaTheme="minorEastAsia" w:hAnsi="Cambria Math" w:cs="Times New Roman"/>
                    <w:szCs w:val="24"/>
                  </w:rPr>
                  <m:t>mn</m:t>
                </m:r>
              </m:sub>
              <m:sup>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α</m:t>
                        </m:r>
                      </m:e>
                      <m:sub>
                        <m:r>
                          <w:rPr>
                            <w:rFonts w:ascii="Cambria Math" w:eastAsiaTheme="minorEastAsia" w:hAnsi="Cambria Math" w:cs="Times New Roman"/>
                            <w:szCs w:val="24"/>
                          </w:rPr>
                          <m:t>mn</m:t>
                        </m:r>
                      </m:sub>
                    </m:sSub>
                    <m:r>
                      <w:rPr>
                        <w:rFonts w:ascii="Cambria Math" w:eastAsiaTheme="minorEastAsia" w:hAnsi="Cambria Math" w:cs="Times New Roman"/>
                        <w:szCs w:val="24"/>
                      </w:rPr>
                      <m:t>+1</m:t>
                    </m:r>
                  </m:num>
                  <m:den>
                    <m:r>
                      <w:rPr>
                        <w:rFonts w:ascii="Cambria Math" w:eastAsiaTheme="minorEastAsia" w:hAnsi="Cambria Math" w:cs="Times New Roman"/>
                        <w:szCs w:val="24"/>
                      </w:rPr>
                      <m:t>2</m:t>
                    </m:r>
                  </m:den>
                </m:f>
              </m:sup>
            </m:sSubSup>
            <m:ctrlPr>
              <w:rPr>
                <w:rFonts w:ascii="Cambria Math" w:eastAsiaTheme="minorEastAsia" w:hAnsi="Cambria Math" w:cs="Times New Roman"/>
                <w:szCs w:val="24"/>
              </w:rPr>
            </m:ctrlPr>
          </m:num>
          <m:den>
            <m:r>
              <m:rPr>
                <m:sty m:val="p"/>
              </m:rPr>
              <w:rPr>
                <w:rFonts w:ascii="Cambria Math" w:eastAsiaTheme="minorEastAsia" w:hAnsi="Cambria Math" w:cs="Times New Roman" w:hint="eastAsia"/>
                <w:szCs w:val="24"/>
              </w:rPr>
              <m:t>Γ</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α</m:t>
                    </m:r>
                  </m:e>
                  <m:sub>
                    <m:r>
                      <w:rPr>
                        <w:rFonts w:ascii="Cambria Math" w:eastAsiaTheme="minorEastAsia" w:hAnsi="Cambria Math" w:cs="Times New Roman"/>
                        <w:szCs w:val="24"/>
                      </w:rPr>
                      <m:t>mn</m:t>
                    </m:r>
                  </m:sub>
                </m:sSub>
              </m:e>
            </m:d>
          </m:den>
        </m:f>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I</m:t>
            </m:r>
          </m:e>
          <m:sub>
            <m:r>
              <w:rPr>
                <w:rFonts w:ascii="Cambria Math" w:eastAsiaTheme="minorEastAsia" w:hAnsi="Cambria Math" w:cs="Times New Roman"/>
                <w:szCs w:val="24"/>
              </w:rPr>
              <m:t>mn</m:t>
            </m:r>
          </m:sub>
          <m:sup>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α</m:t>
                    </m:r>
                  </m:e>
                  <m:sub>
                    <m:r>
                      <w:rPr>
                        <w:rFonts w:ascii="Cambria Math" w:eastAsiaTheme="minorEastAsia" w:hAnsi="Cambria Math" w:cs="Times New Roman"/>
                        <w:szCs w:val="24"/>
                      </w:rPr>
                      <m:t>mn</m:t>
                    </m:r>
                  </m:sub>
                </m:sSub>
                <m:r>
                  <w:rPr>
                    <w:rFonts w:ascii="Cambria Math" w:eastAsiaTheme="minorEastAsia" w:hAnsi="Cambria Math" w:cs="Times New Roman"/>
                    <w:szCs w:val="24"/>
                  </w:rPr>
                  <m:t>-1</m:t>
                </m:r>
              </m:num>
              <m:den>
                <m:r>
                  <w:rPr>
                    <w:rFonts w:ascii="Cambria Math" w:eastAsiaTheme="minorEastAsia" w:hAnsi="Cambria Math" w:cs="Times New Roman"/>
                    <w:szCs w:val="24"/>
                  </w:rPr>
                  <m:t>2</m:t>
                </m:r>
              </m:den>
            </m:f>
          </m:sup>
        </m:sSubSup>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K</m:t>
            </m:r>
          </m:e>
          <m: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α</m:t>
                </m:r>
              </m:e>
              <m:sub>
                <m:r>
                  <w:rPr>
                    <w:rFonts w:ascii="Cambria Math" w:eastAsiaTheme="minorEastAsia" w:hAnsi="Cambria Math" w:cs="Times New Roman"/>
                    <w:szCs w:val="24"/>
                  </w:rPr>
                  <m:t>mn</m:t>
                </m:r>
              </m:sub>
            </m:sSub>
            <m:r>
              <w:rPr>
                <w:rFonts w:ascii="Cambria Math" w:eastAsiaTheme="minorEastAsia" w:hAnsi="Cambria Math" w:cs="Times New Roman"/>
                <w:szCs w:val="24"/>
              </w:rPr>
              <m:t>-1</m:t>
            </m:r>
          </m:sub>
        </m:sSub>
        <m:d>
          <m:dPr>
            <m:ctrlPr>
              <w:rPr>
                <w:rFonts w:ascii="Cambria Math" w:eastAsiaTheme="minorEastAsia" w:hAnsi="Cambria Math" w:cs="Times New Roman"/>
                <w:i/>
                <w:szCs w:val="24"/>
              </w:rPr>
            </m:ctrlPr>
          </m:dPr>
          <m:e>
            <m:r>
              <w:rPr>
                <w:rFonts w:ascii="Cambria Math" w:eastAsiaTheme="minorEastAsia" w:hAnsi="Cambria Math" w:cs="Times New Roman"/>
                <w:szCs w:val="24"/>
              </w:rPr>
              <m:t>2</m:t>
            </m:r>
            <m:rad>
              <m:radPr>
                <m:degHide m:val="1"/>
                <m:ctrlPr>
                  <w:rPr>
                    <w:rFonts w:ascii="Cambria Math" w:eastAsiaTheme="minorEastAsia" w:hAnsi="Cambria Math" w:cs="Times New Roman"/>
                    <w:i/>
                    <w:szCs w:val="24"/>
                  </w:rPr>
                </m:ctrlPr>
              </m:radPr>
              <m:deg/>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α</m:t>
                    </m:r>
                  </m:e>
                  <m:sub>
                    <m:r>
                      <w:rPr>
                        <w:rFonts w:ascii="Cambria Math" w:eastAsiaTheme="minorEastAsia" w:hAnsi="Cambria Math" w:cs="Times New Roman"/>
                        <w:szCs w:val="24"/>
                      </w:rPr>
                      <m:t>mn</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I</m:t>
                    </m:r>
                  </m:e>
                  <m:sub>
                    <m:r>
                      <w:rPr>
                        <w:rFonts w:ascii="Cambria Math" w:eastAsiaTheme="minorEastAsia" w:hAnsi="Cambria Math" w:cs="Times New Roman"/>
                        <w:szCs w:val="24"/>
                      </w:rPr>
                      <m:t>mn</m:t>
                    </m:r>
                  </m:sub>
                </m:sSub>
              </m:e>
            </m:rad>
          </m:e>
        </m:d>
        <m:r>
          <w:rPr>
            <w:rFonts w:ascii="Cambria Math" w:eastAsiaTheme="minorEastAsia" w:hAnsi="Cambria Math" w:cs="Times New Roman"/>
            <w:szCs w:val="24"/>
          </w:rPr>
          <m:t xml:space="preserve">,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I</m:t>
            </m:r>
          </m:e>
          <m:sub>
            <m:r>
              <w:rPr>
                <w:rFonts w:ascii="Cambria Math" w:eastAsiaTheme="minorEastAsia" w:hAnsi="Cambria Math" w:cs="Times New Roman"/>
                <w:szCs w:val="24"/>
              </w:rPr>
              <m:t>mn</m:t>
            </m:r>
          </m:sub>
        </m:sSub>
        <m:r>
          <w:rPr>
            <w:rFonts w:ascii="Cambria Math" w:eastAsiaTheme="minorEastAsia" w:hAnsi="Cambria Math" w:cs="Times New Roman"/>
            <w:szCs w:val="24"/>
          </w:rPr>
          <m:t>&gt;0</m:t>
        </m:r>
      </m:oMath>
      <w:r w:rsidR="00230404" w:rsidRPr="001E7DA1">
        <w:rPr>
          <w:rFonts w:eastAsiaTheme="minorEastAsia" w:cs="Times New Roman"/>
          <w:szCs w:val="24"/>
        </w:rPr>
        <w:t>…</w:t>
      </w:r>
      <w:r w:rsidR="00504C7A">
        <w:rPr>
          <w:rFonts w:eastAsiaTheme="minorEastAsia" w:cs="Times New Roman"/>
          <w:szCs w:val="24"/>
        </w:rPr>
        <w:t>………..</w:t>
      </w:r>
      <w:r w:rsidR="00230404" w:rsidRPr="001E7DA1">
        <w:rPr>
          <w:rFonts w:eastAsiaTheme="minorEastAsia" w:cs="Times New Roman"/>
          <w:szCs w:val="24"/>
        </w:rPr>
        <w:t>… (</w:t>
      </w:r>
      <w:r w:rsidR="00D84636" w:rsidRPr="001E7DA1">
        <w:rPr>
          <w:rFonts w:eastAsiaTheme="minorEastAsia" w:cs="Times New Roman"/>
          <w:szCs w:val="24"/>
        </w:rPr>
        <w:t>2.</w:t>
      </w:r>
      <w:r w:rsidR="00A3658C" w:rsidRPr="001E7DA1">
        <w:rPr>
          <w:rFonts w:eastAsiaTheme="minorEastAsia" w:cs="Times New Roman"/>
          <w:szCs w:val="24"/>
        </w:rPr>
        <w:t>9</w:t>
      </w:r>
      <w:r w:rsidR="00230404" w:rsidRPr="001E7DA1">
        <w:rPr>
          <w:rFonts w:eastAsiaTheme="minorEastAsia" w:cs="Times New Roman"/>
          <w:szCs w:val="24"/>
        </w:rPr>
        <w:t>)</w:t>
      </w:r>
    </w:p>
    <w:p w14:paraId="19BF1A2B" w14:textId="3E2A50A0" w:rsidR="00C54987" w:rsidRPr="001E7DA1" w:rsidRDefault="00C54987" w:rsidP="00BD1186">
      <w:pPr>
        <w:autoSpaceDE w:val="0"/>
        <w:autoSpaceDN w:val="0"/>
        <w:adjustRightInd w:val="0"/>
        <w:spacing w:after="0" w:line="480" w:lineRule="auto"/>
        <w:ind w:firstLine="720"/>
        <w:jc w:val="both"/>
        <w:rPr>
          <w:rFonts w:eastAsiaTheme="minorEastAsia" w:cs="Times New Roman"/>
          <w:szCs w:val="24"/>
        </w:rPr>
      </w:pPr>
      <w:r w:rsidRPr="001E7DA1">
        <w:rPr>
          <w:rFonts w:eastAsiaTheme="minorEastAsia" w:cs="Times New Roman"/>
          <w:szCs w:val="24"/>
        </w:rPr>
        <w:t xml:space="preserve">Where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α</m:t>
            </m:r>
          </m:e>
          <m:sub>
            <m:r>
              <w:rPr>
                <w:rFonts w:ascii="Cambria Math" w:eastAsiaTheme="minorEastAsia" w:hAnsi="Cambria Math" w:cs="Times New Roman"/>
                <w:szCs w:val="24"/>
              </w:rPr>
              <m:t>mn</m:t>
            </m:r>
          </m:sub>
        </m:sSub>
      </m:oMath>
      <w:r w:rsidRPr="001E7DA1">
        <w:rPr>
          <w:rFonts w:eastAsiaTheme="minorEastAsia" w:cs="Times New Roman"/>
          <w:szCs w:val="24"/>
        </w:rPr>
        <w:t xml:space="preserve"> </w:t>
      </w:r>
      <w:r w:rsidR="000258A3" w:rsidRPr="000258A3">
        <w:rPr>
          <w:rFonts w:eastAsiaTheme="minorEastAsia" w:cs="Times New Roman"/>
          <w:szCs w:val="24"/>
        </w:rPr>
        <w:t xml:space="preserve">is the </w:t>
      </w:r>
      <w:r w:rsidR="00216A60">
        <w:rPr>
          <w:rFonts w:eastAsiaTheme="minorEastAsia" w:cs="Times New Roman"/>
          <w:szCs w:val="24"/>
        </w:rPr>
        <w:t>finite amount</w:t>
      </w:r>
      <w:r w:rsidR="000258A3" w:rsidRPr="000258A3">
        <w:rPr>
          <w:rFonts w:eastAsiaTheme="minorEastAsia" w:cs="Times New Roman"/>
          <w:szCs w:val="24"/>
        </w:rPr>
        <w:t xml:space="preserve"> of scatterers</w:t>
      </w:r>
      <w:r w:rsidR="000258A3">
        <w:rPr>
          <w:rFonts w:eastAsiaTheme="minorEastAsia" w:cs="Times New Roman"/>
          <w:szCs w:val="24"/>
        </w:rPr>
        <w:t>’</w:t>
      </w:r>
      <w:r w:rsidR="000258A3" w:rsidRPr="000258A3">
        <w:rPr>
          <w:rFonts w:eastAsiaTheme="minorEastAsia" w:cs="Times New Roman"/>
          <w:szCs w:val="24"/>
        </w:rPr>
        <w:t xml:space="preserve"> parameter </w:t>
      </w:r>
    </w:p>
    <w:p w14:paraId="50F44762" w14:textId="77777777" w:rsidR="00C54987" w:rsidRPr="001E7DA1" w:rsidRDefault="00C54987" w:rsidP="00FA43DB">
      <w:pPr>
        <w:autoSpaceDE w:val="0"/>
        <w:autoSpaceDN w:val="0"/>
        <w:adjustRightInd w:val="0"/>
        <w:spacing w:after="0" w:line="480" w:lineRule="auto"/>
        <w:jc w:val="both"/>
        <w:rPr>
          <w:rFonts w:eastAsiaTheme="minorEastAsia" w:cs="Times New Roman"/>
          <w:szCs w:val="24"/>
        </w:rPr>
      </w:pPr>
    </w:p>
    <w:p w14:paraId="3650F9D0" w14:textId="509E3ED7" w:rsidR="00C54987" w:rsidRPr="00BD1186" w:rsidRDefault="00C54987" w:rsidP="00BD1186">
      <w:pPr>
        <w:pStyle w:val="ListParagraph"/>
        <w:numPr>
          <w:ilvl w:val="0"/>
          <w:numId w:val="28"/>
        </w:numPr>
        <w:spacing w:line="480" w:lineRule="auto"/>
        <w:rPr>
          <w:b/>
        </w:rPr>
      </w:pPr>
      <w:r w:rsidRPr="00BD1186">
        <w:rPr>
          <w:b/>
        </w:rPr>
        <w:t xml:space="preserve">I-K </w:t>
      </w:r>
      <w:r w:rsidR="00766F8A" w:rsidRPr="00BD1186">
        <w:rPr>
          <w:b/>
        </w:rPr>
        <w:t>Distribution</w:t>
      </w:r>
      <w:r w:rsidR="00BD1186">
        <w:rPr>
          <w:b/>
        </w:rPr>
        <w:t xml:space="preserve">: </w:t>
      </w:r>
      <w:r w:rsidR="00216A60" w:rsidRPr="00BD1186">
        <w:rPr>
          <w:rFonts w:eastAsiaTheme="minorEastAsia" w:cs="Times New Roman"/>
          <w:szCs w:val="24"/>
        </w:rPr>
        <w:t>Regarding mild</w:t>
      </w:r>
      <w:r w:rsidR="000258A3" w:rsidRPr="00BD1186">
        <w:rPr>
          <w:rFonts w:eastAsiaTheme="minorEastAsia" w:cs="Times New Roman"/>
          <w:szCs w:val="24"/>
        </w:rPr>
        <w:t xml:space="preserve"> to </w:t>
      </w:r>
      <w:r w:rsidR="00216A60" w:rsidRPr="00BD1186">
        <w:rPr>
          <w:rFonts w:eastAsiaTheme="minorEastAsia" w:cs="Times New Roman"/>
          <w:szCs w:val="24"/>
        </w:rPr>
        <w:t>severe</w:t>
      </w:r>
      <w:r w:rsidR="000258A3" w:rsidRPr="00BD1186">
        <w:rPr>
          <w:rFonts w:eastAsiaTheme="minorEastAsia" w:cs="Times New Roman"/>
          <w:szCs w:val="24"/>
        </w:rPr>
        <w:t xml:space="preserve"> atmospheric turbulence, it is feasible to simulate the I-K distribution. </w:t>
      </w:r>
      <w:r w:rsidR="00216A60" w:rsidRPr="00BD1186">
        <w:rPr>
          <w:rFonts w:eastAsiaTheme="minorEastAsia" w:cs="Times New Roman"/>
          <w:szCs w:val="24"/>
        </w:rPr>
        <w:t>The acquired electrical SNR value is modeled using the I-K distribution. The PDF for the I-K distribution is as follows</w:t>
      </w:r>
      <w:r w:rsidR="000258A3" w:rsidRPr="00BD1186">
        <w:rPr>
          <w:rFonts w:eastAsiaTheme="minorEastAsia" w:cs="Times New Roman"/>
          <w:szCs w:val="24"/>
        </w:rPr>
        <w:t xml:space="preserve"> (Niu et al., 2011).</w:t>
      </w:r>
    </w:p>
    <w:p w14:paraId="5B8C7C80" w14:textId="77777777" w:rsidR="00C54987" w:rsidRPr="001E7DA1" w:rsidRDefault="00FF01DC" w:rsidP="00FA43DB">
      <w:pPr>
        <w:autoSpaceDE w:val="0"/>
        <w:autoSpaceDN w:val="0"/>
        <w:adjustRightInd w:val="0"/>
        <w:spacing w:after="0" w:line="480" w:lineRule="auto"/>
        <w:jc w:val="right"/>
        <w:rPr>
          <w:rFonts w:eastAsiaTheme="minorEastAsia" w:cs="Times New Roman"/>
          <w:szCs w:val="24"/>
        </w:rPr>
      </w:pPr>
      <m:oMathPara>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f</m:t>
              </m:r>
            </m:e>
            <m:sub>
              <m:r>
                <w:rPr>
                  <w:rFonts w:ascii="Cambria Math" w:eastAsiaTheme="minorEastAsia" w:hAnsi="Cambria Math" w:cs="Times New Roman"/>
                  <w:szCs w:val="24"/>
                </w:rPr>
                <m:t>γ</m:t>
              </m:r>
            </m:sub>
          </m:sSub>
          <m:d>
            <m:dPr>
              <m:ctrlPr>
                <w:rPr>
                  <w:rFonts w:ascii="Cambria Math" w:eastAsiaTheme="minorEastAsia" w:hAnsi="Cambria Math" w:cs="Times New Roman"/>
                  <w:i/>
                  <w:szCs w:val="24"/>
                </w:rPr>
              </m:ctrlPr>
            </m:dPr>
            <m:e>
              <m:r>
                <w:rPr>
                  <w:rFonts w:ascii="Cambria Math" w:eastAsiaTheme="minorEastAsia" w:hAnsi="Cambria Math" w:cs="Times New Roman"/>
                  <w:szCs w:val="24"/>
                </w:rPr>
                <m:t>γ</m:t>
              </m:r>
            </m:e>
          </m:d>
          <m:r>
            <w:rPr>
              <w:rFonts w:ascii="Cambria Math" w:eastAsiaTheme="minorEastAsia" w:hAnsi="Cambria Math" w:cs="Times New Roman"/>
              <w:szCs w:val="24"/>
            </w:rPr>
            <m:t>={a</m:t>
          </m:r>
          <m:d>
            <m:dPr>
              <m:ctrlPr>
                <w:rPr>
                  <w:rFonts w:ascii="Cambria Math" w:eastAsiaTheme="minorEastAsia" w:hAnsi="Cambria Math" w:cs="Times New Roman"/>
                  <w:i/>
                  <w:szCs w:val="24"/>
                </w:rPr>
              </m:ctrlPr>
            </m:dPr>
            <m:e>
              <m:r>
                <w:rPr>
                  <w:rFonts w:ascii="Cambria Math" w:eastAsiaTheme="minorEastAsia" w:hAnsi="Cambria Math" w:cs="Times New Roman"/>
                  <w:szCs w:val="24"/>
                </w:rPr>
                <m:t>1+ρ</m:t>
              </m:r>
            </m:e>
          </m:d>
          <m:sSup>
            <m:sSupPr>
              <m:ctrlPr>
                <w:rPr>
                  <w:rFonts w:ascii="Cambria Math" w:eastAsiaTheme="minorEastAsia" w:hAnsi="Cambria Math" w:cs="Times New Roman"/>
                  <w:i/>
                  <w:szCs w:val="24"/>
                </w:rPr>
              </m:ctrlPr>
            </m:sSupPr>
            <m:e>
              <m:d>
                <m:dPr>
                  <m:ctrlPr>
                    <w:rPr>
                      <w:rFonts w:ascii="Cambria Math" w:eastAsiaTheme="minorEastAsia" w:hAnsi="Cambria Math" w:cs="Times New Roman"/>
                      <w:i/>
                      <w:szCs w:val="24"/>
                    </w:rPr>
                  </m:ctrlPr>
                </m:dPr>
                <m:e>
                  <m:f>
                    <m:fPr>
                      <m:ctrlPr>
                        <w:rPr>
                          <w:rFonts w:ascii="Cambria Math" w:eastAsiaTheme="minorEastAsia" w:hAnsi="Cambria Math" w:cs="Times New Roman"/>
                          <w:i/>
                          <w:szCs w:val="24"/>
                        </w:rPr>
                      </m:ctrlPr>
                    </m:fPr>
                    <m:num>
                      <m:r>
                        <w:rPr>
                          <w:rFonts w:ascii="Cambria Math" w:eastAsiaTheme="minorEastAsia" w:hAnsi="Cambria Math" w:cs="Times New Roman"/>
                          <w:szCs w:val="24"/>
                        </w:rPr>
                        <m:t>1+ρ</m:t>
                      </m:r>
                    </m:num>
                    <m:den>
                      <m:r>
                        <w:rPr>
                          <w:rFonts w:ascii="Cambria Math" w:eastAsiaTheme="minorEastAsia" w:hAnsi="Cambria Math" w:cs="Times New Roman"/>
                          <w:szCs w:val="24"/>
                        </w:rPr>
                        <m:t>ρ</m:t>
                      </m:r>
                    </m:den>
                  </m:f>
                </m:e>
              </m:d>
            </m:e>
            <m:sup>
              <m:f>
                <m:fPr>
                  <m:ctrlPr>
                    <w:rPr>
                      <w:rFonts w:ascii="Cambria Math" w:eastAsiaTheme="minorEastAsia" w:hAnsi="Cambria Math" w:cs="Times New Roman"/>
                      <w:i/>
                      <w:szCs w:val="24"/>
                    </w:rPr>
                  </m:ctrlPr>
                </m:fPr>
                <m:num>
                  <m:r>
                    <w:rPr>
                      <w:rFonts w:ascii="Cambria Math" w:eastAsiaTheme="minorEastAsia" w:hAnsi="Cambria Math" w:cs="Times New Roman"/>
                      <w:szCs w:val="24"/>
                    </w:rPr>
                    <m:t>a-1</m:t>
                  </m:r>
                </m:num>
                <m:den>
                  <m:r>
                    <w:rPr>
                      <w:rFonts w:ascii="Cambria Math" w:eastAsiaTheme="minorEastAsia" w:hAnsi="Cambria Math" w:cs="Times New Roman"/>
                      <w:szCs w:val="24"/>
                    </w:rPr>
                    <m:t>2</m:t>
                  </m:r>
                </m:den>
              </m:f>
            </m:sup>
          </m:sSup>
          <m:d>
            <m:dPr>
              <m:ctrlPr>
                <w:rPr>
                  <w:rFonts w:ascii="Cambria Math" w:eastAsiaTheme="minorEastAsia" w:hAnsi="Cambria Math" w:cs="Times New Roman"/>
                  <w:i/>
                  <w:szCs w:val="24"/>
                </w:rPr>
              </m:ctrlPr>
            </m:dPr>
            <m:e>
              <m:f>
                <m:fPr>
                  <m:ctrlPr>
                    <w:rPr>
                      <w:rFonts w:ascii="Cambria Math" w:eastAsiaTheme="minorEastAsia" w:hAnsi="Cambria Math" w:cs="Times New Roman"/>
                      <w:i/>
                      <w:szCs w:val="24"/>
                    </w:rPr>
                  </m:ctrlPr>
                </m:fPr>
                <m:num>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γ</m:t>
                      </m:r>
                    </m:e>
                    <m:sup>
                      <m:f>
                        <m:fPr>
                          <m:ctrlPr>
                            <w:rPr>
                              <w:rFonts w:ascii="Cambria Math" w:eastAsiaTheme="minorEastAsia" w:hAnsi="Cambria Math" w:cs="Times New Roman"/>
                              <w:i/>
                              <w:szCs w:val="24"/>
                            </w:rPr>
                          </m:ctrlPr>
                        </m:fPr>
                        <m:num>
                          <m:r>
                            <w:rPr>
                              <w:rFonts w:ascii="Cambria Math" w:eastAsiaTheme="minorEastAsia" w:hAnsi="Cambria Math" w:cs="Times New Roman"/>
                              <w:szCs w:val="24"/>
                            </w:rPr>
                            <m:t>a-3</m:t>
                          </m:r>
                        </m:num>
                        <m:den>
                          <m:r>
                            <w:rPr>
                              <w:rFonts w:ascii="Cambria Math" w:eastAsiaTheme="minorEastAsia" w:hAnsi="Cambria Math" w:cs="Times New Roman"/>
                              <w:szCs w:val="24"/>
                            </w:rPr>
                            <m:t>4</m:t>
                          </m:r>
                        </m:den>
                      </m:f>
                    </m:sup>
                  </m:sSup>
                </m:num>
                <m:den>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ξ</m:t>
                      </m:r>
                    </m:e>
                    <m:sup>
                      <m:d>
                        <m:dPr>
                          <m:ctrlPr>
                            <w:rPr>
                              <w:rFonts w:ascii="Cambria Math" w:eastAsiaTheme="minorEastAsia" w:hAnsi="Cambria Math" w:cs="Times New Roman"/>
                              <w:i/>
                              <w:szCs w:val="24"/>
                            </w:rPr>
                          </m:ctrlPr>
                        </m:dPr>
                        <m:e>
                          <m:f>
                            <m:fPr>
                              <m:ctrlPr>
                                <w:rPr>
                                  <w:rFonts w:ascii="Cambria Math" w:eastAsiaTheme="minorEastAsia" w:hAnsi="Cambria Math" w:cs="Times New Roman"/>
                                  <w:i/>
                                  <w:szCs w:val="24"/>
                                </w:rPr>
                              </m:ctrlPr>
                            </m:fPr>
                            <m:num>
                              <m:r>
                                <w:rPr>
                                  <w:rFonts w:ascii="Cambria Math" w:eastAsiaTheme="minorEastAsia" w:hAnsi="Cambria Math" w:cs="Times New Roman"/>
                                  <w:szCs w:val="24"/>
                                </w:rPr>
                                <m:t>a+1</m:t>
                              </m:r>
                            </m:num>
                            <m:den>
                              <m:r>
                                <w:rPr>
                                  <w:rFonts w:ascii="Cambria Math" w:eastAsiaTheme="minorEastAsia" w:hAnsi="Cambria Math" w:cs="Times New Roman"/>
                                  <w:szCs w:val="24"/>
                                </w:rPr>
                                <m:t>4</m:t>
                              </m:r>
                            </m:den>
                          </m:f>
                        </m:e>
                      </m:d>
                    </m:sup>
                  </m:sSup>
                </m:den>
              </m:f>
            </m:e>
          </m:d>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K</m:t>
              </m:r>
            </m:e>
            <m:sub>
              <m:r>
                <w:rPr>
                  <w:rFonts w:ascii="Cambria Math" w:eastAsiaTheme="minorEastAsia" w:hAnsi="Cambria Math" w:cs="Times New Roman"/>
                  <w:szCs w:val="24"/>
                </w:rPr>
                <m:t>a-1</m:t>
              </m:r>
            </m:sub>
          </m:sSub>
          <m:r>
            <w:rPr>
              <w:rFonts w:ascii="Cambria Math" w:eastAsiaTheme="minorEastAsia" w:hAnsi="Cambria Math" w:cs="Times New Roman"/>
              <w:szCs w:val="24"/>
            </w:rPr>
            <m:t>(2</m:t>
          </m:r>
          <m:rad>
            <m:radPr>
              <m:degHide m:val="1"/>
              <m:ctrlPr>
                <w:rPr>
                  <w:rFonts w:ascii="Cambria Math" w:eastAsiaTheme="minorEastAsia" w:hAnsi="Cambria Math" w:cs="Times New Roman"/>
                  <w:i/>
                  <w:szCs w:val="24"/>
                </w:rPr>
              </m:ctrlPr>
            </m:radPr>
            <m:deg/>
            <m:e>
              <m:r>
                <w:rPr>
                  <w:rFonts w:ascii="Cambria Math" w:eastAsiaTheme="minorEastAsia" w:hAnsi="Cambria Math" w:cs="Times New Roman"/>
                  <w:szCs w:val="24"/>
                </w:rPr>
                <m:t>aρ</m:t>
              </m:r>
            </m:e>
          </m:rad>
          <m:r>
            <w:rPr>
              <w:rFonts w:ascii="Cambria Math" w:eastAsiaTheme="minorEastAsia" w:hAnsi="Cambria Math" w:cs="Times New Roman"/>
              <w:szCs w:val="24"/>
            </w:rPr>
            <m:t>)</m:t>
          </m:r>
        </m:oMath>
      </m:oMathPara>
    </w:p>
    <w:p w14:paraId="37910F78" w14:textId="77777777" w:rsidR="00C54987" w:rsidRPr="001E7DA1" w:rsidRDefault="00C54987" w:rsidP="00FA43DB">
      <w:pPr>
        <w:autoSpaceDE w:val="0"/>
        <w:autoSpaceDN w:val="0"/>
        <w:adjustRightInd w:val="0"/>
        <w:spacing w:after="0" w:line="480" w:lineRule="auto"/>
        <w:ind w:firstLine="720"/>
        <w:jc w:val="right"/>
        <w:rPr>
          <w:rFonts w:eastAsiaTheme="minorEastAsia" w:cs="Times New Roman"/>
          <w:szCs w:val="24"/>
        </w:rPr>
      </w:pPr>
      <m:oMath>
        <m:r>
          <w:rPr>
            <w:rFonts w:ascii="Cambria Math" w:eastAsiaTheme="minorEastAsia" w:hAnsi="Cambria Math" w:cs="Times New Roman" w:hint="eastAsia"/>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I</m:t>
            </m:r>
          </m:e>
          <m:sub>
            <m:r>
              <w:rPr>
                <w:rFonts w:ascii="Cambria Math" w:eastAsiaTheme="minorEastAsia" w:hAnsi="Cambria Math" w:cs="Times New Roman"/>
                <w:szCs w:val="24"/>
              </w:rPr>
              <m:t>a-1</m:t>
            </m:r>
          </m:sub>
        </m:sSub>
        <m:r>
          <w:rPr>
            <w:rFonts w:ascii="Cambria Math" w:eastAsiaTheme="minorEastAsia" w:hAnsi="Cambria Math" w:cs="Times New Roman"/>
            <w:szCs w:val="24"/>
          </w:rPr>
          <m:t>(2</m:t>
        </m:r>
        <m:rad>
          <m:radPr>
            <m:degHide m:val="1"/>
            <m:ctrlPr>
              <w:rPr>
                <w:rFonts w:ascii="Cambria Math" w:eastAsiaTheme="minorEastAsia" w:hAnsi="Cambria Math" w:cs="Times New Roman"/>
                <w:i/>
                <w:szCs w:val="24"/>
              </w:rPr>
            </m:ctrlPr>
          </m:radPr>
          <m:deg/>
          <m:e>
            <m:r>
              <w:rPr>
                <w:rFonts w:ascii="Cambria Math" w:eastAsiaTheme="minorEastAsia" w:hAnsi="Cambria Math" w:cs="Times New Roman"/>
                <w:szCs w:val="24"/>
              </w:rPr>
              <m:t>a</m:t>
            </m:r>
            <m:d>
              <m:dPr>
                <m:ctrlPr>
                  <w:rPr>
                    <w:rFonts w:ascii="Cambria Math" w:eastAsiaTheme="minorEastAsia" w:hAnsi="Cambria Math" w:cs="Times New Roman"/>
                    <w:i/>
                    <w:szCs w:val="24"/>
                  </w:rPr>
                </m:ctrlPr>
              </m:dPr>
              <m:e>
                <m:r>
                  <w:rPr>
                    <w:rFonts w:ascii="Cambria Math" w:eastAsiaTheme="minorEastAsia" w:hAnsi="Cambria Math" w:cs="Times New Roman"/>
                    <w:szCs w:val="24"/>
                  </w:rPr>
                  <m:t>1+ρ</m:t>
                </m:r>
              </m:e>
            </m:d>
            <m:r>
              <w:rPr>
                <w:rFonts w:ascii="Cambria Math" w:eastAsiaTheme="minorEastAsia" w:hAnsi="Cambria Math" w:cs="Times New Roman"/>
                <w:szCs w:val="24"/>
              </w:rPr>
              <m:t>(</m:t>
            </m:r>
            <m:rad>
              <m:radPr>
                <m:degHide m:val="1"/>
                <m:ctrlPr>
                  <w:rPr>
                    <w:rFonts w:ascii="Cambria Math" w:eastAsiaTheme="minorEastAsia" w:hAnsi="Cambria Math" w:cs="Times New Roman"/>
                    <w:i/>
                    <w:szCs w:val="24"/>
                  </w:rPr>
                </m:ctrlPr>
              </m:radPr>
              <m:deg/>
              <m:e>
                <m:r>
                  <w:rPr>
                    <w:rFonts w:ascii="Cambria Math" w:eastAsiaTheme="minorEastAsia" w:hAnsi="Cambria Math" w:cs="Times New Roman"/>
                    <w:szCs w:val="24"/>
                  </w:rPr>
                  <m:t>(γ</m:t>
                </m:r>
              </m:e>
            </m:rad>
          </m:e>
        </m:rad>
        <m:r>
          <w:rPr>
            <w:rFonts w:ascii="Cambria Math" w:eastAsiaTheme="minorEastAsia" w:hAnsi="Cambria Math" w:cs="Times New Roman"/>
            <w:szCs w:val="24"/>
          </w:rPr>
          <m:t xml:space="preserve">/ξ)) </m:t>
        </m:r>
      </m:oMath>
      <w:r w:rsidRPr="001E7DA1">
        <w:rPr>
          <w:rFonts w:eastAsiaTheme="minorEastAsia" w:cs="Times New Roman"/>
          <w:szCs w:val="24"/>
        </w:rPr>
        <w:t xml:space="preserve"> if </w:t>
      </w:r>
      <m:oMath>
        <m:r>
          <w:rPr>
            <w:rFonts w:ascii="Cambria Math" w:eastAsiaTheme="minorEastAsia" w:hAnsi="Cambria Math" w:cs="Times New Roman"/>
            <w:szCs w:val="24"/>
          </w:rPr>
          <m:t>γ&lt;</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(ρ</m:t>
            </m:r>
          </m:e>
          <m:sup>
            <m:r>
              <w:rPr>
                <w:rFonts w:ascii="Cambria Math" w:eastAsiaTheme="minorEastAsia" w:hAnsi="Cambria Math" w:cs="Times New Roman"/>
                <w:szCs w:val="24"/>
              </w:rPr>
              <m:t>2</m:t>
            </m:r>
          </m:sup>
        </m:sSup>
        <m:r>
          <w:rPr>
            <w:rFonts w:ascii="Cambria Math" w:eastAsiaTheme="minorEastAsia" w:hAnsi="Cambria Math" w:cs="Times New Roman"/>
            <w:szCs w:val="24"/>
          </w:rPr>
          <m:t>ξ/</m:t>
        </m:r>
        <m:sSup>
          <m:sSupPr>
            <m:ctrlPr>
              <w:rPr>
                <w:rFonts w:ascii="Cambria Math" w:eastAsiaTheme="minorEastAsia" w:hAnsi="Cambria Math" w:cs="Times New Roman"/>
                <w:i/>
                <w:szCs w:val="24"/>
              </w:rPr>
            </m:ctrlPr>
          </m:sSupPr>
          <m:e>
            <m:d>
              <m:dPr>
                <m:ctrlPr>
                  <w:rPr>
                    <w:rFonts w:ascii="Cambria Math" w:eastAsiaTheme="minorEastAsia" w:hAnsi="Cambria Math" w:cs="Times New Roman"/>
                    <w:i/>
                    <w:szCs w:val="24"/>
                  </w:rPr>
                </m:ctrlPr>
              </m:dPr>
              <m:e>
                <m:r>
                  <w:rPr>
                    <w:rFonts w:ascii="Cambria Math" w:eastAsiaTheme="minorEastAsia" w:hAnsi="Cambria Math" w:cs="Times New Roman"/>
                    <w:szCs w:val="24"/>
                  </w:rPr>
                  <m:t>1+ρ</m:t>
                </m:r>
              </m:e>
            </m:d>
          </m:e>
          <m:sup>
            <m:r>
              <w:rPr>
                <w:rFonts w:ascii="Cambria Math" w:eastAsiaTheme="minorEastAsia" w:hAnsi="Cambria Math" w:cs="Times New Roman"/>
                <w:szCs w:val="24"/>
              </w:rPr>
              <m:t>2</m:t>
            </m:r>
          </m:sup>
        </m:sSup>
        <m:r>
          <w:rPr>
            <w:rFonts w:ascii="Cambria Math" w:eastAsiaTheme="minorEastAsia" w:hAnsi="Cambria Math" w:cs="Times New Roman"/>
            <w:szCs w:val="24"/>
          </w:rPr>
          <m:t>)</m:t>
        </m:r>
      </m:oMath>
    </w:p>
    <w:p w14:paraId="530B47AF" w14:textId="77777777" w:rsidR="00C54987" w:rsidRPr="001E7DA1" w:rsidRDefault="00C54987" w:rsidP="00FA43DB">
      <w:pPr>
        <w:autoSpaceDE w:val="0"/>
        <w:autoSpaceDN w:val="0"/>
        <w:adjustRightInd w:val="0"/>
        <w:spacing w:after="0" w:line="480" w:lineRule="auto"/>
        <w:ind w:firstLine="720"/>
        <w:jc w:val="right"/>
        <w:rPr>
          <w:rFonts w:eastAsiaTheme="minorEastAsia" w:cs="Times New Roman"/>
          <w:szCs w:val="24"/>
        </w:rPr>
      </w:pPr>
    </w:p>
    <w:p w14:paraId="72C9DD49" w14:textId="77777777" w:rsidR="00C54987" w:rsidRPr="001E7DA1" w:rsidRDefault="00C54987" w:rsidP="00FA43DB">
      <w:pPr>
        <w:autoSpaceDE w:val="0"/>
        <w:autoSpaceDN w:val="0"/>
        <w:adjustRightInd w:val="0"/>
        <w:spacing w:after="0" w:line="480" w:lineRule="auto"/>
        <w:ind w:firstLine="720"/>
        <w:jc w:val="right"/>
        <w:rPr>
          <w:rFonts w:eastAsiaTheme="minorEastAsia" w:cs="Times New Roman"/>
          <w:szCs w:val="24"/>
        </w:rPr>
      </w:pPr>
      <m:oMathPara>
        <m:oMath>
          <m:r>
            <w:rPr>
              <w:rFonts w:ascii="Cambria Math" w:eastAsiaTheme="minorEastAsia" w:hAnsi="Cambria Math" w:cs="Times New Roman"/>
              <w:szCs w:val="24"/>
            </w:rPr>
            <w:lastRenderedPageBreak/>
            <m:t>a</m:t>
          </m:r>
          <m:d>
            <m:dPr>
              <m:ctrlPr>
                <w:rPr>
                  <w:rFonts w:ascii="Cambria Math" w:eastAsiaTheme="minorEastAsia" w:hAnsi="Cambria Math" w:cs="Times New Roman"/>
                  <w:i/>
                  <w:szCs w:val="24"/>
                </w:rPr>
              </m:ctrlPr>
            </m:dPr>
            <m:e>
              <m:r>
                <w:rPr>
                  <w:rFonts w:ascii="Cambria Math" w:eastAsiaTheme="minorEastAsia" w:hAnsi="Cambria Math" w:cs="Times New Roman"/>
                  <w:szCs w:val="24"/>
                </w:rPr>
                <m:t>1+ρ</m:t>
              </m:r>
            </m:e>
          </m:d>
          <m:sSup>
            <m:sSupPr>
              <m:ctrlPr>
                <w:rPr>
                  <w:rFonts w:ascii="Cambria Math" w:eastAsiaTheme="minorEastAsia" w:hAnsi="Cambria Math" w:cs="Times New Roman"/>
                  <w:i/>
                  <w:szCs w:val="24"/>
                </w:rPr>
              </m:ctrlPr>
            </m:sSupPr>
            <m:e>
              <m:d>
                <m:dPr>
                  <m:ctrlPr>
                    <w:rPr>
                      <w:rFonts w:ascii="Cambria Math" w:eastAsiaTheme="minorEastAsia" w:hAnsi="Cambria Math" w:cs="Times New Roman"/>
                      <w:i/>
                      <w:szCs w:val="24"/>
                    </w:rPr>
                  </m:ctrlPr>
                </m:dPr>
                <m:e>
                  <m:f>
                    <m:fPr>
                      <m:ctrlPr>
                        <w:rPr>
                          <w:rFonts w:ascii="Cambria Math" w:eastAsiaTheme="minorEastAsia" w:hAnsi="Cambria Math" w:cs="Times New Roman"/>
                          <w:i/>
                          <w:szCs w:val="24"/>
                        </w:rPr>
                      </m:ctrlPr>
                    </m:fPr>
                    <m:num>
                      <m:r>
                        <w:rPr>
                          <w:rFonts w:ascii="Cambria Math" w:eastAsiaTheme="minorEastAsia" w:hAnsi="Cambria Math" w:cs="Times New Roman"/>
                          <w:szCs w:val="24"/>
                        </w:rPr>
                        <m:t>1+ρ</m:t>
                      </m:r>
                    </m:num>
                    <m:den>
                      <m:r>
                        <w:rPr>
                          <w:rFonts w:ascii="Cambria Math" w:eastAsiaTheme="minorEastAsia" w:hAnsi="Cambria Math" w:cs="Times New Roman"/>
                          <w:szCs w:val="24"/>
                        </w:rPr>
                        <m:t>ρ</m:t>
                      </m:r>
                    </m:den>
                  </m:f>
                </m:e>
              </m:d>
            </m:e>
            <m:sup>
              <m:f>
                <m:fPr>
                  <m:ctrlPr>
                    <w:rPr>
                      <w:rFonts w:ascii="Cambria Math" w:eastAsiaTheme="minorEastAsia" w:hAnsi="Cambria Math" w:cs="Times New Roman"/>
                      <w:i/>
                      <w:szCs w:val="24"/>
                    </w:rPr>
                  </m:ctrlPr>
                </m:fPr>
                <m:num>
                  <m:r>
                    <w:rPr>
                      <w:rFonts w:ascii="Cambria Math" w:eastAsiaTheme="minorEastAsia" w:hAnsi="Cambria Math" w:cs="Times New Roman"/>
                      <w:szCs w:val="24"/>
                    </w:rPr>
                    <m:t>a-1</m:t>
                  </m:r>
                </m:num>
                <m:den>
                  <m:r>
                    <w:rPr>
                      <w:rFonts w:ascii="Cambria Math" w:eastAsiaTheme="minorEastAsia" w:hAnsi="Cambria Math" w:cs="Times New Roman"/>
                      <w:szCs w:val="24"/>
                    </w:rPr>
                    <m:t>2</m:t>
                  </m:r>
                </m:den>
              </m:f>
            </m:sup>
          </m:sSup>
          <m:d>
            <m:dPr>
              <m:ctrlPr>
                <w:rPr>
                  <w:rFonts w:ascii="Cambria Math" w:eastAsiaTheme="minorEastAsia" w:hAnsi="Cambria Math" w:cs="Times New Roman"/>
                  <w:i/>
                  <w:szCs w:val="24"/>
                </w:rPr>
              </m:ctrlPr>
            </m:dPr>
            <m:e>
              <m:f>
                <m:fPr>
                  <m:ctrlPr>
                    <w:rPr>
                      <w:rFonts w:ascii="Cambria Math" w:eastAsiaTheme="minorEastAsia" w:hAnsi="Cambria Math" w:cs="Times New Roman"/>
                      <w:i/>
                      <w:szCs w:val="24"/>
                    </w:rPr>
                  </m:ctrlPr>
                </m:fPr>
                <m:num>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γ</m:t>
                      </m:r>
                    </m:e>
                    <m:sup>
                      <m:f>
                        <m:fPr>
                          <m:ctrlPr>
                            <w:rPr>
                              <w:rFonts w:ascii="Cambria Math" w:eastAsiaTheme="minorEastAsia" w:hAnsi="Cambria Math" w:cs="Times New Roman"/>
                              <w:i/>
                              <w:szCs w:val="24"/>
                            </w:rPr>
                          </m:ctrlPr>
                        </m:fPr>
                        <m:num>
                          <m:r>
                            <w:rPr>
                              <w:rFonts w:ascii="Cambria Math" w:eastAsiaTheme="minorEastAsia" w:hAnsi="Cambria Math" w:cs="Times New Roman"/>
                              <w:szCs w:val="24"/>
                            </w:rPr>
                            <m:t>a-3</m:t>
                          </m:r>
                        </m:num>
                        <m:den>
                          <m:r>
                            <w:rPr>
                              <w:rFonts w:ascii="Cambria Math" w:eastAsiaTheme="minorEastAsia" w:hAnsi="Cambria Math" w:cs="Times New Roman"/>
                              <w:szCs w:val="24"/>
                            </w:rPr>
                            <m:t>4</m:t>
                          </m:r>
                        </m:den>
                      </m:f>
                    </m:sup>
                  </m:sSup>
                </m:num>
                <m:den>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ξ</m:t>
                      </m:r>
                    </m:e>
                    <m:sup>
                      <m:f>
                        <m:fPr>
                          <m:ctrlPr>
                            <w:rPr>
                              <w:rFonts w:ascii="Cambria Math" w:eastAsiaTheme="minorEastAsia" w:hAnsi="Cambria Math" w:cs="Times New Roman"/>
                              <w:i/>
                              <w:szCs w:val="24"/>
                            </w:rPr>
                          </m:ctrlPr>
                        </m:fPr>
                        <m:num>
                          <m:r>
                            <w:rPr>
                              <w:rFonts w:ascii="Cambria Math" w:eastAsiaTheme="minorEastAsia" w:hAnsi="Cambria Math" w:cs="Times New Roman"/>
                              <w:szCs w:val="24"/>
                            </w:rPr>
                            <m:t>a+1</m:t>
                          </m:r>
                        </m:num>
                        <m:den>
                          <m:r>
                            <w:rPr>
                              <w:rFonts w:ascii="Cambria Math" w:eastAsiaTheme="minorEastAsia" w:hAnsi="Cambria Math" w:cs="Times New Roman"/>
                              <w:szCs w:val="24"/>
                            </w:rPr>
                            <m:t>4</m:t>
                          </m:r>
                        </m:den>
                      </m:f>
                    </m:sup>
                  </m:sSup>
                </m:den>
              </m:f>
            </m:e>
          </m:d>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I</m:t>
              </m:r>
            </m:e>
            <m:sub>
              <m:r>
                <w:rPr>
                  <w:rFonts w:ascii="Cambria Math" w:eastAsiaTheme="minorEastAsia" w:hAnsi="Cambria Math" w:cs="Times New Roman"/>
                  <w:szCs w:val="24"/>
                </w:rPr>
                <m:t>a-1</m:t>
              </m:r>
            </m:sub>
          </m:sSub>
          <m:d>
            <m:dPr>
              <m:ctrlPr>
                <w:rPr>
                  <w:rFonts w:ascii="Cambria Math" w:eastAsiaTheme="minorEastAsia" w:hAnsi="Cambria Math" w:cs="Times New Roman"/>
                  <w:i/>
                  <w:szCs w:val="24"/>
                </w:rPr>
              </m:ctrlPr>
            </m:dPr>
            <m:e>
              <m:r>
                <w:rPr>
                  <w:rFonts w:ascii="Cambria Math" w:eastAsiaTheme="minorEastAsia" w:hAnsi="Cambria Math" w:cs="Times New Roman"/>
                  <w:szCs w:val="24"/>
                </w:rPr>
                <m:t>2</m:t>
              </m:r>
              <m:rad>
                <m:radPr>
                  <m:degHide m:val="1"/>
                  <m:ctrlPr>
                    <w:rPr>
                      <w:rFonts w:ascii="Cambria Math" w:eastAsiaTheme="minorEastAsia" w:hAnsi="Cambria Math" w:cs="Times New Roman"/>
                      <w:i/>
                      <w:szCs w:val="24"/>
                    </w:rPr>
                  </m:ctrlPr>
                </m:radPr>
                <m:deg/>
                <m:e>
                  <m:r>
                    <w:rPr>
                      <w:rFonts w:ascii="Cambria Math" w:eastAsiaTheme="minorEastAsia" w:hAnsi="Cambria Math" w:cs="Times New Roman"/>
                      <w:szCs w:val="24"/>
                    </w:rPr>
                    <m:t>aρ</m:t>
                  </m:r>
                </m:e>
              </m:rad>
            </m:e>
          </m:d>
        </m:oMath>
      </m:oMathPara>
    </w:p>
    <w:p w14:paraId="453B3C1F" w14:textId="360B8464" w:rsidR="00C54987" w:rsidRPr="001E7DA1" w:rsidRDefault="00C54987" w:rsidP="00FA43DB">
      <w:pPr>
        <w:autoSpaceDE w:val="0"/>
        <w:autoSpaceDN w:val="0"/>
        <w:adjustRightInd w:val="0"/>
        <w:spacing w:after="0" w:line="480" w:lineRule="auto"/>
        <w:ind w:firstLine="720"/>
        <w:jc w:val="right"/>
        <w:rPr>
          <w:rFonts w:eastAsiaTheme="minorEastAsia" w:cs="Times New Roman"/>
          <w:szCs w:val="24"/>
        </w:rPr>
      </w:pPr>
      <m:oMath>
        <m:r>
          <w:rPr>
            <w:rFonts w:ascii="Cambria Math" w:eastAsiaTheme="minorEastAsia" w:hAnsi="Cambria Math" w:cs="Times New Roman" w:hint="eastAsia"/>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K</m:t>
            </m:r>
          </m:e>
          <m:sub>
            <m:r>
              <w:rPr>
                <w:rFonts w:ascii="Cambria Math" w:eastAsiaTheme="minorEastAsia" w:hAnsi="Cambria Math" w:cs="Times New Roman"/>
                <w:szCs w:val="24"/>
              </w:rPr>
              <m:t>a-1</m:t>
            </m:r>
          </m:sub>
        </m:sSub>
        <m:r>
          <w:rPr>
            <w:rFonts w:ascii="Cambria Math" w:eastAsiaTheme="minorEastAsia" w:hAnsi="Cambria Math" w:cs="Times New Roman"/>
            <w:szCs w:val="24"/>
          </w:rPr>
          <m:t>(2</m:t>
        </m:r>
        <m:rad>
          <m:radPr>
            <m:degHide m:val="1"/>
            <m:ctrlPr>
              <w:rPr>
                <w:rFonts w:ascii="Cambria Math" w:eastAsiaTheme="minorEastAsia" w:hAnsi="Cambria Math" w:cs="Times New Roman"/>
                <w:i/>
                <w:szCs w:val="24"/>
              </w:rPr>
            </m:ctrlPr>
          </m:radPr>
          <m:deg/>
          <m:e>
            <m:r>
              <w:rPr>
                <w:rFonts w:ascii="Cambria Math" w:eastAsiaTheme="minorEastAsia" w:hAnsi="Cambria Math" w:cs="Times New Roman"/>
                <w:szCs w:val="24"/>
              </w:rPr>
              <m:t>a</m:t>
            </m:r>
            <m:d>
              <m:dPr>
                <m:ctrlPr>
                  <w:rPr>
                    <w:rFonts w:ascii="Cambria Math" w:eastAsiaTheme="minorEastAsia" w:hAnsi="Cambria Math" w:cs="Times New Roman"/>
                    <w:i/>
                    <w:szCs w:val="24"/>
                  </w:rPr>
                </m:ctrlPr>
              </m:dPr>
              <m:e>
                <m:r>
                  <w:rPr>
                    <w:rFonts w:ascii="Cambria Math" w:eastAsiaTheme="minorEastAsia" w:hAnsi="Cambria Math" w:cs="Times New Roman"/>
                    <w:szCs w:val="24"/>
                  </w:rPr>
                  <m:t>1+ρ</m:t>
                </m:r>
              </m:e>
            </m:d>
            <m:r>
              <w:rPr>
                <w:rFonts w:ascii="Cambria Math" w:eastAsiaTheme="minorEastAsia" w:hAnsi="Cambria Math" w:cs="Times New Roman"/>
                <w:szCs w:val="24"/>
              </w:rPr>
              <m:t>(</m:t>
            </m:r>
            <m:rad>
              <m:radPr>
                <m:degHide m:val="1"/>
                <m:ctrlPr>
                  <w:rPr>
                    <w:rFonts w:ascii="Cambria Math" w:eastAsiaTheme="minorEastAsia" w:hAnsi="Cambria Math" w:cs="Times New Roman"/>
                    <w:i/>
                    <w:szCs w:val="24"/>
                  </w:rPr>
                </m:ctrlPr>
              </m:radPr>
              <m:deg/>
              <m:e>
                <m:r>
                  <w:rPr>
                    <w:rFonts w:ascii="Cambria Math" w:eastAsiaTheme="minorEastAsia" w:hAnsi="Cambria Math" w:cs="Times New Roman"/>
                    <w:szCs w:val="24"/>
                  </w:rPr>
                  <m:t>(γ</m:t>
                </m:r>
              </m:e>
            </m:rad>
          </m:e>
        </m:rad>
        <m:r>
          <w:rPr>
            <w:rFonts w:ascii="Cambria Math" w:eastAsiaTheme="minorEastAsia" w:hAnsi="Cambria Math" w:cs="Times New Roman"/>
            <w:szCs w:val="24"/>
          </w:rPr>
          <m:t xml:space="preserve">/ξ))      </m:t>
        </m:r>
      </m:oMath>
      <w:r w:rsidRPr="001E7DA1">
        <w:rPr>
          <w:rFonts w:eastAsiaTheme="minorEastAsia" w:cs="Times New Roman"/>
          <w:szCs w:val="24"/>
        </w:rPr>
        <w:t xml:space="preserve">if </w:t>
      </w:r>
      <m:oMath>
        <m:r>
          <w:rPr>
            <w:rFonts w:ascii="Cambria Math" w:eastAsiaTheme="minorEastAsia" w:hAnsi="Cambria Math" w:cs="Times New Roman"/>
            <w:szCs w:val="24"/>
          </w:rPr>
          <m:t>γ&lt;</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(ρ</m:t>
            </m:r>
          </m:e>
          <m:sup>
            <m:r>
              <w:rPr>
                <w:rFonts w:ascii="Cambria Math" w:eastAsiaTheme="minorEastAsia" w:hAnsi="Cambria Math" w:cs="Times New Roman"/>
                <w:szCs w:val="24"/>
              </w:rPr>
              <m:t>2</m:t>
            </m:r>
          </m:sup>
        </m:sSup>
        <m:r>
          <w:rPr>
            <w:rFonts w:ascii="Cambria Math" w:eastAsiaTheme="minorEastAsia" w:hAnsi="Cambria Math" w:cs="Times New Roman"/>
            <w:szCs w:val="24"/>
          </w:rPr>
          <m:t>ξ/</m:t>
        </m:r>
        <m:sSup>
          <m:sSupPr>
            <m:ctrlPr>
              <w:rPr>
                <w:rFonts w:ascii="Cambria Math" w:eastAsiaTheme="minorEastAsia" w:hAnsi="Cambria Math" w:cs="Times New Roman"/>
                <w:i/>
                <w:szCs w:val="24"/>
              </w:rPr>
            </m:ctrlPr>
          </m:sSupPr>
          <m:e>
            <m:d>
              <m:dPr>
                <m:ctrlPr>
                  <w:rPr>
                    <w:rFonts w:ascii="Cambria Math" w:eastAsiaTheme="minorEastAsia" w:hAnsi="Cambria Math" w:cs="Times New Roman"/>
                    <w:i/>
                    <w:szCs w:val="24"/>
                  </w:rPr>
                </m:ctrlPr>
              </m:dPr>
              <m:e>
                <m:r>
                  <w:rPr>
                    <w:rFonts w:ascii="Cambria Math" w:eastAsiaTheme="minorEastAsia" w:hAnsi="Cambria Math" w:cs="Times New Roman"/>
                    <w:szCs w:val="24"/>
                  </w:rPr>
                  <m:t>1+ρ</m:t>
                </m:r>
              </m:e>
            </m:d>
          </m:e>
          <m:sup>
            <m:r>
              <w:rPr>
                <w:rFonts w:ascii="Cambria Math" w:eastAsiaTheme="minorEastAsia" w:hAnsi="Cambria Math" w:cs="Times New Roman"/>
                <w:szCs w:val="24"/>
              </w:rPr>
              <m:t>2</m:t>
            </m:r>
          </m:sup>
        </m:sSup>
        <m:r>
          <w:rPr>
            <w:rFonts w:ascii="Cambria Math" w:eastAsiaTheme="minorEastAsia" w:hAnsi="Cambria Math" w:cs="Times New Roman"/>
            <w:szCs w:val="24"/>
          </w:rPr>
          <m:t>)</m:t>
        </m:r>
      </m:oMath>
      <w:r w:rsidR="00230404" w:rsidRPr="001E7DA1">
        <w:rPr>
          <w:rFonts w:eastAsiaTheme="minorEastAsia" w:cs="Times New Roman"/>
          <w:szCs w:val="24"/>
        </w:rPr>
        <w:t>………</w:t>
      </w:r>
      <w:r w:rsidR="00504C7A">
        <w:rPr>
          <w:rFonts w:eastAsiaTheme="minorEastAsia" w:cs="Times New Roman"/>
          <w:szCs w:val="24"/>
        </w:rPr>
        <w:t>…….</w:t>
      </w:r>
      <w:r w:rsidR="00230404" w:rsidRPr="001E7DA1">
        <w:rPr>
          <w:rFonts w:eastAsiaTheme="minorEastAsia" w:cs="Times New Roman"/>
          <w:szCs w:val="24"/>
        </w:rPr>
        <w:t>. (</w:t>
      </w:r>
      <w:r w:rsidR="00D84636" w:rsidRPr="001E7DA1">
        <w:rPr>
          <w:rFonts w:eastAsiaTheme="minorEastAsia" w:cs="Times New Roman"/>
          <w:szCs w:val="24"/>
        </w:rPr>
        <w:t>2.</w:t>
      </w:r>
      <w:r w:rsidR="00A3658C" w:rsidRPr="001E7DA1">
        <w:rPr>
          <w:rFonts w:eastAsiaTheme="minorEastAsia" w:cs="Times New Roman"/>
          <w:szCs w:val="24"/>
        </w:rPr>
        <w:t>10</w:t>
      </w:r>
      <w:r w:rsidR="00230404" w:rsidRPr="001E7DA1">
        <w:rPr>
          <w:rFonts w:eastAsiaTheme="minorEastAsia" w:cs="Times New Roman"/>
          <w:szCs w:val="24"/>
        </w:rPr>
        <w:t>)</w:t>
      </w:r>
    </w:p>
    <w:p w14:paraId="0C7E3BD2" w14:textId="77777777" w:rsidR="00C54987" w:rsidRPr="001E7DA1" w:rsidRDefault="00C54987" w:rsidP="00FA43DB">
      <w:pPr>
        <w:autoSpaceDE w:val="0"/>
        <w:autoSpaceDN w:val="0"/>
        <w:adjustRightInd w:val="0"/>
        <w:spacing w:after="0" w:line="480" w:lineRule="auto"/>
        <w:jc w:val="right"/>
        <w:rPr>
          <w:rFonts w:eastAsiaTheme="minorEastAsia" w:cs="Times New Roman"/>
          <w:szCs w:val="24"/>
        </w:rPr>
      </w:pPr>
    </w:p>
    <w:p w14:paraId="61C9907F" w14:textId="7F4484AA" w:rsidR="00C54987" w:rsidRDefault="00C54987" w:rsidP="00BD1186">
      <w:pPr>
        <w:autoSpaceDE w:val="0"/>
        <w:autoSpaceDN w:val="0"/>
        <w:adjustRightInd w:val="0"/>
        <w:spacing w:after="0" w:line="480" w:lineRule="auto"/>
        <w:ind w:left="720"/>
        <w:jc w:val="both"/>
        <w:rPr>
          <w:rFonts w:eastAsiaTheme="minorEastAsia" w:cs="Times New Roman"/>
          <w:szCs w:val="24"/>
        </w:rPr>
      </w:pPr>
      <w:r w:rsidRPr="001E7DA1">
        <w:rPr>
          <w:rFonts w:eastAsiaTheme="minorEastAsia" w:cs="Times New Roman"/>
          <w:szCs w:val="24"/>
        </w:rPr>
        <w:t xml:space="preserve">where </w:t>
      </w:r>
      <m:oMath>
        <m:r>
          <w:rPr>
            <w:rFonts w:ascii="Cambria Math" w:eastAsiaTheme="minorEastAsia" w:hAnsi="Cambria Math" w:cs="Times New Roman"/>
            <w:szCs w:val="24"/>
          </w:rPr>
          <m:t>ξ</m:t>
        </m:r>
      </m:oMath>
      <w:r w:rsidRPr="001E7DA1">
        <w:rPr>
          <w:rFonts w:eastAsiaTheme="minorEastAsia" w:cs="Times New Roman"/>
          <w:szCs w:val="24"/>
        </w:rPr>
        <w:t xml:space="preserve"> is average SNR, a is scatterers</w:t>
      </w:r>
      <w:r w:rsidR="00216A60">
        <w:rPr>
          <w:rFonts w:eastAsiaTheme="minorEastAsia" w:cs="Times New Roman"/>
          <w:szCs w:val="24"/>
        </w:rPr>
        <w:t>’ amount</w:t>
      </w:r>
      <w:r w:rsidRPr="001E7DA1">
        <w:rPr>
          <w:rFonts w:eastAsiaTheme="minorEastAsia" w:cs="Times New Roman"/>
          <w:szCs w:val="24"/>
        </w:rPr>
        <w:t xml:space="preserve">, </w:t>
      </w:r>
      <m:oMath>
        <m:r>
          <w:rPr>
            <w:rFonts w:ascii="Cambria Math" w:eastAsiaTheme="minorEastAsia" w:hAnsi="Cambria Math" w:cs="Times New Roman"/>
            <w:szCs w:val="24"/>
          </w:rPr>
          <m:t>γ</m:t>
        </m:r>
      </m:oMath>
      <w:r w:rsidR="00216A60">
        <w:rPr>
          <w:rFonts w:eastAsiaTheme="minorEastAsia" w:cs="Times New Roman"/>
          <w:szCs w:val="24"/>
        </w:rPr>
        <w:t xml:space="preserve"> is</w:t>
      </w:r>
      <w:r w:rsidRPr="001E7DA1">
        <w:rPr>
          <w:rFonts w:eastAsiaTheme="minorEastAsia" w:cs="Times New Roman"/>
          <w:szCs w:val="24"/>
        </w:rPr>
        <w:t xml:space="preserve"> electrical SNR of the </w:t>
      </w:r>
      <w:r w:rsidR="00216A60">
        <w:rPr>
          <w:rFonts w:eastAsiaTheme="minorEastAsia" w:cs="Times New Roman"/>
          <w:szCs w:val="24"/>
        </w:rPr>
        <w:t>acquired</w:t>
      </w:r>
      <w:r w:rsidRPr="001E7DA1">
        <w:rPr>
          <w:rFonts w:eastAsiaTheme="minorEastAsia" w:cs="Times New Roman"/>
          <w:szCs w:val="24"/>
        </w:rPr>
        <w:t xml:space="preserve"> signal and </w:t>
      </w:r>
      <m:oMath>
        <m:r>
          <w:rPr>
            <w:rFonts w:ascii="Cambria Math" w:eastAsiaTheme="minorEastAsia" w:hAnsi="Cambria Math" w:cs="Times New Roman"/>
            <w:szCs w:val="24"/>
          </w:rPr>
          <m:t>ρ</m:t>
        </m:r>
      </m:oMath>
      <w:r w:rsidRPr="001E7DA1">
        <w:rPr>
          <w:rFonts w:eastAsiaTheme="minorEastAsia" w:cs="Times New Roman"/>
          <w:szCs w:val="24"/>
        </w:rPr>
        <w:t xml:space="preserve"> is the coherence parameter.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I</m:t>
            </m:r>
          </m:e>
          <m:sub>
            <m:r>
              <w:rPr>
                <w:rFonts w:ascii="Cambria Math" w:eastAsiaTheme="minorEastAsia" w:hAnsi="Cambria Math" w:cs="Times New Roman"/>
                <w:szCs w:val="24"/>
              </w:rPr>
              <m:t>a</m:t>
            </m:r>
          </m:sub>
        </m:sSub>
        <m:r>
          <w:rPr>
            <w:rFonts w:ascii="Cambria Math" w:eastAsiaTheme="minorEastAsia" w:hAnsi="Cambria Math" w:cs="Times New Roman"/>
            <w:szCs w:val="24"/>
          </w:rPr>
          <m:t>(.)</m:t>
        </m:r>
      </m:oMath>
      <w:r w:rsidRPr="001E7DA1">
        <w:rPr>
          <w:rFonts w:eastAsiaTheme="minorEastAsia" w:cs="Times New Roman"/>
          <w:szCs w:val="24"/>
        </w:rPr>
        <w:t xml:space="preserve"> is the </w:t>
      </w:r>
      <w:r w:rsidR="00216A60" w:rsidRPr="001E7DA1">
        <w:rPr>
          <w:rFonts w:eastAsiaTheme="minorEastAsia" w:cs="Times New Roman"/>
          <w:szCs w:val="24"/>
        </w:rPr>
        <w:t>reformed</w:t>
      </w:r>
      <w:r w:rsidRPr="001E7DA1">
        <w:rPr>
          <w:rFonts w:eastAsiaTheme="minorEastAsia" w:cs="Times New Roman"/>
          <w:szCs w:val="24"/>
        </w:rPr>
        <w:t xml:space="preserve"> B</w:t>
      </w:r>
      <w:r w:rsidR="00216A60">
        <w:rPr>
          <w:rFonts w:eastAsiaTheme="minorEastAsia" w:cs="Times New Roman"/>
          <w:szCs w:val="24"/>
        </w:rPr>
        <w:t>essel function of the initial type while</w:t>
      </w:r>
      <w:r w:rsidRPr="001E7DA1">
        <w:rPr>
          <w:rFonts w:eastAsiaTheme="minorEastAsia" w:cs="Times New Roman"/>
          <w:szCs w:val="24"/>
        </w:rPr>
        <w:t xml:space="preserv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K</m:t>
            </m:r>
          </m:e>
          <m:sub>
            <m:r>
              <w:rPr>
                <w:rFonts w:ascii="Cambria Math" w:eastAsiaTheme="minorEastAsia" w:hAnsi="Cambria Math" w:cs="Times New Roman"/>
                <w:szCs w:val="24"/>
              </w:rPr>
              <m:t>a</m:t>
            </m:r>
          </m:sub>
        </m:sSub>
        <m:r>
          <w:rPr>
            <w:rFonts w:ascii="Cambria Math" w:eastAsiaTheme="minorEastAsia" w:hAnsi="Cambria Math" w:cs="Times New Roman"/>
            <w:szCs w:val="24"/>
          </w:rPr>
          <m:t>(.)</m:t>
        </m:r>
      </m:oMath>
      <w:r w:rsidRPr="001E7DA1">
        <w:rPr>
          <w:rFonts w:eastAsiaTheme="minorEastAsia" w:cs="Times New Roman"/>
          <w:szCs w:val="24"/>
        </w:rPr>
        <w:t xml:space="preserve"> is the </w:t>
      </w:r>
      <w:r w:rsidR="00216A60" w:rsidRPr="001E7DA1">
        <w:rPr>
          <w:rFonts w:eastAsiaTheme="minorEastAsia" w:cs="Times New Roman"/>
          <w:szCs w:val="24"/>
        </w:rPr>
        <w:t>reformed</w:t>
      </w:r>
      <w:r w:rsidRPr="001E7DA1">
        <w:rPr>
          <w:rFonts w:eastAsiaTheme="minorEastAsia" w:cs="Times New Roman"/>
          <w:szCs w:val="24"/>
        </w:rPr>
        <w:t xml:space="preserve"> Bessel function of </w:t>
      </w:r>
      <w:r w:rsidR="001E7DA1">
        <w:rPr>
          <w:rFonts w:eastAsiaTheme="minorEastAsia" w:cs="Times New Roman"/>
          <w:szCs w:val="24"/>
        </w:rPr>
        <w:t xml:space="preserve">the </w:t>
      </w:r>
      <w:r w:rsidR="00216A60">
        <w:rPr>
          <w:rFonts w:eastAsiaTheme="minorEastAsia" w:cs="Times New Roman"/>
          <w:szCs w:val="24"/>
        </w:rPr>
        <w:t>other type</w:t>
      </w:r>
      <w:r w:rsidR="00766F8A" w:rsidRPr="001E7DA1">
        <w:rPr>
          <w:rFonts w:eastAsiaTheme="minorEastAsia" w:cs="Times New Roman"/>
          <w:szCs w:val="24"/>
        </w:rPr>
        <w:t>.</w:t>
      </w:r>
    </w:p>
    <w:p w14:paraId="02A25DDB" w14:textId="77777777" w:rsidR="007D0FC0" w:rsidRPr="001E7DA1" w:rsidRDefault="007D0FC0" w:rsidP="00FA43DB">
      <w:pPr>
        <w:autoSpaceDE w:val="0"/>
        <w:autoSpaceDN w:val="0"/>
        <w:adjustRightInd w:val="0"/>
        <w:spacing w:after="0" w:line="480" w:lineRule="auto"/>
        <w:jc w:val="both"/>
        <w:rPr>
          <w:rFonts w:eastAsiaTheme="minorEastAsia" w:cs="Times New Roman"/>
          <w:szCs w:val="24"/>
        </w:rPr>
      </w:pPr>
    </w:p>
    <w:p w14:paraId="596783B0" w14:textId="5CB87174" w:rsidR="000B6632" w:rsidRPr="00021414" w:rsidRDefault="000B6632" w:rsidP="00021414">
      <w:pPr>
        <w:pStyle w:val="Heading3"/>
        <w:spacing w:line="480" w:lineRule="auto"/>
        <w:rPr>
          <w:rFonts w:eastAsiaTheme="minorEastAsia"/>
          <w:b w:val="0"/>
          <w:sz w:val="28"/>
          <w:szCs w:val="28"/>
        </w:rPr>
      </w:pPr>
      <w:bookmarkStart w:id="35" w:name="_Toc108271735"/>
      <w:r w:rsidRPr="00021414">
        <w:rPr>
          <w:rFonts w:eastAsiaTheme="minorEastAsia"/>
          <w:b w:val="0"/>
          <w:sz w:val="28"/>
          <w:szCs w:val="28"/>
        </w:rPr>
        <w:t>2.</w:t>
      </w:r>
      <w:r w:rsidR="007D0FC0" w:rsidRPr="00021414">
        <w:rPr>
          <w:rFonts w:eastAsiaTheme="minorEastAsia"/>
          <w:b w:val="0"/>
          <w:sz w:val="28"/>
          <w:szCs w:val="28"/>
        </w:rPr>
        <w:t>2.5</w:t>
      </w:r>
      <w:r w:rsidR="008E69E9" w:rsidRPr="00021414">
        <w:rPr>
          <w:rFonts w:eastAsiaTheme="minorEastAsia"/>
          <w:b w:val="0"/>
          <w:sz w:val="28"/>
          <w:szCs w:val="28"/>
        </w:rPr>
        <w:tab/>
      </w:r>
      <w:r w:rsidRPr="00021414">
        <w:rPr>
          <w:rFonts w:eastAsiaTheme="minorEastAsia"/>
          <w:b w:val="0"/>
          <w:sz w:val="28"/>
          <w:szCs w:val="28"/>
        </w:rPr>
        <w:t>FSO Link Equation</w:t>
      </w:r>
      <w:r w:rsidR="007D0FC0" w:rsidRPr="00021414">
        <w:rPr>
          <w:rFonts w:eastAsiaTheme="minorEastAsia"/>
          <w:b w:val="0"/>
          <w:sz w:val="28"/>
          <w:szCs w:val="28"/>
        </w:rPr>
        <w:t>s</w:t>
      </w:r>
      <w:bookmarkEnd w:id="35"/>
    </w:p>
    <w:p w14:paraId="5C433F1A" w14:textId="68B47F3F" w:rsidR="00216A60" w:rsidRPr="00216A60" w:rsidRDefault="00F9307F" w:rsidP="00FA43DB">
      <w:pPr>
        <w:autoSpaceDE w:val="0"/>
        <w:autoSpaceDN w:val="0"/>
        <w:adjustRightInd w:val="0"/>
        <w:spacing w:after="0" w:line="480" w:lineRule="auto"/>
        <w:jc w:val="both"/>
        <w:rPr>
          <w:rFonts w:cs="Times New Roman"/>
          <w:color w:val="000000"/>
          <w:szCs w:val="24"/>
        </w:rPr>
      </w:pPr>
      <w:r w:rsidRPr="00F9307F">
        <w:rPr>
          <w:rFonts w:cs="Times New Roman"/>
          <w:color w:val="000000"/>
          <w:szCs w:val="24"/>
        </w:rPr>
        <w:t>The component values and system characteristics that are considered to be recognized and fixed in advance are described in the link achievement review</w:t>
      </w:r>
      <w:r w:rsidR="002E10B6" w:rsidRPr="002E10B6">
        <w:rPr>
          <w:rFonts w:cs="Times New Roman"/>
          <w:color w:val="000000"/>
          <w:szCs w:val="24"/>
        </w:rPr>
        <w:t>. As a result, if all of the components and operating parameters are accurately defined, the link performance research may be completed. The following are the three fundamental techniques of evaluating the results of an optical connection:</w:t>
      </w:r>
    </w:p>
    <w:p w14:paraId="65D65FF4" w14:textId="3F3A33E7" w:rsidR="00250603" w:rsidRPr="00250603" w:rsidRDefault="00216A60" w:rsidP="00FA43DB">
      <w:pPr>
        <w:autoSpaceDE w:val="0"/>
        <w:autoSpaceDN w:val="0"/>
        <w:adjustRightInd w:val="0"/>
        <w:spacing w:after="0" w:line="480" w:lineRule="auto"/>
        <w:jc w:val="both"/>
        <w:rPr>
          <w:rFonts w:cs="Times New Roman"/>
          <w:color w:val="000000"/>
          <w:szCs w:val="24"/>
        </w:rPr>
      </w:pPr>
      <w:r>
        <w:rPr>
          <w:rFonts w:cs="Times New Roman"/>
          <w:color w:val="000000"/>
          <w:szCs w:val="24"/>
        </w:rPr>
        <w:t>(i</w:t>
      </w:r>
      <w:r w:rsidRPr="00250603">
        <w:rPr>
          <w:rFonts w:cs="Times New Roman"/>
          <w:color w:val="000000"/>
          <w:szCs w:val="24"/>
        </w:rPr>
        <w:t xml:space="preserve">) </w:t>
      </w:r>
      <w:r w:rsidRPr="00216A60">
        <w:rPr>
          <w:rFonts w:cs="Times New Roman"/>
          <w:color w:val="000000"/>
          <w:szCs w:val="24"/>
        </w:rPr>
        <w:t xml:space="preserve"> Calculate the value of </w:t>
      </w:r>
      <w:r>
        <w:rPr>
          <w:rFonts w:cs="Times New Roman"/>
          <w:color w:val="000000"/>
          <w:szCs w:val="24"/>
        </w:rPr>
        <w:t>observed</w:t>
      </w:r>
      <w:r w:rsidRPr="00216A60">
        <w:rPr>
          <w:rFonts w:cs="Times New Roman"/>
          <w:color w:val="000000"/>
          <w:szCs w:val="24"/>
        </w:rPr>
        <w:t xml:space="preserve"> signal photons at the detector while accounting for transmitter, channel, and receiver losses.</w:t>
      </w:r>
    </w:p>
    <w:p w14:paraId="6C2C0348" w14:textId="1AC1AAD7" w:rsidR="00250603" w:rsidRPr="00250603" w:rsidRDefault="00250603" w:rsidP="00FA43DB">
      <w:pPr>
        <w:autoSpaceDE w:val="0"/>
        <w:autoSpaceDN w:val="0"/>
        <w:adjustRightInd w:val="0"/>
        <w:spacing w:after="0" w:line="480" w:lineRule="auto"/>
        <w:jc w:val="both"/>
        <w:rPr>
          <w:rFonts w:cs="Times New Roman"/>
          <w:color w:val="000000"/>
          <w:szCs w:val="24"/>
        </w:rPr>
      </w:pPr>
      <w:r w:rsidRPr="00250603">
        <w:rPr>
          <w:rFonts w:cs="Times New Roman"/>
          <w:color w:val="000000"/>
          <w:szCs w:val="24"/>
        </w:rPr>
        <w:t xml:space="preserve">(ii) </w:t>
      </w:r>
      <w:r w:rsidR="00216A60" w:rsidRPr="00216A60">
        <w:rPr>
          <w:rFonts w:cs="Times New Roman"/>
          <w:color w:val="000000"/>
          <w:szCs w:val="24"/>
        </w:rPr>
        <w:t>Calculate the value</w:t>
      </w:r>
      <w:r w:rsidR="00216A60" w:rsidRPr="00250603">
        <w:rPr>
          <w:rFonts w:cs="Times New Roman"/>
          <w:color w:val="000000"/>
          <w:szCs w:val="24"/>
        </w:rPr>
        <w:t xml:space="preserve"> </w:t>
      </w:r>
      <w:r w:rsidRPr="00250603">
        <w:rPr>
          <w:rFonts w:cs="Times New Roman"/>
          <w:color w:val="000000"/>
          <w:szCs w:val="24"/>
        </w:rPr>
        <w:t>of observed background noise photons produced at the detector.</w:t>
      </w:r>
    </w:p>
    <w:p w14:paraId="19687E29" w14:textId="509488B5" w:rsidR="000B6632" w:rsidRPr="001E7DA1" w:rsidRDefault="00250603" w:rsidP="00FA43DB">
      <w:pPr>
        <w:autoSpaceDE w:val="0"/>
        <w:autoSpaceDN w:val="0"/>
        <w:adjustRightInd w:val="0"/>
        <w:spacing w:after="0" w:line="480" w:lineRule="auto"/>
        <w:jc w:val="both"/>
        <w:rPr>
          <w:rFonts w:cs="Times New Roman"/>
          <w:color w:val="000000"/>
          <w:szCs w:val="24"/>
        </w:rPr>
      </w:pPr>
      <w:r w:rsidRPr="00250603">
        <w:rPr>
          <w:rFonts w:cs="Times New Roman"/>
          <w:color w:val="000000"/>
          <w:szCs w:val="24"/>
        </w:rPr>
        <w:t xml:space="preserve">(iii) </w:t>
      </w:r>
      <w:r w:rsidR="00216A60">
        <w:rPr>
          <w:rFonts w:cs="Times New Roman"/>
          <w:color w:val="000000"/>
          <w:szCs w:val="24"/>
        </w:rPr>
        <w:t>Do a comparison of</w:t>
      </w:r>
      <w:r w:rsidR="00216A60" w:rsidRPr="00216A60">
        <w:rPr>
          <w:rFonts w:cs="Times New Roman"/>
          <w:color w:val="000000"/>
          <w:szCs w:val="24"/>
        </w:rPr>
        <w:t xml:space="preserve"> the value</w:t>
      </w:r>
      <w:r w:rsidR="00216A60" w:rsidRPr="00250603">
        <w:rPr>
          <w:rFonts w:cs="Times New Roman"/>
          <w:color w:val="000000"/>
          <w:szCs w:val="24"/>
        </w:rPr>
        <w:t xml:space="preserve"> </w:t>
      </w:r>
      <w:r w:rsidRPr="00250603">
        <w:rPr>
          <w:rFonts w:cs="Times New Roman"/>
          <w:color w:val="000000"/>
          <w:szCs w:val="24"/>
        </w:rPr>
        <w:t xml:space="preserve">of </w:t>
      </w:r>
      <w:r w:rsidR="00216A60">
        <w:rPr>
          <w:rFonts w:cs="Times New Roman"/>
          <w:color w:val="000000"/>
          <w:szCs w:val="24"/>
        </w:rPr>
        <w:t>observed</w:t>
      </w:r>
      <w:r w:rsidRPr="00250603">
        <w:rPr>
          <w:rFonts w:cs="Times New Roman"/>
          <w:color w:val="000000"/>
          <w:szCs w:val="24"/>
        </w:rPr>
        <w:t xml:space="preserve"> signal photons to the </w:t>
      </w:r>
      <w:r w:rsidR="00216A60">
        <w:rPr>
          <w:rFonts w:cs="Times New Roman"/>
          <w:color w:val="000000"/>
          <w:szCs w:val="24"/>
        </w:rPr>
        <w:t>amount</w:t>
      </w:r>
      <w:r w:rsidRPr="00250603">
        <w:rPr>
          <w:rFonts w:cs="Times New Roman"/>
          <w:color w:val="000000"/>
          <w:szCs w:val="24"/>
        </w:rPr>
        <w:t xml:space="preserve"> of detected noise photons.</w:t>
      </w:r>
    </w:p>
    <w:p w14:paraId="58BCB659" w14:textId="77777777" w:rsidR="000B6632" w:rsidRPr="001E7DA1" w:rsidRDefault="000B6632" w:rsidP="00FA43DB">
      <w:pPr>
        <w:autoSpaceDE w:val="0"/>
        <w:autoSpaceDN w:val="0"/>
        <w:adjustRightInd w:val="0"/>
        <w:spacing w:after="0" w:line="480" w:lineRule="auto"/>
        <w:jc w:val="both"/>
        <w:rPr>
          <w:rFonts w:cs="Times New Roman"/>
          <w:color w:val="000000"/>
          <w:szCs w:val="24"/>
        </w:rPr>
      </w:pPr>
    </w:p>
    <w:p w14:paraId="5AAC4ACC" w14:textId="62F1FAAA" w:rsidR="000B6632" w:rsidRPr="001E7DA1" w:rsidRDefault="00216A60" w:rsidP="00FA43DB">
      <w:pPr>
        <w:autoSpaceDE w:val="0"/>
        <w:autoSpaceDN w:val="0"/>
        <w:adjustRightInd w:val="0"/>
        <w:spacing w:after="0" w:line="480" w:lineRule="auto"/>
        <w:jc w:val="both"/>
        <w:rPr>
          <w:rFonts w:cs="Times New Roman"/>
          <w:color w:val="000000"/>
          <w:szCs w:val="24"/>
        </w:rPr>
      </w:pPr>
      <w:r w:rsidRPr="00216A60">
        <w:rPr>
          <w:rFonts w:cs="Times New Roman"/>
          <w:color w:val="000000"/>
          <w:szCs w:val="24"/>
        </w:rPr>
        <w:t>On the transmitter side, the optical source provides optical power</w:t>
      </w:r>
      <w:r>
        <w:rPr>
          <w:rFonts w:cs="Times New Roman"/>
          <w:color w:val="000000"/>
          <w:szCs w:val="24"/>
        </w:rPr>
        <w:t xml:space="preserve"> with a variable degree of focu</w:t>
      </w:r>
      <w:r w:rsidRPr="00216A60">
        <w:rPr>
          <w:rFonts w:cs="Times New Roman"/>
          <w:color w:val="000000"/>
          <w:szCs w:val="24"/>
        </w:rPr>
        <w:t xml:space="preserve">sing, which is generally described by its emission angle. The total power (in </w:t>
      </w:r>
      <w:r w:rsidRPr="00216A60">
        <w:rPr>
          <w:rFonts w:cs="Times New Roman"/>
          <w:color w:val="000000"/>
          <w:szCs w:val="24"/>
        </w:rPr>
        <w:lastRenderedPageBreak/>
        <w:t xml:space="preserve">Watts) emitted by a uniform source with brightness function </w:t>
      </w:r>
      <w:r w:rsidRPr="00216A60">
        <w:rPr>
          <w:rFonts w:cs="Times New Roman"/>
          <w:i/>
          <w:color w:val="000000"/>
          <w:szCs w:val="24"/>
        </w:rPr>
        <w:t>B</w:t>
      </w:r>
      <w:r w:rsidRPr="00216A60">
        <w:rPr>
          <w:rFonts w:cs="Times New Roman"/>
          <w:color w:val="000000"/>
          <w:szCs w:val="24"/>
        </w:rPr>
        <w:t xml:space="preserve"> (watts/steradian-area), </w:t>
      </w:r>
      <w:r w:rsidRPr="001E7DA1">
        <w:rPr>
          <w:rFonts w:cs="Times New Roman"/>
          <w:color w:val="000000"/>
          <w:szCs w:val="24"/>
        </w:rPr>
        <w:t>surface area</w:t>
      </w:r>
      <w:r>
        <w:rPr>
          <w:rFonts w:cs="Times New Roman"/>
          <w:color w:val="000000"/>
          <w:szCs w:val="24"/>
        </w:rPr>
        <w:t xml:space="preserve"> </w:t>
      </w:r>
      <m:oMath>
        <m:sSub>
          <m:sSubPr>
            <m:ctrlPr>
              <w:rPr>
                <w:rFonts w:ascii="Cambria Math" w:hAnsi="Cambria Math" w:cs="Times New Roman"/>
                <w:i/>
                <w:color w:val="000000"/>
                <w:szCs w:val="24"/>
              </w:rPr>
            </m:ctrlPr>
          </m:sSubPr>
          <m:e>
            <m:r>
              <w:rPr>
                <w:rFonts w:ascii="Cambria Math" w:hAnsi="Cambria Math" w:cs="Times New Roman"/>
                <w:color w:val="000000"/>
                <w:szCs w:val="24"/>
              </w:rPr>
              <m:t>A</m:t>
            </m:r>
          </m:e>
          <m:sub>
            <m:r>
              <w:rPr>
                <w:rFonts w:ascii="Cambria Math" w:hAnsi="Cambria Math" w:cs="Times New Roman"/>
                <w:color w:val="000000"/>
                <w:szCs w:val="24"/>
              </w:rPr>
              <m:t>s</m:t>
            </m:r>
          </m:sub>
        </m:sSub>
      </m:oMath>
      <w:r w:rsidRPr="001E7DA1">
        <w:rPr>
          <w:rFonts w:cs="Times New Roman"/>
          <w:color w:val="000000"/>
          <w:szCs w:val="24"/>
        </w:rPr>
        <w:t xml:space="preserve">, and emission angle </w:t>
      </w:r>
      <m:oMath>
        <m:sSub>
          <m:sSubPr>
            <m:ctrlPr>
              <w:rPr>
                <w:rFonts w:ascii="Cambria Math" w:hAnsi="Cambria Math" w:cs="Times New Roman"/>
                <w:i/>
                <w:color w:val="000000"/>
                <w:szCs w:val="24"/>
              </w:rPr>
            </m:ctrlPr>
          </m:sSubPr>
          <m:e>
            <m:r>
              <m:rPr>
                <m:sty m:val="p"/>
              </m:rPr>
              <w:rPr>
                <w:rFonts w:ascii="Cambria Math" w:hAnsi="Cambria Math" w:cs="Times New Roman" w:hint="eastAsia"/>
                <w:color w:val="000000"/>
                <w:szCs w:val="24"/>
              </w:rPr>
              <m:t>Ω</m:t>
            </m:r>
            <m:ctrlPr>
              <w:rPr>
                <w:rFonts w:ascii="Cambria Math" w:hAnsi="Cambria Math" w:cs="Times New Roman"/>
                <w:color w:val="000000"/>
                <w:szCs w:val="24"/>
              </w:rPr>
            </m:ctrlPr>
          </m:e>
          <m:sub>
            <m:r>
              <w:rPr>
                <w:rFonts w:ascii="Cambria Math" w:hAnsi="Cambria Math" w:cs="Times New Roman"/>
                <w:color w:val="000000"/>
                <w:szCs w:val="24"/>
              </w:rPr>
              <m:t>s</m:t>
            </m:r>
          </m:sub>
        </m:sSub>
      </m:oMath>
      <w:r w:rsidRPr="00216A60">
        <w:rPr>
          <w:rFonts w:cs="Times New Roman"/>
          <w:color w:val="000000"/>
          <w:szCs w:val="24"/>
        </w:rPr>
        <w:t xml:space="preserve"> is calculated as follows: </w:t>
      </w:r>
      <w:r w:rsidR="00927453" w:rsidRPr="001E7DA1">
        <w:rPr>
          <w:rFonts w:cs="Times New Roman"/>
          <w:color w:val="000000"/>
          <w:szCs w:val="24"/>
        </w:rPr>
        <w:t>(Zhu et al, 2002)</w:t>
      </w:r>
    </w:p>
    <w:p w14:paraId="1EBE657A" w14:textId="77777777" w:rsidR="000B6632" w:rsidRPr="001E7DA1" w:rsidRDefault="000B6632" w:rsidP="00FA43DB">
      <w:pPr>
        <w:autoSpaceDE w:val="0"/>
        <w:autoSpaceDN w:val="0"/>
        <w:adjustRightInd w:val="0"/>
        <w:spacing w:after="0" w:line="480" w:lineRule="auto"/>
        <w:jc w:val="both"/>
        <w:rPr>
          <w:rFonts w:cs="Times New Roman"/>
          <w:color w:val="000000"/>
          <w:szCs w:val="24"/>
        </w:rPr>
      </w:pPr>
    </w:p>
    <w:p w14:paraId="0947CC58" w14:textId="601E6D9D" w:rsidR="000B6632" w:rsidRPr="001E7DA1" w:rsidRDefault="000B6632" w:rsidP="00FA43DB">
      <w:pPr>
        <w:autoSpaceDE w:val="0"/>
        <w:autoSpaceDN w:val="0"/>
        <w:adjustRightInd w:val="0"/>
        <w:spacing w:after="0" w:line="480" w:lineRule="auto"/>
        <w:rPr>
          <w:rFonts w:eastAsiaTheme="minorEastAsia" w:cs="Times New Roman"/>
          <w:color w:val="000000"/>
          <w:szCs w:val="24"/>
        </w:rPr>
      </w:pPr>
      <w:r w:rsidRPr="001E7DA1">
        <w:rPr>
          <w:rFonts w:eastAsiaTheme="minorEastAsia" w:cs="Times New Roman"/>
          <w:color w:val="000000"/>
          <w:szCs w:val="24"/>
        </w:rPr>
        <w:t xml:space="preserve">                                                   </w:t>
      </w:r>
      <w:r w:rsidR="00021414">
        <w:rPr>
          <w:rFonts w:eastAsiaTheme="minorEastAsia" w:cs="Times New Roman"/>
          <w:color w:val="000000"/>
          <w:szCs w:val="24"/>
        </w:rPr>
        <w:t xml:space="preserve">      </w:t>
      </w:r>
      <w:r w:rsidR="00504C7A">
        <w:rPr>
          <w:rFonts w:eastAsiaTheme="minorEastAsia" w:cs="Times New Roman"/>
          <w:color w:val="000000"/>
          <w:szCs w:val="24"/>
        </w:rPr>
        <w:t xml:space="preserve">      </w:t>
      </w:r>
      <w:r w:rsidRPr="001E7DA1">
        <w:rPr>
          <w:rFonts w:eastAsiaTheme="minorEastAsia" w:cs="Times New Roman"/>
          <w:color w:val="000000"/>
          <w:szCs w:val="24"/>
        </w:rPr>
        <w:t xml:space="preserve"> </w:t>
      </w:r>
      <m:oMath>
        <m:sSub>
          <m:sSubPr>
            <m:ctrlPr>
              <w:rPr>
                <w:rFonts w:ascii="Cambria Math" w:hAnsi="Cambria Math" w:cs="Times New Roman"/>
                <w:i/>
                <w:color w:val="000000"/>
                <w:szCs w:val="24"/>
              </w:rPr>
            </m:ctrlPr>
          </m:sSubPr>
          <m:e>
            <m:r>
              <w:rPr>
                <w:rFonts w:ascii="Cambria Math" w:hAnsi="Cambria Math" w:cs="Times New Roman"/>
                <w:color w:val="000000"/>
                <w:szCs w:val="24"/>
              </w:rPr>
              <m:t>P</m:t>
            </m:r>
          </m:e>
          <m:sub>
            <m:r>
              <w:rPr>
                <w:rFonts w:ascii="Cambria Math" w:hAnsi="Cambria Math" w:cs="Times New Roman"/>
                <w:color w:val="000000"/>
                <w:szCs w:val="24"/>
              </w:rPr>
              <m:t>T</m:t>
            </m:r>
          </m:sub>
        </m:sSub>
        <m:r>
          <w:rPr>
            <w:rFonts w:ascii="Cambria Math" w:hAnsi="Cambria Math" w:cs="Times New Roman"/>
            <w:color w:val="000000"/>
            <w:szCs w:val="24"/>
          </w:rPr>
          <m:t>=B</m:t>
        </m:r>
        <m:sSub>
          <m:sSubPr>
            <m:ctrlPr>
              <w:rPr>
                <w:rFonts w:ascii="Cambria Math" w:hAnsi="Cambria Math" w:cs="Times New Roman"/>
                <w:i/>
                <w:color w:val="000000"/>
                <w:szCs w:val="24"/>
              </w:rPr>
            </m:ctrlPr>
          </m:sSubPr>
          <m:e>
            <m:r>
              <w:rPr>
                <w:rFonts w:ascii="Cambria Math" w:hAnsi="Cambria Math" w:cs="Times New Roman"/>
                <w:color w:val="000000"/>
                <w:szCs w:val="24"/>
              </w:rPr>
              <m:t>A</m:t>
            </m:r>
          </m:e>
          <m:sub>
            <m:r>
              <w:rPr>
                <w:rFonts w:ascii="Cambria Math" w:hAnsi="Cambria Math" w:cs="Times New Roman"/>
                <w:color w:val="000000"/>
                <w:szCs w:val="24"/>
              </w:rPr>
              <m:t>s</m:t>
            </m:r>
          </m:sub>
        </m:sSub>
        <m:sSub>
          <m:sSubPr>
            <m:ctrlPr>
              <w:rPr>
                <w:rFonts w:ascii="Cambria Math" w:hAnsi="Cambria Math" w:cs="Times New Roman"/>
                <w:i/>
                <w:color w:val="000000"/>
                <w:szCs w:val="24"/>
              </w:rPr>
            </m:ctrlPr>
          </m:sSubPr>
          <m:e>
            <m:r>
              <m:rPr>
                <m:sty m:val="p"/>
              </m:rPr>
              <w:rPr>
                <w:rFonts w:ascii="Cambria Math" w:hAnsi="Cambria Math" w:cs="Times New Roman" w:hint="eastAsia"/>
                <w:color w:val="000000"/>
                <w:szCs w:val="24"/>
              </w:rPr>
              <m:t>Ω</m:t>
            </m:r>
            <m:ctrlPr>
              <w:rPr>
                <w:rFonts w:ascii="Cambria Math" w:hAnsi="Cambria Math" w:cs="Times New Roman"/>
                <w:color w:val="000000"/>
                <w:szCs w:val="24"/>
              </w:rPr>
            </m:ctrlPr>
          </m:e>
          <m:sub>
            <m:r>
              <w:rPr>
                <w:rFonts w:ascii="Cambria Math" w:hAnsi="Cambria Math" w:cs="Times New Roman"/>
                <w:color w:val="000000"/>
                <w:szCs w:val="24"/>
              </w:rPr>
              <m:t>s</m:t>
            </m:r>
          </m:sub>
        </m:sSub>
      </m:oMath>
      <w:r w:rsidR="00A3658C" w:rsidRPr="001E7DA1">
        <w:rPr>
          <w:rFonts w:eastAsiaTheme="minorEastAsia" w:cs="Times New Roman"/>
          <w:color w:val="000000"/>
          <w:szCs w:val="24"/>
        </w:rPr>
        <w:t>……</w:t>
      </w:r>
      <w:r w:rsidR="00021414">
        <w:rPr>
          <w:rFonts w:eastAsiaTheme="minorEastAsia" w:cs="Times New Roman"/>
          <w:color w:val="000000"/>
          <w:szCs w:val="24"/>
        </w:rPr>
        <w:t>…..…...</w:t>
      </w:r>
      <w:r w:rsidR="00504C7A">
        <w:rPr>
          <w:rFonts w:eastAsiaTheme="minorEastAsia" w:cs="Times New Roman"/>
          <w:color w:val="000000"/>
          <w:szCs w:val="24"/>
        </w:rPr>
        <w:t>….</w:t>
      </w:r>
      <w:r w:rsidR="007D708F">
        <w:rPr>
          <w:rFonts w:eastAsiaTheme="minorEastAsia" w:cs="Times New Roman"/>
          <w:color w:val="000000"/>
          <w:szCs w:val="24"/>
        </w:rPr>
        <w:t>…</w:t>
      </w:r>
      <w:r w:rsidR="00BD1186">
        <w:rPr>
          <w:rFonts w:eastAsiaTheme="minorEastAsia" w:cs="Times New Roman"/>
          <w:color w:val="000000"/>
          <w:szCs w:val="24"/>
        </w:rPr>
        <w:t>…….. (2.11</w:t>
      </w:r>
      <w:r w:rsidR="00A3658C" w:rsidRPr="001E7DA1">
        <w:rPr>
          <w:rFonts w:eastAsiaTheme="minorEastAsia" w:cs="Times New Roman"/>
          <w:color w:val="000000"/>
          <w:szCs w:val="24"/>
        </w:rPr>
        <w:t>)</w:t>
      </w:r>
      <w:r w:rsidRPr="001E7DA1">
        <w:rPr>
          <w:rFonts w:eastAsiaTheme="minorEastAsia" w:cs="Times New Roman"/>
          <w:color w:val="000000"/>
          <w:szCs w:val="24"/>
        </w:rPr>
        <w:tab/>
      </w:r>
      <w:r w:rsidRPr="001E7DA1">
        <w:rPr>
          <w:rFonts w:eastAsiaTheme="minorEastAsia" w:cs="Times New Roman"/>
          <w:color w:val="000000"/>
          <w:szCs w:val="24"/>
        </w:rPr>
        <w:tab/>
      </w:r>
      <w:r w:rsidRPr="001E7DA1">
        <w:rPr>
          <w:rFonts w:eastAsiaTheme="minorEastAsia" w:cs="Times New Roman"/>
          <w:color w:val="000000"/>
          <w:szCs w:val="24"/>
        </w:rPr>
        <w:tab/>
      </w:r>
      <w:r w:rsidRPr="001E7DA1">
        <w:rPr>
          <w:rFonts w:eastAsiaTheme="minorEastAsia" w:cs="Times New Roman"/>
          <w:color w:val="000000"/>
          <w:szCs w:val="24"/>
        </w:rPr>
        <w:tab/>
      </w:r>
      <w:r w:rsidRPr="001E7DA1">
        <w:rPr>
          <w:rFonts w:eastAsiaTheme="minorEastAsia" w:cs="Times New Roman"/>
          <w:color w:val="000000"/>
          <w:szCs w:val="24"/>
        </w:rPr>
        <w:tab/>
      </w:r>
      <w:r w:rsidRPr="001E7DA1">
        <w:rPr>
          <w:rFonts w:eastAsiaTheme="minorEastAsia" w:cs="Times New Roman"/>
          <w:color w:val="000000"/>
          <w:szCs w:val="24"/>
        </w:rPr>
        <w:tab/>
      </w:r>
    </w:p>
    <w:p w14:paraId="4BADF904" w14:textId="23E7E3BF" w:rsidR="000B6632" w:rsidRPr="001E7DA1" w:rsidRDefault="00216A60" w:rsidP="00FA43DB">
      <w:pPr>
        <w:autoSpaceDE w:val="0"/>
        <w:autoSpaceDN w:val="0"/>
        <w:adjustRightInd w:val="0"/>
        <w:spacing w:after="0" w:line="480" w:lineRule="auto"/>
        <w:jc w:val="both"/>
        <w:rPr>
          <w:rFonts w:eastAsiaTheme="minorEastAsia" w:cs="Times New Roman"/>
          <w:color w:val="000000"/>
          <w:szCs w:val="24"/>
        </w:rPr>
      </w:pPr>
      <w:r w:rsidRPr="00216A60">
        <w:rPr>
          <w:rFonts w:eastAsiaTheme="minorEastAsia" w:cs="Times New Roman"/>
          <w:color w:val="000000"/>
          <w:szCs w:val="24"/>
        </w:rPr>
        <w:t xml:space="preserve">The </w:t>
      </w:r>
      <w:r w:rsidRPr="001E7DA1">
        <w:rPr>
          <w:rFonts w:eastAsiaTheme="minorEastAsia" w:cs="Times New Roman"/>
          <w:color w:val="000000"/>
          <w:szCs w:val="24"/>
        </w:rPr>
        <w:t xml:space="preserve">solid emission angle </w:t>
      </w:r>
      <m:oMath>
        <m:sSub>
          <m:sSubPr>
            <m:ctrlPr>
              <w:rPr>
                <w:rFonts w:ascii="Cambria Math" w:eastAsiaTheme="minorEastAsia" w:hAnsi="Cambria Math" w:cs="Times New Roman"/>
                <w:i/>
                <w:color w:val="000000"/>
                <w:szCs w:val="24"/>
              </w:rPr>
            </m:ctrlPr>
          </m:sSubPr>
          <m:e>
            <m:r>
              <m:rPr>
                <m:sty m:val="p"/>
              </m:rPr>
              <w:rPr>
                <w:rFonts w:ascii="Cambria Math" w:eastAsiaTheme="minorEastAsia" w:hAnsi="Cambria Math" w:cs="Times New Roman" w:hint="eastAsia"/>
                <w:color w:val="000000"/>
                <w:szCs w:val="24"/>
              </w:rPr>
              <m:t>Ω</m:t>
            </m:r>
            <m:ctrlPr>
              <w:rPr>
                <w:rFonts w:ascii="Cambria Math" w:eastAsiaTheme="minorEastAsia" w:hAnsi="Cambria Math" w:cs="Times New Roman"/>
                <w:color w:val="000000"/>
                <w:szCs w:val="24"/>
              </w:rPr>
            </m:ctrlPr>
          </m:e>
          <m:sub>
            <m:r>
              <w:rPr>
                <w:rFonts w:ascii="Cambria Math" w:eastAsiaTheme="minorEastAsia" w:hAnsi="Cambria Math" w:cs="Times New Roman"/>
                <w:color w:val="000000"/>
                <w:szCs w:val="24"/>
              </w:rPr>
              <m:t>s</m:t>
            </m:r>
          </m:sub>
        </m:sSub>
      </m:oMath>
      <w:r>
        <w:rPr>
          <w:rFonts w:eastAsiaTheme="minorEastAsia" w:cs="Times New Roman"/>
          <w:color w:val="000000"/>
          <w:szCs w:val="24"/>
        </w:rPr>
        <w:t xml:space="preserve"> </w:t>
      </w:r>
      <w:r w:rsidRPr="00216A60">
        <w:rPr>
          <w:rFonts w:eastAsiaTheme="minorEastAsia" w:cs="Times New Roman"/>
          <w:color w:val="000000"/>
          <w:szCs w:val="24"/>
        </w:rPr>
        <w:t xml:space="preserve">may be linked to the </w:t>
      </w:r>
      <w:r w:rsidRPr="001E7DA1">
        <w:rPr>
          <w:rFonts w:eastAsiaTheme="minorEastAsia" w:cs="Times New Roman"/>
          <w:color w:val="000000"/>
          <w:szCs w:val="24"/>
        </w:rPr>
        <w:t xml:space="preserve">planar emission angle </w:t>
      </w:r>
      <m:oMath>
        <m:sSub>
          <m:sSubPr>
            <m:ctrlPr>
              <w:rPr>
                <w:rFonts w:ascii="Cambria Math" w:eastAsiaTheme="minorEastAsia" w:hAnsi="Cambria Math" w:cs="Times New Roman"/>
                <w:i/>
                <w:color w:val="000000"/>
                <w:szCs w:val="24"/>
              </w:rPr>
            </m:ctrlPr>
          </m:sSubPr>
          <m:e>
            <m:r>
              <w:rPr>
                <w:rFonts w:ascii="Cambria Math" w:eastAsiaTheme="minorEastAsia" w:hAnsi="Cambria Math" w:cs="Times New Roman"/>
                <w:color w:val="000000"/>
                <w:szCs w:val="24"/>
              </w:rPr>
              <m:t>θ</m:t>
            </m:r>
          </m:e>
          <m:sub>
            <m:r>
              <w:rPr>
                <w:rFonts w:ascii="Cambria Math" w:eastAsiaTheme="minorEastAsia" w:hAnsi="Cambria Math" w:cs="Times New Roman"/>
                <w:color w:val="000000"/>
                <w:szCs w:val="24"/>
              </w:rPr>
              <m:t>s</m:t>
            </m:r>
          </m:sub>
        </m:sSub>
      </m:oMath>
      <w:r>
        <w:rPr>
          <w:rFonts w:eastAsiaTheme="minorEastAsia" w:cs="Times New Roman"/>
          <w:color w:val="000000"/>
          <w:szCs w:val="24"/>
        </w:rPr>
        <w:t xml:space="preserve"> </w:t>
      </w:r>
      <w:r w:rsidRPr="00216A60">
        <w:rPr>
          <w:rFonts w:eastAsiaTheme="minorEastAsia" w:cs="Times New Roman"/>
          <w:color w:val="000000"/>
          <w:szCs w:val="24"/>
        </w:rPr>
        <w:t>for balanced reflecting sources by</w:t>
      </w:r>
    </w:p>
    <w:p w14:paraId="6C36E0F2" w14:textId="77777777" w:rsidR="000B6632" w:rsidRPr="001E7DA1" w:rsidRDefault="000B6632" w:rsidP="00FA43DB">
      <w:pPr>
        <w:autoSpaceDE w:val="0"/>
        <w:autoSpaceDN w:val="0"/>
        <w:adjustRightInd w:val="0"/>
        <w:spacing w:after="0" w:line="480" w:lineRule="auto"/>
        <w:jc w:val="both"/>
        <w:rPr>
          <w:rFonts w:eastAsiaTheme="minorEastAsia" w:cs="Times New Roman"/>
          <w:color w:val="000000"/>
          <w:szCs w:val="24"/>
        </w:rPr>
      </w:pPr>
    </w:p>
    <w:p w14:paraId="1060A398" w14:textId="7A98C356" w:rsidR="000B6632" w:rsidRPr="001E7DA1" w:rsidRDefault="00FF01DC" w:rsidP="00FA43DB">
      <w:pPr>
        <w:autoSpaceDE w:val="0"/>
        <w:autoSpaceDN w:val="0"/>
        <w:adjustRightInd w:val="0"/>
        <w:spacing w:after="0" w:line="480" w:lineRule="auto"/>
        <w:ind w:left="2160" w:firstLine="720"/>
        <w:jc w:val="right"/>
        <w:rPr>
          <w:rFonts w:cs="Times New Roman"/>
          <w:color w:val="000000"/>
          <w:szCs w:val="24"/>
        </w:rPr>
      </w:pPr>
      <m:oMath>
        <m:sSub>
          <m:sSubPr>
            <m:ctrlPr>
              <w:rPr>
                <w:rFonts w:ascii="Cambria Math" w:eastAsiaTheme="minorEastAsia" w:hAnsi="Cambria Math" w:cs="Times New Roman"/>
                <w:i/>
                <w:color w:val="000000"/>
                <w:szCs w:val="24"/>
              </w:rPr>
            </m:ctrlPr>
          </m:sSubPr>
          <m:e>
            <m:r>
              <m:rPr>
                <m:sty m:val="p"/>
              </m:rPr>
              <w:rPr>
                <w:rFonts w:ascii="Cambria Math" w:eastAsiaTheme="minorEastAsia" w:hAnsi="Cambria Math" w:cs="Times New Roman"/>
                <w:color w:val="000000"/>
                <w:szCs w:val="24"/>
              </w:rPr>
              <m:t xml:space="preserve">  </m:t>
            </m:r>
            <m:r>
              <m:rPr>
                <m:sty m:val="p"/>
              </m:rPr>
              <w:rPr>
                <w:rFonts w:ascii="Cambria Math" w:eastAsiaTheme="minorEastAsia" w:hAnsi="Cambria Math" w:cs="Times New Roman" w:hint="eastAsia"/>
                <w:color w:val="000000"/>
                <w:szCs w:val="24"/>
              </w:rPr>
              <m:t>Ω</m:t>
            </m:r>
            <m:ctrlPr>
              <w:rPr>
                <w:rFonts w:ascii="Cambria Math" w:eastAsiaTheme="minorEastAsia" w:hAnsi="Cambria Math" w:cs="Times New Roman"/>
                <w:color w:val="000000"/>
                <w:szCs w:val="24"/>
              </w:rPr>
            </m:ctrlPr>
          </m:e>
          <m:sub>
            <m:r>
              <w:rPr>
                <w:rFonts w:ascii="Cambria Math" w:eastAsiaTheme="minorEastAsia" w:hAnsi="Cambria Math" w:cs="Times New Roman"/>
                <w:color w:val="000000"/>
                <w:szCs w:val="24"/>
              </w:rPr>
              <m:t>s</m:t>
            </m:r>
          </m:sub>
        </m:sSub>
        <m:r>
          <w:rPr>
            <w:rFonts w:ascii="Cambria Math" w:eastAsiaTheme="minorEastAsia" w:hAnsi="Cambria Math" w:cs="Times New Roman"/>
            <w:color w:val="000000"/>
            <w:szCs w:val="24"/>
          </w:rPr>
          <m:t>=2π[1-</m:t>
        </m:r>
        <m:func>
          <m:funcPr>
            <m:ctrlPr>
              <w:rPr>
                <w:rFonts w:ascii="Cambria Math" w:eastAsiaTheme="minorEastAsia" w:hAnsi="Cambria Math" w:cs="Times New Roman"/>
                <w:i/>
                <w:color w:val="000000"/>
                <w:szCs w:val="24"/>
              </w:rPr>
            </m:ctrlPr>
          </m:funcPr>
          <m:fName>
            <m:r>
              <m:rPr>
                <m:sty m:val="p"/>
              </m:rPr>
              <w:rPr>
                <w:rFonts w:ascii="Cambria Math" w:eastAsiaTheme="minorEastAsia" w:hAnsi="Cambria Math" w:cs="Times New Roman"/>
                <w:color w:val="000000"/>
                <w:szCs w:val="24"/>
              </w:rPr>
              <m:t>cos</m:t>
            </m:r>
          </m:fName>
          <m:e>
            <m:r>
              <w:rPr>
                <w:rFonts w:ascii="Cambria Math" w:eastAsiaTheme="minorEastAsia" w:hAnsi="Cambria Math" w:cs="Times New Roman"/>
                <w:color w:val="000000"/>
                <w:szCs w:val="24"/>
              </w:rPr>
              <m:t>(</m:t>
            </m:r>
            <m:f>
              <m:fPr>
                <m:ctrlPr>
                  <w:rPr>
                    <w:rFonts w:ascii="Cambria Math" w:eastAsiaTheme="minorEastAsia" w:hAnsi="Cambria Math" w:cs="Times New Roman"/>
                    <w:i/>
                    <w:color w:val="000000"/>
                    <w:szCs w:val="24"/>
                  </w:rPr>
                </m:ctrlPr>
              </m:fPr>
              <m:num>
                <m:sSub>
                  <m:sSubPr>
                    <m:ctrlPr>
                      <w:rPr>
                        <w:rFonts w:ascii="Cambria Math" w:eastAsiaTheme="minorEastAsia" w:hAnsi="Cambria Math" w:cs="Times New Roman"/>
                        <w:i/>
                        <w:color w:val="000000"/>
                        <w:szCs w:val="24"/>
                      </w:rPr>
                    </m:ctrlPr>
                  </m:sSubPr>
                  <m:e>
                    <m:r>
                      <w:rPr>
                        <w:rFonts w:ascii="Cambria Math" w:eastAsiaTheme="minorEastAsia" w:hAnsi="Cambria Math" w:cs="Times New Roman"/>
                        <w:color w:val="000000"/>
                        <w:szCs w:val="24"/>
                      </w:rPr>
                      <m:t>θ</m:t>
                    </m:r>
                  </m:e>
                  <m:sub>
                    <m:r>
                      <w:rPr>
                        <w:rFonts w:ascii="Cambria Math" w:eastAsiaTheme="minorEastAsia" w:hAnsi="Cambria Math" w:cs="Times New Roman"/>
                        <w:color w:val="000000"/>
                        <w:szCs w:val="24"/>
                      </w:rPr>
                      <m:t>s</m:t>
                    </m:r>
                  </m:sub>
                </m:sSub>
              </m:num>
              <m:den>
                <m:r>
                  <w:rPr>
                    <w:rFonts w:ascii="Cambria Math" w:eastAsiaTheme="minorEastAsia" w:hAnsi="Cambria Math" w:cs="Times New Roman"/>
                    <w:color w:val="000000"/>
                    <w:szCs w:val="24"/>
                  </w:rPr>
                  <m:t>2</m:t>
                </m:r>
              </m:den>
            </m:f>
            <m:r>
              <w:rPr>
                <w:rFonts w:ascii="Cambria Math" w:eastAsiaTheme="minorEastAsia" w:hAnsi="Cambria Math" w:cs="Times New Roman"/>
                <w:color w:val="000000"/>
                <w:szCs w:val="24"/>
              </w:rPr>
              <m:t>)]</m:t>
            </m:r>
          </m:e>
        </m:func>
      </m:oMath>
      <w:r w:rsidR="00A3658C" w:rsidRPr="001E7DA1">
        <w:rPr>
          <w:rFonts w:eastAsiaTheme="minorEastAsia" w:cs="Times New Roman"/>
          <w:color w:val="000000"/>
          <w:szCs w:val="24"/>
        </w:rPr>
        <w:t>…………</w:t>
      </w:r>
      <w:r w:rsidR="00504C7A">
        <w:rPr>
          <w:rFonts w:eastAsiaTheme="minorEastAsia" w:cs="Times New Roman"/>
          <w:color w:val="000000"/>
          <w:szCs w:val="24"/>
        </w:rPr>
        <w:t>………</w:t>
      </w:r>
      <w:r w:rsidR="00021414">
        <w:rPr>
          <w:rFonts w:eastAsiaTheme="minorEastAsia" w:cs="Times New Roman"/>
          <w:color w:val="000000"/>
          <w:szCs w:val="24"/>
        </w:rPr>
        <w:t>…….</w:t>
      </w:r>
      <w:r w:rsidR="00BD1186">
        <w:rPr>
          <w:rFonts w:eastAsiaTheme="minorEastAsia" w:cs="Times New Roman"/>
          <w:color w:val="000000"/>
          <w:szCs w:val="24"/>
        </w:rPr>
        <w:t>.(2.12</w:t>
      </w:r>
      <w:r w:rsidR="00A3658C" w:rsidRPr="001E7DA1">
        <w:rPr>
          <w:rFonts w:eastAsiaTheme="minorEastAsia" w:cs="Times New Roman"/>
          <w:color w:val="000000"/>
          <w:szCs w:val="24"/>
        </w:rPr>
        <w:t>)</w:t>
      </w:r>
    </w:p>
    <w:p w14:paraId="0F54A932" w14:textId="39F73347" w:rsidR="000B6632" w:rsidRDefault="00216A60" w:rsidP="00FA43DB">
      <w:pPr>
        <w:autoSpaceDE w:val="0"/>
        <w:autoSpaceDN w:val="0"/>
        <w:adjustRightInd w:val="0"/>
        <w:spacing w:after="0" w:line="480" w:lineRule="auto"/>
        <w:jc w:val="both"/>
        <w:rPr>
          <w:rFonts w:eastAsiaTheme="minorEastAsia" w:cs="Times New Roman"/>
          <w:color w:val="000000"/>
          <w:szCs w:val="24"/>
        </w:rPr>
      </w:pPr>
      <w:r w:rsidRPr="00216A60">
        <w:rPr>
          <w:rFonts w:eastAsiaTheme="minorEastAsia" w:cs="Times New Roman"/>
          <w:color w:val="000000"/>
          <w:szCs w:val="24"/>
        </w:rPr>
        <w:t>In the case of any Lambertian supply that releases energy in a regular onward trajectory,</w:t>
      </w:r>
      <w:r w:rsidR="00927453" w:rsidRPr="00927453" w:rsidDel="00927453">
        <w:rPr>
          <w:rFonts w:cs="Times New Roman"/>
          <w:szCs w:val="24"/>
        </w:rPr>
        <w:t xml:space="preserve"> </w:t>
      </w:r>
      <m:oMath>
        <m:r>
          <w:rPr>
            <w:rFonts w:ascii="Cambria Math" w:hAnsi="Cambria Math" w:cs="Times New Roman"/>
            <w:szCs w:val="24"/>
          </w:rPr>
          <m:t>θ≤π/2</m:t>
        </m:r>
      </m:oMath>
      <w:r w:rsidR="000B6632" w:rsidRPr="001E7DA1">
        <w:rPr>
          <w:rFonts w:eastAsiaTheme="minorEastAsia" w:cs="Times New Roman"/>
          <w:szCs w:val="24"/>
        </w:rPr>
        <w:t xml:space="preserve"> implying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θ</m:t>
            </m:r>
          </m:e>
          <m:sub>
            <m:r>
              <w:rPr>
                <w:rFonts w:ascii="Cambria Math" w:eastAsiaTheme="minorEastAsia" w:hAnsi="Cambria Math" w:cs="Times New Roman"/>
                <w:szCs w:val="24"/>
              </w:rPr>
              <m:t>s</m:t>
            </m:r>
          </m:sub>
        </m:sSub>
        <m:r>
          <w:rPr>
            <w:rFonts w:ascii="Cambria Math" w:eastAsiaTheme="minorEastAsia" w:hAnsi="Cambria Math" w:cs="Times New Roman"/>
            <w:szCs w:val="24"/>
          </w:rPr>
          <m:t>=π</m:t>
        </m:r>
      </m:oMath>
      <w:r w:rsidR="000B6632" w:rsidRPr="001E7DA1">
        <w:rPr>
          <w:rFonts w:eastAsiaTheme="minorEastAsia" w:cs="Times New Roman"/>
          <w:szCs w:val="24"/>
        </w:rPr>
        <w:t xml:space="preserve"> . It gives </w:t>
      </w:r>
      <m:oMath>
        <m:sSub>
          <m:sSubPr>
            <m:ctrlPr>
              <w:rPr>
                <w:rFonts w:ascii="Cambria Math" w:eastAsiaTheme="minorEastAsia" w:hAnsi="Cambria Math" w:cs="Times New Roman"/>
                <w:i/>
                <w:szCs w:val="24"/>
              </w:rPr>
            </m:ctrlPr>
          </m:sSubPr>
          <m:e>
            <m:r>
              <m:rPr>
                <m:sty m:val="p"/>
              </m:rPr>
              <w:rPr>
                <w:rFonts w:ascii="Cambria Math" w:eastAsiaTheme="minorEastAsia" w:hAnsi="Cambria Math" w:cs="Times New Roman" w:hint="eastAsia"/>
                <w:szCs w:val="24"/>
              </w:rPr>
              <m:t>Ω</m:t>
            </m:r>
            <m:ctrlPr>
              <w:rPr>
                <w:rFonts w:ascii="Cambria Math" w:eastAsiaTheme="minorEastAsia" w:hAnsi="Cambria Math" w:cs="Times New Roman"/>
                <w:szCs w:val="24"/>
              </w:rPr>
            </m:ctrlPr>
          </m:e>
          <m:sub>
            <m:r>
              <w:rPr>
                <w:rFonts w:ascii="Cambria Math" w:eastAsiaTheme="minorEastAsia" w:hAnsi="Cambria Math" w:cs="Times New Roman"/>
                <w:szCs w:val="24"/>
              </w:rPr>
              <m:t>s</m:t>
            </m:r>
          </m:sub>
        </m:sSub>
        <m:r>
          <w:rPr>
            <w:rFonts w:ascii="Cambria Math" w:eastAsiaTheme="minorEastAsia" w:hAnsi="Cambria Math" w:cs="Times New Roman"/>
            <w:szCs w:val="24"/>
          </w:rPr>
          <m:t>=2π</m:t>
        </m:r>
      </m:oMath>
      <w:r w:rsidR="000B6632" w:rsidRPr="001E7DA1">
        <w:rPr>
          <w:rFonts w:eastAsiaTheme="minorEastAsia" w:cs="Times New Roman"/>
          <w:szCs w:val="24"/>
        </w:rPr>
        <w:t xml:space="preserve"> and therefore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r>
              <w:rPr>
                <w:rFonts w:ascii="Cambria Math" w:eastAsiaTheme="minorEastAsia" w:hAnsi="Cambria Math" w:cs="Times New Roman"/>
                <w:szCs w:val="24"/>
              </w:rPr>
              <m:t>T</m:t>
            </m:r>
          </m:sub>
        </m:sSub>
        <m:r>
          <w:rPr>
            <w:rFonts w:ascii="Cambria Math" w:eastAsiaTheme="minorEastAsia" w:hAnsi="Cambria Math" w:cs="Times New Roman"/>
            <w:szCs w:val="24"/>
          </w:rPr>
          <m:t>=2πB</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A</m:t>
            </m:r>
          </m:e>
          <m:sub>
            <m:r>
              <w:rPr>
                <w:rFonts w:ascii="Cambria Math" w:eastAsiaTheme="minorEastAsia" w:hAnsi="Cambria Math" w:cs="Times New Roman"/>
                <w:szCs w:val="24"/>
              </w:rPr>
              <m:t>s</m:t>
            </m:r>
          </m:sub>
        </m:sSub>
      </m:oMath>
      <w:r w:rsidR="00A92307">
        <w:rPr>
          <w:rFonts w:eastAsiaTheme="minorEastAsia" w:cs="Times New Roman"/>
          <w:szCs w:val="24"/>
        </w:rPr>
        <w:t>.</w:t>
      </w:r>
      <w:r w:rsidR="000B6632" w:rsidRPr="001E7DA1">
        <w:rPr>
          <w:rFonts w:eastAsiaTheme="minorEastAsia" w:cs="Times New Roman"/>
          <w:szCs w:val="24"/>
        </w:rPr>
        <w:t xml:space="preserve"> </w:t>
      </w:r>
      <w:r w:rsidR="00A92307" w:rsidRPr="00A92307">
        <w:rPr>
          <w:rFonts w:eastAsiaTheme="minorEastAsia" w:cs="Times New Roman"/>
          <w:color w:val="000000"/>
          <w:szCs w:val="24"/>
        </w:rPr>
        <w:t>With the a</w:t>
      </w:r>
      <w:r w:rsidR="00A92307">
        <w:rPr>
          <w:rFonts w:eastAsiaTheme="minorEastAsia" w:cs="Times New Roman"/>
          <w:color w:val="000000"/>
          <w:szCs w:val="24"/>
        </w:rPr>
        <w:t>id</w:t>
      </w:r>
      <w:r w:rsidR="00A92307" w:rsidRPr="00A92307">
        <w:rPr>
          <w:rFonts w:eastAsiaTheme="minorEastAsia" w:cs="Times New Roman"/>
          <w:color w:val="000000"/>
          <w:szCs w:val="24"/>
        </w:rPr>
        <w:t xml:space="preserve"> of a converging lens, the light from the </w:t>
      </w:r>
      <w:r>
        <w:rPr>
          <w:rFonts w:eastAsiaTheme="minorEastAsia" w:cs="Times New Roman"/>
          <w:color w:val="000000"/>
          <w:szCs w:val="24"/>
        </w:rPr>
        <w:t>original</w:t>
      </w:r>
      <w:r w:rsidR="00A92307" w:rsidRPr="00A92307">
        <w:rPr>
          <w:rFonts w:eastAsiaTheme="minorEastAsia" w:cs="Times New Roman"/>
          <w:color w:val="000000"/>
          <w:szCs w:val="24"/>
        </w:rPr>
        <w:t xml:space="preserve"> beam is concentrated on a point, while the divergent lens </w:t>
      </w:r>
      <w:r w:rsidR="00A92307">
        <w:rPr>
          <w:rFonts w:eastAsiaTheme="minorEastAsia" w:cs="Times New Roman"/>
          <w:color w:val="000000"/>
          <w:szCs w:val="24"/>
        </w:rPr>
        <w:t>broadens</w:t>
      </w:r>
      <w:r w:rsidR="00A92307" w:rsidRPr="00A92307">
        <w:rPr>
          <w:rFonts w:eastAsiaTheme="minorEastAsia" w:cs="Times New Roman"/>
          <w:color w:val="000000"/>
          <w:szCs w:val="24"/>
        </w:rPr>
        <w:t xml:space="preserve"> the beam to a planar beam Diameter </w:t>
      </w:r>
      <w:r w:rsidR="00A92307" w:rsidRPr="001E7DA1">
        <w:rPr>
          <w:rFonts w:cs="Times New Roman"/>
          <w:color w:val="000000"/>
          <w:szCs w:val="24"/>
        </w:rPr>
        <w:t xml:space="preserve"> </w:t>
      </w:r>
      <m:oMath>
        <m:sSub>
          <m:sSubPr>
            <m:ctrlPr>
              <w:rPr>
                <w:rFonts w:ascii="Cambria Math" w:hAnsi="Cambria Math" w:cs="Times New Roman"/>
                <w:i/>
                <w:color w:val="000000"/>
                <w:szCs w:val="24"/>
              </w:rPr>
            </m:ctrlPr>
          </m:sSubPr>
          <m:e>
            <m:r>
              <w:rPr>
                <w:rFonts w:ascii="Cambria Math" w:hAnsi="Cambria Math" w:cs="Times New Roman"/>
                <w:color w:val="000000"/>
                <w:szCs w:val="24"/>
              </w:rPr>
              <m:t>D</m:t>
            </m:r>
          </m:e>
          <m:sub>
            <m:r>
              <w:rPr>
                <w:rFonts w:ascii="Cambria Math" w:hAnsi="Cambria Math" w:cs="Times New Roman"/>
                <w:color w:val="000000"/>
                <w:szCs w:val="24"/>
              </w:rPr>
              <m:t>R</m:t>
            </m:r>
          </m:sub>
        </m:sSub>
      </m:oMath>
      <w:r w:rsidR="00A92307" w:rsidRPr="001E7DA1">
        <w:rPr>
          <w:rFonts w:eastAsiaTheme="minorEastAsia" w:cs="Times New Roman"/>
          <w:color w:val="000000"/>
          <w:szCs w:val="24"/>
        </w:rPr>
        <w:t xml:space="preserve"> </w:t>
      </w:r>
      <w:r>
        <w:rPr>
          <w:rFonts w:eastAsiaTheme="minorEastAsia" w:cs="Times New Roman"/>
          <w:color w:val="000000"/>
          <w:szCs w:val="24"/>
        </w:rPr>
        <w:t>provided</w:t>
      </w:r>
      <w:r w:rsidR="00A92307">
        <w:rPr>
          <w:rFonts w:eastAsiaTheme="minorEastAsia" w:cs="Times New Roman"/>
          <w:color w:val="000000"/>
          <w:szCs w:val="24"/>
        </w:rPr>
        <w:t xml:space="preserve"> </w:t>
      </w:r>
      <w:r w:rsidR="00A92307" w:rsidRPr="00A92307">
        <w:rPr>
          <w:rFonts w:eastAsiaTheme="minorEastAsia" w:cs="Times New Roman"/>
          <w:color w:val="000000"/>
          <w:szCs w:val="24"/>
        </w:rPr>
        <w:t>by</w:t>
      </w:r>
      <w:r>
        <w:rPr>
          <w:rFonts w:eastAsiaTheme="minorEastAsia" w:cs="Times New Roman"/>
          <w:color w:val="000000"/>
          <w:szCs w:val="24"/>
        </w:rPr>
        <w:t xml:space="preserve"> </w:t>
      </w:r>
    </w:p>
    <w:p w14:paraId="3DEBAEC4" w14:textId="77777777" w:rsidR="000B6632" w:rsidRPr="001E7DA1" w:rsidRDefault="000B6632" w:rsidP="00FA43DB">
      <w:pPr>
        <w:autoSpaceDE w:val="0"/>
        <w:autoSpaceDN w:val="0"/>
        <w:adjustRightInd w:val="0"/>
        <w:spacing w:after="0" w:line="480" w:lineRule="auto"/>
        <w:jc w:val="both"/>
        <w:rPr>
          <w:rFonts w:eastAsiaTheme="minorEastAsia" w:cs="Times New Roman"/>
          <w:color w:val="000000"/>
          <w:szCs w:val="24"/>
        </w:rPr>
      </w:pPr>
    </w:p>
    <w:p w14:paraId="159C799C" w14:textId="10305116" w:rsidR="000B6632" w:rsidRPr="001E7DA1" w:rsidRDefault="00FF01DC" w:rsidP="00FA43DB">
      <w:pPr>
        <w:autoSpaceDE w:val="0"/>
        <w:autoSpaceDN w:val="0"/>
        <w:adjustRightInd w:val="0"/>
        <w:spacing w:after="0" w:line="480" w:lineRule="auto"/>
        <w:ind w:left="1440" w:firstLine="720"/>
        <w:jc w:val="right"/>
        <w:rPr>
          <w:rFonts w:cs="Times New Roman"/>
          <w:color w:val="000000"/>
          <w:szCs w:val="24"/>
        </w:rPr>
      </w:pPr>
      <m:oMath>
        <m:sSub>
          <m:sSubPr>
            <m:ctrlPr>
              <w:rPr>
                <w:rFonts w:ascii="Cambria Math" w:hAnsi="Cambria Math" w:cs="Times New Roman"/>
                <w:i/>
                <w:color w:val="000000"/>
                <w:szCs w:val="24"/>
              </w:rPr>
            </m:ctrlPr>
          </m:sSubPr>
          <m:e>
            <m:r>
              <w:rPr>
                <w:rFonts w:ascii="Cambria Math" w:hAnsi="Cambria Math" w:cs="Times New Roman"/>
                <w:color w:val="000000"/>
                <w:szCs w:val="24"/>
              </w:rPr>
              <m:t>D</m:t>
            </m:r>
          </m:e>
          <m:sub>
            <m:r>
              <w:rPr>
                <w:rFonts w:ascii="Cambria Math" w:hAnsi="Cambria Math" w:cs="Times New Roman"/>
                <w:color w:val="000000"/>
                <w:szCs w:val="24"/>
              </w:rPr>
              <m:t>R</m:t>
            </m:r>
          </m:sub>
        </m:sSub>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D</m:t>
            </m:r>
          </m:e>
          <m:sub>
            <m:r>
              <w:rPr>
                <w:rFonts w:ascii="Cambria Math" w:hAnsi="Cambria Math" w:cs="Times New Roman"/>
                <w:color w:val="000000"/>
                <w:szCs w:val="24"/>
              </w:rPr>
              <m:t>T</m:t>
            </m:r>
          </m:sub>
        </m:sSub>
        <m:sSup>
          <m:sSupPr>
            <m:ctrlPr>
              <w:rPr>
                <w:rFonts w:ascii="Cambria Math" w:hAnsi="Cambria Math" w:cs="Times New Roman"/>
                <w:i/>
                <w:color w:val="000000"/>
                <w:szCs w:val="24"/>
              </w:rPr>
            </m:ctrlPr>
          </m:sSupPr>
          <m:e>
            <m:d>
              <m:dPr>
                <m:begChr m:val="["/>
                <m:endChr m:val="]"/>
                <m:ctrlPr>
                  <w:rPr>
                    <w:rFonts w:ascii="Cambria Math" w:hAnsi="Cambria Math" w:cs="Times New Roman"/>
                    <w:i/>
                    <w:color w:val="000000"/>
                    <w:szCs w:val="24"/>
                  </w:rPr>
                </m:ctrlPr>
              </m:dPr>
              <m:e>
                <m:r>
                  <w:rPr>
                    <w:rFonts w:ascii="Cambria Math" w:hAnsi="Cambria Math" w:cs="Times New Roman"/>
                    <w:color w:val="000000"/>
                    <w:szCs w:val="24"/>
                  </w:rPr>
                  <m:t xml:space="preserve"> 1+</m:t>
                </m:r>
                <m:sSup>
                  <m:sSupPr>
                    <m:ctrlPr>
                      <w:rPr>
                        <w:rFonts w:ascii="Cambria Math" w:hAnsi="Cambria Math" w:cs="Times New Roman"/>
                        <w:i/>
                        <w:color w:val="000000"/>
                        <w:szCs w:val="24"/>
                      </w:rPr>
                    </m:ctrlPr>
                  </m:sSupPr>
                  <m:e>
                    <m:d>
                      <m:dPr>
                        <m:ctrlPr>
                          <w:rPr>
                            <w:rFonts w:ascii="Cambria Math" w:hAnsi="Cambria Math" w:cs="Times New Roman"/>
                            <w:i/>
                            <w:color w:val="000000"/>
                            <w:szCs w:val="24"/>
                          </w:rPr>
                        </m:ctrlPr>
                      </m:dPr>
                      <m:e>
                        <m:f>
                          <m:fPr>
                            <m:ctrlPr>
                              <w:rPr>
                                <w:rFonts w:ascii="Cambria Math" w:hAnsi="Cambria Math" w:cs="Times New Roman"/>
                                <w:i/>
                                <w:color w:val="000000"/>
                                <w:szCs w:val="24"/>
                              </w:rPr>
                            </m:ctrlPr>
                          </m:fPr>
                          <m:num>
                            <m:r>
                              <w:rPr>
                                <w:rFonts w:ascii="Cambria Math" w:hAnsi="Cambria Math" w:cs="Times New Roman"/>
                                <w:color w:val="000000"/>
                                <w:szCs w:val="24"/>
                              </w:rPr>
                              <m:t>λR</m:t>
                            </m:r>
                          </m:num>
                          <m:den>
                            <m:sSubSup>
                              <m:sSubSupPr>
                                <m:ctrlPr>
                                  <w:rPr>
                                    <w:rFonts w:ascii="Cambria Math" w:hAnsi="Cambria Math" w:cs="Times New Roman"/>
                                    <w:i/>
                                    <w:color w:val="000000"/>
                                    <w:szCs w:val="24"/>
                                  </w:rPr>
                                </m:ctrlPr>
                              </m:sSubSupPr>
                              <m:e>
                                <m:r>
                                  <w:rPr>
                                    <w:rFonts w:ascii="Cambria Math" w:hAnsi="Cambria Math" w:cs="Times New Roman"/>
                                    <w:color w:val="000000"/>
                                    <w:szCs w:val="24"/>
                                  </w:rPr>
                                  <m:t>D</m:t>
                                </m:r>
                              </m:e>
                              <m:sub>
                                <m:r>
                                  <w:rPr>
                                    <w:rFonts w:ascii="Cambria Math" w:hAnsi="Cambria Math" w:cs="Times New Roman"/>
                                    <w:color w:val="000000"/>
                                    <w:szCs w:val="24"/>
                                  </w:rPr>
                                  <m:t>T</m:t>
                                </m:r>
                              </m:sub>
                              <m:sup>
                                <m:r>
                                  <w:rPr>
                                    <w:rFonts w:ascii="Cambria Math" w:hAnsi="Cambria Math" w:cs="Times New Roman"/>
                                    <w:color w:val="000000"/>
                                    <w:szCs w:val="24"/>
                                  </w:rPr>
                                  <m:t>2</m:t>
                                </m:r>
                              </m:sup>
                            </m:sSubSup>
                          </m:den>
                        </m:f>
                      </m:e>
                    </m:d>
                  </m:e>
                  <m:sup>
                    <m:r>
                      <w:rPr>
                        <w:rFonts w:ascii="Cambria Math" w:hAnsi="Cambria Math" w:cs="Times New Roman"/>
                        <w:color w:val="000000"/>
                        <w:szCs w:val="24"/>
                      </w:rPr>
                      <m:t>2</m:t>
                    </m:r>
                  </m:sup>
                </m:sSup>
              </m:e>
            </m:d>
          </m:e>
          <m:sup>
            <m:r>
              <w:rPr>
                <w:rFonts w:ascii="Cambria Math" w:hAnsi="Cambria Math" w:cs="Times New Roman"/>
                <w:color w:val="000000"/>
                <w:szCs w:val="24"/>
              </w:rPr>
              <m:t>1 /2</m:t>
            </m:r>
          </m:sup>
        </m:sSup>
      </m:oMath>
      <w:r w:rsidR="00A3658C" w:rsidRPr="001E7DA1">
        <w:rPr>
          <w:rFonts w:eastAsiaTheme="minorEastAsia" w:cs="Times New Roman"/>
          <w:color w:val="000000"/>
          <w:szCs w:val="24"/>
        </w:rPr>
        <w:t>………</w:t>
      </w:r>
      <w:r w:rsidR="00504C7A">
        <w:rPr>
          <w:rFonts w:eastAsiaTheme="minorEastAsia" w:cs="Times New Roman"/>
          <w:color w:val="000000"/>
          <w:szCs w:val="24"/>
        </w:rPr>
        <w:t>…</w:t>
      </w:r>
      <w:r w:rsidR="00BD1186">
        <w:rPr>
          <w:rFonts w:eastAsiaTheme="minorEastAsia" w:cs="Times New Roman"/>
          <w:color w:val="000000"/>
          <w:szCs w:val="24"/>
        </w:rPr>
        <w:t>……………. (2.13</w:t>
      </w:r>
      <w:r w:rsidR="00A3658C" w:rsidRPr="001E7DA1">
        <w:rPr>
          <w:rFonts w:eastAsiaTheme="minorEastAsia" w:cs="Times New Roman"/>
          <w:color w:val="000000"/>
          <w:szCs w:val="24"/>
        </w:rPr>
        <w:t>)</w:t>
      </w:r>
    </w:p>
    <w:p w14:paraId="2EF2186F" w14:textId="2ACEC50A" w:rsidR="000B6632" w:rsidRPr="001E7DA1" w:rsidRDefault="000B6632" w:rsidP="00FA43DB">
      <w:pPr>
        <w:spacing w:line="480" w:lineRule="auto"/>
        <w:jc w:val="both"/>
        <w:rPr>
          <w:rFonts w:eastAsiaTheme="minorEastAsia" w:cs="Times New Roman"/>
          <w:szCs w:val="24"/>
        </w:rPr>
      </w:pPr>
      <w:r w:rsidRPr="001E7DA1">
        <w:rPr>
          <w:rFonts w:cs="Times New Roman"/>
          <w:szCs w:val="24"/>
        </w:rPr>
        <w:t xml:space="preserve">where </w:t>
      </w:r>
      <m:oMath>
        <m:r>
          <w:rPr>
            <w:rFonts w:ascii="Cambria Math" w:hAnsi="Cambria Math" w:cs="Times New Roman"/>
            <w:szCs w:val="24"/>
          </w:rPr>
          <m:t>λ</m:t>
        </m:r>
      </m:oMath>
      <w:r w:rsidRPr="001E7DA1">
        <w:rPr>
          <w:rFonts w:eastAsiaTheme="minorEastAsia" w:cs="Times New Roman"/>
          <w:szCs w:val="24"/>
        </w:rPr>
        <w:t xml:space="preserve"> is the operating wavelength,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D</m:t>
            </m:r>
          </m:e>
          <m:sub>
            <m:r>
              <w:rPr>
                <w:rFonts w:ascii="Cambria Math" w:eastAsiaTheme="minorEastAsia" w:hAnsi="Cambria Math" w:cs="Times New Roman"/>
                <w:szCs w:val="24"/>
              </w:rPr>
              <m:t>T</m:t>
            </m:r>
          </m:sub>
        </m:sSub>
      </m:oMath>
      <w:r w:rsidRPr="001E7DA1">
        <w:rPr>
          <w:rFonts w:eastAsiaTheme="minorEastAsia" w:cs="Times New Roman"/>
          <w:szCs w:val="24"/>
        </w:rPr>
        <w:t xml:space="preserve"> is the transmitter lens diameter, and R </w:t>
      </w:r>
      <w:r w:rsidR="001E7DA1">
        <w:rPr>
          <w:rFonts w:eastAsiaTheme="minorEastAsia" w:cs="Times New Roman"/>
          <w:szCs w:val="24"/>
        </w:rPr>
        <w:t xml:space="preserve">is </w:t>
      </w:r>
      <w:r w:rsidRPr="001E7DA1">
        <w:rPr>
          <w:rFonts w:eastAsiaTheme="minorEastAsia" w:cs="Times New Roman"/>
          <w:szCs w:val="24"/>
        </w:rPr>
        <w:t>the distance from the lens or link range.</w:t>
      </w:r>
      <w:r w:rsidR="00216A60">
        <w:rPr>
          <w:rFonts w:eastAsiaTheme="minorEastAsia" w:cs="Times New Roman"/>
          <w:szCs w:val="24"/>
        </w:rPr>
        <w:t xml:space="preserve"> </w:t>
      </w:r>
    </w:p>
    <w:p w14:paraId="18A02E19" w14:textId="3FB379D8" w:rsidR="000B6632" w:rsidRPr="001E7DA1" w:rsidRDefault="000B6632" w:rsidP="00FA43DB">
      <w:pPr>
        <w:spacing w:line="480" w:lineRule="auto"/>
        <w:ind w:left="720" w:firstLine="720"/>
        <w:jc w:val="right"/>
        <w:rPr>
          <w:rFonts w:eastAsiaTheme="minorEastAsia" w:cs="Times New Roman"/>
          <w:szCs w:val="24"/>
        </w:rPr>
      </w:pPr>
      <w:r w:rsidRPr="001E7DA1">
        <w:rPr>
          <w:rFonts w:eastAsiaTheme="minorEastAsia" w:cs="Times New Roman"/>
          <w:szCs w:val="24"/>
        </w:rPr>
        <w:t xml:space="preserve">For </w:t>
      </w:r>
      <m:oMath>
        <m:d>
          <m:dPr>
            <m:begChr m:val="{"/>
            <m:endChr m:val=""/>
            <m:ctrlPr>
              <w:rPr>
                <w:rFonts w:ascii="Cambria Math" w:eastAsiaTheme="minorEastAsia" w:hAnsi="Cambria Math" w:cs="Times New Roman"/>
                <w:i/>
                <w:szCs w:val="24"/>
              </w:rPr>
            </m:ctrlPr>
          </m:dPr>
          <m:e>
            <m:eqArr>
              <m:eqArrPr>
                <m:ctrlPr>
                  <w:rPr>
                    <w:rFonts w:ascii="Cambria Math" w:eastAsiaTheme="minorEastAsia" w:hAnsi="Cambria Math" w:cs="Times New Roman"/>
                    <w:i/>
                    <w:szCs w:val="24"/>
                  </w:rPr>
                </m:ctrlPr>
              </m:eqArrPr>
              <m:e>
                <m:r>
                  <w:rPr>
                    <w:rFonts w:ascii="Cambria Math" w:hAnsi="Cambria Math" w:cs="Times New Roman"/>
                    <w:szCs w:val="24"/>
                  </w:rPr>
                  <m:t>near field,</m:t>
                </m:r>
                <m:f>
                  <m:fPr>
                    <m:ctrlPr>
                      <w:rPr>
                        <w:rFonts w:ascii="Cambria Math" w:hAnsi="Cambria Math" w:cs="Times New Roman"/>
                        <w:i/>
                        <w:szCs w:val="24"/>
                      </w:rPr>
                    </m:ctrlPr>
                  </m:fPr>
                  <m:num>
                    <m:r>
                      <w:rPr>
                        <w:rFonts w:ascii="Cambria Math" w:hAnsi="Cambria Math" w:cs="Times New Roman"/>
                        <w:szCs w:val="24"/>
                      </w:rPr>
                      <m:t>λR</m:t>
                    </m:r>
                  </m:num>
                  <m:den>
                    <m:sSubSup>
                      <m:sSubSupPr>
                        <m:ctrlPr>
                          <w:rPr>
                            <w:rFonts w:ascii="Cambria Math" w:hAnsi="Cambria Math" w:cs="Times New Roman"/>
                            <w:i/>
                            <w:szCs w:val="24"/>
                          </w:rPr>
                        </m:ctrlPr>
                      </m:sSubSupPr>
                      <m:e>
                        <m:r>
                          <w:rPr>
                            <w:rFonts w:ascii="Cambria Math" w:hAnsi="Cambria Math" w:cs="Times New Roman"/>
                            <w:szCs w:val="24"/>
                          </w:rPr>
                          <m:t>D</m:t>
                        </m:r>
                      </m:e>
                      <m:sub>
                        <m:r>
                          <w:rPr>
                            <w:rFonts w:ascii="Cambria Math" w:hAnsi="Cambria Math" w:cs="Times New Roman"/>
                            <w:szCs w:val="24"/>
                          </w:rPr>
                          <m:t>T</m:t>
                        </m:r>
                      </m:sub>
                      <m:sup>
                        <m:r>
                          <w:rPr>
                            <w:rFonts w:ascii="Cambria Math" w:hAnsi="Cambria Math" w:cs="Times New Roman"/>
                            <w:szCs w:val="24"/>
                          </w:rPr>
                          <m:t>2</m:t>
                        </m:r>
                      </m:sup>
                    </m:sSubSup>
                  </m:den>
                </m:f>
                <m:r>
                  <w:rPr>
                    <w:rFonts w:ascii="Cambria Math" w:hAnsi="Cambria Math" w:cs="Times New Roman"/>
                    <w:szCs w:val="24"/>
                  </w:rPr>
                  <m:t>&lt;1,  &amp;</m:t>
                </m:r>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R</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T</m:t>
                    </m:r>
                  </m:sub>
                </m:sSub>
              </m:e>
              <m:e>
                <m:r>
                  <w:rPr>
                    <w:rFonts w:ascii="Cambria Math" w:hAnsi="Cambria Math" w:cs="Times New Roman"/>
                    <w:szCs w:val="24"/>
                  </w:rPr>
                  <m:t xml:space="preserve">far field, </m:t>
                </m:r>
                <m:f>
                  <m:fPr>
                    <m:ctrlPr>
                      <w:rPr>
                        <w:rFonts w:ascii="Cambria Math" w:hAnsi="Cambria Math" w:cs="Times New Roman"/>
                        <w:i/>
                        <w:szCs w:val="24"/>
                      </w:rPr>
                    </m:ctrlPr>
                  </m:fPr>
                  <m:num>
                    <m:r>
                      <w:rPr>
                        <w:rFonts w:ascii="Cambria Math" w:hAnsi="Cambria Math" w:cs="Times New Roman"/>
                        <w:szCs w:val="24"/>
                      </w:rPr>
                      <m:t>λR</m:t>
                    </m:r>
                  </m:num>
                  <m:den>
                    <m:sSubSup>
                      <m:sSubSupPr>
                        <m:ctrlPr>
                          <w:rPr>
                            <w:rFonts w:ascii="Cambria Math" w:hAnsi="Cambria Math" w:cs="Times New Roman"/>
                            <w:i/>
                            <w:szCs w:val="24"/>
                          </w:rPr>
                        </m:ctrlPr>
                      </m:sSubSupPr>
                      <m:e>
                        <m:r>
                          <w:rPr>
                            <w:rFonts w:ascii="Cambria Math" w:hAnsi="Cambria Math" w:cs="Times New Roman"/>
                            <w:szCs w:val="24"/>
                          </w:rPr>
                          <m:t>D</m:t>
                        </m:r>
                      </m:e>
                      <m:sub>
                        <m:r>
                          <w:rPr>
                            <w:rFonts w:ascii="Cambria Math" w:hAnsi="Cambria Math" w:cs="Times New Roman"/>
                            <w:szCs w:val="24"/>
                          </w:rPr>
                          <m:t>T</m:t>
                        </m:r>
                      </m:sub>
                      <m:sup>
                        <m:r>
                          <w:rPr>
                            <w:rFonts w:ascii="Cambria Math" w:hAnsi="Cambria Math" w:cs="Times New Roman"/>
                            <w:szCs w:val="24"/>
                          </w:rPr>
                          <m:t>2</m:t>
                        </m:r>
                      </m:sup>
                    </m:sSubSup>
                  </m:den>
                </m:f>
                <m:r>
                  <w:rPr>
                    <w:rFonts w:ascii="Cambria Math" w:hAnsi="Cambria Math" w:cs="Times New Roman"/>
                    <w:szCs w:val="24"/>
                  </w:rPr>
                  <m:t>&gt;1,  &amp;</m:t>
                </m:r>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R</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T</m:t>
                    </m:r>
                  </m:sub>
                </m:sSub>
              </m:e>
            </m:eqArr>
          </m:e>
        </m:d>
      </m:oMath>
      <w:r w:rsidRPr="001E7DA1">
        <w:rPr>
          <w:rFonts w:eastAsiaTheme="minorEastAsia" w:cs="Times New Roman"/>
          <w:szCs w:val="24"/>
        </w:rPr>
        <w:tab/>
      </w:r>
      <w:r w:rsidR="00A3658C" w:rsidRPr="001E7DA1">
        <w:rPr>
          <w:rFonts w:eastAsiaTheme="minorEastAsia" w:cs="Times New Roman"/>
          <w:szCs w:val="24"/>
        </w:rPr>
        <w:t>……</w:t>
      </w:r>
      <w:r w:rsidR="00504C7A">
        <w:rPr>
          <w:rFonts w:eastAsiaTheme="minorEastAsia" w:cs="Times New Roman"/>
          <w:szCs w:val="24"/>
        </w:rPr>
        <w:t>…</w:t>
      </w:r>
      <w:r w:rsidR="00BD1186">
        <w:rPr>
          <w:rFonts w:eastAsiaTheme="minorEastAsia" w:cs="Times New Roman"/>
          <w:szCs w:val="24"/>
        </w:rPr>
        <w:t>………………….. (2.14</w:t>
      </w:r>
      <w:r w:rsidR="00A3658C" w:rsidRPr="001E7DA1">
        <w:rPr>
          <w:rFonts w:eastAsiaTheme="minorEastAsia" w:cs="Times New Roman"/>
          <w:szCs w:val="24"/>
        </w:rPr>
        <w:t>)</w:t>
      </w:r>
    </w:p>
    <w:p w14:paraId="54152B67" w14:textId="77777777" w:rsidR="000B6632" w:rsidRPr="001E7DA1" w:rsidRDefault="000B6632" w:rsidP="00FA43DB">
      <w:pPr>
        <w:spacing w:line="480" w:lineRule="auto"/>
        <w:jc w:val="both"/>
        <w:rPr>
          <w:rFonts w:eastAsiaTheme="minorEastAsia" w:cs="Times New Roman"/>
          <w:szCs w:val="24"/>
        </w:rPr>
      </w:pPr>
    </w:p>
    <w:p w14:paraId="4B2F02B5" w14:textId="1B0841AE" w:rsidR="000B6632" w:rsidRPr="001E7DA1" w:rsidRDefault="007A5F60" w:rsidP="00FA43DB">
      <w:pPr>
        <w:autoSpaceDE w:val="0"/>
        <w:autoSpaceDN w:val="0"/>
        <w:adjustRightInd w:val="0"/>
        <w:spacing w:after="0" w:line="480" w:lineRule="auto"/>
        <w:jc w:val="both"/>
        <w:rPr>
          <w:rFonts w:cs="Times New Roman"/>
          <w:color w:val="000000"/>
          <w:szCs w:val="24"/>
        </w:rPr>
      </w:pPr>
      <w:r w:rsidRPr="007A5F60">
        <w:rPr>
          <w:rFonts w:cs="Times New Roman"/>
          <w:color w:val="000000"/>
          <w:szCs w:val="24"/>
        </w:rPr>
        <w:t xml:space="preserve">The first requirement means that the diameter of the emerging light is equal to the diameter of the transmitter lens. The second condition states that when the distance between the source and the emerging light increases, the light diverges. The diverging </w:t>
      </w:r>
      <w:r w:rsidRPr="007A5F60">
        <w:rPr>
          <w:rFonts w:cs="Times New Roman"/>
          <w:color w:val="000000"/>
          <w:szCs w:val="24"/>
        </w:rPr>
        <w:lastRenderedPageBreak/>
        <w:t xml:space="preserve">light source's planar beam angle, </w:t>
      </w:r>
      <m:oMath>
        <m:sSub>
          <m:sSubPr>
            <m:ctrlPr>
              <w:rPr>
                <w:rFonts w:ascii="Cambria Math" w:hAnsi="Cambria Math" w:cs="Times New Roman"/>
                <w:i/>
                <w:color w:val="000000"/>
                <w:szCs w:val="24"/>
              </w:rPr>
            </m:ctrlPr>
          </m:sSubPr>
          <m:e>
            <m:r>
              <w:rPr>
                <w:rFonts w:ascii="Cambria Math" w:hAnsi="Cambria Math" w:cs="Times New Roman"/>
                <w:color w:val="000000"/>
                <w:szCs w:val="24"/>
              </w:rPr>
              <m:t>θ</m:t>
            </m:r>
          </m:e>
          <m:sub>
            <m:r>
              <w:rPr>
                <w:rFonts w:ascii="Cambria Math" w:hAnsi="Cambria Math" w:cs="Times New Roman"/>
                <w:color w:val="000000"/>
                <w:szCs w:val="24"/>
              </w:rPr>
              <m:t>b</m:t>
            </m:r>
          </m:sub>
        </m:sSub>
      </m:oMath>
      <w:r w:rsidRPr="007A5F60">
        <w:rPr>
          <w:rFonts w:cs="Times New Roman"/>
          <w:color w:val="000000"/>
          <w:szCs w:val="24"/>
        </w:rPr>
        <w:t xml:space="preserve"> also known as the diffraction-limited transmitter beam angle, is roughly given by (Gagliardi, 1995)</w:t>
      </w:r>
    </w:p>
    <w:p w14:paraId="6587AFFF" w14:textId="77777777" w:rsidR="000B6632" w:rsidRPr="001E7DA1" w:rsidRDefault="000B6632" w:rsidP="00FA43DB">
      <w:pPr>
        <w:autoSpaceDE w:val="0"/>
        <w:autoSpaceDN w:val="0"/>
        <w:adjustRightInd w:val="0"/>
        <w:spacing w:after="0" w:line="480" w:lineRule="auto"/>
        <w:jc w:val="both"/>
        <w:rPr>
          <w:rFonts w:cs="Times New Roman"/>
          <w:color w:val="000000"/>
          <w:szCs w:val="24"/>
        </w:rPr>
      </w:pPr>
    </w:p>
    <w:p w14:paraId="2177A61A" w14:textId="51156497" w:rsidR="000B6632" w:rsidRPr="001E7DA1" w:rsidRDefault="00FF01DC" w:rsidP="00FA43DB">
      <w:pPr>
        <w:autoSpaceDE w:val="0"/>
        <w:autoSpaceDN w:val="0"/>
        <w:adjustRightInd w:val="0"/>
        <w:spacing w:after="0" w:line="480" w:lineRule="auto"/>
        <w:ind w:left="2160" w:firstLine="720"/>
        <w:jc w:val="right"/>
        <w:rPr>
          <w:rFonts w:cs="Times New Roman"/>
          <w:color w:val="000000"/>
          <w:szCs w:val="24"/>
        </w:rPr>
      </w:pPr>
      <m:oMath>
        <m:sSub>
          <m:sSubPr>
            <m:ctrlPr>
              <w:rPr>
                <w:rFonts w:ascii="Cambria Math" w:hAnsi="Cambria Math" w:cs="Times New Roman"/>
                <w:i/>
                <w:color w:val="000000"/>
                <w:szCs w:val="24"/>
              </w:rPr>
            </m:ctrlPr>
          </m:sSubPr>
          <m:e>
            <m:r>
              <w:rPr>
                <w:rFonts w:ascii="Cambria Math" w:hAnsi="Cambria Math" w:cs="Times New Roman"/>
                <w:color w:val="000000"/>
                <w:szCs w:val="24"/>
              </w:rPr>
              <m:t>θ</m:t>
            </m:r>
          </m:e>
          <m:sub>
            <m:r>
              <w:rPr>
                <w:rFonts w:ascii="Cambria Math" w:hAnsi="Cambria Math" w:cs="Times New Roman"/>
                <w:color w:val="000000"/>
                <w:szCs w:val="24"/>
              </w:rPr>
              <m:t>b</m:t>
            </m:r>
          </m:sub>
        </m:sSub>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D</m:t>
            </m:r>
          </m:e>
          <m:sub>
            <m:r>
              <w:rPr>
                <w:rFonts w:ascii="Cambria Math" w:hAnsi="Cambria Math" w:cs="Times New Roman"/>
                <w:color w:val="000000"/>
                <w:szCs w:val="24"/>
              </w:rPr>
              <m:t>R</m:t>
            </m:r>
          </m:sub>
        </m:sSub>
        <m:r>
          <w:rPr>
            <w:rFonts w:ascii="Cambria Math" w:hAnsi="Cambria Math" w:cs="Times New Roman"/>
            <w:color w:val="000000"/>
            <w:szCs w:val="24"/>
          </w:rPr>
          <m:t>/R</m:t>
        </m:r>
      </m:oMath>
      <w:r w:rsidR="00A3658C" w:rsidRPr="001E7DA1">
        <w:rPr>
          <w:rFonts w:eastAsiaTheme="minorEastAsia" w:cs="Times New Roman"/>
          <w:color w:val="000000"/>
          <w:szCs w:val="24"/>
        </w:rPr>
        <w:t>……………</w:t>
      </w:r>
      <w:r w:rsidR="00504C7A">
        <w:rPr>
          <w:rFonts w:eastAsiaTheme="minorEastAsia" w:cs="Times New Roman"/>
          <w:color w:val="000000"/>
          <w:szCs w:val="24"/>
        </w:rPr>
        <w:t>……</w:t>
      </w:r>
      <w:r w:rsidR="00BD1186">
        <w:rPr>
          <w:rFonts w:eastAsiaTheme="minorEastAsia" w:cs="Times New Roman"/>
          <w:color w:val="000000"/>
          <w:szCs w:val="24"/>
        </w:rPr>
        <w:t>……………….. (2.15</w:t>
      </w:r>
      <w:r w:rsidR="00A3658C" w:rsidRPr="001E7DA1">
        <w:rPr>
          <w:rFonts w:eastAsiaTheme="minorEastAsia" w:cs="Times New Roman"/>
          <w:color w:val="000000"/>
          <w:szCs w:val="24"/>
        </w:rPr>
        <w:t>)</w:t>
      </w:r>
    </w:p>
    <w:p w14:paraId="062BEC78" w14:textId="77777777" w:rsidR="000B6632" w:rsidRPr="001E7DA1" w:rsidRDefault="000B6632" w:rsidP="00FA43DB">
      <w:pPr>
        <w:spacing w:line="480" w:lineRule="auto"/>
        <w:jc w:val="both"/>
        <w:rPr>
          <w:rFonts w:cs="Times New Roman"/>
          <w:szCs w:val="24"/>
        </w:rPr>
      </w:pPr>
      <w:r w:rsidRPr="001E7DA1">
        <w:rPr>
          <w:rFonts w:cs="Times New Roman"/>
          <w:szCs w:val="24"/>
        </w:rPr>
        <w:t>For far field region,</w:t>
      </w:r>
    </w:p>
    <w:p w14:paraId="5E1B73D6" w14:textId="73071C55" w:rsidR="000B6632" w:rsidRPr="001E7DA1" w:rsidRDefault="00FF01DC" w:rsidP="00FA43DB">
      <w:pPr>
        <w:spacing w:line="480" w:lineRule="auto"/>
        <w:jc w:val="right"/>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b</m:t>
            </m:r>
          </m:sub>
        </m:sSub>
        <m:r>
          <w:rPr>
            <w:rFonts w:ascii="Cambria Math" w:hAnsi="Cambria Math" w:cs="Times New Roman"/>
            <w:szCs w:val="24"/>
          </w:rPr>
          <m:t>= λ/</m:t>
        </m:r>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T</m:t>
            </m:r>
          </m:sub>
        </m:sSub>
      </m:oMath>
      <w:r w:rsidR="00A3658C" w:rsidRPr="001E7DA1">
        <w:rPr>
          <w:rFonts w:eastAsiaTheme="minorEastAsia" w:cs="Times New Roman"/>
          <w:szCs w:val="24"/>
        </w:rPr>
        <w:t>…</w:t>
      </w:r>
      <w:r w:rsidR="00C37D18">
        <w:rPr>
          <w:rFonts w:eastAsiaTheme="minorEastAsia" w:cs="Times New Roman"/>
          <w:szCs w:val="24"/>
        </w:rPr>
        <w:t>……..</w:t>
      </w:r>
      <w:r w:rsidR="00504C7A">
        <w:rPr>
          <w:rFonts w:eastAsiaTheme="minorEastAsia" w:cs="Times New Roman"/>
          <w:szCs w:val="24"/>
        </w:rPr>
        <w:t>……………...</w:t>
      </w:r>
      <w:r w:rsidR="00BD1186">
        <w:rPr>
          <w:rFonts w:eastAsiaTheme="minorEastAsia" w:cs="Times New Roman"/>
          <w:szCs w:val="24"/>
        </w:rPr>
        <w:t>………………….. (2.16</w:t>
      </w:r>
      <w:r w:rsidR="00A3658C" w:rsidRPr="001E7DA1">
        <w:rPr>
          <w:rFonts w:eastAsiaTheme="minorEastAsia" w:cs="Times New Roman"/>
          <w:szCs w:val="24"/>
        </w:rPr>
        <w:t>)</w:t>
      </w:r>
    </w:p>
    <w:p w14:paraId="5E37B414" w14:textId="77777777" w:rsidR="000B6632" w:rsidRPr="001E7DA1" w:rsidRDefault="000B6632" w:rsidP="00FA43DB">
      <w:pPr>
        <w:spacing w:line="480" w:lineRule="auto"/>
        <w:jc w:val="both"/>
        <w:rPr>
          <w:rFonts w:cs="Times New Roman"/>
          <w:szCs w:val="24"/>
        </w:rPr>
      </w:pPr>
      <w:r w:rsidRPr="001E7DA1">
        <w:rPr>
          <w:rFonts w:cs="Times New Roman"/>
          <w:szCs w:val="24"/>
        </w:rPr>
        <w:t xml:space="preserve">The two-dimensional solid angle can be related to planar beam angle by </w:t>
      </w:r>
    </w:p>
    <w:p w14:paraId="1A044D38" w14:textId="6543BFD5" w:rsidR="000B6632" w:rsidRPr="001E7DA1" w:rsidRDefault="000B6632" w:rsidP="00FA43DB">
      <w:pPr>
        <w:spacing w:line="480" w:lineRule="auto"/>
        <w:jc w:val="right"/>
        <w:rPr>
          <w:rFonts w:eastAsiaTheme="minorEastAsia" w:cs="Times New Roman"/>
          <w:szCs w:val="24"/>
        </w:rPr>
      </w:pPr>
      <w:r w:rsidRPr="001E7DA1">
        <w:rPr>
          <w:rFonts w:cs="Times New Roman"/>
          <w:szCs w:val="24"/>
        </w:rPr>
        <w:tab/>
      </w:r>
      <w:r w:rsidRPr="001E7DA1">
        <w:rPr>
          <w:rFonts w:cs="Times New Roman"/>
          <w:szCs w:val="24"/>
        </w:rPr>
        <w:tab/>
      </w:r>
      <w:r w:rsidRPr="001E7DA1">
        <w:rPr>
          <w:rFonts w:cs="Times New Roman"/>
          <w:szCs w:val="24"/>
        </w:rPr>
        <w:tab/>
      </w:r>
      <w:r w:rsidRPr="001E7DA1">
        <w:rPr>
          <w:rFonts w:cs="Times New Roman"/>
          <w:szCs w:val="24"/>
        </w:rPr>
        <w:tab/>
      </w:r>
      <m:oMath>
        <m:sSub>
          <m:sSubPr>
            <m:ctrlPr>
              <w:rPr>
                <w:rFonts w:ascii="Cambria Math" w:hAnsi="Cambria Math" w:cs="Times New Roman"/>
                <w:i/>
                <w:szCs w:val="24"/>
              </w:rPr>
            </m:ctrlPr>
          </m:sSubPr>
          <m:e>
            <m:r>
              <m:rPr>
                <m:sty m:val="p"/>
              </m:rPr>
              <w:rPr>
                <w:rFonts w:ascii="Cambria Math" w:hAnsi="Cambria Math" w:cs="Times New Roman" w:hint="eastAsia"/>
                <w:szCs w:val="24"/>
              </w:rPr>
              <m:t>Ω</m:t>
            </m:r>
            <m:ctrlPr>
              <w:rPr>
                <w:rFonts w:ascii="Cambria Math" w:hAnsi="Cambria Math" w:cs="Times New Roman"/>
                <w:szCs w:val="24"/>
              </w:rPr>
            </m:ctrlPr>
          </m:e>
          <m:sub>
            <m:r>
              <w:rPr>
                <w:rFonts w:ascii="Cambria Math" w:hAnsi="Cambria Math" w:cs="Times New Roman"/>
                <w:szCs w:val="24"/>
              </w:rPr>
              <m:t>b</m:t>
            </m:r>
          </m:sub>
        </m:sSub>
        <m:r>
          <w:rPr>
            <w:rFonts w:ascii="Cambria Math" w:hAnsi="Cambria Math" w:cs="Times New Roman"/>
            <w:szCs w:val="24"/>
          </w:rPr>
          <m:t>=2π</m:t>
        </m:r>
        <m:d>
          <m:dPr>
            <m:begChr m:val="["/>
            <m:endChr m:val="]"/>
            <m:ctrlPr>
              <w:rPr>
                <w:rFonts w:ascii="Cambria Math" w:hAnsi="Cambria Math" w:cs="Times New Roman"/>
                <w:i/>
                <w:szCs w:val="24"/>
              </w:rPr>
            </m:ctrlPr>
          </m:dPr>
          <m:e>
            <m:r>
              <w:rPr>
                <w:rFonts w:ascii="Cambria Math" w:hAnsi="Cambria Math" w:cs="Times New Roman"/>
                <w:szCs w:val="24"/>
              </w:rPr>
              <m:t>1-</m:t>
            </m:r>
            <m:func>
              <m:funcPr>
                <m:ctrlPr>
                  <w:rPr>
                    <w:rFonts w:ascii="Cambria Math" w:hAnsi="Cambria Math" w:cs="Times New Roman"/>
                    <w:szCs w:val="24"/>
                  </w:rPr>
                </m:ctrlPr>
              </m:funcPr>
              <m:fName>
                <m:r>
                  <m:rPr>
                    <m:sty m:val="p"/>
                  </m:rPr>
                  <w:rPr>
                    <w:rFonts w:ascii="Cambria Math" w:hAnsi="Cambria Math" w:cs="Times New Roman"/>
                    <w:szCs w:val="24"/>
                  </w:rPr>
                  <m:t>cos</m:t>
                </m:r>
                <m:ctrlPr>
                  <w:rPr>
                    <w:rFonts w:ascii="Cambria Math" w:hAnsi="Cambria Math" w:cs="Times New Roman"/>
                    <w:i/>
                    <w:szCs w:val="24"/>
                  </w:rPr>
                </m:ctrlPr>
              </m:fName>
              <m:e>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b</m:t>
                            </m:r>
                          </m:sub>
                        </m:sSub>
                      </m:num>
                      <m:den>
                        <m:r>
                          <w:rPr>
                            <w:rFonts w:ascii="Cambria Math" w:hAnsi="Cambria Math" w:cs="Times New Roman"/>
                            <w:szCs w:val="24"/>
                          </w:rPr>
                          <m:t>2</m:t>
                        </m:r>
                      </m:den>
                    </m:f>
                  </m:e>
                </m:d>
              </m:e>
            </m:func>
          </m:e>
        </m:d>
        <m:r>
          <w:rPr>
            <w:rFonts w:ascii="Cambria Math" w:hAnsi="Cambria Math" w:cs="Times New Roman"/>
            <w:szCs w:val="24"/>
          </w:rPr>
          <m:t>≅</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4</m:t>
                </m:r>
              </m:den>
            </m:f>
          </m:e>
        </m:d>
        <m:sSubSup>
          <m:sSubSupPr>
            <m:ctrlPr>
              <w:rPr>
                <w:rFonts w:ascii="Cambria Math" w:hAnsi="Cambria Math" w:cs="Times New Roman"/>
                <w:i/>
                <w:szCs w:val="24"/>
              </w:rPr>
            </m:ctrlPr>
          </m:sSubSupPr>
          <m:e>
            <m:r>
              <w:rPr>
                <w:rFonts w:ascii="Cambria Math" w:hAnsi="Cambria Math" w:cs="Times New Roman"/>
                <w:szCs w:val="24"/>
              </w:rPr>
              <m:t>θ</m:t>
            </m:r>
          </m:e>
          <m:sub>
            <m:r>
              <w:rPr>
                <w:rFonts w:ascii="Cambria Math" w:hAnsi="Cambria Math" w:cs="Times New Roman"/>
                <w:szCs w:val="24"/>
              </w:rPr>
              <m:t>b</m:t>
            </m:r>
          </m:sub>
          <m:sup>
            <m:r>
              <w:rPr>
                <w:rFonts w:ascii="Cambria Math" w:hAnsi="Cambria Math" w:cs="Times New Roman"/>
                <w:szCs w:val="24"/>
              </w:rPr>
              <m:t>2</m:t>
            </m:r>
          </m:sup>
        </m:sSubSup>
      </m:oMath>
      <w:r w:rsidR="00A3658C" w:rsidRPr="001E7DA1">
        <w:rPr>
          <w:rFonts w:eastAsiaTheme="minorEastAsia" w:cs="Times New Roman"/>
          <w:szCs w:val="24"/>
        </w:rPr>
        <w:t>………</w:t>
      </w:r>
      <w:r w:rsidR="00C37D18">
        <w:rPr>
          <w:rFonts w:eastAsiaTheme="minorEastAsia" w:cs="Times New Roman"/>
          <w:szCs w:val="24"/>
        </w:rPr>
        <w:t>…</w:t>
      </w:r>
      <w:r w:rsidR="00BD1186">
        <w:rPr>
          <w:rFonts w:eastAsiaTheme="minorEastAsia" w:cs="Times New Roman"/>
          <w:szCs w:val="24"/>
        </w:rPr>
        <w:t>….. (2.17</w:t>
      </w:r>
      <w:r w:rsidR="00A3658C" w:rsidRPr="001E7DA1">
        <w:rPr>
          <w:rFonts w:eastAsiaTheme="minorEastAsia" w:cs="Times New Roman"/>
          <w:szCs w:val="24"/>
        </w:rPr>
        <w:t>)</w:t>
      </w:r>
    </w:p>
    <w:p w14:paraId="32130AAD" w14:textId="77777777" w:rsidR="000B6632" w:rsidRPr="001E7DA1" w:rsidRDefault="000B6632" w:rsidP="00FA43DB">
      <w:pPr>
        <w:spacing w:line="480" w:lineRule="auto"/>
        <w:jc w:val="both"/>
        <w:rPr>
          <w:rFonts w:eastAsiaTheme="minorEastAsia" w:cs="Times New Roman"/>
          <w:szCs w:val="24"/>
        </w:rPr>
      </w:pPr>
      <w:r w:rsidRPr="001E7DA1">
        <w:rPr>
          <w:rFonts w:eastAsiaTheme="minorEastAsia" w:cs="Times New Roman"/>
          <w:szCs w:val="24"/>
        </w:rPr>
        <w:t xml:space="preserve">The transmitter gain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G</m:t>
            </m:r>
          </m:e>
          <m:sub>
            <m:r>
              <w:rPr>
                <w:rFonts w:ascii="Cambria Math" w:eastAsiaTheme="minorEastAsia" w:hAnsi="Cambria Math" w:cs="Times New Roman"/>
                <w:szCs w:val="24"/>
              </w:rPr>
              <m:t>T</m:t>
            </m:r>
          </m:sub>
        </m:sSub>
      </m:oMath>
      <w:r w:rsidRPr="001E7DA1">
        <w:rPr>
          <w:rFonts w:eastAsiaTheme="minorEastAsia" w:cs="Times New Roman"/>
          <w:szCs w:val="24"/>
        </w:rPr>
        <w:t xml:space="preserve"> from equation (6) and (7) is given by</w:t>
      </w:r>
    </w:p>
    <w:p w14:paraId="1F8D6491" w14:textId="24B4796B" w:rsidR="000B6632" w:rsidRPr="001E7DA1" w:rsidRDefault="00FF01DC" w:rsidP="00FA43DB">
      <w:pPr>
        <w:spacing w:line="480" w:lineRule="auto"/>
        <w:ind w:left="2160" w:firstLine="720"/>
        <w:jc w:val="right"/>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G</m:t>
            </m:r>
          </m:e>
          <m:sub>
            <m:r>
              <w:rPr>
                <w:rFonts w:ascii="Cambria Math" w:hAnsi="Cambria Math" w:cs="Times New Roman"/>
                <w:szCs w:val="24"/>
              </w:rPr>
              <m:t>T</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4π</m:t>
            </m:r>
          </m:num>
          <m:den>
            <m:sSub>
              <m:sSubPr>
                <m:ctrlPr>
                  <w:rPr>
                    <w:rFonts w:ascii="Cambria Math" w:hAnsi="Cambria Math" w:cs="Times New Roman"/>
                    <w:i/>
                    <w:szCs w:val="24"/>
                  </w:rPr>
                </m:ctrlPr>
              </m:sSubPr>
              <m:e>
                <m:r>
                  <m:rPr>
                    <m:sty m:val="p"/>
                  </m:rPr>
                  <w:rPr>
                    <w:rFonts w:ascii="Cambria Math" w:hAnsi="Cambria Math" w:cs="Times New Roman" w:hint="eastAsia"/>
                    <w:szCs w:val="24"/>
                  </w:rPr>
                  <m:t>Ω</m:t>
                </m:r>
              </m:e>
              <m:sub>
                <m:r>
                  <w:rPr>
                    <w:rFonts w:ascii="Cambria Math" w:hAnsi="Cambria Math" w:cs="Times New Roman"/>
                    <w:szCs w:val="24"/>
                  </w:rPr>
                  <m:t>b</m:t>
                </m:r>
              </m:sub>
            </m:sSub>
          </m:den>
        </m:f>
        <m:r>
          <w:rPr>
            <w:rFonts w:ascii="Cambria Math" w:hAns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4</m:t>
                    </m:r>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T</m:t>
                        </m:r>
                      </m:sub>
                    </m:sSub>
                  </m:num>
                  <m:den>
                    <m:r>
                      <w:rPr>
                        <w:rFonts w:ascii="Cambria Math" w:hAnsi="Cambria Math" w:cs="Times New Roman"/>
                        <w:szCs w:val="24"/>
                      </w:rPr>
                      <m:t>λ</m:t>
                    </m:r>
                  </m:den>
                </m:f>
              </m:e>
            </m:d>
          </m:e>
          <m:sup>
            <m:r>
              <w:rPr>
                <w:rFonts w:ascii="Cambria Math" w:hAnsi="Cambria Math" w:cs="Times New Roman"/>
                <w:szCs w:val="24"/>
              </w:rPr>
              <m:t>2</m:t>
            </m:r>
          </m:sup>
        </m:sSup>
      </m:oMath>
      <w:r w:rsidR="00A3658C" w:rsidRPr="001E7DA1">
        <w:rPr>
          <w:rFonts w:eastAsiaTheme="minorEastAsia" w:cs="Times New Roman"/>
          <w:szCs w:val="24"/>
        </w:rPr>
        <w:t>……………</w:t>
      </w:r>
      <w:r w:rsidR="00BF0264">
        <w:rPr>
          <w:rFonts w:eastAsiaTheme="minorEastAsia" w:cs="Times New Roman"/>
          <w:szCs w:val="24"/>
        </w:rPr>
        <w:t>………</w:t>
      </w:r>
      <w:r w:rsidR="00BD1186">
        <w:rPr>
          <w:rFonts w:eastAsiaTheme="minorEastAsia" w:cs="Times New Roman"/>
          <w:szCs w:val="24"/>
        </w:rPr>
        <w:t>…………. (2.18</w:t>
      </w:r>
      <w:r w:rsidR="00A3658C" w:rsidRPr="001E7DA1">
        <w:rPr>
          <w:rFonts w:eastAsiaTheme="minorEastAsia" w:cs="Times New Roman"/>
          <w:szCs w:val="24"/>
        </w:rPr>
        <w:t>)</w:t>
      </w:r>
    </w:p>
    <w:p w14:paraId="0E57E0BA" w14:textId="77777777" w:rsidR="000B6632" w:rsidRPr="001E7DA1" w:rsidRDefault="000B6632" w:rsidP="00FA43DB">
      <w:pPr>
        <w:spacing w:line="480" w:lineRule="auto"/>
        <w:jc w:val="both"/>
        <w:rPr>
          <w:rFonts w:eastAsiaTheme="minorEastAsia" w:cs="Times New Roman"/>
          <w:szCs w:val="24"/>
        </w:rPr>
      </w:pPr>
      <w:r w:rsidRPr="001E7DA1">
        <w:rPr>
          <w:rFonts w:eastAsiaTheme="minorEastAsia" w:cs="Times New Roman"/>
          <w:szCs w:val="24"/>
        </w:rPr>
        <w:t xml:space="preserve">After propagating through link distance R, the field intensity of the beam will be </w:t>
      </w:r>
    </w:p>
    <w:p w14:paraId="5C54EF13" w14:textId="40E6DD21" w:rsidR="000B6632" w:rsidRPr="001E7DA1" w:rsidRDefault="000B6632" w:rsidP="00FA43DB">
      <w:pPr>
        <w:spacing w:line="480" w:lineRule="auto"/>
        <w:ind w:left="2880" w:firstLine="720"/>
        <w:jc w:val="right"/>
        <w:rPr>
          <w:rFonts w:eastAsiaTheme="minorEastAsia" w:cs="Times New Roman"/>
          <w:szCs w:val="24"/>
        </w:rPr>
      </w:pPr>
      <m:oMath>
        <m:r>
          <w:rPr>
            <w:rFonts w:ascii="Cambria Math" w:hAnsi="Cambria Math" w:cs="Times New Roman"/>
            <w:szCs w:val="24"/>
          </w:rPr>
          <m:t>I=</m:t>
        </m:r>
        <m:sSub>
          <m:sSubPr>
            <m:ctrlPr>
              <w:rPr>
                <w:rFonts w:ascii="Cambria Math" w:hAnsi="Cambria Math" w:cs="Times New Roman"/>
                <w:i/>
                <w:szCs w:val="24"/>
              </w:rPr>
            </m:ctrlPr>
          </m:sSubPr>
          <m:e>
            <m:r>
              <w:rPr>
                <w:rFonts w:ascii="Cambria Math" w:hAnsi="Cambria Math" w:cs="Times New Roman"/>
                <w:szCs w:val="24"/>
              </w:rPr>
              <m:t>G</m:t>
            </m:r>
          </m:e>
          <m:sub>
            <m:r>
              <w:rPr>
                <w:rFonts w:ascii="Cambria Math" w:hAnsi="Cambria Math" w:cs="Times New Roman"/>
                <w:szCs w:val="24"/>
              </w:rPr>
              <m:t>T</m:t>
            </m:r>
          </m:sub>
        </m:sSub>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T</m:t>
            </m:r>
          </m:sub>
        </m:sSub>
        <m:r>
          <w:rPr>
            <w:rFonts w:ascii="Cambria Math" w:hAnsi="Cambria Math" w:cs="Times New Roman"/>
            <w:szCs w:val="24"/>
          </w:rPr>
          <m:t>/4π</m:t>
        </m:r>
        <m:sSup>
          <m:sSupPr>
            <m:ctrlPr>
              <w:rPr>
                <w:rFonts w:ascii="Cambria Math" w:hAnsi="Cambria Math" w:cs="Times New Roman"/>
                <w:i/>
                <w:szCs w:val="24"/>
              </w:rPr>
            </m:ctrlPr>
          </m:sSupPr>
          <m:e>
            <m:r>
              <w:rPr>
                <w:rFonts w:ascii="Cambria Math" w:hAnsi="Cambria Math" w:cs="Times New Roman"/>
                <w:szCs w:val="24"/>
              </w:rPr>
              <m:t>R</m:t>
            </m:r>
          </m:e>
          <m:sup>
            <m:r>
              <w:rPr>
                <w:rFonts w:ascii="Cambria Math" w:hAnsi="Cambria Math" w:cs="Times New Roman"/>
                <w:szCs w:val="24"/>
              </w:rPr>
              <m:t>2</m:t>
            </m:r>
          </m:sup>
        </m:sSup>
      </m:oMath>
      <w:r w:rsidR="00A3658C" w:rsidRPr="001E7DA1">
        <w:rPr>
          <w:rFonts w:eastAsiaTheme="minorEastAsia" w:cs="Times New Roman"/>
          <w:szCs w:val="24"/>
        </w:rPr>
        <w:t>……</w:t>
      </w:r>
      <w:r w:rsidR="00BF0264">
        <w:rPr>
          <w:rFonts w:eastAsiaTheme="minorEastAsia" w:cs="Times New Roman"/>
          <w:szCs w:val="24"/>
        </w:rPr>
        <w:t>…………</w:t>
      </w:r>
      <w:r w:rsidR="00BD1186">
        <w:rPr>
          <w:rFonts w:eastAsiaTheme="minorEastAsia" w:cs="Times New Roman"/>
          <w:szCs w:val="24"/>
        </w:rPr>
        <w:t>………… (2.19</w:t>
      </w:r>
      <w:r w:rsidR="00A3658C" w:rsidRPr="001E7DA1">
        <w:rPr>
          <w:rFonts w:eastAsiaTheme="minorEastAsia" w:cs="Times New Roman"/>
          <w:szCs w:val="24"/>
        </w:rPr>
        <w:t>)</w:t>
      </w:r>
    </w:p>
    <w:p w14:paraId="41648BE3" w14:textId="7C409F53" w:rsidR="000B6632" w:rsidRPr="001E7DA1" w:rsidRDefault="00216A60" w:rsidP="00FA43DB">
      <w:pPr>
        <w:spacing w:line="480" w:lineRule="auto"/>
        <w:jc w:val="both"/>
        <w:rPr>
          <w:rFonts w:eastAsiaTheme="minorEastAsia" w:cs="Times New Roman"/>
          <w:szCs w:val="24"/>
        </w:rPr>
      </w:pPr>
      <w:r>
        <w:rPr>
          <w:rFonts w:eastAsiaTheme="minorEastAsia" w:cs="Times New Roman"/>
          <w:szCs w:val="24"/>
        </w:rPr>
        <w:t>A</w:t>
      </w:r>
      <w:r w:rsidRPr="00216A60">
        <w:rPr>
          <w:rFonts w:eastAsiaTheme="minorEastAsia" w:cs="Times New Roman"/>
          <w:szCs w:val="24"/>
        </w:rPr>
        <w:t xml:space="preserve"> typical reception area</w:t>
      </w:r>
      <w:r>
        <w:rPr>
          <w:rFonts w:eastAsiaTheme="minorEastAsia" w:cs="Times New Roman"/>
          <w:szCs w:val="24"/>
        </w:rPr>
        <w:t xml:space="preserve"> </w:t>
      </w:r>
      <w:r w:rsidR="000B6632" w:rsidRPr="001E7DA1">
        <w:rPr>
          <w:rFonts w:eastAsiaTheme="minorEastAsia" w:cs="Times New Roman"/>
          <w:szCs w:val="24"/>
        </w:rPr>
        <w:t xml:space="preserve">A </w:t>
      </w:r>
      <w:r>
        <w:rPr>
          <w:rFonts w:eastAsiaTheme="minorEastAsia" w:cs="Times New Roman"/>
          <w:szCs w:val="24"/>
        </w:rPr>
        <w:t>located in</w:t>
      </w:r>
      <w:r w:rsidR="000B6632" w:rsidRPr="001E7DA1">
        <w:rPr>
          <w:rFonts w:eastAsiaTheme="minorEastAsia" w:cs="Times New Roman"/>
          <w:szCs w:val="24"/>
        </w:rPr>
        <w:t xml:space="preserve"> the beam </w:t>
      </w:r>
      <w:r w:rsidRPr="001E7DA1">
        <w:rPr>
          <w:rFonts w:eastAsiaTheme="minorEastAsia" w:cs="Times New Roman"/>
          <w:szCs w:val="24"/>
        </w:rPr>
        <w:t>gathers</w:t>
      </w:r>
      <w:r w:rsidR="000B6632" w:rsidRPr="001E7DA1">
        <w:rPr>
          <w:rFonts w:eastAsiaTheme="minorEastAsia" w:cs="Times New Roman"/>
          <w:szCs w:val="24"/>
        </w:rPr>
        <w:t xml:space="preserve"> the field power</w:t>
      </w:r>
    </w:p>
    <w:p w14:paraId="49575117" w14:textId="3C4555DF" w:rsidR="000B6632" w:rsidRPr="001E7DA1" w:rsidRDefault="00FF01DC" w:rsidP="00FA43DB">
      <w:pPr>
        <w:spacing w:line="480" w:lineRule="auto"/>
        <w:ind w:left="2880" w:firstLine="720"/>
        <w:jc w:val="right"/>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R</m:t>
            </m:r>
          </m:sub>
        </m:sSub>
        <m:r>
          <w:rPr>
            <w:rFonts w:ascii="Cambria Math" w:hAnsi="Cambria Math" w:cs="Times New Roman"/>
            <w:szCs w:val="24"/>
          </w:rPr>
          <m:t>=</m:t>
        </m:r>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G</m:t>
                    </m:r>
                  </m:e>
                  <m:sub>
                    <m:r>
                      <w:rPr>
                        <w:rFonts w:ascii="Cambria Math" w:hAnsi="Cambria Math" w:cs="Times New Roman"/>
                        <w:szCs w:val="24"/>
                      </w:rPr>
                      <m:t>T</m:t>
                    </m:r>
                  </m:sub>
                </m:sSub>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T</m:t>
                    </m:r>
                  </m:sub>
                </m:sSub>
              </m:num>
              <m:den>
                <m:r>
                  <w:rPr>
                    <w:rFonts w:ascii="Cambria Math" w:hAnsi="Cambria Math" w:cs="Times New Roman"/>
                    <w:szCs w:val="24"/>
                  </w:rPr>
                  <m:t>4π</m:t>
                </m:r>
                <m:sSup>
                  <m:sSupPr>
                    <m:ctrlPr>
                      <w:rPr>
                        <w:rFonts w:ascii="Cambria Math" w:hAnsi="Cambria Math" w:cs="Times New Roman"/>
                        <w:i/>
                        <w:szCs w:val="24"/>
                      </w:rPr>
                    </m:ctrlPr>
                  </m:sSupPr>
                  <m:e>
                    <m:r>
                      <w:rPr>
                        <w:rFonts w:ascii="Cambria Math" w:hAnsi="Cambria Math" w:cs="Times New Roman"/>
                        <w:szCs w:val="24"/>
                      </w:rPr>
                      <m:t>R</m:t>
                    </m:r>
                  </m:e>
                  <m:sup>
                    <m:r>
                      <w:rPr>
                        <w:rFonts w:ascii="Cambria Math" w:hAnsi="Cambria Math" w:cs="Times New Roman"/>
                        <w:szCs w:val="24"/>
                      </w:rPr>
                      <m:t>2</m:t>
                    </m:r>
                  </m:sup>
                </m:sSup>
              </m:den>
            </m:f>
          </m:e>
        </m:d>
        <m:r>
          <w:rPr>
            <w:rFonts w:ascii="Cambria Math" w:hAnsi="Cambria Math" w:cs="Times New Roman"/>
            <w:szCs w:val="24"/>
          </w:rPr>
          <m:t>A</m:t>
        </m:r>
      </m:oMath>
      <w:r w:rsidR="000B6632" w:rsidRPr="001E7DA1">
        <w:rPr>
          <w:rFonts w:eastAsiaTheme="minorEastAsia" w:cs="Times New Roman"/>
          <w:szCs w:val="24"/>
        </w:rPr>
        <w:tab/>
      </w:r>
      <w:r w:rsidR="00A3658C" w:rsidRPr="001E7DA1">
        <w:rPr>
          <w:rFonts w:eastAsiaTheme="minorEastAsia" w:cs="Times New Roman"/>
          <w:szCs w:val="24"/>
        </w:rPr>
        <w:t>………</w:t>
      </w:r>
      <w:r w:rsidR="00BF0264">
        <w:rPr>
          <w:rFonts w:eastAsiaTheme="minorEastAsia" w:cs="Times New Roman"/>
          <w:szCs w:val="24"/>
        </w:rPr>
        <w:t>…………</w:t>
      </w:r>
      <w:r w:rsidR="00BD1186">
        <w:rPr>
          <w:rFonts w:eastAsiaTheme="minorEastAsia" w:cs="Times New Roman"/>
          <w:szCs w:val="24"/>
        </w:rPr>
        <w:t>……… (2.20</w:t>
      </w:r>
      <w:r w:rsidR="00A3658C" w:rsidRPr="001E7DA1">
        <w:rPr>
          <w:rFonts w:eastAsiaTheme="minorEastAsia" w:cs="Times New Roman"/>
          <w:szCs w:val="24"/>
        </w:rPr>
        <w:t>)</w:t>
      </w:r>
    </w:p>
    <w:p w14:paraId="35CEC017" w14:textId="77777777" w:rsidR="000B6632" w:rsidRPr="001E7DA1" w:rsidRDefault="000B6632" w:rsidP="00FA43DB">
      <w:pPr>
        <w:spacing w:line="480" w:lineRule="auto"/>
        <w:jc w:val="both"/>
        <w:rPr>
          <w:rFonts w:eastAsiaTheme="minorEastAsia" w:cs="Times New Roman"/>
          <w:szCs w:val="24"/>
        </w:rPr>
      </w:pPr>
      <w:r w:rsidRPr="001E7DA1">
        <w:rPr>
          <w:rFonts w:eastAsiaTheme="minorEastAsia" w:cs="Times New Roman"/>
          <w:szCs w:val="24"/>
        </w:rPr>
        <w:t xml:space="preserve">defining the receiver gain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G</m:t>
            </m:r>
          </m:e>
          <m:sub>
            <m:r>
              <w:rPr>
                <w:rFonts w:ascii="Cambria Math" w:eastAsiaTheme="minorEastAsia" w:hAnsi="Cambria Math" w:cs="Times New Roman"/>
                <w:szCs w:val="24"/>
              </w:rPr>
              <m:t>R</m:t>
            </m:r>
          </m:sub>
        </m:sSub>
      </m:oMath>
      <w:r w:rsidRPr="001E7DA1">
        <w:rPr>
          <w:rFonts w:eastAsiaTheme="minorEastAsia" w:cs="Times New Roman"/>
          <w:szCs w:val="24"/>
        </w:rPr>
        <w:t>in terms of A</w:t>
      </w:r>
    </w:p>
    <w:p w14:paraId="57ABF8F0" w14:textId="4C26A26E" w:rsidR="000B6632" w:rsidRPr="001E7DA1" w:rsidRDefault="00FF01DC" w:rsidP="00FA43DB">
      <w:pPr>
        <w:spacing w:line="480" w:lineRule="auto"/>
        <w:ind w:left="1440" w:firstLine="720"/>
        <w:jc w:val="right"/>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G</m:t>
            </m:r>
          </m:e>
          <m:sub>
            <m:r>
              <w:rPr>
                <w:rFonts w:ascii="Cambria Math" w:hAnsi="Cambria Math" w:cs="Times New Roman"/>
                <w:szCs w:val="24"/>
              </w:rPr>
              <m:t>R</m:t>
            </m:r>
          </m:sub>
        </m:sSub>
        <m:r>
          <w:rPr>
            <w:rFonts w:ascii="Cambria Math" w:hAnsi="Cambria Math" w:cs="Times New Roman"/>
            <w:szCs w:val="24"/>
          </w:rPr>
          <m:t>=</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4π</m:t>
                </m:r>
              </m:num>
              <m:den>
                <m:sSup>
                  <m:sSupPr>
                    <m:ctrlPr>
                      <w:rPr>
                        <w:rFonts w:ascii="Cambria Math" w:hAnsi="Cambria Math" w:cs="Times New Roman"/>
                        <w:i/>
                        <w:szCs w:val="24"/>
                      </w:rPr>
                    </m:ctrlPr>
                  </m:sSupPr>
                  <m:e>
                    <m:r>
                      <w:rPr>
                        <w:rFonts w:ascii="Cambria Math" w:hAnsi="Cambria Math" w:cs="Times New Roman"/>
                        <w:szCs w:val="24"/>
                      </w:rPr>
                      <m:t>λ</m:t>
                    </m:r>
                  </m:e>
                  <m:sup>
                    <m:r>
                      <w:rPr>
                        <w:rFonts w:ascii="Cambria Math" w:hAnsi="Cambria Math" w:cs="Times New Roman"/>
                        <w:szCs w:val="24"/>
                      </w:rPr>
                      <m:t>2</m:t>
                    </m:r>
                  </m:sup>
                </m:sSup>
              </m:den>
            </m:f>
          </m:e>
        </m:d>
        <m:r>
          <w:rPr>
            <w:rFonts w:ascii="Cambria Math" w:hAnsi="Cambria Math" w:cs="Times New Roman"/>
            <w:szCs w:val="24"/>
          </w:rPr>
          <m:t>A=&gt;A=</m:t>
        </m:r>
        <m:sSup>
          <m:sSupPr>
            <m:ctrlPr>
              <w:rPr>
                <w:rFonts w:ascii="Cambria Math" w:hAnsi="Cambria Math" w:cs="Times New Roman"/>
                <w:i/>
                <w:szCs w:val="24"/>
              </w:rPr>
            </m:ctrlPr>
          </m:sSupPr>
          <m:e>
            <m:r>
              <w:rPr>
                <w:rFonts w:ascii="Cambria Math" w:hAnsi="Cambria Math" w:cs="Times New Roman"/>
                <w:szCs w:val="24"/>
              </w:rPr>
              <m:t>λ</m:t>
            </m:r>
          </m:e>
          <m:sup>
            <m:r>
              <w:rPr>
                <w:rFonts w:ascii="Cambria Math" w:hAnsi="Cambria Math" w:cs="Times New Roman"/>
                <w:szCs w:val="24"/>
              </w:rPr>
              <m:t>2</m:t>
            </m:r>
          </m:sup>
        </m:sSup>
        <m:sSub>
          <m:sSubPr>
            <m:ctrlPr>
              <w:rPr>
                <w:rFonts w:ascii="Cambria Math" w:hAnsi="Cambria Math" w:cs="Times New Roman"/>
                <w:i/>
                <w:szCs w:val="24"/>
              </w:rPr>
            </m:ctrlPr>
          </m:sSubPr>
          <m:e>
            <m:r>
              <w:rPr>
                <w:rFonts w:ascii="Cambria Math" w:hAnsi="Cambria Math" w:cs="Times New Roman"/>
                <w:szCs w:val="24"/>
              </w:rPr>
              <m:t>G</m:t>
            </m:r>
          </m:e>
          <m:sub>
            <m:r>
              <w:rPr>
                <w:rFonts w:ascii="Cambria Math" w:hAnsi="Cambria Math" w:cs="Times New Roman"/>
                <w:szCs w:val="24"/>
              </w:rPr>
              <m:t>R</m:t>
            </m:r>
          </m:sub>
        </m:sSub>
        <m:r>
          <w:rPr>
            <w:rFonts w:ascii="Cambria Math" w:hAnsi="Cambria Math" w:cs="Times New Roman"/>
            <w:szCs w:val="24"/>
          </w:rPr>
          <m:t>/4π</m:t>
        </m:r>
      </m:oMath>
      <w:r w:rsidR="00A3658C" w:rsidRPr="001E7DA1">
        <w:rPr>
          <w:rFonts w:eastAsiaTheme="minorEastAsia" w:cs="Times New Roman"/>
          <w:szCs w:val="24"/>
        </w:rPr>
        <w:t>…</w:t>
      </w:r>
      <w:r w:rsidR="00BF0264">
        <w:rPr>
          <w:rFonts w:eastAsiaTheme="minorEastAsia" w:cs="Times New Roman"/>
          <w:szCs w:val="24"/>
        </w:rPr>
        <w:t>……….</w:t>
      </w:r>
      <w:r w:rsidR="00BD1186">
        <w:rPr>
          <w:rFonts w:eastAsiaTheme="minorEastAsia" w:cs="Times New Roman"/>
          <w:szCs w:val="24"/>
        </w:rPr>
        <w:t>……………. (2.21</w:t>
      </w:r>
      <w:r w:rsidR="00A3658C" w:rsidRPr="001E7DA1">
        <w:rPr>
          <w:rFonts w:eastAsiaTheme="minorEastAsia" w:cs="Times New Roman"/>
          <w:szCs w:val="24"/>
        </w:rPr>
        <w:t>)</w:t>
      </w:r>
    </w:p>
    <w:p w14:paraId="7B79ED12" w14:textId="77777777" w:rsidR="000B6632" w:rsidRPr="001E7DA1" w:rsidRDefault="000B6632" w:rsidP="00FA43DB">
      <w:pPr>
        <w:spacing w:line="480" w:lineRule="auto"/>
        <w:jc w:val="both"/>
        <w:rPr>
          <w:rFonts w:cs="Times New Roman"/>
          <w:szCs w:val="24"/>
        </w:rPr>
      </w:pPr>
      <w:r w:rsidRPr="001E7DA1">
        <w:rPr>
          <w:rFonts w:cs="Times New Roman"/>
          <w:szCs w:val="24"/>
        </w:rPr>
        <w:t>From equation (10) and (11)</w:t>
      </w:r>
    </w:p>
    <w:p w14:paraId="0F88BC3C" w14:textId="637003CB" w:rsidR="000B6632" w:rsidRPr="001E7DA1" w:rsidRDefault="00FF01DC" w:rsidP="00FA43DB">
      <w:pPr>
        <w:spacing w:line="480" w:lineRule="auto"/>
        <w:ind w:left="1440" w:firstLine="720"/>
        <w:jc w:val="right"/>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R</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T</m:t>
            </m:r>
          </m:sub>
        </m:sSub>
        <m:sSub>
          <m:sSubPr>
            <m:ctrlPr>
              <w:rPr>
                <w:rFonts w:ascii="Cambria Math" w:hAnsi="Cambria Math" w:cs="Times New Roman"/>
                <w:i/>
                <w:szCs w:val="24"/>
              </w:rPr>
            </m:ctrlPr>
          </m:sSubPr>
          <m:e>
            <m:r>
              <w:rPr>
                <w:rFonts w:ascii="Cambria Math" w:hAnsi="Cambria Math" w:cs="Times New Roman"/>
                <w:szCs w:val="24"/>
              </w:rPr>
              <m:t>G</m:t>
            </m:r>
          </m:e>
          <m:sub>
            <m:r>
              <w:rPr>
                <w:rFonts w:ascii="Cambria Math" w:hAnsi="Cambria Math" w:cs="Times New Roman"/>
                <w:szCs w:val="24"/>
              </w:rPr>
              <m:t>T</m:t>
            </m:r>
          </m:sub>
        </m:sSub>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λ</m:t>
                    </m:r>
                  </m:num>
                  <m:den>
                    <m:r>
                      <w:rPr>
                        <w:rFonts w:ascii="Cambria Math" w:hAnsi="Cambria Math" w:cs="Times New Roman"/>
                        <w:szCs w:val="24"/>
                      </w:rPr>
                      <m:t>4πR</m:t>
                    </m:r>
                  </m:den>
                </m:f>
              </m:e>
            </m:d>
          </m:e>
          <m:sup>
            <m:r>
              <w:rPr>
                <w:rFonts w:ascii="Cambria Math" w:hAnsi="Cambria Math" w:cs="Times New Roman"/>
                <w:szCs w:val="24"/>
              </w:rPr>
              <m:t>2</m:t>
            </m:r>
          </m:sup>
        </m:sSup>
        <m:sSub>
          <m:sSubPr>
            <m:ctrlPr>
              <w:rPr>
                <w:rFonts w:ascii="Cambria Math" w:hAnsi="Cambria Math" w:cs="Times New Roman"/>
                <w:i/>
                <w:szCs w:val="24"/>
              </w:rPr>
            </m:ctrlPr>
          </m:sSubPr>
          <m:e>
            <m:r>
              <w:rPr>
                <w:rFonts w:ascii="Cambria Math" w:hAnsi="Cambria Math" w:cs="Times New Roman"/>
                <w:szCs w:val="24"/>
              </w:rPr>
              <m:t>G</m:t>
            </m:r>
          </m:e>
          <m:sub>
            <m:r>
              <w:rPr>
                <w:rFonts w:ascii="Cambria Math" w:hAnsi="Cambria Math" w:cs="Times New Roman"/>
                <w:szCs w:val="24"/>
              </w:rPr>
              <m:t>R</m:t>
            </m:r>
          </m:sub>
        </m:sSub>
      </m:oMath>
      <w:r w:rsidR="000B6632" w:rsidRPr="001E7DA1">
        <w:rPr>
          <w:rFonts w:eastAsiaTheme="minorEastAsia" w:cs="Times New Roman"/>
          <w:szCs w:val="24"/>
        </w:rPr>
        <w:tab/>
      </w:r>
      <w:r w:rsidR="00A3658C" w:rsidRPr="001E7DA1">
        <w:rPr>
          <w:rFonts w:eastAsiaTheme="minorEastAsia" w:cs="Times New Roman"/>
          <w:szCs w:val="24"/>
        </w:rPr>
        <w:t>………</w:t>
      </w:r>
      <w:r w:rsidR="00BF0264">
        <w:rPr>
          <w:rFonts w:eastAsiaTheme="minorEastAsia" w:cs="Times New Roman"/>
          <w:szCs w:val="24"/>
        </w:rPr>
        <w:t>………….</w:t>
      </w:r>
      <w:r w:rsidR="00BD1186">
        <w:rPr>
          <w:rFonts w:eastAsiaTheme="minorEastAsia" w:cs="Times New Roman"/>
          <w:szCs w:val="24"/>
        </w:rPr>
        <w:t>………………. (2.22</w:t>
      </w:r>
      <w:r w:rsidR="00A3658C" w:rsidRPr="001E7DA1">
        <w:rPr>
          <w:rFonts w:eastAsiaTheme="minorEastAsia" w:cs="Times New Roman"/>
          <w:szCs w:val="24"/>
        </w:rPr>
        <w:t>)</w:t>
      </w:r>
    </w:p>
    <w:p w14:paraId="0BAA0478" w14:textId="77777777" w:rsidR="000B6632" w:rsidRPr="001E7DA1" w:rsidRDefault="000B6632" w:rsidP="00FA43DB">
      <w:pPr>
        <w:spacing w:line="480" w:lineRule="auto"/>
        <w:jc w:val="both"/>
        <w:rPr>
          <w:rFonts w:cs="Times New Roman"/>
          <w:szCs w:val="24"/>
        </w:rPr>
      </w:pPr>
      <w:r w:rsidRPr="001E7DA1">
        <w:rPr>
          <w:rFonts w:cs="Times New Roman"/>
          <w:szCs w:val="24"/>
        </w:rPr>
        <w:t>when other loss factors are introduced, the equation above becomes</w:t>
      </w:r>
    </w:p>
    <w:p w14:paraId="147A2BB0" w14:textId="303F45F2" w:rsidR="000B6632" w:rsidRPr="001E7DA1" w:rsidRDefault="00FF01DC" w:rsidP="00FA43DB">
      <w:pPr>
        <w:spacing w:line="480" w:lineRule="auto"/>
        <w:ind w:left="720" w:firstLine="720"/>
        <w:jc w:val="right"/>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R</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T</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G</m:t>
                </m:r>
              </m:e>
              <m:sub>
                <m:r>
                  <w:rPr>
                    <w:rFonts w:ascii="Cambria Math" w:hAnsi="Cambria Math" w:cs="Times New Roman"/>
                    <w:szCs w:val="24"/>
                  </w:rPr>
                  <m:t>T</m:t>
                </m:r>
              </m:sub>
            </m:sSub>
            <m:sSub>
              <m:sSubPr>
                <m:ctrlPr>
                  <w:rPr>
                    <w:rFonts w:ascii="Cambria Math" w:hAnsi="Cambria Math" w:cs="Times New Roman"/>
                    <w:i/>
                    <w:szCs w:val="24"/>
                  </w:rPr>
                </m:ctrlPr>
              </m:sSubPr>
              <m:e>
                <m:r>
                  <w:rPr>
                    <w:rFonts w:ascii="Cambria Math" w:hAnsi="Cambria Math" w:cs="Times New Roman"/>
                    <w:szCs w:val="24"/>
                  </w:rPr>
                  <m:t>η</m:t>
                </m:r>
              </m:e>
              <m:sub>
                <m:r>
                  <w:rPr>
                    <w:rFonts w:ascii="Cambria Math" w:hAnsi="Cambria Math" w:cs="Times New Roman"/>
                    <w:szCs w:val="24"/>
                  </w:rPr>
                  <m:t>T</m:t>
                </m:r>
              </m:sub>
            </m:sSub>
            <m:sSub>
              <m:sSubPr>
                <m:ctrlPr>
                  <w:rPr>
                    <w:rFonts w:ascii="Cambria Math" w:hAnsi="Cambria Math" w:cs="Times New Roman"/>
                    <w:i/>
                    <w:szCs w:val="24"/>
                  </w:rPr>
                </m:ctrlPr>
              </m:sSubPr>
              <m:e>
                <m:r>
                  <w:rPr>
                    <w:rFonts w:ascii="Cambria Math" w:hAnsi="Cambria Math" w:cs="Times New Roman"/>
                    <w:szCs w:val="24"/>
                  </w:rPr>
                  <m:t>η</m:t>
                </m:r>
              </m:e>
              <m:sub>
                <m:r>
                  <w:rPr>
                    <w:rFonts w:ascii="Cambria Math" w:hAnsi="Cambria Math" w:cs="Times New Roman"/>
                    <w:szCs w:val="24"/>
                  </w:rPr>
                  <m:t>TP</m:t>
                </m:r>
              </m:sub>
            </m:sSub>
          </m:e>
        </m:d>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λ</m:t>
                    </m:r>
                  </m:num>
                  <m:den>
                    <m:r>
                      <w:rPr>
                        <w:rFonts w:ascii="Cambria Math" w:hAnsi="Cambria Math" w:cs="Times New Roman"/>
                        <w:szCs w:val="24"/>
                      </w:rPr>
                      <m:t>4πR</m:t>
                    </m:r>
                  </m:den>
                </m:f>
              </m:e>
            </m:d>
          </m:e>
          <m:sup>
            <m:r>
              <w:rPr>
                <w:rFonts w:ascii="Cambria Math" w:hAnsi="Cambria Math" w:cs="Times New Roman"/>
                <w:szCs w:val="24"/>
              </w:rPr>
              <m:t>2</m:t>
            </m:r>
          </m:sup>
        </m:s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G</m:t>
            </m:r>
          </m:e>
          <m:sub>
            <m:r>
              <w:rPr>
                <w:rFonts w:ascii="Cambria Math" w:hAnsi="Cambria Math" w:cs="Times New Roman"/>
                <w:szCs w:val="24"/>
              </w:rPr>
              <m:t>R</m:t>
            </m:r>
          </m:sub>
        </m:sSub>
        <m:sSub>
          <m:sSubPr>
            <m:ctrlPr>
              <w:rPr>
                <w:rFonts w:ascii="Cambria Math" w:hAnsi="Cambria Math" w:cs="Times New Roman"/>
                <w:i/>
                <w:szCs w:val="24"/>
              </w:rPr>
            </m:ctrlPr>
          </m:sSubPr>
          <m:e>
            <m:r>
              <w:rPr>
                <w:rFonts w:ascii="Cambria Math" w:hAnsi="Cambria Math" w:cs="Times New Roman"/>
                <w:szCs w:val="24"/>
              </w:rPr>
              <m:t>η</m:t>
            </m:r>
          </m:e>
          <m:sub>
            <m:r>
              <w:rPr>
                <w:rFonts w:ascii="Cambria Math" w:hAnsi="Cambria Math" w:cs="Times New Roman"/>
                <w:szCs w:val="24"/>
              </w:rPr>
              <m:t>R</m:t>
            </m:r>
          </m:sub>
        </m:sSub>
        <m:sSub>
          <m:sSubPr>
            <m:ctrlPr>
              <w:rPr>
                <w:rFonts w:ascii="Cambria Math" w:hAnsi="Cambria Math" w:cs="Times New Roman"/>
                <w:i/>
                <w:szCs w:val="24"/>
              </w:rPr>
            </m:ctrlPr>
          </m:sSubPr>
          <m:e>
            <m:r>
              <w:rPr>
                <w:rFonts w:ascii="Cambria Math" w:hAnsi="Cambria Math" w:cs="Times New Roman"/>
                <w:szCs w:val="24"/>
              </w:rPr>
              <m:t>η</m:t>
            </m:r>
          </m:e>
          <m:sub>
            <m:r>
              <w:rPr>
                <w:rFonts w:ascii="Cambria Math" w:hAnsi="Cambria Math" w:cs="Times New Roman"/>
                <w:szCs w:val="24"/>
              </w:rPr>
              <m:t>λ</m:t>
            </m:r>
          </m:sub>
        </m:sSub>
        <m:r>
          <w:rPr>
            <w:rFonts w:ascii="Cambria Math" w:hAnsi="Cambria Math" w:cs="Times New Roman"/>
            <w:szCs w:val="24"/>
          </w:rPr>
          <m:t>)</m:t>
        </m:r>
      </m:oMath>
      <w:r w:rsidR="00A3658C" w:rsidRPr="001E7DA1">
        <w:rPr>
          <w:rFonts w:eastAsiaTheme="minorEastAsia" w:cs="Times New Roman"/>
          <w:szCs w:val="24"/>
        </w:rPr>
        <w:t>……</w:t>
      </w:r>
      <w:r w:rsidR="00BF0264">
        <w:rPr>
          <w:rFonts w:eastAsiaTheme="minorEastAsia" w:cs="Times New Roman"/>
          <w:szCs w:val="24"/>
        </w:rPr>
        <w:t>…………</w:t>
      </w:r>
      <w:r w:rsidR="00A3658C" w:rsidRPr="001E7DA1">
        <w:rPr>
          <w:rFonts w:eastAsiaTheme="minorEastAsia" w:cs="Times New Roman"/>
          <w:szCs w:val="24"/>
        </w:rPr>
        <w:t xml:space="preserve">………. </w:t>
      </w:r>
      <w:r w:rsidR="00BD1186">
        <w:rPr>
          <w:rFonts w:eastAsiaTheme="minorEastAsia" w:cs="Times New Roman"/>
          <w:szCs w:val="24"/>
        </w:rPr>
        <w:t>(2.23</w:t>
      </w:r>
      <w:r w:rsidR="00A3658C" w:rsidRPr="001E7DA1">
        <w:rPr>
          <w:rFonts w:eastAsiaTheme="minorEastAsia" w:cs="Times New Roman"/>
          <w:szCs w:val="24"/>
        </w:rPr>
        <w:t>)</w:t>
      </w:r>
    </w:p>
    <w:p w14:paraId="2DEACC57" w14:textId="587BAC2B" w:rsidR="000B6632" w:rsidRPr="001E7DA1" w:rsidRDefault="000B6632" w:rsidP="00FA43DB">
      <w:pPr>
        <w:spacing w:line="480" w:lineRule="auto"/>
        <w:jc w:val="both"/>
        <w:rPr>
          <w:rFonts w:eastAsiaTheme="minorEastAsia" w:cs="Times New Roman"/>
          <w:szCs w:val="24"/>
        </w:rPr>
      </w:pPr>
      <w:r w:rsidRPr="001E7DA1">
        <w:rPr>
          <w:rFonts w:cs="Times New Roman"/>
          <w:szCs w:val="24"/>
        </w:rPr>
        <w:t xml:space="preserve">Where </w:t>
      </w: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R</m:t>
            </m:r>
          </m:sub>
        </m:sSub>
      </m:oMath>
      <w:r w:rsidRPr="001E7DA1">
        <w:rPr>
          <w:rFonts w:eastAsiaTheme="minorEastAsia" w:cs="Times New Roman"/>
          <w:szCs w:val="24"/>
        </w:rPr>
        <w:t xml:space="preserve"> is the </w:t>
      </w:r>
      <w:r w:rsidR="000F50D1" w:rsidRPr="000F50D1">
        <w:rPr>
          <w:rFonts w:eastAsiaTheme="minorEastAsia" w:cs="Times New Roman"/>
          <w:szCs w:val="24"/>
        </w:rPr>
        <w:t>signal strength at the photodetector's input</w:t>
      </w:r>
      <w:r w:rsidRPr="001E7DA1">
        <w:rPr>
          <w:rFonts w:eastAsiaTheme="minorEastAsia"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T</m:t>
            </m:r>
          </m:sub>
        </m:sSub>
      </m:oMath>
      <w:r w:rsidRPr="001E7DA1">
        <w:rPr>
          <w:rFonts w:eastAsiaTheme="minorEastAsia" w:cs="Times New Roman"/>
          <w:szCs w:val="24"/>
        </w:rPr>
        <w:t xml:space="preserve"> transmitter power, </w:t>
      </w:r>
      <m:oMath>
        <m:sSub>
          <m:sSubPr>
            <m:ctrlPr>
              <w:rPr>
                <w:rFonts w:ascii="Cambria Math" w:hAnsi="Cambria Math" w:cs="Times New Roman"/>
                <w:i/>
                <w:szCs w:val="24"/>
              </w:rPr>
            </m:ctrlPr>
          </m:sSubPr>
          <m:e>
            <m:r>
              <w:rPr>
                <w:rFonts w:ascii="Cambria Math" w:hAnsi="Cambria Math" w:cs="Times New Roman"/>
                <w:szCs w:val="24"/>
              </w:rPr>
              <m:t>η</m:t>
            </m:r>
          </m:e>
          <m:sub>
            <m:r>
              <w:rPr>
                <w:rFonts w:ascii="Cambria Math" w:hAnsi="Cambria Math" w:cs="Times New Roman"/>
                <w:szCs w:val="24"/>
              </w:rPr>
              <m:t>T</m:t>
            </m:r>
          </m:sub>
        </m:sSub>
        <m:r>
          <w:rPr>
            <w:rFonts w:ascii="Cambria Math" w:hAnsi="Cambria Math" w:cs="Times New Roman"/>
            <w:szCs w:val="24"/>
          </w:rPr>
          <m:t xml:space="preserve">and </m:t>
        </m:r>
        <m:sSub>
          <m:sSubPr>
            <m:ctrlPr>
              <w:rPr>
                <w:rFonts w:ascii="Cambria Math" w:hAnsi="Cambria Math" w:cs="Times New Roman"/>
                <w:i/>
                <w:szCs w:val="24"/>
              </w:rPr>
            </m:ctrlPr>
          </m:sSubPr>
          <m:e>
            <m:r>
              <w:rPr>
                <w:rFonts w:ascii="Cambria Math" w:hAnsi="Cambria Math" w:cs="Times New Roman"/>
                <w:szCs w:val="24"/>
              </w:rPr>
              <m:t>η</m:t>
            </m:r>
          </m:e>
          <m:sub>
            <m:r>
              <w:rPr>
                <w:rFonts w:ascii="Cambria Math" w:hAnsi="Cambria Math" w:cs="Times New Roman"/>
                <w:szCs w:val="24"/>
              </w:rPr>
              <m:t>R</m:t>
            </m:r>
          </m:sub>
        </m:sSub>
      </m:oMath>
      <w:r w:rsidRPr="001E7DA1">
        <w:rPr>
          <w:rFonts w:eastAsiaTheme="minorEastAsia" w:cs="Times New Roman"/>
          <w:szCs w:val="24"/>
        </w:rPr>
        <w:t xml:space="preserve"> efficiencies of transmitter and receiver optics, respectively, </w:t>
      </w:r>
      <m:oMath>
        <m:sSub>
          <m:sSubPr>
            <m:ctrlPr>
              <w:rPr>
                <w:rFonts w:ascii="Cambria Math" w:hAnsi="Cambria Math" w:cs="Times New Roman"/>
                <w:i/>
                <w:szCs w:val="24"/>
              </w:rPr>
            </m:ctrlPr>
          </m:sSubPr>
          <m:e>
            <m:r>
              <w:rPr>
                <w:rFonts w:ascii="Cambria Math" w:hAnsi="Cambria Math" w:cs="Times New Roman"/>
                <w:szCs w:val="24"/>
              </w:rPr>
              <m:t>G</m:t>
            </m:r>
          </m:e>
          <m:sub>
            <m:r>
              <w:rPr>
                <w:rFonts w:ascii="Cambria Math" w:hAnsi="Cambria Math" w:cs="Times New Roman"/>
                <w:szCs w:val="24"/>
              </w:rPr>
              <m:t>T</m:t>
            </m:r>
          </m:sub>
        </m:sSub>
      </m:oMath>
      <w:r w:rsidRPr="001E7DA1">
        <w:rPr>
          <w:rFonts w:eastAsiaTheme="minorEastAsia" w:cs="Times New Roman"/>
          <w:szCs w:val="24"/>
        </w:rPr>
        <w:t>:</w:t>
      </w:r>
      <w:r w:rsidR="001E7DA1">
        <w:rPr>
          <w:rFonts w:eastAsiaTheme="minorEastAsia" w:cs="Times New Roman"/>
          <w:szCs w:val="24"/>
        </w:rPr>
        <w:t xml:space="preserve"> </w:t>
      </w:r>
      <w:r w:rsidRPr="001E7DA1">
        <w:rPr>
          <w:rFonts w:eastAsiaTheme="minorEastAsia" w:cs="Times New Roman"/>
          <w:szCs w:val="24"/>
        </w:rPr>
        <w:t xml:space="preserve">is </w:t>
      </w:r>
      <w:r w:rsidR="001E7DA1">
        <w:rPr>
          <w:rFonts w:eastAsiaTheme="minorEastAsia" w:cs="Times New Roman"/>
          <w:szCs w:val="24"/>
        </w:rPr>
        <w:t xml:space="preserve">the </w:t>
      </w:r>
      <w:r w:rsidRPr="001E7DA1">
        <w:rPr>
          <w:rFonts w:eastAsiaTheme="minorEastAsia" w:cs="Times New Roman"/>
          <w:szCs w:val="24"/>
        </w:rPr>
        <w:t xml:space="preserve">gain of the transmitting antenna, </w:t>
      </w:r>
      <m:oMath>
        <m:sSub>
          <m:sSubPr>
            <m:ctrlPr>
              <w:rPr>
                <w:rFonts w:ascii="Cambria Math" w:hAnsi="Cambria Math" w:cs="Times New Roman"/>
                <w:i/>
                <w:szCs w:val="24"/>
              </w:rPr>
            </m:ctrlPr>
          </m:sSubPr>
          <m:e>
            <m:r>
              <w:rPr>
                <w:rFonts w:ascii="Cambria Math" w:hAnsi="Cambria Math" w:cs="Times New Roman"/>
                <w:szCs w:val="24"/>
              </w:rPr>
              <m:t>G</m:t>
            </m:r>
          </m:e>
          <m:sub>
            <m:r>
              <w:rPr>
                <w:rFonts w:ascii="Cambria Math" w:hAnsi="Cambria Math" w:cs="Times New Roman"/>
                <w:szCs w:val="24"/>
              </w:rPr>
              <m:t>R</m:t>
            </m:r>
          </m:sub>
        </m:sSub>
      </m:oMath>
      <w:r w:rsidRPr="001E7DA1">
        <w:rPr>
          <w:rFonts w:eastAsiaTheme="minorEastAsia" w:cs="Times New Roman"/>
          <w:szCs w:val="24"/>
        </w:rPr>
        <w:t xml:space="preserve"> gain of the receiving antenna, </w:t>
      </w:r>
      <m:oMath>
        <m:sSub>
          <m:sSubPr>
            <m:ctrlPr>
              <w:rPr>
                <w:rFonts w:ascii="Cambria Math" w:hAnsi="Cambria Math" w:cs="Times New Roman"/>
                <w:i/>
                <w:szCs w:val="24"/>
              </w:rPr>
            </m:ctrlPr>
          </m:sSubPr>
          <m:e>
            <m:r>
              <w:rPr>
                <w:rFonts w:ascii="Cambria Math" w:hAnsi="Cambria Math" w:cs="Times New Roman"/>
                <w:szCs w:val="24"/>
              </w:rPr>
              <m:t>η</m:t>
            </m:r>
          </m:e>
          <m:sub>
            <m:r>
              <w:rPr>
                <w:rFonts w:ascii="Cambria Math" w:hAnsi="Cambria Math" w:cs="Times New Roman"/>
                <w:szCs w:val="24"/>
              </w:rPr>
              <m:t>TP</m:t>
            </m:r>
          </m:sub>
        </m:sSub>
      </m:oMath>
      <w:r w:rsidRPr="001E7DA1">
        <w:rPr>
          <w:rFonts w:eastAsiaTheme="minorEastAsia" w:cs="Times New Roman"/>
          <w:szCs w:val="24"/>
        </w:rPr>
        <w:t xml:space="preserve"> transmitter pointing loss factor, </w:t>
      </w:r>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λ</m:t>
            </m:r>
          </m:num>
          <m:den>
            <m:r>
              <w:rPr>
                <w:rFonts w:ascii="Cambria Math" w:hAnsi="Cambria Math" w:cs="Times New Roman"/>
                <w:szCs w:val="24"/>
              </w:rPr>
              <m:t>4πR</m:t>
            </m:r>
          </m:den>
        </m:f>
        <m:r>
          <w:rPr>
            <w:rFonts w:ascii="Cambria Math" w:hAnsi="Cambria Math" w:cs="Times New Roman"/>
            <w:szCs w:val="24"/>
          </w:rPr>
          <m:t>)</m:t>
        </m:r>
      </m:oMath>
      <w:r w:rsidRPr="001E7DA1">
        <w:rPr>
          <w:rFonts w:eastAsiaTheme="minorEastAsia" w:cs="Times New Roman"/>
          <w:szCs w:val="24"/>
        </w:rPr>
        <w:t xml:space="preserve">: space loss factor, where R is the link distance, </w:t>
      </w:r>
      <m:oMath>
        <m:sSub>
          <m:sSubPr>
            <m:ctrlPr>
              <w:rPr>
                <w:rFonts w:ascii="Cambria Math" w:hAnsi="Cambria Math" w:cs="Times New Roman"/>
                <w:i/>
                <w:szCs w:val="24"/>
              </w:rPr>
            </m:ctrlPr>
          </m:sSubPr>
          <m:e>
            <m:r>
              <w:rPr>
                <w:rFonts w:ascii="Cambria Math" w:hAnsi="Cambria Math" w:cs="Times New Roman"/>
                <w:szCs w:val="24"/>
              </w:rPr>
              <m:t>η</m:t>
            </m:r>
          </m:e>
          <m:sub>
            <m:r>
              <w:rPr>
                <w:rFonts w:ascii="Cambria Math" w:hAnsi="Cambria Math" w:cs="Times New Roman"/>
                <w:szCs w:val="24"/>
              </w:rPr>
              <m:t>λ</m:t>
            </m:r>
          </m:sub>
        </m:sSub>
      </m:oMath>
      <w:r w:rsidRPr="001E7DA1">
        <w:rPr>
          <w:rFonts w:eastAsiaTheme="minorEastAsia" w:cs="Times New Roman"/>
          <w:szCs w:val="24"/>
        </w:rPr>
        <w:t>: narrowband filter transmission factor.</w:t>
      </w:r>
    </w:p>
    <w:p w14:paraId="0CB95499" w14:textId="70D9E1BB" w:rsidR="00C54987" w:rsidRDefault="00F9307F" w:rsidP="00FA43DB">
      <w:pPr>
        <w:spacing w:line="480" w:lineRule="auto"/>
        <w:jc w:val="both"/>
        <w:rPr>
          <w:rFonts w:eastAsiaTheme="minorEastAsia" w:cs="Times New Roman"/>
          <w:szCs w:val="24"/>
        </w:rPr>
      </w:pPr>
      <w:r w:rsidRPr="00F9307F">
        <w:rPr>
          <w:rFonts w:eastAsiaTheme="minorEastAsia" w:cs="Times New Roman"/>
          <w:szCs w:val="24"/>
        </w:rPr>
        <w:t>Any of the following options can be used to boost the received signal power using the above-stated equations: Increasing the transmit power (ii) increasing the transmit aperture (iii) increasing</w:t>
      </w:r>
      <w:r w:rsidR="00BD1186">
        <w:rPr>
          <w:rFonts w:eastAsiaTheme="minorEastAsia" w:cs="Times New Roman"/>
          <w:szCs w:val="24"/>
        </w:rPr>
        <w:t xml:space="preserve"> the receiver aperture (iv)</w:t>
      </w:r>
      <w:r w:rsidRPr="00F9307F">
        <w:rPr>
          <w:rFonts w:eastAsiaTheme="minorEastAsia" w:cs="Times New Roman"/>
          <w:szCs w:val="24"/>
        </w:rPr>
        <w:t>Improving overall efficiency by lowering pointing loss</w:t>
      </w:r>
      <w:r w:rsidR="000B6632" w:rsidRPr="001E7DA1">
        <w:rPr>
          <w:rFonts w:eastAsiaTheme="minorEastAsia" w:cs="Times New Roman"/>
          <w:szCs w:val="24"/>
        </w:rPr>
        <w:t>.</w:t>
      </w:r>
    </w:p>
    <w:p w14:paraId="3ABA6295" w14:textId="77777777" w:rsidR="00021414" w:rsidRPr="001E7DA1" w:rsidRDefault="00021414" w:rsidP="00FA43DB">
      <w:pPr>
        <w:spacing w:line="480" w:lineRule="auto"/>
        <w:jc w:val="both"/>
        <w:rPr>
          <w:rFonts w:eastAsiaTheme="minorEastAsia" w:cs="Times New Roman"/>
          <w:szCs w:val="24"/>
        </w:rPr>
      </w:pPr>
    </w:p>
    <w:p w14:paraId="172BA2E4" w14:textId="5F9F5B01" w:rsidR="007D0FC0" w:rsidRPr="00021414" w:rsidRDefault="007D0FC0" w:rsidP="00021414">
      <w:pPr>
        <w:pStyle w:val="Heading3"/>
        <w:spacing w:line="480" w:lineRule="auto"/>
        <w:rPr>
          <w:b w:val="0"/>
          <w:bCs/>
          <w:sz w:val="28"/>
          <w:szCs w:val="28"/>
        </w:rPr>
      </w:pPr>
      <w:bookmarkStart w:id="36" w:name="_Toc108271736"/>
      <w:r w:rsidRPr="00021414">
        <w:rPr>
          <w:b w:val="0"/>
          <w:bCs/>
          <w:sz w:val="28"/>
          <w:szCs w:val="28"/>
        </w:rPr>
        <w:t>2.2.6</w:t>
      </w:r>
      <w:r w:rsidRPr="00021414">
        <w:rPr>
          <w:b w:val="0"/>
          <w:bCs/>
          <w:sz w:val="28"/>
          <w:szCs w:val="28"/>
        </w:rPr>
        <w:tab/>
        <w:t>Benefits of FSO</w:t>
      </w:r>
      <w:bookmarkEnd w:id="36"/>
    </w:p>
    <w:p w14:paraId="0014C7BE" w14:textId="77777777" w:rsidR="007D0FC0" w:rsidRPr="001E7DA1" w:rsidRDefault="007D0FC0" w:rsidP="00021414">
      <w:pPr>
        <w:spacing w:line="480" w:lineRule="auto"/>
        <w:jc w:val="both"/>
        <w:rPr>
          <w:rFonts w:cs="Times New Roman"/>
          <w:szCs w:val="24"/>
        </w:rPr>
      </w:pPr>
      <w:r w:rsidRPr="007F1F64">
        <w:rPr>
          <w:rFonts w:cs="Times New Roman"/>
          <w:szCs w:val="24"/>
        </w:rPr>
        <w:t>Using Free Space Optical Communication instead of Radio Frequency Communication has a number of advantages. The wavelength of FSO and radio frequency (RF) differs significantly. The wavelength of radio frequency (RF) is larger than the wavelength of light, which is why FSO is better than RF (Willner et al., 2017)</w:t>
      </w:r>
      <w:r>
        <w:rPr>
          <w:rFonts w:cs="Times New Roman"/>
          <w:szCs w:val="24"/>
        </w:rPr>
        <w:t>.</w:t>
      </w:r>
    </w:p>
    <w:p w14:paraId="383F7F5E" w14:textId="2F6A6541" w:rsidR="007D0FC0" w:rsidRPr="00BD1186" w:rsidRDefault="007D0FC0" w:rsidP="00BD1186">
      <w:pPr>
        <w:pStyle w:val="ListParagraph"/>
        <w:numPr>
          <w:ilvl w:val="0"/>
          <w:numId w:val="16"/>
        </w:numPr>
        <w:spacing w:line="480" w:lineRule="auto"/>
        <w:jc w:val="both"/>
        <w:rPr>
          <w:rFonts w:cs="Times New Roman"/>
          <w:szCs w:val="24"/>
        </w:rPr>
      </w:pPr>
      <w:r w:rsidRPr="00BD1186">
        <w:rPr>
          <w:rFonts w:cs="Times New Roman"/>
          <w:szCs w:val="24"/>
        </w:rPr>
        <w:t>Less Power Demand: Due to the small beam inconsistency, the optical force at the receiver is higher than the RF. When compared to an RF, the FSO has a shorter wavelength, resulting in a smaller antenna.</w:t>
      </w:r>
    </w:p>
    <w:p w14:paraId="77060D97" w14:textId="77777777" w:rsidR="007D0FC0" w:rsidRPr="001E7DA1" w:rsidRDefault="007D0FC0" w:rsidP="00FA43DB">
      <w:pPr>
        <w:pStyle w:val="ListParagraph"/>
        <w:numPr>
          <w:ilvl w:val="0"/>
          <w:numId w:val="16"/>
        </w:numPr>
        <w:spacing w:line="480" w:lineRule="auto"/>
        <w:jc w:val="both"/>
        <w:rPr>
          <w:rFonts w:cs="Times New Roman"/>
          <w:szCs w:val="24"/>
        </w:rPr>
      </w:pPr>
      <w:r w:rsidRPr="001E7DA1">
        <w:rPr>
          <w:rFonts w:cs="Times New Roman"/>
          <w:szCs w:val="24"/>
        </w:rPr>
        <w:t>Unlicensed Spectrum: The core dissimilarity between RF and FSO is spectrum licensing. FSO does not require a spectrum license, which makes deployment simple and cost-effective. Interference in the radio frequency spectrum requires spectrum licensing. Line-of-sight communication is required for FSO.</w:t>
      </w:r>
    </w:p>
    <w:p w14:paraId="3E445C88" w14:textId="25305B28" w:rsidR="007D0FC0" w:rsidRPr="001E7DA1" w:rsidRDefault="00BD1186" w:rsidP="00FA43DB">
      <w:pPr>
        <w:pStyle w:val="ListParagraph"/>
        <w:numPr>
          <w:ilvl w:val="0"/>
          <w:numId w:val="16"/>
        </w:numPr>
        <w:spacing w:line="480" w:lineRule="auto"/>
        <w:jc w:val="both"/>
        <w:rPr>
          <w:rFonts w:cs="Times New Roman"/>
          <w:szCs w:val="24"/>
        </w:rPr>
      </w:pPr>
      <w:r>
        <w:rPr>
          <w:rFonts w:cs="Times New Roman"/>
          <w:szCs w:val="24"/>
        </w:rPr>
        <w:lastRenderedPageBreak/>
        <w:t xml:space="preserve"> </w:t>
      </w:r>
      <w:r w:rsidR="007D0FC0" w:rsidRPr="001E7DA1">
        <w:rPr>
          <w:rFonts w:cs="Times New Roman"/>
          <w:szCs w:val="24"/>
        </w:rPr>
        <w:t xml:space="preserve">Massive Bandwidth: </w:t>
      </w:r>
      <w:r w:rsidR="007D0FC0" w:rsidRPr="007F1F64">
        <w:rPr>
          <w:rFonts w:cs="Times New Roman"/>
          <w:szCs w:val="24"/>
        </w:rPr>
        <w:t>High-speed transmission increases as the carrier frequency rises. Optical communication has a considerably higher carrier frequency than RF transmission.</w:t>
      </w:r>
    </w:p>
    <w:p w14:paraId="5F9E9EDA" w14:textId="161145F6" w:rsidR="007D0FC0" w:rsidRPr="001E7DA1" w:rsidRDefault="00BD1186" w:rsidP="00FA43DB">
      <w:pPr>
        <w:pStyle w:val="ListParagraph"/>
        <w:numPr>
          <w:ilvl w:val="0"/>
          <w:numId w:val="16"/>
        </w:numPr>
        <w:spacing w:line="480" w:lineRule="auto"/>
        <w:jc w:val="both"/>
        <w:rPr>
          <w:rFonts w:cs="Times New Roman"/>
          <w:szCs w:val="24"/>
        </w:rPr>
      </w:pPr>
      <w:r>
        <w:rPr>
          <w:rFonts w:cs="Times New Roman"/>
          <w:szCs w:val="24"/>
        </w:rPr>
        <w:t xml:space="preserve"> </w:t>
      </w:r>
      <w:r w:rsidR="007D0FC0" w:rsidRPr="001E7DA1">
        <w:rPr>
          <w:rFonts w:cs="Times New Roman"/>
          <w:szCs w:val="24"/>
        </w:rPr>
        <w:t>High-level security: No walls can be breached by a laser beam, so data transfer is secure. A spectrum analyzer can't detect FSO beams like it can RF.</w:t>
      </w:r>
    </w:p>
    <w:p w14:paraId="689030E6" w14:textId="62C0EF4C" w:rsidR="007D0FC0" w:rsidRDefault="007D0FC0" w:rsidP="00021414">
      <w:pPr>
        <w:pStyle w:val="ListParagraph"/>
        <w:numPr>
          <w:ilvl w:val="0"/>
          <w:numId w:val="16"/>
        </w:numPr>
        <w:spacing w:after="0" w:line="480" w:lineRule="auto"/>
        <w:jc w:val="both"/>
        <w:rPr>
          <w:rFonts w:cs="Times New Roman"/>
          <w:szCs w:val="24"/>
        </w:rPr>
      </w:pPr>
      <w:r w:rsidRPr="001E7DA1">
        <w:rPr>
          <w:rFonts w:cs="Times New Roman"/>
          <w:szCs w:val="24"/>
        </w:rPr>
        <w:t xml:space="preserve">Ease of Installation: </w:t>
      </w:r>
      <w:r w:rsidRPr="007F1F64">
        <w:rPr>
          <w:rFonts w:cs="Times New Roman"/>
          <w:szCs w:val="24"/>
        </w:rPr>
        <w:t>FSO is a low-cost alternative to Fibr</w:t>
      </w:r>
      <w:r>
        <w:rPr>
          <w:rFonts w:cs="Times New Roman"/>
          <w:szCs w:val="24"/>
        </w:rPr>
        <w:t>e</w:t>
      </w:r>
      <w:r w:rsidRPr="007F1F64">
        <w:rPr>
          <w:rFonts w:cs="Times New Roman"/>
          <w:szCs w:val="24"/>
        </w:rPr>
        <w:t xml:space="preserve"> Optic Cable that may be placed almost anywhere. The FSO transceiver system is small and portable, with plenty of room for expansion.</w:t>
      </w:r>
    </w:p>
    <w:p w14:paraId="1EA91F49" w14:textId="77777777" w:rsidR="007D0FC0" w:rsidRPr="007D0FC0" w:rsidRDefault="007D0FC0" w:rsidP="00021414">
      <w:pPr>
        <w:pStyle w:val="ListParagraph"/>
        <w:spacing w:after="0" w:line="480" w:lineRule="auto"/>
        <w:jc w:val="both"/>
        <w:rPr>
          <w:rFonts w:cs="Times New Roman"/>
          <w:szCs w:val="24"/>
        </w:rPr>
      </w:pPr>
    </w:p>
    <w:p w14:paraId="3CEF19BE" w14:textId="5037CD8A" w:rsidR="00C54987" w:rsidRPr="00021414" w:rsidRDefault="00C54987" w:rsidP="00021414">
      <w:pPr>
        <w:pStyle w:val="Heading3"/>
        <w:spacing w:line="480" w:lineRule="auto"/>
        <w:rPr>
          <w:b w:val="0"/>
          <w:sz w:val="28"/>
          <w:szCs w:val="28"/>
        </w:rPr>
      </w:pPr>
      <w:bookmarkStart w:id="37" w:name="_Toc108271737"/>
      <w:r w:rsidRPr="00021414">
        <w:rPr>
          <w:b w:val="0"/>
          <w:sz w:val="28"/>
          <w:szCs w:val="28"/>
        </w:rPr>
        <w:t>2.</w:t>
      </w:r>
      <w:r w:rsidR="007D0FC0" w:rsidRPr="00021414">
        <w:rPr>
          <w:b w:val="0"/>
          <w:sz w:val="28"/>
          <w:szCs w:val="28"/>
        </w:rPr>
        <w:t>2</w:t>
      </w:r>
      <w:r w:rsidR="008E69E9" w:rsidRPr="00021414">
        <w:rPr>
          <w:b w:val="0"/>
          <w:sz w:val="28"/>
          <w:szCs w:val="28"/>
        </w:rPr>
        <w:t>.7</w:t>
      </w:r>
      <w:r w:rsidR="008E69E9" w:rsidRPr="00021414">
        <w:rPr>
          <w:b w:val="0"/>
          <w:sz w:val="28"/>
          <w:szCs w:val="28"/>
        </w:rPr>
        <w:tab/>
      </w:r>
      <w:r w:rsidRPr="00021414">
        <w:rPr>
          <w:b w:val="0"/>
          <w:sz w:val="28"/>
          <w:szCs w:val="28"/>
        </w:rPr>
        <w:t xml:space="preserve">FSO </w:t>
      </w:r>
      <w:r w:rsidR="00766F8A" w:rsidRPr="00021414">
        <w:rPr>
          <w:b w:val="0"/>
          <w:sz w:val="28"/>
          <w:szCs w:val="28"/>
        </w:rPr>
        <w:t>Application Areas</w:t>
      </w:r>
      <w:bookmarkEnd w:id="37"/>
    </w:p>
    <w:p w14:paraId="5BAB35CB" w14:textId="1290F33B" w:rsidR="00021414" w:rsidRPr="001E7DA1" w:rsidRDefault="00C32686" w:rsidP="00FA43DB">
      <w:pPr>
        <w:autoSpaceDE w:val="0"/>
        <w:autoSpaceDN w:val="0"/>
        <w:adjustRightInd w:val="0"/>
        <w:spacing w:after="0" w:line="480" w:lineRule="auto"/>
        <w:jc w:val="both"/>
        <w:rPr>
          <w:rFonts w:eastAsiaTheme="minorEastAsia" w:cs="Times New Roman"/>
          <w:szCs w:val="24"/>
        </w:rPr>
      </w:pPr>
      <w:r w:rsidRPr="00C32686">
        <w:rPr>
          <w:rFonts w:eastAsiaTheme="minorEastAsia" w:cs="Times New Roman"/>
          <w:szCs w:val="24"/>
        </w:rPr>
        <w:t>As seen below, the FSO Communication System has a wide range of potential applications</w:t>
      </w:r>
      <w:r w:rsidR="00C54987" w:rsidRPr="001E7DA1">
        <w:rPr>
          <w:rFonts w:eastAsiaTheme="minorEastAsia" w:cs="Times New Roman"/>
          <w:szCs w:val="24"/>
        </w:rPr>
        <w:t>.</w:t>
      </w:r>
    </w:p>
    <w:p w14:paraId="6DA6D658" w14:textId="77777777" w:rsidR="00BD1186" w:rsidRDefault="00C54987" w:rsidP="00BD1186">
      <w:pPr>
        <w:pStyle w:val="ListParagraph"/>
        <w:numPr>
          <w:ilvl w:val="0"/>
          <w:numId w:val="28"/>
        </w:numPr>
        <w:autoSpaceDE w:val="0"/>
        <w:autoSpaceDN w:val="0"/>
        <w:adjustRightInd w:val="0"/>
        <w:spacing w:after="0" w:line="480" w:lineRule="auto"/>
        <w:jc w:val="both"/>
        <w:rPr>
          <w:rFonts w:eastAsiaTheme="minorEastAsia" w:cs="Times New Roman"/>
          <w:szCs w:val="24"/>
        </w:rPr>
      </w:pPr>
      <w:r w:rsidRPr="00BD1186">
        <w:rPr>
          <w:b/>
          <w:bCs/>
        </w:rPr>
        <w:t>Inter-Campus Connectivity</w:t>
      </w:r>
      <w:r w:rsidR="00BD1186" w:rsidRPr="00BD1186">
        <w:rPr>
          <w:b/>
          <w:bCs/>
        </w:rPr>
        <w:t xml:space="preserve">: </w:t>
      </w:r>
      <w:r w:rsidR="002C3DE6" w:rsidRPr="00BD1186">
        <w:rPr>
          <w:rFonts w:eastAsiaTheme="minorEastAsia" w:cs="Times New Roman"/>
          <w:szCs w:val="24"/>
        </w:rPr>
        <w:t xml:space="preserve">There is a great deal of </w:t>
      </w:r>
      <w:r w:rsidR="008310CD" w:rsidRPr="00BD1186">
        <w:rPr>
          <w:rFonts w:eastAsiaTheme="minorEastAsia" w:cs="Times New Roman"/>
          <w:szCs w:val="24"/>
        </w:rPr>
        <w:t>connectivity</w:t>
      </w:r>
      <w:r w:rsidR="002C3DE6" w:rsidRPr="00BD1186">
        <w:rPr>
          <w:rFonts w:eastAsiaTheme="minorEastAsia" w:cs="Times New Roman"/>
          <w:szCs w:val="24"/>
        </w:rPr>
        <w:t xml:space="preserve"> traffic of various types</w:t>
      </w:r>
      <w:r w:rsidR="007A5F60" w:rsidRPr="00BD1186">
        <w:rPr>
          <w:rFonts w:eastAsiaTheme="minorEastAsia" w:cs="Times New Roman"/>
          <w:szCs w:val="24"/>
        </w:rPr>
        <w:t xml:space="preserve"> such as </w:t>
      </w:r>
      <w:r w:rsidR="008C1527" w:rsidRPr="00BD1186">
        <w:rPr>
          <w:rFonts w:eastAsiaTheme="minorEastAsia" w:cs="Times New Roman"/>
          <w:szCs w:val="24"/>
        </w:rPr>
        <w:t xml:space="preserve">fax, </w:t>
      </w:r>
      <w:r w:rsidR="007A5F60" w:rsidRPr="00BD1186">
        <w:rPr>
          <w:rFonts w:eastAsiaTheme="minorEastAsia" w:cs="Times New Roman"/>
          <w:szCs w:val="24"/>
        </w:rPr>
        <w:t>phone, da</w:t>
      </w:r>
      <w:r w:rsidR="008C1527" w:rsidRPr="00BD1186">
        <w:rPr>
          <w:rFonts w:eastAsiaTheme="minorEastAsia" w:cs="Times New Roman"/>
          <w:szCs w:val="24"/>
        </w:rPr>
        <w:t>ta,</w:t>
      </w:r>
      <w:r w:rsidR="008310CD" w:rsidRPr="00BD1186">
        <w:rPr>
          <w:rFonts w:eastAsiaTheme="minorEastAsia" w:cs="Times New Roman"/>
          <w:szCs w:val="24"/>
        </w:rPr>
        <w:t xml:space="preserve"> and multimedia</w:t>
      </w:r>
      <w:r w:rsidR="007A5F60" w:rsidRPr="00BD1186">
        <w:rPr>
          <w:rFonts w:eastAsiaTheme="minorEastAsia" w:cs="Times New Roman"/>
          <w:szCs w:val="24"/>
        </w:rPr>
        <w:t xml:space="preserve"> that overwhelms ordinary </w:t>
      </w:r>
      <w:r w:rsidR="002C3DE6" w:rsidRPr="00BD1186">
        <w:rPr>
          <w:rFonts w:eastAsiaTheme="minorEastAsia" w:cs="Times New Roman"/>
          <w:szCs w:val="24"/>
        </w:rPr>
        <w:t>networks</w:t>
      </w:r>
      <w:r w:rsidR="007A5F60" w:rsidRPr="00BD1186">
        <w:rPr>
          <w:rFonts w:eastAsiaTheme="minorEastAsia" w:cs="Times New Roman"/>
          <w:szCs w:val="24"/>
        </w:rPr>
        <w:t>, whether on school/</w:t>
      </w:r>
      <w:r w:rsidR="002C3DE6" w:rsidRPr="00BD1186">
        <w:rPr>
          <w:rFonts w:eastAsiaTheme="minorEastAsia" w:cs="Times New Roman"/>
          <w:szCs w:val="24"/>
        </w:rPr>
        <w:t>higher institutions</w:t>
      </w:r>
      <w:r w:rsidR="007A5F60" w:rsidRPr="00BD1186">
        <w:rPr>
          <w:rFonts w:eastAsiaTheme="minorEastAsia" w:cs="Times New Roman"/>
          <w:szCs w:val="24"/>
        </w:rPr>
        <w:t xml:space="preserve"> campuses or in the business sector. FSO systems, unlike specialized fibre optic connections, may deliver ultrahigh speeds at a cheap </w:t>
      </w:r>
      <w:r w:rsidR="00BD1186" w:rsidRPr="00BD1186">
        <w:rPr>
          <w:rFonts w:eastAsiaTheme="minorEastAsia" w:cs="Times New Roman"/>
          <w:szCs w:val="24"/>
        </w:rPr>
        <w:t>cost (Ghassemlooy et al., 2019)</w:t>
      </w:r>
    </w:p>
    <w:p w14:paraId="0D84C0F9" w14:textId="77777777" w:rsidR="00BD1186" w:rsidRDefault="00BD1186" w:rsidP="00BD1186">
      <w:pPr>
        <w:autoSpaceDE w:val="0"/>
        <w:autoSpaceDN w:val="0"/>
        <w:adjustRightInd w:val="0"/>
        <w:spacing w:after="0" w:line="480" w:lineRule="auto"/>
        <w:ind w:left="720" w:hanging="360"/>
        <w:jc w:val="both"/>
        <w:rPr>
          <w:rFonts w:eastAsiaTheme="minorEastAsia" w:cs="Times New Roman"/>
          <w:szCs w:val="24"/>
        </w:rPr>
      </w:pPr>
      <w:r w:rsidRPr="00BD1186">
        <w:rPr>
          <w:rFonts w:eastAsiaTheme="minorEastAsia" w:cs="Times New Roman"/>
          <w:szCs w:val="24"/>
        </w:rPr>
        <w:t>(ii)</w:t>
      </w:r>
      <w:r>
        <w:rPr>
          <w:rFonts w:eastAsiaTheme="minorEastAsia" w:cs="Times New Roman"/>
          <w:szCs w:val="24"/>
        </w:rPr>
        <w:tab/>
      </w:r>
      <w:r w:rsidR="00C54987" w:rsidRPr="00BD1186">
        <w:rPr>
          <w:b/>
          <w:bCs/>
        </w:rPr>
        <w:t xml:space="preserve">Cellular Systems </w:t>
      </w:r>
      <w:r w:rsidR="00F97921" w:rsidRPr="00BD1186">
        <w:rPr>
          <w:b/>
          <w:bCs/>
        </w:rPr>
        <w:t>Backhaul</w:t>
      </w:r>
      <w:r w:rsidRPr="00BD1186">
        <w:rPr>
          <w:rFonts w:eastAsiaTheme="minorEastAsia" w:cs="Times New Roman"/>
          <w:szCs w:val="24"/>
        </w:rPr>
        <w:t xml:space="preserve">: </w:t>
      </w:r>
      <w:r w:rsidR="009E4AE5" w:rsidRPr="00BD1186">
        <w:rPr>
          <w:rFonts w:eastAsiaTheme="minorEastAsia" w:cs="Times New Roman"/>
          <w:szCs w:val="24"/>
        </w:rPr>
        <w:t xml:space="preserve">FSO may be very useful in cellular systems for transporting high-speed cellular telephone traffic </w:t>
      </w:r>
      <w:r w:rsidR="002F75DB" w:rsidRPr="00BD1186">
        <w:rPr>
          <w:rFonts w:eastAsiaTheme="minorEastAsia" w:cs="Times New Roman"/>
          <w:szCs w:val="24"/>
        </w:rPr>
        <w:t>along with high bandwidth from the mast towers</w:t>
      </w:r>
      <w:r w:rsidR="009E4AE5" w:rsidRPr="00BD1186">
        <w:rPr>
          <w:rFonts w:eastAsiaTheme="minorEastAsia" w:cs="Times New Roman"/>
          <w:szCs w:val="24"/>
        </w:rPr>
        <w:t xml:space="preserve"> to the Public Switch Telephone Network (PSTN), resulting in increased transmission speed (Ghassemlooy et al., 2019).</w:t>
      </w:r>
    </w:p>
    <w:p w14:paraId="62DF62A8" w14:textId="77777777" w:rsidR="00BD1186" w:rsidRDefault="00BD1186" w:rsidP="00BD1186">
      <w:pPr>
        <w:autoSpaceDE w:val="0"/>
        <w:autoSpaceDN w:val="0"/>
        <w:adjustRightInd w:val="0"/>
        <w:spacing w:after="0" w:line="480" w:lineRule="auto"/>
        <w:ind w:left="720" w:hanging="360"/>
        <w:jc w:val="both"/>
        <w:rPr>
          <w:rFonts w:eastAsiaTheme="minorEastAsia" w:cs="Times New Roman"/>
          <w:szCs w:val="24"/>
        </w:rPr>
      </w:pPr>
      <w:r>
        <w:rPr>
          <w:rFonts w:eastAsiaTheme="minorEastAsia" w:cs="Times New Roman"/>
          <w:szCs w:val="24"/>
        </w:rPr>
        <w:t xml:space="preserve">(iii) </w:t>
      </w:r>
      <w:r w:rsidR="00C54987" w:rsidRPr="001E7DA1">
        <w:rPr>
          <w:b/>
          <w:bCs/>
        </w:rPr>
        <w:t>Monit</w:t>
      </w:r>
      <w:r w:rsidR="00D84636" w:rsidRPr="001E7DA1">
        <w:rPr>
          <w:b/>
          <w:bCs/>
        </w:rPr>
        <w:t>o</w:t>
      </w:r>
      <w:r w:rsidR="00C54987" w:rsidRPr="001E7DA1">
        <w:rPr>
          <w:b/>
          <w:bCs/>
        </w:rPr>
        <w:t xml:space="preserve">ring/Video </w:t>
      </w:r>
      <w:r w:rsidR="00505328" w:rsidRPr="001E7DA1">
        <w:rPr>
          <w:b/>
          <w:bCs/>
        </w:rPr>
        <w:t>Surveillance</w:t>
      </w:r>
      <w:r>
        <w:rPr>
          <w:rFonts w:eastAsiaTheme="minorEastAsia" w:cs="Times New Roman"/>
          <w:szCs w:val="24"/>
        </w:rPr>
        <w:t xml:space="preserve">: </w:t>
      </w:r>
      <w:r w:rsidR="00C54987" w:rsidRPr="001E7DA1">
        <w:rPr>
          <w:rFonts w:eastAsiaTheme="minorEastAsia" w:cs="Times New Roman"/>
          <w:szCs w:val="24"/>
        </w:rPr>
        <w:t>In today's world, video cameras can be found almost anywhere, whether it</w:t>
      </w:r>
      <w:r w:rsidR="001E7DA1">
        <w:rPr>
          <w:rFonts w:eastAsiaTheme="minorEastAsia" w:cs="Times New Roman"/>
          <w:szCs w:val="24"/>
        </w:rPr>
        <w:t xml:space="preserve"> is</w:t>
      </w:r>
      <w:r w:rsidR="00C54987" w:rsidRPr="001E7DA1">
        <w:rPr>
          <w:rFonts w:eastAsiaTheme="minorEastAsia" w:cs="Times New Roman"/>
          <w:szCs w:val="24"/>
        </w:rPr>
        <w:t xml:space="preserve"> in the grocery store, the airport, the mall, or the military. Video cameras are easy to install. </w:t>
      </w:r>
      <w:r w:rsidR="009E4AE5" w:rsidRPr="009E4AE5">
        <w:rPr>
          <w:rFonts w:eastAsiaTheme="minorEastAsia" w:cs="Times New Roman"/>
          <w:szCs w:val="24"/>
        </w:rPr>
        <w:t xml:space="preserve">Traditional wireless technology, on the other hand, cannot deliver the high speed necessary for video broadcasts. </w:t>
      </w:r>
      <w:r w:rsidR="009E4AE5" w:rsidRPr="009E4AE5">
        <w:rPr>
          <w:rFonts w:eastAsiaTheme="minorEastAsia" w:cs="Times New Roman"/>
          <w:szCs w:val="24"/>
        </w:rPr>
        <w:lastRenderedPageBreak/>
        <w:t>High-quality video transmission is possible using FSO technology, making it a viable alternative to conventional techniques.</w:t>
      </w:r>
    </w:p>
    <w:p w14:paraId="1BA6A50F" w14:textId="77777777" w:rsidR="00BD1186" w:rsidRDefault="00BD1186" w:rsidP="00BD1186">
      <w:pPr>
        <w:autoSpaceDE w:val="0"/>
        <w:autoSpaceDN w:val="0"/>
        <w:adjustRightInd w:val="0"/>
        <w:spacing w:after="0" w:line="480" w:lineRule="auto"/>
        <w:ind w:left="720" w:hanging="360"/>
        <w:jc w:val="both"/>
        <w:rPr>
          <w:rFonts w:eastAsiaTheme="minorEastAsia" w:cs="Times New Roman"/>
          <w:szCs w:val="24"/>
        </w:rPr>
      </w:pPr>
      <w:r>
        <w:rPr>
          <w:rFonts w:eastAsiaTheme="minorEastAsia" w:cs="Times New Roman"/>
          <w:szCs w:val="24"/>
        </w:rPr>
        <w:t xml:space="preserve">(iv) </w:t>
      </w:r>
      <w:r w:rsidR="00021414" w:rsidRPr="00021414">
        <w:rPr>
          <w:rFonts w:eastAsiaTheme="minorEastAsia" w:cs="Times New Roman"/>
          <w:b/>
          <w:szCs w:val="24"/>
        </w:rPr>
        <w:t>Military Access</w:t>
      </w:r>
      <w:r>
        <w:rPr>
          <w:rFonts w:eastAsiaTheme="minorEastAsia" w:cs="Times New Roman"/>
          <w:szCs w:val="24"/>
        </w:rPr>
        <w:t xml:space="preserve">: </w:t>
      </w:r>
      <w:r w:rsidR="009E4AE5" w:rsidRPr="009E4AE5">
        <w:rPr>
          <w:rFonts w:eastAsiaTheme="minorEastAsia" w:cs="Times New Roman"/>
          <w:szCs w:val="24"/>
        </w:rPr>
        <w:t>Because it sends data with limited beam width, FSO is both protected and untraceable. It is suitable for military access due to its ability to create secure connections across broad regions with minimum preparation and deployment time. Farooq et al. (2018a)</w:t>
      </w:r>
      <w:r w:rsidR="00C54987" w:rsidRPr="001E7DA1">
        <w:rPr>
          <w:rFonts w:eastAsiaTheme="minorEastAsia" w:cs="Times New Roman"/>
          <w:szCs w:val="24"/>
        </w:rPr>
        <w:t>.</w:t>
      </w:r>
    </w:p>
    <w:p w14:paraId="602D5C15" w14:textId="77777777" w:rsidR="00BD1186" w:rsidRDefault="00C54987" w:rsidP="00BD1186">
      <w:pPr>
        <w:pStyle w:val="ListParagraph"/>
        <w:numPr>
          <w:ilvl w:val="0"/>
          <w:numId w:val="16"/>
        </w:numPr>
        <w:autoSpaceDE w:val="0"/>
        <w:autoSpaceDN w:val="0"/>
        <w:adjustRightInd w:val="0"/>
        <w:spacing w:after="0" w:line="480" w:lineRule="auto"/>
        <w:jc w:val="both"/>
        <w:rPr>
          <w:rFonts w:eastAsiaTheme="minorEastAsia" w:cs="Times New Roman"/>
          <w:szCs w:val="24"/>
        </w:rPr>
      </w:pPr>
      <w:r w:rsidRPr="00BD1186">
        <w:rPr>
          <w:b/>
          <w:bCs/>
          <w:shd w:val="clear" w:color="auto" w:fill="FFFFFF"/>
        </w:rPr>
        <w:t>Point-to-Point and Point-to-Multipoint Communication</w:t>
      </w:r>
      <w:r w:rsidR="00BD1186" w:rsidRPr="00BD1186">
        <w:rPr>
          <w:b/>
          <w:bCs/>
          <w:shd w:val="clear" w:color="auto" w:fill="FFFFFF"/>
        </w:rPr>
        <w:t xml:space="preserve">: </w:t>
      </w:r>
      <w:r w:rsidR="00F202A5" w:rsidRPr="00BD1186">
        <w:rPr>
          <w:rFonts w:eastAsiaTheme="minorEastAsia" w:cs="Times New Roman"/>
          <w:szCs w:val="24"/>
        </w:rPr>
        <w:t>FSO communication is possible through multipoint lines, such as those connecting a satellite to the ground, for both short and long-range connectivity, as well as point-to-point communications between two stores or structures</w:t>
      </w:r>
      <w:r w:rsidR="009E4AE5" w:rsidRPr="00BD1186">
        <w:rPr>
          <w:rFonts w:eastAsiaTheme="minorEastAsia" w:cs="Times New Roman"/>
          <w:szCs w:val="24"/>
        </w:rPr>
        <w:t xml:space="preserve"> (Kaushal, 2018). For LAN-to-LAN connections, FSO provides fast ethernet or gigabit ethernet speeds on campuses.</w:t>
      </w:r>
    </w:p>
    <w:p w14:paraId="08087093" w14:textId="7D39EDFA" w:rsidR="00C54987" w:rsidRPr="00BD1186" w:rsidRDefault="00BD1186" w:rsidP="00BD1186">
      <w:pPr>
        <w:autoSpaceDE w:val="0"/>
        <w:autoSpaceDN w:val="0"/>
        <w:adjustRightInd w:val="0"/>
        <w:spacing w:after="0" w:line="480" w:lineRule="auto"/>
        <w:ind w:left="720" w:hanging="720"/>
        <w:jc w:val="both"/>
        <w:rPr>
          <w:rFonts w:eastAsiaTheme="minorEastAsia" w:cs="Times New Roman"/>
          <w:szCs w:val="24"/>
        </w:rPr>
      </w:pPr>
      <w:r w:rsidRPr="00BD1186">
        <w:rPr>
          <w:b/>
          <w:bCs/>
          <w:shd w:val="clear" w:color="auto" w:fill="FFFFFF"/>
        </w:rPr>
        <w:t xml:space="preserve">(vi) </w:t>
      </w:r>
      <w:r>
        <w:rPr>
          <w:b/>
          <w:bCs/>
          <w:shd w:val="clear" w:color="auto" w:fill="FFFFFF"/>
        </w:rPr>
        <w:tab/>
      </w:r>
      <w:r w:rsidR="00C54987" w:rsidRPr="00BD1186">
        <w:rPr>
          <w:b/>
          <w:bCs/>
        </w:rPr>
        <w:t>Last-Mile Access</w:t>
      </w:r>
      <w:r w:rsidRPr="00BD1186">
        <w:rPr>
          <w:b/>
          <w:bCs/>
        </w:rPr>
        <w:t xml:space="preserve">: </w:t>
      </w:r>
      <w:r w:rsidR="00C54987" w:rsidRPr="00BD1186">
        <w:rPr>
          <w:rFonts w:eastAsiaTheme="minorEastAsia" w:cs="Times New Roman"/>
          <w:szCs w:val="24"/>
        </w:rPr>
        <w:t xml:space="preserve">Every industry that relies heavily on telecommunications, cable television and Internet services has always struggled with the "last mile." To solve this problem, FSO can be deployed as part of a network in the last mile </w:t>
      </w:r>
      <w:r w:rsidR="00C54987" w:rsidRPr="00BD1186">
        <w:rPr>
          <w:rFonts w:eastAsiaTheme="minorEastAsia" w:cs="Times New Roman"/>
          <w:szCs w:val="24"/>
        </w:rPr>
        <w:fldChar w:fldCharType="begin" w:fldLock="1"/>
      </w:r>
      <w:r w:rsidR="00C54987" w:rsidRPr="00BD1186">
        <w:rPr>
          <w:rFonts w:eastAsiaTheme="minorEastAsia" w:cs="Times New Roman"/>
          <w:szCs w:val="24"/>
        </w:rPr>
        <w:instrText>ADDIN CSL_CITATION {"citationItems":[{"id":"ITEM-1","itemData":{"DOI":"10.1201/9781315151724","ISBN":"9781315151724","author":[{"dropping-particle":"","family":"Ghassemlooy","given":"Z.","non-dropping-particle":"","parse-names":false,"suffix":""},{"dropping-particle":"","family":"Popoola","given":"W.","non-dropping-particle":"","parse-names":false,"suffix":""},{"dropping-particle":"","family":"Rajbhandari","given":"S.","non-dropping-particle":"","parse-names":false,"suffix":""}],"id":"ITEM-1","issued":{"date-parts":[["2019","4","30"]]},"publisher":"CRC Press","publisher-place":"Second edition. | Boca Raton, FL : CRC Press/Taylor &amp; Francis Group, 2018.","title":"Optical Wireless Communications","type":"book"},"uris":["http://www.mendeley.com/documents/?uuid=46914d98-e803-448e-9874-de1fe332fab2"]}],"mendeley":{"formattedCitation":"(Ghassemlooy et al., 2019)","plainTextFormattedCitation":"(Ghassemlooy et al., 2019)","previouslyFormattedCitation":"(Ghassemlooy et al., 2019)"},"properties":{"noteIndex":0},"schema":"https://github.com/citation-style-language/schema/raw/master/csl-citation.json"}</w:instrText>
      </w:r>
      <w:r w:rsidR="00C54987" w:rsidRPr="00BD1186">
        <w:rPr>
          <w:rFonts w:eastAsiaTheme="minorEastAsia" w:cs="Times New Roman"/>
          <w:szCs w:val="24"/>
        </w:rPr>
        <w:fldChar w:fldCharType="separate"/>
      </w:r>
      <w:r w:rsidR="00C54987" w:rsidRPr="00BD1186">
        <w:rPr>
          <w:rFonts w:eastAsiaTheme="minorEastAsia" w:cs="Times New Roman"/>
          <w:noProof/>
          <w:szCs w:val="24"/>
        </w:rPr>
        <w:t>(Ghassemlooy et al., 2019)</w:t>
      </w:r>
      <w:r w:rsidR="00C54987" w:rsidRPr="00BD1186">
        <w:rPr>
          <w:rFonts w:eastAsiaTheme="minorEastAsia" w:cs="Times New Roman"/>
          <w:szCs w:val="24"/>
        </w:rPr>
        <w:fldChar w:fldCharType="end"/>
      </w:r>
      <w:r w:rsidR="00C54987" w:rsidRPr="00BD1186">
        <w:rPr>
          <w:rFonts w:eastAsiaTheme="minorEastAsia" w:cs="Times New Roman"/>
          <w:szCs w:val="24"/>
        </w:rPr>
        <w:t>. FSO can be used to upgrade wireless technologies that are already in use.</w:t>
      </w:r>
    </w:p>
    <w:p w14:paraId="39251AFD" w14:textId="777628B2" w:rsidR="00C54987" w:rsidRPr="00BD1186" w:rsidRDefault="00BD1186" w:rsidP="00BD1186">
      <w:pPr>
        <w:pStyle w:val="ListParagraph"/>
        <w:numPr>
          <w:ilvl w:val="0"/>
          <w:numId w:val="16"/>
        </w:numPr>
        <w:spacing w:line="480" w:lineRule="auto"/>
        <w:rPr>
          <w:b/>
          <w:bCs/>
        </w:rPr>
      </w:pPr>
      <w:r w:rsidRPr="00BD1186">
        <w:rPr>
          <w:b/>
          <w:bCs/>
        </w:rPr>
        <w:t>O</w:t>
      </w:r>
      <w:r w:rsidR="00C54987" w:rsidRPr="00BD1186">
        <w:rPr>
          <w:b/>
          <w:bCs/>
        </w:rPr>
        <w:t>FC Backup</w:t>
      </w:r>
      <w:r w:rsidRPr="00BD1186">
        <w:rPr>
          <w:b/>
          <w:bCs/>
        </w:rPr>
        <w:t xml:space="preserve">: </w:t>
      </w:r>
      <w:r w:rsidR="00C54987" w:rsidRPr="00BD1186">
        <w:rPr>
          <w:rFonts w:eastAsiaTheme="minorEastAsia" w:cs="Times New Roman"/>
          <w:szCs w:val="24"/>
        </w:rPr>
        <w:t xml:space="preserve">For important </w:t>
      </w:r>
      <w:r w:rsidR="001E7DA1" w:rsidRPr="00BD1186">
        <w:rPr>
          <w:rFonts w:eastAsiaTheme="minorEastAsia" w:cs="Times New Roman"/>
          <w:szCs w:val="24"/>
        </w:rPr>
        <w:t xml:space="preserve">fibre </w:t>
      </w:r>
      <w:r w:rsidR="00C54987" w:rsidRPr="00BD1186">
        <w:rPr>
          <w:rFonts w:eastAsiaTheme="minorEastAsia" w:cs="Times New Roman"/>
          <w:szCs w:val="24"/>
        </w:rPr>
        <w:t xml:space="preserve">connections, the FSO provides a </w:t>
      </w:r>
      <w:r>
        <w:rPr>
          <w:rFonts w:eastAsiaTheme="minorEastAsia" w:cs="Times New Roman"/>
          <w:szCs w:val="24"/>
        </w:rPr>
        <w:tab/>
        <w:t xml:space="preserve">reliable backup system in cases where there is Fibre failure that needs </w:t>
      </w:r>
      <w:r>
        <w:rPr>
          <w:rFonts w:eastAsiaTheme="minorEastAsia" w:cs="Times New Roman"/>
          <w:szCs w:val="24"/>
        </w:rPr>
        <w:tab/>
        <w:t>to be quickly resolved for optimal network performance.</w:t>
      </w:r>
    </w:p>
    <w:p w14:paraId="1FF694BD" w14:textId="69C25AEA" w:rsidR="00C54987" w:rsidRPr="001E7DA1" w:rsidRDefault="00C54987" w:rsidP="00FA43DB">
      <w:pPr>
        <w:autoSpaceDE w:val="0"/>
        <w:autoSpaceDN w:val="0"/>
        <w:adjustRightInd w:val="0"/>
        <w:spacing w:after="0" w:line="480" w:lineRule="auto"/>
        <w:jc w:val="both"/>
        <w:rPr>
          <w:rFonts w:eastAsiaTheme="minorEastAsia" w:cs="Times New Roman"/>
          <w:szCs w:val="24"/>
        </w:rPr>
      </w:pPr>
    </w:p>
    <w:p w14:paraId="23B5049B" w14:textId="50DBFDD5" w:rsidR="00C54987" w:rsidRPr="00021414" w:rsidRDefault="00766F8A" w:rsidP="00021414">
      <w:pPr>
        <w:pStyle w:val="Heading2"/>
        <w:spacing w:line="480" w:lineRule="auto"/>
        <w:rPr>
          <w:rFonts w:eastAsiaTheme="minorEastAsia"/>
          <w:bCs/>
          <w:sz w:val="28"/>
          <w:szCs w:val="28"/>
        </w:rPr>
      </w:pPr>
      <w:bookmarkStart w:id="38" w:name="_Toc108271738"/>
      <w:r w:rsidRPr="00021414">
        <w:rPr>
          <w:rFonts w:eastAsiaTheme="minorEastAsia"/>
          <w:bCs/>
          <w:sz w:val="28"/>
          <w:szCs w:val="28"/>
        </w:rPr>
        <w:t>2.</w:t>
      </w:r>
      <w:r w:rsidR="00021414">
        <w:rPr>
          <w:rFonts w:eastAsiaTheme="minorEastAsia"/>
          <w:bCs/>
          <w:sz w:val="28"/>
          <w:szCs w:val="28"/>
        </w:rPr>
        <w:t>2.8</w:t>
      </w:r>
      <w:r w:rsidRPr="00021414">
        <w:rPr>
          <w:rFonts w:eastAsiaTheme="minorEastAsia"/>
          <w:bCs/>
          <w:sz w:val="28"/>
          <w:szCs w:val="28"/>
        </w:rPr>
        <w:tab/>
        <w:t>Overview of FSO investigation</w:t>
      </w:r>
      <w:bookmarkEnd w:id="38"/>
    </w:p>
    <w:p w14:paraId="73AE08D6" w14:textId="7CA010B3" w:rsidR="0003286D" w:rsidRDefault="0003286D" w:rsidP="00FA43DB">
      <w:pPr>
        <w:spacing w:line="480" w:lineRule="auto"/>
        <w:jc w:val="both"/>
      </w:pPr>
      <w:r w:rsidRPr="0003286D">
        <w:t>Signals trave</w:t>
      </w:r>
      <w:r w:rsidR="00272FD9">
        <w:t>l</w:t>
      </w:r>
      <w:r w:rsidRPr="0003286D">
        <w:t>ling in a free space channel are not directed, unlike those trave</w:t>
      </w:r>
      <w:r w:rsidR="00272FD9">
        <w:t>l</w:t>
      </w:r>
      <w:r w:rsidRPr="0003286D">
        <w:t>ling in an optical fib</w:t>
      </w:r>
      <w:r w:rsidR="00272FD9">
        <w:t>re</w:t>
      </w:r>
      <w:r w:rsidRPr="0003286D">
        <w:t xml:space="preserve"> channel. They have to deal with beam divergence and constantly changing air conditions. A line of sight between the transceivers is required in an FSO channel, </w:t>
      </w:r>
      <w:r w:rsidRPr="0003286D">
        <w:lastRenderedPageBreak/>
        <w:t>so signal loss could be caused by physical barriers in addition to free space attenuation caused by air particles. One of the factors affecting signal transmission in an FSO channel is atmospheric turbulence (Kaushal &amp; Kaddoum, 2017).</w:t>
      </w:r>
    </w:p>
    <w:p w14:paraId="35337484" w14:textId="05B4E99E" w:rsidR="00C54987" w:rsidRPr="001E7DA1" w:rsidRDefault="0003286D" w:rsidP="00FA43DB">
      <w:pPr>
        <w:spacing w:line="480" w:lineRule="auto"/>
        <w:jc w:val="both"/>
        <w:rPr>
          <w:b/>
          <w:bCs/>
        </w:rPr>
      </w:pPr>
      <w:r w:rsidRPr="0003286D">
        <w:t>The indoor FSO channel is more suitable for optical signal propagation since it is not affected by weather or air turbulence. Indoor FSO communications face a number of challenges, including transmitter power limitations due to eye safety, bandwidth and user data rate limitations due to multipath dispersion and slow receiver response times, user mobility restrictions, multiple user service provision, and interference from background ambient radiation (Raj, Arockia Bazil and Majumder, 2019).</w:t>
      </w:r>
      <w:r w:rsidR="00C54987" w:rsidRPr="001E7DA1">
        <w:t xml:space="preserve"> </w:t>
      </w:r>
      <w:r w:rsidRPr="0003286D">
        <w:t xml:space="preserve"> Many kinds of link configurations, including direct, non-direct, and hybrid line of sight connections, as well as transceiver optimization, have been extensively explored in order to find a solution to the mobility and transmission power issues in indoor FSO communication systems. Multiple access methods like Code Division Multiple Access (CDMA), WDM, and subcarrier multiplexing have also been suggested and investigated for the pr</w:t>
      </w:r>
      <w:r>
        <w:t xml:space="preserve">ovision of multi-user services </w:t>
      </w:r>
      <w:r w:rsidRPr="0003286D">
        <w:t xml:space="preserve"> (Cvijetic</w:t>
      </w:r>
      <w:r>
        <w:t xml:space="preserve">, </w:t>
      </w:r>
      <w:r w:rsidRPr="0003286D">
        <w:t>2012)</w:t>
      </w:r>
      <w:r>
        <w:t>.</w:t>
      </w:r>
    </w:p>
    <w:p w14:paraId="1D15417D" w14:textId="1DAF8A1D" w:rsidR="00C54987" w:rsidRPr="001E7DA1" w:rsidRDefault="00F9015F" w:rsidP="00FA43DB">
      <w:pPr>
        <w:spacing w:line="480" w:lineRule="auto"/>
        <w:jc w:val="both"/>
        <w:rPr>
          <w:rFonts w:cs="Times New Roman"/>
        </w:rPr>
      </w:pPr>
      <w:r w:rsidRPr="00F9015F">
        <w:rPr>
          <w:rFonts w:cs="Times New Roman"/>
        </w:rPr>
        <w:t xml:space="preserve">An FSO communication system based on </w:t>
      </w:r>
      <w:r w:rsidR="008933A0">
        <w:rPr>
          <w:rFonts w:cs="Times New Roman"/>
        </w:rPr>
        <w:t>Intensity Modulation and Direct D</w:t>
      </w:r>
      <w:r w:rsidRPr="00F9015F">
        <w:rPr>
          <w:rFonts w:cs="Times New Roman"/>
        </w:rPr>
        <w:t>etection (IM/DD) is proposed in this study. It is possible to broadcast amplitude modulation formats without spatial</w:t>
      </w:r>
      <w:r w:rsidR="008933A0">
        <w:rPr>
          <w:rFonts w:cs="Times New Roman"/>
        </w:rPr>
        <w:t xml:space="preserve"> correlation, including ON-OFF Keying (OOK) and Pulse Position M</w:t>
      </w:r>
      <w:r w:rsidRPr="00F9015F">
        <w:rPr>
          <w:rFonts w:cs="Times New Roman"/>
        </w:rPr>
        <w:t>odulation, using such a paradigm (PPM)</w:t>
      </w:r>
      <w:r w:rsidR="004340BF" w:rsidRPr="004340BF">
        <w:rPr>
          <w:rFonts w:cs="Times New Roman"/>
        </w:rPr>
        <w:t>.</w:t>
      </w:r>
      <w:r w:rsidR="004340BF">
        <w:rPr>
          <w:rFonts w:cs="Times New Roman"/>
        </w:rPr>
        <w:t xml:space="preserve"> </w:t>
      </w:r>
      <w:r w:rsidR="00E748AC" w:rsidRPr="00E748AC">
        <w:rPr>
          <w:rFonts w:cs="Times New Roman"/>
        </w:rPr>
        <w:t xml:space="preserve">At the transmitter, the user data modifies the optical beam. The optical signal is then sent via a turbulent channel, generating scintillation (irradiance changes) (Li et al., 2007). </w:t>
      </w:r>
      <w:r w:rsidRPr="00F9015F">
        <w:rPr>
          <w:rFonts w:cs="Times New Roman"/>
        </w:rPr>
        <w:t>The receiver's output photocurrent is linked to the incoming laser source via the responsivity R, and the transmitted signal is well modelled by assuming clear weather with negligible air losses.</w:t>
      </w:r>
    </w:p>
    <w:p w14:paraId="537E1553" w14:textId="73DFCDA1" w:rsidR="00C54987" w:rsidRPr="001E7DA1" w:rsidRDefault="00C54987" w:rsidP="00FA43DB">
      <w:pPr>
        <w:spacing w:line="480" w:lineRule="auto"/>
        <w:jc w:val="right"/>
        <w:rPr>
          <w:rFonts w:eastAsiaTheme="minorEastAsia" w:cs="Times New Roman"/>
        </w:rPr>
      </w:pPr>
      <m:oMath>
        <m:r>
          <m:rPr>
            <m:sty m:val="bi"/>
          </m:rPr>
          <w:rPr>
            <w:rFonts w:ascii="Cambria Math" w:hAnsi="Cambria Math" w:cs="Times New Roman"/>
          </w:rPr>
          <m:t>y</m:t>
        </m:r>
        <m:r>
          <w:rPr>
            <w:rFonts w:ascii="Cambria Math" w:hAnsi="Cambria Math" w:cs="Times New Roman"/>
          </w:rPr>
          <m:t>=</m:t>
        </m:r>
        <m:r>
          <m:rPr>
            <m:sty m:val="bi"/>
          </m:rPr>
          <w:rPr>
            <w:rFonts w:ascii="Cambria Math" w:hAnsi="Cambria Math" w:cs="Times New Roman"/>
          </w:rPr>
          <m:t>R</m:t>
        </m:r>
        <m:sSub>
          <m:sSubPr>
            <m:ctrlPr>
              <w:rPr>
                <w:rFonts w:ascii="Cambria Math" w:hAnsi="Cambria Math" w:cs="Times New Roman"/>
                <w:i/>
              </w:rPr>
            </m:ctrlPr>
          </m:sSubPr>
          <m:e>
            <m:r>
              <m:rPr>
                <m:sty m:val="bi"/>
              </m:rPr>
              <w:rPr>
                <w:rFonts w:ascii="Cambria Math" w:hAnsi="Cambria Math" w:cs="Times New Roman"/>
              </w:rPr>
              <m:t>h</m:t>
            </m:r>
          </m:e>
          <m:sub>
            <m:r>
              <m:rPr>
                <m:sty m:val="bi"/>
              </m:rPr>
              <w:rPr>
                <w:rFonts w:ascii="Cambria Math" w:hAnsi="Cambria Math" w:cs="Times New Roman"/>
              </w:rPr>
              <m:t>l</m:t>
            </m:r>
          </m:sub>
        </m:sSub>
        <m:sSub>
          <m:sSubPr>
            <m:ctrlPr>
              <w:rPr>
                <w:rFonts w:ascii="Cambria Math" w:hAnsi="Cambria Math" w:cs="Times New Roman"/>
                <w:i/>
              </w:rPr>
            </m:ctrlPr>
          </m:sSubPr>
          <m:e>
            <m:r>
              <m:rPr>
                <m:sty m:val="bi"/>
              </m:rPr>
              <w:rPr>
                <w:rFonts w:ascii="Cambria Math" w:hAnsi="Cambria Math" w:cs="Times New Roman"/>
              </w:rPr>
              <m:t>h</m:t>
            </m:r>
          </m:e>
          <m:sub>
            <m:r>
              <m:rPr>
                <m:sty m:val="bi"/>
              </m:rPr>
              <w:rPr>
                <w:rFonts w:ascii="Cambria Math" w:hAnsi="Cambria Math" w:cs="Times New Roman"/>
              </w:rPr>
              <m:t>p</m:t>
            </m:r>
          </m:sub>
        </m:sSub>
        <m:r>
          <m:rPr>
            <m:sty m:val="bi"/>
          </m:rPr>
          <w:rPr>
            <w:rFonts w:ascii="Cambria Math" w:hAnsi="Cambria Math" w:cs="Times New Roman"/>
          </w:rPr>
          <m:t>x</m:t>
        </m:r>
        <m:r>
          <w:rPr>
            <w:rFonts w:ascii="Cambria Math" w:hAnsi="Cambria Math" w:cs="Times New Roman"/>
          </w:rPr>
          <m:t xml:space="preserve">+ </m:t>
        </m:r>
        <m:r>
          <m:rPr>
            <m:sty m:val="bi"/>
          </m:rPr>
          <w:rPr>
            <w:rFonts w:ascii="Cambria Math" w:hAnsi="Cambria Math" w:cs="Times New Roman"/>
          </w:rPr>
          <m:t>n</m:t>
        </m:r>
      </m:oMath>
      <w:r w:rsidRPr="001E7DA1">
        <w:rPr>
          <w:rFonts w:eastAsiaTheme="minorEastAsia" w:cs="Times New Roman"/>
        </w:rPr>
        <w:tab/>
        <w:t>…</w:t>
      </w:r>
      <w:r w:rsidR="00BF0264">
        <w:rPr>
          <w:rFonts w:eastAsiaTheme="minorEastAsia" w:cs="Times New Roman"/>
        </w:rPr>
        <w:t>…………….</w:t>
      </w:r>
      <w:r w:rsidRPr="001E7DA1">
        <w:rPr>
          <w:rFonts w:eastAsiaTheme="minorEastAsia" w:cs="Times New Roman"/>
        </w:rPr>
        <w:t>………………….. (</w:t>
      </w:r>
      <w:r w:rsidR="00D84636" w:rsidRPr="001E7DA1">
        <w:rPr>
          <w:rFonts w:eastAsiaTheme="minorEastAsia" w:cs="Times New Roman"/>
        </w:rPr>
        <w:t>2.</w:t>
      </w:r>
      <w:r w:rsidR="00BD1186">
        <w:rPr>
          <w:rFonts w:eastAsiaTheme="minorEastAsia" w:cs="Times New Roman"/>
        </w:rPr>
        <w:t>24</w:t>
      </w:r>
      <w:r w:rsidRPr="001E7DA1">
        <w:rPr>
          <w:rFonts w:eastAsiaTheme="minorEastAsia" w:cs="Times New Roman"/>
        </w:rPr>
        <w:t>)</w:t>
      </w:r>
    </w:p>
    <w:p w14:paraId="76929699" w14:textId="754C2497" w:rsidR="00293381" w:rsidRPr="00293381" w:rsidRDefault="00293381" w:rsidP="00FA43DB">
      <w:pPr>
        <w:spacing w:line="480" w:lineRule="auto"/>
        <w:rPr>
          <w:rFonts w:cs="Times New Roman"/>
        </w:rPr>
      </w:pPr>
      <w:r w:rsidRPr="00293381">
        <w:rPr>
          <w:rFonts w:cs="Times New Roman"/>
        </w:rPr>
        <w:lastRenderedPageBreak/>
        <w:t>where x is the transmitte</w:t>
      </w:r>
      <w:r w:rsidR="008933A0">
        <w:rPr>
          <w:rFonts w:cs="Times New Roman"/>
        </w:rPr>
        <w:t>d signal strength and n is the Additive White Gaussian N</w:t>
      </w:r>
      <w:r w:rsidRPr="00293381">
        <w:rPr>
          <w:rFonts w:cs="Times New Roman"/>
        </w:rPr>
        <w:t>oise</w:t>
      </w:r>
      <w:r w:rsidR="008933A0">
        <w:rPr>
          <w:rFonts w:cs="Times New Roman"/>
        </w:rPr>
        <w:t xml:space="preserve"> (AWGN)</w:t>
      </w:r>
      <w:r w:rsidRPr="00293381">
        <w:rPr>
          <w:rFonts w:cs="Times New Roman"/>
        </w:rPr>
        <w:t>. Atmospheric turbulence, detecting error, and geometrical rou</w:t>
      </w:r>
      <w:r>
        <w:rPr>
          <w:rFonts w:cs="Times New Roman"/>
        </w:rPr>
        <w:t>te loss cause the channel state</w:t>
      </w:r>
      <w:r w:rsidRPr="00293381">
        <w:rPr>
          <w:rFonts w:cs="Times New Roman"/>
        </w:rPr>
        <w:t xml:space="preserve"> </w:t>
      </w:r>
      <m:oMath>
        <m:sSub>
          <m:sSubPr>
            <m:ctrlPr>
              <w:rPr>
                <w:rFonts w:ascii="Cambria Math" w:eastAsiaTheme="minorEastAsia" w:hAnsi="Cambria Math" w:cs="Times New Roman"/>
                <w:i/>
              </w:rPr>
            </m:ctrlPr>
          </m:sSubPr>
          <m:e>
            <m:r>
              <m:rPr>
                <m:sty m:val="bi"/>
              </m:rPr>
              <w:rPr>
                <w:rFonts w:ascii="Cambria Math" w:eastAsiaTheme="minorEastAsia" w:hAnsi="Cambria Math" w:cs="Times New Roman"/>
              </w:rPr>
              <m:t>h</m:t>
            </m:r>
          </m:e>
          <m:sub>
            <m:r>
              <m:rPr>
                <m:sty m:val="bi"/>
              </m:rPr>
              <w:rPr>
                <w:rFonts w:ascii="Cambria Math" w:eastAsiaTheme="minorEastAsia" w:hAnsi="Cambria Math" w:cs="Times New Roman"/>
              </w:rPr>
              <m:t>l</m:t>
            </m:r>
          </m:sub>
        </m:sSub>
        <m:r>
          <m:rPr>
            <m:sty m:val="bi"/>
          </m:rPr>
          <w:rPr>
            <w:rFonts w:ascii="Cambria Math" w:eastAsiaTheme="minorEastAsia" w:hAnsi="Cambria Math" w:cs="Times New Roman"/>
          </w:rPr>
          <m:t>and</m:t>
        </m:r>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m:rPr>
                <m:sty m:val="bi"/>
              </m:rPr>
              <w:rPr>
                <w:rFonts w:ascii="Cambria Math" w:eastAsiaTheme="minorEastAsia" w:hAnsi="Cambria Math" w:cs="Times New Roman"/>
              </w:rPr>
              <m:t>h</m:t>
            </m:r>
          </m:e>
          <m:sub>
            <m:r>
              <m:rPr>
                <m:sty m:val="bi"/>
              </m:rPr>
              <w:rPr>
                <w:rFonts w:ascii="Cambria Math" w:eastAsiaTheme="minorEastAsia" w:hAnsi="Cambria Math" w:cs="Times New Roman"/>
              </w:rPr>
              <m:t>p</m:t>
            </m:r>
          </m:sub>
        </m:sSub>
        <m:r>
          <w:rPr>
            <w:rFonts w:ascii="Cambria Math" w:eastAsiaTheme="minorEastAsia" w:hAnsi="Cambria Math" w:cs="Times New Roman"/>
          </w:rPr>
          <m:t xml:space="preserve"> </m:t>
        </m:r>
      </m:oMath>
      <w:r w:rsidRPr="00293381">
        <w:rPr>
          <w:rFonts w:cs="Times New Roman"/>
        </w:rPr>
        <w:t>to appear (Farid &amp; Hranilovic, 2007).</w:t>
      </w:r>
    </w:p>
    <w:p w14:paraId="22AE3C47" w14:textId="3D38A23E" w:rsidR="00293381" w:rsidRDefault="00293381" w:rsidP="00FA43DB">
      <w:pPr>
        <w:spacing w:line="480" w:lineRule="auto"/>
        <w:rPr>
          <w:rFonts w:cs="Times New Roman"/>
        </w:rPr>
      </w:pPr>
      <w:r w:rsidRPr="00293381">
        <w:rPr>
          <w:rFonts w:cs="Times New Roman"/>
        </w:rPr>
        <w:t xml:space="preserve">Small changes in temperature generate turbulence scintillation in the atmosphere, resulting in changes in the refractive indices. The scintillation index </w:t>
      </w:r>
      <m:oMath>
        <m:sSubSup>
          <m:sSubSupPr>
            <m:ctrlPr>
              <w:rPr>
                <w:rFonts w:ascii="Cambria Math" w:hAnsi="Cambria Math" w:cs="Times New Roman"/>
                <w:i/>
              </w:rPr>
            </m:ctrlPr>
          </m:sSubSupPr>
          <m:e>
            <m:r>
              <m:rPr>
                <m:sty m:val="bi"/>
              </m:rPr>
              <w:rPr>
                <w:rFonts w:ascii="Cambria Math" w:hAnsi="Cambria Math" w:cs="Times New Roman"/>
              </w:rPr>
              <m:t>σ</m:t>
            </m:r>
          </m:e>
          <m:sub>
            <m:r>
              <m:rPr>
                <m:sty m:val="bi"/>
              </m:rPr>
              <w:rPr>
                <w:rFonts w:ascii="Cambria Math" w:hAnsi="Cambria Math" w:cs="Times New Roman"/>
              </w:rPr>
              <m:t>1</m:t>
            </m:r>
          </m:sub>
          <m:sup>
            <m:r>
              <m:rPr>
                <m:sty m:val="bi"/>
              </m:rPr>
              <w:rPr>
                <w:rFonts w:ascii="Cambria Math" w:hAnsi="Cambria Math" w:cs="Times New Roman"/>
              </w:rPr>
              <m:t>2</m:t>
            </m:r>
          </m:sup>
        </m:sSubSup>
        <m:r>
          <w:rPr>
            <w:rFonts w:ascii="Cambria Math" w:hAnsi="Cambria Math" w:cs="Times New Roman"/>
          </w:rPr>
          <m:t xml:space="preserve"> </m:t>
        </m:r>
      </m:oMath>
      <w:r w:rsidRPr="00293381">
        <w:rPr>
          <w:rFonts w:cs="Times New Roman"/>
        </w:rPr>
        <w:t>measures the intensity of turbulence and is proportionate to the Rytov variability</w:t>
      </w:r>
      <w:r>
        <w:rPr>
          <w:rFonts w:cs="Times New Roman"/>
        </w:rPr>
        <w:t xml:space="preserve"> </w:t>
      </w:r>
      <w:r w:rsidRPr="003F1D59">
        <w:rPr>
          <w:rFonts w:cs="Times New Roman"/>
        </w:rPr>
        <w:t>(Khalighi &amp; Uysal, 2014).</w:t>
      </w:r>
    </w:p>
    <w:p w14:paraId="00954896" w14:textId="2383333F" w:rsidR="00C54987" w:rsidRPr="001E7DA1" w:rsidRDefault="00FF01DC" w:rsidP="00FA43DB">
      <w:pPr>
        <w:spacing w:line="480" w:lineRule="auto"/>
        <w:jc w:val="right"/>
        <w:rPr>
          <w:rFonts w:cs="Times New Roman"/>
        </w:rPr>
      </w:pPr>
      <m:oMath>
        <m:sSubSup>
          <m:sSubSupPr>
            <m:ctrlPr>
              <w:rPr>
                <w:rFonts w:ascii="Cambria Math" w:hAnsi="Cambria Math" w:cs="Times New Roman"/>
                <w:i/>
              </w:rPr>
            </m:ctrlPr>
          </m:sSubSupPr>
          <m:e>
            <m:r>
              <m:rPr>
                <m:sty m:val="bi"/>
              </m:rPr>
              <w:rPr>
                <w:rFonts w:ascii="Cambria Math" w:hAnsi="Cambria Math" w:cs="Times New Roman"/>
              </w:rPr>
              <m:t>σ</m:t>
            </m:r>
          </m:e>
          <m:sub>
            <m:r>
              <m:rPr>
                <m:sty m:val="bi"/>
              </m:rPr>
              <w:rPr>
                <w:rFonts w:ascii="Cambria Math" w:hAnsi="Cambria Math" w:cs="Times New Roman"/>
              </w:rPr>
              <m:t>1</m:t>
            </m:r>
          </m:sub>
          <m:sup>
            <m:r>
              <m:rPr>
                <m:sty m:val="bi"/>
              </m:rPr>
              <w:rPr>
                <w:rFonts w:ascii="Cambria Math" w:hAnsi="Cambria Math" w:cs="Times New Roman"/>
              </w:rPr>
              <m:t>2</m:t>
            </m:r>
          </m:sup>
        </m:sSubSup>
        <m:r>
          <w:rPr>
            <w:rFonts w:ascii="Cambria Math" w:hAnsi="Cambria Math" w:cs="Times New Roman"/>
          </w:rPr>
          <m:t>=</m:t>
        </m:r>
        <m:r>
          <m:rPr>
            <m:sty m:val="bi"/>
          </m:rPr>
          <w:rPr>
            <w:rFonts w:ascii="Cambria Math" w:hAnsi="Cambria Math" w:cs="Times New Roman"/>
          </w:rPr>
          <m:t>1</m:t>
        </m:r>
        <m:r>
          <w:rPr>
            <w:rFonts w:ascii="Cambria Math" w:hAnsi="Cambria Math" w:cs="Times New Roman"/>
          </w:rPr>
          <m:t>.</m:t>
        </m:r>
        <m:r>
          <m:rPr>
            <m:sty m:val="bi"/>
          </m:rPr>
          <w:rPr>
            <w:rFonts w:ascii="Cambria Math" w:hAnsi="Cambria Math" w:cs="Times New Roman"/>
          </w:rPr>
          <m:t>23</m:t>
        </m:r>
        <m:sSubSup>
          <m:sSubSupPr>
            <m:ctrlPr>
              <w:rPr>
                <w:rFonts w:ascii="Cambria Math" w:hAnsi="Cambria Math" w:cs="Times New Roman"/>
                <w:i/>
              </w:rPr>
            </m:ctrlPr>
          </m:sSubSupPr>
          <m:e>
            <m:r>
              <m:rPr>
                <m:sty m:val="bi"/>
              </m:rPr>
              <w:rPr>
                <w:rFonts w:ascii="Cambria Math" w:hAnsi="Cambria Math" w:cs="Times New Roman"/>
              </w:rPr>
              <m:t>C</m:t>
            </m:r>
          </m:e>
          <m:sub>
            <m:r>
              <m:rPr>
                <m:sty m:val="bi"/>
              </m:rPr>
              <w:rPr>
                <w:rFonts w:ascii="Cambria Math" w:hAnsi="Cambria Math" w:cs="Times New Roman"/>
              </w:rPr>
              <m:t>n</m:t>
            </m:r>
          </m:sub>
          <m:sup>
            <m:r>
              <m:rPr>
                <m:sty m:val="bi"/>
              </m:rPr>
              <w:rPr>
                <w:rFonts w:ascii="Cambria Math" w:hAnsi="Cambria Math" w:cs="Times New Roman"/>
              </w:rPr>
              <m:t>2</m:t>
            </m:r>
          </m:sup>
        </m:sSubSup>
        <m:sSup>
          <m:sSupPr>
            <m:ctrlPr>
              <w:rPr>
                <w:rFonts w:ascii="Cambria Math" w:hAnsi="Cambria Math" w:cs="Times New Roman"/>
                <w:i/>
              </w:rPr>
            </m:ctrlPr>
          </m:sSupPr>
          <m:e>
            <m:r>
              <m:rPr>
                <m:sty m:val="bi"/>
              </m:rPr>
              <w:rPr>
                <w:rFonts w:ascii="Cambria Math" w:hAnsi="Cambria Math" w:cs="Times New Roman"/>
              </w:rPr>
              <m:t>k</m:t>
            </m:r>
          </m:e>
          <m:sup>
            <m:f>
              <m:fPr>
                <m:ctrlPr>
                  <w:rPr>
                    <w:rFonts w:ascii="Cambria Math" w:hAnsi="Cambria Math" w:cs="Times New Roman"/>
                    <w:i/>
                  </w:rPr>
                </m:ctrlPr>
              </m:fPr>
              <m:num>
                <m:r>
                  <m:rPr>
                    <m:sty m:val="bi"/>
                  </m:rPr>
                  <w:rPr>
                    <w:rFonts w:ascii="Cambria Math" w:hAnsi="Cambria Math" w:cs="Times New Roman"/>
                  </w:rPr>
                  <m:t>7</m:t>
                </m:r>
              </m:num>
              <m:den>
                <m:r>
                  <m:rPr>
                    <m:sty m:val="bi"/>
                  </m:rPr>
                  <w:rPr>
                    <w:rFonts w:ascii="Cambria Math" w:hAnsi="Cambria Math" w:cs="Times New Roman"/>
                  </w:rPr>
                  <m:t>6</m:t>
                </m:r>
              </m:den>
            </m:f>
          </m:sup>
        </m:sSup>
        <m:sSup>
          <m:sSupPr>
            <m:ctrlPr>
              <w:rPr>
                <w:rFonts w:ascii="Cambria Math" w:hAnsi="Cambria Math" w:cs="Times New Roman"/>
                <w:i/>
              </w:rPr>
            </m:ctrlPr>
          </m:sSupPr>
          <m:e>
            <m:r>
              <m:rPr>
                <m:sty m:val="bi"/>
              </m:rPr>
              <w:rPr>
                <w:rFonts w:ascii="Cambria Math" w:hAnsi="Cambria Math" w:cs="Times New Roman"/>
              </w:rPr>
              <m:t>L</m:t>
            </m:r>
          </m:e>
          <m:sup>
            <m:f>
              <m:fPr>
                <m:ctrlPr>
                  <w:rPr>
                    <w:rFonts w:ascii="Cambria Math" w:hAnsi="Cambria Math" w:cs="Times New Roman"/>
                    <w:i/>
                  </w:rPr>
                </m:ctrlPr>
              </m:fPr>
              <m:num>
                <m:r>
                  <m:rPr>
                    <m:sty m:val="bi"/>
                  </m:rPr>
                  <w:rPr>
                    <w:rFonts w:ascii="Cambria Math" w:hAnsi="Cambria Math" w:cs="Times New Roman"/>
                  </w:rPr>
                  <m:t>11</m:t>
                </m:r>
              </m:num>
              <m:den>
                <m:r>
                  <m:rPr>
                    <m:sty m:val="bi"/>
                  </m:rPr>
                  <w:rPr>
                    <w:rFonts w:ascii="Cambria Math" w:hAnsi="Cambria Math" w:cs="Times New Roman"/>
                  </w:rPr>
                  <m:t>6</m:t>
                </m:r>
              </m:den>
            </m:f>
          </m:sup>
        </m:sSup>
      </m:oMath>
      <w:r w:rsidR="00C54987" w:rsidRPr="001E7DA1">
        <w:rPr>
          <w:rFonts w:eastAsiaTheme="minorEastAsia" w:cs="Times New Roman"/>
        </w:rPr>
        <w:t>………</w:t>
      </w:r>
      <w:r w:rsidR="00BF0264">
        <w:rPr>
          <w:rFonts w:eastAsiaTheme="minorEastAsia" w:cs="Times New Roman"/>
        </w:rPr>
        <w:t>………….</w:t>
      </w:r>
      <w:r w:rsidR="00C54987" w:rsidRPr="001E7DA1">
        <w:rPr>
          <w:rFonts w:eastAsiaTheme="minorEastAsia" w:cs="Times New Roman"/>
        </w:rPr>
        <w:t>………………</w:t>
      </w:r>
      <w:r w:rsidR="00230404" w:rsidRPr="001E7DA1">
        <w:rPr>
          <w:rFonts w:eastAsiaTheme="minorEastAsia" w:cs="Times New Roman"/>
        </w:rPr>
        <w:t xml:space="preserve">… </w:t>
      </w:r>
      <w:r w:rsidR="00C54987" w:rsidRPr="001E7DA1">
        <w:rPr>
          <w:rFonts w:eastAsiaTheme="minorEastAsia" w:cs="Times New Roman"/>
        </w:rPr>
        <w:t>(</w:t>
      </w:r>
      <w:r w:rsidR="00D84636" w:rsidRPr="001E7DA1">
        <w:rPr>
          <w:rFonts w:eastAsiaTheme="minorEastAsia" w:cs="Times New Roman"/>
        </w:rPr>
        <w:t>2.</w:t>
      </w:r>
      <w:r w:rsidR="00BD1186">
        <w:rPr>
          <w:rFonts w:eastAsiaTheme="minorEastAsia" w:cs="Times New Roman"/>
        </w:rPr>
        <w:t>25</w:t>
      </w:r>
      <w:r w:rsidR="00C54987" w:rsidRPr="001E7DA1">
        <w:rPr>
          <w:rFonts w:eastAsiaTheme="minorEastAsia" w:cs="Times New Roman"/>
        </w:rPr>
        <w:t>)</w:t>
      </w:r>
    </w:p>
    <w:p w14:paraId="7A0E5883" w14:textId="352906AE" w:rsidR="00C54987" w:rsidRPr="001E7DA1" w:rsidRDefault="00C54987" w:rsidP="00FA43DB">
      <w:pPr>
        <w:spacing w:line="480" w:lineRule="auto"/>
        <w:jc w:val="both"/>
        <w:rPr>
          <w:rFonts w:eastAsiaTheme="minorEastAsia" w:cs="Times New Roman"/>
        </w:rPr>
      </w:pPr>
      <w:r w:rsidRPr="001E7DA1">
        <w:rPr>
          <w:rFonts w:cs="Times New Roman"/>
        </w:rPr>
        <w:t xml:space="preserve">where </w:t>
      </w:r>
      <m:oMath>
        <m:sSubSup>
          <m:sSubSupPr>
            <m:ctrlPr>
              <w:rPr>
                <w:rFonts w:ascii="Cambria Math" w:hAnsi="Cambria Math" w:cs="Times New Roman"/>
                <w:i/>
              </w:rPr>
            </m:ctrlPr>
          </m:sSubSupPr>
          <m:e>
            <m:r>
              <m:rPr>
                <m:sty m:val="bi"/>
              </m:rPr>
              <w:rPr>
                <w:rFonts w:ascii="Cambria Math" w:hAnsi="Cambria Math" w:cs="Times New Roman"/>
              </w:rPr>
              <m:t>C</m:t>
            </m:r>
          </m:e>
          <m:sub>
            <m:r>
              <m:rPr>
                <m:sty m:val="bi"/>
              </m:rPr>
              <w:rPr>
                <w:rFonts w:ascii="Cambria Math" w:hAnsi="Cambria Math" w:cs="Times New Roman"/>
              </w:rPr>
              <m:t>n</m:t>
            </m:r>
          </m:sub>
          <m:sup>
            <m:r>
              <m:rPr>
                <m:sty m:val="bi"/>
              </m:rPr>
              <w:rPr>
                <w:rFonts w:ascii="Cambria Math" w:hAnsi="Cambria Math" w:cs="Times New Roman"/>
              </w:rPr>
              <m:t>2</m:t>
            </m:r>
          </m:sup>
        </m:sSubSup>
      </m:oMath>
      <w:r w:rsidRPr="001E7DA1">
        <w:rPr>
          <w:rFonts w:eastAsiaTheme="minorEastAsia" w:cs="Times New Roman"/>
        </w:rPr>
        <w:t xml:space="preserve"> is </w:t>
      </w:r>
      <w:r w:rsidR="001E7DA1">
        <w:rPr>
          <w:rFonts w:eastAsiaTheme="minorEastAsia" w:cs="Times New Roman"/>
        </w:rPr>
        <w:t xml:space="preserve">a </w:t>
      </w:r>
      <w:r w:rsidRPr="001E7DA1">
        <w:rPr>
          <w:rFonts w:eastAsiaTheme="minorEastAsia" w:cs="Times New Roman"/>
        </w:rPr>
        <w:t xml:space="preserve">parameter for the index of refraction ranging from </w:t>
      </w:r>
      <m:oMath>
        <m:sSup>
          <m:sSupPr>
            <m:ctrlPr>
              <w:rPr>
                <w:rFonts w:ascii="Cambria Math" w:eastAsiaTheme="minorEastAsia" w:hAnsi="Cambria Math" w:cs="Times New Roman"/>
                <w:i/>
              </w:rPr>
            </m:ctrlPr>
          </m:sSupPr>
          <m:e>
            <m:r>
              <m:rPr>
                <m:sty m:val="bi"/>
              </m:rPr>
              <w:rPr>
                <w:rFonts w:ascii="Cambria Math" w:eastAsiaTheme="minorEastAsia" w:hAnsi="Cambria Math" w:cs="Times New Roman"/>
              </w:rPr>
              <m:t>10</m:t>
            </m:r>
          </m:e>
          <m:sup>
            <m:r>
              <w:rPr>
                <w:rFonts w:ascii="Cambria Math" w:eastAsiaTheme="minorEastAsia" w:hAnsi="Cambria Math" w:cs="Times New Roman"/>
              </w:rPr>
              <m:t>-</m:t>
            </m:r>
            <m:r>
              <m:rPr>
                <m:sty m:val="bi"/>
              </m:rPr>
              <w:rPr>
                <w:rFonts w:ascii="Cambria Math" w:eastAsiaTheme="minorEastAsia" w:hAnsi="Cambria Math" w:cs="Times New Roman"/>
              </w:rPr>
              <m:t>17</m:t>
            </m:r>
          </m:sup>
        </m:sSup>
      </m:oMath>
      <w:r w:rsidRPr="001E7DA1">
        <w:rPr>
          <w:rFonts w:eastAsiaTheme="minorEastAsia" w:cs="Times New Roman"/>
        </w:rPr>
        <w:t xml:space="preserve"> to </w:t>
      </w:r>
      <m:oMath>
        <m:sSup>
          <m:sSupPr>
            <m:ctrlPr>
              <w:rPr>
                <w:rFonts w:ascii="Cambria Math" w:eastAsiaTheme="minorEastAsia" w:hAnsi="Cambria Math" w:cs="Times New Roman"/>
                <w:i/>
              </w:rPr>
            </m:ctrlPr>
          </m:sSupPr>
          <m:e>
            <m:r>
              <m:rPr>
                <m:sty m:val="bi"/>
              </m:rPr>
              <w:rPr>
                <w:rFonts w:ascii="Cambria Math" w:eastAsiaTheme="minorEastAsia" w:hAnsi="Cambria Math" w:cs="Times New Roman"/>
              </w:rPr>
              <m:t>10</m:t>
            </m:r>
          </m:e>
          <m:sup>
            <m:r>
              <w:rPr>
                <w:rFonts w:ascii="Cambria Math" w:eastAsiaTheme="minorEastAsia" w:hAnsi="Cambria Math" w:cs="Times New Roman"/>
              </w:rPr>
              <m:t>-</m:t>
            </m:r>
            <m:r>
              <m:rPr>
                <m:sty m:val="bi"/>
              </m:rPr>
              <w:rPr>
                <w:rFonts w:ascii="Cambria Math" w:eastAsiaTheme="minorEastAsia" w:hAnsi="Cambria Math" w:cs="Times New Roman"/>
              </w:rPr>
              <m:t>13</m:t>
            </m:r>
          </m:sup>
        </m:sSup>
        <m:r>
          <w:rPr>
            <w:rFonts w:ascii="Cambria Math" w:eastAsiaTheme="minorEastAsia" w:hAnsi="Cambria Math" w:cs="Times New Roman"/>
          </w:rPr>
          <m:t xml:space="preserve"> </m:t>
        </m:r>
      </m:oMath>
      <w:r w:rsidRPr="001E7DA1">
        <w:rPr>
          <w:rFonts w:eastAsiaTheme="minorEastAsia" w:cs="Times New Roman"/>
        </w:rPr>
        <w:t xml:space="preserve">for weak turbulence and strong turbulence respectively </w:t>
      </w:r>
      <w:r w:rsidRPr="00B96184">
        <w:rPr>
          <w:rFonts w:eastAsiaTheme="minorEastAsia" w:cs="Times New Roman"/>
        </w:rPr>
        <w:fldChar w:fldCharType="begin" w:fldLock="1"/>
      </w:r>
      <w:r w:rsidRPr="001E7DA1">
        <w:rPr>
          <w:rFonts w:eastAsiaTheme="minorEastAsia" w:cs="Times New Roman"/>
        </w:rPr>
        <w:instrText>ADDIN CSL_CITATION {"citationItems":[{"id":"ITEM-1","itemData":{"DOI":"10.1109/LCOMM.2013.043013.130119","ISSN":"1089-7798","author":[{"dropping-particle":"","family":"Benkhelifa","given":"F.","non-dropping-particle":"","parse-names":false,"suffix":""},{"dropping-particle":"","family":"Rezki","given":"Z.","non-dropping-particle":"","parse-names":false,"suffix":""},{"dropping-particle":"","family":"Alouini","given":"M.","non-dropping-particle":"","parse-names":false,"suffix":""}],"container-title":"IEEE Communications Letters","id":"ITEM-1","issue":"6","issued":{"date-parts":[["2013","6"]]},"page":"1264-1267","title":"Low SNR Capacity of FSO Links over Gamma-Gamma Atmospheric Turbulence Channels","type":"article-journal","volume":"17"},"uris":["http://www.mendeley.com/documents/?uuid=3beeb18a-6ce3-43cd-bae2-c55898212dd5"]}],"mendeley":{"formattedCitation":"(Benkhelifa et al., 2013)","plainTextFormattedCitation":"(Benkhelifa et al., 2013)","previouslyFormattedCitation":"(Benkhelifa et al., 2013)"},"properties":{"noteIndex":0},"schema":"https://github.com/citation-style-language/schema/raw/master/csl-citation.json"}</w:instrText>
      </w:r>
      <w:r w:rsidRPr="00B96184">
        <w:rPr>
          <w:rFonts w:eastAsiaTheme="minorEastAsia" w:cs="Times New Roman"/>
        </w:rPr>
        <w:fldChar w:fldCharType="separate"/>
      </w:r>
      <w:r w:rsidRPr="001E7DA1">
        <w:rPr>
          <w:rFonts w:eastAsiaTheme="minorEastAsia" w:cs="Times New Roman"/>
          <w:noProof/>
        </w:rPr>
        <w:t>(Benkhelifa et al., 2013)</w:t>
      </w:r>
      <w:r w:rsidRPr="00B96184">
        <w:rPr>
          <w:rFonts w:eastAsiaTheme="minorEastAsia" w:cs="Times New Roman"/>
        </w:rPr>
        <w:fldChar w:fldCharType="end"/>
      </w:r>
      <w:r w:rsidRPr="001E7DA1">
        <w:rPr>
          <w:rFonts w:eastAsiaTheme="minorEastAsia" w:cs="Times New Roman"/>
        </w:rPr>
        <w:t xml:space="preserve">, </w:t>
      </w:r>
      <m:oMath>
        <m:r>
          <m:rPr>
            <m:sty m:val="bi"/>
          </m:rPr>
          <w:rPr>
            <w:rFonts w:ascii="Cambria Math" w:eastAsiaTheme="minorEastAsia" w:hAnsi="Cambria Math" w:cs="Times New Roman"/>
          </w:rPr>
          <m:t>k</m:t>
        </m:r>
        <m:r>
          <w:rPr>
            <w:rFonts w:ascii="Cambria Math" w:eastAsiaTheme="minorEastAsia" w:hAnsi="Cambria Math" w:cs="Times New Roman"/>
          </w:rPr>
          <m:t>=</m:t>
        </m:r>
        <m:r>
          <m:rPr>
            <m:sty m:val="bi"/>
          </m:rPr>
          <w:rPr>
            <w:rFonts w:ascii="Cambria Math" w:eastAsiaTheme="minorEastAsia" w:hAnsi="Cambria Math" w:cs="Times New Roman"/>
          </w:rPr>
          <m:t>2</m:t>
        </m:r>
        <m:r>
          <m:rPr>
            <m:sty m:val="bi"/>
          </m:rPr>
          <w:rPr>
            <w:rFonts w:ascii="Cambria Math" w:eastAsiaTheme="minorEastAsia" w:hAnsi="Cambria Math" w:cs="Times New Roman"/>
          </w:rPr>
          <m:t>π</m:t>
        </m:r>
        <m:r>
          <w:rPr>
            <w:rFonts w:ascii="Cambria Math" w:eastAsiaTheme="minorEastAsia" w:hAnsi="Cambria Math" w:cs="Times New Roman"/>
          </w:rPr>
          <m:t>/</m:t>
        </m:r>
        <m:r>
          <m:rPr>
            <m:sty m:val="bi"/>
          </m:rPr>
          <w:rPr>
            <w:rFonts w:ascii="Cambria Math" w:eastAsiaTheme="minorEastAsia" w:hAnsi="Cambria Math" w:cs="Times New Roman"/>
          </w:rPr>
          <m:t>λ</m:t>
        </m:r>
      </m:oMath>
      <w:r w:rsidRPr="001E7DA1">
        <w:rPr>
          <w:rFonts w:eastAsiaTheme="minorEastAsia" w:cs="Times New Roman"/>
        </w:rPr>
        <w:t xml:space="preserve"> is optical wave number, </w:t>
      </w:r>
      <m:oMath>
        <m:r>
          <m:rPr>
            <m:sty m:val="bi"/>
          </m:rPr>
          <w:rPr>
            <w:rFonts w:ascii="Cambria Math" w:eastAsiaTheme="minorEastAsia" w:hAnsi="Cambria Math" w:cs="Times New Roman"/>
          </w:rPr>
          <m:t>λ</m:t>
        </m:r>
      </m:oMath>
      <w:r w:rsidRPr="001E7DA1">
        <w:rPr>
          <w:rFonts w:eastAsiaTheme="minorEastAsia" w:cs="Times New Roman"/>
        </w:rPr>
        <w:t xml:space="preserve"> is the signal wavelength and L is the length of the transmission link. </w:t>
      </w:r>
      <m:oMath>
        <m:sSubSup>
          <m:sSubSupPr>
            <m:ctrlPr>
              <w:rPr>
                <w:rFonts w:ascii="Cambria Math" w:eastAsiaTheme="minorEastAsia" w:hAnsi="Cambria Math" w:cs="Times New Roman"/>
                <w:i/>
              </w:rPr>
            </m:ctrlPr>
          </m:sSubSupPr>
          <m:e>
            <m:r>
              <m:rPr>
                <m:sty m:val="bi"/>
              </m:rPr>
              <w:rPr>
                <w:rFonts w:ascii="Cambria Math" w:eastAsiaTheme="minorEastAsia" w:hAnsi="Cambria Math" w:cs="Times New Roman"/>
              </w:rPr>
              <m:t>σ</m:t>
            </m:r>
          </m:e>
          <m:sub>
            <m:r>
              <m:rPr>
                <m:sty m:val="bi"/>
              </m:rPr>
              <w:rPr>
                <w:rFonts w:ascii="Cambria Math" w:eastAsiaTheme="minorEastAsia" w:hAnsi="Cambria Math" w:cs="Times New Roman"/>
              </w:rPr>
              <m:t>1</m:t>
            </m:r>
          </m:sub>
          <m:sup>
            <m:r>
              <m:rPr>
                <m:sty m:val="bi"/>
              </m:rPr>
              <w:rPr>
                <w:rFonts w:ascii="Cambria Math" w:eastAsiaTheme="minorEastAsia" w:hAnsi="Cambria Math" w:cs="Times New Roman"/>
              </w:rPr>
              <m:t>2</m:t>
            </m:r>
          </m:sup>
        </m:sSubSup>
        <m:r>
          <w:rPr>
            <w:rFonts w:ascii="Cambria Math" w:eastAsiaTheme="minorEastAsia" w:hAnsi="Cambria Math" w:cs="Times New Roman"/>
          </w:rPr>
          <m:t>&lt;</m:t>
        </m:r>
        <m:r>
          <m:rPr>
            <m:sty m:val="bi"/>
          </m:rPr>
          <w:rPr>
            <w:rFonts w:ascii="Cambria Math" w:eastAsiaTheme="minorEastAsia" w:hAnsi="Cambria Math" w:cs="Times New Roman"/>
          </w:rPr>
          <m:t>1</m:t>
        </m:r>
        <m:r>
          <w:rPr>
            <w:rFonts w:ascii="Cambria Math" w:eastAsiaTheme="minorEastAsia" w:hAnsi="Cambria Math" w:cs="Times New Roman"/>
          </w:rPr>
          <m:t xml:space="preserve"> </m:t>
        </m:r>
        <m:r>
          <m:rPr>
            <m:sty m:val="bi"/>
          </m:rPr>
          <w:rPr>
            <w:rFonts w:ascii="Cambria Math" w:eastAsiaTheme="minorEastAsia" w:hAnsi="Cambria Math" w:cs="Times New Roman"/>
          </w:rPr>
          <m:t>and</m:t>
        </m:r>
        <m:r>
          <w:rPr>
            <w:rFonts w:ascii="Cambria Math" w:eastAsiaTheme="minorEastAsia" w:hAnsi="Cambria Math" w:cs="Times New Roman"/>
          </w:rPr>
          <m:t xml:space="preserve"> </m:t>
        </m:r>
        <m:sSubSup>
          <m:sSubSupPr>
            <m:ctrlPr>
              <w:rPr>
                <w:rFonts w:ascii="Cambria Math" w:eastAsiaTheme="minorEastAsia" w:hAnsi="Cambria Math" w:cs="Times New Roman"/>
                <w:i/>
              </w:rPr>
            </m:ctrlPr>
          </m:sSubSupPr>
          <m:e>
            <m:r>
              <m:rPr>
                <m:sty m:val="bi"/>
              </m:rPr>
              <w:rPr>
                <w:rFonts w:ascii="Cambria Math" w:eastAsiaTheme="minorEastAsia" w:hAnsi="Cambria Math" w:cs="Times New Roman"/>
              </w:rPr>
              <m:t>σ</m:t>
            </m:r>
          </m:e>
          <m:sub>
            <m:r>
              <m:rPr>
                <m:sty m:val="bi"/>
              </m:rPr>
              <w:rPr>
                <w:rFonts w:ascii="Cambria Math" w:eastAsiaTheme="minorEastAsia" w:hAnsi="Cambria Math" w:cs="Times New Roman"/>
              </w:rPr>
              <m:t>1</m:t>
            </m:r>
          </m:sub>
          <m:sup>
            <m:r>
              <m:rPr>
                <m:sty m:val="bi"/>
              </m:rPr>
              <w:rPr>
                <w:rFonts w:ascii="Cambria Math" w:eastAsiaTheme="minorEastAsia" w:hAnsi="Cambria Math" w:cs="Times New Roman"/>
              </w:rPr>
              <m:t>2</m:t>
            </m:r>
          </m:sup>
        </m:sSubSup>
        <m:r>
          <w:rPr>
            <w:rFonts w:ascii="Cambria Math" w:eastAsiaTheme="minorEastAsia" w:hAnsi="Cambria Math" w:cs="Times New Roman"/>
          </w:rPr>
          <m:t>&gt;</m:t>
        </m:r>
        <m:r>
          <m:rPr>
            <m:sty m:val="bi"/>
          </m:rPr>
          <w:rPr>
            <w:rFonts w:ascii="Cambria Math" w:eastAsiaTheme="minorEastAsia" w:hAnsi="Cambria Math" w:cs="Times New Roman"/>
          </w:rPr>
          <m:t>1</m:t>
        </m:r>
        <m:r>
          <w:rPr>
            <w:rFonts w:ascii="Cambria Math" w:eastAsiaTheme="minorEastAsia" w:hAnsi="Cambria Math" w:cs="Times New Roman"/>
          </w:rPr>
          <m:t xml:space="preserve"> </m:t>
        </m:r>
      </m:oMath>
      <w:r w:rsidRPr="001E7DA1">
        <w:rPr>
          <w:rFonts w:eastAsiaTheme="minorEastAsia" w:cs="Times New Roman"/>
        </w:rPr>
        <w:t xml:space="preserve">are </w:t>
      </w:r>
      <w:r w:rsidR="00293381">
        <w:rPr>
          <w:rFonts w:eastAsiaTheme="minorEastAsia" w:cs="Times New Roman"/>
        </w:rPr>
        <w:t>related to mild and severe</w:t>
      </w:r>
      <w:r w:rsidRPr="001E7DA1">
        <w:rPr>
          <w:rFonts w:eastAsiaTheme="minorEastAsia" w:cs="Times New Roman"/>
        </w:rPr>
        <w:t xml:space="preserve"> turbulence. Under </w:t>
      </w:r>
      <w:r w:rsidR="00293381">
        <w:rPr>
          <w:rFonts w:eastAsiaTheme="minorEastAsia" w:cs="Times New Roman"/>
        </w:rPr>
        <w:t>mild</w:t>
      </w:r>
      <w:r w:rsidRPr="001E7DA1">
        <w:rPr>
          <w:rFonts w:eastAsiaTheme="minorEastAsia" w:cs="Times New Roman"/>
        </w:rPr>
        <w:t xml:space="preserve"> and </w:t>
      </w:r>
      <w:r w:rsidR="00293381">
        <w:rPr>
          <w:rFonts w:eastAsiaTheme="minorEastAsia" w:cs="Times New Roman"/>
        </w:rPr>
        <w:t>severe</w:t>
      </w:r>
      <w:r w:rsidRPr="001E7DA1">
        <w:rPr>
          <w:rFonts w:eastAsiaTheme="minorEastAsia" w:cs="Times New Roman"/>
        </w:rPr>
        <w:t xml:space="preserve"> turbulence, the irradiance distribut</w:t>
      </w:r>
      <w:r w:rsidR="008933A0">
        <w:rPr>
          <w:rFonts w:eastAsiaTheme="minorEastAsia" w:cs="Times New Roman"/>
        </w:rPr>
        <w:t>ion is modelled by Gamma-Gamma Probability Density Function (PDF</w:t>
      </w:r>
      <w:r w:rsidRPr="001E7DA1">
        <w:rPr>
          <w:rFonts w:eastAsiaTheme="minorEastAsia" w:cs="Times New Roman"/>
        </w:rPr>
        <w:t xml:space="preserve">) by </w:t>
      </w:r>
      <w:r w:rsidRPr="00B96184">
        <w:rPr>
          <w:rFonts w:eastAsiaTheme="minorEastAsia" w:cs="Times New Roman"/>
        </w:rPr>
        <w:fldChar w:fldCharType="begin" w:fldLock="1"/>
      </w:r>
      <w:r w:rsidRPr="001E7DA1">
        <w:rPr>
          <w:rFonts w:eastAsiaTheme="minorEastAsia" w:cs="Times New Roman"/>
        </w:rPr>
        <w:instrText>ADDIN CSL_CITATION {"citationItems":[{"id":"ITEM-1","itemData":{"DOI":"10.1117/1.1386641","ISSN":"0091-3286","author":[{"dropping-particle":"","family":"Al-Habash","given":"M. A.","non-dropping-particle":"","parse-names":false,"suffix":""}],"container-title":"Optical Engineering","id":"ITEM-1","issue":"8","issued":{"date-parts":[["2001","8","1"]]},"page":"1554","title":"Mathematical model for the irradiance probability density function of a laser beam propagating through turbulent media","type":"article-journal","volume":"40"},"uris":["http://www.mendeley.com/documents/?uuid=53afec3e-d58a-469c-8f65-b8fa1b903bfb"]}],"mendeley":{"formattedCitation":"(Al-Habash, 2001)","plainTextFormattedCitation":"(Al-Habash, 2001)","previouslyFormattedCitation":"(Al-Habash, 2001)"},"properties":{"noteIndex":0},"schema":"https://github.com/citation-style-language/schema/raw/master/csl-citation.json"}</w:instrText>
      </w:r>
      <w:r w:rsidRPr="00B96184">
        <w:rPr>
          <w:rFonts w:eastAsiaTheme="minorEastAsia" w:cs="Times New Roman"/>
        </w:rPr>
        <w:fldChar w:fldCharType="separate"/>
      </w:r>
      <w:r w:rsidRPr="001E7DA1">
        <w:rPr>
          <w:rFonts w:eastAsiaTheme="minorEastAsia" w:cs="Times New Roman"/>
          <w:noProof/>
        </w:rPr>
        <w:t>(Al-Habash, 2001)</w:t>
      </w:r>
      <w:r w:rsidRPr="00B96184">
        <w:rPr>
          <w:rFonts w:eastAsiaTheme="minorEastAsia" w:cs="Times New Roman"/>
        </w:rPr>
        <w:fldChar w:fldCharType="end"/>
      </w:r>
    </w:p>
    <w:p w14:paraId="1366985F" w14:textId="0AAB2D84" w:rsidR="00C54987" w:rsidRPr="001E7DA1" w:rsidRDefault="00C54987" w:rsidP="00FA43DB">
      <w:pPr>
        <w:spacing w:line="480" w:lineRule="auto"/>
        <w:jc w:val="right"/>
        <w:rPr>
          <w:rFonts w:cs="Times New Roman"/>
        </w:rPr>
      </w:pPr>
      <m:oMath>
        <m:r>
          <m:rPr>
            <m:sty m:val="bi"/>
          </m:rPr>
          <w:rPr>
            <w:rFonts w:ascii="Cambria Math" w:hAnsi="Cambria Math" w:cs="Times New Roman"/>
          </w:rPr>
          <m:t>f</m:t>
        </m:r>
        <m:d>
          <m:dPr>
            <m:ctrlPr>
              <w:rPr>
                <w:rFonts w:ascii="Cambria Math" w:hAnsi="Cambria Math" w:cs="Times New Roman"/>
                <w:i/>
              </w:rPr>
            </m:ctrlPr>
          </m:dPr>
          <m:e>
            <m:r>
              <m:rPr>
                <m:sty m:val="bi"/>
              </m:rPr>
              <w:rPr>
                <w:rFonts w:ascii="Cambria Math" w:hAnsi="Cambria Math" w:cs="Times New Roman"/>
              </w:rPr>
              <m:t>I</m:t>
            </m:r>
          </m:e>
        </m:d>
        <m:r>
          <w:rPr>
            <w:rFonts w:ascii="Cambria Math" w:hAnsi="Cambria Math" w:cs="Times New Roman"/>
          </w:rPr>
          <m:t>=</m:t>
        </m:r>
        <m:nary>
          <m:naryPr>
            <m:ctrlPr>
              <w:rPr>
                <w:rFonts w:ascii="Cambria Math" w:hAnsi="Cambria Math" w:cs="Times New Roman"/>
                <w:i/>
              </w:rPr>
            </m:ctrlPr>
          </m:naryPr>
          <m:sub>
            <m:r>
              <m:rPr>
                <m:sty m:val="bi"/>
              </m:rPr>
              <w:rPr>
                <w:rFonts w:ascii="Cambria Math" w:hAnsi="Cambria Math" w:cs="Times New Roman"/>
              </w:rPr>
              <m:t>0</m:t>
            </m:r>
          </m:sub>
          <m:sup>
            <m:r>
              <w:rPr>
                <w:rFonts w:ascii="Cambria Math" w:hAnsi="Cambria Math" w:cs="Times New Roman"/>
              </w:rPr>
              <m:t>∞</m:t>
            </m:r>
          </m:sup>
          <m:e>
            <m:f>
              <m:fPr>
                <m:ctrlPr>
                  <w:rPr>
                    <w:rFonts w:ascii="Cambria Math" w:hAnsi="Cambria Math" w:cs="Times New Roman"/>
                    <w:i/>
                  </w:rPr>
                </m:ctrlPr>
              </m:fPr>
              <m:num>
                <m:r>
                  <m:rPr>
                    <m:sty m:val="bi"/>
                  </m:rPr>
                  <w:rPr>
                    <w:rFonts w:ascii="Cambria Math" w:hAnsi="Cambria Math" w:cs="Times New Roman"/>
                  </w:rPr>
                  <m:t>2</m:t>
                </m:r>
                <m:sSup>
                  <m:sSupPr>
                    <m:ctrlPr>
                      <w:rPr>
                        <w:rFonts w:ascii="Cambria Math" w:hAnsi="Cambria Math" w:cs="Times New Roman"/>
                        <w:i/>
                      </w:rPr>
                    </m:ctrlPr>
                  </m:sSupPr>
                  <m:e>
                    <m:d>
                      <m:dPr>
                        <m:ctrlPr>
                          <w:rPr>
                            <w:rFonts w:ascii="Cambria Math" w:hAnsi="Cambria Math" w:cs="Times New Roman"/>
                            <w:i/>
                          </w:rPr>
                        </m:ctrlPr>
                      </m:dPr>
                      <m:e>
                        <m:r>
                          <m:rPr>
                            <m:sty m:val="bi"/>
                          </m:rPr>
                          <w:rPr>
                            <w:rFonts w:ascii="Cambria Math" w:hAnsi="Cambria Math" w:cs="Times New Roman"/>
                          </w:rPr>
                          <m:t>αβ</m:t>
                        </m:r>
                      </m:e>
                    </m:d>
                  </m:e>
                  <m:sup>
                    <m:f>
                      <m:fPr>
                        <m:ctrlPr>
                          <w:rPr>
                            <w:rFonts w:ascii="Cambria Math" w:hAnsi="Cambria Math" w:cs="Times New Roman"/>
                            <w:i/>
                          </w:rPr>
                        </m:ctrlPr>
                      </m:fPr>
                      <m:num>
                        <m:r>
                          <m:rPr>
                            <m:sty m:val="bi"/>
                          </m:rPr>
                          <w:rPr>
                            <w:rFonts w:ascii="Cambria Math" w:hAnsi="Cambria Math" w:cs="Times New Roman"/>
                          </w:rPr>
                          <m:t>α</m:t>
                        </m:r>
                        <m:r>
                          <w:rPr>
                            <w:rFonts w:ascii="Cambria Math" w:hAnsi="Cambria Math" w:cs="Times New Roman"/>
                          </w:rPr>
                          <m:t>+</m:t>
                        </m:r>
                        <m:r>
                          <m:rPr>
                            <m:sty m:val="bi"/>
                          </m:rPr>
                          <w:rPr>
                            <w:rFonts w:ascii="Cambria Math" w:hAnsi="Cambria Math" w:cs="Times New Roman"/>
                          </w:rPr>
                          <m:t>β</m:t>
                        </m:r>
                      </m:num>
                      <m:den>
                        <m:r>
                          <m:rPr>
                            <m:sty m:val="bi"/>
                          </m:rPr>
                          <w:rPr>
                            <w:rFonts w:ascii="Cambria Math" w:hAnsi="Cambria Math" w:cs="Times New Roman"/>
                          </w:rPr>
                          <m:t>2</m:t>
                        </m:r>
                      </m:den>
                    </m:f>
                  </m:sup>
                </m:sSup>
                <m:ctrlPr>
                  <w:rPr>
                    <w:rFonts w:ascii="Cambria Math" w:hAnsi="Cambria Math" w:cs="Times New Roman"/>
                  </w:rPr>
                </m:ctrlPr>
              </m:num>
              <m:den>
                <m:r>
                  <m:rPr>
                    <m:sty m:val="b"/>
                  </m:rPr>
                  <w:rPr>
                    <w:rFonts w:ascii="Cambria Math" w:hAnsi="Cambria Math" w:cs="Times New Roman"/>
                  </w:rPr>
                  <m:t>Γ</m:t>
                </m:r>
                <m:d>
                  <m:dPr>
                    <m:ctrlPr>
                      <w:rPr>
                        <w:rFonts w:ascii="Cambria Math" w:hAnsi="Cambria Math" w:cs="Times New Roman"/>
                        <w:i/>
                      </w:rPr>
                    </m:ctrlPr>
                  </m:dPr>
                  <m:e>
                    <m:r>
                      <m:rPr>
                        <m:sty m:val="bi"/>
                      </m:rPr>
                      <w:rPr>
                        <w:rFonts w:ascii="Cambria Math" w:hAnsi="Cambria Math" w:cs="Times New Roman"/>
                      </w:rPr>
                      <m:t>α</m:t>
                    </m:r>
                  </m:e>
                </m:d>
                <m:r>
                  <m:rPr>
                    <m:sty m:val="b"/>
                  </m:rPr>
                  <w:rPr>
                    <w:rFonts w:ascii="Cambria Math" w:hAnsi="Cambria Math" w:cs="Times New Roman"/>
                  </w:rPr>
                  <m:t>Γ</m:t>
                </m:r>
                <m:d>
                  <m:dPr>
                    <m:ctrlPr>
                      <w:rPr>
                        <w:rFonts w:ascii="Cambria Math" w:hAnsi="Cambria Math" w:cs="Times New Roman"/>
                        <w:i/>
                      </w:rPr>
                    </m:ctrlPr>
                  </m:dPr>
                  <m:e>
                    <m:r>
                      <m:rPr>
                        <m:sty m:val="bi"/>
                      </m:rPr>
                      <w:rPr>
                        <w:rFonts w:ascii="Cambria Math" w:hAnsi="Cambria Math" w:cs="Times New Roman"/>
                      </w:rPr>
                      <m:t>β</m:t>
                    </m:r>
                  </m:e>
                </m:d>
              </m:den>
            </m:f>
            <m:sSup>
              <m:sSupPr>
                <m:ctrlPr>
                  <w:rPr>
                    <w:rFonts w:ascii="Cambria Math" w:hAnsi="Cambria Math" w:cs="Times New Roman"/>
                    <w:i/>
                  </w:rPr>
                </m:ctrlPr>
              </m:sSupPr>
              <m:e>
                <m:r>
                  <m:rPr>
                    <m:sty m:val="bi"/>
                  </m:rPr>
                  <w:rPr>
                    <w:rFonts w:ascii="Cambria Math" w:hAnsi="Cambria Math" w:cs="Times New Roman"/>
                  </w:rPr>
                  <m:t>I</m:t>
                </m:r>
              </m:e>
              <m:sup>
                <m:d>
                  <m:dPr>
                    <m:ctrlPr>
                      <w:rPr>
                        <w:rFonts w:ascii="Cambria Math" w:hAnsi="Cambria Math" w:cs="Times New Roman"/>
                        <w:i/>
                      </w:rPr>
                    </m:ctrlPr>
                  </m:dPr>
                  <m:e>
                    <m:f>
                      <m:fPr>
                        <m:ctrlPr>
                          <w:rPr>
                            <w:rFonts w:ascii="Cambria Math" w:hAnsi="Cambria Math" w:cs="Times New Roman"/>
                            <w:i/>
                          </w:rPr>
                        </m:ctrlPr>
                      </m:fPr>
                      <m:num>
                        <m:r>
                          <m:rPr>
                            <m:sty m:val="bi"/>
                          </m:rPr>
                          <w:rPr>
                            <w:rFonts w:ascii="Cambria Math" w:hAnsi="Cambria Math" w:cs="Times New Roman"/>
                          </w:rPr>
                          <m:t>α</m:t>
                        </m:r>
                        <m:r>
                          <w:rPr>
                            <w:rFonts w:ascii="Cambria Math" w:hAnsi="Cambria Math" w:cs="Times New Roman"/>
                          </w:rPr>
                          <m:t>+</m:t>
                        </m:r>
                        <m:r>
                          <m:rPr>
                            <m:sty m:val="bi"/>
                          </m:rPr>
                          <w:rPr>
                            <w:rFonts w:ascii="Cambria Math" w:hAnsi="Cambria Math" w:cs="Times New Roman"/>
                          </w:rPr>
                          <m:t>β</m:t>
                        </m:r>
                      </m:num>
                      <m:den>
                        <m:r>
                          <m:rPr>
                            <m:sty m:val="bi"/>
                          </m:rPr>
                          <w:rPr>
                            <w:rFonts w:ascii="Cambria Math" w:hAnsi="Cambria Math" w:cs="Times New Roman"/>
                          </w:rPr>
                          <m:t>2</m:t>
                        </m:r>
                      </m:den>
                    </m:f>
                  </m:e>
                </m:d>
                <m:r>
                  <w:rPr>
                    <w:rFonts w:ascii="Cambria Math" w:hAnsi="Cambria Math" w:cs="Times New Roman"/>
                  </w:rPr>
                  <m:t>+</m:t>
                </m:r>
                <m:r>
                  <m:rPr>
                    <m:sty m:val="bi"/>
                  </m:rPr>
                  <w:rPr>
                    <w:rFonts w:ascii="Cambria Math" w:hAnsi="Cambria Math" w:cs="Times New Roman"/>
                  </w:rPr>
                  <m:t>1</m:t>
                </m:r>
              </m:sup>
            </m:sSup>
            <m:sSub>
              <m:sSubPr>
                <m:ctrlPr>
                  <w:rPr>
                    <w:rFonts w:ascii="Cambria Math" w:hAnsi="Cambria Math" w:cs="Times New Roman"/>
                    <w:i/>
                  </w:rPr>
                </m:ctrlPr>
              </m:sSubPr>
              <m:e>
                <m:r>
                  <m:rPr>
                    <m:sty m:val="bi"/>
                  </m:rPr>
                  <w:rPr>
                    <w:rFonts w:ascii="Cambria Math" w:hAnsi="Cambria Math" w:cs="Times New Roman"/>
                  </w:rPr>
                  <m:t>K</m:t>
                </m:r>
              </m:e>
              <m:sub>
                <m:r>
                  <m:rPr>
                    <m:sty m:val="bi"/>
                  </m:rPr>
                  <w:rPr>
                    <w:rFonts w:ascii="Cambria Math" w:hAnsi="Cambria Math" w:cs="Times New Roman"/>
                  </w:rPr>
                  <m:t>α</m:t>
                </m:r>
                <m:r>
                  <w:rPr>
                    <w:rFonts w:ascii="Cambria Math" w:hAnsi="Cambria Math" w:cs="Times New Roman"/>
                  </w:rPr>
                  <m:t>-</m:t>
                </m:r>
                <m:r>
                  <m:rPr>
                    <m:sty m:val="bi"/>
                  </m:rPr>
                  <w:rPr>
                    <w:rFonts w:ascii="Cambria Math" w:hAnsi="Cambria Math" w:cs="Times New Roman"/>
                  </w:rPr>
                  <m:t>β</m:t>
                </m:r>
              </m:sub>
            </m:sSub>
            <m:r>
              <w:rPr>
                <w:rFonts w:ascii="Cambria Math" w:hAnsi="Cambria Math" w:cs="Times New Roman"/>
              </w:rPr>
              <m:t>(</m:t>
            </m:r>
            <m:r>
              <m:rPr>
                <m:sty m:val="bi"/>
              </m:rPr>
              <w:rPr>
                <w:rFonts w:ascii="Cambria Math" w:hAnsi="Cambria Math" w:cs="Times New Roman"/>
              </w:rPr>
              <m:t>2</m:t>
            </m:r>
            <m:rad>
              <m:radPr>
                <m:degHide m:val="1"/>
                <m:ctrlPr>
                  <w:rPr>
                    <w:rFonts w:ascii="Cambria Math" w:hAnsi="Cambria Math" w:cs="Times New Roman"/>
                    <w:i/>
                  </w:rPr>
                </m:ctrlPr>
              </m:radPr>
              <m:deg/>
              <m:e>
                <m:r>
                  <m:rPr>
                    <m:sty m:val="bi"/>
                  </m:rPr>
                  <w:rPr>
                    <w:rFonts w:ascii="Cambria Math" w:hAnsi="Cambria Math" w:cs="Times New Roman"/>
                  </w:rPr>
                  <m:t>αβI</m:t>
                </m:r>
              </m:e>
            </m:rad>
            <m:r>
              <w:rPr>
                <w:rFonts w:ascii="Cambria Math" w:hAnsi="Cambria Math" w:cs="Times New Roman"/>
              </w:rPr>
              <m:t>)</m:t>
            </m:r>
          </m:e>
        </m:nary>
      </m:oMath>
      <w:r w:rsidRPr="001E7DA1">
        <w:rPr>
          <w:rFonts w:eastAsiaTheme="minorEastAsia" w:cs="Times New Roman"/>
        </w:rPr>
        <w:t>,      I&gt;0…</w:t>
      </w:r>
      <w:r w:rsidR="00BF0264">
        <w:rPr>
          <w:rFonts w:eastAsiaTheme="minorEastAsia" w:cs="Times New Roman"/>
        </w:rPr>
        <w:t>………………</w:t>
      </w:r>
      <w:r w:rsidRPr="001E7DA1">
        <w:rPr>
          <w:rFonts w:eastAsiaTheme="minorEastAsia" w:cs="Times New Roman"/>
        </w:rPr>
        <w:t>…</w:t>
      </w:r>
      <w:r w:rsidR="00230404" w:rsidRPr="001E7DA1">
        <w:rPr>
          <w:rFonts w:eastAsiaTheme="minorEastAsia" w:cs="Times New Roman"/>
        </w:rPr>
        <w:t xml:space="preserve"> </w:t>
      </w:r>
      <w:r w:rsidRPr="001E7DA1">
        <w:rPr>
          <w:rFonts w:eastAsiaTheme="minorEastAsia" w:cs="Times New Roman"/>
        </w:rPr>
        <w:t>(</w:t>
      </w:r>
      <w:r w:rsidR="00D84636" w:rsidRPr="001E7DA1">
        <w:rPr>
          <w:rFonts w:eastAsiaTheme="minorEastAsia" w:cs="Times New Roman"/>
        </w:rPr>
        <w:t>2.</w:t>
      </w:r>
      <w:r w:rsidR="00BD1186">
        <w:rPr>
          <w:rFonts w:eastAsiaTheme="minorEastAsia" w:cs="Times New Roman"/>
        </w:rPr>
        <w:t>26</w:t>
      </w:r>
      <w:r w:rsidRPr="001E7DA1">
        <w:rPr>
          <w:rFonts w:eastAsiaTheme="minorEastAsia" w:cs="Times New Roman"/>
        </w:rPr>
        <w:t>)</w:t>
      </w:r>
    </w:p>
    <w:p w14:paraId="61F0406A" w14:textId="154AF623" w:rsidR="00C54987" w:rsidRPr="001E7DA1" w:rsidRDefault="00C54987" w:rsidP="00FA43DB">
      <w:pPr>
        <w:spacing w:line="480" w:lineRule="auto"/>
        <w:jc w:val="both"/>
        <w:rPr>
          <w:rFonts w:eastAsiaTheme="minorEastAsia" w:cs="Times New Roman"/>
        </w:rPr>
      </w:pPr>
      <w:r w:rsidRPr="001E7DA1">
        <w:rPr>
          <w:rFonts w:cs="Times New Roman"/>
        </w:rPr>
        <w:t xml:space="preserve">where the Gamma function is denoted by </w:t>
      </w:r>
      <m:oMath>
        <m:r>
          <m:rPr>
            <m:sty m:val="b"/>
          </m:rPr>
          <w:rPr>
            <w:rFonts w:ascii="Cambria Math" w:hAnsi="Cambria Math" w:cs="Times New Roman"/>
          </w:rPr>
          <m:t>Γ</m:t>
        </m:r>
        <m:r>
          <w:rPr>
            <w:rFonts w:ascii="Cambria Math" w:hAnsi="Cambria Math" w:cs="Times New Roman"/>
          </w:rPr>
          <m:t>(.)</m:t>
        </m:r>
      </m:oMath>
      <w:r w:rsidRPr="001E7DA1">
        <w:rPr>
          <w:rFonts w:cs="Times New Roman"/>
        </w:rPr>
        <w:t xml:space="preserve">, </w:t>
      </w:r>
      <w:r w:rsidR="001E7DA1">
        <w:rPr>
          <w:rFonts w:cs="Times New Roman"/>
        </w:rPr>
        <w:t xml:space="preserve">the </w:t>
      </w:r>
      <w:r w:rsidRPr="001E7DA1">
        <w:rPr>
          <w:rFonts w:cs="Times New Roman"/>
        </w:rPr>
        <w:t xml:space="preserve">second kind modified Bessel function with order </w:t>
      </w:r>
      <m:oMath>
        <m:r>
          <m:rPr>
            <m:sty m:val="bi"/>
          </m:rPr>
          <w:rPr>
            <w:rFonts w:ascii="Cambria Math" w:hAnsi="Cambria Math" w:cs="Times New Roman"/>
          </w:rPr>
          <m:t>α</m:t>
        </m:r>
        <m:r>
          <w:rPr>
            <w:rFonts w:ascii="Cambria Math" w:hAnsi="Cambria Math" w:cs="Times New Roman"/>
          </w:rPr>
          <m:t>-</m:t>
        </m:r>
        <m:r>
          <m:rPr>
            <m:sty m:val="bi"/>
          </m:rPr>
          <w:rPr>
            <w:rFonts w:ascii="Cambria Math" w:hAnsi="Cambria Math" w:cs="Times New Roman"/>
          </w:rPr>
          <m:t>β</m:t>
        </m:r>
      </m:oMath>
      <w:r w:rsidRPr="001E7DA1">
        <w:rPr>
          <w:rFonts w:eastAsiaTheme="minorEastAsia" w:cs="Times New Roman"/>
        </w:rPr>
        <w:t xml:space="preserve"> is </w:t>
      </w:r>
      <m:oMath>
        <m:sSub>
          <m:sSubPr>
            <m:ctrlPr>
              <w:rPr>
                <w:rFonts w:ascii="Cambria Math" w:eastAsiaTheme="minorEastAsia" w:hAnsi="Cambria Math" w:cs="Times New Roman"/>
                <w:i/>
              </w:rPr>
            </m:ctrlPr>
          </m:sSubPr>
          <m:e>
            <m:r>
              <m:rPr>
                <m:sty m:val="bi"/>
              </m:rPr>
              <w:rPr>
                <w:rFonts w:ascii="Cambria Math" w:eastAsiaTheme="minorEastAsia" w:hAnsi="Cambria Math" w:cs="Times New Roman"/>
              </w:rPr>
              <m:t>K</m:t>
            </m:r>
          </m:e>
          <m:sub>
            <m:r>
              <m:rPr>
                <m:sty m:val="bi"/>
              </m:rPr>
              <w:rPr>
                <w:rFonts w:ascii="Cambria Math" w:eastAsiaTheme="minorEastAsia" w:hAnsi="Cambria Math" w:cs="Times New Roman"/>
              </w:rPr>
              <m:t>α</m:t>
            </m:r>
            <m:r>
              <w:rPr>
                <w:rFonts w:ascii="Cambria Math" w:eastAsiaTheme="minorEastAsia" w:hAnsi="Cambria Math" w:cs="Times New Roman"/>
              </w:rPr>
              <m:t>-</m:t>
            </m:r>
            <m:r>
              <m:rPr>
                <m:sty m:val="bi"/>
              </m:rPr>
              <w:rPr>
                <w:rFonts w:ascii="Cambria Math" w:eastAsiaTheme="minorEastAsia" w:hAnsi="Cambria Math" w:cs="Times New Roman"/>
              </w:rPr>
              <m:t>β</m:t>
            </m:r>
          </m:sub>
        </m:sSub>
      </m:oMath>
      <w:r w:rsidRPr="001E7DA1">
        <w:rPr>
          <w:rFonts w:eastAsiaTheme="minorEastAsia" w:cs="Times New Roman"/>
        </w:rPr>
        <w:t xml:space="preserve">.  </w:t>
      </w:r>
      <m:oMath>
        <m:r>
          <m:rPr>
            <m:sty m:val="bi"/>
          </m:rPr>
          <w:rPr>
            <w:rFonts w:ascii="Cambria Math" w:eastAsiaTheme="minorEastAsia" w:hAnsi="Cambria Math" w:cs="Times New Roman"/>
          </w:rPr>
          <m:t>α</m:t>
        </m:r>
        <m:r>
          <w:rPr>
            <w:rFonts w:ascii="Cambria Math" w:eastAsiaTheme="minorEastAsia" w:hAnsi="Cambria Math" w:cs="Times New Roman"/>
          </w:rPr>
          <m:t>≥</m:t>
        </m:r>
        <m:r>
          <m:rPr>
            <m:sty m:val="bi"/>
          </m:rPr>
          <w:rPr>
            <w:rFonts w:ascii="Cambria Math" w:eastAsiaTheme="minorEastAsia" w:hAnsi="Cambria Math" w:cs="Times New Roman"/>
          </w:rPr>
          <m:t>0</m:t>
        </m:r>
        <m:r>
          <w:rPr>
            <w:rFonts w:ascii="Cambria Math" w:eastAsiaTheme="minorEastAsia" w:hAnsi="Cambria Math" w:cs="Times New Roman"/>
          </w:rPr>
          <m:t xml:space="preserve"> </m:t>
        </m:r>
        <m:r>
          <m:rPr>
            <m:sty m:val="bi"/>
          </m:rPr>
          <w:rPr>
            <w:rFonts w:ascii="Cambria Math" w:eastAsiaTheme="minorEastAsia" w:hAnsi="Cambria Math" w:cs="Times New Roman"/>
          </w:rPr>
          <m:t>and</m:t>
        </m:r>
        <m:r>
          <w:rPr>
            <w:rFonts w:ascii="Cambria Math" w:eastAsiaTheme="minorEastAsia" w:hAnsi="Cambria Math" w:cs="Times New Roman"/>
          </w:rPr>
          <m:t xml:space="preserve"> </m:t>
        </m:r>
        <m:r>
          <m:rPr>
            <m:sty m:val="bi"/>
          </m:rPr>
          <w:rPr>
            <w:rFonts w:ascii="Cambria Math" w:eastAsiaTheme="minorEastAsia" w:hAnsi="Cambria Math" w:cs="Times New Roman"/>
          </w:rPr>
          <m:t>β</m:t>
        </m:r>
        <m:r>
          <w:rPr>
            <w:rFonts w:ascii="Cambria Math" w:eastAsiaTheme="minorEastAsia" w:hAnsi="Cambria Math" w:cs="Times New Roman"/>
          </w:rPr>
          <m:t>≥</m:t>
        </m:r>
        <m:r>
          <m:rPr>
            <m:sty m:val="bi"/>
          </m:rPr>
          <w:rPr>
            <w:rFonts w:ascii="Cambria Math" w:eastAsiaTheme="minorEastAsia" w:hAnsi="Cambria Math" w:cs="Times New Roman"/>
          </w:rPr>
          <m:t>0</m:t>
        </m:r>
      </m:oMath>
      <w:r w:rsidRPr="001E7DA1">
        <w:rPr>
          <w:rFonts w:eastAsiaTheme="minorEastAsia" w:cs="Times New Roman"/>
        </w:rPr>
        <w:t xml:space="preserve"> </w:t>
      </w:r>
      <w:r w:rsidR="001E7DA1">
        <w:rPr>
          <w:rFonts w:eastAsiaTheme="minorEastAsia" w:cs="Times New Roman"/>
        </w:rPr>
        <w:t>is</w:t>
      </w:r>
      <w:r w:rsidR="001E7DA1" w:rsidRPr="001E7DA1">
        <w:rPr>
          <w:rFonts w:eastAsiaTheme="minorEastAsia" w:cs="Times New Roman"/>
        </w:rPr>
        <w:t xml:space="preserve"> </w:t>
      </w:r>
      <w:r w:rsidRPr="001E7DA1">
        <w:rPr>
          <w:rFonts w:eastAsiaTheme="minorEastAsia" w:cs="Times New Roman"/>
        </w:rPr>
        <w:t>the shape parameter which indicate</w:t>
      </w:r>
      <w:r w:rsidR="001E7DA1">
        <w:rPr>
          <w:rFonts w:eastAsiaTheme="minorEastAsia" w:cs="Times New Roman"/>
        </w:rPr>
        <w:t>s</w:t>
      </w:r>
      <w:r w:rsidRPr="001E7DA1">
        <w:rPr>
          <w:rFonts w:eastAsiaTheme="minorEastAsia" w:cs="Times New Roman"/>
        </w:rPr>
        <w:t xml:space="preserve"> the dispersed process effective </w:t>
      </w:r>
      <w:r w:rsidR="00532200">
        <w:rPr>
          <w:rFonts w:eastAsiaTheme="minorEastAsia" w:cs="Times New Roman"/>
        </w:rPr>
        <w:t>amount</w:t>
      </w:r>
      <w:r w:rsidRPr="001E7DA1">
        <w:rPr>
          <w:rFonts w:eastAsiaTheme="minorEastAsia" w:cs="Times New Roman"/>
        </w:rPr>
        <w:t xml:space="preserve"> of large- and small-scale cells. The two parameters of scintillation are given by </w:t>
      </w:r>
      <w:r w:rsidRPr="00B96184">
        <w:rPr>
          <w:rFonts w:eastAsiaTheme="minorEastAsia" w:cs="Times New Roman"/>
        </w:rPr>
        <w:fldChar w:fldCharType="begin" w:fldLock="1"/>
      </w:r>
      <w:r w:rsidRPr="001E7DA1">
        <w:rPr>
          <w:rFonts w:eastAsiaTheme="minorEastAsia" w:cs="Times New Roman"/>
        </w:rPr>
        <w:instrText>ADDIN CSL_CITATION {"citationItems":[{"id":"ITEM-1","itemData":{"DOI":"10.1117/1.1386641","ISSN":"0091-3286","author":[{"dropping-particle":"","family":"Al-Habash","given":"M. A.","non-dropping-particle":"","parse-names":false,"suffix":""}],"container-title":"Optical Engineering","id":"ITEM-1","issue":"8","issued":{"date-parts":[["2001","8","1"]]},"page":"1554","title":"Mathematical model for the irradiance probability density function of a laser beam propagating through turbulent media","type":"article-journal","volume":"40"},"uris":["http://www.mendeley.com/documents/?uuid=53afec3e-d58a-469c-8f65-b8fa1b903bfb"]}],"mendeley":{"formattedCitation":"(Al-Habash, 2001)","plainTextFormattedCitation":"(Al-Habash, 2001)","previouslyFormattedCitation":"(Al-Habash, 2001)"},"properties":{"noteIndex":0},"schema":"https://github.com/citation-style-language/schema/raw/master/csl-citation.json"}</w:instrText>
      </w:r>
      <w:r w:rsidRPr="00B96184">
        <w:rPr>
          <w:rFonts w:eastAsiaTheme="minorEastAsia" w:cs="Times New Roman"/>
        </w:rPr>
        <w:fldChar w:fldCharType="separate"/>
      </w:r>
      <w:r w:rsidRPr="001E7DA1">
        <w:rPr>
          <w:rFonts w:eastAsiaTheme="minorEastAsia" w:cs="Times New Roman"/>
          <w:noProof/>
        </w:rPr>
        <w:t>(Al-Habash, 2001)</w:t>
      </w:r>
      <w:r w:rsidRPr="00B96184">
        <w:rPr>
          <w:rFonts w:eastAsiaTheme="minorEastAsia" w:cs="Times New Roman"/>
        </w:rPr>
        <w:fldChar w:fldCharType="end"/>
      </w:r>
      <w:r w:rsidRPr="001E7DA1">
        <w:rPr>
          <w:rFonts w:eastAsiaTheme="minorEastAsia" w:cs="Times New Roman"/>
        </w:rPr>
        <w:t xml:space="preserve"> after neglecting the inner scintillation.</w:t>
      </w:r>
    </w:p>
    <w:p w14:paraId="58E3FC6C" w14:textId="5E820605" w:rsidR="00C54987" w:rsidRPr="001E7DA1" w:rsidRDefault="00C54987" w:rsidP="00FA43DB">
      <w:pPr>
        <w:spacing w:line="480" w:lineRule="auto"/>
        <w:jc w:val="right"/>
        <w:rPr>
          <w:rFonts w:eastAsiaTheme="minorEastAsia" w:cs="Times New Roman"/>
        </w:rPr>
      </w:pPr>
      <m:oMath>
        <m:r>
          <m:rPr>
            <m:sty m:val="bi"/>
          </m:rPr>
          <w:rPr>
            <w:rFonts w:ascii="Cambria Math" w:hAnsi="Cambria Math" w:cs="Times New Roman"/>
          </w:rPr>
          <w:lastRenderedPageBreak/>
          <m:t>α</m:t>
        </m:r>
        <m:r>
          <w:rPr>
            <w:rFonts w:ascii="Cambria Math" w:hAnsi="Cambria Math" w:cs="Times New Roman"/>
          </w:rPr>
          <m:t>=</m:t>
        </m:r>
        <m:sSup>
          <m:sSupPr>
            <m:ctrlPr>
              <w:rPr>
                <w:rFonts w:ascii="Cambria Math" w:hAnsi="Cambria Math" w:cs="Times New Roman"/>
                <w:i/>
              </w:rPr>
            </m:ctrlPr>
          </m:sSupPr>
          <m:e>
            <m:d>
              <m:dPr>
                <m:begChr m:val="["/>
                <m:endChr m:val="]"/>
                <m:ctrlPr>
                  <w:rPr>
                    <w:rFonts w:ascii="Cambria Math" w:hAnsi="Cambria Math" w:cs="Times New Roman"/>
                    <w:i/>
                  </w:rPr>
                </m:ctrlPr>
              </m:dPr>
              <m:e>
                <m:func>
                  <m:funcPr>
                    <m:ctrlPr>
                      <w:rPr>
                        <w:rFonts w:ascii="Cambria Math" w:hAnsi="Cambria Math" w:cs="Times New Roman"/>
                      </w:rPr>
                    </m:ctrlPr>
                  </m:funcPr>
                  <m:fName>
                    <m:r>
                      <m:rPr>
                        <m:sty m:val="b"/>
                      </m:rPr>
                      <w:rPr>
                        <w:rFonts w:ascii="Cambria Math" w:hAnsi="Cambria Math" w:cs="Times New Roman"/>
                      </w:rPr>
                      <m:t>exp</m:t>
                    </m:r>
                    <m:ctrlPr>
                      <w:rPr>
                        <w:rFonts w:ascii="Cambria Math" w:hAnsi="Cambria Math" w:cs="Times New Roman"/>
                        <w:i/>
                      </w:rPr>
                    </m:ctrlPr>
                  </m:fName>
                  <m:e>
                    <m:d>
                      <m:dPr>
                        <m:ctrlPr>
                          <w:rPr>
                            <w:rFonts w:ascii="Cambria Math" w:hAnsi="Cambria Math" w:cs="Times New Roman"/>
                            <w:i/>
                          </w:rPr>
                        </m:ctrlPr>
                      </m:dPr>
                      <m:e>
                        <m:f>
                          <m:fPr>
                            <m:ctrlPr>
                              <w:rPr>
                                <w:rFonts w:ascii="Cambria Math" w:hAnsi="Cambria Math" w:cs="Times New Roman"/>
                                <w:i/>
                              </w:rPr>
                            </m:ctrlPr>
                          </m:fPr>
                          <m:num>
                            <m:r>
                              <m:rPr>
                                <m:sty m:val="bi"/>
                              </m:rPr>
                              <w:rPr>
                                <w:rFonts w:ascii="Cambria Math" w:hAnsi="Cambria Math" w:cs="Times New Roman"/>
                              </w:rPr>
                              <m:t>0</m:t>
                            </m:r>
                            <m:r>
                              <w:rPr>
                                <w:rFonts w:ascii="Cambria Math" w:hAnsi="Cambria Math" w:cs="Times New Roman"/>
                              </w:rPr>
                              <m:t>.</m:t>
                            </m:r>
                            <m:r>
                              <m:rPr>
                                <m:sty m:val="bi"/>
                              </m:rPr>
                              <w:rPr>
                                <w:rFonts w:ascii="Cambria Math" w:hAnsi="Cambria Math" w:cs="Times New Roman"/>
                              </w:rPr>
                              <m:t>49</m:t>
                            </m:r>
                            <m:sSubSup>
                              <m:sSubSupPr>
                                <m:ctrlPr>
                                  <w:rPr>
                                    <w:rFonts w:ascii="Cambria Math" w:hAnsi="Cambria Math" w:cs="Times New Roman"/>
                                    <w:i/>
                                  </w:rPr>
                                </m:ctrlPr>
                              </m:sSubSupPr>
                              <m:e>
                                <m:r>
                                  <m:rPr>
                                    <m:sty m:val="bi"/>
                                  </m:rPr>
                                  <w:rPr>
                                    <w:rFonts w:ascii="Cambria Math" w:hAnsi="Cambria Math" w:cs="Times New Roman"/>
                                  </w:rPr>
                                  <m:t>σ</m:t>
                                </m:r>
                              </m:e>
                              <m:sub>
                                <m:r>
                                  <m:rPr>
                                    <m:sty m:val="bi"/>
                                  </m:rPr>
                                  <w:rPr>
                                    <w:rFonts w:ascii="Cambria Math" w:hAnsi="Cambria Math" w:cs="Times New Roman"/>
                                  </w:rPr>
                                  <m:t>1</m:t>
                                </m:r>
                              </m:sub>
                              <m:sup>
                                <m:r>
                                  <m:rPr>
                                    <m:sty m:val="bi"/>
                                  </m:rPr>
                                  <w:rPr>
                                    <w:rFonts w:ascii="Cambria Math" w:hAnsi="Cambria Math" w:cs="Times New Roman"/>
                                  </w:rPr>
                                  <m:t>2</m:t>
                                </m:r>
                              </m:sup>
                            </m:sSubSup>
                          </m:num>
                          <m:den>
                            <m:sSup>
                              <m:sSupPr>
                                <m:ctrlPr>
                                  <w:rPr>
                                    <w:rFonts w:ascii="Cambria Math" w:hAnsi="Cambria Math" w:cs="Times New Roman"/>
                                    <w:i/>
                                  </w:rPr>
                                </m:ctrlPr>
                              </m:sSupPr>
                              <m:e>
                                <m:d>
                                  <m:dPr>
                                    <m:ctrlPr>
                                      <w:rPr>
                                        <w:rFonts w:ascii="Cambria Math" w:hAnsi="Cambria Math" w:cs="Times New Roman"/>
                                        <w:i/>
                                      </w:rPr>
                                    </m:ctrlPr>
                                  </m:dPr>
                                  <m:e>
                                    <m:r>
                                      <m:rPr>
                                        <m:sty m:val="bi"/>
                                      </m:rPr>
                                      <w:rPr>
                                        <w:rFonts w:ascii="Cambria Math" w:hAnsi="Cambria Math" w:cs="Times New Roman"/>
                                      </w:rPr>
                                      <m:t>1</m:t>
                                    </m:r>
                                    <m:r>
                                      <w:rPr>
                                        <w:rFonts w:ascii="Cambria Math" w:hAnsi="Cambria Math" w:cs="Times New Roman"/>
                                      </w:rPr>
                                      <m:t>+</m:t>
                                    </m:r>
                                    <m:r>
                                      <m:rPr>
                                        <m:sty m:val="bi"/>
                                      </m:rPr>
                                      <w:rPr>
                                        <w:rFonts w:ascii="Cambria Math" w:hAnsi="Cambria Math" w:cs="Times New Roman"/>
                                      </w:rPr>
                                      <m:t>1</m:t>
                                    </m:r>
                                    <m:r>
                                      <w:rPr>
                                        <w:rFonts w:ascii="Cambria Math" w:hAnsi="Cambria Math" w:cs="Times New Roman"/>
                                      </w:rPr>
                                      <m:t>.</m:t>
                                    </m:r>
                                    <m:r>
                                      <m:rPr>
                                        <m:sty m:val="bi"/>
                                      </m:rPr>
                                      <w:rPr>
                                        <w:rFonts w:ascii="Cambria Math" w:hAnsi="Cambria Math" w:cs="Times New Roman"/>
                                      </w:rPr>
                                      <m:t>11</m:t>
                                    </m:r>
                                    <m:sSubSup>
                                      <m:sSubSupPr>
                                        <m:ctrlPr>
                                          <w:rPr>
                                            <w:rFonts w:ascii="Cambria Math" w:hAnsi="Cambria Math" w:cs="Times New Roman"/>
                                            <w:i/>
                                          </w:rPr>
                                        </m:ctrlPr>
                                      </m:sSubSupPr>
                                      <m:e>
                                        <m:r>
                                          <m:rPr>
                                            <m:sty m:val="bi"/>
                                          </m:rPr>
                                          <w:rPr>
                                            <w:rFonts w:ascii="Cambria Math" w:hAnsi="Cambria Math" w:cs="Times New Roman"/>
                                          </w:rPr>
                                          <m:t>σ</m:t>
                                        </m:r>
                                      </m:e>
                                      <m:sub>
                                        <m:r>
                                          <m:rPr>
                                            <m:sty m:val="bi"/>
                                          </m:rPr>
                                          <w:rPr>
                                            <w:rFonts w:ascii="Cambria Math" w:hAnsi="Cambria Math" w:cs="Times New Roman"/>
                                          </w:rPr>
                                          <m:t>1</m:t>
                                        </m:r>
                                      </m:sub>
                                      <m:sup>
                                        <m:f>
                                          <m:fPr>
                                            <m:ctrlPr>
                                              <w:rPr>
                                                <w:rFonts w:ascii="Cambria Math" w:hAnsi="Cambria Math" w:cs="Times New Roman"/>
                                                <w:i/>
                                              </w:rPr>
                                            </m:ctrlPr>
                                          </m:fPr>
                                          <m:num>
                                            <m:r>
                                              <m:rPr>
                                                <m:sty m:val="bi"/>
                                              </m:rPr>
                                              <w:rPr>
                                                <w:rFonts w:ascii="Cambria Math" w:hAnsi="Cambria Math" w:cs="Times New Roman"/>
                                              </w:rPr>
                                              <m:t>12</m:t>
                                            </m:r>
                                          </m:num>
                                          <m:den>
                                            <m:r>
                                              <m:rPr>
                                                <m:sty m:val="bi"/>
                                              </m:rPr>
                                              <w:rPr>
                                                <w:rFonts w:ascii="Cambria Math" w:hAnsi="Cambria Math" w:cs="Times New Roman"/>
                                              </w:rPr>
                                              <m:t>5</m:t>
                                            </m:r>
                                          </m:den>
                                        </m:f>
                                      </m:sup>
                                    </m:sSubSup>
                                  </m:e>
                                </m:d>
                              </m:e>
                              <m:sup>
                                <m:f>
                                  <m:fPr>
                                    <m:ctrlPr>
                                      <w:rPr>
                                        <w:rFonts w:ascii="Cambria Math" w:hAnsi="Cambria Math" w:cs="Times New Roman"/>
                                        <w:i/>
                                      </w:rPr>
                                    </m:ctrlPr>
                                  </m:fPr>
                                  <m:num>
                                    <m:r>
                                      <m:rPr>
                                        <m:sty m:val="bi"/>
                                      </m:rPr>
                                      <w:rPr>
                                        <w:rFonts w:ascii="Cambria Math" w:hAnsi="Cambria Math" w:cs="Times New Roman"/>
                                      </w:rPr>
                                      <m:t>5</m:t>
                                    </m:r>
                                  </m:num>
                                  <m:den>
                                    <m:r>
                                      <m:rPr>
                                        <m:sty m:val="bi"/>
                                      </m:rPr>
                                      <w:rPr>
                                        <w:rFonts w:ascii="Cambria Math" w:hAnsi="Cambria Math" w:cs="Times New Roman"/>
                                      </w:rPr>
                                      <m:t>6</m:t>
                                    </m:r>
                                  </m:den>
                                </m:f>
                              </m:sup>
                            </m:sSup>
                          </m:den>
                        </m:f>
                      </m:e>
                    </m:d>
                  </m:e>
                </m:func>
                <m:r>
                  <w:rPr>
                    <w:rFonts w:ascii="Cambria Math" w:hAnsi="Cambria Math" w:cs="Times New Roman"/>
                  </w:rPr>
                  <m:t>-</m:t>
                </m:r>
                <m:r>
                  <m:rPr>
                    <m:sty m:val="bi"/>
                  </m:rPr>
                  <w:rPr>
                    <w:rFonts w:ascii="Cambria Math" w:hAnsi="Cambria Math" w:cs="Times New Roman"/>
                  </w:rPr>
                  <m:t>1</m:t>
                </m:r>
              </m:e>
            </m:d>
          </m:e>
          <m:sup>
            <m:r>
              <w:rPr>
                <w:rFonts w:ascii="Cambria Math" w:hAnsi="Cambria Math" w:cs="Times New Roman"/>
              </w:rPr>
              <m:t>-</m:t>
            </m:r>
            <m:r>
              <m:rPr>
                <m:sty m:val="bi"/>
              </m:rPr>
              <w:rPr>
                <w:rFonts w:ascii="Cambria Math" w:hAnsi="Cambria Math" w:cs="Times New Roman"/>
              </w:rPr>
              <m:t>1</m:t>
            </m:r>
          </m:sup>
        </m:sSup>
      </m:oMath>
      <w:r w:rsidRPr="001E7DA1">
        <w:rPr>
          <w:rFonts w:eastAsiaTheme="minorEastAsia" w:cs="Times New Roman"/>
        </w:rPr>
        <w:t>…………</w:t>
      </w:r>
      <w:r w:rsidR="00BF0264">
        <w:rPr>
          <w:rFonts w:eastAsiaTheme="minorEastAsia" w:cs="Times New Roman"/>
        </w:rPr>
        <w:t>……………</w:t>
      </w:r>
      <w:r w:rsidRPr="001E7DA1">
        <w:rPr>
          <w:rFonts w:eastAsiaTheme="minorEastAsia" w:cs="Times New Roman"/>
        </w:rPr>
        <w:t>…………</w:t>
      </w:r>
      <w:r w:rsidR="00230404" w:rsidRPr="001E7DA1">
        <w:rPr>
          <w:rFonts w:eastAsiaTheme="minorEastAsia" w:cs="Times New Roman"/>
        </w:rPr>
        <w:t xml:space="preserve"> </w:t>
      </w:r>
      <w:r w:rsidRPr="001E7DA1">
        <w:rPr>
          <w:rFonts w:eastAsiaTheme="minorEastAsia" w:cs="Times New Roman"/>
        </w:rPr>
        <w:t>(</w:t>
      </w:r>
      <w:r w:rsidR="00D84636" w:rsidRPr="001E7DA1">
        <w:rPr>
          <w:rFonts w:eastAsiaTheme="minorEastAsia" w:cs="Times New Roman"/>
        </w:rPr>
        <w:t>2.</w:t>
      </w:r>
      <w:r w:rsidR="00BD1186">
        <w:rPr>
          <w:rFonts w:eastAsiaTheme="minorEastAsia" w:cs="Times New Roman"/>
        </w:rPr>
        <w:t>27</w:t>
      </w:r>
      <w:r w:rsidRPr="001E7DA1">
        <w:rPr>
          <w:rFonts w:eastAsiaTheme="minorEastAsia" w:cs="Times New Roman"/>
        </w:rPr>
        <w:t>)</w:t>
      </w:r>
    </w:p>
    <w:p w14:paraId="3D5793E0" w14:textId="77777777" w:rsidR="00C54987" w:rsidRPr="001E7DA1" w:rsidRDefault="00C54987" w:rsidP="00FA43DB">
      <w:pPr>
        <w:spacing w:line="480" w:lineRule="auto"/>
        <w:jc w:val="both"/>
        <w:rPr>
          <w:rFonts w:eastAsiaTheme="minorEastAsia" w:cs="Times New Roman"/>
        </w:rPr>
      </w:pPr>
      <w:r w:rsidRPr="001E7DA1">
        <w:rPr>
          <w:rFonts w:eastAsiaTheme="minorEastAsia" w:cs="Times New Roman"/>
        </w:rPr>
        <w:t>and</w:t>
      </w:r>
    </w:p>
    <w:p w14:paraId="63D0CDA4" w14:textId="074300D7" w:rsidR="00C54987" w:rsidRPr="001E7DA1" w:rsidRDefault="00C54987" w:rsidP="00FA43DB">
      <w:pPr>
        <w:spacing w:line="480" w:lineRule="auto"/>
        <w:jc w:val="right"/>
        <w:rPr>
          <w:rFonts w:eastAsiaTheme="minorEastAsia" w:cs="Times New Roman"/>
        </w:rPr>
      </w:pPr>
      <m:oMath>
        <m:r>
          <m:rPr>
            <m:sty m:val="bi"/>
          </m:rPr>
          <w:rPr>
            <w:rFonts w:ascii="Cambria Math" w:hAnsi="Cambria Math" w:cs="Times New Roman"/>
          </w:rPr>
          <m:t>β</m:t>
        </m:r>
        <m:r>
          <w:rPr>
            <w:rFonts w:ascii="Cambria Math" w:hAnsi="Cambria Math" w:cs="Times New Roman"/>
          </w:rPr>
          <m:t>=</m:t>
        </m:r>
        <m:sSup>
          <m:sSupPr>
            <m:ctrlPr>
              <w:rPr>
                <w:rFonts w:ascii="Cambria Math" w:hAnsi="Cambria Math" w:cs="Times New Roman"/>
                <w:i/>
              </w:rPr>
            </m:ctrlPr>
          </m:sSupPr>
          <m:e>
            <m:d>
              <m:dPr>
                <m:begChr m:val="["/>
                <m:endChr m:val="]"/>
                <m:ctrlPr>
                  <w:rPr>
                    <w:rFonts w:ascii="Cambria Math" w:hAnsi="Cambria Math" w:cs="Times New Roman"/>
                    <w:i/>
                  </w:rPr>
                </m:ctrlPr>
              </m:dPr>
              <m:e>
                <m:func>
                  <m:funcPr>
                    <m:ctrlPr>
                      <w:rPr>
                        <w:rFonts w:ascii="Cambria Math" w:hAnsi="Cambria Math" w:cs="Times New Roman"/>
                      </w:rPr>
                    </m:ctrlPr>
                  </m:funcPr>
                  <m:fName>
                    <m:r>
                      <m:rPr>
                        <m:sty m:val="b"/>
                      </m:rPr>
                      <w:rPr>
                        <w:rFonts w:ascii="Cambria Math" w:hAnsi="Cambria Math" w:cs="Times New Roman"/>
                      </w:rPr>
                      <m:t>exp</m:t>
                    </m:r>
                    <m:ctrlPr>
                      <w:rPr>
                        <w:rFonts w:ascii="Cambria Math" w:hAnsi="Cambria Math" w:cs="Times New Roman"/>
                        <w:i/>
                      </w:rPr>
                    </m:ctrlPr>
                  </m:fName>
                  <m:e>
                    <m:d>
                      <m:dPr>
                        <m:ctrlPr>
                          <w:rPr>
                            <w:rFonts w:ascii="Cambria Math" w:hAnsi="Cambria Math" w:cs="Times New Roman"/>
                            <w:i/>
                          </w:rPr>
                        </m:ctrlPr>
                      </m:dPr>
                      <m:e>
                        <m:f>
                          <m:fPr>
                            <m:ctrlPr>
                              <w:rPr>
                                <w:rFonts w:ascii="Cambria Math" w:hAnsi="Cambria Math" w:cs="Times New Roman"/>
                                <w:i/>
                              </w:rPr>
                            </m:ctrlPr>
                          </m:fPr>
                          <m:num>
                            <m:r>
                              <m:rPr>
                                <m:sty m:val="bi"/>
                              </m:rPr>
                              <w:rPr>
                                <w:rFonts w:ascii="Cambria Math" w:hAnsi="Cambria Math" w:cs="Times New Roman"/>
                              </w:rPr>
                              <m:t>0</m:t>
                            </m:r>
                            <m:r>
                              <w:rPr>
                                <w:rFonts w:ascii="Cambria Math" w:hAnsi="Cambria Math" w:cs="Times New Roman"/>
                              </w:rPr>
                              <m:t>.</m:t>
                            </m:r>
                            <m:r>
                              <m:rPr>
                                <m:sty m:val="bi"/>
                              </m:rPr>
                              <w:rPr>
                                <w:rFonts w:ascii="Cambria Math" w:hAnsi="Cambria Math" w:cs="Times New Roman"/>
                              </w:rPr>
                              <m:t>51</m:t>
                            </m:r>
                            <m:sSubSup>
                              <m:sSubSupPr>
                                <m:ctrlPr>
                                  <w:rPr>
                                    <w:rFonts w:ascii="Cambria Math" w:hAnsi="Cambria Math" w:cs="Times New Roman"/>
                                    <w:i/>
                                  </w:rPr>
                                </m:ctrlPr>
                              </m:sSubSupPr>
                              <m:e>
                                <m:r>
                                  <m:rPr>
                                    <m:sty m:val="bi"/>
                                  </m:rPr>
                                  <w:rPr>
                                    <w:rFonts w:ascii="Cambria Math" w:hAnsi="Cambria Math" w:cs="Times New Roman"/>
                                  </w:rPr>
                                  <m:t>σ</m:t>
                                </m:r>
                              </m:e>
                              <m:sub>
                                <m:r>
                                  <m:rPr>
                                    <m:sty m:val="bi"/>
                                  </m:rPr>
                                  <w:rPr>
                                    <w:rFonts w:ascii="Cambria Math" w:hAnsi="Cambria Math" w:cs="Times New Roman"/>
                                  </w:rPr>
                                  <m:t>1</m:t>
                                </m:r>
                              </m:sub>
                              <m:sup>
                                <m:r>
                                  <m:rPr>
                                    <m:sty m:val="bi"/>
                                  </m:rPr>
                                  <w:rPr>
                                    <w:rFonts w:ascii="Cambria Math" w:hAnsi="Cambria Math" w:cs="Times New Roman"/>
                                  </w:rPr>
                                  <m:t>2</m:t>
                                </m:r>
                              </m:sup>
                            </m:sSubSup>
                          </m:num>
                          <m:den>
                            <m:sSup>
                              <m:sSupPr>
                                <m:ctrlPr>
                                  <w:rPr>
                                    <w:rFonts w:ascii="Cambria Math" w:hAnsi="Cambria Math" w:cs="Times New Roman"/>
                                    <w:i/>
                                  </w:rPr>
                                </m:ctrlPr>
                              </m:sSupPr>
                              <m:e>
                                <m:d>
                                  <m:dPr>
                                    <m:ctrlPr>
                                      <w:rPr>
                                        <w:rFonts w:ascii="Cambria Math" w:hAnsi="Cambria Math" w:cs="Times New Roman"/>
                                        <w:i/>
                                      </w:rPr>
                                    </m:ctrlPr>
                                  </m:dPr>
                                  <m:e>
                                    <m:r>
                                      <m:rPr>
                                        <m:sty m:val="bi"/>
                                      </m:rPr>
                                      <w:rPr>
                                        <w:rFonts w:ascii="Cambria Math" w:hAnsi="Cambria Math" w:cs="Times New Roman"/>
                                      </w:rPr>
                                      <m:t>1</m:t>
                                    </m:r>
                                    <m:r>
                                      <w:rPr>
                                        <w:rFonts w:ascii="Cambria Math" w:hAnsi="Cambria Math" w:cs="Times New Roman"/>
                                      </w:rPr>
                                      <m:t>+</m:t>
                                    </m:r>
                                    <m:r>
                                      <m:rPr>
                                        <m:sty m:val="bi"/>
                                      </m:rPr>
                                      <w:rPr>
                                        <w:rFonts w:ascii="Cambria Math" w:hAnsi="Cambria Math" w:cs="Times New Roman"/>
                                      </w:rPr>
                                      <m:t>0</m:t>
                                    </m:r>
                                    <m:r>
                                      <w:rPr>
                                        <w:rFonts w:ascii="Cambria Math" w:hAnsi="Cambria Math" w:cs="Times New Roman"/>
                                      </w:rPr>
                                      <m:t>.</m:t>
                                    </m:r>
                                    <m:r>
                                      <m:rPr>
                                        <m:sty m:val="bi"/>
                                      </m:rPr>
                                      <w:rPr>
                                        <w:rFonts w:ascii="Cambria Math" w:hAnsi="Cambria Math" w:cs="Times New Roman"/>
                                      </w:rPr>
                                      <m:t>69</m:t>
                                    </m:r>
                                    <m:sSubSup>
                                      <m:sSubSupPr>
                                        <m:ctrlPr>
                                          <w:rPr>
                                            <w:rFonts w:ascii="Cambria Math" w:hAnsi="Cambria Math" w:cs="Times New Roman"/>
                                            <w:i/>
                                          </w:rPr>
                                        </m:ctrlPr>
                                      </m:sSubSupPr>
                                      <m:e>
                                        <m:r>
                                          <m:rPr>
                                            <m:sty m:val="bi"/>
                                          </m:rPr>
                                          <w:rPr>
                                            <w:rFonts w:ascii="Cambria Math" w:hAnsi="Cambria Math" w:cs="Times New Roman"/>
                                          </w:rPr>
                                          <m:t>σ</m:t>
                                        </m:r>
                                      </m:e>
                                      <m:sub>
                                        <m:r>
                                          <m:rPr>
                                            <m:sty m:val="bi"/>
                                          </m:rPr>
                                          <w:rPr>
                                            <w:rFonts w:ascii="Cambria Math" w:hAnsi="Cambria Math" w:cs="Times New Roman"/>
                                          </w:rPr>
                                          <m:t>1</m:t>
                                        </m:r>
                                      </m:sub>
                                      <m:sup>
                                        <m:f>
                                          <m:fPr>
                                            <m:ctrlPr>
                                              <w:rPr>
                                                <w:rFonts w:ascii="Cambria Math" w:hAnsi="Cambria Math" w:cs="Times New Roman"/>
                                                <w:i/>
                                              </w:rPr>
                                            </m:ctrlPr>
                                          </m:fPr>
                                          <m:num>
                                            <m:r>
                                              <m:rPr>
                                                <m:sty m:val="bi"/>
                                              </m:rPr>
                                              <w:rPr>
                                                <w:rFonts w:ascii="Cambria Math" w:hAnsi="Cambria Math" w:cs="Times New Roman"/>
                                              </w:rPr>
                                              <m:t>12</m:t>
                                            </m:r>
                                          </m:num>
                                          <m:den>
                                            <m:r>
                                              <m:rPr>
                                                <m:sty m:val="bi"/>
                                              </m:rPr>
                                              <w:rPr>
                                                <w:rFonts w:ascii="Cambria Math" w:hAnsi="Cambria Math" w:cs="Times New Roman"/>
                                              </w:rPr>
                                              <m:t>5</m:t>
                                            </m:r>
                                          </m:den>
                                        </m:f>
                                      </m:sup>
                                    </m:sSubSup>
                                  </m:e>
                                </m:d>
                              </m:e>
                              <m:sup>
                                <m:f>
                                  <m:fPr>
                                    <m:ctrlPr>
                                      <w:rPr>
                                        <w:rFonts w:ascii="Cambria Math" w:hAnsi="Cambria Math" w:cs="Times New Roman"/>
                                        <w:i/>
                                      </w:rPr>
                                    </m:ctrlPr>
                                  </m:fPr>
                                  <m:num>
                                    <m:r>
                                      <m:rPr>
                                        <m:sty m:val="bi"/>
                                      </m:rPr>
                                      <w:rPr>
                                        <w:rFonts w:ascii="Cambria Math" w:hAnsi="Cambria Math" w:cs="Times New Roman"/>
                                      </w:rPr>
                                      <m:t>5</m:t>
                                    </m:r>
                                  </m:num>
                                  <m:den>
                                    <m:r>
                                      <m:rPr>
                                        <m:sty m:val="bi"/>
                                      </m:rPr>
                                      <w:rPr>
                                        <w:rFonts w:ascii="Cambria Math" w:hAnsi="Cambria Math" w:cs="Times New Roman"/>
                                      </w:rPr>
                                      <m:t>6</m:t>
                                    </m:r>
                                  </m:den>
                                </m:f>
                              </m:sup>
                            </m:sSup>
                          </m:den>
                        </m:f>
                      </m:e>
                    </m:d>
                  </m:e>
                </m:func>
                <m:r>
                  <w:rPr>
                    <w:rFonts w:ascii="Cambria Math" w:hAnsi="Cambria Math" w:cs="Times New Roman"/>
                  </w:rPr>
                  <m:t>-</m:t>
                </m:r>
                <m:r>
                  <m:rPr>
                    <m:sty m:val="bi"/>
                  </m:rPr>
                  <w:rPr>
                    <w:rFonts w:ascii="Cambria Math" w:hAnsi="Cambria Math" w:cs="Times New Roman"/>
                  </w:rPr>
                  <m:t>1</m:t>
                </m:r>
              </m:e>
            </m:d>
          </m:e>
          <m:sup>
            <m:r>
              <w:rPr>
                <w:rFonts w:ascii="Cambria Math" w:hAnsi="Cambria Math" w:cs="Times New Roman"/>
              </w:rPr>
              <m:t>-</m:t>
            </m:r>
            <m:r>
              <m:rPr>
                <m:sty m:val="bi"/>
              </m:rPr>
              <w:rPr>
                <w:rFonts w:ascii="Cambria Math" w:hAnsi="Cambria Math" w:cs="Times New Roman"/>
              </w:rPr>
              <m:t>1</m:t>
            </m:r>
          </m:sup>
        </m:sSup>
      </m:oMath>
      <w:r w:rsidRPr="001E7DA1">
        <w:rPr>
          <w:rFonts w:eastAsiaTheme="minorEastAsia" w:cs="Times New Roman"/>
        </w:rPr>
        <w:t>………</w:t>
      </w:r>
      <w:r w:rsidR="00BF0264">
        <w:rPr>
          <w:rFonts w:eastAsiaTheme="minorEastAsia" w:cs="Times New Roman"/>
        </w:rPr>
        <w:t>……………….</w:t>
      </w:r>
      <w:r w:rsidRPr="001E7DA1">
        <w:rPr>
          <w:rFonts w:eastAsiaTheme="minorEastAsia" w:cs="Times New Roman"/>
        </w:rPr>
        <w:t>……. (</w:t>
      </w:r>
      <w:r w:rsidR="00D84636" w:rsidRPr="001E7DA1">
        <w:rPr>
          <w:rFonts w:eastAsiaTheme="minorEastAsia" w:cs="Times New Roman"/>
        </w:rPr>
        <w:t>2.</w:t>
      </w:r>
      <w:r w:rsidR="00BD1186">
        <w:rPr>
          <w:rFonts w:eastAsiaTheme="minorEastAsia" w:cs="Times New Roman"/>
        </w:rPr>
        <w:t>28</w:t>
      </w:r>
      <w:r w:rsidRPr="001E7DA1">
        <w:rPr>
          <w:rFonts w:eastAsiaTheme="minorEastAsia" w:cs="Times New Roman"/>
        </w:rPr>
        <w:t>)</w:t>
      </w:r>
    </w:p>
    <w:p w14:paraId="5C6E018A" w14:textId="1A3AF480" w:rsidR="00C54987" w:rsidRPr="001E7DA1" w:rsidRDefault="00BB378D" w:rsidP="00FA43DB">
      <w:pPr>
        <w:spacing w:line="480" w:lineRule="auto"/>
        <w:jc w:val="both"/>
        <w:rPr>
          <w:rFonts w:eastAsiaTheme="minorEastAsia" w:cs="Times New Roman"/>
        </w:rPr>
      </w:pPr>
      <w:r>
        <w:rPr>
          <w:rFonts w:eastAsiaTheme="minorEastAsia" w:cs="Times New Roman"/>
        </w:rPr>
        <w:t xml:space="preserve">It is worth noting </w:t>
      </w:r>
      <w:r w:rsidRPr="00BB378D">
        <w:rPr>
          <w:rFonts w:eastAsiaTheme="minorEastAsia" w:cs="Times New Roman"/>
        </w:rPr>
        <w:t xml:space="preserve">that turbulence-induced fading </w:t>
      </w:r>
      <w:r w:rsidRPr="001E7DA1">
        <w:rPr>
          <w:rFonts w:eastAsiaTheme="minorEastAsia" w:cs="Times New Roman"/>
        </w:rPr>
        <w:t>rises</w:t>
      </w:r>
      <w:r w:rsidR="00C54987" w:rsidRPr="001E7DA1">
        <w:rPr>
          <w:rFonts w:eastAsiaTheme="minorEastAsia" w:cs="Times New Roman"/>
        </w:rPr>
        <w:t xml:space="preserve"> with </w:t>
      </w:r>
      <w:r w:rsidRPr="00BB378D">
        <w:rPr>
          <w:rFonts w:eastAsiaTheme="minorEastAsia" w:cs="Times New Roman"/>
        </w:rPr>
        <w:t xml:space="preserve">the length of the transmission connection </w:t>
      </w:r>
      <w:r w:rsidR="00C54987" w:rsidRPr="001E7DA1">
        <w:rPr>
          <w:rFonts w:eastAsiaTheme="minorEastAsia" w:cs="Times New Roman"/>
        </w:rPr>
        <w:t>resulting in reduced system</w:t>
      </w:r>
      <w:r w:rsidRPr="00BB378D">
        <w:rPr>
          <w:rFonts w:eastAsiaTheme="minorEastAsia" w:cs="Times New Roman"/>
        </w:rPr>
        <w:t xml:space="preserve"> </w:t>
      </w:r>
      <w:r w:rsidR="00C54987" w:rsidRPr="00B96184">
        <w:rPr>
          <w:rFonts w:eastAsiaTheme="minorEastAsia" w:cs="Times New Roman"/>
        </w:rPr>
        <w:fldChar w:fldCharType="begin" w:fldLock="1"/>
      </w:r>
      <w:r w:rsidR="00C54987" w:rsidRPr="001E7DA1">
        <w:rPr>
          <w:rFonts w:eastAsiaTheme="minorEastAsia" w:cs="Times New Roman"/>
        </w:rPr>
        <w:instrText>ADDIN CSL_CITATION {"citationItems":[{"id":"ITEM-1","itemData":{"DOI":"10.1109/ICC.2015.7249134","ISBN":"978-1-4673-6432-4","author":[{"dropping-particle":"","family":"Sharma","given":"P. K.","non-dropping-particle":"","parse-names":false,"suffix":""},{"dropping-particle":"","family":"Bansal","given":"A.","non-dropping-particle":"","parse-names":false,"suffix":""},{"dropping-particle":"","family":"Garg","given":"P.","non-dropping-particle":"","parse-names":false,"suffix":""},{"dropping-particle":"","family":"Tsiftsis","given":"T. A.","non-dropping-particle":"","parse-names":false,"suffix":""},{"dropping-particle":"","family":"Barrios","given":"R.","non-dropping-particle":"","parse-names":false,"suffix":""}],"container-title":"2015 IEEE International Conference on Communications (ICC)","id":"ITEM-1","issued":{"date-parts":[["2015","6"]]},"page":"5110-5114","publisher":"IEEE","title":"Performance of FSO links under exponentiated Weibull turbulence fading with misalignment errors","type":"paper-conference"},"uris":["http://www.mendeley.com/documents/?uuid=22524318-37fc-4ebe-be40-040b5dd275e9"]}],"mendeley":{"formattedCitation":"(Sharma et al., 2015)","plainTextFormattedCitation":"(Sharma et al., 2015)","previouslyFormattedCitation":"(Sharma et al., 2015)"},"properties":{"noteIndex":0},"schema":"https://github.com/citation-style-language/schema/raw/master/csl-citation.json"}</w:instrText>
      </w:r>
      <w:r w:rsidR="00C54987" w:rsidRPr="00B96184">
        <w:rPr>
          <w:rFonts w:eastAsiaTheme="minorEastAsia" w:cs="Times New Roman"/>
        </w:rPr>
        <w:fldChar w:fldCharType="separate"/>
      </w:r>
      <w:r w:rsidR="00C54987" w:rsidRPr="001E7DA1">
        <w:rPr>
          <w:rFonts w:eastAsiaTheme="minorEastAsia" w:cs="Times New Roman"/>
          <w:noProof/>
        </w:rPr>
        <w:t>(Sharma et al., 2015)</w:t>
      </w:r>
      <w:r w:rsidR="00C54987" w:rsidRPr="00B96184">
        <w:rPr>
          <w:rFonts w:eastAsiaTheme="minorEastAsia" w:cs="Times New Roman"/>
        </w:rPr>
        <w:fldChar w:fldCharType="end"/>
      </w:r>
      <w:r>
        <w:rPr>
          <w:rFonts w:eastAsiaTheme="minorEastAsia" w:cs="Times New Roman"/>
        </w:rPr>
        <w:t>.</w:t>
      </w:r>
    </w:p>
    <w:p w14:paraId="033DF9BB" w14:textId="33DF6D3E" w:rsidR="00C54987" w:rsidRPr="001E7DA1" w:rsidRDefault="00C54987" w:rsidP="00FA43DB">
      <w:pPr>
        <w:spacing w:line="480" w:lineRule="auto"/>
        <w:jc w:val="both"/>
        <w:rPr>
          <w:rFonts w:eastAsiaTheme="minorEastAsia" w:cs="Times New Roman"/>
        </w:rPr>
      </w:pPr>
      <w:r w:rsidRPr="001E7DA1">
        <w:rPr>
          <w:rFonts w:eastAsiaTheme="minorEastAsia" w:cs="Times New Roman"/>
        </w:rPr>
        <w:t xml:space="preserve">Due to the requirement for FSO line-of-sight, pointing accuracy is a critical factor. </w:t>
      </w:r>
      <w:r w:rsidR="00BB378D" w:rsidRPr="00BB378D">
        <w:rPr>
          <w:rFonts w:eastAsiaTheme="minorEastAsia" w:cs="Times New Roman"/>
        </w:rPr>
        <w:t>The combination of wind load and continuous sun heating creates random building sway, which results in aiming inaccuracies.</w:t>
      </w:r>
      <w:r w:rsidRPr="001E7DA1">
        <w:rPr>
          <w:rFonts w:eastAsiaTheme="minorEastAsia" w:cs="Times New Roman"/>
        </w:rPr>
        <w:t xml:space="preserve"> </w:t>
      </w:r>
      <w:r w:rsidR="00B33A77" w:rsidRPr="00B33A77">
        <w:rPr>
          <w:rFonts w:eastAsiaTheme="minorEastAsia" w:cs="Times New Roman"/>
        </w:rPr>
        <w:t xml:space="preserve">The geometric loss and channel state </w:t>
      </w:r>
      <w:r w:rsidR="00B33A77">
        <w:rPr>
          <w:rFonts w:eastAsiaTheme="minorEastAsia" w:cs="Times New Roman"/>
        </w:rPr>
        <w:t>caused by pointing inaccuracies</w:t>
      </w:r>
      <w:r w:rsidR="00B33A77" w:rsidRPr="00B33A77">
        <w:rPr>
          <w:rFonts w:eastAsiaTheme="minorEastAsia" w:cs="Times New Roman"/>
        </w:rPr>
        <w:t xml:space="preserve"> for a Gaussian beam with receiver beam waist and aperture size radius of</w:t>
      </w:r>
      <w:r w:rsidR="00B33A77">
        <w:rPr>
          <w:rFonts w:eastAsiaTheme="minorEastAsia" w:cs="Times New Roman"/>
        </w:rPr>
        <w:t xml:space="preserve"> </w:t>
      </w:r>
      <m:oMath>
        <m:r>
          <m:rPr>
            <m:sty m:val="bi"/>
          </m:rPr>
          <w:rPr>
            <w:rFonts w:ascii="Cambria Math" w:eastAsiaTheme="minorEastAsia" w:hAnsi="Cambria Math" w:cs="Times New Roman"/>
          </w:rPr>
          <m:t>a</m:t>
        </m:r>
        <m:r>
          <w:rPr>
            <w:rFonts w:ascii="Cambria Math" w:eastAsiaTheme="minorEastAsia" w:hAnsi="Cambria Math" w:cs="Times New Roman"/>
          </w:rPr>
          <m:t xml:space="preserve"> </m:t>
        </m:r>
        <m:r>
          <m:rPr>
            <m:sty m:val="bi"/>
          </m:rPr>
          <w:rPr>
            <w:rFonts w:ascii="Cambria Math" w:eastAsiaTheme="minorEastAsia" w:hAnsi="Cambria Math" w:cs="Times New Roman"/>
          </w:rPr>
          <m:t>and</m:t>
        </m:r>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m:rPr>
                <m:sty m:val="bi"/>
              </m:rPr>
              <w:rPr>
                <w:rFonts w:ascii="Cambria Math" w:eastAsiaTheme="minorEastAsia" w:hAnsi="Cambria Math" w:cs="Times New Roman"/>
              </w:rPr>
              <m:t>w</m:t>
            </m:r>
          </m:e>
          <m:sub>
            <m:r>
              <m:rPr>
                <m:sty m:val="bi"/>
              </m:rPr>
              <w:rPr>
                <w:rFonts w:ascii="Cambria Math" w:eastAsiaTheme="minorEastAsia" w:hAnsi="Cambria Math" w:cs="Times New Roman"/>
              </w:rPr>
              <m:t>z</m:t>
            </m:r>
          </m:sub>
        </m:sSub>
      </m:oMath>
      <w:r w:rsidR="00B33A77">
        <w:rPr>
          <w:rFonts w:eastAsiaTheme="minorEastAsia" w:cs="Times New Roman"/>
        </w:rPr>
        <w:t xml:space="preserve">, </w:t>
      </w:r>
      <w:r w:rsidR="00B33A77" w:rsidRPr="00B33A77">
        <w:rPr>
          <w:rFonts w:eastAsiaTheme="minorEastAsia" w:cs="Times New Roman"/>
        </w:rPr>
        <w:t>respectively, are given by</w:t>
      </w:r>
      <w:r w:rsidR="00B33A77">
        <w:rPr>
          <w:rFonts w:eastAsiaTheme="minorEastAsia" w:cs="Times New Roman"/>
        </w:rPr>
        <w:t xml:space="preserve"> </w:t>
      </w:r>
      <w:r w:rsidR="00B33A77" w:rsidRPr="00B96184">
        <w:rPr>
          <w:rFonts w:eastAsiaTheme="minorEastAsia" w:cs="Times New Roman"/>
        </w:rPr>
        <w:fldChar w:fldCharType="begin" w:fldLock="1"/>
      </w:r>
      <w:r w:rsidR="00B33A77" w:rsidRPr="001E7DA1">
        <w:rPr>
          <w:rFonts w:eastAsiaTheme="minorEastAsia" w:cs="Times New Roman"/>
        </w:rPr>
        <w:instrText>ADDIN CSL_CITATION {"citationItems":[{"id":"ITEM-1","itemData":{"DOI":"10.1109/JLT.2007.899174","ISSN":"0733-8724","author":[{"dropping-particle":"","family":"Farid","given":"Ahmed A.","non-dropping-particle":"","parse-names":false,"suffix":""},{"dropping-particle":"","family":"Hranilovic","given":"Steve","non-dropping-particle":"","parse-names":false,"suffix":""}],"container-title":"Journal of Lightwave Technology","id":"ITEM-1","issue":"7","issued":{"date-parts":[["2007","7"]]},"page":"1702-1710","title":"Outage Capacity Optimization for Free-Space Optical Links With Pointing Errors","type":"article-journal","volume":"25"},"uris":["http://www.mendeley.com/documents/?uuid=1d405274-b8b5-4bd9-9028-20f998b02c93"]}],"mendeley":{"formattedCitation":"(Farid &amp; Hranilovic, 2007)","plainTextFormattedCitation":"(Farid &amp; Hranilovic, 2007)","previouslyFormattedCitation":"(Farid &amp; Hranilovic, 2007)"},"properties":{"noteIndex":0},"schema":"https://github.com/citation-style-language/schema/raw/master/csl-citation.json"}</w:instrText>
      </w:r>
      <w:r w:rsidR="00B33A77" w:rsidRPr="00B96184">
        <w:rPr>
          <w:rFonts w:eastAsiaTheme="minorEastAsia" w:cs="Times New Roman"/>
        </w:rPr>
        <w:fldChar w:fldCharType="separate"/>
      </w:r>
      <w:r w:rsidR="00B33A77" w:rsidRPr="001E7DA1">
        <w:rPr>
          <w:rFonts w:eastAsiaTheme="minorEastAsia" w:cs="Times New Roman"/>
          <w:noProof/>
        </w:rPr>
        <w:t>(Farid &amp; Hranilovic, 2007)</w:t>
      </w:r>
      <w:r w:rsidR="00B33A77" w:rsidRPr="00B96184">
        <w:rPr>
          <w:rFonts w:eastAsiaTheme="minorEastAsia" w:cs="Times New Roman"/>
        </w:rPr>
        <w:fldChar w:fldCharType="end"/>
      </w:r>
      <w:r w:rsidR="00B33A77">
        <w:rPr>
          <w:rFonts w:eastAsiaTheme="minorEastAsia" w:cs="Times New Roman"/>
        </w:rPr>
        <w:t>.</w:t>
      </w:r>
    </w:p>
    <w:p w14:paraId="7BA2324D" w14:textId="52347B6D" w:rsidR="00C54987" w:rsidRPr="001E7DA1" w:rsidRDefault="00FF01DC" w:rsidP="00FA43DB">
      <w:pPr>
        <w:spacing w:line="480" w:lineRule="auto"/>
        <w:jc w:val="right"/>
        <w:rPr>
          <w:rFonts w:eastAsiaTheme="minorEastAsia" w:cs="Times New Roman"/>
        </w:rPr>
      </w:pPr>
      <m:oMath>
        <m:sSub>
          <m:sSubPr>
            <m:ctrlPr>
              <w:rPr>
                <w:rFonts w:ascii="Cambria Math" w:hAnsi="Cambria Math" w:cs="Times New Roman"/>
                <w:i/>
              </w:rPr>
            </m:ctrlPr>
          </m:sSubPr>
          <m:e>
            <m:r>
              <m:rPr>
                <m:sty m:val="bi"/>
              </m:rPr>
              <w:rPr>
                <w:rFonts w:ascii="Cambria Math" w:hAnsi="Cambria Math" w:cs="Times New Roman"/>
              </w:rPr>
              <m:t>h</m:t>
            </m:r>
          </m:e>
          <m:sub>
            <m:r>
              <m:rPr>
                <m:sty m:val="bi"/>
              </m:rPr>
              <w:rPr>
                <w:rFonts w:ascii="Cambria Math" w:hAnsi="Cambria Math" w:cs="Times New Roman"/>
              </w:rPr>
              <m:t>p</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A</m:t>
            </m:r>
          </m:e>
          <m:sub>
            <m:r>
              <m:rPr>
                <m:sty m:val="bi"/>
              </m:rPr>
              <w:rPr>
                <w:rFonts w:ascii="Cambria Math" w:hAnsi="Cambria Math" w:cs="Times New Roman"/>
              </w:rPr>
              <m:t>0</m:t>
            </m:r>
          </m:sub>
        </m:sSub>
        <m:r>
          <m:rPr>
            <m:sty m:val="b"/>
          </m:rPr>
          <w:rPr>
            <w:rFonts w:ascii="Cambria Math" w:hAnsi="Cambria Math" w:cs="Times New Roman"/>
          </w:rPr>
          <m:t>exp</m:t>
        </m:r>
        <m:r>
          <m:rPr>
            <m:sty m:val="p"/>
          </m:rPr>
          <w:rPr>
            <w:rFonts w:ascii="Cambria Math" w:hAnsi="Cambria Math" w:cs="Times New Roman"/>
          </w:rPr>
          <m:t>⁡</m:t>
        </m:r>
        <m:r>
          <w:rPr>
            <w:rFonts w:ascii="Cambria Math" w:hAnsi="Cambria Math" w:cs="Times New Roman"/>
          </w:rPr>
          <m:t>(-</m:t>
        </m:r>
        <m:r>
          <m:rPr>
            <m:sty m:val="bi"/>
          </m:rPr>
          <w:rPr>
            <w:rFonts w:ascii="Cambria Math" w:hAnsi="Cambria Math" w:cs="Times New Roman"/>
          </w:rPr>
          <m:t>2</m:t>
        </m:r>
        <m:sSup>
          <m:sSupPr>
            <m:ctrlPr>
              <w:rPr>
                <w:rFonts w:ascii="Cambria Math" w:hAnsi="Cambria Math" w:cs="Times New Roman"/>
                <w:i/>
              </w:rPr>
            </m:ctrlPr>
          </m:sSupPr>
          <m:e>
            <m:r>
              <m:rPr>
                <m:sty m:val="bi"/>
              </m:rPr>
              <w:rPr>
                <w:rFonts w:ascii="Cambria Math" w:hAnsi="Cambria Math" w:cs="Times New Roman"/>
              </w:rPr>
              <m:t>r</m:t>
            </m:r>
          </m:e>
          <m:sup>
            <m:r>
              <m:rPr>
                <m:sty m:val="bi"/>
              </m:rPr>
              <w:rPr>
                <w:rFonts w:ascii="Cambria Math" w:hAnsi="Cambria Math" w:cs="Times New Roman"/>
              </w:rPr>
              <m:t>2</m:t>
            </m:r>
          </m:sup>
        </m:sSup>
        <m:r>
          <w:rPr>
            <w:rFonts w:ascii="Cambria Math" w:hAnsi="Cambria Math" w:cs="Times New Roman"/>
          </w:rPr>
          <m:t>/ (</m:t>
        </m:r>
        <m:sSubSup>
          <m:sSubSupPr>
            <m:ctrlPr>
              <w:rPr>
                <w:rFonts w:ascii="Cambria Math" w:hAnsi="Cambria Math" w:cs="Times New Roman"/>
                <w:i/>
              </w:rPr>
            </m:ctrlPr>
          </m:sSubSupPr>
          <m:e>
            <m:r>
              <m:rPr>
                <m:sty m:val="bi"/>
              </m:rPr>
              <w:rPr>
                <w:rFonts w:ascii="Cambria Math" w:hAnsi="Cambria Math" w:cs="Times New Roman"/>
              </w:rPr>
              <m:t>w</m:t>
            </m:r>
          </m:e>
          <m:sub>
            <m:sSub>
              <m:sSubPr>
                <m:ctrlPr>
                  <w:rPr>
                    <w:rFonts w:ascii="Cambria Math" w:hAnsi="Cambria Math" w:cs="Times New Roman"/>
                    <w:i/>
                  </w:rPr>
                </m:ctrlPr>
              </m:sSubPr>
              <m:e>
                <m:r>
                  <m:rPr>
                    <m:sty m:val="bi"/>
                  </m:rPr>
                  <w:rPr>
                    <w:rFonts w:ascii="Cambria Math" w:hAnsi="Cambria Math" w:cs="Times New Roman"/>
                  </w:rPr>
                  <m:t>z</m:t>
                </m:r>
              </m:e>
              <m:sub>
                <m:r>
                  <m:rPr>
                    <m:sty m:val="bi"/>
                  </m:rPr>
                  <w:rPr>
                    <w:rFonts w:ascii="Cambria Math" w:hAnsi="Cambria Math" w:cs="Times New Roman"/>
                  </w:rPr>
                  <m:t>eq</m:t>
                </m:r>
              </m:sub>
            </m:sSub>
          </m:sub>
          <m:sup>
            <m:r>
              <m:rPr>
                <m:sty m:val="bi"/>
              </m:rPr>
              <w:rPr>
                <w:rFonts w:ascii="Cambria Math" w:hAnsi="Cambria Math" w:cs="Times New Roman"/>
              </w:rPr>
              <m:t>2</m:t>
            </m:r>
          </m:sup>
        </m:sSubSup>
        <m:r>
          <w:rPr>
            <w:rFonts w:ascii="Cambria Math" w:hAnsi="Cambria Math" w:cs="Times New Roman"/>
          </w:rPr>
          <m:t>)</m:t>
        </m:r>
      </m:oMath>
      <w:r w:rsidR="00C54987" w:rsidRPr="001E7DA1">
        <w:rPr>
          <w:rFonts w:eastAsiaTheme="minorEastAsia" w:cs="Times New Roman"/>
        </w:rPr>
        <w:t>………</w:t>
      </w:r>
      <w:r w:rsidR="00BF0264">
        <w:rPr>
          <w:rFonts w:eastAsiaTheme="minorEastAsia" w:cs="Times New Roman"/>
        </w:rPr>
        <w:t>………………</w:t>
      </w:r>
      <w:r w:rsidR="00C54987" w:rsidRPr="001E7DA1">
        <w:rPr>
          <w:rFonts w:eastAsiaTheme="minorEastAsia" w:cs="Times New Roman"/>
        </w:rPr>
        <w:t>………</w:t>
      </w:r>
      <w:r w:rsidR="00230404" w:rsidRPr="001E7DA1">
        <w:rPr>
          <w:rFonts w:eastAsiaTheme="minorEastAsia" w:cs="Times New Roman"/>
        </w:rPr>
        <w:t xml:space="preserve">…. </w:t>
      </w:r>
      <w:r w:rsidR="00C54987" w:rsidRPr="001E7DA1">
        <w:rPr>
          <w:rFonts w:eastAsiaTheme="minorEastAsia" w:cs="Times New Roman"/>
        </w:rPr>
        <w:t>(</w:t>
      </w:r>
      <w:r w:rsidR="00D84636" w:rsidRPr="001E7DA1">
        <w:rPr>
          <w:rFonts w:eastAsiaTheme="minorEastAsia" w:cs="Times New Roman"/>
        </w:rPr>
        <w:t>2.</w:t>
      </w:r>
      <w:r w:rsidR="00BD1186">
        <w:rPr>
          <w:rFonts w:eastAsiaTheme="minorEastAsia" w:cs="Times New Roman"/>
        </w:rPr>
        <w:t>29</w:t>
      </w:r>
      <w:r w:rsidR="00C54987" w:rsidRPr="001E7DA1">
        <w:rPr>
          <w:rFonts w:eastAsiaTheme="minorEastAsia" w:cs="Times New Roman"/>
        </w:rPr>
        <w:t>)</w:t>
      </w:r>
    </w:p>
    <w:p w14:paraId="1870BD19" w14:textId="22ED3044" w:rsidR="00C54987" w:rsidRPr="001E7DA1" w:rsidRDefault="00C54987" w:rsidP="00FA43DB">
      <w:pPr>
        <w:spacing w:line="480" w:lineRule="auto"/>
        <w:jc w:val="both"/>
        <w:rPr>
          <w:rFonts w:eastAsiaTheme="minorEastAsia" w:cs="Times New Roman"/>
        </w:rPr>
      </w:pPr>
      <w:r w:rsidRPr="001E7DA1">
        <w:rPr>
          <w:rFonts w:eastAsiaTheme="minorEastAsia" w:cs="Times New Roman"/>
        </w:rPr>
        <w:t xml:space="preserve">Where </w:t>
      </w:r>
      <m:oMath>
        <m:sSub>
          <m:sSubPr>
            <m:ctrlPr>
              <w:rPr>
                <w:rFonts w:ascii="Cambria Math" w:eastAsiaTheme="minorEastAsia" w:hAnsi="Cambria Math" w:cs="Times New Roman"/>
                <w:i/>
              </w:rPr>
            </m:ctrlPr>
          </m:sSubPr>
          <m:e>
            <m:r>
              <m:rPr>
                <m:sty m:val="bi"/>
              </m:rPr>
              <w:rPr>
                <w:rFonts w:ascii="Cambria Math" w:eastAsiaTheme="minorEastAsia" w:hAnsi="Cambria Math" w:cs="Times New Roman"/>
              </w:rPr>
              <m:t>A</m:t>
            </m:r>
          </m:e>
          <m:sub>
            <m:r>
              <m:rPr>
                <m:sty m:val="bi"/>
              </m:rPr>
              <w:rPr>
                <w:rFonts w:ascii="Cambria Math" w:eastAsiaTheme="minorEastAsia" w:hAnsi="Cambria Math" w:cs="Times New Roman"/>
              </w:rPr>
              <m:t>0</m:t>
            </m:r>
          </m:sub>
        </m:sSub>
        <m:r>
          <w:rPr>
            <w:rFonts w:ascii="Cambria Math" w:eastAsiaTheme="minorEastAsia" w:hAnsi="Cambria Math" w:cs="Times New Roman"/>
          </w:rPr>
          <m:t>=</m:t>
        </m:r>
        <m:sSup>
          <m:sSupPr>
            <m:ctrlPr>
              <w:rPr>
                <w:rFonts w:ascii="Cambria Math" w:eastAsiaTheme="minorEastAsia" w:hAnsi="Cambria Math" w:cs="Times New Roman"/>
                <w:i/>
              </w:rPr>
            </m:ctrlPr>
          </m:sSupPr>
          <m:e>
            <m:d>
              <m:dPr>
                <m:begChr m:val="["/>
                <m:endChr m:val="]"/>
                <m:ctrlPr>
                  <w:rPr>
                    <w:rFonts w:ascii="Cambria Math" w:eastAsiaTheme="minorEastAsia" w:hAnsi="Cambria Math" w:cs="Times New Roman"/>
                    <w:i/>
                  </w:rPr>
                </m:ctrlPr>
              </m:dPr>
              <m:e>
                <m:func>
                  <m:funcPr>
                    <m:ctrlPr>
                      <w:rPr>
                        <w:rFonts w:ascii="Cambria Math" w:eastAsiaTheme="minorEastAsia" w:hAnsi="Cambria Math" w:cs="Times New Roman"/>
                      </w:rPr>
                    </m:ctrlPr>
                  </m:funcPr>
                  <m:fName>
                    <m:r>
                      <m:rPr>
                        <m:sty m:val="b"/>
                      </m:rPr>
                      <w:rPr>
                        <w:rFonts w:ascii="Cambria Math" w:eastAsiaTheme="minorEastAsia" w:hAnsi="Cambria Math" w:cs="Times New Roman"/>
                      </w:rPr>
                      <m:t>erf</m:t>
                    </m:r>
                    <m:ctrlPr>
                      <w:rPr>
                        <w:rFonts w:ascii="Cambria Math" w:eastAsiaTheme="minorEastAsia" w:hAnsi="Cambria Math" w:cs="Times New Roman"/>
                        <w:i/>
                      </w:rPr>
                    </m:ctrlPr>
                  </m:fName>
                  <m:e>
                    <m:d>
                      <m:dPr>
                        <m:ctrlPr>
                          <w:rPr>
                            <w:rFonts w:ascii="Cambria Math" w:eastAsiaTheme="minorEastAsia" w:hAnsi="Cambria Math" w:cs="Times New Roman"/>
                            <w:i/>
                          </w:rPr>
                        </m:ctrlPr>
                      </m:dPr>
                      <m:e>
                        <m:r>
                          <m:rPr>
                            <m:sty m:val="bi"/>
                          </m:rPr>
                          <w:rPr>
                            <w:rFonts w:ascii="Cambria Math" w:eastAsiaTheme="minorEastAsia" w:hAnsi="Cambria Math" w:cs="Times New Roman"/>
                          </w:rPr>
                          <m:t>v</m:t>
                        </m:r>
                      </m:e>
                    </m:d>
                  </m:e>
                </m:func>
              </m:e>
            </m:d>
          </m:e>
          <m:sup>
            <m:r>
              <m:rPr>
                <m:sty m:val="bi"/>
              </m:rPr>
              <w:rPr>
                <w:rFonts w:ascii="Cambria Math" w:eastAsiaTheme="minorEastAsia" w:hAnsi="Cambria Math" w:cs="Times New Roman"/>
              </w:rPr>
              <m:t>2</m:t>
            </m:r>
          </m:sup>
        </m:sSup>
      </m:oMath>
      <w:r w:rsidRPr="001E7DA1">
        <w:rPr>
          <w:rFonts w:eastAsiaTheme="minorEastAsia" w:cs="Times New Roman"/>
        </w:rPr>
        <w:t xml:space="preserve"> is </w:t>
      </w:r>
      <w:r w:rsidR="00B33A77">
        <w:rPr>
          <w:rFonts w:eastAsiaTheme="minorEastAsia" w:cs="Times New Roman"/>
        </w:rPr>
        <w:t>a percentage of total</w:t>
      </w:r>
      <w:r w:rsidRPr="001E7DA1">
        <w:rPr>
          <w:rFonts w:eastAsiaTheme="minorEastAsia" w:cs="Times New Roman"/>
        </w:rPr>
        <w:t xml:space="preserve"> collected power at r=0, </w:t>
      </w:r>
      <m:oMath>
        <m:r>
          <m:rPr>
            <m:sty m:val="bi"/>
          </m:rPr>
          <w:rPr>
            <w:rFonts w:ascii="Cambria Math" w:eastAsiaTheme="minorEastAsia" w:hAnsi="Cambria Math" w:cs="Times New Roman"/>
          </w:rPr>
          <m:t>v</m:t>
        </m:r>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m:rPr>
                <m:sty m:val="bi"/>
              </m:rPr>
              <w:rPr>
                <w:rFonts w:ascii="Cambria Math" w:eastAsiaTheme="minorEastAsia" w:hAnsi="Cambria Math" w:cs="Times New Roman"/>
              </w:rPr>
              <m:t>πa</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m:rPr>
                <m:sty m:val="bi"/>
              </m:rPr>
              <w:rPr>
                <w:rFonts w:ascii="Cambria Math" w:eastAsiaTheme="minorEastAsia" w:hAnsi="Cambria Math" w:cs="Times New Roman"/>
              </w:rPr>
              <m:t>2</m:t>
            </m:r>
          </m:e>
        </m:rad>
        <m:sSub>
          <m:sSubPr>
            <m:ctrlPr>
              <w:rPr>
                <w:rFonts w:ascii="Cambria Math" w:eastAsiaTheme="minorEastAsia" w:hAnsi="Cambria Math" w:cs="Times New Roman"/>
                <w:i/>
              </w:rPr>
            </m:ctrlPr>
          </m:sSubPr>
          <m:e>
            <m:r>
              <m:rPr>
                <m:sty m:val="bi"/>
              </m:rPr>
              <w:rPr>
                <w:rFonts w:ascii="Cambria Math" w:eastAsiaTheme="minorEastAsia" w:hAnsi="Cambria Math" w:cs="Times New Roman"/>
              </w:rPr>
              <m:t>w</m:t>
            </m:r>
          </m:e>
          <m:sub>
            <m:r>
              <m:rPr>
                <m:sty m:val="bi"/>
              </m:rPr>
              <w:rPr>
                <w:rFonts w:ascii="Cambria Math" w:eastAsiaTheme="minorEastAsia" w:hAnsi="Cambria Math" w:cs="Times New Roman"/>
              </w:rPr>
              <m:t>c</m:t>
            </m:r>
          </m:sub>
        </m:sSub>
        <m:r>
          <w:rPr>
            <w:rFonts w:ascii="Cambria Math" w:eastAsiaTheme="minorEastAsia" w:hAnsi="Cambria Math" w:cs="Times New Roman"/>
          </w:rPr>
          <m:t>)</m:t>
        </m:r>
      </m:oMath>
      <w:r w:rsidRPr="001E7DA1">
        <w:rPr>
          <w:rFonts w:eastAsiaTheme="minorEastAsia" w:cs="Times New Roman"/>
        </w:rPr>
        <w:t xml:space="preserve">, r is the radial </w:t>
      </w:r>
      <w:r w:rsidR="00B33A77">
        <w:rPr>
          <w:rFonts w:eastAsiaTheme="minorEastAsia" w:cs="Times New Roman"/>
        </w:rPr>
        <w:t>shift</w:t>
      </w:r>
      <w:r w:rsidRPr="001E7DA1">
        <w:rPr>
          <w:rFonts w:eastAsiaTheme="minorEastAsia" w:cs="Times New Roman"/>
        </w:rPr>
        <w:t xml:space="preserve"> and </w:t>
      </w:r>
      <m:oMath>
        <m:sSubSup>
          <m:sSubSupPr>
            <m:ctrlPr>
              <w:rPr>
                <w:rFonts w:ascii="Cambria Math" w:eastAsiaTheme="minorEastAsia" w:hAnsi="Cambria Math" w:cs="Times New Roman"/>
                <w:i/>
              </w:rPr>
            </m:ctrlPr>
          </m:sSubSupPr>
          <m:e>
            <m:r>
              <m:rPr>
                <m:sty m:val="bi"/>
              </m:rPr>
              <w:rPr>
                <w:rFonts w:ascii="Cambria Math" w:eastAsiaTheme="minorEastAsia" w:hAnsi="Cambria Math" w:cs="Times New Roman"/>
              </w:rPr>
              <m:t>w</m:t>
            </m:r>
          </m:e>
          <m:sub>
            <m:sSub>
              <m:sSubPr>
                <m:ctrlPr>
                  <w:rPr>
                    <w:rFonts w:ascii="Cambria Math" w:eastAsiaTheme="minorEastAsia" w:hAnsi="Cambria Math" w:cs="Times New Roman"/>
                    <w:i/>
                  </w:rPr>
                </m:ctrlPr>
              </m:sSubPr>
              <m:e>
                <m:r>
                  <m:rPr>
                    <m:sty m:val="bi"/>
                  </m:rPr>
                  <w:rPr>
                    <w:rFonts w:ascii="Cambria Math" w:eastAsiaTheme="minorEastAsia" w:hAnsi="Cambria Math" w:cs="Times New Roman"/>
                  </w:rPr>
                  <m:t>z</m:t>
                </m:r>
              </m:e>
              <m:sub>
                <m:r>
                  <m:rPr>
                    <m:sty m:val="bi"/>
                  </m:rPr>
                  <w:rPr>
                    <w:rFonts w:ascii="Cambria Math" w:eastAsiaTheme="minorEastAsia" w:hAnsi="Cambria Math" w:cs="Times New Roman"/>
                  </w:rPr>
                  <m:t>eq</m:t>
                </m:r>
              </m:sub>
            </m:sSub>
          </m:sub>
          <m:sup>
            <m:r>
              <m:rPr>
                <m:sty m:val="bi"/>
              </m:rPr>
              <w:rPr>
                <w:rFonts w:ascii="Cambria Math" w:eastAsiaTheme="minorEastAsia" w:hAnsi="Cambria Math" w:cs="Times New Roman"/>
              </w:rPr>
              <m:t>2</m:t>
            </m:r>
          </m:sup>
        </m:sSubSup>
        <m:r>
          <w:rPr>
            <w:rFonts w:ascii="Cambria Math" w:eastAsiaTheme="minorEastAsia" w:hAnsi="Cambria Math" w:cs="Times New Roman"/>
          </w:rPr>
          <m:t>=</m:t>
        </m:r>
        <m:sSubSup>
          <m:sSubSupPr>
            <m:ctrlPr>
              <w:rPr>
                <w:rFonts w:ascii="Cambria Math" w:eastAsiaTheme="minorEastAsia" w:hAnsi="Cambria Math" w:cs="Times New Roman"/>
                <w:i/>
              </w:rPr>
            </m:ctrlPr>
          </m:sSubSupPr>
          <m:e>
            <m:r>
              <m:rPr>
                <m:sty m:val="bi"/>
              </m:rPr>
              <w:rPr>
                <w:rFonts w:ascii="Cambria Math" w:eastAsiaTheme="minorEastAsia" w:hAnsi="Cambria Math" w:cs="Times New Roman"/>
              </w:rPr>
              <m:t>w</m:t>
            </m:r>
          </m:e>
          <m:sub>
            <m:r>
              <m:rPr>
                <m:sty m:val="bi"/>
              </m:rPr>
              <w:rPr>
                <w:rFonts w:ascii="Cambria Math" w:eastAsiaTheme="minorEastAsia" w:hAnsi="Cambria Math" w:cs="Times New Roman"/>
              </w:rPr>
              <m:t>z</m:t>
            </m:r>
          </m:sub>
          <m:sup>
            <m:r>
              <m:rPr>
                <m:sty m:val="bi"/>
              </m:rPr>
              <w:rPr>
                <w:rFonts w:ascii="Cambria Math" w:eastAsiaTheme="minorEastAsia" w:hAnsi="Cambria Math" w:cs="Times New Roman"/>
              </w:rPr>
              <m:t>2</m:t>
            </m:r>
          </m:sup>
        </m:sSubSup>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m:rPr>
                <m:sty m:val="bi"/>
              </m:rPr>
              <w:rPr>
                <w:rFonts w:ascii="Cambria Math" w:eastAsiaTheme="minorEastAsia" w:hAnsi="Cambria Math" w:cs="Times New Roman"/>
              </w:rPr>
              <m:t>π</m:t>
            </m:r>
          </m:e>
        </m:rad>
        <m:r>
          <m:rPr>
            <m:sty m:val="b"/>
          </m:rPr>
          <w:rPr>
            <w:rFonts w:ascii="Cambria Math" w:eastAsiaTheme="minorEastAsia" w:hAnsi="Cambria Math" w:cs="Times New Roman"/>
          </w:rPr>
          <m:t>erf</m:t>
        </m:r>
        <m:r>
          <m:rPr>
            <m:sty m:val="p"/>
          </m:rPr>
          <w:rPr>
            <w:rFonts w:ascii="Cambria Math" w:eastAsiaTheme="minorEastAsia" w:hAnsi="Cambria Math" w:cs="Times New Roman"/>
          </w:rPr>
          <m:t>⁡</m:t>
        </m:r>
        <m:r>
          <w:rPr>
            <w:rFonts w:ascii="Cambria Math" w:eastAsiaTheme="minorEastAsia" w:hAnsi="Cambria Math" w:cs="Times New Roman"/>
          </w:rPr>
          <m:t>(</m:t>
        </m:r>
        <m:r>
          <m:rPr>
            <m:sty m:val="bi"/>
          </m:rPr>
          <w:rPr>
            <w:rFonts w:ascii="Cambria Math" w:eastAsiaTheme="minorEastAsia" w:hAnsi="Cambria Math" w:cs="Times New Roman"/>
          </w:rPr>
          <m:t>v</m:t>
        </m:r>
        <m:r>
          <w:rPr>
            <w:rFonts w:ascii="Cambria Math" w:eastAsiaTheme="minorEastAsia" w:hAnsi="Cambria Math" w:cs="Times New Roman"/>
          </w:rPr>
          <m:t>)/</m:t>
        </m:r>
        <m:r>
          <m:rPr>
            <m:sty m:val="bi"/>
          </m:rPr>
          <w:rPr>
            <w:rFonts w:ascii="Cambria Math" w:eastAsiaTheme="minorEastAsia" w:hAnsi="Cambria Math" w:cs="Times New Roman"/>
          </w:rPr>
          <m:t>2</m:t>
        </m:r>
        <m:r>
          <m:rPr>
            <m:sty m:val="bi"/>
          </m:rPr>
          <w:rPr>
            <w:rFonts w:ascii="Cambria Math" w:eastAsiaTheme="minorEastAsia" w:hAnsi="Cambria Math" w:cs="Times New Roman"/>
          </w:rPr>
          <m:t>vexp</m:t>
        </m:r>
        <m:d>
          <m:dPr>
            <m:ctrlPr>
              <w:rPr>
                <w:rFonts w:ascii="Cambria Math" w:eastAsiaTheme="minorEastAsia" w:hAnsi="Cambria Math" w:cs="Times New Roman"/>
                <w:i/>
              </w:rPr>
            </m:ctrlPr>
          </m:dPr>
          <m:e>
            <m:r>
              <w:rPr>
                <w:rFonts w:ascii="Cambria Math" w:eastAsiaTheme="minorEastAsia" w:hAnsi="Cambria Math" w:cs="Times New Roman"/>
              </w:rPr>
              <m:t>-</m:t>
            </m:r>
            <m:sSup>
              <m:sSupPr>
                <m:ctrlPr>
                  <w:rPr>
                    <w:rFonts w:ascii="Cambria Math" w:eastAsiaTheme="minorEastAsia" w:hAnsi="Cambria Math" w:cs="Times New Roman"/>
                    <w:i/>
                  </w:rPr>
                </m:ctrlPr>
              </m:sSupPr>
              <m:e>
                <m:r>
                  <m:rPr>
                    <m:sty m:val="bi"/>
                  </m:rPr>
                  <w:rPr>
                    <w:rFonts w:ascii="Cambria Math" w:eastAsiaTheme="minorEastAsia" w:hAnsi="Cambria Math" w:cs="Times New Roman"/>
                  </w:rPr>
                  <m:t>v</m:t>
                </m:r>
              </m:e>
              <m:sup>
                <m:r>
                  <m:rPr>
                    <m:sty m:val="bi"/>
                  </m:rPr>
                  <w:rPr>
                    <w:rFonts w:ascii="Cambria Math" w:eastAsiaTheme="minorEastAsia" w:hAnsi="Cambria Math" w:cs="Times New Roman"/>
                  </w:rPr>
                  <m:t>2</m:t>
                </m:r>
              </m:sup>
            </m:sSup>
          </m:e>
        </m:d>
        <m:r>
          <w:rPr>
            <w:rFonts w:ascii="Cambria Math" w:eastAsiaTheme="minorEastAsia" w:hAnsi="Cambria Math" w:cs="Times New Roman"/>
          </w:rPr>
          <m:t xml:space="preserve">) </m:t>
        </m:r>
      </m:oMath>
      <w:r w:rsidRPr="001E7DA1">
        <w:rPr>
          <w:rFonts w:eastAsiaTheme="minorEastAsia" w:cs="Times New Roman"/>
        </w:rPr>
        <w:t>is the equivalent bandwidth. Rayleigh distribution is</w:t>
      </w:r>
      <w:r w:rsidR="00F87889">
        <w:rPr>
          <w:rFonts w:eastAsiaTheme="minorEastAsia" w:cs="Times New Roman"/>
        </w:rPr>
        <w:t xml:space="preserve"> deployed to simulate</w:t>
      </w:r>
      <w:r w:rsidRPr="001E7DA1">
        <w:rPr>
          <w:rFonts w:eastAsiaTheme="minorEastAsia" w:cs="Times New Roman"/>
        </w:rPr>
        <w:t xml:space="preserve"> the radial </w:t>
      </w:r>
      <w:r w:rsidR="00F87889">
        <w:rPr>
          <w:rFonts w:eastAsiaTheme="minorEastAsia" w:cs="Times New Roman"/>
        </w:rPr>
        <w:t>shift</w:t>
      </w:r>
      <w:r w:rsidRPr="001E7DA1">
        <w:rPr>
          <w:rFonts w:eastAsiaTheme="minorEastAsia" w:cs="Times New Roman"/>
        </w:rPr>
        <w:t xml:space="preserve"> r defined by </w:t>
      </w:r>
      <w:r w:rsidRPr="00B96184">
        <w:rPr>
          <w:rFonts w:eastAsiaTheme="minorEastAsia" w:cs="Times New Roman"/>
        </w:rPr>
        <w:fldChar w:fldCharType="begin" w:fldLock="1"/>
      </w:r>
      <w:r w:rsidRPr="001E7DA1">
        <w:rPr>
          <w:rFonts w:eastAsiaTheme="minorEastAsia" w:cs="Times New Roman"/>
        </w:rPr>
        <w:instrText>ADDIN CSL_CITATION {"citationItems":[{"id":"ITEM-1","itemData":{"DOI":"10.1109/JLT.2007.899174","ISSN":"0733-8724","author":[{"dropping-particle":"","family":"Farid","given":"Ahmed A.","non-dropping-particle":"","parse-names":false,"suffix":""},{"dropping-particle":"","family":"Hranilovic","given":"Steve","non-dropping-particle":"","parse-names":false,"suffix":""}],"container-title":"Journal of Lightwave Technology","id":"ITEM-1","issue":"7","issued":{"date-parts":[["2007","7"]]},"page":"1702-1710","title":"Outage Capacity Optimization for Free-Space Optical Links With Pointing Errors","type":"article-journal","volume":"25"},"uris":["http://www.mendeley.com/documents/?uuid=1d405274-b8b5-4bd9-9028-20f998b02c93"]}],"mendeley":{"formattedCitation":"(Farid &amp; Hranilovic, 2007)","plainTextFormattedCitation":"(Farid &amp; Hranilovic, 2007)","previouslyFormattedCitation":"(Farid &amp; Hranilovic, 2007)"},"properties":{"noteIndex":0},"schema":"https://github.com/citation-style-language/schema/raw/master/csl-citation.json"}</w:instrText>
      </w:r>
      <w:r w:rsidRPr="00B96184">
        <w:rPr>
          <w:rFonts w:eastAsiaTheme="minorEastAsia" w:cs="Times New Roman"/>
        </w:rPr>
        <w:fldChar w:fldCharType="separate"/>
      </w:r>
      <w:r w:rsidRPr="001E7DA1">
        <w:rPr>
          <w:rFonts w:eastAsiaTheme="minorEastAsia" w:cs="Times New Roman"/>
          <w:noProof/>
        </w:rPr>
        <w:t>(Farid &amp; Hranilovic, 2007)</w:t>
      </w:r>
      <w:r w:rsidRPr="00B96184">
        <w:rPr>
          <w:rFonts w:eastAsiaTheme="minorEastAsia" w:cs="Times New Roman"/>
        </w:rPr>
        <w:fldChar w:fldCharType="end"/>
      </w:r>
    </w:p>
    <w:p w14:paraId="38131BB5" w14:textId="11F01C0F" w:rsidR="00C54987" w:rsidRPr="001E7DA1" w:rsidRDefault="00FF01DC" w:rsidP="00FA43DB">
      <w:pPr>
        <w:spacing w:line="480" w:lineRule="auto"/>
        <w:jc w:val="right"/>
        <w:rPr>
          <w:rFonts w:eastAsiaTheme="minorEastAsia" w:cs="Times New Roman"/>
        </w:rPr>
      </w:pP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r</m:t>
            </m:r>
          </m:sub>
        </m:sSub>
        <m:d>
          <m:dPr>
            <m:ctrlPr>
              <w:rPr>
                <w:rFonts w:ascii="Cambria Math" w:hAnsi="Cambria Math" w:cs="Times New Roman"/>
                <w:i/>
              </w:rPr>
            </m:ctrlPr>
          </m:dPr>
          <m:e>
            <m:r>
              <w:rPr>
                <w:rFonts w:ascii="Cambria Math" w:hAnsi="Cambria Math" w:cs="Times New Roman"/>
              </w:rPr>
              <m:t>r</m:t>
            </m:r>
          </m:e>
        </m:d>
        <m:r>
          <w:rPr>
            <w:rFonts w:ascii="Cambria Math" w:hAnsi="Cambria Math" w:cs="Times New Roman"/>
          </w:rPr>
          <m:t>=r/</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s</m:t>
            </m:r>
          </m:sub>
          <m:sup>
            <m:r>
              <w:rPr>
                <w:rFonts w:ascii="Cambria Math" w:hAnsi="Cambria Math" w:cs="Times New Roman"/>
              </w:rPr>
              <m:t>2</m:t>
            </m:r>
          </m:sup>
        </m:sSubSup>
        <m:func>
          <m:funcPr>
            <m:ctrlPr>
              <w:rPr>
                <w:rFonts w:ascii="Cambria Math" w:hAnsi="Cambria Math" w:cs="Times New Roman"/>
                <w:i/>
              </w:rPr>
            </m:ctrlPr>
          </m:funcPr>
          <m:fName>
            <m:r>
              <m:rPr>
                <m:sty m:val="p"/>
              </m:rPr>
              <w:rPr>
                <w:rFonts w:ascii="Cambria Math" w:hAnsi="Cambria Math" w:cs="Times New Roman"/>
              </w:rPr>
              <m:t>(exp</m:t>
            </m:r>
          </m:fName>
          <m:e>
            <m:d>
              <m:dPr>
                <m:ctrlPr>
                  <w:rPr>
                    <w:rFonts w:ascii="Cambria Math" w:hAnsi="Cambria Math" w:cs="Times New Roman"/>
                    <w:i/>
                  </w:rPr>
                </m:ctrlPr>
              </m:dPr>
              <m:e>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num>
                  <m:den>
                    <m:r>
                      <w:rPr>
                        <w:rFonts w:ascii="Cambria Math" w:hAnsi="Cambria Math" w:cs="Times New Roman"/>
                      </w:rPr>
                      <m:t>2</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s</m:t>
                        </m:r>
                      </m:sub>
                      <m:sup>
                        <m:r>
                          <w:rPr>
                            <w:rFonts w:ascii="Cambria Math" w:hAnsi="Cambria Math" w:cs="Times New Roman"/>
                          </w:rPr>
                          <m:t>2</m:t>
                        </m:r>
                      </m:sup>
                    </m:sSubSup>
                  </m:den>
                </m:f>
              </m:e>
            </m:d>
          </m:e>
        </m:func>
        <m:r>
          <w:rPr>
            <w:rFonts w:ascii="Cambria Math" w:hAnsi="Cambria Math" w:cs="Times New Roman"/>
          </w:rPr>
          <m:t>), r&gt;0</m:t>
        </m:r>
      </m:oMath>
      <w:r w:rsidR="00C54987" w:rsidRPr="001E7DA1">
        <w:rPr>
          <w:rFonts w:eastAsiaTheme="minorEastAsia" w:cs="Times New Roman"/>
        </w:rPr>
        <w:t>………</w:t>
      </w:r>
      <w:r w:rsidR="00BF0264">
        <w:rPr>
          <w:rFonts w:eastAsiaTheme="minorEastAsia" w:cs="Times New Roman"/>
        </w:rPr>
        <w:t>…………………</w:t>
      </w:r>
      <w:r w:rsidR="00C54987" w:rsidRPr="001E7DA1">
        <w:rPr>
          <w:rFonts w:eastAsiaTheme="minorEastAsia" w:cs="Times New Roman"/>
        </w:rPr>
        <w:t>……</w:t>
      </w:r>
      <w:r w:rsidR="00230404" w:rsidRPr="001E7DA1">
        <w:rPr>
          <w:rFonts w:eastAsiaTheme="minorEastAsia" w:cs="Times New Roman"/>
        </w:rPr>
        <w:t>.</w:t>
      </w:r>
      <w:r w:rsidR="00C54987" w:rsidRPr="001E7DA1">
        <w:rPr>
          <w:rFonts w:eastAsiaTheme="minorEastAsia" w:cs="Times New Roman"/>
        </w:rPr>
        <w:t xml:space="preserve"> (</w:t>
      </w:r>
      <w:r w:rsidR="00D84636" w:rsidRPr="001E7DA1">
        <w:rPr>
          <w:rFonts w:eastAsiaTheme="minorEastAsia" w:cs="Times New Roman"/>
        </w:rPr>
        <w:t>2.</w:t>
      </w:r>
      <w:r w:rsidR="00BD1186">
        <w:rPr>
          <w:rFonts w:eastAsiaTheme="minorEastAsia" w:cs="Times New Roman"/>
        </w:rPr>
        <w:t>30</w:t>
      </w:r>
      <w:r w:rsidR="00C54987" w:rsidRPr="001E7DA1">
        <w:rPr>
          <w:rFonts w:eastAsiaTheme="minorEastAsia" w:cs="Times New Roman"/>
        </w:rPr>
        <w:t>)</w:t>
      </w:r>
    </w:p>
    <w:p w14:paraId="501ACE5D" w14:textId="3D588516" w:rsidR="00C54987" w:rsidRPr="001E7DA1" w:rsidRDefault="00C54987" w:rsidP="00FA43DB">
      <w:pPr>
        <w:spacing w:line="480" w:lineRule="auto"/>
        <w:jc w:val="both"/>
        <w:rPr>
          <w:rFonts w:eastAsiaTheme="minorEastAsia" w:cs="Times New Roman"/>
        </w:rPr>
      </w:pPr>
      <w:r w:rsidRPr="001E7DA1">
        <w:rPr>
          <w:rFonts w:eastAsiaTheme="minorEastAsia" w:cs="Times New Roman"/>
        </w:rPr>
        <w:lastRenderedPageBreak/>
        <w:t xml:space="preserve">where  </w:t>
      </w:r>
      <m:oMath>
        <m:sSubSup>
          <m:sSubSupPr>
            <m:ctrlPr>
              <w:rPr>
                <w:rFonts w:ascii="Cambria Math" w:eastAsiaTheme="minorEastAsia" w:hAnsi="Cambria Math" w:cs="Times New Roman"/>
                <w:i/>
              </w:rPr>
            </m:ctrlPr>
          </m:sSubSupPr>
          <m:e>
            <m:r>
              <w:rPr>
                <w:rFonts w:ascii="Cambria Math" w:eastAsiaTheme="minorEastAsia" w:hAnsi="Cambria Math" w:cs="Times New Roman"/>
              </w:rPr>
              <m:t>σ</m:t>
            </m:r>
          </m:e>
          <m:sub>
            <m:r>
              <w:rPr>
                <w:rFonts w:ascii="Cambria Math" w:eastAsiaTheme="minorEastAsia" w:hAnsi="Cambria Math" w:cs="Times New Roman"/>
              </w:rPr>
              <m:t>s</m:t>
            </m:r>
          </m:sub>
          <m:sup>
            <m:r>
              <w:rPr>
                <w:rFonts w:ascii="Cambria Math" w:eastAsiaTheme="minorEastAsia" w:hAnsi="Cambria Math" w:cs="Times New Roman"/>
              </w:rPr>
              <m:t>2</m:t>
            </m:r>
          </m:sup>
        </m:sSubSup>
      </m:oMath>
      <w:r w:rsidRPr="001E7DA1">
        <w:rPr>
          <w:rFonts w:eastAsiaTheme="minorEastAsia" w:cs="Times New Roman"/>
        </w:rPr>
        <w:t xml:space="preserve"> is the variance of the jitter at the receiver and the pointing </w:t>
      </w:r>
      <w:r w:rsidR="00F87889">
        <w:rPr>
          <w:rFonts w:eastAsiaTheme="minorEastAsia" w:cs="Times New Roman"/>
        </w:rPr>
        <w:t>inaccuracy</w:t>
      </w:r>
      <w:r w:rsidRPr="001E7DA1">
        <w:rPr>
          <w:rFonts w:eastAsiaTheme="minorEastAsia" w:cs="Times New Roman"/>
        </w:rPr>
        <w:t xml:space="preserve"> extremity is </w:t>
      </w:r>
      <w:r w:rsidR="00F87889">
        <w:rPr>
          <w:rFonts w:eastAsiaTheme="minorEastAsia" w:cs="Times New Roman"/>
        </w:rPr>
        <w:t>given</w:t>
      </w:r>
      <w:r w:rsidRPr="001E7DA1">
        <w:rPr>
          <w:rFonts w:eastAsiaTheme="minorEastAsia" w:cs="Times New Roman"/>
        </w:rPr>
        <w:t xml:space="preserve"> by variable </w:t>
      </w:r>
      <m:oMath>
        <m:r>
          <w:rPr>
            <w:rFonts w:ascii="Cambria Math" w:eastAsiaTheme="minorEastAsia" w:hAnsi="Cambria Math" w:cs="Times New Roman"/>
          </w:rPr>
          <m:t>ζ=</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sSub>
              <m:sSubPr>
                <m:ctrlPr>
                  <w:rPr>
                    <w:rFonts w:ascii="Cambria Math" w:eastAsiaTheme="minorEastAsia" w:hAnsi="Cambria Math" w:cs="Times New Roman"/>
                    <w:i/>
                  </w:rPr>
                </m:ctrlPr>
              </m:sSubPr>
              <m:e>
                <m:r>
                  <w:rPr>
                    <w:rFonts w:ascii="Cambria Math" w:eastAsiaTheme="minorEastAsia" w:hAnsi="Cambria Math" w:cs="Times New Roman"/>
                  </w:rPr>
                  <m:t>z</m:t>
                </m:r>
              </m:e>
              <m:sub>
                <m:r>
                  <w:rPr>
                    <w:rFonts w:ascii="Cambria Math" w:eastAsiaTheme="minorEastAsia" w:hAnsi="Cambria Math" w:cs="Times New Roman"/>
                  </w:rPr>
                  <m:t>eq</m:t>
                </m:r>
              </m:sub>
            </m:sSub>
          </m:sub>
          <m:sup>
            <m:r>
              <w:rPr>
                <w:rFonts w:ascii="Cambria Math" w:eastAsiaTheme="minorEastAsia" w:hAnsi="Cambria Math" w:cs="Times New Roman"/>
              </w:rPr>
              <m:t>2</m:t>
            </m:r>
          </m:sup>
        </m:sSubSup>
        <m:r>
          <w:rPr>
            <w:rFonts w:ascii="Cambria Math" w:eastAsiaTheme="minorEastAsia" w:hAnsi="Cambria Math" w:cs="Times New Roman"/>
          </w:rPr>
          <m:t>/2</m:t>
        </m:r>
        <m:sSub>
          <m:sSubPr>
            <m:ctrlPr>
              <w:rPr>
                <w:rFonts w:ascii="Cambria Math" w:eastAsiaTheme="minorEastAsia" w:hAnsi="Cambria Math" w:cs="Times New Roman"/>
                <w:i/>
              </w:rPr>
            </m:ctrlPr>
          </m:sSubPr>
          <m:e>
            <m:r>
              <w:rPr>
                <w:rFonts w:ascii="Cambria Math" w:eastAsiaTheme="minorEastAsia" w:hAnsi="Cambria Math" w:cs="Times New Roman"/>
              </w:rPr>
              <m:t>σ</m:t>
            </m:r>
          </m:e>
          <m:sub>
            <m:r>
              <w:rPr>
                <w:rFonts w:ascii="Cambria Math" w:eastAsiaTheme="minorEastAsia" w:hAnsi="Cambria Math" w:cs="Times New Roman"/>
              </w:rPr>
              <m:t>s</m:t>
            </m:r>
          </m:sub>
        </m:sSub>
      </m:oMath>
      <w:r w:rsidRPr="001E7DA1">
        <w:rPr>
          <w:rFonts w:eastAsiaTheme="minorEastAsia" w:cs="Times New Roman"/>
        </w:rPr>
        <w:t xml:space="preserve">  with values between 0.5 and 5. For high jitter difference, the </w:t>
      </w:r>
      <w:r w:rsidR="00F87889" w:rsidRPr="001E7DA1">
        <w:rPr>
          <w:rFonts w:eastAsiaTheme="minorEastAsia" w:cs="Times New Roman"/>
        </w:rPr>
        <w:t>variable</w:t>
      </w:r>
      <m:oMath>
        <m:r>
          <w:rPr>
            <w:rFonts w:ascii="Cambria Math" w:eastAsiaTheme="minorEastAsia" w:hAnsi="Cambria Math" w:cs="Times New Roman"/>
          </w:rPr>
          <m:t xml:space="preserve"> ζ→0</m:t>
        </m:r>
      </m:oMath>
      <w:r w:rsidRPr="001E7DA1">
        <w:rPr>
          <w:rFonts w:eastAsiaTheme="minorEastAsia" w:cs="Times New Roman"/>
        </w:rPr>
        <w:t xml:space="preserve">. </w:t>
      </w:r>
    </w:p>
    <w:p w14:paraId="59FCAC75" w14:textId="1A3DCA3A" w:rsidR="001212DF" w:rsidRPr="001E7DA1" w:rsidRDefault="007C7C28" w:rsidP="00FA43DB">
      <w:pPr>
        <w:spacing w:line="480" w:lineRule="auto"/>
        <w:jc w:val="both"/>
        <w:rPr>
          <w:b/>
          <w:bCs/>
        </w:rPr>
      </w:pPr>
      <w:r w:rsidRPr="007C7C28">
        <w:t xml:space="preserve">Combining domain competence and data-driven algorithms is </w:t>
      </w:r>
      <w:r w:rsidR="00F87889">
        <w:t>among the greatest</w:t>
      </w:r>
      <w:r w:rsidRPr="007C7C28">
        <w:t xml:space="preserve"> </w:t>
      </w:r>
      <w:r w:rsidR="00F87889">
        <w:t>troubling</w:t>
      </w:r>
      <w:r w:rsidRPr="007C7C28">
        <w:t xml:space="preserve"> ele</w:t>
      </w:r>
      <w:r w:rsidR="008933A0">
        <w:t xml:space="preserve">ments of using ML </w:t>
      </w:r>
      <w:r w:rsidRPr="007C7C28">
        <w:t xml:space="preserve">techniques for scientific applications. </w:t>
      </w:r>
      <w:r w:rsidR="00FB56B3">
        <w:t>T</w:t>
      </w:r>
      <w:r w:rsidR="00FB56B3" w:rsidRPr="00FB56B3">
        <w:t>he optical communications industry, notably in the free space optical communications community</w:t>
      </w:r>
      <w:r w:rsidR="00FB56B3">
        <w:t>,</w:t>
      </w:r>
      <w:r w:rsidR="00FB56B3" w:rsidRPr="00FB56B3">
        <w:t xml:space="preserve"> </w:t>
      </w:r>
      <w:r w:rsidR="008933A0">
        <w:t xml:space="preserve">has previously </w:t>
      </w:r>
      <w:r w:rsidR="00FB56B3">
        <w:t>employed</w:t>
      </w:r>
      <w:r w:rsidR="00FB56B3" w:rsidRPr="00FB56B3">
        <w:t xml:space="preserve"> machine learning approache</w:t>
      </w:r>
      <w:r w:rsidR="00FB56B3">
        <w:t>s</w:t>
      </w:r>
      <w:r w:rsidR="00FB56B3" w:rsidRPr="00FB56B3">
        <w:t>.</w:t>
      </w:r>
      <w:r w:rsidRPr="007C7C28">
        <w:t xml:space="preserve"> A data-driven fibre channel Deep Learning (DL) model</w:t>
      </w:r>
      <w:r w:rsidR="002423D2">
        <w:t>l</w:t>
      </w:r>
      <w:r w:rsidRPr="007C7C28">
        <w:t>ing approach was implemented in an optical communi</w:t>
      </w:r>
      <w:r w:rsidR="008933A0">
        <w:t>cation system. A bidirectional Long Short-Term M</w:t>
      </w:r>
      <w:r w:rsidRPr="007C7C28">
        <w:t>emory</w:t>
      </w:r>
      <w:r w:rsidR="008933A0">
        <w:t xml:space="preserve"> (LSTM)</w:t>
      </w:r>
      <w:r w:rsidRPr="007C7C28">
        <w:t xml:space="preserve"> was used to m</w:t>
      </w:r>
      <w:r w:rsidR="008933A0">
        <w:t>imic fibre channel signals for On-Off Keying (OOK) and Pulse Amplitude M</w:t>
      </w:r>
      <w:r w:rsidRPr="007C7C28">
        <w:t>odulation 4 signals (Ramprasad et al., 2017).</w:t>
      </w:r>
    </w:p>
    <w:p w14:paraId="48D166BF" w14:textId="7BCC29D7" w:rsidR="008933A0" w:rsidRPr="001E7DA1" w:rsidRDefault="001212DF" w:rsidP="00FA43DB">
      <w:pPr>
        <w:spacing w:line="480" w:lineRule="auto"/>
        <w:jc w:val="both"/>
        <w:rPr>
          <w:b/>
          <w:bCs/>
        </w:rPr>
      </w:pPr>
      <w:r w:rsidRPr="001E7DA1">
        <w:t>To repair the deformed vortex beam and improve the performance of orbit angular momentum (OAM) multiplexed transmission, a deep learning-based atmospheric turbulence correction method was developed. For all turbulence strength regimes, FSO related channel mode</w:t>
      </w:r>
      <w:r w:rsidR="001E7DA1">
        <w:t>l</w:t>
      </w:r>
      <w:r w:rsidRPr="001E7DA1">
        <w:t xml:space="preserve">ling is investigated using DL techniques, and the findings provided show that DL can deliver a pretty near to the </w:t>
      </w:r>
      <w:r w:rsidR="00775DCB" w:rsidRPr="001E7DA1">
        <w:t>faultless</w:t>
      </w:r>
      <w:r w:rsidRPr="001E7DA1">
        <w:t xml:space="preserve"> channel estimate methodology. Through theoretical and experimental data, the </w:t>
      </w:r>
      <w:r w:rsidR="00775DCB" w:rsidRPr="001E7DA1">
        <w:t>capability</w:t>
      </w:r>
      <w:r w:rsidRPr="001E7DA1">
        <w:t xml:space="preserve"> to reduce the negative effects of air turbulence on FSO system performance utilizing </w:t>
      </w:r>
      <w:r w:rsidR="00047620" w:rsidRPr="001E7DA1">
        <w:t>Artificial Neural Network (</w:t>
      </w:r>
      <w:r w:rsidRPr="001E7DA1">
        <w:t>ANN</w:t>
      </w:r>
      <w:r w:rsidR="00047620" w:rsidRPr="001E7DA1">
        <w:t>)</w:t>
      </w:r>
      <w:r w:rsidR="008933A0">
        <w:t>, G</w:t>
      </w:r>
      <w:r w:rsidRPr="001E7DA1">
        <w:t>enerati</w:t>
      </w:r>
      <w:r w:rsidR="008933A0">
        <w:t>ve Machine Learning (GML), and Convolutional Neural N</w:t>
      </w:r>
      <w:r w:rsidRPr="001E7DA1">
        <w:t>etworks (CNN). For C</w:t>
      </w:r>
      <w:r w:rsidRPr="00CB7A83">
        <w:rPr>
          <w:sz w:val="16"/>
        </w:rPr>
        <w:t>n</w:t>
      </w:r>
      <w:r w:rsidRPr="001E7DA1">
        <w:t xml:space="preserve"> estimate, ML approaches using DT, RF, and ANN were compared to macroscopic meteorological parameters. Other machine learning approaches have been utilized to construct regression and classification models to estimate </w:t>
      </w:r>
      <w:r w:rsidR="00047620" w:rsidRPr="001E7DA1">
        <w:t>Received Signal Strength Indicator (</w:t>
      </w:r>
      <w:r w:rsidRPr="001E7DA1">
        <w:t>RSSI</w:t>
      </w:r>
      <w:r w:rsidR="00047620" w:rsidRPr="001E7DA1">
        <w:t>)</w:t>
      </w:r>
      <w:r w:rsidR="00FB56B3">
        <w:t xml:space="preserve"> for a hybrid RF/FSO detector given a</w:t>
      </w:r>
      <w:r w:rsidRPr="001E7DA1">
        <w:t xml:space="preserve">n overview of the next generation of artificial neural networks (ANNs), also known as optical neural networks (ONNs), as well as past research in the field. </w:t>
      </w:r>
      <w:r w:rsidR="00775DCB" w:rsidRPr="00775DCB">
        <w:t xml:space="preserve">The study is </w:t>
      </w:r>
      <w:r w:rsidR="00775DCB" w:rsidRPr="00775DCB">
        <w:lastRenderedPageBreak/>
        <w:t>unique in two ways: a) it compares multiple conventional machine learning techniques for the first time in forecasting RSSI values, specifically for the domain of interest, Piraeus, Greece; and b) it compares multiple conventional machine learning techniques for its first time in predicting RSSI values, specifically for the domain of interest, Piraeus, Greece. Relevant prior studies in terms of the machine learning methods used (i.e., KNN and ANN), both of which functioned successfully, and b) provides a unique experimental data analysis relating to the connection's terrain (i.e., marine), which differs from a terrestrial one. Machine learning techniques such as Nave Bayes, Support Vector Machine (SVM), K-Nearest Neighbours (KNN), and Random Forest can help categorise data into a variety of classes (Wang et al., 2021).</w:t>
      </w:r>
    </w:p>
    <w:p w14:paraId="201E3A86" w14:textId="6B52BE69" w:rsidR="00700B1E" w:rsidRPr="00021414" w:rsidRDefault="00766F8A" w:rsidP="00021414">
      <w:pPr>
        <w:pStyle w:val="Heading2"/>
        <w:spacing w:line="480" w:lineRule="auto"/>
        <w:rPr>
          <w:rFonts w:eastAsiaTheme="minorEastAsia"/>
          <w:bCs/>
          <w:sz w:val="28"/>
          <w:szCs w:val="28"/>
        </w:rPr>
      </w:pPr>
      <w:bookmarkStart w:id="39" w:name="_Toc108271739"/>
      <w:r w:rsidRPr="00021414">
        <w:rPr>
          <w:rFonts w:eastAsiaTheme="minorEastAsia"/>
          <w:bCs/>
          <w:sz w:val="28"/>
          <w:szCs w:val="28"/>
        </w:rPr>
        <w:t>2.</w:t>
      </w:r>
      <w:r w:rsidR="008E69E9" w:rsidRPr="00021414">
        <w:rPr>
          <w:rFonts w:eastAsiaTheme="minorEastAsia"/>
          <w:bCs/>
          <w:sz w:val="28"/>
          <w:szCs w:val="28"/>
        </w:rPr>
        <w:t>3</w:t>
      </w:r>
      <w:r w:rsidRPr="00021414">
        <w:rPr>
          <w:rFonts w:eastAsiaTheme="minorEastAsia"/>
          <w:bCs/>
          <w:sz w:val="28"/>
          <w:szCs w:val="28"/>
        </w:rPr>
        <w:tab/>
        <w:t>Machine Learning</w:t>
      </w:r>
      <w:bookmarkEnd w:id="39"/>
      <w:r w:rsidRPr="00021414">
        <w:rPr>
          <w:rFonts w:eastAsiaTheme="minorEastAsia"/>
          <w:bCs/>
          <w:sz w:val="28"/>
          <w:szCs w:val="28"/>
        </w:rPr>
        <w:t xml:space="preserve"> </w:t>
      </w:r>
    </w:p>
    <w:p w14:paraId="42B7DAFB" w14:textId="36A35C0D" w:rsidR="00700B1E" w:rsidRPr="001E7DA1" w:rsidRDefault="00C53F33" w:rsidP="00FA43DB">
      <w:pPr>
        <w:spacing w:line="480" w:lineRule="auto"/>
        <w:jc w:val="both"/>
        <w:rPr>
          <w:rFonts w:cs="Times New Roman"/>
          <w:szCs w:val="24"/>
        </w:rPr>
      </w:pPr>
      <w:r w:rsidRPr="00C53F33">
        <w:rPr>
          <w:rFonts w:cs="Times New Roman"/>
          <w:szCs w:val="24"/>
        </w:rPr>
        <w:t>The process of using a computerised algorithm to detect meaningful patterns in data is known as machine learning.</w:t>
      </w:r>
      <w:r w:rsidR="008324CF" w:rsidRPr="008324CF">
        <w:rPr>
          <w:rFonts w:cs="Times New Roman"/>
          <w:szCs w:val="24"/>
        </w:rPr>
        <w:t xml:space="preserve"> </w:t>
      </w:r>
      <w:r w:rsidR="00B87AAC" w:rsidRPr="00B87AAC">
        <w:rPr>
          <w:rFonts w:cs="Times New Roman"/>
          <w:szCs w:val="24"/>
        </w:rPr>
        <w:t xml:space="preserve">Machine learning might be considered a subclass of AI since the ability to convert information into skill or uncover important correlations in complex sensory data is a fundamental component of </w:t>
      </w:r>
      <w:r w:rsidR="00B87AAC">
        <w:rPr>
          <w:rFonts w:cs="Times New Roman"/>
          <w:szCs w:val="24"/>
        </w:rPr>
        <w:t>human (and animal) intelligence</w:t>
      </w:r>
      <w:r w:rsidR="008324CF" w:rsidRPr="008324CF">
        <w:rPr>
          <w:rFonts w:cs="Times New Roman"/>
          <w:szCs w:val="24"/>
        </w:rPr>
        <w:t>. Machine learning, unlike conventional AI, is not aiming to create automated imitations of intelligent behavio</w:t>
      </w:r>
      <w:r w:rsidR="008324CF">
        <w:rPr>
          <w:rFonts w:cs="Times New Roman"/>
          <w:szCs w:val="24"/>
        </w:rPr>
        <w:t>u</w:t>
      </w:r>
      <w:r w:rsidR="008324CF" w:rsidRPr="008324CF">
        <w:rPr>
          <w:rFonts w:cs="Times New Roman"/>
          <w:szCs w:val="24"/>
        </w:rPr>
        <w:t>r, but rather to augment human cognitive abilities by using computers' strengths and particular skills to do tasks that are well above human capabilities (Song et al., 2019).</w:t>
      </w:r>
      <w:r w:rsidR="00700B1E" w:rsidRPr="001E7DA1">
        <w:rPr>
          <w:rFonts w:cs="Times New Roman"/>
          <w:szCs w:val="24"/>
        </w:rPr>
        <w:t xml:space="preserve"> </w:t>
      </w:r>
    </w:p>
    <w:p w14:paraId="2258A0C8" w14:textId="723EF139" w:rsidR="00700B1E" w:rsidRPr="001E7DA1" w:rsidRDefault="00B70C14" w:rsidP="00FA43DB">
      <w:pPr>
        <w:spacing w:line="480" w:lineRule="auto"/>
        <w:jc w:val="both"/>
        <w:rPr>
          <w:rFonts w:cs="Times New Roman"/>
          <w:szCs w:val="24"/>
        </w:rPr>
      </w:pPr>
      <w:r w:rsidRPr="00B70C14">
        <w:rPr>
          <w:rFonts w:cs="Times New Roman"/>
          <w:szCs w:val="24"/>
        </w:rPr>
        <w:t xml:space="preserve">It has become a popular instrument for practically any task involving the retrieval of information from large data sources over the last two decades. Bioinformatics and medicine, for example, are two fields where machine learning is applied. The intricacy of the patterns that must be detected is a common thread that runs through all of these applications. Unlike more traditional uses of computers, human programmers are unable to offer unambiguous, fine-grained instructions on how such operations should </w:t>
      </w:r>
      <w:r w:rsidRPr="00B70C14">
        <w:rPr>
          <w:rFonts w:cs="Times New Roman"/>
          <w:szCs w:val="24"/>
        </w:rPr>
        <w:lastRenderedPageBreak/>
        <w:t>be carried out.</w:t>
      </w:r>
      <w:r w:rsidR="00A14F84">
        <w:rPr>
          <w:rFonts w:cs="Times New Roman"/>
          <w:szCs w:val="24"/>
        </w:rPr>
        <w:t xml:space="preserve"> </w:t>
      </w:r>
      <w:r w:rsidR="001E7DA1" w:rsidRPr="001E7DA1">
        <w:rPr>
          <w:rFonts w:cs="Times New Roman"/>
          <w:szCs w:val="24"/>
        </w:rPr>
        <w:t>Many of our abilities, like those of intelligent entities, are learned or improved through experience.</w:t>
      </w:r>
      <w:r w:rsidR="001E7DA1">
        <w:rPr>
          <w:rFonts w:cs="Times New Roman"/>
          <w:szCs w:val="24"/>
        </w:rPr>
        <w:t xml:space="preserve"> </w:t>
      </w:r>
      <w:r w:rsidRPr="00B70C14">
        <w:rPr>
          <w:rFonts w:cs="Times New Roman"/>
          <w:szCs w:val="24"/>
        </w:rPr>
        <w:t>Machine learning technologies aim at providing programs the ability to "lea</w:t>
      </w:r>
      <w:r>
        <w:rPr>
          <w:rFonts w:cs="Times New Roman"/>
          <w:szCs w:val="24"/>
        </w:rPr>
        <w:t xml:space="preserve">rn" and adapt to new situations </w:t>
      </w:r>
      <w:r w:rsidR="00700B1E" w:rsidRPr="00B96184">
        <w:rPr>
          <w:rFonts w:cs="Times New Roman"/>
          <w:szCs w:val="24"/>
        </w:rPr>
        <w:fldChar w:fldCharType="begin" w:fldLock="1"/>
      </w:r>
      <w:r w:rsidR="00700B1E" w:rsidRPr="001E7DA1">
        <w:rPr>
          <w:rFonts w:cs="Times New Roman"/>
          <w:szCs w:val="24"/>
        </w:rPr>
        <w:instrText>ADDIN CSL_CITATION {"citationItems":[{"id":"ITEM-1","itemData":{"DOI":"10.1016/j.csbj.2014.11.005","ISSN":"20010370","author":[{"dropping-particle":"","family":"Kourou","given":"Konstantina","non-dropping-particle":"","parse-names":false,"suffix":""},{"dropping-particle":"","family":"Exarchos","given":"Themis P.","non-dropping-particle":"","parse-names":false,"suffix":""},{"dropping-particle":"","family":"Exarchos","given":"Konstantinos P.","non-dropping-particle":"","parse-names":false,"suffix":""},{"dropping-particle":"V.","family":"Karamouzis","given":"Michalis","non-dropping-particle":"","parse-names":false,"suffix":""},{"dropping-particle":"","family":"Fotiadis","given":"Dimitrios I.","non-dropping-particle":"","parse-names":false,"suffix":""}],"container-title":"Computational and Structural Biotechnology Journal","id":"ITEM-1","issued":{"date-parts":[["2015"]]},"page":"8-17","title":"Machine learning applications in cancer prognosis and prediction","type":"article-journal","volume":"13"},"uris":["http://www.mendeley.com/documents/?uuid=41d0c663-5c17-4531-b018-82785fa8d72f"]}],"mendeley":{"formattedCitation":"(Kourou et al., 2015)","plainTextFormattedCitation":"(Kourou et al., 2015)","previouslyFormattedCitation":"(Kourou et al., 2015)"},"properties":{"noteIndex":0},"schema":"https://github.com/citation-style-language/schema/raw/master/csl-citation.json"}</w:instrText>
      </w:r>
      <w:r w:rsidR="00700B1E" w:rsidRPr="00B96184">
        <w:rPr>
          <w:rFonts w:cs="Times New Roman"/>
          <w:szCs w:val="24"/>
        </w:rPr>
        <w:fldChar w:fldCharType="separate"/>
      </w:r>
      <w:r w:rsidR="00700B1E" w:rsidRPr="001E7DA1">
        <w:rPr>
          <w:rFonts w:cs="Times New Roman"/>
          <w:noProof/>
          <w:szCs w:val="24"/>
        </w:rPr>
        <w:t>(Kourou et al., 2015)</w:t>
      </w:r>
      <w:r w:rsidR="00700B1E" w:rsidRPr="00B96184">
        <w:rPr>
          <w:rFonts w:cs="Times New Roman"/>
          <w:szCs w:val="24"/>
        </w:rPr>
        <w:fldChar w:fldCharType="end"/>
      </w:r>
      <w:r w:rsidR="00700B1E" w:rsidRPr="001E7DA1">
        <w:rPr>
          <w:rFonts w:cs="Times New Roman"/>
          <w:szCs w:val="24"/>
        </w:rPr>
        <w:t>.</w:t>
      </w:r>
    </w:p>
    <w:p w14:paraId="39883C0C" w14:textId="69A216F3" w:rsidR="00E84C17" w:rsidRDefault="00A13414" w:rsidP="00FA43DB">
      <w:pPr>
        <w:spacing w:line="480" w:lineRule="auto"/>
        <w:jc w:val="both"/>
        <w:rPr>
          <w:rFonts w:cs="Times New Roman"/>
          <w:szCs w:val="24"/>
        </w:rPr>
      </w:pPr>
      <w:r w:rsidRPr="00A13414">
        <w:rPr>
          <w:rFonts w:cs="Times New Roman"/>
          <w:szCs w:val="24"/>
        </w:rPr>
        <w:t>Machine learning aims to address the question of how to build computers that automatically learn from their experiences and improve.</w:t>
      </w:r>
      <w:r w:rsidR="00700B1E" w:rsidRPr="001E7DA1">
        <w:rPr>
          <w:rFonts w:cs="Times New Roman"/>
          <w:szCs w:val="24"/>
        </w:rPr>
        <w:t xml:space="preserve"> </w:t>
      </w:r>
      <w:r w:rsidR="00E84C17" w:rsidRPr="00E84C17">
        <w:rPr>
          <w:rFonts w:cs="Times New Roman"/>
          <w:szCs w:val="24"/>
        </w:rPr>
        <w:t xml:space="preserve">It is one of the most rapidly developing research areas today, bridging the gap between statistics and computer science and serving as the foundation for artificial intelligence and data science. </w:t>
      </w:r>
      <w:r w:rsidR="007B2687" w:rsidRPr="007B2687">
        <w:rPr>
          <w:rFonts w:cs="Times New Roman"/>
          <w:szCs w:val="24"/>
        </w:rPr>
        <w:t>Data-intensive machine-learning methodologies are being accepted across technology, sciences, and commerce in a wide range of fields, including manufacturing, health care, financial modelling, education, law enforcement, and marketing, culminating in more substantial proof in making decisions</w:t>
      </w:r>
      <w:r w:rsidR="00E84C17" w:rsidRPr="00E84C17">
        <w:rPr>
          <w:rFonts w:cs="Times New Roman"/>
          <w:szCs w:val="24"/>
        </w:rPr>
        <w:t xml:space="preserve"> (Jordan &amp; Mitchell, 2015).</w:t>
      </w:r>
    </w:p>
    <w:p w14:paraId="30E7A75E" w14:textId="48468186" w:rsidR="00700B1E" w:rsidRPr="001E7DA1" w:rsidRDefault="00A13414" w:rsidP="00FA43DB">
      <w:pPr>
        <w:spacing w:line="480" w:lineRule="auto"/>
        <w:jc w:val="both"/>
        <w:rPr>
          <w:rFonts w:cs="Times New Roman"/>
          <w:szCs w:val="24"/>
        </w:rPr>
      </w:pPr>
      <w:r w:rsidRPr="00A13414">
        <w:rPr>
          <w:rFonts w:cs="Times New Roman"/>
          <w:szCs w:val="24"/>
        </w:rPr>
        <w:t>Machine learning refers to a collection of technologies that enable a trained algorithm to evaluate and interpret data.</w:t>
      </w:r>
      <w:r w:rsidR="00E84C17" w:rsidRPr="00E84C17">
        <w:rPr>
          <w:rFonts w:cs="Times New Roman"/>
          <w:szCs w:val="24"/>
        </w:rPr>
        <w:t xml:space="preserve"> Machine learning algorithms are divided into two types: supervised and unsupervised.</w:t>
      </w:r>
      <w:r w:rsidR="00700B1E" w:rsidRPr="001E7DA1">
        <w:rPr>
          <w:rFonts w:cs="Times New Roman"/>
          <w:szCs w:val="24"/>
        </w:rPr>
        <w:t xml:space="preserve"> Labe</w:t>
      </w:r>
      <w:r w:rsidR="001E7DA1">
        <w:rPr>
          <w:rFonts w:cs="Times New Roman"/>
          <w:szCs w:val="24"/>
        </w:rPr>
        <w:t>l</w:t>
      </w:r>
      <w:r w:rsidR="00700B1E" w:rsidRPr="001E7DA1">
        <w:rPr>
          <w:rFonts w:cs="Times New Roman"/>
          <w:szCs w:val="24"/>
        </w:rPr>
        <w:t xml:space="preserve">led examples, such as an input with a known output, are used to train supervised learning algorithms. Unsupervised algorithms, on the other hand, do not assume a known output for a set of input values </w:t>
      </w:r>
      <w:r w:rsidR="00700B1E" w:rsidRPr="00B96184">
        <w:rPr>
          <w:rFonts w:cs="Times New Roman"/>
          <w:szCs w:val="24"/>
        </w:rPr>
        <w:fldChar w:fldCharType="begin" w:fldLock="1"/>
      </w:r>
      <w:r w:rsidR="00FC3A55">
        <w:rPr>
          <w:rFonts w:cs="Times New Roman"/>
          <w:szCs w:val="24"/>
        </w:rPr>
        <w:instrText>ADDIN CSL_CITATION {"citationItems":[{"id":"ITEM-1","itemData":{"DOI":"10.3390/photonics8060212","ISSN":"2304-6732","abstract":"The performance prediction of an optical communications link over maritime environments has been extensively researched over the last two decades. The various atmospheric phenomena and turbulence effects have been thoroughly explored, and long-term measurements have allowed for the construction of simple empirical models. The aim of this work is to demonstrate the prediction accuracy of various machine learning (ML) algorithms for a free-space optical communication (FSO) link performance, with respect to real time, non-linear atmospheric conditions. A large data set of received signal strength indicators (RSSI) for a laser communications link has been collected and analyzed against seven local atmospheric parameters (i.e., wind speed, pressure, temperature, humidity, dew point, solar flux and air-sea temperature difference). The k-nearest-neighbors (KNN), tree-based methods-decision trees, random forest and gradient boosting- and artificial neural networks (ANN) have been employed and compared among each other using the root mean square error (RMSE) and the coefficient of determination (R2) of each model as the primary performance indices. The regression analysis revealed an excellent fit for all ML models, indicative of their ability to offer a significant improvement in FSO performance modeling as compared to traditional regression models. The best-performing R2 model found to be the ANN approach (0.94867), while random forests achieved the most optimal RMSE result (7.37).","author":[{"dropping-particle":"","family":"Lionis","given":"Antonios","non-dropping-particle":"","parse-names":false,"suffix":""},{"dropping-particle":"","family":"Peppas","given":"Konstantinos","non-dropping-particle":"","parse-names":false,"suffix":""},{"dropping-particle":"","family":"Nistazakis","given":"Hector E.","non-dropping-particle":"","parse-names":false,"suffix":""},{"dropping-particle":"","family":"Tsigopoulos","given":"Andreas","non-dropping-particle":"","parse-names":false,"suffix":""},{"dropping-particle":"","family":"Cohn","given":"Keith","non-dropping-particle":"","parse-names":false,"suffix":""},{"dropping-particle":"","family":"Zagouras","given":"Athanassios","non-dropping-particle":"","parse-names":false,"suffix":""}],"container-title":"Photonics","id":"ITEM-1","issue":"6","issued":{"date-parts":[["2021","6","10"]]},"page":"212","title":"Using Machine Learning Algorithms for Accurate Received Optical Power Prediction of an FSO Link over a Maritime Environment","type":"article-journal","volume":"8"},"uris":["http://www.mendeley.com/documents/?uuid=b9687831-5e5c-49fc-aa72-8c0678dcb226"]}],"mendeley":{"formattedCitation":"(Lionis et al., 2021)","plainTextFormattedCitation":"(Lionis et al., 2021)","previouslyFormattedCitation":"(Lionis et al., 2021)"},"properties":{"noteIndex":0},"schema":"https://github.com/citation-style-language/schema/raw/master/csl-citation.json"}</w:instrText>
      </w:r>
      <w:r w:rsidR="00700B1E" w:rsidRPr="00B96184">
        <w:rPr>
          <w:rFonts w:cs="Times New Roman"/>
          <w:szCs w:val="24"/>
        </w:rPr>
        <w:fldChar w:fldCharType="separate"/>
      </w:r>
      <w:r w:rsidR="00BD1186" w:rsidRPr="00FC3A55">
        <w:rPr>
          <w:rFonts w:cs="Times New Roman"/>
          <w:noProof/>
          <w:szCs w:val="24"/>
        </w:rPr>
        <w:t>(Lionis</w:t>
      </w:r>
      <w:r w:rsidR="0015608A" w:rsidRPr="00FC3A55">
        <w:rPr>
          <w:rFonts w:cs="Times New Roman"/>
          <w:noProof/>
          <w:szCs w:val="24"/>
        </w:rPr>
        <w:t xml:space="preserve"> et al., 2021)</w:t>
      </w:r>
      <w:r w:rsidR="00700B1E" w:rsidRPr="00B96184">
        <w:rPr>
          <w:rFonts w:cs="Times New Roman"/>
          <w:szCs w:val="24"/>
        </w:rPr>
        <w:fldChar w:fldCharType="end"/>
      </w:r>
      <w:r w:rsidR="00700B1E" w:rsidRPr="001E7DA1">
        <w:rPr>
          <w:rFonts w:cs="Times New Roman"/>
          <w:szCs w:val="24"/>
        </w:rPr>
        <w:t>.</w:t>
      </w:r>
    </w:p>
    <w:p w14:paraId="420C840F" w14:textId="69733C5E" w:rsidR="00700B1E" w:rsidRPr="001E7DA1" w:rsidRDefault="00700B1E" w:rsidP="00FA43DB">
      <w:pPr>
        <w:spacing w:line="480" w:lineRule="auto"/>
        <w:jc w:val="both"/>
        <w:rPr>
          <w:rFonts w:cs="Times New Roman"/>
          <w:szCs w:val="24"/>
        </w:rPr>
      </w:pPr>
      <w:r w:rsidRPr="001E7DA1">
        <w:rPr>
          <w:rFonts w:cs="Times New Roman"/>
          <w:szCs w:val="24"/>
        </w:rPr>
        <w:t>As stated in eq</w:t>
      </w:r>
      <w:r w:rsidR="00D84636" w:rsidRPr="001E7DA1">
        <w:rPr>
          <w:rFonts w:cs="Times New Roman"/>
          <w:szCs w:val="24"/>
        </w:rPr>
        <w:t>n</w:t>
      </w:r>
      <w:r w:rsidR="00272FD9">
        <w:rPr>
          <w:rFonts w:cs="Times New Roman"/>
          <w:szCs w:val="24"/>
        </w:rPr>
        <w:t xml:space="preserve">. </w:t>
      </w:r>
      <w:r w:rsidRPr="001E7DA1">
        <w:rPr>
          <w:rFonts w:cs="Times New Roman"/>
          <w:szCs w:val="24"/>
        </w:rPr>
        <w:t>(</w:t>
      </w:r>
      <w:r w:rsidR="00D84636" w:rsidRPr="001E7DA1">
        <w:rPr>
          <w:rFonts w:cs="Times New Roman"/>
          <w:szCs w:val="24"/>
        </w:rPr>
        <w:t>2.1</w:t>
      </w:r>
      <w:r w:rsidRPr="001E7DA1">
        <w:rPr>
          <w:rFonts w:cs="Times New Roman"/>
          <w:szCs w:val="24"/>
        </w:rPr>
        <w:t xml:space="preserve">8), X denote the predictors or input variables whereas the response or the output variables is denoted by Y </w:t>
      </w:r>
    </w:p>
    <w:p w14:paraId="75331527" w14:textId="02C39567" w:rsidR="00700B1E" w:rsidRPr="001E7DA1" w:rsidRDefault="00700B1E" w:rsidP="00FA43DB">
      <w:pPr>
        <w:spacing w:line="480" w:lineRule="auto"/>
        <w:jc w:val="right"/>
        <w:rPr>
          <w:rFonts w:eastAsiaTheme="minorEastAsia" w:cs="Times New Roman"/>
          <w:szCs w:val="24"/>
        </w:rPr>
      </w:pPr>
      <m:oMath>
        <m:r>
          <w:rPr>
            <w:rFonts w:ascii="Cambria Math" w:hAnsi="Cambria Math" w:cs="Times New Roman"/>
            <w:szCs w:val="24"/>
          </w:rPr>
          <m:t>Y=f</m:t>
        </m:r>
        <m:d>
          <m:dPr>
            <m:ctrlPr>
              <w:rPr>
                <w:rFonts w:ascii="Cambria Math" w:hAnsi="Cambria Math" w:cs="Times New Roman"/>
                <w:i/>
                <w:szCs w:val="24"/>
              </w:rPr>
            </m:ctrlPr>
          </m:dPr>
          <m:e>
            <m:r>
              <w:rPr>
                <w:rFonts w:ascii="Cambria Math" w:hAnsi="Cambria Math" w:cs="Times New Roman"/>
                <w:szCs w:val="24"/>
              </w:rPr>
              <m:t>X</m:t>
            </m:r>
          </m:e>
        </m:d>
        <m:r>
          <w:rPr>
            <w:rFonts w:ascii="Cambria Math" w:hAnsi="Cambria Math" w:cs="Times New Roman"/>
            <w:szCs w:val="24"/>
          </w:rPr>
          <m:t>+ ε</m:t>
        </m:r>
      </m:oMath>
      <w:r w:rsidRPr="001E7DA1">
        <w:rPr>
          <w:rFonts w:eastAsiaTheme="minorEastAsia" w:cs="Times New Roman"/>
          <w:szCs w:val="24"/>
        </w:rPr>
        <w:t>……</w:t>
      </w:r>
      <w:r w:rsidR="00BF0264">
        <w:rPr>
          <w:rFonts w:eastAsiaTheme="minorEastAsia" w:cs="Times New Roman"/>
          <w:szCs w:val="24"/>
        </w:rPr>
        <w:t>…………….</w:t>
      </w:r>
      <w:r w:rsidRPr="001E7DA1">
        <w:rPr>
          <w:rFonts w:eastAsiaTheme="minorEastAsia" w:cs="Times New Roman"/>
          <w:szCs w:val="24"/>
        </w:rPr>
        <w:t>……………………… (</w:t>
      </w:r>
      <w:r w:rsidR="00D84636" w:rsidRPr="001E7DA1">
        <w:rPr>
          <w:rFonts w:eastAsiaTheme="minorEastAsia" w:cs="Times New Roman"/>
          <w:szCs w:val="24"/>
        </w:rPr>
        <w:t>2.</w:t>
      </w:r>
      <w:r w:rsidR="00BD1186">
        <w:rPr>
          <w:rFonts w:eastAsiaTheme="minorEastAsia" w:cs="Times New Roman"/>
          <w:szCs w:val="24"/>
        </w:rPr>
        <w:t>31</w:t>
      </w:r>
      <w:r w:rsidRPr="001E7DA1">
        <w:rPr>
          <w:rFonts w:eastAsiaTheme="minorEastAsia" w:cs="Times New Roman"/>
          <w:szCs w:val="24"/>
        </w:rPr>
        <w:t>)</w:t>
      </w:r>
    </w:p>
    <w:p w14:paraId="43BF73FA" w14:textId="531F4626" w:rsidR="00700B1E" w:rsidRPr="001E7DA1" w:rsidRDefault="00700B1E" w:rsidP="00FA43DB">
      <w:pPr>
        <w:spacing w:line="480" w:lineRule="auto"/>
        <w:jc w:val="both"/>
        <w:rPr>
          <w:rFonts w:eastAsiaTheme="minorEastAsia" w:cs="Times New Roman"/>
          <w:szCs w:val="24"/>
        </w:rPr>
      </w:pPr>
      <w:r w:rsidRPr="001E7DA1">
        <w:rPr>
          <w:rFonts w:eastAsiaTheme="minorEastAsia" w:cs="Times New Roman"/>
          <w:szCs w:val="24"/>
        </w:rPr>
        <w:t>where</w:t>
      </w:r>
      <w:r w:rsidRPr="001E7DA1">
        <w:rPr>
          <w:rFonts w:cs="Times New Roman"/>
          <w:szCs w:val="24"/>
        </w:rPr>
        <w:t xml:space="preserve"> f is an unidentified function and </w:t>
      </w:r>
      <m:oMath>
        <m:r>
          <w:rPr>
            <w:rFonts w:ascii="Cambria Math" w:hAnsi="Cambria Math" w:cs="Times New Roman"/>
            <w:szCs w:val="24"/>
          </w:rPr>
          <m:t>ε</m:t>
        </m:r>
      </m:oMath>
      <w:r w:rsidRPr="001E7DA1">
        <w:rPr>
          <w:rFonts w:eastAsiaTheme="minorEastAsia" w:cs="Times New Roman"/>
          <w:szCs w:val="24"/>
        </w:rPr>
        <w:t xml:space="preserve"> is a zero mean random error. The goal of supervised learning is to estimate the function f for prediction and inference. After estimating f, one can forecast the output for a given set of input variables, prediction's accuracy of which is dependent </w:t>
      </w:r>
      <w:r w:rsidR="001E7DA1">
        <w:rPr>
          <w:rFonts w:eastAsiaTheme="minorEastAsia" w:cs="Times New Roman"/>
          <w:szCs w:val="24"/>
        </w:rPr>
        <w:t>on</w:t>
      </w:r>
      <w:r w:rsidR="001E7DA1" w:rsidRPr="001E7DA1">
        <w:rPr>
          <w:rFonts w:eastAsiaTheme="minorEastAsia" w:cs="Times New Roman"/>
          <w:szCs w:val="24"/>
        </w:rPr>
        <w:t xml:space="preserve"> </w:t>
      </w:r>
      <w:r w:rsidRPr="001E7DA1">
        <w:rPr>
          <w:rFonts w:eastAsiaTheme="minorEastAsia" w:cs="Times New Roman"/>
          <w:szCs w:val="24"/>
        </w:rPr>
        <w:t xml:space="preserve">the so-called reducible and irreducible errors. </w:t>
      </w:r>
      <w:r w:rsidRPr="001E7DA1">
        <w:rPr>
          <w:rFonts w:eastAsiaTheme="minorEastAsia" w:cs="Times New Roman"/>
          <w:szCs w:val="24"/>
        </w:rPr>
        <w:lastRenderedPageBreak/>
        <w:t xml:space="preserve">Inference, is the study of the relationship between inputs and outputs, as well as the impact of changes in inputs on </w:t>
      </w:r>
      <w:r w:rsidR="007B2687">
        <w:rPr>
          <w:rFonts w:eastAsiaTheme="minorEastAsia" w:cs="Times New Roman"/>
          <w:szCs w:val="24"/>
        </w:rPr>
        <w:t xml:space="preserve">its </w:t>
      </w:r>
      <w:r w:rsidRPr="001E7DA1">
        <w:rPr>
          <w:rFonts w:eastAsiaTheme="minorEastAsia" w:cs="Times New Roman"/>
          <w:szCs w:val="24"/>
        </w:rPr>
        <w:t xml:space="preserve">corresponding outputs </w:t>
      </w:r>
      <w:r w:rsidRPr="00B96184">
        <w:rPr>
          <w:rFonts w:eastAsiaTheme="minorEastAsia" w:cs="Times New Roman"/>
          <w:szCs w:val="24"/>
        </w:rPr>
        <w:fldChar w:fldCharType="begin" w:fldLock="1"/>
      </w:r>
      <w:r w:rsidR="00FC3A55">
        <w:rPr>
          <w:rFonts w:eastAsiaTheme="minorEastAsia" w:cs="Times New Roman"/>
          <w:szCs w:val="24"/>
        </w:rPr>
        <w:instrText>ADDIN CSL_CITATION {"citationItems":[{"id":"ITEM-1","itemData":{"DOI":"10.3390/photonics8060212","ISSN":"2304-6732","abstract":"The performance prediction of an optical communications link over maritime environments has been extensively researched over the last two decades. The various atmospheric phenomena and turbulence effects have been thoroughly explored, and long-term measurements have allowed for the construction of simple empirical models. The aim of this work is to demonstrate the prediction accuracy of various machine learning (ML) algorithms for a free-space optical communication (FSO) link performance, with respect to real time, non-linear atmospheric conditions. A large data set of received signal strength indicators (RSSI) for a laser communications link has been collected and analyzed against seven local atmospheric parameters (i.e., wind speed, pressure, temperature, humidity, dew point, solar flux and air-sea temperature difference). The k-nearest-neighbors (KNN), tree-based methods-decision trees, random forest and gradient boosting- and artificial neural networks (ANN) have been employed and compared among each other using the root mean square error (RMSE) and the coefficient of determination (R2) of each model as the primary performance indices. The regression analysis revealed an excellent fit for all ML models, indicative of their ability to offer a significant improvement in FSO performance modeling as compared to traditional regression models. The best-performing R2 model found to be the ANN approach (0.94867), while random forests achieved the most optimal RMSE result (7.37).","author":[{"dropping-particle":"","family":"Lionis","given":"Antonios","non-dropping-particle":"","parse-names":false,"suffix":""},{"dropping-particle":"","family":"Peppas","given":"Konstantinos","non-dropping-particle":"","parse-names":false,"suffix":""},{"dropping-particle":"","family":"Nistazakis","given":"Hector E.","non-dropping-particle":"","parse-names":false,"suffix":""},{"dropping-particle":"","family":"Tsigopoulos","given":"Andreas","non-dropping-particle":"","parse-names":false,"suffix":""},{"dropping-particle":"","family":"Cohn","given":"Keith","non-dropping-particle":"","parse-names":false,"suffix":""},{"dropping-particle":"","family":"Zagouras","given":"Athanassios","non-dropping-particle":"","parse-names":false,"suffix":""}],"container-title":"Photonics","id":"ITEM-1","issue":"6","issued":{"date-parts":[["2021","6","10"]]},"page":"212","title":"Using Machine Learning Algorithms for Accurate Received Optical Power Prediction of an FSO Link over a Maritime Environment","type":"article-journal","volume":"8"},"uris":["http://www.mendeley.com/documents/?uuid=b9687831-5e5c-49fc-aa72-8c0678dcb226"]}],"mendeley":{"formattedCitation":"(Lionis et al., 2021)","plainTextFormattedCitation":"(Lionis et al., 2021)","previouslyFormattedCitation":"(Lionis et al., 2021)"},"properties":{"noteIndex":0},"schema":"https://github.com/citation-style-language/schema/raw/master/csl-citation.json"}</w:instrText>
      </w:r>
      <w:r w:rsidRPr="00B96184">
        <w:rPr>
          <w:rFonts w:eastAsiaTheme="minorEastAsia" w:cs="Times New Roman"/>
          <w:szCs w:val="24"/>
        </w:rPr>
        <w:fldChar w:fldCharType="separate"/>
      </w:r>
      <w:r w:rsidR="00FC3A55" w:rsidRPr="00FC3A55">
        <w:rPr>
          <w:rFonts w:eastAsiaTheme="minorEastAsia" w:cs="Times New Roman"/>
          <w:noProof/>
          <w:szCs w:val="24"/>
        </w:rPr>
        <w:t>(Lionis et al., 2021)</w:t>
      </w:r>
      <w:r w:rsidRPr="00B96184">
        <w:rPr>
          <w:rFonts w:eastAsiaTheme="minorEastAsia" w:cs="Times New Roman"/>
          <w:szCs w:val="24"/>
        </w:rPr>
        <w:fldChar w:fldCharType="end"/>
      </w:r>
      <w:r w:rsidRPr="001E7DA1">
        <w:rPr>
          <w:rFonts w:eastAsiaTheme="minorEastAsia" w:cs="Times New Roman"/>
          <w:szCs w:val="24"/>
        </w:rPr>
        <w:t>.</w:t>
      </w:r>
    </w:p>
    <w:p w14:paraId="24396B3C" w14:textId="44A79086" w:rsidR="00021414" w:rsidRPr="001E7DA1" w:rsidRDefault="00A13414" w:rsidP="00FA43DB">
      <w:pPr>
        <w:spacing w:line="480" w:lineRule="auto"/>
        <w:jc w:val="both"/>
        <w:rPr>
          <w:rFonts w:eastAsiaTheme="minorEastAsia" w:cs="Times New Roman"/>
          <w:szCs w:val="24"/>
        </w:rPr>
      </w:pPr>
      <w:r w:rsidRPr="00A13414">
        <w:rPr>
          <w:rFonts w:eastAsiaTheme="minorEastAsia" w:cs="Times New Roman"/>
          <w:szCs w:val="24"/>
        </w:rPr>
        <w:t>There are numerous powerful techniques available in the field of machine learning, including calculating the values from noisy data signal measurements, establishing intricate mappings between input and output data, inferring probabilistic models, and forecasting the output based on previous input data, to name a few (Thrane et al., 2017a). The study of algorithms that learn and evolve through data and use them to do tasks such as predicting an unknown parameter, making judgements, and enhancing mathematical frameworks is known as machine learning.</w:t>
      </w:r>
      <w:r w:rsidR="00700B1E" w:rsidRPr="001E7DA1">
        <w:rPr>
          <w:rFonts w:eastAsiaTheme="minorEastAsia" w:cs="Times New Roman"/>
          <w:szCs w:val="24"/>
        </w:rPr>
        <w:t xml:space="preserve"> </w:t>
      </w:r>
    </w:p>
    <w:p w14:paraId="1973309D" w14:textId="54FD3EA9" w:rsidR="00700B1E" w:rsidRPr="00021414" w:rsidRDefault="00700B1E" w:rsidP="00021414">
      <w:pPr>
        <w:pStyle w:val="Heading3"/>
        <w:spacing w:line="480" w:lineRule="auto"/>
        <w:rPr>
          <w:b w:val="0"/>
          <w:bCs/>
          <w:sz w:val="28"/>
          <w:szCs w:val="28"/>
        </w:rPr>
      </w:pPr>
      <w:bookmarkStart w:id="40" w:name="_Toc108271740"/>
      <w:r w:rsidRPr="00021414">
        <w:rPr>
          <w:b w:val="0"/>
          <w:bCs/>
          <w:sz w:val="28"/>
          <w:szCs w:val="28"/>
        </w:rPr>
        <w:t>2.</w:t>
      </w:r>
      <w:r w:rsidR="008E69E9" w:rsidRPr="00021414">
        <w:rPr>
          <w:b w:val="0"/>
          <w:bCs/>
          <w:sz w:val="28"/>
          <w:szCs w:val="28"/>
        </w:rPr>
        <w:t>3</w:t>
      </w:r>
      <w:r w:rsidRPr="00021414">
        <w:rPr>
          <w:b w:val="0"/>
          <w:bCs/>
          <w:sz w:val="28"/>
          <w:szCs w:val="28"/>
        </w:rPr>
        <w:t>.1</w:t>
      </w:r>
      <w:r w:rsidRPr="00021414">
        <w:rPr>
          <w:b w:val="0"/>
          <w:bCs/>
          <w:sz w:val="28"/>
          <w:szCs w:val="28"/>
        </w:rPr>
        <w:tab/>
        <w:t>Machine Learning Task Benefit</w:t>
      </w:r>
      <w:bookmarkEnd w:id="40"/>
    </w:p>
    <w:p w14:paraId="731CC269" w14:textId="10D6F341" w:rsidR="00700B1E" w:rsidRPr="001E7DA1" w:rsidRDefault="00A13414" w:rsidP="00FA43DB">
      <w:pPr>
        <w:spacing w:line="480" w:lineRule="auto"/>
        <w:jc w:val="both"/>
        <w:rPr>
          <w:rFonts w:cs="Times New Roman"/>
          <w:szCs w:val="24"/>
        </w:rPr>
      </w:pPr>
      <w:r w:rsidRPr="00A13414">
        <w:rPr>
          <w:rFonts w:cs="Times New Roman"/>
          <w:szCs w:val="24"/>
        </w:rPr>
        <w:t xml:space="preserve">Humans and animals undertake a wide range of activities on a regular basis, but our insight into how we accomplish them is insufficient to construct a well-defined program. Driving, speech recognition, and visual interpretation are just a few of the numerous jobs that may be accomplished this way. After being exposed to enough </w:t>
      </w:r>
      <w:r w:rsidRPr="00021414">
        <w:rPr>
          <w:rFonts w:cs="Times New Roman"/>
          <w:sz w:val="28"/>
          <w:szCs w:val="28"/>
        </w:rPr>
        <w:t>training instances, modern machine learning systems that "learn from their experience"</w:t>
      </w:r>
      <w:r w:rsidRPr="00A13414">
        <w:rPr>
          <w:rFonts w:cs="Times New Roman"/>
          <w:szCs w:val="24"/>
        </w:rPr>
        <w:t xml:space="preserve"> can achieve good outc</w:t>
      </w:r>
      <w:r>
        <w:rPr>
          <w:rFonts w:cs="Times New Roman"/>
          <w:szCs w:val="24"/>
        </w:rPr>
        <w:t xml:space="preserve">omes in all of these categories </w:t>
      </w:r>
      <w:r w:rsidR="00700B1E" w:rsidRPr="00B96184">
        <w:rPr>
          <w:rFonts w:cs="Times New Roman"/>
          <w:szCs w:val="24"/>
        </w:rPr>
        <w:fldChar w:fldCharType="begin" w:fldLock="1"/>
      </w:r>
      <w:r w:rsidR="00700B1E" w:rsidRPr="001E7DA1">
        <w:rPr>
          <w:rFonts w:cs="Times New Roman"/>
          <w:szCs w:val="24"/>
        </w:rPr>
        <w:instrText>ADDIN CSL_CITATION {"citationItems":[{"id":"ITEM-1","itemData":{"DOI":"10.1109/MITS.2020.3014124","ISSN":"1939-1390","author":[{"dropping-particle":"","family":"Moubayed","given":"Abdallah","non-dropping-particle":"","parse-names":false,"suffix":""},{"dropping-particle":"","family":"Shami","given":"Abdallah","non-dropping-particle":"","parse-names":false,"suffix":""}],"container-title":"IEEE Intelligent Transportation Systems Magazine","id":"ITEM-1","issued":{"date-parts":[["2020"]]},"page":"0-0","title":"Softwarization, Virtualization, &amp;amp; Machine Learning For Intelligent &amp;amp; Effective V2X Communications","type":"article-journal"},"uris":["http://www.mendeley.com/documents/?uuid=3225ed38-2c4d-42e8-b2c1-2fcb91a88228"]}],"mendeley":{"formattedCitation":"(Moubayed &amp; Shami, 2020)","plainTextFormattedCitation":"(Moubayed &amp; Shami, 2020)","previouslyFormattedCitation":"(Moubayed &amp; Shami, 2020)"},"properties":{"noteIndex":0},"schema":"https://github.com/citation-style-language/schema/raw/master/csl-citation.json"}</w:instrText>
      </w:r>
      <w:r w:rsidR="00700B1E" w:rsidRPr="00B96184">
        <w:rPr>
          <w:rFonts w:cs="Times New Roman"/>
          <w:szCs w:val="24"/>
        </w:rPr>
        <w:fldChar w:fldCharType="separate"/>
      </w:r>
      <w:r w:rsidR="00700B1E" w:rsidRPr="001E7DA1">
        <w:rPr>
          <w:rFonts w:cs="Times New Roman"/>
          <w:noProof/>
          <w:szCs w:val="24"/>
        </w:rPr>
        <w:t>(Moubayed &amp; Shami, 2020)</w:t>
      </w:r>
      <w:r w:rsidR="00700B1E" w:rsidRPr="00B96184">
        <w:rPr>
          <w:rFonts w:cs="Times New Roman"/>
          <w:szCs w:val="24"/>
        </w:rPr>
        <w:fldChar w:fldCharType="end"/>
      </w:r>
      <w:r w:rsidR="001E7DA1">
        <w:rPr>
          <w:rFonts w:cs="Times New Roman"/>
          <w:szCs w:val="24"/>
        </w:rPr>
        <w:t>.</w:t>
      </w:r>
    </w:p>
    <w:p w14:paraId="11B417EE" w14:textId="0AE9DCC1" w:rsidR="00700B1E" w:rsidRDefault="00A13414" w:rsidP="00FA43DB">
      <w:pPr>
        <w:spacing w:line="480" w:lineRule="auto"/>
        <w:jc w:val="both"/>
        <w:rPr>
          <w:rFonts w:cs="Times New Roman"/>
          <w:szCs w:val="24"/>
        </w:rPr>
      </w:pPr>
      <w:r w:rsidRPr="00A13414">
        <w:rPr>
          <w:rFonts w:cs="Times New Roman"/>
          <w:szCs w:val="24"/>
        </w:rPr>
        <w:t>Machine learning techniques may be used to examine huge and complicated data sets, which are tasks that are beyond the capabilities of humans. Astronomical data and medical archives, for example, may be utilized to improve health care, as well as weather predictions and genetic data analysis. With the growing availability of digitally recorded data, it's becoming clear that there are valuable pieces of information hidden in data archives that are much too massive and complicated for humans to understand.</w:t>
      </w:r>
      <w:r w:rsidR="00700B1E" w:rsidRPr="001E7DA1">
        <w:rPr>
          <w:rFonts w:cs="Times New Roman"/>
          <w:szCs w:val="24"/>
        </w:rPr>
        <w:t xml:space="preserve"> </w:t>
      </w:r>
      <w:r w:rsidRPr="00A13414">
        <w:rPr>
          <w:rFonts w:cs="Times New Roman"/>
          <w:szCs w:val="24"/>
        </w:rPr>
        <w:t>The convergence of learning algorithms, practically endless storage capacity, and ever-</w:t>
      </w:r>
      <w:r w:rsidRPr="00A13414">
        <w:rPr>
          <w:rFonts w:cs="Times New Roman"/>
          <w:szCs w:val="24"/>
        </w:rPr>
        <w:lastRenderedPageBreak/>
        <w:t>increasing computer processing power opens up new research and development frontiers in locating patterns in eno</w:t>
      </w:r>
      <w:r>
        <w:rPr>
          <w:rFonts w:cs="Times New Roman"/>
          <w:szCs w:val="24"/>
        </w:rPr>
        <w:t>rmous and complicated data sets</w:t>
      </w:r>
      <w:r w:rsidR="00DB023D" w:rsidRPr="00DB023D">
        <w:rPr>
          <w:rFonts w:cs="Times New Roman"/>
          <w:szCs w:val="24"/>
        </w:rPr>
        <w:t xml:space="preserve"> (Al-Jarrah et al., 2015)</w:t>
      </w:r>
      <w:r w:rsidR="00DB023D">
        <w:rPr>
          <w:rFonts w:cs="Times New Roman"/>
          <w:szCs w:val="24"/>
        </w:rPr>
        <w:t>.</w:t>
      </w:r>
    </w:p>
    <w:p w14:paraId="48C69ED8" w14:textId="77777777" w:rsidR="00021414" w:rsidRPr="001E7DA1" w:rsidRDefault="00021414" w:rsidP="00FA43DB">
      <w:pPr>
        <w:spacing w:line="480" w:lineRule="auto"/>
        <w:jc w:val="both"/>
        <w:rPr>
          <w:rFonts w:cs="Times New Roman"/>
          <w:szCs w:val="24"/>
        </w:rPr>
      </w:pPr>
    </w:p>
    <w:p w14:paraId="4506B8B6" w14:textId="18D5D899" w:rsidR="00700B1E" w:rsidRPr="00021414" w:rsidRDefault="00700B1E" w:rsidP="00021414">
      <w:pPr>
        <w:pStyle w:val="Heading3"/>
        <w:spacing w:line="480" w:lineRule="auto"/>
        <w:rPr>
          <w:b w:val="0"/>
          <w:bCs/>
          <w:sz w:val="28"/>
          <w:szCs w:val="28"/>
        </w:rPr>
      </w:pPr>
      <w:bookmarkStart w:id="41" w:name="_Toc108271741"/>
      <w:r w:rsidRPr="00021414">
        <w:rPr>
          <w:b w:val="0"/>
          <w:bCs/>
          <w:sz w:val="28"/>
          <w:szCs w:val="28"/>
        </w:rPr>
        <w:t>2.</w:t>
      </w:r>
      <w:r w:rsidR="008E69E9" w:rsidRPr="00021414">
        <w:rPr>
          <w:b w:val="0"/>
          <w:bCs/>
          <w:sz w:val="28"/>
          <w:szCs w:val="28"/>
        </w:rPr>
        <w:t>3</w:t>
      </w:r>
      <w:r w:rsidRPr="00021414">
        <w:rPr>
          <w:b w:val="0"/>
          <w:bCs/>
          <w:sz w:val="28"/>
          <w:szCs w:val="28"/>
        </w:rPr>
        <w:t>.2</w:t>
      </w:r>
      <w:r w:rsidRPr="00021414">
        <w:rPr>
          <w:b w:val="0"/>
          <w:bCs/>
          <w:sz w:val="28"/>
          <w:szCs w:val="28"/>
        </w:rPr>
        <w:tab/>
        <w:t>Machine Learning</w:t>
      </w:r>
      <w:r w:rsidR="00040BDF" w:rsidRPr="00021414">
        <w:rPr>
          <w:b w:val="0"/>
          <w:bCs/>
          <w:sz w:val="28"/>
          <w:szCs w:val="28"/>
        </w:rPr>
        <w:t xml:space="preserve"> </w:t>
      </w:r>
      <w:r w:rsidRPr="00021414">
        <w:rPr>
          <w:b w:val="0"/>
          <w:bCs/>
          <w:sz w:val="28"/>
          <w:szCs w:val="28"/>
        </w:rPr>
        <w:t>Types</w:t>
      </w:r>
      <w:bookmarkEnd w:id="41"/>
    </w:p>
    <w:p w14:paraId="2CAE5929" w14:textId="06B0B067" w:rsidR="00230404" w:rsidRPr="001E7DA1" w:rsidRDefault="00B87AAC" w:rsidP="00FA43DB">
      <w:pPr>
        <w:spacing w:line="480" w:lineRule="auto"/>
        <w:jc w:val="both"/>
        <w:rPr>
          <w:rFonts w:asciiTheme="minorHAnsi" w:eastAsiaTheme="minorEastAsia" w:hAnsiTheme="minorHAnsi"/>
          <w:noProof/>
          <w:sz w:val="22"/>
        </w:rPr>
      </w:pPr>
      <w:r w:rsidRPr="00B87AAC">
        <w:rPr>
          <w:rFonts w:cs="Times New Roman"/>
          <w:szCs w:val="24"/>
        </w:rPr>
        <w:t>Machine learning is the process of creating programs which enable a computer to learn. You don't have to be aware of statistical regularities or o</w:t>
      </w:r>
      <w:r>
        <w:rPr>
          <w:rFonts w:cs="Times New Roman"/>
          <w:szCs w:val="24"/>
        </w:rPr>
        <w:t>ther data patterns to find them</w:t>
      </w:r>
      <w:r w:rsidR="008F0669" w:rsidRPr="008F0669">
        <w:rPr>
          <w:rFonts w:cs="Times New Roman"/>
          <w:szCs w:val="24"/>
        </w:rPr>
        <w:t xml:space="preserve">. As a result, machine learning algorithms will be substantially different from how people learn new tasks in the actual world. </w:t>
      </w:r>
      <w:r w:rsidRPr="00B87AAC">
        <w:rPr>
          <w:rFonts w:cs="Times New Roman"/>
          <w:szCs w:val="24"/>
        </w:rPr>
        <w:t xml:space="preserve">Learning algorithms can reveal the relative difficulty of learning in a variety of situations. </w:t>
      </w:r>
      <w:r w:rsidR="00764B1F" w:rsidRPr="00764B1F">
        <w:rPr>
          <w:rFonts w:cs="Times New Roman"/>
          <w:szCs w:val="24"/>
        </w:rPr>
        <w:t>The intended output determines how automated machine learning algorithms are categorized. supervised learning, unsupervised learning, and semi-supervised learning, are amongst the most frequent types of algorithms</w:t>
      </w:r>
      <w:r w:rsidR="00764B1F">
        <w:rPr>
          <w:rFonts w:cs="Times New Roman"/>
          <w:szCs w:val="24"/>
        </w:rPr>
        <w:t xml:space="preserve"> </w:t>
      </w:r>
      <w:r w:rsidR="00DB023D" w:rsidRPr="00DB023D">
        <w:rPr>
          <w:rFonts w:cs="Times New Roman"/>
          <w:szCs w:val="24"/>
        </w:rPr>
        <w:t>(Alpaydin, 2020).</w:t>
      </w:r>
      <w:r w:rsidR="00230404" w:rsidRPr="005E45BC">
        <w:rPr>
          <w:rFonts w:cs="Times New Roman"/>
          <w:noProof/>
          <w:szCs w:val="24"/>
        </w:rPr>
        <w:fldChar w:fldCharType="begin"/>
      </w:r>
      <w:r w:rsidR="00230404" w:rsidRPr="001E7DA1">
        <w:rPr>
          <w:rFonts w:cs="Times New Roman"/>
          <w:noProof/>
          <w:szCs w:val="24"/>
        </w:rPr>
        <w:instrText xml:space="preserve"> TOC \h \z \c "Figure" </w:instrText>
      </w:r>
      <w:r w:rsidR="00230404" w:rsidRPr="005E45BC">
        <w:rPr>
          <w:rFonts w:cs="Times New Roman"/>
          <w:i/>
          <w:noProof/>
          <w:szCs w:val="24"/>
        </w:rPr>
        <w:fldChar w:fldCharType="separate"/>
      </w:r>
    </w:p>
    <w:p w14:paraId="5EE1B3A3" w14:textId="1954D6DC" w:rsidR="00700B1E" w:rsidRPr="001E7DA1" w:rsidRDefault="00230404" w:rsidP="00FA43DB">
      <w:pPr>
        <w:spacing w:line="480" w:lineRule="auto"/>
        <w:jc w:val="center"/>
        <w:rPr>
          <w:rFonts w:cs="Times New Roman"/>
          <w:noProof/>
          <w:szCs w:val="24"/>
        </w:rPr>
      </w:pPr>
      <w:r w:rsidRPr="005E45BC">
        <w:rPr>
          <w:rFonts w:cs="Times New Roman"/>
          <w:noProof/>
          <w:szCs w:val="24"/>
        </w:rPr>
        <w:fldChar w:fldCharType="end"/>
      </w:r>
      <w:r w:rsidR="000B6632" w:rsidRPr="00814506">
        <w:rPr>
          <w:rFonts w:cs="Times New Roman"/>
          <w:noProof/>
          <w:szCs w:val="24"/>
          <w:lang w:val="en-US"/>
        </w:rPr>
        <w:drawing>
          <wp:inline distT="0" distB="0" distL="0" distR="0" wp14:anchorId="3DFDB93B" wp14:editId="49375FE9">
            <wp:extent cx="5124450" cy="27889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1613" cy="2803723"/>
                    </a:xfrm>
                    <a:prstGeom prst="rect">
                      <a:avLst/>
                    </a:prstGeom>
                    <a:noFill/>
                  </pic:spPr>
                </pic:pic>
              </a:graphicData>
            </a:graphic>
          </wp:inline>
        </w:drawing>
      </w:r>
    </w:p>
    <w:p w14:paraId="24552546" w14:textId="19EF7ED6" w:rsidR="00D84636" w:rsidRPr="001E7DA1" w:rsidRDefault="00D84636" w:rsidP="00FA43DB">
      <w:pPr>
        <w:pStyle w:val="Caption"/>
        <w:spacing w:line="480" w:lineRule="auto"/>
        <w:rPr>
          <w:color w:val="auto"/>
          <w:sz w:val="24"/>
          <w:szCs w:val="24"/>
        </w:rPr>
      </w:pPr>
      <w:bookmarkStart w:id="42" w:name="_Toc82466172"/>
      <w:r w:rsidRPr="001E7DA1">
        <w:rPr>
          <w:color w:val="auto"/>
          <w:sz w:val="24"/>
          <w:szCs w:val="24"/>
        </w:rPr>
        <w:t xml:space="preserve">Figure </w:t>
      </w:r>
      <w:r w:rsidR="004754B5" w:rsidRPr="001E7DA1">
        <w:rPr>
          <w:color w:val="auto"/>
          <w:sz w:val="24"/>
          <w:szCs w:val="24"/>
        </w:rPr>
        <w:t>2.</w:t>
      </w:r>
      <w:r w:rsidR="00A3658C" w:rsidRPr="001E7DA1">
        <w:rPr>
          <w:color w:val="auto"/>
          <w:sz w:val="24"/>
          <w:szCs w:val="24"/>
        </w:rPr>
        <w:t>4</w:t>
      </w:r>
      <w:r w:rsidRPr="001E7DA1">
        <w:rPr>
          <w:color w:val="auto"/>
          <w:sz w:val="24"/>
          <w:szCs w:val="24"/>
        </w:rPr>
        <w:t>: Machine Learning Type Chart</w:t>
      </w:r>
      <w:bookmarkEnd w:id="42"/>
    </w:p>
    <w:p w14:paraId="31575488" w14:textId="3A326BEC" w:rsidR="00700B1E" w:rsidRPr="001E7DA1" w:rsidRDefault="008F0669" w:rsidP="00FA43DB">
      <w:pPr>
        <w:spacing w:line="480" w:lineRule="auto"/>
        <w:rPr>
          <w:rFonts w:cs="Times New Roman"/>
          <w:szCs w:val="24"/>
        </w:rPr>
      </w:pPr>
      <w:r w:rsidRPr="008F0669">
        <w:rPr>
          <w:rFonts w:cs="Times New Roman"/>
          <w:szCs w:val="24"/>
        </w:rPr>
        <w:lastRenderedPageBreak/>
        <w:t>There are several ways for training machine learning techniques, each with its own set of benefits and drawbacks. Let's start with the data that each form of machine learning makes use of. ML works with both labelled and unlabelled data.</w:t>
      </w:r>
      <w:r w:rsidR="00700B1E" w:rsidRPr="001E7DA1">
        <w:rPr>
          <w:rFonts w:cs="Times New Roman"/>
          <w:szCs w:val="24"/>
        </w:rPr>
        <w:t xml:space="preserve"> </w:t>
      </w:r>
    </w:p>
    <w:p w14:paraId="68C02595" w14:textId="158EB57D" w:rsidR="00021414" w:rsidRPr="001E7DA1" w:rsidRDefault="008F0669" w:rsidP="00FA43DB">
      <w:pPr>
        <w:spacing w:line="480" w:lineRule="auto"/>
        <w:jc w:val="both"/>
        <w:rPr>
          <w:rFonts w:cs="Times New Roman"/>
          <w:szCs w:val="24"/>
        </w:rPr>
      </w:pPr>
      <w:r w:rsidRPr="008F0669">
        <w:rPr>
          <w:rFonts w:cs="Times New Roman"/>
          <w:szCs w:val="24"/>
        </w:rPr>
        <w:t xml:space="preserve">Labelled data provides both input and output </w:t>
      </w:r>
      <w:r w:rsidR="00AB69BD" w:rsidRPr="008F0669">
        <w:rPr>
          <w:rFonts w:cs="Times New Roman"/>
          <w:szCs w:val="24"/>
        </w:rPr>
        <w:t>factors</w:t>
      </w:r>
      <w:r w:rsidRPr="008F0669">
        <w:rPr>
          <w:rFonts w:cs="Times New Roman"/>
          <w:szCs w:val="24"/>
        </w:rPr>
        <w:t xml:space="preserve"> in a machine-readable format; nevertheless, labelling the data necessitates a substantial amount of manual labour to begin with. If the data is unlabelled, just one or none of the parameters are in a machine-readable format. Despite the fact that human labour is no longer necessary, more complicated methods are required to achieve this. Apart from a few other types of machine learning techniques which can only be used in very specific scenarios, the three most prevalent methodologies now in use are described here </w:t>
      </w:r>
      <w:r w:rsidR="00DB023D" w:rsidRPr="00DB023D">
        <w:rPr>
          <w:rFonts w:cs="Times New Roman"/>
          <w:szCs w:val="24"/>
        </w:rPr>
        <w:t>(Nadikattu, 2020)</w:t>
      </w:r>
      <w:r w:rsidR="00DB023D">
        <w:rPr>
          <w:rFonts w:cs="Times New Roman"/>
          <w:szCs w:val="24"/>
        </w:rPr>
        <w:t>.</w:t>
      </w:r>
    </w:p>
    <w:p w14:paraId="432FD738" w14:textId="63BE6317" w:rsidR="00700B1E" w:rsidRPr="00021414" w:rsidRDefault="008E69E9" w:rsidP="00021414">
      <w:pPr>
        <w:pStyle w:val="Heading4"/>
        <w:spacing w:line="480" w:lineRule="auto"/>
        <w:rPr>
          <w:b w:val="0"/>
          <w:i/>
          <w:sz w:val="28"/>
          <w:szCs w:val="28"/>
        </w:rPr>
      </w:pPr>
      <w:bookmarkStart w:id="43" w:name="_Toc108271742"/>
      <w:r w:rsidRPr="00021414">
        <w:rPr>
          <w:b w:val="0"/>
          <w:sz w:val="28"/>
          <w:szCs w:val="28"/>
        </w:rPr>
        <w:t>2.3.2.1</w:t>
      </w:r>
      <w:r w:rsidRPr="00021414">
        <w:rPr>
          <w:b w:val="0"/>
          <w:sz w:val="28"/>
          <w:szCs w:val="28"/>
        </w:rPr>
        <w:tab/>
      </w:r>
      <w:r w:rsidR="00766F8A" w:rsidRPr="00021414">
        <w:rPr>
          <w:b w:val="0"/>
          <w:sz w:val="28"/>
          <w:szCs w:val="28"/>
        </w:rPr>
        <w:t>Supervised Learning</w:t>
      </w:r>
      <w:bookmarkEnd w:id="43"/>
    </w:p>
    <w:p w14:paraId="3273D68E" w14:textId="2E9A5519" w:rsidR="00A6681F" w:rsidRPr="001E7DA1" w:rsidRDefault="00837DD5" w:rsidP="00FA43DB">
      <w:pPr>
        <w:spacing w:line="480" w:lineRule="auto"/>
        <w:jc w:val="both"/>
        <w:rPr>
          <w:rFonts w:cs="Times New Roman"/>
          <w:szCs w:val="24"/>
        </w:rPr>
      </w:pPr>
      <w:r w:rsidRPr="00837DD5">
        <w:rPr>
          <w:rFonts w:cs="Times New Roman"/>
          <w:szCs w:val="24"/>
        </w:rPr>
        <w:t xml:space="preserve">This is a basic example of how tagged data can be used to develop a machine learning system. supervised learning is highly successful, despite the fact that the data must be appropriately labelled while being engaged in the suitable environment. In supervised learning, a machine learning algorithm is given a small training dataset. This training dataset, which is a subset of the broader dataset, provides the algorithm with a </w:t>
      </w:r>
      <w:r w:rsidRPr="00837DD5">
        <w:rPr>
          <w:rFonts w:cs="Times New Roman"/>
          <w:szCs w:val="24"/>
        </w:rPr>
        <w:lastRenderedPageBreak/>
        <w:t>rudimentary grasp of the problem and the data points that must be handled.</w:t>
      </w:r>
      <w:r w:rsidR="00A6681F" w:rsidRPr="001E7DA1">
        <w:rPr>
          <w:noProof/>
          <w:lang w:val="en-US"/>
        </w:rPr>
        <w:drawing>
          <wp:inline distT="0" distB="0" distL="0" distR="0" wp14:anchorId="25FB58CD" wp14:editId="6322D27E">
            <wp:extent cx="5019675" cy="2857500"/>
            <wp:effectExtent l="0" t="0" r="9525" b="0"/>
            <wp:docPr id="11" name="Picture 11" descr="https://miro.medium.com/max/700/0*YAPRQilGjcNUXqTN.png"/>
            <wp:cNvGraphicFramePr/>
            <a:graphic xmlns:a="http://schemas.openxmlformats.org/drawingml/2006/main">
              <a:graphicData uri="http://schemas.openxmlformats.org/drawingml/2006/picture">
                <pic:pic xmlns:pic="http://schemas.openxmlformats.org/drawingml/2006/picture">
                  <pic:nvPicPr>
                    <pic:cNvPr id="6" name="Picture 6" descr="https://miro.medium.com/max/700/0*YAPRQilGjcNUXqTN.png"/>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9689" cy="2857508"/>
                    </a:xfrm>
                    <a:prstGeom prst="rect">
                      <a:avLst/>
                    </a:prstGeom>
                    <a:noFill/>
                    <a:ln>
                      <a:noFill/>
                    </a:ln>
                  </pic:spPr>
                </pic:pic>
              </a:graphicData>
            </a:graphic>
          </wp:inline>
        </w:drawing>
      </w:r>
    </w:p>
    <w:p w14:paraId="20FADA08" w14:textId="0ABB7257" w:rsidR="00A6681F" w:rsidRPr="001E7DA1" w:rsidRDefault="00A6681F" w:rsidP="00FA43DB">
      <w:pPr>
        <w:pStyle w:val="Caption"/>
        <w:spacing w:line="480" w:lineRule="auto"/>
        <w:rPr>
          <w:color w:val="000000" w:themeColor="text1"/>
          <w:sz w:val="24"/>
          <w:szCs w:val="24"/>
        </w:rPr>
      </w:pPr>
      <w:bookmarkStart w:id="44" w:name="_Toc82466173"/>
      <w:r w:rsidRPr="001E7DA1">
        <w:rPr>
          <w:color w:val="000000" w:themeColor="text1"/>
          <w:sz w:val="24"/>
          <w:szCs w:val="24"/>
        </w:rPr>
        <w:t>Figure 2.</w:t>
      </w:r>
      <w:r w:rsidR="00A3658C" w:rsidRPr="001E7DA1">
        <w:rPr>
          <w:color w:val="000000" w:themeColor="text1"/>
          <w:sz w:val="24"/>
          <w:szCs w:val="24"/>
        </w:rPr>
        <w:t>5</w:t>
      </w:r>
      <w:r w:rsidRPr="001E7DA1">
        <w:rPr>
          <w:color w:val="000000" w:themeColor="text1"/>
          <w:sz w:val="24"/>
          <w:szCs w:val="24"/>
        </w:rPr>
        <w:t xml:space="preserve">: Supervised Learning </w:t>
      </w:r>
      <w:r w:rsidR="00A3658C" w:rsidRPr="001E7DA1">
        <w:rPr>
          <w:color w:val="000000" w:themeColor="text1"/>
          <w:sz w:val="24"/>
          <w:szCs w:val="24"/>
        </w:rPr>
        <w:t>model</w:t>
      </w:r>
      <w:bookmarkEnd w:id="44"/>
      <w:r w:rsidR="001B7ECB">
        <w:rPr>
          <w:color w:val="000000" w:themeColor="text1"/>
          <w:sz w:val="24"/>
          <w:szCs w:val="24"/>
        </w:rPr>
        <w:t xml:space="preserve">. </w:t>
      </w:r>
      <w:r w:rsidR="001B7ECB">
        <w:rPr>
          <w:color w:val="000000" w:themeColor="text1"/>
          <w:sz w:val="24"/>
          <w:szCs w:val="24"/>
        </w:rPr>
        <w:fldChar w:fldCharType="begin" w:fldLock="1"/>
      </w:r>
      <w:r w:rsidR="001B7ECB">
        <w:rPr>
          <w:color w:val="000000" w:themeColor="text1"/>
          <w:sz w:val="24"/>
          <w:szCs w:val="24"/>
        </w:rPr>
        <w:instrText>ADDIN CSL_CITATION {"citationItems":[{"id":"ITEM-1","itemData":{"author":[{"dropping-particle":"","family":"Loon","given":"Ronald","non-dropping-particle":"van","parse-names":false,"suffix":""}],"container-title":"URL: https://bigdata-madesimple. com/machine-learning-explained-understanding-supervised-unsupervisedand-reinforcement-learning/(visited on 09/11/2019)","id":"ITEM-1","issued":{"date-parts":[["2018"]]},"title":"Machine learning explained: Understanding supervised, unsupervised, and reinforcement learning","type":"article-journal"},"uris":["http://www.mendeley.com/documents/?uuid=e22a0903-43b7-4eaf-b633-946a6761d97c"]}],"mendeley":{"formattedCitation":"(van Loon, 2018)","plainTextFormattedCitation":"(van Loon, 2018)","previouslyFormattedCitation":"(van Loon, 2018)"},"properties":{"noteIndex":0},"schema":"https://github.com/citation-style-language/schema/raw/master/csl-citation.json"}</w:instrText>
      </w:r>
      <w:r w:rsidR="001B7ECB">
        <w:rPr>
          <w:color w:val="000000" w:themeColor="text1"/>
          <w:sz w:val="24"/>
          <w:szCs w:val="24"/>
        </w:rPr>
        <w:fldChar w:fldCharType="separate"/>
      </w:r>
      <w:r w:rsidR="001B7ECB" w:rsidRPr="001B7ECB">
        <w:rPr>
          <w:i w:val="0"/>
          <w:noProof/>
          <w:color w:val="000000" w:themeColor="text1"/>
          <w:sz w:val="24"/>
          <w:szCs w:val="24"/>
        </w:rPr>
        <w:t>(van Loon, 2018)</w:t>
      </w:r>
      <w:r w:rsidR="001B7ECB">
        <w:rPr>
          <w:color w:val="000000" w:themeColor="text1"/>
          <w:sz w:val="24"/>
          <w:szCs w:val="24"/>
        </w:rPr>
        <w:fldChar w:fldCharType="end"/>
      </w:r>
    </w:p>
    <w:p w14:paraId="494F8756" w14:textId="77777777" w:rsidR="00A6681F" w:rsidRPr="001E7DA1" w:rsidRDefault="00A6681F" w:rsidP="00FA43DB">
      <w:pPr>
        <w:spacing w:line="480" w:lineRule="auto"/>
        <w:jc w:val="both"/>
        <w:rPr>
          <w:rFonts w:cs="Times New Roman"/>
          <w:szCs w:val="24"/>
        </w:rPr>
      </w:pPr>
    </w:p>
    <w:p w14:paraId="1D60627A" w14:textId="16D417A2" w:rsidR="00700B1E" w:rsidRPr="001E7DA1" w:rsidRDefault="0039076F" w:rsidP="00FA43DB">
      <w:pPr>
        <w:spacing w:line="480" w:lineRule="auto"/>
        <w:jc w:val="both"/>
        <w:rPr>
          <w:rFonts w:cs="Times New Roman"/>
          <w:szCs w:val="24"/>
        </w:rPr>
      </w:pPr>
      <w:r w:rsidRPr="0039076F">
        <w:rPr>
          <w:rFonts w:cs="Times New Roman"/>
          <w:szCs w:val="24"/>
        </w:rPr>
        <w:t>The training dataset, like the final dataset, has many of the same qualities as the final dataset and gives the algorithm with the labelled criteria it needs to conquer the problem. The programme then uses connections between the parameters to establish a cause-and-effect link between the variables in the dataset. The algorithm has a decent concept of how the data works and how it connects to other parts at this point</w:t>
      </w:r>
      <w:r w:rsidR="009F5930" w:rsidRPr="009F5930">
        <w:rPr>
          <w:rFonts w:cs="Times New Roman"/>
          <w:szCs w:val="24"/>
        </w:rPr>
        <w:t>. It is tested with the final dataset before being deployed, and it learns in the same way as it did with the training dataset.</w:t>
      </w:r>
      <w:r w:rsidR="009F5930">
        <w:rPr>
          <w:rFonts w:cs="Times New Roman"/>
          <w:szCs w:val="24"/>
        </w:rPr>
        <w:t xml:space="preserve"> </w:t>
      </w:r>
      <w:r w:rsidR="00B45C5D" w:rsidRPr="00B45C5D">
        <w:rPr>
          <w:rFonts w:cs="Times New Roman"/>
          <w:szCs w:val="24"/>
        </w:rPr>
        <w:t>As a result, supervised machine learning algorithms will keep improving as they learn from new data, identifying new patterns and links (Jordan &amp; Mitchell, 2015).</w:t>
      </w:r>
    </w:p>
    <w:p w14:paraId="52AC06FB" w14:textId="2AF6A690" w:rsidR="00A6681F" w:rsidRPr="009A1C81" w:rsidRDefault="00272FD9" w:rsidP="00FA43DB">
      <w:pPr>
        <w:spacing w:line="480" w:lineRule="auto"/>
        <w:jc w:val="both"/>
        <w:rPr>
          <w:b/>
          <w:bCs/>
        </w:rPr>
      </w:pPr>
      <w:r>
        <w:t>Supervised learning aim</w:t>
      </w:r>
      <w:r w:rsidR="00B45C5D" w:rsidRPr="00B45C5D">
        <w:t xml:space="preserve">s to discover the mapping between two data sets (e.g., x, y; x X, y Y), one of which (y, or label) is the mapping of the other (x, or feature), and the goal is to locate that mapping (in training phase). As a consequence, a cost function </w:t>
      </w:r>
      <w:r w:rsidR="00B45C5D" w:rsidRPr="00B45C5D">
        <w:lastRenderedPageBreak/>
        <w:t>based on the pair mismatches should be constructed, and the cost function should be minimized (e.g., MMSE or cross-entropy) (e.g., gradient descent algorithms).</w:t>
      </w:r>
      <w:r w:rsidR="001212DF" w:rsidRPr="001E7DA1">
        <w:t xml:space="preserve"> Pattern recognition (classification) and regression are two examples of supervised learning applications (function approximation). </w:t>
      </w:r>
      <w:r w:rsidR="008878EF">
        <w:t>S</w:t>
      </w:r>
      <w:r w:rsidR="001212DF" w:rsidRPr="001E7DA1">
        <w:t xml:space="preserve">upervised learning is done with the help of an instructor who offers constant feedback and instruction on the accuracy of the solutions gained </w:t>
      </w:r>
      <w:r w:rsidR="001212DF" w:rsidRPr="00B96184">
        <w:rPr>
          <w:b/>
          <w:bCs/>
        </w:rPr>
        <w:fldChar w:fldCharType="begin" w:fldLock="1"/>
      </w:r>
      <w:r w:rsidR="001212DF" w:rsidRPr="001E7DA1">
        <w:instrText>ADDIN CSL_CITATION {"citationItems":[{"id":"ITEM-1","itemData":{"DOI":"10.1007/978-3-540-75171-7_2","author":[{"dropping-particle":"","family":"Cunningham","given":"Pádraig","non-dropping-particle":"","parse-names":false,"suffix":""},{"dropping-particle":"","family":"Cord","given":"Matthieu","non-dropping-particle":"","parse-names":false,"suffix":""},{"dropping-particle":"","family":"Delany","given":"Sarah Jane","non-dropping-particle":"","parse-names":false,"suffix":""}],"container-title":"Machine Learning Techniques for Multimedia","id":"ITEM-1","issued":{"date-parts":[["0"]]},"page":"21-49","publisher":"Springer Berlin Heidelberg","publisher-place":"Berlin, Heidelberg","title":"Supervised Learning","type":"chapter"},"uris":["http://www.mendeley.com/documents/?uuid=ac35cda9-8d28-4556-b3da-fe3cdbc8442e"]}],"mendeley":{"formattedCitation":"(Cunningham et al., n.d.)","manualFormatting":"(Cunningham et al., 2008)","plainTextFormattedCitation":"(Cunningham et al., n.d.)","previouslyFormattedCitation":"(Cunningham et al., n.d.)"},"properties":{"noteIndex":0},"schema":"https://github.com/citation-style-language/schema/raw/master/csl-citation.json"}</w:instrText>
      </w:r>
      <w:r w:rsidR="001212DF" w:rsidRPr="00B96184">
        <w:rPr>
          <w:b/>
          <w:bCs/>
        </w:rPr>
        <w:fldChar w:fldCharType="separate"/>
      </w:r>
      <w:r w:rsidR="001212DF" w:rsidRPr="001E7DA1">
        <w:rPr>
          <w:noProof/>
        </w:rPr>
        <w:t>(Cunningham et al., 2008)</w:t>
      </w:r>
      <w:r w:rsidR="001212DF" w:rsidRPr="00B96184">
        <w:rPr>
          <w:b/>
          <w:bCs/>
        </w:rPr>
        <w:fldChar w:fldCharType="end"/>
      </w:r>
      <w:r w:rsidR="001212DF" w:rsidRPr="001E7DA1">
        <w:t>.</w:t>
      </w:r>
      <w:r w:rsidR="00CA2E22" w:rsidRPr="00CA2E22">
        <w:t xml:space="preserve"> SVM may be applied to any situation in which there are two or more sets of data. </w:t>
      </w:r>
      <w:r w:rsidR="00CE6B1F" w:rsidRPr="00CE6B1F">
        <w:t>Incoming bit sequences, for example, can be categorised as 0 or 1, or fault and normal fibers can be detected. Its method is straightforward: it takes data spanning a range of sectors and then determines how to categorize them based on features obtained from them.</w:t>
      </w:r>
      <w:r w:rsidR="00B45C5D" w:rsidRPr="00B45C5D">
        <w:t xml:space="preserve"> Because SVM ignores the entire data and instead looks for hyperplanes using marginal data, it has a lower overall complexity.</w:t>
      </w:r>
      <w:r w:rsidR="001212DF" w:rsidRPr="001E7DA1">
        <w:t xml:space="preserve"> Furthermore, redundant characteristics could be removed using SVM, lowering the computational cost and complexity. Although the use of training data causes transmission delays, the testing phase of SVM has a low latency (when separating hyperplane is defined). </w:t>
      </w:r>
      <w:r w:rsidR="00B45C5D" w:rsidRPr="00B45C5D">
        <w:t>SVM has the potential to succeed in areas where previous approaches have failed, such as establishing a reliable defect diagnosis, which SVM can address by converting the classification issue into a nonlinear programming problem. Fortunately, numerous SVM-based research in ML for OC exist, despite the use of other machine learning techniques, allowing these works to be better classified.</w:t>
      </w:r>
      <w:r w:rsidR="001212DF" w:rsidRPr="001E7DA1">
        <w:t xml:space="preserve"> </w:t>
      </w:r>
      <w:r w:rsidR="00B45C5D" w:rsidRPr="00B45C5D">
        <w:t xml:space="preserve">SVM is widely used in OC for detection, although it is mainly unexplored in fibre OC and has limited uses in WOC. </w:t>
      </w:r>
      <w:r w:rsidR="00D2655A" w:rsidRPr="00D2655A">
        <w:t>In contrast, SVM as a binary classifier is strictly utilised for binary signalling rather than M-ary signalling. One of the most successful M-ary SVM solutions is the bit-based SVM, which requires only log2 (M) SVMs (hyperplane) instead of one hyperp</w:t>
      </w:r>
      <w:r w:rsidR="00D2655A">
        <w:t>lane for M-ary signal detection</w:t>
      </w:r>
      <w:r w:rsidR="00B45C5D" w:rsidRPr="00B45C5D">
        <w:t xml:space="preserve">. A decision tree, </w:t>
      </w:r>
      <w:r w:rsidR="00B45C5D" w:rsidRPr="00B45C5D">
        <w:lastRenderedPageBreak/>
        <w:t>which converts a multi-class classification issue from M-ary to binary and multi-layer, is another M-ary SVM approach. (Amirabadi</w:t>
      </w:r>
      <w:r w:rsidR="00B45C5D">
        <w:t xml:space="preserve">, </w:t>
      </w:r>
      <w:r w:rsidR="00B45C5D" w:rsidRPr="00B45C5D">
        <w:t>2019)</w:t>
      </w:r>
      <w:r w:rsidR="00B45C5D">
        <w:t>.</w:t>
      </w:r>
    </w:p>
    <w:p w14:paraId="3E4A7086" w14:textId="488C6852" w:rsidR="009A1C81" w:rsidRDefault="009A1C81" w:rsidP="00FA43DB">
      <w:pPr>
        <w:spacing w:line="480" w:lineRule="auto"/>
        <w:jc w:val="center"/>
      </w:pPr>
    </w:p>
    <w:p w14:paraId="410D9F06" w14:textId="429A6E1D" w:rsidR="00A6681F" w:rsidRPr="001E7DA1" w:rsidRDefault="00A6681F" w:rsidP="00FA43DB">
      <w:pPr>
        <w:spacing w:line="480" w:lineRule="auto"/>
        <w:jc w:val="center"/>
      </w:pPr>
      <w:r w:rsidRPr="001E7DA1">
        <w:rPr>
          <w:rFonts w:cs="Times New Roman"/>
          <w:noProof/>
          <w:szCs w:val="24"/>
          <w:lang w:val="en-US"/>
        </w:rPr>
        <w:drawing>
          <wp:inline distT="0" distB="0" distL="0" distR="0" wp14:anchorId="397F2C92" wp14:editId="1661446F">
            <wp:extent cx="4571194" cy="2245358"/>
            <wp:effectExtent l="0" t="0" r="127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9388" cy="2269031"/>
                    </a:xfrm>
                    <a:prstGeom prst="rect">
                      <a:avLst/>
                    </a:prstGeom>
                    <a:noFill/>
                  </pic:spPr>
                </pic:pic>
              </a:graphicData>
            </a:graphic>
          </wp:inline>
        </w:drawing>
      </w:r>
    </w:p>
    <w:p w14:paraId="0FB9148E" w14:textId="55FD7400" w:rsidR="00D84636" w:rsidRPr="001E7DA1" w:rsidRDefault="00A6681F" w:rsidP="00FA43DB">
      <w:pPr>
        <w:pStyle w:val="Caption"/>
        <w:spacing w:line="480" w:lineRule="auto"/>
        <w:rPr>
          <w:rFonts w:cs="Times New Roman"/>
          <w:color w:val="000000" w:themeColor="text1"/>
          <w:sz w:val="24"/>
          <w:szCs w:val="24"/>
        </w:rPr>
      </w:pPr>
      <w:bookmarkStart w:id="45" w:name="_Toc82466174"/>
      <w:r w:rsidRPr="001E7DA1">
        <w:rPr>
          <w:color w:val="000000" w:themeColor="text1"/>
          <w:sz w:val="24"/>
          <w:szCs w:val="24"/>
        </w:rPr>
        <w:t>Figure 2.</w:t>
      </w:r>
      <w:r w:rsidR="00A3658C" w:rsidRPr="001E7DA1">
        <w:rPr>
          <w:color w:val="000000" w:themeColor="text1"/>
          <w:sz w:val="24"/>
          <w:szCs w:val="24"/>
        </w:rPr>
        <w:t>6</w:t>
      </w:r>
      <w:r w:rsidRPr="001E7DA1">
        <w:rPr>
          <w:color w:val="000000" w:themeColor="text1"/>
          <w:sz w:val="24"/>
          <w:szCs w:val="24"/>
        </w:rPr>
        <w:t>: Supervised Learning Steps</w:t>
      </w:r>
      <w:bookmarkEnd w:id="45"/>
      <w:r w:rsidR="001B7ECB">
        <w:rPr>
          <w:color w:val="000000" w:themeColor="text1"/>
          <w:sz w:val="24"/>
          <w:szCs w:val="24"/>
        </w:rPr>
        <w:t xml:space="preserve">. </w:t>
      </w:r>
      <w:r w:rsidR="001B7ECB">
        <w:rPr>
          <w:color w:val="000000" w:themeColor="text1"/>
          <w:sz w:val="24"/>
          <w:szCs w:val="24"/>
        </w:rPr>
        <w:fldChar w:fldCharType="begin" w:fldLock="1"/>
      </w:r>
      <w:r w:rsidR="001B7ECB">
        <w:rPr>
          <w:color w:val="000000" w:themeColor="text1"/>
          <w:sz w:val="24"/>
          <w:szCs w:val="24"/>
        </w:rPr>
        <w:instrText>ADDIN CSL_CITATION {"citationItems":[{"id":"ITEM-1","itemData":{"author":[{"dropping-particle":"","family":"Loon","given":"Ronald","non-dropping-particle":"van","parse-names":false,"suffix":""}],"container-title":"URL: https://bigdata-madesimple. com/machine-learning-explained-understanding-supervised-unsupervisedand-reinforcement-learning/(visited on 09/11/2019)","id":"ITEM-1","issued":{"date-parts":[["2018"]]},"title":"Machine learning explained: Understanding supervised, unsupervised, and reinforcement learning","type":"article-journal"},"uris":["http://www.mendeley.com/documents/?uuid=e22a0903-43b7-4eaf-b633-946a6761d97c"]}],"mendeley":{"formattedCitation":"(van Loon, 2018)","plainTextFormattedCitation":"(van Loon, 2018)","previouslyFormattedCitation":"(van Loon, 2018)"},"properties":{"noteIndex":0},"schema":"https://github.com/citation-style-language/schema/raw/master/csl-citation.json"}</w:instrText>
      </w:r>
      <w:r w:rsidR="001B7ECB">
        <w:rPr>
          <w:color w:val="000000" w:themeColor="text1"/>
          <w:sz w:val="24"/>
          <w:szCs w:val="24"/>
        </w:rPr>
        <w:fldChar w:fldCharType="separate"/>
      </w:r>
      <w:r w:rsidR="001B7ECB" w:rsidRPr="001B7ECB">
        <w:rPr>
          <w:i w:val="0"/>
          <w:noProof/>
          <w:color w:val="000000" w:themeColor="text1"/>
          <w:sz w:val="24"/>
          <w:szCs w:val="24"/>
        </w:rPr>
        <w:t>(van Loon, 2018)</w:t>
      </w:r>
      <w:r w:rsidR="001B7ECB">
        <w:rPr>
          <w:color w:val="000000" w:themeColor="text1"/>
          <w:sz w:val="24"/>
          <w:szCs w:val="24"/>
        </w:rPr>
        <w:fldChar w:fldCharType="end"/>
      </w:r>
    </w:p>
    <w:p w14:paraId="0440388F" w14:textId="77777777" w:rsidR="00D84636" w:rsidRPr="001E7DA1" w:rsidRDefault="00D84636" w:rsidP="00FA43DB">
      <w:pPr>
        <w:spacing w:line="480" w:lineRule="auto"/>
        <w:jc w:val="both"/>
        <w:rPr>
          <w:rFonts w:cs="Times New Roman"/>
          <w:szCs w:val="24"/>
        </w:rPr>
      </w:pPr>
    </w:p>
    <w:p w14:paraId="677E9037" w14:textId="0B08BA7A" w:rsidR="00700B1E" w:rsidRPr="00021414" w:rsidRDefault="008E69E9" w:rsidP="00021414">
      <w:pPr>
        <w:pStyle w:val="Heading4"/>
        <w:spacing w:line="480" w:lineRule="auto"/>
        <w:rPr>
          <w:b w:val="0"/>
          <w:i/>
          <w:sz w:val="28"/>
          <w:szCs w:val="28"/>
        </w:rPr>
      </w:pPr>
      <w:bookmarkStart w:id="46" w:name="_Toc108271743"/>
      <w:r w:rsidRPr="00021414">
        <w:rPr>
          <w:b w:val="0"/>
          <w:sz w:val="28"/>
          <w:szCs w:val="28"/>
        </w:rPr>
        <w:t>2.3.2.2</w:t>
      </w:r>
      <w:r w:rsidRPr="00021414">
        <w:rPr>
          <w:b w:val="0"/>
          <w:sz w:val="28"/>
          <w:szCs w:val="28"/>
        </w:rPr>
        <w:tab/>
      </w:r>
      <w:r w:rsidR="00766F8A" w:rsidRPr="00021414">
        <w:rPr>
          <w:b w:val="0"/>
          <w:sz w:val="28"/>
          <w:szCs w:val="28"/>
        </w:rPr>
        <w:t>Unsupervised Learning</w:t>
      </w:r>
      <w:bookmarkEnd w:id="46"/>
    </w:p>
    <w:p w14:paraId="5AD4C14E" w14:textId="77777777" w:rsidR="001116ED" w:rsidRDefault="001116ED" w:rsidP="00FA43DB">
      <w:pPr>
        <w:spacing w:line="480" w:lineRule="auto"/>
        <w:jc w:val="both"/>
        <w:rPr>
          <w:rFonts w:cs="Times New Roman"/>
          <w:szCs w:val="24"/>
        </w:rPr>
      </w:pPr>
      <w:r w:rsidRPr="001116ED">
        <w:rPr>
          <w:rFonts w:cs="Times New Roman"/>
          <w:szCs w:val="24"/>
        </w:rPr>
        <w:t>The advantage of unsupervised machine learning is that it can handle unlabeled datasets. As a result, there is no need for human intervention to make the dataset machine-readable, allowing the programme to handle much larger datasets.</w:t>
      </w:r>
    </w:p>
    <w:p w14:paraId="228F25CF" w14:textId="60F8A8A8" w:rsidR="001212DF" w:rsidRPr="00BD1186" w:rsidRDefault="00F95156" w:rsidP="00FA43DB">
      <w:pPr>
        <w:spacing w:line="480" w:lineRule="auto"/>
        <w:jc w:val="both"/>
        <w:rPr>
          <w:rFonts w:cs="Times New Roman"/>
          <w:szCs w:val="24"/>
        </w:rPr>
      </w:pPr>
      <w:r>
        <w:rPr>
          <w:rFonts w:cs="Times New Roman"/>
          <w:szCs w:val="24"/>
        </w:rPr>
        <w:t>Labels enables</w:t>
      </w:r>
      <w:r w:rsidR="00CA2E22" w:rsidRPr="00CA2E22">
        <w:rPr>
          <w:rFonts w:cs="Times New Roman"/>
          <w:szCs w:val="24"/>
        </w:rPr>
        <w:t xml:space="preserve"> an algorithm to discover a relationship between any two data elements in supervised learning. As a result, because there are no labels to deal with, unsupervised learning produces hidden structures. There is no need for human input because of the algorithm's abstract vision. Because of the construction of these underlying structures, unsupervised learning algorithms are so varied and powerful. Unsupervised learning algorithms can adapt to the input by dynamically adjusting hidden structures rather than relying on a pre-defined problem statement. Learning </w:t>
      </w:r>
      <w:r w:rsidR="00CA2E22" w:rsidRPr="00CA2E22">
        <w:rPr>
          <w:rFonts w:cs="Times New Roman"/>
          <w:szCs w:val="24"/>
        </w:rPr>
        <w:lastRenderedPageBreak/>
        <w:t>algorithms that are supervised do not allow for as m</w:t>
      </w:r>
      <w:r w:rsidR="00CA2E22">
        <w:rPr>
          <w:rFonts w:cs="Times New Roman"/>
          <w:szCs w:val="24"/>
        </w:rPr>
        <w:t xml:space="preserve">uch post-deployment development </w:t>
      </w:r>
      <w:r w:rsidR="00700B1E" w:rsidRPr="00B96184">
        <w:rPr>
          <w:rFonts w:cs="Times New Roman"/>
          <w:szCs w:val="24"/>
        </w:rPr>
        <w:fldChar w:fldCharType="begin" w:fldLock="1"/>
      </w:r>
      <w:r w:rsidR="00700B1E" w:rsidRPr="001E7DA1">
        <w:rPr>
          <w:rFonts w:cs="Times New Roman"/>
          <w:szCs w:val="24"/>
        </w:rPr>
        <w:instrText>ADDIN CSL_CITATION {"citationItems":[{"id":"ITEM-1","itemData":{"DOI":"10.1063/5.0018384","ISSN":"2166-532X","author":[{"dropping-particle":"","family":"Chibani","given":"Siwar","non-dropping-particle":"","parse-names":false,"suffix":""},{"dropping-particle":"","family":"Coudert","given":"François-Xavier","non-dropping-particle":"","parse-names":false,"suffix":""}],"container-title":"APL Materials","id":"ITEM-1","issue":"8","issued":{"date-parts":[["2020","8","1"]]},"page":"080701","title":"Machine learning approaches for the prediction of materials properties","type":"article-journal","volume":"8"},"uris":["http://www.mendeley.com/documents/?uuid=1f98b395-25a5-454d-8047-33b2d1db21a0"]}],"mendeley":{"formattedCitation":"(Chibani &amp; Coudert, 2020)","plainTextFormattedCitation":"(Chibani &amp; Coudert, 2020)","previouslyFormattedCitation":"(Chibani &amp; Coudert, 2020)"},"properties":{"noteIndex":0},"schema":"https://github.com/citation-style-language/schema/raw/master/csl-citation.json"}</w:instrText>
      </w:r>
      <w:r w:rsidR="00700B1E" w:rsidRPr="00B96184">
        <w:rPr>
          <w:rFonts w:cs="Times New Roman"/>
          <w:szCs w:val="24"/>
        </w:rPr>
        <w:fldChar w:fldCharType="separate"/>
      </w:r>
      <w:r w:rsidR="00700B1E" w:rsidRPr="001E7DA1">
        <w:rPr>
          <w:rFonts w:cs="Times New Roman"/>
          <w:noProof/>
          <w:szCs w:val="24"/>
        </w:rPr>
        <w:t>(Chibani &amp; Coudert, 2020)</w:t>
      </w:r>
      <w:r w:rsidR="00700B1E" w:rsidRPr="00B96184">
        <w:rPr>
          <w:rFonts w:cs="Times New Roman"/>
          <w:szCs w:val="24"/>
        </w:rPr>
        <w:fldChar w:fldCharType="end"/>
      </w:r>
      <w:r w:rsidR="00700B1E" w:rsidRPr="001E7DA1">
        <w:rPr>
          <w:rFonts w:cs="Times New Roman"/>
          <w:szCs w:val="24"/>
        </w:rPr>
        <w:t>.</w:t>
      </w:r>
      <w:r w:rsidR="00BD1186">
        <w:rPr>
          <w:rFonts w:cs="Times New Roman"/>
          <w:szCs w:val="24"/>
        </w:rPr>
        <w:t xml:space="preserve"> </w:t>
      </w:r>
      <w:r w:rsidR="00C17F0C" w:rsidRPr="00C17F0C">
        <w:t>The data is unlabeled in unsupervised machine learning, and the programme tries to find patterns and structures in it. As a result, crucial core properties are preserved, and a new dataset with reduced redundancy is created. When the algorithm detects problems with connectivity, it splits the data into two groups, each with a similar feature. Unsupervised learning, on the other hand, operates purely within the data itself, without the need of any external references. Unsupervised learning is a form of machine learning approach that uses input data without labelled replies to make inferences</w:t>
      </w:r>
      <w:r w:rsidR="00C17F0C">
        <w:t xml:space="preserve"> </w:t>
      </w:r>
      <w:r w:rsidR="00B45C5D" w:rsidRPr="00B45C5D">
        <w:t>(Zhou et al., 2017).</w:t>
      </w:r>
    </w:p>
    <w:p w14:paraId="68AA4433" w14:textId="11AB699F" w:rsidR="001212DF" w:rsidRPr="006A0DEC" w:rsidRDefault="006A0DEC" w:rsidP="00FA43DB">
      <w:pPr>
        <w:spacing w:line="480" w:lineRule="auto"/>
        <w:jc w:val="both"/>
      </w:pPr>
      <w:r w:rsidRPr="006A0DEC">
        <w:t>Unlike supervised algorithms with well-known terminology (</w:t>
      </w:r>
      <w:r w:rsidR="00F95156">
        <w:t>e.g., SVM, ANN, etc.</w:t>
      </w:r>
      <w:r w:rsidRPr="006A0DEC">
        <w:t xml:space="preserve">), clustering algorithms are primarily defined by the notion of clustering, and the programmer typically specifies what the algorithm should achieve (logical rules in perspective). Non-iterative density peak search clustering algorithms, for example, employ two fundamental parameters to discover cluster </w:t>
      </w:r>
      <w:r w:rsidR="00F95156" w:rsidRPr="006A0DEC">
        <w:t>centres</w:t>
      </w:r>
      <w:r w:rsidRPr="006A0DEC">
        <w:t xml:space="preserve"> without iteration, whereas Fuzzy c-means does the same thing over and again; nonetheless, hieratical cluster</w:t>
      </w:r>
      <w:r>
        <w:t>ing provides a solution blindly</w:t>
      </w:r>
      <w:r w:rsidR="00CA2E22" w:rsidRPr="00CA2E22">
        <w:t>.</w:t>
      </w:r>
      <w:r w:rsidR="00CA2E22">
        <w:t xml:space="preserve"> </w:t>
      </w:r>
      <w:r w:rsidRPr="006A0DEC">
        <w:t>Another clustering method known as fractionally spaced clustering employs the Viterbi type process and the Mahalanobis distance metric, which is determined by the particul</w:t>
      </w:r>
      <w:r>
        <w:t>ar crossover between the groups</w:t>
      </w:r>
      <w:r w:rsidR="00CA2E22" w:rsidRPr="00CA2E22">
        <w:t>.</w:t>
      </w:r>
      <w:r w:rsidR="001212DF" w:rsidRPr="001E7DA1">
        <w:t xml:space="preserve"> Unsupervised (clustering) algorithms provide a lot of versatility, and they don't require labels, which makes them quite useful. They do, however, have a single goal: to locate the cluster's </w:t>
      </w:r>
      <w:r w:rsidR="008878EF" w:rsidRPr="001E7DA1">
        <w:t>cent</w:t>
      </w:r>
      <w:r w:rsidR="008878EF">
        <w:t>re</w:t>
      </w:r>
      <w:r w:rsidR="008878EF" w:rsidRPr="001E7DA1">
        <w:t xml:space="preserve"> </w:t>
      </w:r>
      <w:r w:rsidR="001212DF" w:rsidRPr="001E7DA1">
        <w:t>and expand it</w:t>
      </w:r>
      <w:r w:rsidR="008878EF">
        <w:t xml:space="preserve"> </w:t>
      </w:r>
      <w:r w:rsidR="001212DF" w:rsidRPr="00B96184">
        <w:rPr>
          <w:b/>
          <w:bCs/>
        </w:rPr>
        <w:fldChar w:fldCharType="begin" w:fldLock="1"/>
      </w:r>
      <w:r w:rsidR="001212DF" w:rsidRPr="001E7DA1">
        <w:instrText>ADDIN CSL_CITATION {"citationItems":[{"id":"ITEM-1","itemData":{"DOI":"10.1007/s42979-021-00592-x","ISSN":"2662-995X","author":[{"dropping-particle":"","family":"Sarker","given":"Iqbal H.","non-dropping-particle":"","parse-names":false,"suffix":""}],"container-title":"SN Computer Science","id":"ITEM-1","issue":"3","issued":{"date-parts":[["2021","5","22"]]},"page":"160","title":"Machine Learning: Algorithms, Real-World Applications and Research Directions","type":"article-journal","volume":"2"},"uris":["http://www.mendeley.com/documents/?uuid=8b49b719-0a70-4472-80d8-5d99197fe4c5"]}],"mendeley":{"formattedCitation":"(Sarker, 2021)","plainTextFormattedCitation":"(Sarker, 2021)","previouslyFormattedCitation":"(Sarker, 2021)"},"properties":{"noteIndex":0},"schema":"https://github.com/citation-style-language/schema/raw/master/csl-citation.json"}</w:instrText>
      </w:r>
      <w:r w:rsidR="001212DF" w:rsidRPr="00B96184">
        <w:rPr>
          <w:b/>
          <w:bCs/>
        </w:rPr>
        <w:fldChar w:fldCharType="separate"/>
      </w:r>
      <w:r w:rsidR="001212DF" w:rsidRPr="001E7DA1">
        <w:rPr>
          <w:noProof/>
        </w:rPr>
        <w:t>(Sarker, 2021)</w:t>
      </w:r>
      <w:r w:rsidR="001212DF" w:rsidRPr="00B96184">
        <w:rPr>
          <w:b/>
          <w:bCs/>
        </w:rPr>
        <w:fldChar w:fldCharType="end"/>
      </w:r>
      <w:r w:rsidR="008878EF">
        <w:rPr>
          <w:b/>
          <w:bCs/>
        </w:rPr>
        <w:t>.</w:t>
      </w:r>
    </w:p>
    <w:p w14:paraId="670735BC" w14:textId="36C6E33F" w:rsidR="001212DF" w:rsidRPr="00814506" w:rsidRDefault="001212DF" w:rsidP="00FA43DB">
      <w:pPr>
        <w:spacing w:line="480" w:lineRule="auto"/>
        <w:jc w:val="both"/>
        <w:rPr>
          <w:bCs/>
        </w:rPr>
      </w:pPr>
      <w:r w:rsidRPr="001E7DA1">
        <w:t xml:space="preserve">The most </w:t>
      </w:r>
      <w:r w:rsidR="00366A51">
        <w:t>often deployed</w:t>
      </w:r>
      <w:r w:rsidRPr="001E7DA1">
        <w:t xml:space="preserve"> unsupervised algorithms in OC are k-means and Principal Component Analysis; nevertheless, several additional techniques, such as Hierarchical and Fuzzy logic C-means clustering, cannot be classified into a major group. </w:t>
      </w:r>
      <w:r w:rsidR="00B45C5D" w:rsidRPr="00B45C5D">
        <w:t xml:space="preserve">These techniques are less sophisticated than supervised algorithms and seek to identify hidden </w:t>
      </w:r>
      <w:r w:rsidR="00B45C5D" w:rsidRPr="00B45C5D">
        <w:lastRenderedPageBreak/>
        <w:t xml:space="preserve">patterns or groupings in data; nevertheless, they take longer to complete. These tactics have outperformed standard methods in MFI, NLE, and other areas, despite their generality and breadth. </w:t>
      </w:r>
      <w:r w:rsidR="006A0DEC" w:rsidRPr="006A0DEC">
        <w:t xml:space="preserve">Furthermore, in contrast to earlier methods, </w:t>
      </w:r>
      <w:r w:rsidR="009D22AA" w:rsidRPr="009D22AA">
        <w:t>By employing indiscriminately, these systems can survive stochastic parametric noise amplification while reducing complexity and processing time</w:t>
      </w:r>
      <w:r w:rsidR="009D22AA">
        <w:t xml:space="preserve"> </w:t>
      </w:r>
      <w:r w:rsidR="006A0DEC" w:rsidRPr="006A0DEC">
        <w:t xml:space="preserve">(e.g. deterministic Volterra NLE) </w:t>
      </w:r>
      <w:r w:rsidR="00B45C5D" w:rsidRPr="00B45C5D">
        <w:t>(Kanungo et al., 2002).</w:t>
      </w:r>
    </w:p>
    <w:p w14:paraId="068111DB" w14:textId="77777777" w:rsidR="0084021F" w:rsidRDefault="0084021F" w:rsidP="00FA43DB">
      <w:pPr>
        <w:spacing w:line="480" w:lineRule="auto"/>
        <w:jc w:val="both"/>
      </w:pPr>
      <w:r w:rsidRPr="0084021F">
        <w:t>The K-means approach divides data into k groups, and each data point is assigned to the cluster with the lowest mean. Even though this job needs a lot of processing, heuristic solutions that converge to a local optimum can be applied. To lower the sum of squared errors of data points, "k" is the number of clusters that should be discovered among L observations. Picking K random centre cluster sites is the initial stage in this procedure. Then, based on the clusters provided (the summing of the cluster points), each data point is assigned to the cluster with the closest centre, and a new cluster centre is generated (Hatamlou et al., 2012).</w:t>
      </w:r>
    </w:p>
    <w:p w14:paraId="798C6F28" w14:textId="558911EA" w:rsidR="00700B1E" w:rsidRPr="001E7DA1" w:rsidRDefault="001212DF" w:rsidP="00FA43DB">
      <w:pPr>
        <w:spacing w:line="480" w:lineRule="auto"/>
        <w:jc w:val="both"/>
        <w:rPr>
          <w:rFonts w:cs="Times New Roman"/>
        </w:rPr>
      </w:pPr>
      <w:r w:rsidRPr="001E7DA1">
        <w:rPr>
          <w:rFonts w:cs="Times New Roman"/>
        </w:rPr>
        <w:t>Learning from labe</w:t>
      </w:r>
      <w:r w:rsidR="00AD3DED">
        <w:rPr>
          <w:rFonts w:cs="Times New Roman"/>
        </w:rPr>
        <w:t>l</w:t>
      </w:r>
      <w:r w:rsidRPr="001E7DA1">
        <w:rPr>
          <w:rFonts w:cs="Times New Roman"/>
        </w:rPr>
        <w:t>led observations is used to anticipate the optimum set of data for classification algorithms. The "learning" process is characterized by several input attributes. These algorithms are frequently used in machine learning because they are good in classifying data that has never before been seen in their various categories</w:t>
      </w:r>
    </w:p>
    <w:p w14:paraId="6F8771FD" w14:textId="654A8B07" w:rsidR="00700B1E" w:rsidRPr="00021414" w:rsidRDefault="008E69E9" w:rsidP="00FA43DB">
      <w:pPr>
        <w:pStyle w:val="Heading4"/>
        <w:spacing w:after="240" w:line="480" w:lineRule="auto"/>
        <w:rPr>
          <w:b w:val="0"/>
          <w:sz w:val="28"/>
          <w:szCs w:val="28"/>
        </w:rPr>
      </w:pPr>
      <w:bookmarkStart w:id="47" w:name="_Toc108271744"/>
      <w:r w:rsidRPr="00021414">
        <w:rPr>
          <w:b w:val="0"/>
          <w:sz w:val="28"/>
          <w:szCs w:val="28"/>
        </w:rPr>
        <w:lastRenderedPageBreak/>
        <w:t>2.3.2.3</w:t>
      </w:r>
      <w:r w:rsidRPr="00021414">
        <w:rPr>
          <w:b w:val="0"/>
          <w:sz w:val="28"/>
          <w:szCs w:val="28"/>
        </w:rPr>
        <w:tab/>
      </w:r>
      <w:r w:rsidR="00766F8A" w:rsidRPr="00021414">
        <w:rPr>
          <w:b w:val="0"/>
          <w:sz w:val="28"/>
          <w:szCs w:val="28"/>
        </w:rPr>
        <w:t>Reinforcement Learning</w:t>
      </w:r>
      <w:bookmarkEnd w:id="47"/>
    </w:p>
    <w:p w14:paraId="0BA65EEC" w14:textId="0F246524" w:rsidR="00A6681F" w:rsidRPr="001E7DA1" w:rsidRDefault="00A6681F" w:rsidP="00FA43DB">
      <w:pPr>
        <w:spacing w:before="240" w:line="480" w:lineRule="auto"/>
        <w:rPr>
          <w:b/>
          <w:bCs/>
          <w:i/>
          <w:iCs/>
        </w:rPr>
      </w:pPr>
      <w:r w:rsidRPr="001E7DA1">
        <w:rPr>
          <w:rFonts w:eastAsia="Times New Roman" w:cs="Times New Roman"/>
          <w:noProof/>
          <w:szCs w:val="24"/>
          <w:lang w:val="en-US"/>
        </w:rPr>
        <w:drawing>
          <wp:inline distT="0" distB="0" distL="0" distR="0" wp14:anchorId="3AA67250" wp14:editId="48F26473">
            <wp:extent cx="5827923" cy="2197414"/>
            <wp:effectExtent l="0" t="0" r="1905" b="0"/>
            <wp:docPr id="20" name="Picture 20" descr="https://miro.medium.com/max/944/1*Gw_adiUWZ5MHHtcENh1iF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iro.medium.com/max/944/1*Gw_adiUWZ5MHHtcENh1iFw.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3936" cy="2203452"/>
                    </a:xfrm>
                    <a:prstGeom prst="rect">
                      <a:avLst/>
                    </a:prstGeom>
                    <a:noFill/>
                    <a:ln>
                      <a:noFill/>
                    </a:ln>
                  </pic:spPr>
                </pic:pic>
              </a:graphicData>
            </a:graphic>
          </wp:inline>
        </w:drawing>
      </w:r>
    </w:p>
    <w:p w14:paraId="0248DCBD" w14:textId="31474AA1" w:rsidR="008E69E9" w:rsidRPr="001E7DA1" w:rsidRDefault="008E69E9" w:rsidP="00FA43DB">
      <w:pPr>
        <w:pStyle w:val="Caption"/>
        <w:spacing w:line="480" w:lineRule="auto"/>
        <w:rPr>
          <w:color w:val="000000" w:themeColor="text1"/>
          <w:sz w:val="24"/>
          <w:szCs w:val="24"/>
        </w:rPr>
      </w:pPr>
      <w:bookmarkStart w:id="48" w:name="_Toc82466175"/>
      <w:r w:rsidRPr="001E7DA1">
        <w:rPr>
          <w:color w:val="000000" w:themeColor="text1"/>
          <w:sz w:val="24"/>
          <w:szCs w:val="24"/>
        </w:rPr>
        <w:t xml:space="preserve">Figure </w:t>
      </w:r>
      <w:r w:rsidR="00B74F98" w:rsidRPr="001E7DA1">
        <w:rPr>
          <w:color w:val="000000" w:themeColor="text1"/>
          <w:sz w:val="24"/>
          <w:szCs w:val="24"/>
        </w:rPr>
        <w:t>2.</w:t>
      </w:r>
      <w:r w:rsidR="00A3658C" w:rsidRPr="001E7DA1">
        <w:rPr>
          <w:color w:val="000000" w:themeColor="text1"/>
          <w:sz w:val="24"/>
          <w:szCs w:val="24"/>
        </w:rPr>
        <w:t>7</w:t>
      </w:r>
      <w:r w:rsidRPr="001E7DA1">
        <w:rPr>
          <w:color w:val="000000" w:themeColor="text1"/>
          <w:sz w:val="24"/>
          <w:szCs w:val="24"/>
        </w:rPr>
        <w:t>: Reinforcement Learning Analogy</w:t>
      </w:r>
      <w:bookmarkEnd w:id="48"/>
      <w:r w:rsidR="001B7ECB">
        <w:rPr>
          <w:color w:val="000000" w:themeColor="text1"/>
          <w:sz w:val="24"/>
          <w:szCs w:val="24"/>
        </w:rPr>
        <w:t xml:space="preserve"> </w:t>
      </w:r>
      <w:r w:rsidR="001B7ECB">
        <w:rPr>
          <w:color w:val="000000" w:themeColor="text1"/>
          <w:sz w:val="24"/>
          <w:szCs w:val="24"/>
        </w:rPr>
        <w:fldChar w:fldCharType="begin" w:fldLock="1"/>
      </w:r>
      <w:r w:rsidR="002A091A">
        <w:rPr>
          <w:color w:val="000000" w:themeColor="text1"/>
          <w:sz w:val="24"/>
          <w:szCs w:val="24"/>
        </w:rPr>
        <w:instrText>ADDIN CSL_CITATION {"citationItems":[{"id":"ITEM-1","itemData":{"author":[{"dropping-particle":"","family":"Loon","given":"Ronald","non-dropping-particle":"van","parse-names":false,"suffix":""}],"container-title":"URL: https://bigdata-madesimple. com/machine-learning-explained-understanding-supervised-unsupervisedand-reinforcement-learning/(visited on 09/11/2019)","id":"ITEM-1","issued":{"date-parts":[["2018"]]},"title":"Machine learning explained: Understanding supervised, unsupervised, and reinforcement learning","type":"article-journal"},"uris":["http://www.mendeley.com/documents/?uuid=e22a0903-43b7-4eaf-b633-946a6761d97c"]}],"mendeley":{"formattedCitation":"(van Loon, 2018)","plainTextFormattedCitation":"(van Loon, 2018)","previouslyFormattedCitation":"(van Loon, 2018)"},"properties":{"noteIndex":0},"schema":"https://github.com/citation-style-language/schema/raw/master/csl-citation.json"}</w:instrText>
      </w:r>
      <w:r w:rsidR="001B7ECB">
        <w:rPr>
          <w:color w:val="000000" w:themeColor="text1"/>
          <w:sz w:val="24"/>
          <w:szCs w:val="24"/>
        </w:rPr>
        <w:fldChar w:fldCharType="separate"/>
      </w:r>
      <w:r w:rsidR="001B7ECB" w:rsidRPr="001B7ECB">
        <w:rPr>
          <w:i w:val="0"/>
          <w:noProof/>
          <w:color w:val="000000" w:themeColor="text1"/>
          <w:sz w:val="24"/>
          <w:szCs w:val="24"/>
        </w:rPr>
        <w:t>(van Loon, 2018)</w:t>
      </w:r>
      <w:r w:rsidR="001B7ECB">
        <w:rPr>
          <w:color w:val="000000" w:themeColor="text1"/>
          <w:sz w:val="24"/>
          <w:szCs w:val="24"/>
        </w:rPr>
        <w:fldChar w:fldCharType="end"/>
      </w:r>
    </w:p>
    <w:p w14:paraId="1DB77843" w14:textId="77777777" w:rsidR="008E69E9" w:rsidRPr="001E7DA1" w:rsidRDefault="008E69E9" w:rsidP="00FA43DB">
      <w:pPr>
        <w:spacing w:line="480" w:lineRule="auto"/>
      </w:pPr>
    </w:p>
    <w:p w14:paraId="6DD4D438" w14:textId="23DCBCF5" w:rsidR="00366A51" w:rsidRPr="00366A51" w:rsidRDefault="00B45C5D" w:rsidP="00FA43DB">
      <w:pPr>
        <w:spacing w:line="480" w:lineRule="auto"/>
        <w:jc w:val="both"/>
        <w:rPr>
          <w:rFonts w:cs="Times New Roman"/>
          <w:szCs w:val="24"/>
        </w:rPr>
      </w:pPr>
      <w:r w:rsidRPr="00B45C5D">
        <w:rPr>
          <w:rFonts w:cs="Times New Roman"/>
          <w:szCs w:val="24"/>
        </w:rPr>
        <w:t xml:space="preserve">Reinforcement learning has a direct impact on people's capacity to learn from data in their daily lives. The algorithm learns from new conditions and improves itself using the trial-and-error technique. </w:t>
      </w:r>
      <w:r w:rsidR="00366A51" w:rsidRPr="00366A51">
        <w:rPr>
          <w:rFonts w:cs="Times New Roman"/>
          <w:szCs w:val="24"/>
        </w:rPr>
        <w:t>Negative consequences are discouraged or 'punished,' while positive outcomes are rewarded or</w:t>
      </w:r>
      <w:r w:rsidR="00366A51">
        <w:rPr>
          <w:rFonts w:cs="Times New Roman"/>
          <w:szCs w:val="24"/>
        </w:rPr>
        <w:t xml:space="preserve"> </w:t>
      </w:r>
      <w:r w:rsidR="00366A51" w:rsidRPr="00366A51">
        <w:rPr>
          <w:rFonts w:cs="Times New Roman"/>
          <w:szCs w:val="24"/>
        </w:rPr>
        <w:t>'reinforced.'</w:t>
      </w:r>
    </w:p>
    <w:p w14:paraId="33F1BF01" w14:textId="5C3960F4" w:rsidR="009A1C81" w:rsidRDefault="00837794" w:rsidP="00FA43DB">
      <w:pPr>
        <w:spacing w:after="0" w:line="480" w:lineRule="auto"/>
        <w:jc w:val="both"/>
        <w:rPr>
          <w:rFonts w:cs="Times New Roman"/>
          <w:szCs w:val="24"/>
        </w:rPr>
      </w:pPr>
      <w:r w:rsidRPr="00837794">
        <w:rPr>
          <w:rFonts w:cs="Times New Roman"/>
          <w:szCs w:val="24"/>
        </w:rPr>
        <w:t>Reinforcement learning is based on psychological conditioning and involves putting the algorithm in a work environment with a translator and a compensation structure. Each time the algorithm is executed, the translator receives the final output and decides if</w:t>
      </w:r>
      <w:r>
        <w:rPr>
          <w:rFonts w:cs="Times New Roman"/>
          <w:szCs w:val="24"/>
        </w:rPr>
        <w:t> it is favourable or unfavourable</w:t>
      </w:r>
      <w:r w:rsidR="00B45C5D" w:rsidRPr="00B45C5D" w:rsidDel="00B45C5D">
        <w:rPr>
          <w:rFonts w:cs="Times New Roman"/>
          <w:szCs w:val="24"/>
        </w:rPr>
        <w:t xml:space="preserve"> </w:t>
      </w:r>
      <w:r w:rsidR="00700B1E" w:rsidRPr="00B96184">
        <w:rPr>
          <w:rFonts w:cs="Times New Roman"/>
          <w:szCs w:val="24"/>
        </w:rPr>
        <w:fldChar w:fldCharType="begin" w:fldLock="1"/>
      </w:r>
      <w:r w:rsidR="00D84636" w:rsidRPr="001E7DA1">
        <w:rPr>
          <w:rFonts w:cs="Times New Roman"/>
          <w:szCs w:val="24"/>
        </w:rPr>
        <w:instrText>ADDIN CSL_CITATION {"citationItems":[{"id":"ITEM-1","itemData":{"DOI":"10.1609/aimag.v40i1.2844","ISSN":"2371-9621","abstract":"The idea of implementing reinforcement learning in a computer was one of the earliest ideas about the possibility of AI, but reinforcement learning remained on the margin of AI until relatively recently. Today we see reinforcement learning playing essential roles in some of the most impressive AI applications. This article presents observations from the author’s personal experience with reinforcement learning over the most recent 40 years of its history in AI, focusing on striking connections that emerged between largely separate disciplines and on some of the findings that surprised him along the way. These connections and surprises place reinforcement learning in a historical context, and they help explain the success it is finding in modern AI. The article concludes by discussing some of the challenges that need to be faced as reinforcement learning moves out into real world.","author":[{"dropping-particle":"","family":"Barto","given":"Andrew G.","non-dropping-particle":"","parse-names":false,"suffix":""}],"container-title":"AI Magazine","id":"ITEM-1","issue":"1","issued":{"date-parts":[["2019","3","28"]]},"page":"3-15","title":"Reinforcement Learning: Connections, Surprises, and Challenge","type":"article-journal","volume":"40"},"uris":["http://www.mendeley.com/documents/?uuid=61bc8bbd-0faa-4eb5-b1b9-eb0337fb6430"]}],"mendeley":{"formattedCitation":"(Barto, 2019)","plainTextFormattedCitation":"(Barto, 2019)","previouslyFormattedCitation":"(Barto, 2019)"},"properties":{"noteIndex":0},"schema":"https://github.com/citation-style-language/schema/raw/master/csl-citation.json"}</w:instrText>
      </w:r>
      <w:r w:rsidR="00700B1E" w:rsidRPr="00B96184">
        <w:rPr>
          <w:rFonts w:cs="Times New Roman"/>
          <w:szCs w:val="24"/>
        </w:rPr>
        <w:fldChar w:fldCharType="separate"/>
      </w:r>
      <w:r w:rsidR="00700B1E" w:rsidRPr="001E7DA1">
        <w:rPr>
          <w:rFonts w:cs="Times New Roman"/>
          <w:noProof/>
          <w:szCs w:val="24"/>
        </w:rPr>
        <w:t>(Barto, 2019)</w:t>
      </w:r>
      <w:r w:rsidR="00700B1E" w:rsidRPr="00B96184">
        <w:rPr>
          <w:rFonts w:cs="Times New Roman"/>
          <w:szCs w:val="24"/>
        </w:rPr>
        <w:fldChar w:fldCharType="end"/>
      </w:r>
      <w:r w:rsidR="00AD3DED">
        <w:rPr>
          <w:rFonts w:cs="Times New Roman"/>
          <w:szCs w:val="24"/>
        </w:rPr>
        <w:t>.</w:t>
      </w:r>
    </w:p>
    <w:p w14:paraId="426C18FB" w14:textId="23B57D6C" w:rsidR="009A1C81" w:rsidRDefault="009A1C81" w:rsidP="00FA43DB">
      <w:pPr>
        <w:spacing w:after="0" w:line="480" w:lineRule="auto"/>
        <w:jc w:val="both"/>
        <w:rPr>
          <w:rFonts w:cs="Times New Roman"/>
          <w:szCs w:val="24"/>
        </w:rPr>
      </w:pPr>
    </w:p>
    <w:p w14:paraId="04996377" w14:textId="47FC79F4" w:rsidR="00FC3A55" w:rsidRDefault="00FC3A55" w:rsidP="00FA43DB">
      <w:pPr>
        <w:spacing w:after="0" w:line="480" w:lineRule="auto"/>
        <w:jc w:val="both"/>
        <w:rPr>
          <w:rFonts w:cs="Times New Roman"/>
          <w:szCs w:val="24"/>
        </w:rPr>
      </w:pPr>
    </w:p>
    <w:p w14:paraId="3BDF5BE2" w14:textId="0570C7BF" w:rsidR="00FC3A55" w:rsidRDefault="00FC3A55" w:rsidP="00FA43DB">
      <w:pPr>
        <w:spacing w:after="0" w:line="480" w:lineRule="auto"/>
        <w:jc w:val="both"/>
        <w:rPr>
          <w:rFonts w:cs="Times New Roman"/>
          <w:szCs w:val="24"/>
        </w:rPr>
      </w:pPr>
    </w:p>
    <w:p w14:paraId="52AB9D56" w14:textId="77777777" w:rsidR="00FC3A55" w:rsidRPr="001E7DA1" w:rsidRDefault="00FC3A55" w:rsidP="00FA43DB">
      <w:pPr>
        <w:spacing w:after="0" w:line="480" w:lineRule="auto"/>
        <w:jc w:val="both"/>
        <w:rPr>
          <w:rFonts w:cs="Times New Roman"/>
          <w:szCs w:val="24"/>
        </w:rPr>
      </w:pPr>
    </w:p>
    <w:p w14:paraId="71368AF4" w14:textId="55DA27AD" w:rsidR="00A6681F" w:rsidRPr="00021414" w:rsidRDefault="00A6681F" w:rsidP="00FA43DB">
      <w:pPr>
        <w:pStyle w:val="Heading3"/>
        <w:spacing w:after="240" w:line="480" w:lineRule="auto"/>
        <w:rPr>
          <w:b w:val="0"/>
          <w:sz w:val="28"/>
          <w:szCs w:val="28"/>
        </w:rPr>
      </w:pPr>
      <w:bookmarkStart w:id="49" w:name="_Toc108271745"/>
      <w:r w:rsidRPr="00021414">
        <w:rPr>
          <w:b w:val="0"/>
          <w:sz w:val="28"/>
          <w:szCs w:val="28"/>
        </w:rPr>
        <w:lastRenderedPageBreak/>
        <w:t>2.</w:t>
      </w:r>
      <w:r w:rsidR="008E69E9" w:rsidRPr="00021414">
        <w:rPr>
          <w:b w:val="0"/>
          <w:sz w:val="28"/>
          <w:szCs w:val="28"/>
        </w:rPr>
        <w:t>3.3</w:t>
      </w:r>
      <w:r w:rsidRPr="00021414">
        <w:rPr>
          <w:b w:val="0"/>
          <w:sz w:val="28"/>
          <w:szCs w:val="28"/>
        </w:rPr>
        <w:tab/>
        <w:t>Machine Learning Application Areas</w:t>
      </w:r>
      <w:bookmarkEnd w:id="49"/>
    </w:p>
    <w:p w14:paraId="122F8B10" w14:textId="77777777" w:rsidR="00A6681F" w:rsidRPr="001E7DA1" w:rsidRDefault="00A6681F" w:rsidP="00FA43DB">
      <w:pPr>
        <w:spacing w:line="480" w:lineRule="auto"/>
      </w:pPr>
    </w:p>
    <w:p w14:paraId="1A6F2B3C" w14:textId="4ED8098F" w:rsidR="00A6681F" w:rsidRPr="001E7DA1" w:rsidRDefault="008E69E9" w:rsidP="00FA43DB">
      <w:pPr>
        <w:spacing w:line="480" w:lineRule="auto"/>
      </w:pPr>
      <w:r w:rsidRPr="001E7DA1">
        <w:rPr>
          <w:noProof/>
          <w:lang w:val="en-US"/>
        </w:rPr>
        <mc:AlternateContent>
          <mc:Choice Requires="wps">
            <w:drawing>
              <wp:anchor distT="0" distB="0" distL="114300" distR="114300" simplePos="0" relativeHeight="251683328" behindDoc="0" locked="0" layoutInCell="1" allowOverlap="1" wp14:anchorId="410C75EC" wp14:editId="160474DC">
                <wp:simplePos x="0" y="0"/>
                <wp:positionH relativeFrom="column">
                  <wp:posOffset>3205541</wp:posOffset>
                </wp:positionH>
                <wp:positionV relativeFrom="paragraph">
                  <wp:posOffset>3928110</wp:posOffset>
                </wp:positionV>
                <wp:extent cx="3084195" cy="188595"/>
                <wp:effectExtent l="0" t="0" r="0" b="0"/>
                <wp:wrapNone/>
                <wp:docPr id="24" name="Rectangle 1"/>
                <wp:cNvGraphicFramePr/>
                <a:graphic xmlns:a="http://schemas.openxmlformats.org/drawingml/2006/main">
                  <a:graphicData uri="http://schemas.microsoft.com/office/word/2010/wordprocessingShape">
                    <wps:wsp>
                      <wps:cNvSpPr/>
                      <wps:spPr>
                        <a:xfrm>
                          <a:off x="0" y="0"/>
                          <a:ext cx="3084195" cy="188595"/>
                        </a:xfrm>
                        <a:prstGeom prst="rect">
                          <a:avLst/>
                        </a:prstGeom>
                      </wps:spPr>
                      <wps:txbx>
                        <w:txbxContent>
                          <w:p w14:paraId="614E5762" w14:textId="77777777" w:rsidR="004B5ED6" w:rsidRPr="00415391" w:rsidRDefault="004B5ED6" w:rsidP="00A6681F">
                            <w:pPr>
                              <w:pStyle w:val="NormalWeb"/>
                              <w:spacing w:before="0" w:beforeAutospacing="0" w:after="0" w:afterAutospacing="0"/>
                              <w:rPr>
                                <w:sz w:val="16"/>
                                <w:szCs w:val="16"/>
                              </w:rPr>
                            </w:pPr>
                            <w:r w:rsidRPr="00415391">
                              <w:rPr>
                                <w:rFonts w:eastAsia="+mn-ea"/>
                                <w:color w:val="000000"/>
                                <w:kern w:val="24"/>
                                <w:sz w:val="16"/>
                                <w:szCs w:val="16"/>
                              </w:rPr>
                              <w:t>Image source: http://www.cognub.com/index.php/cognitive-platform/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10C75EC" id="Rectangle 1" o:spid="_x0000_s1027" style="position:absolute;margin-left:252.4pt;margin-top:309.3pt;width:242.85pt;height:14.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" filled="f" stroked="f">
                <v:textbox>
                  <w:txbxContent>
                    <w:p w14:paraId="614E5762" w14:textId="77777777" w:rsidR="004B5ED6" w:rsidRPr="00415391" w:rsidRDefault="004B5ED6" w:rsidP="00A6681F">
                      <w:pPr>
                        <w:pStyle w:val="NormalWeb"/>
                        <w:spacing w:before="0" w:beforeAutospacing="0" w:after="0" w:afterAutospacing="0"/>
                        <w:rPr>
                          <w:sz w:val="16"/>
                          <w:szCs w:val="16"/>
                        </w:rPr>
                      </w:pPr>
                      <w:r w:rsidRPr="00415391">
                        <w:rPr>
                          <w:rFonts w:eastAsia="+mn-ea"/>
                          <w:color w:val="000000"/>
                          <w:kern w:val="24"/>
                          <w:sz w:val="16"/>
                          <w:szCs w:val="16"/>
                        </w:rPr>
                        <w:t>Image source: http://www.cognub.com/index.php/cognitive-platform/</w:t>
                      </w:r>
                    </w:p>
                  </w:txbxContent>
                </v:textbox>
              </v:rect>
            </w:pict>
          </mc:Fallback>
        </mc:AlternateContent>
      </w:r>
      <w:r w:rsidR="00A6681F" w:rsidRPr="00B96184">
        <w:rPr>
          <w:noProof/>
          <w:lang w:val="en-US"/>
        </w:rPr>
        <w:drawing>
          <wp:inline distT="0" distB="0" distL="0" distR="0" wp14:anchorId="3B627961" wp14:editId="6BF708E8">
            <wp:extent cx="5581650" cy="3496642"/>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9040" cy="3532594"/>
                    </a:xfrm>
                    <a:prstGeom prst="rect">
                      <a:avLst/>
                    </a:prstGeom>
                    <a:noFill/>
                    <a:ln>
                      <a:noFill/>
                    </a:ln>
                    <a:effectLst/>
                  </pic:spPr>
                </pic:pic>
              </a:graphicData>
            </a:graphic>
          </wp:inline>
        </w:drawing>
      </w:r>
    </w:p>
    <w:p w14:paraId="22C048FF" w14:textId="052DDF34" w:rsidR="008E69E9" w:rsidRPr="001E7DA1" w:rsidRDefault="008E69E9" w:rsidP="00FA43DB">
      <w:pPr>
        <w:pStyle w:val="Caption"/>
        <w:spacing w:line="480" w:lineRule="auto"/>
        <w:rPr>
          <w:color w:val="000000" w:themeColor="text1"/>
          <w:sz w:val="24"/>
          <w:szCs w:val="24"/>
        </w:rPr>
      </w:pPr>
      <w:bookmarkStart w:id="50" w:name="_Toc82466176"/>
      <w:r w:rsidRPr="001E7DA1">
        <w:rPr>
          <w:color w:val="000000" w:themeColor="text1"/>
          <w:sz w:val="24"/>
          <w:szCs w:val="24"/>
        </w:rPr>
        <w:t>Figure 2.</w:t>
      </w:r>
      <w:r w:rsidR="00A3658C" w:rsidRPr="001E7DA1">
        <w:rPr>
          <w:color w:val="000000" w:themeColor="text1"/>
          <w:sz w:val="24"/>
          <w:szCs w:val="24"/>
        </w:rPr>
        <w:t>8</w:t>
      </w:r>
      <w:r w:rsidRPr="001E7DA1">
        <w:rPr>
          <w:color w:val="000000" w:themeColor="text1"/>
          <w:sz w:val="24"/>
          <w:szCs w:val="24"/>
        </w:rPr>
        <w:t>: Machine Learning Application Area</w:t>
      </w:r>
      <w:bookmarkEnd w:id="50"/>
    </w:p>
    <w:p w14:paraId="06787A3E" w14:textId="7285753B" w:rsidR="001212DF" w:rsidRPr="001E7DA1" w:rsidRDefault="001212DF" w:rsidP="00FA43DB">
      <w:pPr>
        <w:spacing w:line="480" w:lineRule="auto"/>
        <w:jc w:val="both"/>
        <w:rPr>
          <w:rFonts w:cs="Times New Roman"/>
          <w:szCs w:val="24"/>
        </w:rPr>
      </w:pPr>
    </w:p>
    <w:p w14:paraId="641C3138" w14:textId="77777777" w:rsidR="00217418" w:rsidRPr="00021414" w:rsidRDefault="001212DF" w:rsidP="00021414">
      <w:pPr>
        <w:pStyle w:val="Heading2"/>
        <w:spacing w:line="480" w:lineRule="auto"/>
        <w:rPr>
          <w:bCs/>
          <w:sz w:val="28"/>
          <w:szCs w:val="28"/>
        </w:rPr>
      </w:pPr>
      <w:bookmarkStart w:id="51" w:name="_Toc108271746"/>
      <w:r w:rsidRPr="00021414">
        <w:rPr>
          <w:bCs/>
          <w:sz w:val="28"/>
          <w:szCs w:val="28"/>
        </w:rPr>
        <w:t>2.</w:t>
      </w:r>
      <w:r w:rsidR="008E69E9" w:rsidRPr="00021414">
        <w:rPr>
          <w:bCs/>
          <w:sz w:val="28"/>
          <w:szCs w:val="28"/>
        </w:rPr>
        <w:t>4</w:t>
      </w:r>
      <w:r w:rsidRPr="00021414">
        <w:rPr>
          <w:bCs/>
          <w:sz w:val="28"/>
          <w:szCs w:val="28"/>
        </w:rPr>
        <w:tab/>
      </w:r>
      <w:r w:rsidR="00217418" w:rsidRPr="00021414">
        <w:rPr>
          <w:bCs/>
          <w:sz w:val="28"/>
          <w:szCs w:val="28"/>
        </w:rPr>
        <w:t>Machine Learning Predictive Model</w:t>
      </w:r>
      <w:bookmarkEnd w:id="51"/>
    </w:p>
    <w:p w14:paraId="4468F54C" w14:textId="77777777" w:rsidR="009D22AA" w:rsidRDefault="009D22AA" w:rsidP="00FA43DB">
      <w:pPr>
        <w:spacing w:line="480" w:lineRule="auto"/>
        <w:jc w:val="both"/>
        <w:rPr>
          <w:rFonts w:cs="Times New Roman"/>
          <w:szCs w:val="24"/>
        </w:rPr>
      </w:pPr>
      <w:r w:rsidRPr="009D22AA">
        <w:rPr>
          <w:rFonts w:cs="Times New Roman"/>
          <w:szCs w:val="24"/>
        </w:rPr>
        <w:t>Predictive modelling (otherwise known as predictive analytics) is a statistical approach that employs machine learning and data mining to predict and forecast likely future events based on past and current data. It makes predictions by analysing current and historical data and then projecting what it has learnt onto a model that was developed to forecast future scenarios. Predictive modelling may be used to generate accurate guesses in practically any situation.</w:t>
      </w:r>
    </w:p>
    <w:p w14:paraId="431A6E00" w14:textId="7F3236B0" w:rsidR="008D0D89" w:rsidRDefault="002770FE" w:rsidP="00FA43DB">
      <w:pPr>
        <w:spacing w:line="480" w:lineRule="auto"/>
        <w:jc w:val="both"/>
        <w:rPr>
          <w:rFonts w:cs="Times New Roman"/>
          <w:szCs w:val="24"/>
        </w:rPr>
      </w:pPr>
      <w:r w:rsidRPr="002770FE">
        <w:rPr>
          <w:rFonts w:cs="Times New Roman"/>
          <w:szCs w:val="24"/>
        </w:rPr>
        <w:t xml:space="preserve">When a predictive model is created, it is constantly verified and improved in order to account for changes in the underlying information. In other words, this isn't a prediction </w:t>
      </w:r>
      <w:r w:rsidRPr="002770FE">
        <w:rPr>
          <w:rFonts w:cs="Times New Roman"/>
          <w:szCs w:val="24"/>
        </w:rPr>
        <w:lastRenderedPageBreak/>
        <w:t>that will be fulfilled in a single sitting. Predictive models make predictions about the future based on what has occurred in the</w:t>
      </w:r>
      <w:r w:rsidR="00722A2D">
        <w:rPr>
          <w:rFonts w:cs="Times New Roman"/>
          <w:szCs w:val="24"/>
        </w:rPr>
        <w:t xml:space="preserve"> past and what is now occurring </w:t>
      </w:r>
      <w:r>
        <w:rPr>
          <w:rFonts w:cs="Times New Roman"/>
          <w:szCs w:val="24"/>
        </w:rPr>
        <w:fldChar w:fldCharType="begin" w:fldLock="1"/>
      </w:r>
      <w:r w:rsidR="00F03657">
        <w:rPr>
          <w:rFonts w:cs="Times New Roman"/>
          <w:szCs w:val="24"/>
        </w:rPr>
        <w:instrText>ADDIN CSL_CITATION {"citationItems":[{"id":"ITEM-1","itemData":{"author":[{"dropping-particle":"","family":"Lantz","given":"Brett","non-dropping-particle":"","parse-names":false,"suffix":""}],"id":"ITEM-1","issued":{"date-parts":[["2019"]]},"publisher":"Packt publishing ltd","title":"Machine learning with R: expert techniques for predictive modeling","type":"book"},"uris":["http://www.mendeley.com/documents/?uuid=ea398da6-6a68-4e49-ac6f-fa9c7bd32be0"]}],"mendeley":{"formattedCitation":"(Lantz, 2019)","plainTextFormattedCitation":"(Lantz, 2019)","previouslyFormattedCitation":"(Lantz, 2019)"},"properties":{"noteIndex":0},"schema":"https://github.com/citation-style-language/schema/raw/master/csl-citation.json"}</w:instrText>
      </w:r>
      <w:r>
        <w:rPr>
          <w:rFonts w:cs="Times New Roman"/>
          <w:szCs w:val="24"/>
        </w:rPr>
        <w:fldChar w:fldCharType="separate"/>
      </w:r>
      <w:r w:rsidRPr="002770FE">
        <w:rPr>
          <w:rFonts w:cs="Times New Roman"/>
          <w:noProof/>
          <w:szCs w:val="24"/>
        </w:rPr>
        <w:t>(Lantz, 2019)</w:t>
      </w:r>
      <w:r>
        <w:rPr>
          <w:rFonts w:cs="Times New Roman"/>
          <w:szCs w:val="24"/>
        </w:rPr>
        <w:fldChar w:fldCharType="end"/>
      </w:r>
      <w:r w:rsidR="00722A2D">
        <w:rPr>
          <w:rFonts w:cs="Times New Roman"/>
          <w:szCs w:val="24"/>
        </w:rPr>
        <w:t>.</w:t>
      </w:r>
    </w:p>
    <w:p w14:paraId="5B7A7989" w14:textId="3B0A9654" w:rsidR="009A1C81" w:rsidRDefault="00722A2D" w:rsidP="00FA43DB">
      <w:pPr>
        <w:spacing w:line="480" w:lineRule="auto"/>
        <w:jc w:val="both"/>
        <w:rPr>
          <w:rFonts w:cs="Times New Roman"/>
          <w:szCs w:val="24"/>
        </w:rPr>
      </w:pPr>
      <w:r>
        <w:rPr>
          <w:rFonts w:cs="Times New Roman"/>
          <w:szCs w:val="24"/>
        </w:rPr>
        <w:t>Basically, the top five predictive analytical model today are classificiation model, c</w:t>
      </w:r>
      <w:r w:rsidRPr="00722A2D">
        <w:rPr>
          <w:rFonts w:cs="Times New Roman"/>
          <w:szCs w:val="24"/>
        </w:rPr>
        <w:t xml:space="preserve">lustering model, </w:t>
      </w:r>
      <w:r>
        <w:rPr>
          <w:rFonts w:cs="Times New Roman"/>
          <w:szCs w:val="24"/>
        </w:rPr>
        <w:t>forecast model, outliers model and t</w:t>
      </w:r>
      <w:r w:rsidRPr="00722A2D">
        <w:rPr>
          <w:rFonts w:cs="Times New Roman"/>
          <w:szCs w:val="24"/>
        </w:rPr>
        <w:t>ime series model</w:t>
      </w:r>
    </w:p>
    <w:p w14:paraId="2035EAFC" w14:textId="77777777" w:rsidR="00021414" w:rsidRPr="002770FE" w:rsidRDefault="00021414" w:rsidP="00FA43DB">
      <w:pPr>
        <w:spacing w:line="480" w:lineRule="auto"/>
        <w:jc w:val="both"/>
        <w:rPr>
          <w:rFonts w:cs="Times New Roman"/>
          <w:szCs w:val="24"/>
        </w:rPr>
      </w:pPr>
    </w:p>
    <w:p w14:paraId="79132671" w14:textId="0E7E600A" w:rsidR="001212DF" w:rsidRPr="00021414" w:rsidRDefault="00217418" w:rsidP="00021414">
      <w:pPr>
        <w:pStyle w:val="Heading3"/>
        <w:spacing w:line="480" w:lineRule="auto"/>
        <w:rPr>
          <w:b w:val="0"/>
          <w:sz w:val="28"/>
          <w:szCs w:val="28"/>
        </w:rPr>
      </w:pPr>
      <w:bookmarkStart w:id="52" w:name="_Toc108271747"/>
      <w:r w:rsidRPr="00021414">
        <w:rPr>
          <w:b w:val="0"/>
          <w:sz w:val="28"/>
          <w:szCs w:val="28"/>
        </w:rPr>
        <w:t>2.4.1</w:t>
      </w:r>
      <w:r w:rsidRPr="00021414">
        <w:rPr>
          <w:b w:val="0"/>
          <w:sz w:val="28"/>
          <w:szCs w:val="28"/>
        </w:rPr>
        <w:tab/>
      </w:r>
      <w:r w:rsidR="001212DF" w:rsidRPr="00021414">
        <w:rPr>
          <w:b w:val="0"/>
          <w:sz w:val="28"/>
          <w:szCs w:val="28"/>
        </w:rPr>
        <w:t>K-Means Clustering Algorithm</w:t>
      </w:r>
      <w:bookmarkEnd w:id="52"/>
    </w:p>
    <w:p w14:paraId="0701FB65" w14:textId="1B0B678A" w:rsidR="00366A51" w:rsidRPr="00366A51" w:rsidRDefault="00837794" w:rsidP="00FA43DB">
      <w:pPr>
        <w:spacing w:line="480" w:lineRule="auto"/>
        <w:jc w:val="both"/>
        <w:rPr>
          <w:rFonts w:cs="Times New Roman"/>
          <w:szCs w:val="24"/>
        </w:rPr>
      </w:pPr>
      <w:r w:rsidRPr="00837794">
        <w:rPr>
          <w:rFonts w:cs="Times New Roman"/>
          <w:szCs w:val="24"/>
        </w:rPr>
        <w:t xml:space="preserve">Clustering is a data categorization technique that looks for hidden patterns in large datasets. </w:t>
      </w:r>
      <w:r w:rsidR="008B66AB">
        <w:rPr>
          <w:rFonts w:cs="Times New Roman"/>
          <w:szCs w:val="24"/>
        </w:rPr>
        <w:t xml:space="preserve">Clustering is a </w:t>
      </w:r>
      <w:r w:rsidRPr="00837794">
        <w:rPr>
          <w:rFonts w:cs="Times New Roman"/>
          <w:szCs w:val="24"/>
        </w:rPr>
        <w:t xml:space="preserve"> method for separating data items into fragmented chunks such that data in one group matches data in another. K-means is a non-deterministic, iterative, numerical, and unsupervised technique. Because of its simplicity and quickness, the technique </w:t>
      </w:r>
      <w:r w:rsidR="008B66AB">
        <w:rPr>
          <w:rFonts w:cs="Times New Roman"/>
          <w:szCs w:val="24"/>
        </w:rPr>
        <w:t xml:space="preserve">has proven to be </w:t>
      </w:r>
      <w:r w:rsidRPr="00837794">
        <w:rPr>
          <w:rFonts w:cs="Times New Roman"/>
          <w:szCs w:val="24"/>
        </w:rPr>
        <w:t>a successful strategy for getting quality clustering results in a variety of real-world contexts. However, it is capab</w:t>
      </w:r>
      <w:r>
        <w:rPr>
          <w:rFonts w:cs="Times New Roman"/>
          <w:szCs w:val="24"/>
        </w:rPr>
        <w:t xml:space="preserve">le of forming globular clusters </w:t>
      </w:r>
      <w:r w:rsidR="00B45C5D" w:rsidRPr="00B45C5D">
        <w:rPr>
          <w:rFonts w:cs="Times New Roman"/>
          <w:szCs w:val="24"/>
        </w:rPr>
        <w:t xml:space="preserve">(Z. Zhang, 2016). </w:t>
      </w:r>
      <w:r w:rsidR="00366A51" w:rsidRPr="00366A51">
        <w:rPr>
          <w:rFonts w:cs="Times New Roman"/>
          <w:szCs w:val="24"/>
        </w:rPr>
        <w:t>K-Means clustering is a standard data mining clustering technique for categorizing big amounts of data.</w:t>
      </w:r>
    </w:p>
    <w:p w14:paraId="62016DB6" w14:textId="00C6AE04" w:rsidR="00B45C5D" w:rsidRPr="00B45C5D" w:rsidRDefault="00860FFD" w:rsidP="00FA43DB">
      <w:pPr>
        <w:spacing w:line="480" w:lineRule="auto"/>
        <w:jc w:val="both"/>
        <w:rPr>
          <w:rFonts w:cs="Times New Roman"/>
          <w:szCs w:val="24"/>
        </w:rPr>
      </w:pPr>
      <w:r w:rsidRPr="00860FFD">
        <w:rPr>
          <w:rFonts w:cs="Times New Roman"/>
          <w:szCs w:val="24"/>
        </w:rPr>
        <w:t>There are two sections to the algorithm.</w:t>
      </w:r>
      <w:r w:rsidR="00366A51" w:rsidRPr="00366A51">
        <w:rPr>
          <w:rFonts w:cs="Times New Roman"/>
          <w:szCs w:val="24"/>
        </w:rPr>
        <w:t>. The first step selects k centres at random from a pool of k. In the next stage, each data object will be transported to the nearest data centre</w:t>
      </w:r>
      <w:r w:rsidR="00B45C5D" w:rsidRPr="00B45C5D">
        <w:rPr>
          <w:rFonts w:cs="Times New Roman"/>
          <w:szCs w:val="24"/>
        </w:rPr>
        <w:t xml:space="preserve"> (Z. Zhang, 2016).</w:t>
      </w:r>
    </w:p>
    <w:p w14:paraId="16053D82" w14:textId="76256AB1" w:rsidR="00D84636" w:rsidRPr="001E7DA1" w:rsidRDefault="004D40E1" w:rsidP="00FA43DB">
      <w:pPr>
        <w:spacing w:line="480" w:lineRule="auto"/>
        <w:jc w:val="both"/>
        <w:rPr>
          <w:rFonts w:cs="Times New Roman"/>
          <w:szCs w:val="24"/>
        </w:rPr>
      </w:pPr>
      <w:r w:rsidRPr="004D40E1">
        <w:rPr>
          <w:rFonts w:cs="Times New Roman"/>
          <w:szCs w:val="24"/>
        </w:rPr>
        <w:t>The Euclidean distance has been commonly used to calculate the distance between each data object and the cluster centres</w:t>
      </w:r>
      <w:r w:rsidR="00557118" w:rsidRPr="00557118">
        <w:rPr>
          <w:rFonts w:cs="Times New Roman"/>
          <w:szCs w:val="24"/>
        </w:rPr>
        <w:t>. After all of the data elements have been grouped, the first step is completed. The average of the early-forming clusters has been recalculated. After that, the criterion function is</w:t>
      </w:r>
      <w:r w:rsidR="00557118">
        <w:rPr>
          <w:rFonts w:cs="Times New Roman"/>
          <w:szCs w:val="24"/>
        </w:rPr>
        <w:t xml:space="preserve"> reduced to its most basic form </w:t>
      </w:r>
      <w:r w:rsidR="00B45C5D" w:rsidRPr="00B45C5D">
        <w:rPr>
          <w:rFonts w:cs="Times New Roman"/>
          <w:szCs w:val="24"/>
        </w:rPr>
        <w:t>(Na et al., 2010).</w:t>
      </w:r>
    </w:p>
    <w:p w14:paraId="21B897B4" w14:textId="5D49F39F" w:rsidR="00D84636" w:rsidRPr="001E7DA1" w:rsidRDefault="00D84636" w:rsidP="00FA43DB">
      <w:pPr>
        <w:spacing w:line="480" w:lineRule="auto"/>
        <w:jc w:val="both"/>
        <w:rPr>
          <w:rFonts w:cs="Times New Roman"/>
          <w:szCs w:val="24"/>
        </w:rPr>
      </w:pPr>
      <w:r w:rsidRPr="001E7DA1">
        <w:rPr>
          <w:rFonts w:cs="Times New Roman"/>
          <w:szCs w:val="24"/>
        </w:rPr>
        <w:t>Criterion Function is defined by</w:t>
      </w:r>
    </w:p>
    <w:p w14:paraId="7913FB1E" w14:textId="0234C00E" w:rsidR="00D84636" w:rsidRDefault="00D84636" w:rsidP="00FA43DB">
      <w:pPr>
        <w:spacing w:line="480" w:lineRule="auto"/>
        <w:jc w:val="right"/>
        <w:rPr>
          <w:rFonts w:eastAsiaTheme="minorEastAsia" w:cs="Times New Roman"/>
          <w:szCs w:val="24"/>
        </w:rPr>
      </w:pPr>
      <m:oMath>
        <m:r>
          <w:rPr>
            <w:rFonts w:ascii="Cambria Math" w:hAnsi="Cambria Math" w:cs="Times New Roman"/>
            <w:szCs w:val="24"/>
          </w:rPr>
          <w:lastRenderedPageBreak/>
          <m:t xml:space="preserve">E= </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k</m:t>
            </m:r>
          </m:sup>
          <m:e>
            <m:nary>
              <m:naryPr>
                <m:chr m:val="∑"/>
                <m:limLoc m:val="undOvr"/>
                <m:ctrlPr>
                  <w:rPr>
                    <w:rFonts w:ascii="Cambria Math" w:hAnsi="Cambria Math" w:cs="Times New Roman"/>
                    <w:i/>
                    <w:szCs w:val="24"/>
                  </w:rPr>
                </m:ctrlPr>
              </m:naryPr>
              <m:sub>
                <m:r>
                  <w:rPr>
                    <w:rFonts w:ascii="Cambria Math" w:hAnsi="Cambria Math" w:cs="Times New Roman"/>
                    <w:szCs w:val="24"/>
                  </w:rPr>
                  <m:t>x∈</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i</m:t>
                    </m:r>
                  </m:sub>
                </m:sSub>
              </m:sub>
              <m:sup/>
              <m:e>
                <m:sSup>
                  <m:sSupPr>
                    <m:ctrlPr>
                      <w:rPr>
                        <w:rFonts w:ascii="Cambria Math" w:hAnsi="Cambria Math" w:cs="Times New Roman"/>
                        <w:i/>
                        <w:szCs w:val="24"/>
                      </w:rPr>
                    </m:ctrlPr>
                  </m:sSupPr>
                  <m:e>
                    <m:d>
                      <m:dPr>
                        <m:begChr m:val="|"/>
                        <m:endChr m:val="|"/>
                        <m:ctrlPr>
                          <w:rPr>
                            <w:rFonts w:ascii="Cambria Math" w:hAnsi="Cambria Math" w:cs="Times New Roman"/>
                            <w:i/>
                            <w:szCs w:val="24"/>
                          </w:rPr>
                        </m:ctrlPr>
                      </m:dPr>
                      <m:e>
                        <m:r>
                          <w:rPr>
                            <w:rFonts w:ascii="Cambria Math" w:hAnsi="Cambria Math" w:cs="Times New Roman"/>
                            <w:szCs w:val="24"/>
                          </w:rPr>
                          <m:t>x-</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m:t>
                            </m:r>
                          </m:sub>
                        </m:sSub>
                      </m:e>
                    </m:d>
                  </m:e>
                  <m:sup>
                    <m:r>
                      <w:rPr>
                        <w:rFonts w:ascii="Cambria Math" w:hAnsi="Cambria Math" w:cs="Times New Roman"/>
                        <w:szCs w:val="24"/>
                      </w:rPr>
                      <m:t>2</m:t>
                    </m:r>
                  </m:sup>
                </m:sSup>
              </m:e>
            </m:nary>
          </m:e>
        </m:nary>
      </m:oMath>
      <w:r w:rsidR="001762A0" w:rsidRPr="001E7DA1">
        <w:rPr>
          <w:rFonts w:eastAsiaTheme="minorEastAsia" w:cs="Times New Roman"/>
          <w:szCs w:val="24"/>
        </w:rPr>
        <w:t>……</w:t>
      </w:r>
      <w:r w:rsidR="00BF0264">
        <w:rPr>
          <w:rFonts w:eastAsiaTheme="minorEastAsia" w:cs="Times New Roman"/>
          <w:szCs w:val="24"/>
        </w:rPr>
        <w:t>……………</w:t>
      </w:r>
      <w:r w:rsidR="001762A0" w:rsidRPr="001E7DA1">
        <w:rPr>
          <w:rFonts w:eastAsiaTheme="minorEastAsia" w:cs="Times New Roman"/>
          <w:szCs w:val="24"/>
        </w:rPr>
        <w:t>………………. (2.</w:t>
      </w:r>
      <w:r w:rsidR="00BD1186">
        <w:rPr>
          <w:rFonts w:eastAsiaTheme="minorEastAsia" w:cs="Times New Roman"/>
          <w:szCs w:val="24"/>
        </w:rPr>
        <w:t>32</w:t>
      </w:r>
      <w:r w:rsidR="001762A0" w:rsidRPr="001E7DA1">
        <w:rPr>
          <w:rFonts w:eastAsiaTheme="minorEastAsia" w:cs="Times New Roman"/>
          <w:szCs w:val="24"/>
        </w:rPr>
        <w:t>)</w:t>
      </w:r>
    </w:p>
    <w:p w14:paraId="530F1C0B" w14:textId="300D10F9" w:rsidR="00B45C5D" w:rsidRDefault="00D84636" w:rsidP="00FA43DB">
      <w:pPr>
        <w:spacing w:line="480" w:lineRule="auto"/>
        <w:jc w:val="both"/>
        <w:rPr>
          <w:rFonts w:cs="Times New Roman"/>
          <w:szCs w:val="24"/>
        </w:rPr>
      </w:pPr>
      <w:r w:rsidRPr="001E7DA1">
        <w:rPr>
          <w:rFonts w:cs="Times New Roman"/>
          <w:szCs w:val="24"/>
        </w:rPr>
        <w:t xml:space="preserve">Supposing x is the target object, the average of cluster C is </w:t>
      </w: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m:t>
            </m:r>
          </m:sub>
        </m:sSub>
      </m:oMath>
      <w:r w:rsidRPr="001E7DA1">
        <w:rPr>
          <w:rFonts w:eastAsiaTheme="minorEastAsia" w:cs="Times New Roman"/>
          <w:szCs w:val="24"/>
        </w:rPr>
        <w:t xml:space="preserve"> and E is </w:t>
      </w:r>
      <w:r w:rsidR="00AD3DED">
        <w:rPr>
          <w:rFonts w:eastAsiaTheme="minorEastAsia" w:cs="Times New Roman"/>
          <w:szCs w:val="24"/>
        </w:rPr>
        <w:t xml:space="preserve">the </w:t>
      </w:r>
      <w:r w:rsidRPr="001E7DA1">
        <w:rPr>
          <w:rFonts w:eastAsiaTheme="minorEastAsia" w:cs="Times New Roman"/>
          <w:szCs w:val="24"/>
        </w:rPr>
        <w:t xml:space="preserve">sum of the squared error of all database object. Euclidean distance is used to determine the closest distance between each data object and cluster </w:t>
      </w:r>
      <w:r w:rsidR="00AD3DED" w:rsidRPr="001E7DA1">
        <w:rPr>
          <w:rFonts w:eastAsiaTheme="minorEastAsia" w:cs="Times New Roman"/>
          <w:szCs w:val="24"/>
        </w:rPr>
        <w:t>cent</w:t>
      </w:r>
      <w:r w:rsidR="00AD3DED">
        <w:rPr>
          <w:rFonts w:eastAsiaTheme="minorEastAsia" w:cs="Times New Roman"/>
          <w:szCs w:val="24"/>
        </w:rPr>
        <w:t>re</w:t>
      </w:r>
      <w:r w:rsidR="00AD3DED" w:rsidRPr="001E7DA1">
        <w:rPr>
          <w:rFonts w:eastAsiaTheme="minorEastAsia" w:cs="Times New Roman"/>
          <w:szCs w:val="24"/>
        </w:rPr>
        <w:t xml:space="preserve"> </w:t>
      </w:r>
      <w:r w:rsidRPr="00B96184">
        <w:rPr>
          <w:rFonts w:eastAsiaTheme="minorEastAsia" w:cs="Times New Roman"/>
          <w:szCs w:val="24"/>
        </w:rPr>
        <w:fldChar w:fldCharType="begin" w:fldLock="1"/>
      </w:r>
      <w:r w:rsidRPr="001E7DA1">
        <w:rPr>
          <w:rFonts w:eastAsiaTheme="minorEastAsia" w:cs="Times New Roman"/>
          <w:szCs w:val="24"/>
        </w:rPr>
        <w:instrText>ADDIN CSL_CITATION {"citationItems":[{"id":"ITEM-1","itemData":{"DOI":"10.1007/978-0-387-09823-4_14","author":[{"dropping-particle":"","family":"Rokach","given":"Lior","non-dropping-particle":"","parse-names":false,"suffix":""}],"container-title":"Data Mining and Knowledge Discovery Handbook","id":"ITEM-1","issued":{"date-parts":[["2009"]]},"page":"269-298","publisher":"Springer US","publisher-place":"Boston, MA","title":"A survey of Clustering Algorithms","type":"chapter"},"uris":["http://www.mendeley.com/documents/?uuid=2ed00f0f-48e8-4b8f-b26b-2df8698ce5b9"]}],"mendeley":{"formattedCitation":"(Rokach, 2009)","plainTextFormattedCitation":"(Rokach, 2009)","previouslyFormattedCitation":"(Rokach, 2009)"},"properties":{"noteIndex":0},"schema":"https://github.com/citation-style-language/schema/raw/master/csl-citation.json"}</w:instrText>
      </w:r>
      <w:r w:rsidRPr="00B96184">
        <w:rPr>
          <w:rFonts w:eastAsiaTheme="minorEastAsia" w:cs="Times New Roman"/>
          <w:szCs w:val="24"/>
        </w:rPr>
        <w:fldChar w:fldCharType="separate"/>
      </w:r>
      <w:r w:rsidRPr="001E7DA1">
        <w:rPr>
          <w:rFonts w:eastAsiaTheme="minorEastAsia" w:cs="Times New Roman"/>
          <w:noProof/>
          <w:szCs w:val="24"/>
        </w:rPr>
        <w:t>(Rokach, 2009)</w:t>
      </w:r>
      <w:r w:rsidRPr="00B96184">
        <w:rPr>
          <w:rFonts w:eastAsiaTheme="minorEastAsia" w:cs="Times New Roman"/>
          <w:szCs w:val="24"/>
        </w:rPr>
        <w:fldChar w:fldCharType="end"/>
      </w:r>
      <w:r w:rsidRPr="001E7DA1">
        <w:rPr>
          <w:rFonts w:eastAsiaTheme="minorEastAsia" w:cs="Times New Roman"/>
          <w:szCs w:val="24"/>
        </w:rPr>
        <w:t xml:space="preserve">. </w:t>
      </w:r>
      <w:r w:rsidRPr="001E7DA1">
        <w:rPr>
          <w:rFonts w:cs="Times New Roman"/>
          <w:szCs w:val="24"/>
        </w:rPr>
        <w:t xml:space="preserve">The Euclidean distance between the two vectors </w:t>
      </w: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m:t>
            </m:r>
          </m:sub>
        </m:sSub>
      </m:oMath>
      <w:r w:rsidRPr="001E7DA1">
        <w:rPr>
          <w:rFonts w:cs="Times New Roman"/>
          <w:szCs w:val="24"/>
        </w:rPr>
        <w:t xml:space="preserve"> and </w:t>
      </w:r>
      <m:oMath>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i</m:t>
            </m:r>
          </m:sub>
        </m:sSub>
      </m:oMath>
      <w:r w:rsidRPr="001E7DA1">
        <w:rPr>
          <w:rFonts w:cs="Times New Roman"/>
          <w:szCs w:val="24"/>
        </w:rPr>
        <w:t xml:space="preserve"> is given by </w:t>
      </w:r>
    </w:p>
    <w:p w14:paraId="04A58E2E" w14:textId="645F7DB6" w:rsidR="00D84636" w:rsidRPr="001E7DA1" w:rsidRDefault="00D84636" w:rsidP="00FA43DB">
      <w:pPr>
        <w:spacing w:line="480" w:lineRule="auto"/>
        <w:jc w:val="right"/>
        <w:rPr>
          <w:rFonts w:cs="Times New Roman"/>
          <w:szCs w:val="24"/>
        </w:rPr>
      </w:pPr>
      <m:oMath>
        <m:r>
          <m:rPr>
            <m:sty m:val="bi"/>
          </m:rPr>
          <w:rPr>
            <w:rFonts w:ascii="Cambria Math" w:hAnsi="Cambria Math" w:cs="Times New Roman"/>
            <w:szCs w:val="24"/>
          </w:rPr>
          <m:t>d(</m:t>
        </m:r>
        <m:sSub>
          <m:sSubPr>
            <m:ctrlPr>
              <w:rPr>
                <w:rFonts w:ascii="Cambria Math" w:hAnsi="Cambria Math" w:cs="Times New Roman"/>
                <w:b/>
                <w:i/>
                <w:szCs w:val="24"/>
              </w:rPr>
            </m:ctrlPr>
          </m:sSubPr>
          <m:e>
            <m:r>
              <m:rPr>
                <m:sty m:val="bi"/>
              </m:rPr>
              <w:rPr>
                <w:rFonts w:ascii="Cambria Math" w:hAnsi="Cambria Math" w:cs="Times New Roman"/>
                <w:szCs w:val="24"/>
              </w:rPr>
              <m:t>x</m:t>
            </m:r>
          </m:e>
          <m:sub>
            <m:r>
              <m:rPr>
                <m:sty m:val="bi"/>
              </m:rPr>
              <w:rPr>
                <w:rFonts w:ascii="Cambria Math" w:hAnsi="Cambria Math" w:cs="Times New Roman"/>
                <w:szCs w:val="24"/>
              </w:rPr>
              <m:t>i</m:t>
            </m:r>
          </m:sub>
        </m:sSub>
        <m:r>
          <m:rPr>
            <m:sty m:val="bi"/>
          </m:rPr>
          <w:rPr>
            <w:rFonts w:ascii="Cambria Math" w:hAnsi="Cambria Math" w:cs="Times New Roman"/>
            <w:szCs w:val="24"/>
          </w:rPr>
          <m:t xml:space="preserve">, </m:t>
        </m:r>
        <m:sSub>
          <m:sSubPr>
            <m:ctrlPr>
              <w:rPr>
                <w:rFonts w:ascii="Cambria Math" w:hAnsi="Cambria Math" w:cs="Times New Roman"/>
                <w:b/>
                <w:i/>
                <w:szCs w:val="24"/>
              </w:rPr>
            </m:ctrlPr>
          </m:sSubPr>
          <m:e>
            <m:r>
              <m:rPr>
                <m:sty m:val="bi"/>
              </m:rPr>
              <w:rPr>
                <w:rFonts w:ascii="Cambria Math" w:hAnsi="Cambria Math" w:cs="Times New Roman"/>
                <w:szCs w:val="24"/>
              </w:rPr>
              <m:t>y</m:t>
            </m:r>
          </m:e>
          <m:sub>
            <m:r>
              <m:rPr>
                <m:sty m:val="bi"/>
              </m:rPr>
              <w:rPr>
                <w:rFonts w:ascii="Cambria Math" w:hAnsi="Cambria Math" w:cs="Times New Roman"/>
                <w:szCs w:val="24"/>
              </w:rPr>
              <m:t>i</m:t>
            </m:r>
          </m:sub>
        </m:sSub>
        <m:r>
          <m:rPr>
            <m:sty m:val="bi"/>
          </m:rPr>
          <w:rPr>
            <w:rFonts w:ascii="Cambria Math" w:hAnsi="Cambria Math" w:cs="Times New Roman"/>
            <w:szCs w:val="24"/>
          </w:rPr>
          <m:t xml:space="preserve">)= </m:t>
        </m:r>
        <m:rad>
          <m:radPr>
            <m:degHide m:val="1"/>
            <m:ctrlPr>
              <w:rPr>
                <w:rFonts w:ascii="Cambria Math" w:hAnsi="Cambria Math" w:cs="Times New Roman"/>
                <w:b/>
                <w:bCs/>
                <w:i/>
                <w:szCs w:val="24"/>
              </w:rPr>
            </m:ctrlPr>
          </m:radPr>
          <m:deg/>
          <m:e>
            <m:nary>
              <m:naryPr>
                <m:chr m:val="∑"/>
                <m:limLoc m:val="undOvr"/>
                <m:ctrlPr>
                  <w:rPr>
                    <w:rFonts w:ascii="Cambria Math" w:hAnsi="Cambria Math" w:cs="Times New Roman"/>
                    <w:b/>
                    <w:bCs/>
                    <w:i/>
                    <w:szCs w:val="24"/>
                  </w:rPr>
                </m:ctrlPr>
              </m:naryPr>
              <m:sub>
                <m:r>
                  <m:rPr>
                    <m:sty m:val="bi"/>
                  </m:rPr>
                  <w:rPr>
                    <w:rFonts w:ascii="Cambria Math" w:hAnsi="Cambria Math" w:cs="Times New Roman"/>
                    <w:szCs w:val="24"/>
                  </w:rPr>
                  <m:t>i=1</m:t>
                </m:r>
              </m:sub>
              <m:sup>
                <m:r>
                  <m:rPr>
                    <m:sty m:val="bi"/>
                  </m:rPr>
                  <w:rPr>
                    <w:rFonts w:ascii="Cambria Math" w:hAnsi="Cambria Math" w:cs="Times New Roman"/>
                    <w:szCs w:val="24"/>
                  </w:rPr>
                  <m:t>n</m:t>
                </m:r>
              </m:sup>
              <m:e>
                <m:r>
                  <m:rPr>
                    <m:sty m:val="bi"/>
                  </m:rPr>
                  <w:rPr>
                    <w:rFonts w:ascii="Cambria Math" w:hAnsi="Cambria Math" w:cs="Times New Roman"/>
                    <w:szCs w:val="24"/>
                  </w:rPr>
                  <m:t>(</m:t>
                </m:r>
                <m:sSub>
                  <m:sSubPr>
                    <m:ctrlPr>
                      <w:rPr>
                        <w:rFonts w:ascii="Cambria Math" w:hAnsi="Cambria Math" w:cs="Times New Roman"/>
                        <w:b/>
                        <w:bCs/>
                        <w:i/>
                        <w:szCs w:val="24"/>
                      </w:rPr>
                    </m:ctrlPr>
                  </m:sSubPr>
                  <m:e>
                    <m:r>
                      <m:rPr>
                        <m:sty m:val="bi"/>
                      </m:rPr>
                      <w:rPr>
                        <w:rFonts w:ascii="Cambria Math" w:hAnsi="Cambria Math" w:cs="Times New Roman"/>
                        <w:szCs w:val="24"/>
                      </w:rPr>
                      <m:t>x</m:t>
                    </m:r>
                  </m:e>
                  <m:sub>
                    <m:r>
                      <m:rPr>
                        <m:sty m:val="bi"/>
                      </m:rPr>
                      <w:rPr>
                        <w:rFonts w:ascii="Cambria Math" w:hAnsi="Cambria Math" w:cs="Times New Roman"/>
                        <w:szCs w:val="24"/>
                      </w:rPr>
                      <m:t>i</m:t>
                    </m:r>
                  </m:sub>
                </m:sSub>
                <m:r>
                  <m:rPr>
                    <m:sty m:val="bi"/>
                  </m:rPr>
                  <w:rPr>
                    <w:rFonts w:ascii="Cambria Math" w:hAnsi="Cambria Math" w:cs="Times New Roman"/>
                    <w:szCs w:val="24"/>
                  </w:rPr>
                  <m:t xml:space="preserve">- </m:t>
                </m:r>
                <m:sSub>
                  <m:sSubPr>
                    <m:ctrlPr>
                      <w:rPr>
                        <w:rFonts w:ascii="Cambria Math" w:hAnsi="Cambria Math" w:cs="Times New Roman"/>
                        <w:b/>
                        <w:bCs/>
                        <w:i/>
                        <w:szCs w:val="24"/>
                      </w:rPr>
                    </m:ctrlPr>
                  </m:sSubPr>
                  <m:e>
                    <m:r>
                      <m:rPr>
                        <m:sty m:val="bi"/>
                      </m:rPr>
                      <w:rPr>
                        <w:rFonts w:ascii="Cambria Math" w:hAnsi="Cambria Math" w:cs="Times New Roman"/>
                        <w:szCs w:val="24"/>
                      </w:rPr>
                      <m:t>y</m:t>
                    </m:r>
                  </m:e>
                  <m:sub>
                    <m:r>
                      <m:rPr>
                        <m:sty m:val="bi"/>
                      </m:rPr>
                      <w:rPr>
                        <w:rFonts w:ascii="Cambria Math" w:hAnsi="Cambria Math" w:cs="Times New Roman"/>
                        <w:szCs w:val="24"/>
                      </w:rPr>
                      <m:t>i</m:t>
                    </m:r>
                  </m:sub>
                </m:sSub>
                <m:sSup>
                  <m:sSupPr>
                    <m:ctrlPr>
                      <w:rPr>
                        <w:rFonts w:ascii="Cambria Math" w:hAnsi="Cambria Math" w:cs="Times New Roman"/>
                        <w:b/>
                        <w:bCs/>
                        <w:i/>
                        <w:szCs w:val="24"/>
                      </w:rPr>
                    </m:ctrlPr>
                  </m:sSupPr>
                  <m:e>
                    <m:r>
                      <m:rPr>
                        <m:sty m:val="bi"/>
                      </m:rPr>
                      <w:rPr>
                        <w:rFonts w:ascii="Cambria Math" w:hAnsi="Cambria Math" w:cs="Times New Roman"/>
                        <w:szCs w:val="24"/>
                      </w:rPr>
                      <m:t>)</m:t>
                    </m:r>
                  </m:e>
                  <m:sup>
                    <m:r>
                      <m:rPr>
                        <m:sty m:val="bi"/>
                      </m:rPr>
                      <w:rPr>
                        <w:rFonts w:ascii="Cambria Math" w:hAnsi="Cambria Math" w:cs="Times New Roman"/>
                        <w:szCs w:val="24"/>
                      </w:rPr>
                      <m:t>2</m:t>
                    </m:r>
                  </m:sup>
                </m:sSup>
              </m:e>
            </m:nary>
          </m:e>
        </m:rad>
      </m:oMath>
      <w:r w:rsidR="001762A0" w:rsidRPr="001E7DA1">
        <w:rPr>
          <w:rFonts w:eastAsiaTheme="minorEastAsia" w:cs="Times New Roman"/>
          <w:iCs/>
          <w:szCs w:val="24"/>
        </w:rPr>
        <w:t>……………………………. (2.</w:t>
      </w:r>
      <w:r w:rsidR="00BD1186">
        <w:rPr>
          <w:rFonts w:eastAsiaTheme="minorEastAsia" w:cs="Times New Roman"/>
          <w:iCs/>
          <w:szCs w:val="24"/>
        </w:rPr>
        <w:t>33</w:t>
      </w:r>
      <w:r w:rsidR="001762A0" w:rsidRPr="001E7DA1">
        <w:rPr>
          <w:rFonts w:eastAsiaTheme="minorEastAsia" w:cs="Times New Roman"/>
          <w:b/>
          <w:bCs/>
          <w:i/>
          <w:szCs w:val="24"/>
        </w:rPr>
        <w:t>)</w:t>
      </w:r>
    </w:p>
    <w:p w14:paraId="594062F9" w14:textId="1F8FDB5F" w:rsidR="00D84636" w:rsidRPr="001E7DA1" w:rsidRDefault="00D84636" w:rsidP="00FA43DB">
      <w:pPr>
        <w:spacing w:before="240" w:line="480" w:lineRule="auto"/>
        <w:jc w:val="both"/>
        <w:rPr>
          <w:rFonts w:cs="Times New Roman"/>
          <w:szCs w:val="24"/>
        </w:rPr>
      </w:pPr>
      <w:r w:rsidRPr="001E7DA1">
        <w:rPr>
          <w:rFonts w:cs="Times New Roman"/>
          <w:szCs w:val="24"/>
        </w:rPr>
        <w:t xml:space="preserve">k-means algorithm process </w:t>
      </w:r>
      <w:r w:rsidR="008B66AB">
        <w:rPr>
          <w:rFonts w:cs="Times New Roman"/>
          <w:szCs w:val="24"/>
        </w:rPr>
        <w:t xml:space="preserve">is </w:t>
      </w:r>
      <w:r w:rsidRPr="001E7DA1">
        <w:rPr>
          <w:rFonts w:cs="Times New Roman"/>
          <w:szCs w:val="24"/>
        </w:rPr>
        <w:t xml:space="preserve">as follow: </w:t>
      </w:r>
    </w:p>
    <w:p w14:paraId="2B150B05" w14:textId="77777777" w:rsidR="00D84636" w:rsidRPr="001E7DA1" w:rsidRDefault="00D84636" w:rsidP="00FA43DB">
      <w:pPr>
        <w:spacing w:before="240" w:line="480" w:lineRule="auto"/>
        <w:jc w:val="both"/>
        <w:rPr>
          <w:rFonts w:cs="Times New Roman"/>
          <w:szCs w:val="24"/>
        </w:rPr>
      </w:pPr>
      <w:r w:rsidRPr="001E7DA1">
        <w:rPr>
          <w:rFonts w:cs="Times New Roman"/>
          <w:szCs w:val="24"/>
        </w:rPr>
        <w:t xml:space="preserve">Input: Number of desired clusters, k, and a database D={d1, d2,…dn} containing n data objects. </w:t>
      </w:r>
    </w:p>
    <w:p w14:paraId="1B2F001E" w14:textId="615492F6" w:rsidR="00D84636" w:rsidRPr="001E7DA1" w:rsidRDefault="00D84636" w:rsidP="00FA43DB">
      <w:pPr>
        <w:spacing w:before="240" w:line="480" w:lineRule="auto"/>
        <w:jc w:val="both"/>
        <w:rPr>
          <w:rFonts w:cs="Times New Roman"/>
          <w:szCs w:val="24"/>
        </w:rPr>
      </w:pPr>
      <w:r w:rsidRPr="001E7DA1">
        <w:rPr>
          <w:rFonts w:cs="Times New Roman"/>
          <w:szCs w:val="24"/>
        </w:rPr>
        <w:t>Output: A set of k clusters</w:t>
      </w:r>
    </w:p>
    <w:p w14:paraId="0BE7A77A" w14:textId="15EADBA3" w:rsidR="00D84636" w:rsidRPr="001E7DA1" w:rsidRDefault="00B45C5D" w:rsidP="00FA43DB">
      <w:pPr>
        <w:pStyle w:val="ListParagraph"/>
        <w:numPr>
          <w:ilvl w:val="0"/>
          <w:numId w:val="18"/>
        </w:numPr>
        <w:spacing w:before="240" w:line="480" w:lineRule="auto"/>
        <w:jc w:val="both"/>
        <w:rPr>
          <w:rFonts w:cs="Times New Roman"/>
          <w:szCs w:val="24"/>
        </w:rPr>
      </w:pPr>
      <w:r w:rsidRPr="00B45C5D">
        <w:rPr>
          <w:rFonts w:cs="Times New Roman"/>
          <w:szCs w:val="24"/>
        </w:rPr>
        <w:t>Select k data items at random as the first cluster centres from dataset D</w:t>
      </w:r>
      <w:r w:rsidR="00D84636" w:rsidRPr="001E7DA1">
        <w:rPr>
          <w:rFonts w:cs="Times New Roman"/>
          <w:szCs w:val="24"/>
        </w:rPr>
        <w:t>.</w:t>
      </w:r>
    </w:p>
    <w:p w14:paraId="586FF5F2" w14:textId="7E86ADD4" w:rsidR="00D84636" w:rsidRPr="001E7DA1" w:rsidRDefault="001F7535" w:rsidP="00FA43DB">
      <w:pPr>
        <w:spacing w:before="240" w:line="480" w:lineRule="auto"/>
        <w:ind w:left="360"/>
        <w:jc w:val="both"/>
        <w:rPr>
          <w:rFonts w:cs="Times New Roman"/>
          <w:szCs w:val="24"/>
        </w:rPr>
      </w:pPr>
      <w:r>
        <w:rPr>
          <w:rFonts w:cs="Times New Roman"/>
          <w:szCs w:val="24"/>
        </w:rPr>
        <w:t>2) Repeat 1;</w:t>
      </w:r>
    </w:p>
    <w:p w14:paraId="27CDCF48" w14:textId="24A7513F" w:rsidR="00D84636" w:rsidRPr="001E7DA1" w:rsidRDefault="00D84636" w:rsidP="00FA43DB">
      <w:pPr>
        <w:spacing w:before="240" w:line="480" w:lineRule="auto"/>
        <w:ind w:left="360"/>
        <w:jc w:val="both"/>
        <w:rPr>
          <w:rFonts w:cs="Times New Roman"/>
          <w:szCs w:val="24"/>
        </w:rPr>
      </w:pPr>
      <w:r w:rsidRPr="001E7DA1">
        <w:rPr>
          <w:rFonts w:cs="Times New Roman"/>
          <w:szCs w:val="24"/>
        </w:rPr>
        <w:t xml:space="preserve">3) Calculate the distance between each data object di (1 &lt;= i&lt;=n) and all k cluster </w:t>
      </w:r>
      <w:r w:rsidR="00AD3DED" w:rsidRPr="001E7DA1">
        <w:rPr>
          <w:rFonts w:cs="Times New Roman"/>
          <w:szCs w:val="24"/>
        </w:rPr>
        <w:t>cent</w:t>
      </w:r>
      <w:r w:rsidR="00AD3DED">
        <w:rPr>
          <w:rFonts w:cs="Times New Roman"/>
          <w:szCs w:val="24"/>
        </w:rPr>
        <w:t>re</w:t>
      </w:r>
      <w:r w:rsidR="00AD3DED" w:rsidRPr="001E7DA1">
        <w:rPr>
          <w:rFonts w:cs="Times New Roman"/>
          <w:szCs w:val="24"/>
        </w:rPr>
        <w:t xml:space="preserve">s </w:t>
      </w:r>
      <w:r w:rsidRPr="001E7DA1">
        <w:rPr>
          <w:rFonts w:cs="Times New Roman"/>
          <w:szCs w:val="24"/>
        </w:rPr>
        <w:t>cj</w:t>
      </w:r>
      <w:r w:rsidR="00B45C5D">
        <w:rPr>
          <w:rFonts w:cs="Times New Roman"/>
          <w:szCs w:val="24"/>
        </w:rPr>
        <w:t xml:space="preserve"> </w:t>
      </w:r>
      <w:r w:rsidRPr="001E7DA1">
        <w:rPr>
          <w:rFonts w:cs="Times New Roman"/>
          <w:szCs w:val="24"/>
        </w:rPr>
        <w:t xml:space="preserve">(1&lt;=j&lt;=k) and assign data object di to the nearest cluster. 4) For each cluster j (1&lt;=j&lt;=k), recalculate the cluster </w:t>
      </w:r>
      <w:r w:rsidR="00B45C5D" w:rsidRPr="001E7DA1">
        <w:rPr>
          <w:rFonts w:cs="Times New Roman"/>
          <w:szCs w:val="24"/>
        </w:rPr>
        <w:t>centre</w:t>
      </w:r>
      <w:r w:rsidRPr="001E7DA1">
        <w:rPr>
          <w:rFonts w:cs="Times New Roman"/>
          <w:szCs w:val="24"/>
        </w:rPr>
        <w:t xml:space="preserve">. 5) until no changing in the </w:t>
      </w:r>
      <w:r w:rsidR="00AD3DED" w:rsidRPr="001E7DA1">
        <w:rPr>
          <w:rFonts w:cs="Times New Roman"/>
          <w:szCs w:val="24"/>
        </w:rPr>
        <w:t>cent</w:t>
      </w:r>
      <w:r w:rsidR="00AD3DED">
        <w:rPr>
          <w:rFonts w:cs="Times New Roman"/>
          <w:szCs w:val="24"/>
        </w:rPr>
        <w:t>re</w:t>
      </w:r>
      <w:r w:rsidR="00AD3DED" w:rsidRPr="001E7DA1">
        <w:rPr>
          <w:rFonts w:cs="Times New Roman"/>
          <w:szCs w:val="24"/>
        </w:rPr>
        <w:t xml:space="preserve"> </w:t>
      </w:r>
      <w:r w:rsidRPr="001E7DA1">
        <w:rPr>
          <w:rFonts w:cs="Times New Roman"/>
          <w:szCs w:val="24"/>
        </w:rPr>
        <w:t xml:space="preserve">of clusters </w:t>
      </w:r>
      <w:r w:rsidRPr="00B96184">
        <w:rPr>
          <w:rFonts w:cs="Times New Roman"/>
          <w:szCs w:val="24"/>
        </w:rPr>
        <w:fldChar w:fldCharType="begin" w:fldLock="1"/>
      </w:r>
      <w:r w:rsidRPr="001E7DA1">
        <w:rPr>
          <w:rFonts w:cs="Times New Roman"/>
          <w:szCs w:val="24"/>
        </w:rPr>
        <w:instrText>ADDIN CSL_CITATION {"citationItems":[{"id":"ITEM-1","itemData":{"DOI":"10.1109/IITSI.2010.74","ISBN":"978-1-4244-6730-3","author":[{"dropping-particle":"","family":"Na","given":"Shi","non-dropping-particle":"","parse-names":false,"suffix":""},{"dropping-particle":"","family":"Xumin","given":"Liu","non-dropping-particle":"","parse-names":false,"suffix":""},{"dropping-particle":"","family":"Yong","given":"Guan","non-dropping-particle":"","parse-names":false,"suffix":""}],"container-title":"2010 Third International Symposium on Intelligent Information Technology and Security Informatics","id":"ITEM-1","issued":{"date-parts":[["2010","4"]]},"page":"63-67","publisher":"IEEE","title":"Research on k-means Clustering Algorithm: An Improved k-means Clustering Algorithm","type":"paper-conference"},"uris":["http://www.mendeley.com/documents/?uuid=1bf60166-ed86-4d59-ae83-729ff7899cf0"]}],"mendeley":{"formattedCitation":"(Na et al., 2010)","plainTextFormattedCitation":"(Na et al., 2010)","previouslyFormattedCitation":"(Na et al., 2010)"},"properties":{"noteIndex":0},"schema":"https://github.com/citation-style-language/schema/raw/master/csl-citation.json"}</w:instrText>
      </w:r>
      <w:r w:rsidRPr="00B96184">
        <w:rPr>
          <w:rFonts w:cs="Times New Roman"/>
          <w:szCs w:val="24"/>
        </w:rPr>
        <w:fldChar w:fldCharType="separate"/>
      </w:r>
      <w:r w:rsidRPr="001E7DA1">
        <w:rPr>
          <w:rFonts w:cs="Times New Roman"/>
          <w:noProof/>
          <w:szCs w:val="24"/>
        </w:rPr>
        <w:t>(Na et al., 2010)</w:t>
      </w:r>
      <w:r w:rsidRPr="00B96184">
        <w:rPr>
          <w:rFonts w:cs="Times New Roman"/>
          <w:szCs w:val="24"/>
        </w:rPr>
        <w:fldChar w:fldCharType="end"/>
      </w:r>
    </w:p>
    <w:p w14:paraId="58B5F346" w14:textId="5742993F" w:rsidR="001212DF" w:rsidRPr="001E7DA1" w:rsidRDefault="001212DF" w:rsidP="00FA43DB">
      <w:pPr>
        <w:spacing w:line="480" w:lineRule="auto"/>
        <w:jc w:val="both"/>
        <w:rPr>
          <w:rFonts w:cs="Times New Roman"/>
          <w:szCs w:val="24"/>
        </w:rPr>
      </w:pPr>
    </w:p>
    <w:p w14:paraId="1F28C40D" w14:textId="49ED6F64" w:rsidR="00D84636" w:rsidRPr="00021414" w:rsidRDefault="001212DF" w:rsidP="00021414">
      <w:pPr>
        <w:pStyle w:val="Heading3"/>
        <w:spacing w:line="480" w:lineRule="auto"/>
        <w:rPr>
          <w:b w:val="0"/>
          <w:sz w:val="28"/>
          <w:szCs w:val="28"/>
        </w:rPr>
      </w:pPr>
      <w:bookmarkStart w:id="53" w:name="_Toc108271748"/>
      <w:r w:rsidRPr="00021414">
        <w:rPr>
          <w:b w:val="0"/>
          <w:sz w:val="28"/>
          <w:szCs w:val="28"/>
        </w:rPr>
        <w:t>2.</w:t>
      </w:r>
      <w:r w:rsidR="00217418" w:rsidRPr="00021414">
        <w:rPr>
          <w:b w:val="0"/>
          <w:sz w:val="28"/>
          <w:szCs w:val="28"/>
        </w:rPr>
        <w:t>4.2</w:t>
      </w:r>
      <w:r w:rsidRPr="00021414">
        <w:rPr>
          <w:b w:val="0"/>
          <w:sz w:val="28"/>
          <w:szCs w:val="28"/>
        </w:rPr>
        <w:tab/>
        <w:t xml:space="preserve">K Nearest </w:t>
      </w:r>
      <w:r w:rsidR="00B45C5D" w:rsidRPr="00021414">
        <w:rPr>
          <w:b w:val="0"/>
          <w:sz w:val="28"/>
          <w:szCs w:val="28"/>
        </w:rPr>
        <w:t>Neighbour</w:t>
      </w:r>
      <w:bookmarkEnd w:id="53"/>
    </w:p>
    <w:p w14:paraId="6BCE5983" w14:textId="35021433" w:rsidR="00D84636" w:rsidRPr="001E7DA1" w:rsidRDefault="00E2054C" w:rsidP="00FA43DB">
      <w:pPr>
        <w:spacing w:line="480" w:lineRule="auto"/>
        <w:jc w:val="both"/>
        <w:rPr>
          <w:rFonts w:cs="Times New Roman"/>
          <w:color w:val="000000"/>
          <w:szCs w:val="24"/>
          <w:shd w:val="clear" w:color="auto" w:fill="FFFFFF"/>
        </w:rPr>
      </w:pPr>
      <w:r w:rsidRPr="00E2054C">
        <w:rPr>
          <w:rFonts w:cs="Times New Roman"/>
          <w:szCs w:val="24"/>
        </w:rPr>
        <w:t xml:space="preserve">The k-nearest neighbours (KNN) approach is a simple, easy-to-implement supervised machine learning methodology - for handling classification and regression problems. It has proven to be extremely successful at specific jobs despite its simplicity. Conversely, </w:t>
      </w:r>
      <w:r w:rsidRPr="00E2054C">
        <w:rPr>
          <w:rFonts w:cs="Times New Roman"/>
          <w:szCs w:val="24"/>
        </w:rPr>
        <w:lastRenderedPageBreak/>
        <w:t>unsupervised machine learning, uses labelled data to create a function that produces the intended output when given more unlabeled data.</w:t>
      </w:r>
      <w:r>
        <w:rPr>
          <w:rFonts w:cs="Times New Roman"/>
          <w:szCs w:val="24"/>
        </w:rPr>
        <w:t xml:space="preserve"> </w:t>
      </w:r>
      <w:r w:rsidR="008B66AB">
        <w:rPr>
          <w:rFonts w:cs="Times New Roman"/>
          <w:color w:val="222222"/>
          <w:szCs w:val="24"/>
          <w:shd w:val="clear" w:color="auto" w:fill="FFFFFF"/>
        </w:rPr>
        <w:t>The KNN</w:t>
      </w:r>
      <w:r w:rsidR="00B45C5D" w:rsidRPr="00B45C5D">
        <w:rPr>
          <w:rFonts w:cs="Times New Roman"/>
          <w:color w:val="222222"/>
          <w:szCs w:val="24"/>
          <w:shd w:val="clear" w:color="auto" w:fill="FFFFFF"/>
        </w:rPr>
        <w:t xml:space="preserve"> function uses Euclidean distance by default, which may be computed using the following equation</w:t>
      </w:r>
      <w:r w:rsidR="00B45C5D" w:rsidRPr="00B45C5D" w:rsidDel="00B45C5D">
        <w:rPr>
          <w:rFonts w:cs="Times New Roman"/>
          <w:color w:val="222222"/>
          <w:szCs w:val="24"/>
          <w:shd w:val="clear" w:color="auto" w:fill="FFFFFF"/>
        </w:rPr>
        <w:t xml:space="preserve"> </w:t>
      </w:r>
      <w:r w:rsidR="00D84636" w:rsidRPr="00B96184">
        <w:rPr>
          <w:rFonts w:cs="Times New Roman"/>
          <w:color w:val="000000"/>
          <w:szCs w:val="24"/>
          <w:shd w:val="clear" w:color="auto" w:fill="FFFFFF"/>
        </w:rPr>
        <w:fldChar w:fldCharType="begin" w:fldLock="1"/>
      </w:r>
      <w:r w:rsidR="00D84636" w:rsidRPr="001E7DA1">
        <w:rPr>
          <w:rFonts w:cs="Times New Roman"/>
          <w:color w:val="000000"/>
          <w:szCs w:val="24"/>
          <w:shd w:val="clear" w:color="auto" w:fill="FFFFFF"/>
        </w:rPr>
        <w:instrText>ADDIN CSL_CITATION {"citationItems":[{"id":"ITEM-1","itemData":{"DOI":"10.1016/S0167-4048(02)00514-X","ISSN":"01674048","author":[{"dropping-particle":"","family":"Liao","given":"Yihua","non-dropping-particle":"","parse-names":false,"suffix":""},{"dropping-particle":"","family":"Vemuri","given":"V.Rao","non-dropping-particle":"","parse-names":false,"suffix":""}],"container-title":"Computers &amp; Security","id":"ITEM-1","issue":"5","issued":{"date-parts":[["2002","10"]]},"page":"439-448","title":"Use of K-Nearest Neighbor classifier for intrusion detection","type":"article-journal","volume":"21"},"uris":["http://www.mendeley.com/documents/?uuid=6c986050-42ab-48b8-9ed2-5af211ae8697"]}],"mendeley":{"formattedCitation":"(Liao &amp; Vemuri, 2002)","plainTextFormattedCitation":"(Liao &amp; Vemuri, 2002)","previouslyFormattedCitation":"(Liao &amp; Vemuri, 2002)"},"properties":{"noteIndex":0},"schema":"https://github.com/citation-style-language/schema/raw/master/csl-citation.json"}</w:instrText>
      </w:r>
      <w:r w:rsidR="00D84636" w:rsidRPr="00B96184">
        <w:rPr>
          <w:rFonts w:cs="Times New Roman"/>
          <w:color w:val="000000"/>
          <w:szCs w:val="24"/>
          <w:shd w:val="clear" w:color="auto" w:fill="FFFFFF"/>
        </w:rPr>
        <w:fldChar w:fldCharType="separate"/>
      </w:r>
      <w:r w:rsidR="00D84636" w:rsidRPr="001E7DA1">
        <w:rPr>
          <w:rFonts w:cs="Times New Roman"/>
          <w:noProof/>
          <w:color w:val="000000"/>
          <w:szCs w:val="24"/>
          <w:shd w:val="clear" w:color="auto" w:fill="FFFFFF"/>
        </w:rPr>
        <w:t>(Liao &amp; Vemuri, 2002)</w:t>
      </w:r>
      <w:r w:rsidR="00D84636" w:rsidRPr="00B96184">
        <w:rPr>
          <w:rFonts w:cs="Times New Roman"/>
          <w:color w:val="000000"/>
          <w:szCs w:val="24"/>
          <w:shd w:val="clear" w:color="auto" w:fill="FFFFFF"/>
        </w:rPr>
        <w:fldChar w:fldCharType="end"/>
      </w:r>
      <w:r w:rsidR="000E45E8">
        <w:rPr>
          <w:rFonts w:cs="Times New Roman"/>
          <w:color w:val="000000"/>
          <w:szCs w:val="24"/>
          <w:shd w:val="clear" w:color="auto" w:fill="FFFFFF"/>
        </w:rPr>
        <w:t>.</w:t>
      </w:r>
    </w:p>
    <w:p w14:paraId="2C942526" w14:textId="4C33BD87" w:rsidR="00D84636" w:rsidRPr="009A1C81" w:rsidRDefault="009A1C81" w:rsidP="00FA43DB">
      <w:pPr>
        <w:spacing w:line="480" w:lineRule="auto"/>
        <w:jc w:val="right"/>
        <w:rPr>
          <w:rFonts w:eastAsiaTheme="minorEastAsia" w:cs="Times New Roman"/>
          <w:bCs/>
          <w:szCs w:val="24"/>
        </w:rPr>
      </w:pPr>
      <m:oMath>
        <m:r>
          <w:rPr>
            <w:rFonts w:ascii="Cambria Math" w:hAnsi="Cambria Math" w:cs="Times New Roman"/>
            <w:szCs w:val="24"/>
          </w:rPr>
          <m:t>d</m:t>
        </m:r>
        <m:d>
          <m:dPr>
            <m:ctrlPr>
              <w:rPr>
                <w:rFonts w:ascii="Cambria Math" w:hAnsi="Cambria Math" w:cs="Times New Roman"/>
                <w:bCs/>
                <w:i/>
                <w:szCs w:val="24"/>
              </w:rPr>
            </m:ctrlPr>
          </m:dPr>
          <m:e>
            <m:r>
              <w:rPr>
                <w:rFonts w:ascii="Cambria Math" w:hAnsi="Cambria Math" w:cs="Times New Roman"/>
                <w:szCs w:val="24"/>
              </w:rPr>
              <m:t>p,q</m:t>
            </m:r>
          </m:e>
        </m:d>
        <m:r>
          <w:rPr>
            <w:rFonts w:ascii="Cambria Math" w:hAnsi="Cambria Math" w:cs="Times New Roman"/>
            <w:szCs w:val="24"/>
          </w:rPr>
          <m:t>=d</m:t>
        </m:r>
        <m:d>
          <m:dPr>
            <m:ctrlPr>
              <w:rPr>
                <w:rFonts w:ascii="Cambria Math" w:hAnsi="Cambria Math" w:cs="Times New Roman"/>
                <w:bCs/>
                <w:i/>
                <w:szCs w:val="24"/>
              </w:rPr>
            </m:ctrlPr>
          </m:dPr>
          <m:e>
            <m:r>
              <w:rPr>
                <w:rFonts w:ascii="Cambria Math" w:hAnsi="Cambria Math" w:cs="Times New Roman"/>
                <w:szCs w:val="24"/>
              </w:rPr>
              <m:t>q,p</m:t>
            </m:r>
          </m:e>
        </m:d>
        <m:r>
          <w:rPr>
            <w:rFonts w:ascii="Cambria Math" w:hAnsi="Cambria Math" w:cs="Times New Roman"/>
            <w:szCs w:val="24"/>
          </w:rPr>
          <m:t xml:space="preserve">= </m:t>
        </m:r>
        <m:rad>
          <m:radPr>
            <m:degHide m:val="1"/>
            <m:ctrlPr>
              <w:rPr>
                <w:rFonts w:ascii="Cambria Math" w:hAnsi="Cambria Math" w:cs="Times New Roman"/>
                <w:bCs/>
                <w:i/>
                <w:szCs w:val="24"/>
              </w:rPr>
            </m:ctrlPr>
          </m:radPr>
          <m:deg/>
          <m:e>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q</m:t>
                </m:r>
              </m:e>
              <m:sub>
                <m:r>
                  <w:rPr>
                    <w:rFonts w:ascii="Cambria Math" w:hAnsi="Cambria Math" w:cs="Times New Roman"/>
                    <w:szCs w:val="24"/>
                  </w:rPr>
                  <m:t>1</m:t>
                </m:r>
              </m:sub>
            </m:sSub>
            <m:r>
              <w:rPr>
                <w:rFonts w:ascii="Cambria Math" w:hAnsi="Cambria Math" w:cs="Times New Roman"/>
                <w:szCs w:val="24"/>
              </w:rPr>
              <m:t xml:space="preserve">- </m:t>
            </m:r>
            <m:sSub>
              <m:sSubPr>
                <m:ctrlPr>
                  <w:rPr>
                    <w:rFonts w:ascii="Cambria Math" w:hAnsi="Cambria Math" w:cs="Times New Roman"/>
                    <w:bCs/>
                    <w:i/>
                    <w:szCs w:val="24"/>
                  </w:rPr>
                </m:ctrlPr>
              </m:sSubPr>
              <m:e>
                <m:r>
                  <w:rPr>
                    <w:rFonts w:ascii="Cambria Math" w:hAnsi="Cambria Math" w:cs="Times New Roman"/>
                    <w:szCs w:val="24"/>
                  </w:rPr>
                  <m:t>p</m:t>
                </m:r>
              </m:e>
              <m:sub>
                <m:r>
                  <w:rPr>
                    <w:rFonts w:ascii="Cambria Math" w:hAnsi="Cambria Math" w:cs="Times New Roman"/>
                    <w:szCs w:val="24"/>
                  </w:rPr>
                  <m:t>1</m:t>
                </m:r>
              </m:sub>
            </m:sSub>
            <m:sSup>
              <m:sSupPr>
                <m:ctrlPr>
                  <w:rPr>
                    <w:rFonts w:ascii="Cambria Math" w:hAnsi="Cambria Math" w:cs="Times New Roman"/>
                    <w:bCs/>
                    <w:i/>
                    <w:szCs w:val="24"/>
                  </w:rPr>
                </m:ctrlPr>
              </m:sSupPr>
              <m:e>
                <m:r>
                  <w:rPr>
                    <w:rFonts w:ascii="Cambria Math" w:hAnsi="Cambria Math" w:cs="Times New Roman"/>
                    <w:szCs w:val="24"/>
                  </w:rPr>
                  <m:t>)</m:t>
                </m:r>
              </m:e>
              <m:sup>
                <m:r>
                  <w:rPr>
                    <w:rFonts w:ascii="Cambria Math" w:hAnsi="Cambria Math" w:cs="Times New Roman"/>
                    <w:szCs w:val="24"/>
                  </w:rPr>
                  <m:t xml:space="preserve">2 </m:t>
                </m:r>
              </m:sup>
            </m:sSup>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q</m:t>
                </m:r>
              </m:e>
              <m:sub>
                <m:r>
                  <w:rPr>
                    <w:rFonts w:ascii="Cambria Math" w:hAnsi="Cambria Math" w:cs="Times New Roman"/>
                    <w:szCs w:val="24"/>
                  </w:rPr>
                  <m:t>2</m:t>
                </m:r>
              </m:sub>
            </m:sSub>
            <m:r>
              <w:rPr>
                <w:rFonts w:ascii="Cambria Math" w:hAnsi="Cambria Math" w:cs="Times New Roman"/>
                <w:szCs w:val="24"/>
              </w:rPr>
              <m:t xml:space="preserve">- </m:t>
            </m:r>
            <m:sSub>
              <m:sSubPr>
                <m:ctrlPr>
                  <w:rPr>
                    <w:rFonts w:ascii="Cambria Math" w:hAnsi="Cambria Math" w:cs="Times New Roman"/>
                    <w:bCs/>
                    <w:i/>
                    <w:szCs w:val="24"/>
                  </w:rPr>
                </m:ctrlPr>
              </m:sSubPr>
              <m:e>
                <m:r>
                  <w:rPr>
                    <w:rFonts w:ascii="Cambria Math" w:hAnsi="Cambria Math" w:cs="Times New Roman"/>
                    <w:szCs w:val="24"/>
                  </w:rPr>
                  <m:t>p</m:t>
                </m:r>
              </m:e>
              <m:sub>
                <m:r>
                  <w:rPr>
                    <w:rFonts w:ascii="Cambria Math" w:hAnsi="Cambria Math" w:cs="Times New Roman"/>
                    <w:szCs w:val="24"/>
                  </w:rPr>
                  <m:t>2</m:t>
                </m:r>
              </m:sub>
            </m:sSub>
            <m:sSup>
              <m:sSupPr>
                <m:ctrlPr>
                  <w:rPr>
                    <w:rFonts w:ascii="Cambria Math" w:hAnsi="Cambria Math" w:cs="Times New Roman"/>
                    <w:bCs/>
                    <w:i/>
                    <w:szCs w:val="24"/>
                  </w:rPr>
                </m:ctrlPr>
              </m:sSupPr>
              <m:e>
                <m:r>
                  <w:rPr>
                    <w:rFonts w:ascii="Cambria Math" w:hAnsi="Cambria Math" w:cs="Times New Roman"/>
                    <w:szCs w:val="24"/>
                  </w:rPr>
                  <m:t>)</m:t>
                </m:r>
              </m:e>
              <m:sup>
                <m:r>
                  <w:rPr>
                    <w:rFonts w:ascii="Cambria Math" w:hAnsi="Cambria Math" w:cs="Times New Roman"/>
                    <w:szCs w:val="24"/>
                  </w:rPr>
                  <m:t>2</m:t>
                </m:r>
              </m:sup>
            </m:sSup>
            <m:r>
              <w:rPr>
                <w:rFonts w:ascii="Cambria Math" w:hAnsi="Cambria Math" w:cs="Times New Roman"/>
                <w:szCs w:val="24"/>
              </w:rPr>
              <m:t>+</m:t>
            </m:r>
            <m:r>
              <w:rPr>
                <w:rFonts w:ascii="Cambria Math" w:hAnsi="Cambria Math" w:cs="Times New Roman" w:hint="eastAsia"/>
                <w:szCs w:val="24"/>
              </w:rPr>
              <m:t>…</m:t>
            </m:r>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q</m:t>
                </m:r>
              </m:e>
              <m:sub>
                <m:r>
                  <w:rPr>
                    <w:rFonts w:ascii="Cambria Math" w:hAnsi="Cambria Math" w:cs="Times New Roman"/>
                    <w:szCs w:val="24"/>
                  </w:rPr>
                  <m:t>n</m:t>
                </m:r>
              </m:sub>
            </m:sSub>
            <m:r>
              <w:rPr>
                <w:rFonts w:ascii="Cambria Math" w:hAnsi="Cambria Math" w:cs="Times New Roman"/>
                <w:szCs w:val="24"/>
              </w:rPr>
              <m:t xml:space="preserve">- </m:t>
            </m:r>
            <m:sSub>
              <m:sSubPr>
                <m:ctrlPr>
                  <w:rPr>
                    <w:rFonts w:ascii="Cambria Math" w:hAnsi="Cambria Math" w:cs="Times New Roman"/>
                    <w:bCs/>
                    <w:i/>
                    <w:szCs w:val="24"/>
                  </w:rPr>
                </m:ctrlPr>
              </m:sSubPr>
              <m:e>
                <m:r>
                  <w:rPr>
                    <w:rFonts w:ascii="Cambria Math" w:hAnsi="Cambria Math" w:cs="Times New Roman"/>
                    <w:szCs w:val="24"/>
                  </w:rPr>
                  <m:t>p</m:t>
                </m:r>
              </m:e>
              <m:sub>
                <m:r>
                  <w:rPr>
                    <w:rFonts w:ascii="Cambria Math" w:hAnsi="Cambria Math" w:cs="Times New Roman"/>
                    <w:szCs w:val="24"/>
                  </w:rPr>
                  <m:t>n</m:t>
                </m:r>
              </m:sub>
            </m:sSub>
            <m:sSup>
              <m:sSupPr>
                <m:ctrlPr>
                  <w:rPr>
                    <w:rFonts w:ascii="Cambria Math" w:hAnsi="Cambria Math" w:cs="Times New Roman"/>
                    <w:bCs/>
                    <w:i/>
                    <w:szCs w:val="24"/>
                  </w:rPr>
                </m:ctrlPr>
              </m:sSupPr>
              <m:e>
                <m:r>
                  <w:rPr>
                    <w:rFonts w:ascii="Cambria Math" w:hAnsi="Cambria Math" w:cs="Times New Roman"/>
                    <w:szCs w:val="24"/>
                  </w:rPr>
                  <m:t>)</m:t>
                </m:r>
              </m:e>
              <m:sup>
                <m:r>
                  <w:rPr>
                    <w:rFonts w:ascii="Cambria Math" w:hAnsi="Cambria Math" w:cs="Times New Roman"/>
                    <w:szCs w:val="24"/>
                  </w:rPr>
                  <m:t>2</m:t>
                </m:r>
              </m:sup>
            </m:sSup>
          </m:e>
        </m:rad>
      </m:oMath>
      <w:r w:rsidR="001762A0" w:rsidRPr="009A1C81">
        <w:rPr>
          <w:rFonts w:eastAsiaTheme="minorEastAsia" w:cs="Times New Roman"/>
          <w:szCs w:val="24"/>
        </w:rPr>
        <w:t>……… (2.</w:t>
      </w:r>
      <w:r w:rsidR="00BD1186">
        <w:rPr>
          <w:rFonts w:eastAsiaTheme="minorEastAsia" w:cs="Times New Roman"/>
          <w:szCs w:val="24"/>
        </w:rPr>
        <w:t>34</w:t>
      </w:r>
      <w:r w:rsidR="001762A0" w:rsidRPr="009A1C81">
        <w:rPr>
          <w:rFonts w:eastAsiaTheme="minorEastAsia" w:cs="Times New Roman"/>
          <w:szCs w:val="24"/>
        </w:rPr>
        <w:t>)</w:t>
      </w:r>
    </w:p>
    <w:p w14:paraId="3532F722" w14:textId="5303B1B4" w:rsidR="00D84636" w:rsidRPr="001E7DA1" w:rsidRDefault="00D84636" w:rsidP="00FA43DB">
      <w:pPr>
        <w:spacing w:line="480" w:lineRule="auto"/>
        <w:jc w:val="both"/>
        <w:rPr>
          <w:rFonts w:cs="Times New Roman"/>
          <w:szCs w:val="24"/>
        </w:rPr>
      </w:pPr>
      <w:r w:rsidRPr="001E7DA1">
        <w:rPr>
          <w:rFonts w:cs="Times New Roman"/>
          <w:color w:val="000000"/>
          <w:szCs w:val="24"/>
          <w:shd w:val="clear" w:color="auto" w:fill="FFFFFF"/>
        </w:rPr>
        <w:t>where p and q are subjects to be compared with n characteristics</w:t>
      </w:r>
    </w:p>
    <w:p w14:paraId="593584B6" w14:textId="251775BF" w:rsidR="001212DF" w:rsidRPr="001E7DA1" w:rsidRDefault="00B45C5D" w:rsidP="00FA43DB">
      <w:pPr>
        <w:spacing w:line="480" w:lineRule="auto"/>
        <w:jc w:val="both"/>
        <w:rPr>
          <w:rFonts w:cs="Times New Roman"/>
          <w:szCs w:val="24"/>
        </w:rPr>
      </w:pPr>
      <w:r w:rsidRPr="00B45C5D">
        <w:rPr>
          <w:rFonts w:cs="Times New Roman"/>
          <w:szCs w:val="24"/>
        </w:rPr>
        <w:t>In addition, the parameter k in the KNN algorithm determines the number of neighbo</w:t>
      </w:r>
      <w:r w:rsidR="00272FD9">
        <w:rPr>
          <w:rFonts w:cs="Times New Roman"/>
          <w:szCs w:val="24"/>
        </w:rPr>
        <w:t>u</w:t>
      </w:r>
      <w:r w:rsidRPr="00B45C5D">
        <w:rPr>
          <w:rFonts w:cs="Times New Roman"/>
          <w:szCs w:val="24"/>
        </w:rPr>
        <w:t xml:space="preserve">rs. </w:t>
      </w:r>
      <w:r w:rsidR="00754C6D" w:rsidRPr="00754C6D">
        <w:rPr>
          <w:rFonts w:cs="Times New Roman"/>
          <w:szCs w:val="24"/>
        </w:rPr>
        <w:t>The choice of k has a big influence on the diagnos</w:t>
      </w:r>
      <w:r w:rsidR="00754C6D">
        <w:rPr>
          <w:rFonts w:cs="Times New Roman"/>
          <w:szCs w:val="24"/>
        </w:rPr>
        <w:t>tic efficiency of KNN algorithm</w:t>
      </w:r>
      <w:r w:rsidRPr="00B45C5D">
        <w:rPr>
          <w:rFonts w:cs="Times New Roman"/>
          <w:szCs w:val="24"/>
        </w:rPr>
        <w:t>. However, because of the high k, it raises the danger of missing minor but essential patterns. Overfitting and underfitting must be balanced in order t</w:t>
      </w:r>
      <w:r>
        <w:rPr>
          <w:rFonts w:cs="Times New Roman"/>
          <w:szCs w:val="24"/>
        </w:rPr>
        <w:t xml:space="preserve">o choose an appropriate k value </w:t>
      </w:r>
      <w:r w:rsidR="00D84636" w:rsidRPr="00B96184">
        <w:rPr>
          <w:rFonts w:cs="Times New Roman"/>
          <w:szCs w:val="24"/>
        </w:rPr>
        <w:fldChar w:fldCharType="begin" w:fldLock="1"/>
      </w:r>
      <w:r w:rsidR="00AF18BF">
        <w:rPr>
          <w:rFonts w:cs="Times New Roman"/>
          <w:szCs w:val="24"/>
        </w:rPr>
        <w:instrText>ADDIN CSL_CITATION {"citationItems":[{"id":"ITEM-1","itemData":{"DOI":"10.21037/atm.2016.03.37","ISSN":"23055839","author":[{"dropping-particle":"","family":"Zhang","given":"Zhongheng","non-dropping-particle":"","parse-names":false,"suffix":""}],"container-title":"Annals of Translational Medicine","id":"ITEM-1","issue":"11","issued":{"date-parts":[["2016","6"]]},"page":"218-218","title":"Introduction to machine learning: k-nearest neighbors","type":"article-journal","volume":"4"},"uris":["http://www.mendeley.com/documents/?uuid=71a70b20-5e91-495f-b400-93c990d1c41b"]}],"mendeley":{"formattedCitation":"(Zhang, 2016)","plainTextFormattedCitation":"(Zhang, 2016)","previouslyFormattedCitation":"(Zhang, 2016)"},"properties":{"noteIndex":0},"schema":"https://github.com/citation-style-language/schema/raw/master/csl-citation.json"}</w:instrText>
      </w:r>
      <w:r w:rsidR="00D84636" w:rsidRPr="00B96184">
        <w:rPr>
          <w:rFonts w:cs="Times New Roman"/>
          <w:szCs w:val="24"/>
        </w:rPr>
        <w:fldChar w:fldCharType="separate"/>
      </w:r>
      <w:r w:rsidR="00AF18BF" w:rsidRPr="00AF18BF">
        <w:rPr>
          <w:rFonts w:cs="Times New Roman"/>
          <w:noProof/>
          <w:szCs w:val="24"/>
        </w:rPr>
        <w:t>(Zhang, 2016)</w:t>
      </w:r>
      <w:r w:rsidR="00D84636" w:rsidRPr="00B96184">
        <w:rPr>
          <w:rFonts w:cs="Times New Roman"/>
          <w:szCs w:val="24"/>
        </w:rPr>
        <w:fldChar w:fldCharType="end"/>
      </w:r>
      <w:r>
        <w:rPr>
          <w:rFonts w:cs="Times New Roman"/>
          <w:szCs w:val="24"/>
        </w:rPr>
        <w:t>.</w:t>
      </w:r>
    </w:p>
    <w:p w14:paraId="1C5BB25C" w14:textId="3C6FFF73" w:rsidR="00D84636" w:rsidRPr="001E7DA1" w:rsidRDefault="00D84636" w:rsidP="00FA43DB">
      <w:pPr>
        <w:spacing w:line="480" w:lineRule="auto"/>
        <w:jc w:val="both"/>
        <w:rPr>
          <w:rFonts w:cs="Times New Roman"/>
          <w:szCs w:val="24"/>
        </w:rPr>
      </w:pPr>
      <w:r w:rsidRPr="001E7DA1">
        <w:rPr>
          <w:rFonts w:cs="Times New Roman"/>
          <w:szCs w:val="24"/>
        </w:rPr>
        <w:t>To classify data, the kNN algorithm compares the data from the test dataset with data from a training dataset. It</w:t>
      </w:r>
      <w:r w:rsidR="00557118">
        <w:rPr>
          <w:rFonts w:cs="Times New Roman"/>
          <w:szCs w:val="24"/>
        </w:rPr>
        <w:t xml:space="preserve"> i</w:t>
      </w:r>
      <w:r w:rsidRPr="001E7DA1">
        <w:rPr>
          <w:rFonts w:cs="Times New Roman"/>
          <w:szCs w:val="24"/>
        </w:rPr>
        <w:t xml:space="preserve">s possible to evaluate how well the </w:t>
      </w:r>
      <w:r w:rsidR="00AD3DED">
        <w:rPr>
          <w:rFonts w:cs="Times New Roman"/>
          <w:szCs w:val="24"/>
        </w:rPr>
        <w:t>K</w:t>
      </w:r>
      <w:r w:rsidRPr="001E7DA1">
        <w:rPr>
          <w:rFonts w:cs="Times New Roman"/>
          <w:szCs w:val="24"/>
        </w:rPr>
        <w:t xml:space="preserve">NN model performs because we know what categories of </w:t>
      </w:r>
      <w:r w:rsidR="00557118">
        <w:rPr>
          <w:rFonts w:cs="Times New Roman"/>
          <w:szCs w:val="24"/>
        </w:rPr>
        <w:t>findings</w:t>
      </w:r>
      <w:r w:rsidRPr="001E7DA1">
        <w:rPr>
          <w:rFonts w:cs="Times New Roman"/>
          <w:szCs w:val="24"/>
        </w:rPr>
        <w:t xml:space="preserve"> are in the test dataset. </w:t>
      </w:r>
      <w:r w:rsidR="00B45C5D" w:rsidRPr="00B45C5D">
        <w:rPr>
          <w:rFonts w:cs="Times New Roman"/>
          <w:szCs w:val="24"/>
        </w:rPr>
        <w:t>The following equation is often used to define average accuracy.</w:t>
      </w:r>
    </w:p>
    <w:p w14:paraId="51A5B6E5" w14:textId="618258A2" w:rsidR="00D84636" w:rsidRPr="001E7DA1" w:rsidRDefault="00D84636" w:rsidP="00FA43DB">
      <w:pPr>
        <w:spacing w:line="480" w:lineRule="auto"/>
        <w:jc w:val="right"/>
        <w:rPr>
          <w:rFonts w:eastAsiaTheme="minorEastAsia" w:cs="Times New Roman"/>
          <w:szCs w:val="24"/>
        </w:rPr>
      </w:pPr>
      <m:oMath>
        <m:r>
          <w:rPr>
            <w:rFonts w:ascii="Cambria Math" w:hAnsi="Cambria Math" w:cs="Times New Roman"/>
            <w:szCs w:val="24"/>
          </w:rPr>
          <m:t xml:space="preserve">Average Accuracy= </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l</m:t>
            </m:r>
          </m:sup>
          <m:e>
            <m:f>
              <m:fPr>
                <m:ctrlPr>
                  <w:rPr>
                    <w:rFonts w:ascii="Cambria Math" w:hAnsi="Cambria Math" w:cs="Times New Roman"/>
                    <w:i/>
                    <w:szCs w:val="24"/>
                  </w:rPr>
                </m:ctrlPr>
              </m:fPr>
              <m:num>
                <m:r>
                  <w:rPr>
                    <w:rFonts w:ascii="Cambria Math" w:hAnsi="Cambria Math" w:cs="Times New Roman"/>
                    <w:szCs w:val="24"/>
                  </w:rPr>
                  <m:t>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 T</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i</m:t>
                    </m:r>
                  </m:sub>
                </m:sSub>
              </m:num>
              <m:den>
                <m:r>
                  <w:rPr>
                    <w:rFonts w:ascii="Cambria Math" w:hAnsi="Cambria Math" w:cs="Times New Roman"/>
                    <w:szCs w:val="24"/>
                  </w:rPr>
                  <m:t>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+F</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i</m:t>
                    </m:r>
                  </m:sub>
                </m:sSub>
                <m:r>
                  <w:rPr>
                    <w:rFonts w:ascii="Cambria Math" w:hAnsi="Cambria Math" w:cs="Times New Roman"/>
                    <w:szCs w:val="24"/>
                  </w:rPr>
                  <m:t>+F</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+T</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i</m:t>
                    </m:r>
                  </m:sub>
                </m:sSub>
              </m:den>
            </m:f>
            <m:r>
              <w:rPr>
                <w:rFonts w:ascii="Cambria Math" w:hAnsi="Cambria Math" w:cs="Times New Roman"/>
                <w:szCs w:val="24"/>
              </w:rPr>
              <m:t xml:space="preserve">/l </m:t>
            </m:r>
          </m:e>
        </m:nary>
      </m:oMath>
      <w:r w:rsidR="001762A0" w:rsidRPr="001E7DA1">
        <w:rPr>
          <w:rFonts w:eastAsiaTheme="minorEastAsia" w:cs="Times New Roman"/>
          <w:szCs w:val="24"/>
        </w:rPr>
        <w:t>…</w:t>
      </w:r>
      <w:r w:rsidR="00BF0264">
        <w:rPr>
          <w:rFonts w:eastAsiaTheme="minorEastAsia" w:cs="Times New Roman"/>
          <w:szCs w:val="24"/>
        </w:rPr>
        <w:t>……</w:t>
      </w:r>
      <w:r w:rsidR="001762A0" w:rsidRPr="001E7DA1">
        <w:rPr>
          <w:rFonts w:eastAsiaTheme="minorEastAsia" w:cs="Times New Roman"/>
          <w:szCs w:val="24"/>
        </w:rPr>
        <w:t>……………….</w:t>
      </w:r>
      <w:r w:rsidR="00505328" w:rsidRPr="001E7DA1">
        <w:rPr>
          <w:rFonts w:eastAsiaTheme="minorEastAsia" w:cs="Times New Roman"/>
          <w:szCs w:val="24"/>
        </w:rPr>
        <w:t xml:space="preserve"> </w:t>
      </w:r>
      <w:r w:rsidR="001762A0" w:rsidRPr="001E7DA1">
        <w:rPr>
          <w:rFonts w:eastAsiaTheme="minorEastAsia" w:cs="Times New Roman"/>
          <w:szCs w:val="24"/>
        </w:rPr>
        <w:t>(2.</w:t>
      </w:r>
      <w:r w:rsidR="00BD1186">
        <w:rPr>
          <w:rFonts w:eastAsiaTheme="minorEastAsia" w:cs="Times New Roman"/>
          <w:szCs w:val="24"/>
        </w:rPr>
        <w:t>35</w:t>
      </w:r>
      <w:r w:rsidR="001762A0" w:rsidRPr="001E7DA1">
        <w:rPr>
          <w:rFonts w:eastAsiaTheme="minorEastAsia" w:cs="Times New Roman"/>
          <w:szCs w:val="24"/>
        </w:rPr>
        <w:t>)</w:t>
      </w:r>
    </w:p>
    <w:p w14:paraId="6E7EDE20" w14:textId="2C1E01F1" w:rsidR="00D84636" w:rsidRPr="001E7DA1" w:rsidRDefault="002D5B94" w:rsidP="00FA43DB">
      <w:pPr>
        <w:spacing w:line="480" w:lineRule="auto"/>
        <w:jc w:val="both"/>
        <w:rPr>
          <w:rFonts w:cs="Times New Roman"/>
          <w:szCs w:val="24"/>
        </w:rPr>
      </w:pPr>
      <w:r w:rsidRPr="002D5B94">
        <w:rPr>
          <w:rFonts w:cs="Times New Roman"/>
          <w:color w:val="000000"/>
          <w:szCs w:val="24"/>
          <w:shd w:val="clear" w:color="auto" w:fill="FFFFFF"/>
        </w:rPr>
        <w:t>The letters TP, TN, FP, and FN stand for true positive, true negative, false positive, and false negative, respectively</w:t>
      </w:r>
      <w:r w:rsidR="00B45C5D">
        <w:rPr>
          <w:rFonts w:cs="Times New Roman"/>
          <w:color w:val="000000"/>
          <w:szCs w:val="24"/>
          <w:shd w:val="clear" w:color="auto" w:fill="FFFFFF"/>
        </w:rPr>
        <w:t>.</w:t>
      </w:r>
      <w:r w:rsidR="00B45C5D" w:rsidRPr="00B45C5D">
        <w:rPr>
          <w:rFonts w:cs="Times New Roman"/>
          <w:color w:val="000000"/>
          <w:szCs w:val="24"/>
          <w:shd w:val="clear" w:color="auto" w:fill="FFFFFF"/>
        </w:rPr>
        <w:t xml:space="preserve"> The subscript </w:t>
      </w:r>
      <w:r w:rsidR="00B45C5D" w:rsidRPr="002D5B94">
        <w:rPr>
          <w:rFonts w:cs="Times New Roman"/>
          <w:color w:val="000000"/>
          <w:szCs w:val="24"/>
          <w:shd w:val="clear" w:color="auto" w:fill="FFFFFF"/>
          <w:vertAlign w:val="subscript"/>
        </w:rPr>
        <w:t>i</w:t>
      </w:r>
      <w:r w:rsidR="00B45C5D" w:rsidRPr="00B45C5D">
        <w:rPr>
          <w:rFonts w:cs="Times New Roman"/>
          <w:color w:val="000000"/>
          <w:szCs w:val="24"/>
          <w:shd w:val="clear" w:color="auto" w:fill="FFFFFF"/>
        </w:rPr>
        <w:t xml:space="preserve"> s</w:t>
      </w:r>
      <w:r w:rsidR="00B45C5D">
        <w:rPr>
          <w:rFonts w:cs="Times New Roman"/>
          <w:color w:val="000000"/>
          <w:szCs w:val="24"/>
          <w:shd w:val="clear" w:color="auto" w:fill="FFFFFF"/>
        </w:rPr>
        <w:t>ignifies</w:t>
      </w:r>
      <w:r w:rsidR="00B45C5D" w:rsidRPr="00B45C5D">
        <w:rPr>
          <w:rFonts w:cs="Times New Roman"/>
          <w:color w:val="000000"/>
          <w:szCs w:val="24"/>
          <w:shd w:val="clear" w:color="auto" w:fill="FFFFFF"/>
        </w:rPr>
        <w:t xml:space="preserve"> category, while </w:t>
      </w:r>
      <m:oMath>
        <m:r>
          <w:rPr>
            <w:rFonts w:ascii="Cambria Math" w:hAnsi="Cambria Math" w:cs="Times New Roman"/>
            <w:szCs w:val="24"/>
          </w:rPr>
          <m:t>l</m:t>
        </m:r>
      </m:oMath>
      <w:r w:rsidR="00B45C5D" w:rsidRPr="00B45C5D">
        <w:rPr>
          <w:rFonts w:cs="Times New Roman"/>
          <w:color w:val="000000"/>
          <w:szCs w:val="24"/>
          <w:shd w:val="clear" w:color="auto" w:fill="FFFFFF"/>
        </w:rPr>
        <w:t xml:space="preserve"> is the whole category.</w:t>
      </w:r>
    </w:p>
    <w:p w14:paraId="2813A03B" w14:textId="77777777" w:rsidR="00BD1186" w:rsidRDefault="00D84636" w:rsidP="00FA43DB">
      <w:pPr>
        <w:spacing w:line="480" w:lineRule="auto"/>
      </w:pPr>
      <w:r w:rsidRPr="001E7DA1">
        <w:t>The KNN Algorithm</w:t>
      </w:r>
      <w:r w:rsidR="00BD1186">
        <w:t xml:space="preserve"> involves</w:t>
      </w:r>
    </w:p>
    <w:p w14:paraId="3F9A9F4B" w14:textId="0CB40350" w:rsidR="00BD1186" w:rsidRDefault="00D84636" w:rsidP="00BD1186">
      <w:pPr>
        <w:pStyle w:val="ListParagraph"/>
        <w:numPr>
          <w:ilvl w:val="0"/>
          <w:numId w:val="30"/>
        </w:numPr>
        <w:spacing w:line="480" w:lineRule="auto"/>
      </w:pPr>
      <w:r w:rsidRPr="00BD1186">
        <w:rPr>
          <w:rFonts w:eastAsia="Times New Roman" w:cs="Times New Roman"/>
          <w:color w:val="292929"/>
          <w:spacing w:val="-1"/>
          <w:szCs w:val="24"/>
        </w:rPr>
        <w:t>Load the data</w:t>
      </w:r>
    </w:p>
    <w:p w14:paraId="2AC351BC" w14:textId="77777777" w:rsidR="00BD1186" w:rsidRPr="00BD1186" w:rsidRDefault="00D84636" w:rsidP="00BD1186">
      <w:pPr>
        <w:pStyle w:val="ListParagraph"/>
        <w:numPr>
          <w:ilvl w:val="0"/>
          <w:numId w:val="30"/>
        </w:numPr>
        <w:spacing w:line="480" w:lineRule="auto"/>
      </w:pPr>
      <w:r w:rsidRPr="00BD1186">
        <w:rPr>
          <w:rFonts w:eastAsia="Times New Roman" w:cs="Times New Roman"/>
          <w:color w:val="292929"/>
          <w:spacing w:val="-1"/>
          <w:szCs w:val="24"/>
        </w:rPr>
        <w:t>Initialize K to your chosen number of neighbo</w:t>
      </w:r>
      <w:r w:rsidR="00AD3DED" w:rsidRPr="00BD1186">
        <w:rPr>
          <w:rFonts w:eastAsia="Times New Roman" w:cs="Times New Roman"/>
          <w:color w:val="292929"/>
          <w:spacing w:val="-1"/>
          <w:szCs w:val="24"/>
        </w:rPr>
        <w:t>u</w:t>
      </w:r>
      <w:r w:rsidRPr="00BD1186">
        <w:rPr>
          <w:rFonts w:eastAsia="Times New Roman" w:cs="Times New Roman"/>
          <w:color w:val="292929"/>
          <w:spacing w:val="-1"/>
          <w:szCs w:val="24"/>
        </w:rPr>
        <w:t>rs</w:t>
      </w:r>
    </w:p>
    <w:p w14:paraId="7C8E6A64" w14:textId="16CF5382" w:rsidR="00D84636" w:rsidRPr="00BD1186" w:rsidRDefault="00D84636" w:rsidP="00BD1186">
      <w:pPr>
        <w:pStyle w:val="ListParagraph"/>
        <w:numPr>
          <w:ilvl w:val="0"/>
          <w:numId w:val="30"/>
        </w:numPr>
        <w:spacing w:line="480" w:lineRule="auto"/>
      </w:pPr>
      <w:r w:rsidRPr="00BD1186">
        <w:rPr>
          <w:rFonts w:eastAsia="Times New Roman" w:cs="Times New Roman"/>
          <w:color w:val="292929"/>
          <w:spacing w:val="-1"/>
          <w:szCs w:val="24"/>
        </w:rPr>
        <w:lastRenderedPageBreak/>
        <w:t>For each example in the data</w:t>
      </w:r>
    </w:p>
    <w:p w14:paraId="7E946AD2" w14:textId="10DDD5A3" w:rsidR="00D84636" w:rsidRPr="001E7DA1" w:rsidRDefault="00B45C5D" w:rsidP="00FA43DB">
      <w:pPr>
        <w:pStyle w:val="ListParagraph"/>
        <w:numPr>
          <w:ilvl w:val="1"/>
          <w:numId w:val="17"/>
        </w:numPr>
        <w:shd w:val="clear" w:color="auto" w:fill="FFFFFF"/>
        <w:spacing w:after="0" w:line="480" w:lineRule="auto"/>
        <w:rPr>
          <w:rFonts w:eastAsia="Times New Roman" w:cs="Times New Roman"/>
          <w:color w:val="292929"/>
          <w:spacing w:val="-1"/>
          <w:szCs w:val="24"/>
        </w:rPr>
      </w:pPr>
      <w:r w:rsidRPr="00B45C5D">
        <w:rPr>
          <w:rFonts w:eastAsia="Times New Roman" w:cs="Times New Roman"/>
          <w:color w:val="292929"/>
          <w:spacing w:val="-1"/>
          <w:szCs w:val="24"/>
        </w:rPr>
        <w:t>Using the data, calculate the distance between the query example and the current example.</w:t>
      </w:r>
    </w:p>
    <w:p w14:paraId="6B83605F" w14:textId="77777777" w:rsidR="00BD1186" w:rsidRDefault="00D84636" w:rsidP="00BD1186">
      <w:pPr>
        <w:pStyle w:val="ListParagraph"/>
        <w:numPr>
          <w:ilvl w:val="1"/>
          <w:numId w:val="17"/>
        </w:numPr>
        <w:shd w:val="clear" w:color="auto" w:fill="FFFFFF"/>
        <w:spacing w:after="0" w:line="480" w:lineRule="auto"/>
        <w:rPr>
          <w:rFonts w:eastAsia="Times New Roman" w:cs="Times New Roman"/>
          <w:color w:val="292929"/>
          <w:spacing w:val="-1"/>
          <w:szCs w:val="24"/>
        </w:rPr>
      </w:pPr>
      <w:r w:rsidRPr="001E7DA1">
        <w:rPr>
          <w:rFonts w:eastAsia="Times New Roman" w:cs="Times New Roman"/>
          <w:color w:val="292929"/>
          <w:spacing w:val="-1"/>
          <w:szCs w:val="24"/>
        </w:rPr>
        <w:t>Add the distance and the index of the example to an ordered collection</w:t>
      </w:r>
    </w:p>
    <w:p w14:paraId="1EF7847D" w14:textId="6F050959" w:rsidR="00D84636" w:rsidRPr="00BD1186" w:rsidRDefault="00BD1186" w:rsidP="00BD1186">
      <w:pPr>
        <w:shd w:val="clear" w:color="auto" w:fill="FFFFFF"/>
        <w:spacing w:after="0" w:line="480" w:lineRule="auto"/>
        <w:rPr>
          <w:rFonts w:eastAsia="Times New Roman" w:cs="Times New Roman"/>
          <w:color w:val="292929"/>
          <w:spacing w:val="-1"/>
          <w:szCs w:val="24"/>
        </w:rPr>
      </w:pPr>
      <w:r>
        <w:rPr>
          <w:rFonts w:eastAsia="Times New Roman" w:cs="Times New Roman"/>
          <w:color w:val="292929"/>
          <w:spacing w:val="-1"/>
          <w:szCs w:val="24"/>
        </w:rPr>
        <w:t>(iv)</w:t>
      </w:r>
      <w:r w:rsidR="00D84636" w:rsidRPr="00BD1186">
        <w:rPr>
          <w:rFonts w:eastAsia="Times New Roman" w:cs="Times New Roman"/>
          <w:color w:val="292929"/>
          <w:spacing w:val="-1"/>
          <w:szCs w:val="24"/>
        </w:rPr>
        <w:t xml:space="preserve"> Sort the ordered collection of distances and indices from smallest to largest (in ascending order) by the distances</w:t>
      </w:r>
    </w:p>
    <w:p w14:paraId="18A26ECD" w14:textId="3361BA75" w:rsidR="00D84636" w:rsidRPr="001E7DA1" w:rsidRDefault="00BD1186" w:rsidP="00FA43DB">
      <w:pPr>
        <w:shd w:val="clear" w:color="auto" w:fill="FFFFFF"/>
        <w:spacing w:after="0" w:line="480" w:lineRule="auto"/>
        <w:jc w:val="both"/>
        <w:rPr>
          <w:rFonts w:eastAsia="Times New Roman" w:cs="Times New Roman"/>
          <w:color w:val="292929"/>
          <w:spacing w:val="-1"/>
          <w:szCs w:val="24"/>
        </w:rPr>
      </w:pPr>
      <w:r>
        <w:rPr>
          <w:rFonts w:eastAsia="Times New Roman" w:cs="Times New Roman"/>
          <w:color w:val="292929"/>
          <w:spacing w:val="-1"/>
          <w:szCs w:val="24"/>
        </w:rPr>
        <w:t>(v)</w:t>
      </w:r>
      <w:r w:rsidR="00D84636" w:rsidRPr="001E7DA1">
        <w:rPr>
          <w:rFonts w:eastAsia="Times New Roman" w:cs="Times New Roman"/>
          <w:color w:val="292929"/>
          <w:spacing w:val="-1"/>
          <w:szCs w:val="24"/>
        </w:rPr>
        <w:t xml:space="preserve"> Pick the first K entries from the sorted collection</w:t>
      </w:r>
    </w:p>
    <w:p w14:paraId="2A817B93" w14:textId="21478080" w:rsidR="00D84636" w:rsidRPr="001E7DA1" w:rsidRDefault="00BD1186" w:rsidP="00FA43DB">
      <w:pPr>
        <w:shd w:val="clear" w:color="auto" w:fill="FFFFFF"/>
        <w:spacing w:after="0" w:line="480" w:lineRule="auto"/>
        <w:jc w:val="both"/>
        <w:rPr>
          <w:rFonts w:eastAsia="Times New Roman" w:cs="Times New Roman"/>
          <w:color w:val="292929"/>
          <w:spacing w:val="-1"/>
          <w:szCs w:val="24"/>
        </w:rPr>
      </w:pPr>
      <w:r>
        <w:rPr>
          <w:rFonts w:eastAsia="Times New Roman" w:cs="Times New Roman"/>
          <w:color w:val="292929"/>
          <w:spacing w:val="-1"/>
          <w:szCs w:val="24"/>
        </w:rPr>
        <w:t xml:space="preserve">(vi) </w:t>
      </w:r>
      <w:r w:rsidR="00D84636" w:rsidRPr="001E7DA1">
        <w:rPr>
          <w:rFonts w:eastAsia="Times New Roman" w:cs="Times New Roman"/>
          <w:color w:val="292929"/>
          <w:spacing w:val="-1"/>
          <w:szCs w:val="24"/>
        </w:rPr>
        <w:t>Get the labels of the selected K entries</w:t>
      </w:r>
    </w:p>
    <w:p w14:paraId="0D20F4F9" w14:textId="77777777" w:rsidR="00BD1186" w:rsidRDefault="00BD1186" w:rsidP="00BD1186">
      <w:pPr>
        <w:shd w:val="clear" w:color="auto" w:fill="FFFFFF"/>
        <w:spacing w:after="0" w:line="480" w:lineRule="auto"/>
        <w:jc w:val="both"/>
        <w:rPr>
          <w:rFonts w:eastAsia="Times New Roman" w:cs="Times New Roman"/>
          <w:color w:val="292929"/>
          <w:spacing w:val="-1"/>
          <w:szCs w:val="24"/>
        </w:rPr>
      </w:pPr>
      <w:r>
        <w:rPr>
          <w:rFonts w:eastAsia="Times New Roman" w:cs="Times New Roman"/>
          <w:color w:val="292929"/>
          <w:spacing w:val="-1"/>
          <w:szCs w:val="24"/>
        </w:rPr>
        <w:t xml:space="preserve">(vii) </w:t>
      </w:r>
      <w:r w:rsidR="00D84636" w:rsidRPr="001E7DA1">
        <w:rPr>
          <w:rFonts w:eastAsia="Times New Roman" w:cs="Times New Roman"/>
          <w:color w:val="292929"/>
          <w:spacing w:val="-1"/>
          <w:szCs w:val="24"/>
        </w:rPr>
        <w:t>If regression, return the mean of the K labels</w:t>
      </w:r>
    </w:p>
    <w:p w14:paraId="3809796C" w14:textId="24D4CF24" w:rsidR="00C54987" w:rsidRPr="00BD1186" w:rsidRDefault="00BD1186" w:rsidP="00BD1186">
      <w:pPr>
        <w:shd w:val="clear" w:color="auto" w:fill="FFFFFF"/>
        <w:spacing w:after="0" w:line="480" w:lineRule="auto"/>
        <w:jc w:val="both"/>
        <w:rPr>
          <w:rFonts w:eastAsia="Times New Roman" w:cs="Times New Roman"/>
          <w:color w:val="292929"/>
          <w:spacing w:val="-1"/>
          <w:szCs w:val="24"/>
        </w:rPr>
      </w:pPr>
      <w:r>
        <w:rPr>
          <w:rFonts w:eastAsia="Times New Roman" w:cs="Times New Roman"/>
          <w:color w:val="292929"/>
          <w:spacing w:val="-1"/>
          <w:szCs w:val="24"/>
        </w:rPr>
        <w:t xml:space="preserve">(viii) </w:t>
      </w:r>
      <w:r w:rsidR="00D84636" w:rsidRPr="00BD1186">
        <w:rPr>
          <w:rFonts w:eastAsia="Times New Roman" w:cs="Times New Roman"/>
          <w:color w:val="292929"/>
          <w:spacing w:val="-1"/>
          <w:szCs w:val="24"/>
        </w:rPr>
        <w:t>If classification, return the mode of the K labels</w:t>
      </w:r>
    </w:p>
    <w:p w14:paraId="0BFC90C2" w14:textId="77777777" w:rsidR="00217418" w:rsidRPr="001E7DA1" w:rsidRDefault="00217418" w:rsidP="00FA43DB">
      <w:pPr>
        <w:shd w:val="clear" w:color="auto" w:fill="FFFFFF"/>
        <w:spacing w:after="0" w:line="480" w:lineRule="auto"/>
        <w:jc w:val="both"/>
        <w:rPr>
          <w:rFonts w:eastAsia="Times New Roman" w:cs="Times New Roman"/>
          <w:color w:val="292929"/>
          <w:spacing w:val="-1"/>
          <w:szCs w:val="24"/>
        </w:rPr>
      </w:pPr>
    </w:p>
    <w:p w14:paraId="55B3B22C" w14:textId="0741E844" w:rsidR="008E69E9" w:rsidRPr="00021414" w:rsidRDefault="00217418" w:rsidP="00021414">
      <w:pPr>
        <w:pStyle w:val="Heading3"/>
        <w:spacing w:line="480" w:lineRule="auto"/>
        <w:rPr>
          <w:rFonts w:eastAsia="Times New Roman"/>
          <w:b w:val="0"/>
          <w:sz w:val="28"/>
          <w:szCs w:val="28"/>
        </w:rPr>
      </w:pPr>
      <w:bookmarkStart w:id="54" w:name="_Toc108271749"/>
      <w:r w:rsidRPr="00021414">
        <w:rPr>
          <w:rFonts w:eastAsia="Times New Roman"/>
          <w:b w:val="0"/>
          <w:sz w:val="28"/>
          <w:szCs w:val="28"/>
        </w:rPr>
        <w:t>2.4.3</w:t>
      </w:r>
      <w:r w:rsidR="008E69E9" w:rsidRPr="00021414">
        <w:rPr>
          <w:rFonts w:eastAsia="Times New Roman"/>
          <w:b w:val="0"/>
          <w:sz w:val="28"/>
          <w:szCs w:val="28"/>
        </w:rPr>
        <w:tab/>
        <w:t>S</w:t>
      </w:r>
      <w:r w:rsidR="00A92D06" w:rsidRPr="00021414">
        <w:rPr>
          <w:rFonts w:eastAsia="Times New Roman"/>
          <w:b w:val="0"/>
          <w:sz w:val="28"/>
          <w:szCs w:val="28"/>
        </w:rPr>
        <w:t xml:space="preserve">upport </w:t>
      </w:r>
      <w:r w:rsidR="008E69E9" w:rsidRPr="00021414">
        <w:rPr>
          <w:rFonts w:eastAsia="Times New Roman"/>
          <w:b w:val="0"/>
          <w:sz w:val="28"/>
          <w:szCs w:val="28"/>
        </w:rPr>
        <w:t>V</w:t>
      </w:r>
      <w:r w:rsidR="00A92D06" w:rsidRPr="00021414">
        <w:rPr>
          <w:rFonts w:eastAsia="Times New Roman"/>
          <w:b w:val="0"/>
          <w:sz w:val="28"/>
          <w:szCs w:val="28"/>
        </w:rPr>
        <w:t xml:space="preserve">ector </w:t>
      </w:r>
      <w:r w:rsidR="008E69E9" w:rsidRPr="00021414">
        <w:rPr>
          <w:rFonts w:eastAsia="Times New Roman"/>
          <w:b w:val="0"/>
          <w:sz w:val="28"/>
          <w:szCs w:val="28"/>
        </w:rPr>
        <w:t>M</w:t>
      </w:r>
      <w:r w:rsidR="00A92D06" w:rsidRPr="00021414">
        <w:rPr>
          <w:rFonts w:eastAsia="Times New Roman"/>
          <w:b w:val="0"/>
          <w:sz w:val="28"/>
          <w:szCs w:val="28"/>
        </w:rPr>
        <w:t>achine (SVM)</w:t>
      </w:r>
      <w:bookmarkEnd w:id="54"/>
    </w:p>
    <w:p w14:paraId="6B394A7A" w14:textId="5E041614" w:rsidR="00B45C5D" w:rsidRDefault="00B45C5D" w:rsidP="00FA43DB">
      <w:pPr>
        <w:spacing w:line="480" w:lineRule="auto"/>
        <w:jc w:val="both"/>
      </w:pPr>
      <w:r w:rsidRPr="00B45C5D">
        <w:t xml:space="preserve">The non-probabilistic characteristic of a support vector machine (SVM) distinguishes it from other binary linear classifiers like Nave Bayes. </w:t>
      </w:r>
      <w:r w:rsidR="002D5B94" w:rsidRPr="002D5B94">
        <w:t>SVM splits data along a classifier (plane) selected by a tiny proportion of the data (feature vectors)</w:t>
      </w:r>
      <w:r w:rsidRPr="00B45C5D">
        <w:t>.</w:t>
      </w:r>
      <w:r w:rsidR="004D7677" w:rsidRPr="001E7DA1">
        <w:t xml:space="preserve"> </w:t>
      </w:r>
      <w:r w:rsidR="002D5B94" w:rsidRPr="002D5B94">
        <w:t xml:space="preserve">Support vectors are a subset of data that aids in </w:t>
      </w:r>
      <w:r w:rsidR="002D5B94">
        <w:t>the understanding of a boundary</w:t>
      </w:r>
      <w:r w:rsidR="004D7677" w:rsidRPr="001E7DA1">
        <w:t xml:space="preserve">. </w:t>
      </w:r>
    </w:p>
    <w:p w14:paraId="10D336B4" w14:textId="7B16EAFB" w:rsidR="004D7677" w:rsidRPr="001E7DA1" w:rsidRDefault="00B45C5D" w:rsidP="00FA43DB">
      <w:pPr>
        <w:spacing w:line="480" w:lineRule="auto"/>
        <w:jc w:val="both"/>
      </w:pPr>
      <w:r w:rsidRPr="00B45C5D">
        <w:t xml:space="preserve">The SVM divides data items in a feature space into two classes, and to be categorized, they must include features </w:t>
      </w:r>
      <w:r w:rsidRPr="001E7DA1">
        <w:t xml:space="preserve"> </w:t>
      </w:r>
      <m:oMath>
        <m:sSub>
          <m:sSubPr>
            <m:ctrlPr>
              <w:rPr>
                <w:rFonts w:ascii="Cambria Math" w:hAnsi="Cambria Math"/>
                <w:i/>
              </w:rPr>
            </m:ctrlPr>
          </m:sSubPr>
          <m:e>
            <m:r>
              <w:rPr>
                <w:rFonts w:ascii="Cambria Math" w:hAnsi="Cambria Math"/>
              </w:rPr>
              <m:t>x</m:t>
            </m:r>
          </m:e>
          <m:sub>
            <m:r>
              <w:rPr>
                <w:rFonts w:ascii="Cambria Math" w:hAnsi="Cambria Math"/>
              </w:rPr>
              <m:t>1</m:t>
            </m:r>
          </m:sub>
        </m:sSub>
      </m:oMath>
      <w:r w:rsidRPr="001E7DA1">
        <w:t xml:space="preserve"> to </w:t>
      </w:r>
      <m:oMath>
        <m:sSub>
          <m:sSubPr>
            <m:ctrlPr>
              <w:rPr>
                <w:rFonts w:ascii="Cambria Math" w:hAnsi="Cambria Math"/>
                <w:i/>
              </w:rPr>
            </m:ctrlPr>
          </m:sSubPr>
          <m:e>
            <m:r>
              <w:rPr>
                <w:rFonts w:ascii="Cambria Math" w:hAnsi="Cambria Math"/>
              </w:rPr>
              <m:t>x</m:t>
            </m:r>
          </m:e>
          <m:sub>
            <m:r>
              <w:rPr>
                <w:rFonts w:ascii="Cambria Math" w:hAnsi="Cambria Math"/>
              </w:rPr>
              <m:t>n</m:t>
            </m:r>
          </m:sub>
        </m:sSub>
      </m:oMath>
      <w:r w:rsidRPr="001E7DA1">
        <w:t xml:space="preserve"> as well as a class </w:t>
      </w:r>
      <w:r w:rsidR="002D5B94" w:rsidRPr="001E7DA1">
        <w:t>label</w:t>
      </w:r>
      <m:oMath>
        <m:sSub>
          <m:sSubPr>
            <m:ctrlPr>
              <w:rPr>
                <w:rFonts w:ascii="Cambria Math" w:hAnsi="Cambria Math"/>
                <w:i/>
              </w:rPr>
            </m:ctrlPr>
          </m:sSubPr>
          <m:e>
            <m:r>
              <w:rPr>
                <w:rFonts w:ascii="Cambria Math" w:hAnsi="Cambria Math"/>
              </w:rPr>
              <m:t xml:space="preserve"> y</m:t>
            </m:r>
          </m:e>
          <m:sub>
            <m:r>
              <w:rPr>
                <w:rFonts w:ascii="Cambria Math" w:hAnsi="Cambria Math"/>
              </w:rPr>
              <m:t>i</m:t>
            </m:r>
          </m:sub>
        </m:sSub>
      </m:oMath>
      <w:r>
        <w:t xml:space="preserve">. </w:t>
      </w:r>
      <w:r w:rsidRPr="00B45C5D">
        <w:t xml:space="preserve">As a consequence, each data object is allocated to one of two classes and is regarded as a point in feature space. </w:t>
      </w:r>
      <w:r w:rsidR="00501476" w:rsidRPr="00501476">
        <w:t>The feature vector of an object decides whether it corresponds with the class</w:t>
      </w:r>
      <w:r w:rsidR="00501476">
        <w:t xml:space="preserve">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Pr="001E7DA1">
        <w:t xml:space="preserve"> = 1</w:t>
      </w:r>
      <w:r w:rsidRPr="00B45C5D">
        <w:t xml:space="preserve"> or not,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Pr="001E7DA1">
        <w:t xml:space="preserve"> = -1</w:t>
      </w:r>
      <w:r w:rsidRPr="00B45C5D">
        <w:t>. As a result, data has the following definition:</w:t>
      </w:r>
      <w:r>
        <w:t xml:space="preserve"> </w:t>
      </w:r>
      <w:r w:rsidR="006E073F" w:rsidRPr="00B96184">
        <w:fldChar w:fldCharType="begin" w:fldLock="1"/>
      </w:r>
      <w:r w:rsidR="006E073F" w:rsidRPr="001E7DA1">
        <w:instrText>ADDIN CSL_CITATION {"citationItems":[{"id":"ITEM-1","itemData":{"DOI":"10.3390/su13095248","ISSN":"2071-1050","abstract":"Road transportation has always been inherent in developing societies, impacting between 10–20% of Gross Domestic Product (GDP). It is responsible for personal mobility (access to services, goods, and leisure), and that is why world economies rely upon the efficient and safe functioning of transportation facilities. Road maintenance is vital since the need for maintenance increases as road infrastructure ages and is based on sustainability, meaning that spending money now saves much more in the future. Furthermore, road maintenance plays a significant role in road safety. However, pavement management is a challenging task because available budgets are limited. Road agencies need to set programming plans for the short term and the long term to select and schedule maintenance and rehabilitation operations. Pavement performance prediction models (PPPMs) are a crucial element in pavement management systems (PMSs), providing the prediction of distresses and, therefore, allowing active and efficient management. This work aims to review the modeling techniques that are commonly used in the development of these models. The pavement deterioration process is stochastic by nature. It requires complex deterministic or probabilistic modeling techniques, which will be presented here, as well as the advantages and disadvantages of each of them. Finally, conclusions will be drawn, and some guidelines to support the development of PPPMs will be proposed.","author":[{"dropping-particle":"","family":"Justo-Silva","given":"Rita","non-dropping-particle":"","parse-names":false,"suffix":""},{"dropping-particle":"","family":"Ferreira","given":"Adelino","non-dropping-particle":"","parse-names":false,"suffix":""},{"dropping-particle":"","family":"Flintsch","given":"Gerardo","non-dropping-particle":"","parse-names":false,"suffix":""}],"container-title":"Sustainability","id":"ITEM-1","issue":"9","issued":{"date-parts":[["2021","5","7"]]},"page":"5248","title":"Review on Machine Learning Techniques for Developing Pavement Performance Prediction Models","type":"article-journal","volume":"13"},"uris":["http://www.mendeley.com/documents/?uuid=010139e2-ccd2-48be-9092-47f750cab4b8"]}],"mendeley":{"formattedCitation":"(Justo-Silva et al., 2021)","plainTextFormattedCitation":"(Justo-Silva et al., 2021)","previouslyFormattedCitation":"(Justo-Silva et al., 2021)"},"properties":{"noteIndex":0},"schema":"https://github.com/citation-style-language/schema/raw/master/csl-citation.json"}</w:instrText>
      </w:r>
      <w:r w:rsidR="006E073F" w:rsidRPr="00B96184">
        <w:fldChar w:fldCharType="separate"/>
      </w:r>
      <w:r w:rsidR="006E073F" w:rsidRPr="001E7DA1">
        <w:rPr>
          <w:noProof/>
        </w:rPr>
        <w:t>(Justo-Silva et al., 2021)</w:t>
      </w:r>
      <w:r w:rsidR="006E073F" w:rsidRPr="00B96184">
        <w:fldChar w:fldCharType="end"/>
      </w:r>
    </w:p>
    <w:p w14:paraId="08AB5228" w14:textId="10B898EE" w:rsidR="004D7677" w:rsidRPr="001E7DA1" w:rsidRDefault="004D7677" w:rsidP="00FA43DB">
      <w:pPr>
        <w:spacing w:line="480" w:lineRule="auto"/>
        <w:jc w:val="right"/>
        <w:rPr>
          <w:rFonts w:eastAsiaTheme="minorEastAsia"/>
        </w:rPr>
      </w:pPr>
      <m:oMath>
        <m:r>
          <w:rPr>
            <w:rFonts w:ascii="Cambria Math" w:hAnsi="Cambria Math"/>
          </w:rPr>
          <m:t>Data=</m:t>
        </m:r>
        <m:sSubSup>
          <m:sSubSupPr>
            <m:ctrlPr>
              <w:rPr>
                <w:rFonts w:ascii="Cambria Math" w:hAnsi="Cambria Math"/>
                <w:i/>
              </w:rPr>
            </m:ctrlPr>
          </m:sSubSupPr>
          <m:e>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e>
                </m:d>
              </m:e>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p>
                  <m:sSupPr>
                    <m:ctrlPr>
                      <w:rPr>
                        <w:rFonts w:ascii="Cambria Math" w:hAnsi="Cambria Math"/>
                        <w:i/>
                      </w:rPr>
                    </m:ctrlPr>
                  </m:sSupPr>
                  <m:e>
                    <m:r>
                      <m:rPr>
                        <m:scr m:val="fraktur"/>
                      </m:rPr>
                      <w:rPr>
                        <w:rFonts w:ascii="Cambria Math" w:hAnsi="Cambria Math"/>
                      </w:rPr>
                      <m:t>R</m:t>
                    </m:r>
                  </m:e>
                  <m:sup>
                    <m:r>
                      <w:rPr>
                        <w:rFonts w:ascii="Cambria Math" w:hAnsi="Cambria Math"/>
                      </w:rPr>
                      <m:t>p</m:t>
                    </m:r>
                  </m:sup>
                </m:sSup>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-1.+1</m:t>
                    </m:r>
                  </m:e>
                </m:d>
              </m:e>
            </m:d>
          </m:e>
          <m:sub>
            <m:r>
              <w:rPr>
                <w:rFonts w:ascii="Cambria Math" w:hAnsi="Cambria Math"/>
              </w:rPr>
              <m:t>i=1</m:t>
            </m:r>
          </m:sub>
          <m:sup>
            <m:r>
              <w:rPr>
                <w:rFonts w:ascii="Cambria Math" w:hAnsi="Cambria Math"/>
              </w:rPr>
              <m:t>n</m:t>
            </m:r>
          </m:sup>
        </m:sSubSup>
      </m:oMath>
      <w:r w:rsidRPr="001E7DA1">
        <w:rPr>
          <w:rFonts w:eastAsiaTheme="minorEastAsia"/>
        </w:rPr>
        <w:t>…</w:t>
      </w:r>
      <w:r w:rsidR="00BF0264">
        <w:rPr>
          <w:rFonts w:eastAsiaTheme="minorEastAsia"/>
        </w:rPr>
        <w:t>……</w:t>
      </w:r>
      <w:r w:rsidR="00BD1186">
        <w:rPr>
          <w:rFonts w:eastAsiaTheme="minorEastAsia"/>
        </w:rPr>
        <w:t>…………………. (2.36</w:t>
      </w:r>
      <w:r w:rsidRPr="001E7DA1">
        <w:rPr>
          <w:rFonts w:eastAsiaTheme="minorEastAsia"/>
        </w:rPr>
        <w:t>)</w:t>
      </w:r>
    </w:p>
    <w:p w14:paraId="046A543E" w14:textId="77777777" w:rsidR="00200FED" w:rsidRDefault="00200FED" w:rsidP="00FA43DB">
      <w:pPr>
        <w:spacing w:line="480" w:lineRule="auto"/>
        <w:jc w:val="both"/>
        <w:rPr>
          <w:rFonts w:eastAsiaTheme="minorEastAsia"/>
        </w:rPr>
      </w:pPr>
      <w:r w:rsidRPr="00200FED">
        <w:rPr>
          <w:rFonts w:eastAsiaTheme="minorEastAsia"/>
        </w:rPr>
        <w:t>Where n represents the number of data points and p, the dimension of the feature vector.</w:t>
      </w:r>
    </w:p>
    <w:p w14:paraId="0EB4F9A2" w14:textId="5DF7E186" w:rsidR="004D7677" w:rsidRPr="001E7DA1" w:rsidRDefault="00200FED" w:rsidP="00FA43DB">
      <w:pPr>
        <w:spacing w:line="480" w:lineRule="auto"/>
        <w:jc w:val="both"/>
      </w:pPr>
      <w:r w:rsidRPr="00200FED">
        <w:lastRenderedPageBreak/>
        <w:t>SVM classifier looks for a decision boundary in feature space that divides data objects into two classes, so as to categorise them</w:t>
      </w:r>
      <w:r w:rsidR="00501476" w:rsidRPr="00501476">
        <w:t>. The goal of the optimization is to identify the decision boundary (a linear hyperplane) with the greatest g</w:t>
      </w:r>
      <w:r w:rsidR="00501476">
        <w:t>ap (margin) between two classes</w:t>
      </w:r>
      <w:r w:rsidR="00461064" w:rsidRPr="00461064">
        <w:t>.</w:t>
      </w:r>
      <w:r w:rsidR="004D7677" w:rsidRPr="001E7DA1">
        <w:t xml:space="preserve"> For example, on either side of </w:t>
      </w:r>
      <w:r w:rsidR="00461064" w:rsidRPr="001E7DA1">
        <w:t>a</w:t>
      </w:r>
      <w:r w:rsidR="004D7677" w:rsidRPr="001E7DA1">
        <w:t xml:space="preserve"> hyperplane, the margin is the distance between equidistant parallel hyperplanes, with no data objects in the gap between the two planes. During training, an optimal hyperplane is found that has the largest margin. </w:t>
      </w:r>
      <w:r w:rsidR="00461064" w:rsidRPr="00461064">
        <w:t>Once the feature vector for a new data object has been provided, the SVM uses this hyperplane to foreca</w:t>
      </w:r>
      <w:r w:rsidR="00461064">
        <w:t>st the class of the data object</w:t>
      </w:r>
      <w:r w:rsidR="006E073F" w:rsidRPr="001E7DA1">
        <w:t xml:space="preserve"> </w:t>
      </w:r>
      <w:r w:rsidR="006E073F" w:rsidRPr="00B96184">
        <w:fldChar w:fldCharType="begin" w:fldLock="1"/>
      </w:r>
      <w:r w:rsidR="00AF18BF">
        <w:instrText>ADDIN CSL_CITATION {"citationItems":[{"id":"ITEM-1","itemData":{"DOI":"10.1371/journal.pcbi.1000173","ISSN":"1553-7358","author":[{"dropping-particle":"","family":"Ben-Hur","given":"Asa","non-dropping-particle":"","parse-names":false,"suffix":""},{"dropping-particle":"","family":"Ong","given":"Cheng Soon","non-dropping-particle":"","parse-names":false,"suffix":""},{"dropping-particle":"","family":"Sonnenburg","given":"Sören","non-dropping-particle":"","parse-names":false,"suffix":""},{"dropping-particle":"","family":"Schölkopf","given":"Bernhard","non-dropping-particle":"","parse-names":false,"suffix":""},{"dropping-particle":"","family":"Rätsch","given":"Gunnar","non-dropping-particle":"","parse-names":false,"suffix":""}],"container-title":"PLoS Computational Biology","editor":[{"dropping-particle":"","family":"Lewitter","given":"Fran","non-dropping-particle":"","parse-names":false,"suffix":""}],"id":"ITEM-1","issue":"10","issued":{"date-parts":[["2008","10","31"]]},"page":"e1000173","title":"Support Vector Machines and Kernels for Computational Biology","type":"article-journal","volume":"4"},"uris":["http://www.mendeley.com/documents/?uuid=5b51046f-cc33-4ebc-a9fa-25bf06a043e6"]}],"mendeley":{"formattedCitation":"(Ben-Hur et al., 2008)","plainTextFormattedCitation":"(Ben-Hur et al., 2008)","previouslyFormattedCitation":"(Ben-Hur et al., 2008)"},"properties":{"noteIndex":0},"schema":"https://github.com/citation-style-language/schema/raw/master/csl-citation.json"}</w:instrText>
      </w:r>
      <w:r w:rsidR="006E073F" w:rsidRPr="00B96184">
        <w:fldChar w:fldCharType="separate"/>
      </w:r>
      <w:r w:rsidR="006E073F" w:rsidRPr="001E7DA1">
        <w:rPr>
          <w:noProof/>
        </w:rPr>
        <w:t>(Ben-Hur et al., 2008)</w:t>
      </w:r>
      <w:r w:rsidR="006E073F" w:rsidRPr="00B96184">
        <w:fldChar w:fldCharType="end"/>
      </w:r>
      <w:r w:rsidR="004D7677" w:rsidRPr="001E7DA1">
        <w:t>.</w:t>
      </w:r>
    </w:p>
    <w:p w14:paraId="429598D5" w14:textId="7B451E18" w:rsidR="00461064" w:rsidRDefault="00461064" w:rsidP="00FA43DB">
      <w:pPr>
        <w:spacing w:line="480" w:lineRule="auto"/>
        <w:jc w:val="both"/>
      </w:pPr>
      <w:r>
        <w:t xml:space="preserve">Classifiers frequently report on performance metrics </w:t>
      </w:r>
      <w:r w:rsidR="00170BB2">
        <w:t>such</w:t>
      </w:r>
      <w:r w:rsidR="000471B8">
        <w:t xml:space="preserve"> as</w:t>
      </w:r>
      <w:r>
        <w:t xml:space="preserve"> accuracy, precision, and recall.</w:t>
      </w:r>
    </w:p>
    <w:p w14:paraId="4020A091" w14:textId="41601D67" w:rsidR="00461064" w:rsidRDefault="00461064" w:rsidP="00FA43DB">
      <w:pPr>
        <w:autoSpaceDE w:val="0"/>
        <w:autoSpaceDN w:val="0"/>
        <w:adjustRightInd w:val="0"/>
        <w:spacing w:after="0" w:line="480" w:lineRule="auto"/>
      </w:pPr>
      <w:r>
        <w:t xml:space="preserve">The variables </w:t>
      </w:r>
      <w:r w:rsidR="000471B8">
        <w:t>are</w:t>
      </w:r>
      <w:r>
        <w:t xml:space="preserve"> specified as follows:</w:t>
      </w:r>
    </w:p>
    <w:p w14:paraId="19BA7749" w14:textId="77777777" w:rsidR="004D7677" w:rsidRPr="001E7DA1" w:rsidRDefault="004D7677" w:rsidP="00FA43DB">
      <w:pPr>
        <w:autoSpaceDE w:val="0"/>
        <w:autoSpaceDN w:val="0"/>
        <w:adjustRightInd w:val="0"/>
        <w:spacing w:after="0" w:line="480" w:lineRule="auto"/>
        <w:rPr>
          <w:rFonts w:cs="Times New Roman"/>
          <w:szCs w:val="24"/>
        </w:rPr>
      </w:pPr>
      <w:r w:rsidRPr="001E7DA1">
        <w:rPr>
          <w:rFonts w:cs="Times New Roman"/>
          <w:i/>
          <w:iCs/>
          <w:szCs w:val="24"/>
        </w:rPr>
        <w:t xml:space="preserve">TP </w:t>
      </w:r>
      <w:r w:rsidRPr="001E7DA1">
        <w:rPr>
          <w:rFonts w:cs="Times New Roman"/>
          <w:szCs w:val="24"/>
        </w:rPr>
        <w:t xml:space="preserve">= True Positive, </w:t>
      </w:r>
      <w:r w:rsidRPr="001E7DA1">
        <w:rPr>
          <w:rFonts w:cs="Times New Roman"/>
          <w:i/>
          <w:iCs/>
          <w:szCs w:val="24"/>
        </w:rPr>
        <w:t xml:space="preserve">TN </w:t>
      </w:r>
      <w:r w:rsidRPr="001E7DA1">
        <w:rPr>
          <w:rFonts w:cs="Times New Roman"/>
          <w:szCs w:val="24"/>
        </w:rPr>
        <w:t>= True Negative</w:t>
      </w:r>
    </w:p>
    <w:p w14:paraId="217EEFB5" w14:textId="69A7C50C" w:rsidR="004D7677" w:rsidRPr="001E7DA1" w:rsidRDefault="004D7677" w:rsidP="00FA43DB">
      <w:pPr>
        <w:autoSpaceDE w:val="0"/>
        <w:autoSpaceDN w:val="0"/>
        <w:adjustRightInd w:val="0"/>
        <w:spacing w:after="0" w:line="480" w:lineRule="auto"/>
        <w:rPr>
          <w:rFonts w:cs="Times New Roman"/>
          <w:szCs w:val="24"/>
        </w:rPr>
      </w:pPr>
      <w:r w:rsidRPr="001E7DA1">
        <w:rPr>
          <w:rFonts w:cs="Times New Roman"/>
          <w:szCs w:val="24"/>
        </w:rPr>
        <w:t xml:space="preserve">FP = False Positive </w:t>
      </w:r>
    </w:p>
    <w:p w14:paraId="1DBEB179" w14:textId="5E0C98C6" w:rsidR="004D7677" w:rsidRPr="001E7DA1" w:rsidRDefault="004D7677" w:rsidP="00FA43DB">
      <w:pPr>
        <w:autoSpaceDE w:val="0"/>
        <w:autoSpaceDN w:val="0"/>
        <w:adjustRightInd w:val="0"/>
        <w:spacing w:after="0" w:line="480" w:lineRule="auto"/>
        <w:rPr>
          <w:rFonts w:cs="Times New Roman"/>
          <w:szCs w:val="24"/>
        </w:rPr>
      </w:pPr>
      <w:r w:rsidRPr="001E7DA1">
        <w:rPr>
          <w:rFonts w:cs="Times New Roman"/>
          <w:szCs w:val="24"/>
        </w:rPr>
        <w:t>FN = False Negative</w:t>
      </w:r>
    </w:p>
    <w:p w14:paraId="37AB23B5" w14:textId="77777777" w:rsidR="004D7677" w:rsidRPr="001E7DA1" w:rsidRDefault="004D7677" w:rsidP="00FA43DB">
      <w:pPr>
        <w:autoSpaceDE w:val="0"/>
        <w:autoSpaceDN w:val="0"/>
        <w:adjustRightInd w:val="0"/>
        <w:spacing w:after="0" w:line="480" w:lineRule="auto"/>
        <w:rPr>
          <w:rFonts w:cs="Times New Roman"/>
          <w:szCs w:val="24"/>
        </w:rPr>
      </w:pPr>
      <w:r w:rsidRPr="001E7DA1">
        <w:rPr>
          <w:rFonts w:cs="Times New Roman"/>
          <w:i/>
          <w:iCs/>
          <w:szCs w:val="24"/>
        </w:rPr>
        <w:t xml:space="preserve">P </w:t>
      </w:r>
      <w:r w:rsidRPr="001E7DA1">
        <w:rPr>
          <w:rFonts w:cs="Times New Roman"/>
          <w:szCs w:val="24"/>
        </w:rPr>
        <w:t>= Number of Real Positives in the data</w:t>
      </w:r>
    </w:p>
    <w:p w14:paraId="2024E351" w14:textId="244DD945" w:rsidR="004D7677" w:rsidRPr="001E7DA1" w:rsidRDefault="004D7677" w:rsidP="00FA43DB">
      <w:pPr>
        <w:spacing w:line="480" w:lineRule="auto"/>
        <w:jc w:val="both"/>
        <w:rPr>
          <w:rFonts w:cs="Times New Roman"/>
          <w:szCs w:val="24"/>
        </w:rPr>
      </w:pPr>
      <w:r w:rsidRPr="001E7DA1">
        <w:rPr>
          <w:rFonts w:cs="Times New Roman"/>
          <w:i/>
          <w:iCs/>
          <w:szCs w:val="24"/>
        </w:rPr>
        <w:t xml:space="preserve">N </w:t>
      </w:r>
      <w:r w:rsidRPr="001E7DA1">
        <w:rPr>
          <w:rFonts w:cs="Times New Roman"/>
          <w:szCs w:val="24"/>
        </w:rPr>
        <w:t>= Number of Real Negatives in the data</w:t>
      </w:r>
    </w:p>
    <w:p w14:paraId="5994F0C6" w14:textId="706F2346" w:rsidR="004D7677" w:rsidRDefault="004D7677" w:rsidP="00FA43DB">
      <w:pPr>
        <w:spacing w:line="480" w:lineRule="auto"/>
        <w:jc w:val="both"/>
        <w:rPr>
          <w:rFonts w:cs="Times New Roman"/>
          <w:szCs w:val="24"/>
        </w:rPr>
      </w:pPr>
      <w:r w:rsidRPr="001E7DA1">
        <w:rPr>
          <w:rFonts w:cs="Times New Roman"/>
          <w:szCs w:val="24"/>
        </w:rPr>
        <w:t>The performance of a Classifier is summarized in a table called C</w:t>
      </w:r>
      <w:r w:rsidR="00FB2998">
        <w:rPr>
          <w:rFonts w:cs="Times New Roman"/>
          <w:szCs w:val="24"/>
        </w:rPr>
        <w:t xml:space="preserve">onfusion Matrix shown </w:t>
      </w:r>
      <w:r w:rsidR="009B009E">
        <w:rPr>
          <w:rFonts w:cs="Times New Roman"/>
          <w:szCs w:val="24"/>
        </w:rPr>
        <w:t>below.</w:t>
      </w:r>
    </w:p>
    <w:p w14:paraId="71CE23D4" w14:textId="77777777" w:rsidR="00FC3A55" w:rsidRDefault="00FC3A55" w:rsidP="00170BB2">
      <w:pPr>
        <w:spacing w:line="480" w:lineRule="auto"/>
        <w:jc w:val="center"/>
        <w:rPr>
          <w:rFonts w:cs="Times New Roman"/>
          <w:szCs w:val="24"/>
        </w:rPr>
      </w:pPr>
    </w:p>
    <w:p w14:paraId="1AF3D865" w14:textId="77777777" w:rsidR="00FC3A55" w:rsidRDefault="00FC3A55" w:rsidP="00170BB2">
      <w:pPr>
        <w:spacing w:line="480" w:lineRule="auto"/>
        <w:jc w:val="center"/>
        <w:rPr>
          <w:rFonts w:cs="Times New Roman"/>
          <w:szCs w:val="24"/>
        </w:rPr>
      </w:pPr>
    </w:p>
    <w:p w14:paraId="0C0087D6" w14:textId="77777777" w:rsidR="00FC3A55" w:rsidRDefault="00FC3A55" w:rsidP="00170BB2">
      <w:pPr>
        <w:spacing w:line="480" w:lineRule="auto"/>
        <w:jc w:val="center"/>
        <w:rPr>
          <w:rFonts w:cs="Times New Roman"/>
          <w:szCs w:val="24"/>
        </w:rPr>
      </w:pPr>
    </w:p>
    <w:p w14:paraId="4C9D3186" w14:textId="77777777" w:rsidR="00FC3A55" w:rsidRDefault="00FC3A55" w:rsidP="00170BB2">
      <w:pPr>
        <w:spacing w:line="480" w:lineRule="auto"/>
        <w:jc w:val="center"/>
        <w:rPr>
          <w:rFonts w:cs="Times New Roman"/>
          <w:szCs w:val="24"/>
        </w:rPr>
      </w:pPr>
    </w:p>
    <w:p w14:paraId="29ECEE8C" w14:textId="77777777" w:rsidR="00FC3A55" w:rsidRDefault="00FC3A55" w:rsidP="00170BB2">
      <w:pPr>
        <w:spacing w:line="480" w:lineRule="auto"/>
        <w:jc w:val="center"/>
        <w:rPr>
          <w:rFonts w:cs="Times New Roman"/>
          <w:szCs w:val="24"/>
        </w:rPr>
      </w:pPr>
    </w:p>
    <w:p w14:paraId="72A9378D" w14:textId="06D4B9EA" w:rsidR="00170BB2" w:rsidRPr="001E7DA1" w:rsidRDefault="00170BB2" w:rsidP="00170BB2">
      <w:pPr>
        <w:spacing w:line="480" w:lineRule="auto"/>
        <w:jc w:val="center"/>
        <w:rPr>
          <w:rFonts w:cs="Times New Roman"/>
          <w:szCs w:val="24"/>
        </w:rPr>
      </w:pPr>
      <w:r>
        <w:rPr>
          <w:rFonts w:cs="Times New Roman"/>
          <w:szCs w:val="24"/>
        </w:rPr>
        <w:lastRenderedPageBreak/>
        <w:t>Table 2.0: Confusion Matrix Sample</w:t>
      </w:r>
    </w:p>
    <w:p w14:paraId="0AD9799D" w14:textId="49B4F1C1" w:rsidR="004D7677" w:rsidRDefault="009B009E" w:rsidP="00FA43DB">
      <w:pPr>
        <w:spacing w:line="480" w:lineRule="auto"/>
        <w:jc w:val="center"/>
      </w:pPr>
      <w:r w:rsidRPr="002B1529">
        <w:rPr>
          <w:rFonts w:ascii="Maiandra GD" w:eastAsia="Times New Roman" w:hAnsi="Maiandra GD" w:cs="Times New Roman"/>
          <w:noProof/>
          <w:szCs w:val="24"/>
          <w:lang w:val="en-US"/>
        </w:rPr>
        <w:drawing>
          <wp:inline distT="0" distB="0" distL="0" distR="0" wp14:anchorId="3DAB5AF8" wp14:editId="71CDBE79">
            <wp:extent cx="3333750" cy="2028825"/>
            <wp:effectExtent l="0" t="0" r="0" b="9525"/>
            <wp:docPr id="43" name="Picture 43" descr="https://miro.medium.com/max/350/1*Po4ZojVzfUr5kqYlwgt_n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iro.medium.com/max/350/1*Po4ZojVzfUr5kqYlwgt_nw.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0" cy="2028825"/>
                    </a:xfrm>
                    <a:prstGeom prst="rect">
                      <a:avLst/>
                    </a:prstGeom>
                    <a:noFill/>
                    <a:ln>
                      <a:noFill/>
                    </a:ln>
                  </pic:spPr>
                </pic:pic>
              </a:graphicData>
            </a:graphic>
          </wp:inline>
        </w:drawing>
      </w:r>
    </w:p>
    <w:p w14:paraId="71A124F1" w14:textId="77777777" w:rsidR="00AB5BC8" w:rsidRDefault="00AB5BC8" w:rsidP="00FA43DB">
      <w:pPr>
        <w:spacing w:line="480" w:lineRule="auto"/>
        <w:jc w:val="both"/>
      </w:pPr>
      <w:r>
        <w:t xml:space="preserve">Confusion Matric is simply a visual representation of the model performance, where TP (True Positive) which is </w:t>
      </w:r>
      <w:r w:rsidRPr="00AB5BC8">
        <w:t>number</w:t>
      </w:r>
      <w:r>
        <w:t xml:space="preserve"> of observations </w:t>
      </w:r>
      <w:r w:rsidRPr="00AB5BC8">
        <w:t xml:space="preserve">classified as ‘Positive’ </w:t>
      </w:r>
      <w:r>
        <w:t>by the model and they are actually</w:t>
      </w:r>
      <w:r w:rsidRPr="00AB5BC8">
        <w:t xml:space="preserve"> ‘Positive’</w:t>
      </w:r>
    </w:p>
    <w:p w14:paraId="44801A63" w14:textId="77777777" w:rsidR="00AB5BC8" w:rsidRDefault="00AB5BC8" w:rsidP="00FA43DB">
      <w:pPr>
        <w:spacing w:line="480" w:lineRule="auto"/>
        <w:jc w:val="both"/>
      </w:pPr>
      <w:r>
        <w:t>FP (False Positive) is the</w:t>
      </w:r>
      <w:r w:rsidRPr="00AB5BC8">
        <w:t xml:space="preserve"> number of observations</w:t>
      </w:r>
      <w:r>
        <w:t xml:space="preserve"> </w:t>
      </w:r>
      <w:r w:rsidRPr="00AB5BC8">
        <w:t xml:space="preserve">classified as ‘Positive’ </w:t>
      </w:r>
      <w:r>
        <w:t xml:space="preserve">by the model </w:t>
      </w:r>
      <w:r w:rsidRPr="00AB5BC8">
        <w:t xml:space="preserve">but they are </w:t>
      </w:r>
      <w:r>
        <w:t>actually ‘Negative’ and also known as</w:t>
      </w:r>
      <w:r w:rsidRPr="00AB5BC8">
        <w:t xml:space="preserve"> Type-1 error</w:t>
      </w:r>
      <w:r>
        <w:t>.</w:t>
      </w:r>
    </w:p>
    <w:p w14:paraId="29C09EB3" w14:textId="1BED6739" w:rsidR="00AB5BC8" w:rsidRDefault="00AB5BC8" w:rsidP="00FA43DB">
      <w:pPr>
        <w:spacing w:line="480" w:lineRule="auto"/>
        <w:jc w:val="both"/>
      </w:pPr>
      <w:r>
        <w:t>TN (True Negative) is t</w:t>
      </w:r>
      <w:r w:rsidRPr="00AB5BC8">
        <w:t>he number</w:t>
      </w:r>
      <w:r>
        <w:t xml:space="preserve"> of observations </w:t>
      </w:r>
      <w:r w:rsidRPr="00AB5BC8">
        <w:t xml:space="preserve">classified as ‘Negative’ </w:t>
      </w:r>
      <w:r>
        <w:t xml:space="preserve">by the model </w:t>
      </w:r>
      <w:r w:rsidRPr="00AB5BC8">
        <w:t>and they are actually ‘Negative’.</w:t>
      </w:r>
    </w:p>
    <w:p w14:paraId="42EDAC79" w14:textId="57585390" w:rsidR="00AB5BC8" w:rsidRPr="001E7DA1" w:rsidRDefault="00AB5BC8" w:rsidP="00FA43DB">
      <w:pPr>
        <w:spacing w:line="480" w:lineRule="auto"/>
        <w:jc w:val="both"/>
      </w:pPr>
      <w:r>
        <w:t xml:space="preserve">FN (False Negative) is the </w:t>
      </w:r>
      <w:r w:rsidRPr="00AB5BC8">
        <w:t>number</w:t>
      </w:r>
      <w:r>
        <w:t xml:space="preserve"> of observations </w:t>
      </w:r>
      <w:r w:rsidRPr="00AB5BC8">
        <w:t>classified as ‘Negative’</w:t>
      </w:r>
      <w:r>
        <w:t xml:space="preserve"> by the model</w:t>
      </w:r>
      <w:r w:rsidRPr="00AB5BC8">
        <w:t xml:space="preserve"> but they are </w:t>
      </w:r>
      <w:r>
        <w:t xml:space="preserve">actually ‘Positive’ and also known as </w:t>
      </w:r>
      <w:r w:rsidRPr="00AB5BC8">
        <w:t>Type-2 error.</w:t>
      </w:r>
    </w:p>
    <w:p w14:paraId="78EA003F" w14:textId="5A687F01" w:rsidR="004D7677" w:rsidRPr="001E7DA1" w:rsidRDefault="004D7677" w:rsidP="00FA43DB">
      <w:pPr>
        <w:spacing w:line="480" w:lineRule="auto"/>
        <w:jc w:val="both"/>
      </w:pPr>
      <w:r w:rsidRPr="001E7DA1">
        <w:t>Many large numbers will appear in the matrix's "left diagonal" to indicate that it is a good classifier.</w:t>
      </w:r>
    </w:p>
    <w:p w14:paraId="75DD3050" w14:textId="45765754" w:rsidR="004D7677" w:rsidRPr="001E7DA1" w:rsidRDefault="004D7677" w:rsidP="00FA43DB">
      <w:pPr>
        <w:spacing w:line="480" w:lineRule="auto"/>
        <w:jc w:val="both"/>
      </w:pPr>
      <w:r w:rsidRPr="001E7DA1">
        <w:t>The accuracy of a classifier is given by</w:t>
      </w:r>
    </w:p>
    <w:p w14:paraId="6800FB05" w14:textId="2C22590A" w:rsidR="004D7677" w:rsidRPr="001E7DA1" w:rsidRDefault="00AB5BC8" w:rsidP="00FA43DB">
      <w:pPr>
        <w:spacing w:line="480" w:lineRule="auto"/>
        <w:jc w:val="right"/>
        <w:rPr>
          <w:rFonts w:eastAsiaTheme="minorEastAsia"/>
        </w:rPr>
      </w:pPr>
      <m:oMath>
        <m:r>
          <w:rPr>
            <w:rFonts w:ascii="Cambria Math" w:hAnsi="Cambria Math"/>
          </w:rPr>
          <m:t>ACC=</m:t>
        </m:r>
        <m:f>
          <m:fPr>
            <m:ctrlPr>
              <w:rPr>
                <w:rFonts w:ascii="Cambria Math" w:eastAsiaTheme="minorEastAsia" w:hAnsi="Cambria Math"/>
                <w:i/>
              </w:rPr>
            </m:ctrlPr>
          </m:fPr>
          <m:num>
            <m:r>
              <w:rPr>
                <w:rFonts w:ascii="Cambria Math" w:hAnsi="Cambria Math"/>
              </w:rPr>
              <m:t>TP</m:t>
            </m:r>
            <m:r>
              <w:rPr>
                <w:rFonts w:ascii="Cambria Math" w:eastAsiaTheme="minorEastAsia" w:hAnsi="Cambria Math"/>
              </w:rPr>
              <m:t>+TN</m:t>
            </m:r>
          </m:num>
          <m:den>
            <m:r>
              <w:rPr>
                <w:rFonts w:ascii="Cambria Math" w:eastAsiaTheme="minorEastAsia" w:hAnsi="Cambria Math"/>
              </w:rPr>
              <m:t>P+N</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TP+TN</m:t>
            </m:r>
          </m:num>
          <m:den>
            <m:d>
              <m:dPr>
                <m:ctrlPr>
                  <w:rPr>
                    <w:rFonts w:ascii="Cambria Math" w:eastAsiaTheme="minorEastAsia" w:hAnsi="Cambria Math"/>
                    <w:i/>
                  </w:rPr>
                </m:ctrlPr>
              </m:dPr>
              <m:e>
                <m:r>
                  <w:rPr>
                    <w:rFonts w:ascii="Cambria Math" w:eastAsiaTheme="minorEastAsia" w:hAnsi="Cambria Math"/>
                  </w:rPr>
                  <m:t>TP+FN</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TN+FP</m:t>
                </m:r>
              </m:e>
            </m:d>
          </m:den>
        </m:f>
      </m:oMath>
      <w:r w:rsidR="004D7677" w:rsidRPr="001E7DA1">
        <w:rPr>
          <w:rFonts w:eastAsiaTheme="minorEastAsia"/>
        </w:rPr>
        <w:t>………</w:t>
      </w:r>
      <w:r w:rsidR="00BF0264">
        <w:rPr>
          <w:rFonts w:eastAsiaTheme="minorEastAsia"/>
        </w:rPr>
        <w:t>……..</w:t>
      </w:r>
      <w:r w:rsidR="00BD1186">
        <w:rPr>
          <w:rFonts w:eastAsiaTheme="minorEastAsia"/>
        </w:rPr>
        <w:t>…………………. (2.37</w:t>
      </w:r>
      <w:r w:rsidR="004D7677" w:rsidRPr="001E7DA1">
        <w:rPr>
          <w:rFonts w:eastAsiaTheme="minorEastAsia"/>
        </w:rPr>
        <w:t>)</w:t>
      </w:r>
    </w:p>
    <w:p w14:paraId="06A0066D" w14:textId="0C3725A9" w:rsidR="004D7677" w:rsidRPr="001E7DA1" w:rsidRDefault="004D7677" w:rsidP="00FA43DB">
      <w:pPr>
        <w:spacing w:line="480" w:lineRule="auto"/>
        <w:jc w:val="both"/>
        <w:rPr>
          <w:rFonts w:eastAsiaTheme="minorEastAsia"/>
        </w:rPr>
      </w:pPr>
      <w:r w:rsidRPr="001E7DA1">
        <w:rPr>
          <w:rFonts w:eastAsiaTheme="minorEastAsia"/>
        </w:rPr>
        <w:t xml:space="preserve">The misclassification error rate is </w:t>
      </w:r>
      <m:oMath>
        <m:r>
          <w:rPr>
            <w:rFonts w:ascii="Cambria Math" w:eastAsiaTheme="minorEastAsia" w:hAnsi="Cambria Math"/>
          </w:rPr>
          <m:t>1-ACC</m:t>
        </m:r>
      </m:oMath>
      <w:r w:rsidRPr="001E7DA1">
        <w:rPr>
          <w:rFonts w:eastAsiaTheme="minorEastAsia"/>
        </w:rPr>
        <w:t xml:space="preserve">. The specificity is </w:t>
      </w:r>
      <m:oMath>
        <m:r>
          <w:rPr>
            <w:rFonts w:ascii="Cambria Math" w:eastAsiaTheme="minorEastAsia" w:hAnsi="Cambria Math"/>
          </w:rPr>
          <m:t>1-FP</m:t>
        </m:r>
      </m:oMath>
      <w:r w:rsidRPr="001E7DA1">
        <w:rPr>
          <w:rFonts w:eastAsiaTheme="minorEastAsia"/>
        </w:rPr>
        <w:t xml:space="preserve"> which is also equivalent to true negative rate.</w:t>
      </w:r>
    </w:p>
    <w:p w14:paraId="5F2DCD23" w14:textId="1A55D024" w:rsidR="004D7677" w:rsidRPr="001E7DA1" w:rsidRDefault="004D7677" w:rsidP="00FA43DB">
      <w:pPr>
        <w:spacing w:line="480" w:lineRule="auto"/>
        <w:jc w:val="both"/>
        <w:rPr>
          <w:rFonts w:eastAsiaTheme="minorEastAsia"/>
        </w:rPr>
      </w:pPr>
      <w:r w:rsidRPr="001E7DA1">
        <w:rPr>
          <w:rFonts w:eastAsiaTheme="minorEastAsia"/>
        </w:rPr>
        <w:lastRenderedPageBreak/>
        <w:t xml:space="preserve">p stands for precision, and it represents the accuracy with which classification </w:t>
      </w:r>
      <w:r w:rsidR="00272FD9">
        <w:rPr>
          <w:rFonts w:eastAsiaTheme="minorEastAsia"/>
        </w:rPr>
        <w:t>can</w:t>
      </w:r>
      <w:r w:rsidRPr="001E7DA1">
        <w:rPr>
          <w:rFonts w:eastAsiaTheme="minorEastAsia"/>
        </w:rPr>
        <w:t xml:space="preserve"> make predictions about a given class, hence for positive class,</w:t>
      </w:r>
    </w:p>
    <w:p w14:paraId="216B058A" w14:textId="3A863CAD" w:rsidR="004D7677" w:rsidRPr="001E7DA1" w:rsidRDefault="00AB5BC8" w:rsidP="00FA43DB">
      <w:pPr>
        <w:spacing w:line="480" w:lineRule="auto"/>
        <w:jc w:val="right"/>
        <w:rPr>
          <w:rFonts w:eastAsiaTheme="minorEastAsia"/>
        </w:rPr>
      </w:pPr>
      <m:oMath>
        <m:r>
          <w:rPr>
            <w:rFonts w:ascii="Cambria Math" w:hAnsi="Cambria Math"/>
          </w:rPr>
          <m:t>PPV=</m:t>
        </m:r>
        <m:f>
          <m:fPr>
            <m:ctrlPr>
              <w:rPr>
                <w:rFonts w:ascii="Cambria Math" w:hAnsi="Cambria Math"/>
                <w:i/>
              </w:rPr>
            </m:ctrlPr>
          </m:fPr>
          <m:num>
            <m:r>
              <w:rPr>
                <w:rFonts w:ascii="Cambria Math" w:hAnsi="Cambria Math"/>
              </w:rPr>
              <m:t>TP</m:t>
            </m:r>
          </m:num>
          <m:den>
            <m:r>
              <w:rPr>
                <w:rFonts w:ascii="Cambria Math" w:hAnsi="Cambria Math"/>
              </w:rPr>
              <m:t>TP+FP</m:t>
            </m:r>
          </m:den>
        </m:f>
      </m:oMath>
      <w:r w:rsidR="004D7677" w:rsidRPr="001E7DA1">
        <w:rPr>
          <w:rFonts w:eastAsiaTheme="minorEastAsia"/>
        </w:rPr>
        <w:t>……………</w:t>
      </w:r>
      <w:r w:rsidR="00BF0264">
        <w:rPr>
          <w:rFonts w:eastAsiaTheme="minorEastAsia"/>
        </w:rPr>
        <w:t>……</w:t>
      </w:r>
      <w:r w:rsidR="00BD1186">
        <w:rPr>
          <w:rFonts w:eastAsiaTheme="minorEastAsia"/>
        </w:rPr>
        <w:t>…………………………….. (2.38</w:t>
      </w:r>
      <w:r w:rsidR="004D7677" w:rsidRPr="001E7DA1">
        <w:rPr>
          <w:rFonts w:eastAsiaTheme="minorEastAsia"/>
        </w:rPr>
        <w:t>)</w:t>
      </w:r>
    </w:p>
    <w:p w14:paraId="14507BE9" w14:textId="736D45C5" w:rsidR="004D7677" w:rsidRPr="001E7DA1" w:rsidRDefault="004D7677" w:rsidP="00FA43DB">
      <w:pPr>
        <w:spacing w:line="480" w:lineRule="auto"/>
        <w:jc w:val="both"/>
      </w:pPr>
      <w:r w:rsidRPr="001E7DA1">
        <w:t>Classifier performance can be compared using precision, which is a relative measure. In other words, if the classifier performs better at predicting one class than another, it is considered to be unbalanced. The recall r is calculated by dividing the number of correct positive results by the number of positive results that should have been returned.</w:t>
      </w:r>
    </w:p>
    <w:p w14:paraId="421A7B45" w14:textId="5C6C23BD" w:rsidR="004D7677" w:rsidRPr="001E7DA1" w:rsidRDefault="004D7677" w:rsidP="00FA43DB">
      <w:pPr>
        <w:spacing w:line="480" w:lineRule="auto"/>
        <w:jc w:val="right"/>
        <w:rPr>
          <w:rFonts w:eastAsiaTheme="minorEastAsia"/>
        </w:rPr>
      </w:pPr>
      <m:oMath>
        <m:r>
          <w:rPr>
            <w:rFonts w:ascii="Cambria Math" w:hAnsi="Cambria Math"/>
          </w:rPr>
          <m:t>r=</m:t>
        </m:r>
        <m:f>
          <m:fPr>
            <m:ctrlPr>
              <w:rPr>
                <w:rFonts w:ascii="Cambria Math" w:hAnsi="Cambria Math"/>
                <w:i/>
              </w:rPr>
            </m:ctrlPr>
          </m:fPr>
          <m:num>
            <m:r>
              <w:rPr>
                <w:rFonts w:ascii="Cambria Math" w:hAnsi="Cambria Math"/>
              </w:rPr>
              <m:t>TP</m:t>
            </m:r>
          </m:num>
          <m:den>
            <m:r>
              <w:rPr>
                <w:rFonts w:ascii="Cambria Math" w:hAnsi="Cambria Math"/>
              </w:rPr>
              <m:t>P</m:t>
            </m:r>
          </m:den>
        </m:f>
        <m:r>
          <w:rPr>
            <w:rFonts w:ascii="Cambria Math" w:hAnsi="Cambria Math"/>
          </w:rPr>
          <m:t>=</m:t>
        </m:r>
        <m:f>
          <m:fPr>
            <m:ctrlPr>
              <w:rPr>
                <w:rFonts w:ascii="Cambria Math" w:hAnsi="Cambria Math"/>
                <w:i/>
              </w:rPr>
            </m:ctrlPr>
          </m:fPr>
          <m:num>
            <m:r>
              <w:rPr>
                <w:rFonts w:ascii="Cambria Math" w:hAnsi="Cambria Math"/>
              </w:rPr>
              <m:t>TP</m:t>
            </m:r>
          </m:num>
          <m:den>
            <m:r>
              <w:rPr>
                <w:rFonts w:ascii="Cambria Math" w:hAnsi="Cambria Math"/>
              </w:rPr>
              <m:t>TP+FN</m:t>
            </m:r>
          </m:den>
        </m:f>
      </m:oMath>
      <w:r w:rsidRPr="001E7DA1">
        <w:rPr>
          <w:rFonts w:eastAsiaTheme="minorEastAsia"/>
        </w:rPr>
        <w:t>…</w:t>
      </w:r>
      <w:r w:rsidR="00BF0264">
        <w:rPr>
          <w:rFonts w:eastAsiaTheme="minorEastAsia"/>
        </w:rPr>
        <w:t>…………</w:t>
      </w:r>
      <w:r w:rsidR="00BD1186">
        <w:rPr>
          <w:rFonts w:eastAsiaTheme="minorEastAsia"/>
        </w:rPr>
        <w:t>……………………………. (2.39</w:t>
      </w:r>
      <w:r w:rsidRPr="001E7DA1">
        <w:rPr>
          <w:rFonts w:eastAsiaTheme="minorEastAsia"/>
        </w:rPr>
        <w:t>)</w:t>
      </w:r>
    </w:p>
    <w:p w14:paraId="55C925E3" w14:textId="41B0DE55" w:rsidR="004D7677" w:rsidRPr="001E7DA1" w:rsidRDefault="00FF01DC" w:rsidP="00FA43DB">
      <w:pPr>
        <w:spacing w:line="480" w:lineRule="auto"/>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1</m:t>
            </m:r>
          </m:sub>
        </m:sSub>
      </m:oMath>
      <w:r w:rsidR="004D7677" w:rsidRPr="001E7DA1">
        <w:rPr>
          <w:rFonts w:eastAsiaTheme="minorEastAsia"/>
        </w:rPr>
        <w:t xml:space="preserve"> score is the harmonic mean of recall and precision such that </w:t>
      </w:r>
    </w:p>
    <w:p w14:paraId="4DD86025" w14:textId="5F5EE6A4" w:rsidR="004D7677" w:rsidRPr="001E7DA1" w:rsidRDefault="00FF01DC" w:rsidP="00FA43DB">
      <w:pPr>
        <w:spacing w:line="480" w:lineRule="auto"/>
        <w:jc w:val="right"/>
      </w:pP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=2 X</m:t>
        </m:r>
        <m:f>
          <m:fPr>
            <m:ctrlPr>
              <w:rPr>
                <w:rFonts w:ascii="Cambria Math" w:hAnsi="Cambria Math"/>
                <w:i/>
              </w:rPr>
            </m:ctrlPr>
          </m:fPr>
          <m:num>
            <m:r>
              <w:rPr>
                <w:rFonts w:ascii="Cambria Math" w:hAnsi="Cambria Math"/>
              </w:rPr>
              <m:t>p.r</m:t>
            </m:r>
          </m:num>
          <m:den>
            <m:r>
              <w:rPr>
                <w:rFonts w:ascii="Cambria Math" w:hAnsi="Cambria Math"/>
              </w:rPr>
              <m:t>p+r</m:t>
            </m:r>
          </m:den>
        </m:f>
        <m:r>
          <w:rPr>
            <w:rFonts w:ascii="Cambria Math" w:hAnsi="Cambria Math"/>
          </w:rPr>
          <m:t xml:space="preserve">  </m:t>
        </m:r>
      </m:oMath>
      <w:r w:rsidR="004D7677" w:rsidRPr="001E7DA1">
        <w:rPr>
          <w:rFonts w:eastAsiaTheme="minorEastAsia"/>
        </w:rPr>
        <w:t>……………</w:t>
      </w:r>
      <w:r w:rsidR="00BF0264">
        <w:rPr>
          <w:rFonts w:eastAsiaTheme="minorEastAsia"/>
        </w:rPr>
        <w:t>…..</w:t>
      </w:r>
      <w:r w:rsidR="00BD1186">
        <w:rPr>
          <w:rFonts w:eastAsiaTheme="minorEastAsia"/>
        </w:rPr>
        <w:t>………………………. (2.40</w:t>
      </w:r>
      <w:r w:rsidR="004D7677" w:rsidRPr="001E7DA1">
        <w:rPr>
          <w:rFonts w:eastAsiaTheme="minorEastAsia"/>
        </w:rPr>
        <w:t>)</w:t>
      </w:r>
    </w:p>
    <w:p w14:paraId="4DFAD9EF" w14:textId="1A907FD8" w:rsidR="00A92D06" w:rsidRPr="001E7DA1" w:rsidRDefault="004D7677" w:rsidP="00FA43DB">
      <w:pPr>
        <w:spacing w:before="240" w:line="480" w:lineRule="auto"/>
      </w:pPr>
      <w:r w:rsidRPr="001E7DA1">
        <w:t>A weighted average of precision and recall is used to calculate it (best is 1 and worst is 0). It is good to note that F1 is 1 when p=1 and r=1, but zero when p or r are both zero.</w:t>
      </w:r>
    </w:p>
    <w:p w14:paraId="34854B6D" w14:textId="38823620" w:rsidR="004D7677" w:rsidRDefault="00FF01DC" w:rsidP="00FA43DB">
      <w:pPr>
        <w:spacing w:before="240" w:line="480" w:lineRule="auto"/>
        <w:jc w:val="right"/>
        <w:rPr>
          <w:rFonts w:eastAsiaTheme="minorEastAsia"/>
        </w:rPr>
      </w:pP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2.TP</m:t>
            </m:r>
          </m:num>
          <m:den>
            <m:r>
              <w:rPr>
                <w:rFonts w:ascii="Cambria Math" w:hAnsi="Cambria Math"/>
              </w:rPr>
              <m:t>2.TP+FP+FN</m:t>
            </m:r>
          </m:den>
        </m:f>
      </m:oMath>
      <w:r w:rsidR="00BF0264">
        <w:rPr>
          <w:rFonts w:eastAsiaTheme="minorEastAsia"/>
        </w:rPr>
        <w:t>……</w:t>
      </w:r>
      <w:r w:rsidR="00BD1186">
        <w:rPr>
          <w:rFonts w:eastAsiaTheme="minorEastAsia"/>
        </w:rPr>
        <w:t>……………………………… (2.41</w:t>
      </w:r>
      <w:r w:rsidR="004D7677" w:rsidRPr="001E7DA1">
        <w:rPr>
          <w:rFonts w:eastAsiaTheme="minorEastAsia"/>
        </w:rPr>
        <w:t>)</w:t>
      </w:r>
    </w:p>
    <w:p w14:paraId="79BF05C4" w14:textId="77777777" w:rsidR="00021414" w:rsidRPr="001E7DA1" w:rsidRDefault="00021414" w:rsidP="00FA43DB">
      <w:pPr>
        <w:spacing w:before="240" w:line="480" w:lineRule="auto"/>
        <w:jc w:val="right"/>
      </w:pPr>
    </w:p>
    <w:p w14:paraId="24A6C13E" w14:textId="5F81ADC5" w:rsidR="001762A0" w:rsidRPr="00021414" w:rsidRDefault="00217418" w:rsidP="00FA43DB">
      <w:pPr>
        <w:pStyle w:val="Heading2"/>
        <w:spacing w:line="480" w:lineRule="auto"/>
        <w:rPr>
          <w:rFonts w:eastAsia="Times New Roman"/>
          <w:sz w:val="28"/>
          <w:szCs w:val="28"/>
        </w:rPr>
      </w:pPr>
      <w:bookmarkStart w:id="55" w:name="_Toc108271750"/>
      <w:r w:rsidRPr="00021414">
        <w:rPr>
          <w:rFonts w:eastAsia="Times New Roman"/>
          <w:sz w:val="28"/>
          <w:szCs w:val="28"/>
        </w:rPr>
        <w:t>2.5</w:t>
      </w:r>
      <w:r w:rsidRPr="00021414">
        <w:rPr>
          <w:rFonts w:eastAsia="Times New Roman"/>
          <w:sz w:val="28"/>
          <w:szCs w:val="28"/>
        </w:rPr>
        <w:tab/>
      </w:r>
      <w:r w:rsidR="000471B8" w:rsidRPr="00021414">
        <w:rPr>
          <w:rFonts w:eastAsia="Times New Roman"/>
          <w:sz w:val="28"/>
          <w:szCs w:val="28"/>
        </w:rPr>
        <w:t>Receiever Operating Characteristics (</w:t>
      </w:r>
      <w:r w:rsidR="004D7677" w:rsidRPr="00021414">
        <w:rPr>
          <w:rFonts w:eastAsia="Times New Roman"/>
          <w:sz w:val="28"/>
          <w:szCs w:val="28"/>
        </w:rPr>
        <w:t>ROC</w:t>
      </w:r>
      <w:r w:rsidR="000471B8" w:rsidRPr="00021414">
        <w:rPr>
          <w:rFonts w:eastAsia="Times New Roman"/>
          <w:sz w:val="28"/>
          <w:szCs w:val="28"/>
        </w:rPr>
        <w:t>)</w:t>
      </w:r>
      <w:r w:rsidR="004D7677" w:rsidRPr="00021414">
        <w:rPr>
          <w:rFonts w:eastAsia="Times New Roman"/>
          <w:sz w:val="28"/>
          <w:szCs w:val="28"/>
        </w:rPr>
        <w:t xml:space="preserve"> Curve</w:t>
      </w:r>
      <w:bookmarkEnd w:id="55"/>
    </w:p>
    <w:p w14:paraId="7A789420" w14:textId="77777777" w:rsidR="00C73907" w:rsidRDefault="00C73907" w:rsidP="00FA43DB">
      <w:pPr>
        <w:spacing w:line="480" w:lineRule="auto"/>
        <w:jc w:val="both"/>
        <w:rPr>
          <w:rFonts w:eastAsia="Times New Roman" w:cs="Times New Roman"/>
          <w:color w:val="000000" w:themeColor="text1"/>
          <w:spacing w:val="-1"/>
          <w:szCs w:val="24"/>
        </w:rPr>
      </w:pPr>
      <w:r w:rsidRPr="00C73907">
        <w:rPr>
          <w:rFonts w:eastAsia="Times New Roman" w:cs="Times New Roman"/>
          <w:color w:val="000000" w:themeColor="text1"/>
          <w:spacing w:val="-1"/>
          <w:szCs w:val="24"/>
        </w:rPr>
        <w:t>The Receiver Operator Characteristic (ROC) curve is a statistical metric used in machine learning to evaluate binary classification tasks. It is, in essence, a probability curve that compares the True Positive Rate (TPR) against the False Positive Rate (FPR) at varying threshold levels and thereby differentiates between "signal" and "noise."</w:t>
      </w:r>
    </w:p>
    <w:p w14:paraId="0EED833C" w14:textId="77777777" w:rsidR="00C73907" w:rsidRDefault="00C73907" w:rsidP="00FA43DB">
      <w:pPr>
        <w:spacing w:line="480" w:lineRule="auto"/>
        <w:jc w:val="both"/>
        <w:rPr>
          <w:rFonts w:cs="Times New Roman"/>
          <w:szCs w:val="24"/>
        </w:rPr>
      </w:pPr>
      <w:r w:rsidRPr="00C73907">
        <w:rPr>
          <w:rFonts w:cs="Times New Roman"/>
          <w:szCs w:val="24"/>
        </w:rPr>
        <w:lastRenderedPageBreak/>
        <w:t>Plotting the true positive rate (TPR) as against the false positive rate (FPR) at various threshold levels is required to generate the ROC curve. In some cases, the true-positive rate is referred to as sensitivity, recall, or chance of detection. The false-positive rate can be calculated as follows: (1-specificity). As a result, the ROC curve depicts the sensitivity-recall connection as a function of fall-out. (2006, Fawcett)</w:t>
      </w:r>
    </w:p>
    <w:p w14:paraId="1DD39262" w14:textId="2729B03E" w:rsidR="00C73907" w:rsidRDefault="00C73907" w:rsidP="00FA43DB">
      <w:pPr>
        <w:spacing w:line="480" w:lineRule="auto"/>
        <w:jc w:val="both"/>
        <w:rPr>
          <w:rFonts w:cs="Times New Roman"/>
          <w:szCs w:val="24"/>
        </w:rPr>
      </w:pPr>
      <w:r w:rsidRPr="00C73907">
        <w:rPr>
          <w:rFonts w:cs="Times New Roman"/>
          <w:szCs w:val="24"/>
        </w:rPr>
        <w:t xml:space="preserve">It's a graph that shows how well a classification model performs across all categorization levels. The Receiver Operator Characteristic (ROC) curve is a statistical tool for evaluating binary classification tasks in machine learning. It's just a probability curve that evaluates the True Positive Rate (TPR) with the False Positive Rate (FPR) at various threshold levels and thereby distinguishes between "signal" and "noise." As the classification threshold is lowered, more items are categorised as positive, resulting in a higher number of False Positives and True Positives in the system. </w:t>
      </w:r>
      <w:r w:rsidR="000465AB">
        <w:rPr>
          <w:rFonts w:cs="Times New Roman"/>
          <w:szCs w:val="24"/>
        </w:rPr>
        <w:t>The f</w:t>
      </w:r>
      <w:r w:rsidRPr="00C73907">
        <w:rPr>
          <w:rFonts w:cs="Times New Roman"/>
          <w:szCs w:val="24"/>
        </w:rPr>
        <w:t>igure</w:t>
      </w:r>
      <w:r w:rsidR="000465AB">
        <w:rPr>
          <w:rFonts w:cs="Times New Roman"/>
          <w:szCs w:val="24"/>
        </w:rPr>
        <w:t>s below</w:t>
      </w:r>
      <w:r w:rsidRPr="00C73907">
        <w:rPr>
          <w:rFonts w:cs="Times New Roman"/>
          <w:szCs w:val="24"/>
        </w:rPr>
        <w:t xml:space="preserve"> depicts a standard ROC curve.</w:t>
      </w:r>
    </w:p>
    <w:p w14:paraId="43391586" w14:textId="6EA2F0EB" w:rsidR="00FC3A55" w:rsidRDefault="00FF01DC" w:rsidP="00FA43DB">
      <w:pPr>
        <w:spacing w:line="480" w:lineRule="auto"/>
        <w:jc w:val="both"/>
        <w:rPr>
          <w:noProof/>
        </w:rPr>
      </w:pPr>
      <w:r>
        <w:rPr>
          <w:noProof/>
        </w:rPr>
        <w:pict w14:anchorId="4AB326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2pt;margin-top:435.4pt;width:179.6pt;height:136.5pt;z-index:251688448;mso-position-horizontal-relative:margin;mso-position-vertical-relative:margin">
            <v:imagedata r:id="rId27" o:title="roc3"/>
            <w10:wrap type="square" anchorx="margin" anchory="margin"/>
          </v:shape>
        </w:pict>
      </w:r>
      <w:r w:rsidR="007F1BBA" w:rsidRPr="007F1BBA">
        <w:rPr>
          <w:rFonts w:cs="Times New Roman"/>
          <w:szCs w:val="24"/>
        </w:rPr>
        <w:t>ROC curves are a valuable tool in detection/classification theory and hypothesis testing because they allow all import</w:t>
      </w:r>
      <w:r w:rsidR="007F1BBA">
        <w:rPr>
          <w:rFonts w:cs="Times New Roman"/>
          <w:szCs w:val="24"/>
        </w:rPr>
        <w:t>ant values to be shown together in one plot.</w:t>
      </w:r>
    </w:p>
    <w:p w14:paraId="6A5EDDF2" w14:textId="0F532958" w:rsidR="0046779E" w:rsidRDefault="00C35491" w:rsidP="00FA43DB">
      <w:pPr>
        <w:spacing w:line="480" w:lineRule="auto"/>
        <w:jc w:val="both"/>
        <w:rPr>
          <w:rFonts w:cs="Times New Roman"/>
          <w:szCs w:val="24"/>
        </w:rPr>
      </w:pPr>
      <w:r>
        <w:rPr>
          <w:rFonts w:cs="Times New Roman"/>
          <w:noProof/>
          <w:szCs w:val="24"/>
          <w:lang w:val="en-US"/>
        </w:rPr>
        <w:drawing>
          <wp:anchor distT="0" distB="0" distL="114300" distR="114300" simplePos="0" relativeHeight="251686400" behindDoc="1" locked="0" layoutInCell="1" allowOverlap="1" wp14:anchorId="13BE23DA" wp14:editId="1D0B7193">
            <wp:simplePos x="0" y="0"/>
            <wp:positionH relativeFrom="column">
              <wp:posOffset>3037205</wp:posOffset>
            </wp:positionH>
            <wp:positionV relativeFrom="paragraph">
              <wp:posOffset>327660</wp:posOffset>
            </wp:positionV>
            <wp:extent cx="1882140" cy="1584960"/>
            <wp:effectExtent l="0" t="0" r="3810" b="0"/>
            <wp:wrapTight wrapText="bothSides">
              <wp:wrapPolygon edited="0">
                <wp:start x="0" y="0"/>
                <wp:lineTo x="0" y="21288"/>
                <wp:lineTo x="21425" y="21288"/>
                <wp:lineTo x="21425" y="0"/>
                <wp:lineTo x="0" y="0"/>
              </wp:wrapPolygon>
            </wp:wrapTight>
            <wp:docPr id="30" name="Picture 30" descr="C:\Users\BAROS\AppData\Local\Microsoft\Windows\INetCache\Content.Word\r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AROS\AppData\Local\Microsoft\Windows\INetCache\Content.Word\roc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2140" cy="1584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1369">
        <w:rPr>
          <w:rFonts w:cs="Times New Roman"/>
          <w:szCs w:val="24"/>
        </w:rPr>
        <w:tab/>
      </w:r>
      <w:r w:rsidR="007E1369">
        <w:rPr>
          <w:rFonts w:cs="Times New Roman"/>
          <w:szCs w:val="24"/>
        </w:rPr>
        <w:tab/>
      </w:r>
      <w:r w:rsidR="007E1369">
        <w:rPr>
          <w:rFonts w:cs="Times New Roman"/>
          <w:szCs w:val="24"/>
        </w:rPr>
        <w:tab/>
      </w:r>
    </w:p>
    <w:p w14:paraId="6874EA72" w14:textId="47E01721" w:rsidR="00021414" w:rsidRDefault="00021414" w:rsidP="00FA43DB">
      <w:pPr>
        <w:spacing w:line="480" w:lineRule="auto"/>
        <w:jc w:val="both"/>
        <w:rPr>
          <w:rFonts w:cs="Times New Roman"/>
          <w:szCs w:val="24"/>
        </w:rPr>
      </w:pPr>
    </w:p>
    <w:p w14:paraId="7AE426D3" w14:textId="77777777" w:rsidR="00021414" w:rsidRPr="007E1369" w:rsidRDefault="00021414" w:rsidP="00FA43DB">
      <w:pPr>
        <w:spacing w:line="480" w:lineRule="auto"/>
        <w:jc w:val="both"/>
        <w:rPr>
          <w:rFonts w:cs="Times New Roman"/>
          <w:szCs w:val="24"/>
        </w:rPr>
      </w:pPr>
    </w:p>
    <w:p w14:paraId="4F1A4395" w14:textId="322CB6A5" w:rsidR="005B4D1A" w:rsidRDefault="005B4D1A" w:rsidP="00FA43DB">
      <w:pPr>
        <w:pStyle w:val="Heading2"/>
        <w:spacing w:after="240" w:line="480" w:lineRule="auto"/>
        <w:rPr>
          <w:b/>
          <w:bCs/>
        </w:rPr>
      </w:pPr>
    </w:p>
    <w:p w14:paraId="0F6DBF1E" w14:textId="77777777" w:rsidR="00E4426D" w:rsidRDefault="00E4426D" w:rsidP="00FA43DB">
      <w:pPr>
        <w:spacing w:line="480" w:lineRule="auto"/>
      </w:pPr>
    </w:p>
    <w:p w14:paraId="1379F8AC" w14:textId="0FB80B44" w:rsidR="00E4426D" w:rsidRDefault="00E4426D" w:rsidP="00FA43DB">
      <w:pPr>
        <w:spacing w:line="480" w:lineRule="auto"/>
      </w:pPr>
    </w:p>
    <w:p w14:paraId="49459149" w14:textId="039E51E0" w:rsidR="00E4426D" w:rsidRDefault="00FF01DC" w:rsidP="00FA43DB">
      <w:pPr>
        <w:tabs>
          <w:tab w:val="left" w:pos="6015"/>
        </w:tabs>
        <w:spacing w:line="480" w:lineRule="auto"/>
      </w:pPr>
      <w:r>
        <w:rPr>
          <w:noProof/>
        </w:rPr>
        <w:lastRenderedPageBreak/>
        <w:pict w14:anchorId="026C1827">
          <v:shape id="_x0000_s1026" type="#_x0000_t75" style="position:absolute;margin-left:-16.3pt;margin-top:27.25pt;width:164.8pt;height:137.15pt;z-index:251685376;mso-position-horizontal-relative:text;mso-position-vertical-relative:text">
            <v:imagedata r:id="rId29" o:title="roc1"/>
            <w10:wrap type="square" side="right"/>
          </v:shape>
        </w:pict>
      </w:r>
      <w:r w:rsidR="007D059B">
        <w:t>(a)</w:t>
      </w:r>
      <w:r w:rsidR="007D059B">
        <w:tab/>
        <w:t>(b)</w:t>
      </w:r>
    </w:p>
    <w:p w14:paraId="0CE37D35" w14:textId="10CC658E" w:rsidR="00E4426D" w:rsidRDefault="00E4426D" w:rsidP="00FA43DB">
      <w:pPr>
        <w:spacing w:line="480" w:lineRule="auto"/>
      </w:pPr>
    </w:p>
    <w:p w14:paraId="0E470C02" w14:textId="77777777" w:rsidR="00E4426D" w:rsidRDefault="00E4426D" w:rsidP="00FA43DB">
      <w:pPr>
        <w:spacing w:line="480" w:lineRule="auto"/>
      </w:pPr>
    </w:p>
    <w:p w14:paraId="56A47394" w14:textId="77777777" w:rsidR="00E4426D" w:rsidRDefault="00E4426D" w:rsidP="00FA43DB">
      <w:pPr>
        <w:spacing w:line="480" w:lineRule="auto"/>
      </w:pPr>
    </w:p>
    <w:p w14:paraId="517B75D8" w14:textId="77777777" w:rsidR="00E4426D" w:rsidRDefault="00E4426D" w:rsidP="00FA43DB">
      <w:pPr>
        <w:spacing w:line="480" w:lineRule="auto"/>
      </w:pPr>
    </w:p>
    <w:p w14:paraId="4F189751" w14:textId="77777777" w:rsidR="00C35491" w:rsidRPr="00C35491" w:rsidRDefault="00C35491" w:rsidP="00FA43DB">
      <w:pPr>
        <w:pStyle w:val="ListParagraph"/>
        <w:numPr>
          <w:ilvl w:val="1"/>
          <w:numId w:val="17"/>
        </w:numPr>
        <w:spacing w:line="480" w:lineRule="auto"/>
      </w:pPr>
    </w:p>
    <w:p w14:paraId="10DA1C65" w14:textId="2A0E271D" w:rsidR="00AD006A" w:rsidRPr="00021414" w:rsidRDefault="007D059B" w:rsidP="00021414">
      <w:pPr>
        <w:spacing w:line="480" w:lineRule="auto"/>
      </w:pPr>
      <w:r w:rsidRPr="00C35491">
        <w:rPr>
          <w:color w:val="000000" w:themeColor="text1"/>
          <w:szCs w:val="24"/>
        </w:rPr>
        <w:t>Figure 2.9: ROC Curve</w:t>
      </w:r>
      <w:r w:rsidR="00FC3A55">
        <w:rPr>
          <w:color w:val="000000" w:themeColor="text1"/>
          <w:szCs w:val="24"/>
        </w:rPr>
        <w:t xml:space="preserve"> (a)(b)(c)</w:t>
      </w:r>
    </w:p>
    <w:p w14:paraId="2A70CFC9" w14:textId="2E370C28" w:rsidR="009D6420" w:rsidRDefault="009D6420" w:rsidP="00FA43DB">
      <w:pPr>
        <w:spacing w:line="480" w:lineRule="auto"/>
        <w:jc w:val="both"/>
        <w:rPr>
          <w:rFonts w:eastAsia="Times New Roman" w:cs="Times New Roman"/>
          <w:color w:val="000000" w:themeColor="text1"/>
          <w:spacing w:val="-1"/>
          <w:szCs w:val="24"/>
        </w:rPr>
      </w:pPr>
      <w:r w:rsidRPr="009D6420">
        <w:rPr>
          <w:rFonts w:eastAsia="Times New Roman" w:cs="Times New Roman"/>
          <w:color w:val="000000" w:themeColor="text1"/>
          <w:spacing w:val="-1"/>
          <w:szCs w:val="24"/>
        </w:rPr>
        <w:t>The Area Under the Curve (AUC) is a summary of the ROC curve that measures a classifier's ability to differentiate between classes. The AUC measures a model's capacity to distinguish between positive and negative classifications; the higher the AUC, the better.</w:t>
      </w:r>
    </w:p>
    <w:p w14:paraId="7629CA29" w14:textId="77777777" w:rsidR="009D6420" w:rsidRDefault="009D6420" w:rsidP="00FA43DB">
      <w:pPr>
        <w:spacing w:line="480" w:lineRule="auto"/>
        <w:jc w:val="both"/>
        <w:rPr>
          <w:rFonts w:eastAsia="Times New Roman" w:cs="Times New Roman"/>
          <w:color w:val="000000" w:themeColor="text1"/>
          <w:spacing w:val="-1"/>
          <w:szCs w:val="24"/>
        </w:rPr>
      </w:pPr>
      <w:r w:rsidRPr="009D6420">
        <w:rPr>
          <w:rFonts w:eastAsia="Times New Roman" w:cs="Times New Roman"/>
          <w:color w:val="000000" w:themeColor="text1"/>
          <w:spacing w:val="-1"/>
          <w:szCs w:val="24"/>
        </w:rPr>
        <w:t>The classifier can correctly discriminate between every Positive and Negative class point when the AUC is equal to one, as illustrated in Figure 2.9(a). The classifier might have identified all Negatives as Positives and vice-versa if the AUC had been zero.</w:t>
      </w:r>
    </w:p>
    <w:p w14:paraId="643A550C" w14:textId="77777777" w:rsidR="009D6420" w:rsidRDefault="009D6420" w:rsidP="00FA43DB">
      <w:pPr>
        <w:spacing w:line="480" w:lineRule="auto"/>
        <w:jc w:val="both"/>
        <w:rPr>
          <w:rFonts w:eastAsia="Times New Roman" w:cs="Times New Roman"/>
          <w:color w:val="000000" w:themeColor="text1"/>
          <w:spacing w:val="-1"/>
          <w:szCs w:val="24"/>
        </w:rPr>
      </w:pPr>
      <w:r w:rsidRPr="009D6420">
        <w:rPr>
          <w:rFonts w:eastAsia="Times New Roman" w:cs="Times New Roman"/>
          <w:color w:val="000000" w:themeColor="text1"/>
          <w:spacing w:val="-1"/>
          <w:szCs w:val="24"/>
        </w:rPr>
        <w:t>The AUC is a measure of a classifier's ability to distinguish between positive and negative class values. When AUC is smaller than 1, as illustrated in Figure 2.9(b), the classifier is more likely to be able to distinguish between positive and negative class values. This is because the classifier can recognise a higher number of True positives and True negatives than False negatives and False positives.</w:t>
      </w:r>
    </w:p>
    <w:p w14:paraId="47E7FFD1" w14:textId="77777777" w:rsidR="00775494" w:rsidRDefault="00775494" w:rsidP="00FA43DB">
      <w:pPr>
        <w:spacing w:line="480" w:lineRule="auto"/>
        <w:jc w:val="both"/>
        <w:rPr>
          <w:rFonts w:eastAsia="Times New Roman" w:cs="Times New Roman"/>
          <w:color w:val="000000" w:themeColor="text1"/>
          <w:spacing w:val="-1"/>
          <w:szCs w:val="24"/>
        </w:rPr>
      </w:pPr>
      <w:r w:rsidRPr="00775494">
        <w:rPr>
          <w:rFonts w:eastAsia="Times New Roman" w:cs="Times New Roman"/>
          <w:color w:val="000000" w:themeColor="text1"/>
          <w:spacing w:val="-1"/>
          <w:szCs w:val="24"/>
        </w:rPr>
        <w:t>When the AUC is equal to 0.5, the classifier has yet to distinguish between Positive and Negative classification points, as shown in Figure 2.9(c). In other words, for many of the data sets, the classifier predicts either a random or a constant class.</w:t>
      </w:r>
    </w:p>
    <w:p w14:paraId="1D9B610D" w14:textId="56B8B45B" w:rsidR="00E4426D" w:rsidRDefault="00775494" w:rsidP="00FA43DB">
      <w:pPr>
        <w:spacing w:line="480" w:lineRule="auto"/>
        <w:jc w:val="both"/>
        <w:rPr>
          <w:rFonts w:eastAsia="Times New Roman" w:cs="Times New Roman"/>
          <w:color w:val="000000" w:themeColor="text1"/>
          <w:spacing w:val="-1"/>
          <w:szCs w:val="24"/>
        </w:rPr>
      </w:pPr>
      <w:r w:rsidRPr="00775494">
        <w:rPr>
          <w:rFonts w:eastAsia="Times New Roman" w:cs="Times New Roman"/>
          <w:color w:val="000000" w:themeColor="text1"/>
          <w:spacing w:val="-1"/>
          <w:szCs w:val="24"/>
        </w:rPr>
        <w:lastRenderedPageBreak/>
        <w:t>The ability of a classifier to distinguish between positive and negative classes is measured by its AUC. The greater a classifier's AUC value, the better it can distinguish between different classes</w:t>
      </w:r>
      <w:r>
        <w:rPr>
          <w:rFonts w:eastAsia="Times New Roman" w:cs="Times New Roman"/>
          <w:color w:val="000000" w:themeColor="text1"/>
          <w:spacing w:val="-1"/>
          <w:szCs w:val="24"/>
        </w:rPr>
        <w:t xml:space="preserve"> </w:t>
      </w:r>
      <w:r w:rsidR="00DA683D">
        <w:rPr>
          <w:rFonts w:eastAsia="Times New Roman" w:cs="Times New Roman"/>
          <w:color w:val="000000" w:themeColor="text1"/>
          <w:spacing w:val="-1"/>
          <w:szCs w:val="24"/>
        </w:rPr>
        <w:fldChar w:fldCharType="begin" w:fldLock="1"/>
      </w:r>
      <w:r w:rsidR="002770FE">
        <w:rPr>
          <w:rFonts w:eastAsia="Times New Roman" w:cs="Times New Roman"/>
          <w:color w:val="000000" w:themeColor="text1"/>
          <w:spacing w:val="-1"/>
          <w:szCs w:val="24"/>
        </w:rPr>
        <w:instrText>ADDIN CSL_CITATION {"citationItems":[{"id":"ITEM-1","itemData":{"author":[{"dropping-particle":"","family":"Narkhede","given":"Sarang","non-dropping-particle":"","parse-names":false,"suffix":""}],"container-title":"Towards Data Science","id":"ITEM-1","issued":{"date-parts":[["2018"]]},"page":"220--227","title":"Understanding auc-roc curve","type":"article-journal","volume":"26"},"uris":["http://www.mendeley.com/documents/?uuid=fc5cab11-60b3-4898-af04-21763391768b"]}],"mendeley":{"formattedCitation":"(Narkhede, 2018)","plainTextFormattedCitation":"(Narkhede, 2018)","previouslyFormattedCitation":"(Narkhede, 2018)"},"properties":{"noteIndex":0},"schema":"https://github.com/citation-style-language/schema/raw/master/csl-citation.json"}</w:instrText>
      </w:r>
      <w:r w:rsidR="00DA683D">
        <w:rPr>
          <w:rFonts w:eastAsia="Times New Roman" w:cs="Times New Roman"/>
          <w:color w:val="000000" w:themeColor="text1"/>
          <w:spacing w:val="-1"/>
          <w:szCs w:val="24"/>
        </w:rPr>
        <w:fldChar w:fldCharType="separate"/>
      </w:r>
      <w:r w:rsidR="00DA683D" w:rsidRPr="00DA683D">
        <w:rPr>
          <w:rFonts w:eastAsia="Times New Roman" w:cs="Times New Roman"/>
          <w:noProof/>
          <w:color w:val="000000" w:themeColor="text1"/>
          <w:spacing w:val="-1"/>
          <w:szCs w:val="24"/>
        </w:rPr>
        <w:t>(Narkhede, 2018)</w:t>
      </w:r>
      <w:r w:rsidR="00DA683D">
        <w:rPr>
          <w:rFonts w:eastAsia="Times New Roman" w:cs="Times New Roman"/>
          <w:color w:val="000000" w:themeColor="text1"/>
          <w:spacing w:val="-1"/>
          <w:szCs w:val="24"/>
        </w:rPr>
        <w:fldChar w:fldCharType="end"/>
      </w:r>
      <w:r>
        <w:rPr>
          <w:rFonts w:eastAsia="Times New Roman" w:cs="Times New Roman"/>
          <w:color w:val="000000" w:themeColor="text1"/>
          <w:spacing w:val="-1"/>
          <w:szCs w:val="24"/>
        </w:rPr>
        <w:t>.</w:t>
      </w:r>
    </w:p>
    <w:p w14:paraId="06EBF894" w14:textId="34201985" w:rsidR="00021414" w:rsidRDefault="00021414" w:rsidP="00FA43DB">
      <w:pPr>
        <w:spacing w:line="480" w:lineRule="auto"/>
        <w:jc w:val="both"/>
        <w:rPr>
          <w:rFonts w:eastAsia="Times New Roman" w:cs="Times New Roman"/>
          <w:color w:val="000000" w:themeColor="text1"/>
          <w:spacing w:val="-1"/>
          <w:szCs w:val="24"/>
        </w:rPr>
      </w:pPr>
    </w:p>
    <w:p w14:paraId="4E7FE52C" w14:textId="77777777" w:rsidR="00021414" w:rsidRPr="007D059B" w:rsidRDefault="00021414" w:rsidP="00FA43DB">
      <w:pPr>
        <w:spacing w:line="480" w:lineRule="auto"/>
        <w:jc w:val="both"/>
        <w:rPr>
          <w:rFonts w:eastAsia="Times New Roman" w:cs="Times New Roman"/>
          <w:color w:val="000000" w:themeColor="text1"/>
          <w:spacing w:val="-1"/>
          <w:szCs w:val="24"/>
        </w:rPr>
      </w:pPr>
    </w:p>
    <w:p w14:paraId="6FCCA79D" w14:textId="25DD4D74" w:rsidR="001212DF" w:rsidRPr="00021414" w:rsidRDefault="00AD006A" w:rsidP="001762A0">
      <w:pPr>
        <w:pStyle w:val="Heading2"/>
        <w:spacing w:after="240" w:line="360" w:lineRule="auto"/>
        <w:rPr>
          <w:bCs/>
          <w:sz w:val="28"/>
          <w:szCs w:val="28"/>
        </w:rPr>
      </w:pPr>
      <w:bookmarkStart w:id="56" w:name="_Toc108271751"/>
      <w:r w:rsidRPr="00021414">
        <w:rPr>
          <w:noProof/>
          <w:sz w:val="28"/>
          <w:szCs w:val="28"/>
          <w:lang w:val="en-US"/>
        </w:rPr>
        <w:lastRenderedPageBreak/>
        <w:drawing>
          <wp:anchor distT="0" distB="0" distL="114300" distR="114300" simplePos="0" relativeHeight="251703808" behindDoc="1" locked="0" layoutInCell="1" allowOverlap="1" wp14:anchorId="7537D29C" wp14:editId="02D2A670">
            <wp:simplePos x="0" y="0"/>
            <wp:positionH relativeFrom="column">
              <wp:posOffset>-390525</wp:posOffset>
            </wp:positionH>
            <wp:positionV relativeFrom="paragraph">
              <wp:posOffset>428625</wp:posOffset>
            </wp:positionV>
            <wp:extent cx="6241415" cy="6819900"/>
            <wp:effectExtent l="0" t="0" r="6985" b="0"/>
            <wp:wrapTight wrapText="bothSides">
              <wp:wrapPolygon edited="0">
                <wp:start x="0" y="0"/>
                <wp:lineTo x="0" y="21540"/>
                <wp:lineTo x="16811" y="21540"/>
                <wp:lineTo x="16811" y="21238"/>
                <wp:lineTo x="20833" y="20695"/>
                <wp:lineTo x="21031" y="20454"/>
                <wp:lineTo x="21426" y="20273"/>
                <wp:lineTo x="21229" y="20031"/>
                <wp:lineTo x="16811" y="19307"/>
                <wp:lineTo x="21558" y="19187"/>
                <wp:lineTo x="21558" y="17920"/>
                <wp:lineTo x="21295" y="17799"/>
                <wp:lineTo x="18526" y="17377"/>
                <wp:lineTo x="21492" y="17135"/>
                <wp:lineTo x="21492" y="16834"/>
                <wp:lineTo x="16811" y="16411"/>
                <wp:lineTo x="21558" y="16411"/>
                <wp:lineTo x="21558" y="16291"/>
                <wp:lineTo x="16811" y="15446"/>
                <wp:lineTo x="21492" y="14963"/>
                <wp:lineTo x="21492" y="14661"/>
                <wp:lineTo x="16811" y="14480"/>
                <wp:lineTo x="21558" y="13636"/>
                <wp:lineTo x="21558" y="13515"/>
                <wp:lineTo x="16811" y="13515"/>
                <wp:lineTo x="20437" y="13213"/>
                <wp:lineTo x="20437" y="12550"/>
                <wp:lineTo x="20965" y="12429"/>
                <wp:lineTo x="20767" y="11584"/>
                <wp:lineTo x="21558" y="10800"/>
                <wp:lineTo x="21558" y="9895"/>
                <wp:lineTo x="17603" y="9654"/>
                <wp:lineTo x="21295" y="9533"/>
                <wp:lineTo x="21229" y="8869"/>
                <wp:lineTo x="21558" y="8628"/>
                <wp:lineTo x="21558" y="7482"/>
                <wp:lineTo x="16811" y="6758"/>
                <wp:lineTo x="21492" y="6335"/>
                <wp:lineTo x="21492" y="6094"/>
                <wp:lineTo x="16811" y="5792"/>
                <wp:lineTo x="21558" y="5611"/>
                <wp:lineTo x="21558" y="5491"/>
                <wp:lineTo x="16811" y="4827"/>
                <wp:lineTo x="16811" y="3861"/>
                <wp:lineTo x="20965" y="3620"/>
                <wp:lineTo x="20965" y="2956"/>
                <wp:lineTo x="21426" y="2836"/>
                <wp:lineTo x="21426" y="2172"/>
                <wp:lineTo x="16811" y="1931"/>
                <wp:lineTo x="16811" y="965"/>
                <wp:lineTo x="20240" y="965"/>
                <wp:lineTo x="21558" y="724"/>
                <wp:lineTo x="2155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41415" cy="681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21E2" w:rsidRPr="00021414">
        <w:rPr>
          <w:bCs/>
          <w:sz w:val="28"/>
          <w:szCs w:val="28"/>
        </w:rPr>
        <w:t>2.</w:t>
      </w:r>
      <w:r w:rsidR="000471B8" w:rsidRPr="00021414">
        <w:rPr>
          <w:bCs/>
          <w:sz w:val="28"/>
          <w:szCs w:val="28"/>
        </w:rPr>
        <w:t>6</w:t>
      </w:r>
      <w:r w:rsidR="009E21E2" w:rsidRPr="00021414">
        <w:rPr>
          <w:bCs/>
          <w:sz w:val="28"/>
          <w:szCs w:val="28"/>
        </w:rPr>
        <w:tab/>
      </w:r>
      <w:r w:rsidR="00B15052" w:rsidRPr="00021414">
        <w:rPr>
          <w:bCs/>
          <w:sz w:val="28"/>
          <w:szCs w:val="28"/>
        </w:rPr>
        <w:t>Gaps Identified</w:t>
      </w:r>
      <w:r w:rsidR="000471B8" w:rsidRPr="00021414">
        <w:rPr>
          <w:bCs/>
          <w:sz w:val="28"/>
          <w:szCs w:val="28"/>
        </w:rPr>
        <w:t xml:space="preserve"> in Literature</w:t>
      </w:r>
      <w:bookmarkEnd w:id="56"/>
    </w:p>
    <w:p w14:paraId="35F116EF" w14:textId="77777777" w:rsidR="00021414" w:rsidRPr="00021414" w:rsidRDefault="00021414" w:rsidP="00021414"/>
    <w:p w14:paraId="1A0CB3CC" w14:textId="56E654F6" w:rsidR="009E21E2" w:rsidRPr="001E7DA1" w:rsidRDefault="009E21E2" w:rsidP="00AD006A">
      <w:pPr>
        <w:jc w:val="center"/>
      </w:pPr>
    </w:p>
    <w:p w14:paraId="43EF0A7B" w14:textId="00DD4F1F" w:rsidR="007119F4" w:rsidRPr="001E7DA1" w:rsidRDefault="007119F4" w:rsidP="007119F4">
      <w:pPr>
        <w:pStyle w:val="Heading1"/>
        <w:jc w:val="both"/>
        <w:rPr>
          <w:b/>
          <w:bCs w:val="0"/>
          <w:szCs w:val="24"/>
        </w:rPr>
      </w:pPr>
    </w:p>
    <w:p w14:paraId="4531000C" w14:textId="03DBB783" w:rsidR="00230404" w:rsidRPr="001E7DA1" w:rsidRDefault="00230404" w:rsidP="007119F4">
      <w:pPr>
        <w:pStyle w:val="Heading1"/>
        <w:jc w:val="both"/>
        <w:rPr>
          <w:b/>
          <w:bCs w:val="0"/>
          <w:szCs w:val="24"/>
        </w:rPr>
      </w:pPr>
    </w:p>
    <w:p w14:paraId="71D35D10" w14:textId="55F8467A" w:rsidR="00230404" w:rsidRDefault="00230404" w:rsidP="007119F4">
      <w:pPr>
        <w:pStyle w:val="Heading1"/>
        <w:jc w:val="both"/>
        <w:rPr>
          <w:b/>
          <w:bCs w:val="0"/>
          <w:szCs w:val="24"/>
        </w:rPr>
      </w:pPr>
    </w:p>
    <w:p w14:paraId="30B49794" w14:textId="77777777" w:rsidR="00AD006A" w:rsidRDefault="00AD006A" w:rsidP="00AD006A"/>
    <w:p w14:paraId="558EDA96" w14:textId="563B18DD" w:rsidR="00AD006A" w:rsidRPr="001E7DA1" w:rsidRDefault="00AD006A" w:rsidP="007119F4">
      <w:pPr>
        <w:pStyle w:val="Heading1"/>
        <w:jc w:val="both"/>
        <w:rPr>
          <w:b/>
          <w:bCs w:val="0"/>
          <w:szCs w:val="24"/>
        </w:rPr>
      </w:pPr>
    </w:p>
    <w:p w14:paraId="74710070" w14:textId="70746860" w:rsidR="005B112F" w:rsidRPr="001E7DA1" w:rsidRDefault="000471B8" w:rsidP="007119F4">
      <w:pPr>
        <w:pStyle w:val="Heading1"/>
        <w:jc w:val="center"/>
        <w:rPr>
          <w:sz w:val="32"/>
          <w:szCs w:val="32"/>
        </w:rPr>
      </w:pPr>
      <w:bookmarkStart w:id="57" w:name="_Toc108271752"/>
      <w:r>
        <w:rPr>
          <w:sz w:val="32"/>
          <w:szCs w:val="32"/>
        </w:rPr>
        <w:t>CHAPTER</w:t>
      </w:r>
      <w:r w:rsidR="005B112F" w:rsidRPr="001E7DA1">
        <w:rPr>
          <w:sz w:val="32"/>
          <w:szCs w:val="32"/>
        </w:rPr>
        <w:t xml:space="preserve"> THREE</w:t>
      </w:r>
      <w:bookmarkEnd w:id="57"/>
    </w:p>
    <w:p w14:paraId="14371F8C" w14:textId="6001AC4B" w:rsidR="000033AA" w:rsidRPr="001E7DA1" w:rsidRDefault="008E69E9" w:rsidP="00FC3A55">
      <w:pPr>
        <w:pStyle w:val="Heading1"/>
        <w:jc w:val="center"/>
        <w:rPr>
          <w:sz w:val="28"/>
          <w:szCs w:val="28"/>
        </w:rPr>
      </w:pPr>
      <w:bookmarkStart w:id="58" w:name="_Toc108271753"/>
      <w:r w:rsidRPr="001E7DA1">
        <w:rPr>
          <w:sz w:val="28"/>
          <w:szCs w:val="28"/>
        </w:rPr>
        <w:t xml:space="preserve">RESEARCH </w:t>
      </w:r>
      <w:r w:rsidR="007341FF" w:rsidRPr="001E7DA1">
        <w:rPr>
          <w:sz w:val="28"/>
          <w:szCs w:val="28"/>
        </w:rPr>
        <w:t>M</w:t>
      </w:r>
      <w:r w:rsidR="00896DD3" w:rsidRPr="001E7DA1">
        <w:rPr>
          <w:sz w:val="28"/>
          <w:szCs w:val="28"/>
        </w:rPr>
        <w:t>ETHODOLOGY</w:t>
      </w:r>
      <w:bookmarkEnd w:id="58"/>
    </w:p>
    <w:p w14:paraId="34CCBA59" w14:textId="5C63B705" w:rsidR="00C54987" w:rsidRDefault="00FC3A55" w:rsidP="00FC3A55">
      <w:pPr>
        <w:pStyle w:val="Heading2"/>
        <w:spacing w:line="480" w:lineRule="auto"/>
        <w:rPr>
          <w:sz w:val="28"/>
          <w:szCs w:val="28"/>
        </w:rPr>
      </w:pPr>
      <w:bookmarkStart w:id="59" w:name="_Toc108271754"/>
      <w:r>
        <w:rPr>
          <w:sz w:val="28"/>
          <w:szCs w:val="28"/>
        </w:rPr>
        <w:t>3.1</w:t>
      </w:r>
      <w:r>
        <w:rPr>
          <w:sz w:val="28"/>
          <w:szCs w:val="28"/>
        </w:rPr>
        <w:tab/>
        <w:t>Research</w:t>
      </w:r>
      <w:r w:rsidR="000471B8" w:rsidRPr="00021414">
        <w:rPr>
          <w:sz w:val="28"/>
          <w:szCs w:val="28"/>
        </w:rPr>
        <w:t xml:space="preserve"> Framework</w:t>
      </w:r>
      <w:bookmarkEnd w:id="59"/>
    </w:p>
    <w:p w14:paraId="78711421" w14:textId="3C9DBD82" w:rsidR="00FC3A55" w:rsidRPr="00FC3A55" w:rsidRDefault="00FC3A55" w:rsidP="00FC3A55">
      <w:pPr>
        <w:spacing w:line="480" w:lineRule="auto"/>
        <w:jc w:val="both"/>
      </w:pPr>
      <w:r>
        <w:t>The FSO dataset is acquired from a reputable repository “figshare” as at the recent available FSO dataset, it is fed into an Unsupervised Learning Algorithm, K-Means Clustering whose objective is to help group or cluster the unlabelled dataset into different clusters that forms different subset which are invariably passed into the classifiers (SVM and KNN) and the results are analysed by using some performance metrics. The Outcome is then compared with existing research work as related to the research area.</w:t>
      </w:r>
    </w:p>
    <w:p w14:paraId="0B860B8F" w14:textId="6519EB6D" w:rsidR="00C54987" w:rsidRPr="001E7DA1" w:rsidRDefault="00C54987" w:rsidP="007119F4">
      <w:pPr>
        <w:spacing w:line="360" w:lineRule="auto"/>
        <w:jc w:val="both"/>
        <w:rPr>
          <w:rFonts w:cs="Times New Roman"/>
          <w:szCs w:val="24"/>
        </w:rPr>
      </w:pPr>
      <w:r w:rsidRPr="001E7DA1">
        <w:rPr>
          <w:rFonts w:cs="Times New Roman"/>
          <w:noProof/>
          <w:szCs w:val="24"/>
          <w:lang w:val="en-US"/>
        </w:rPr>
        <mc:AlternateContent>
          <mc:Choice Requires="wpg">
            <w:drawing>
              <wp:anchor distT="0" distB="0" distL="114300" distR="114300" simplePos="0" relativeHeight="251650560" behindDoc="0" locked="0" layoutInCell="1" allowOverlap="1" wp14:anchorId="6045BFCC" wp14:editId="1AB7BA1B">
                <wp:simplePos x="0" y="0"/>
                <wp:positionH relativeFrom="column">
                  <wp:posOffset>969484</wp:posOffset>
                </wp:positionH>
                <wp:positionV relativeFrom="paragraph">
                  <wp:posOffset>165253</wp:posOffset>
                </wp:positionV>
                <wp:extent cx="3781425" cy="3457574"/>
                <wp:effectExtent l="0" t="0" r="28575" b="10160"/>
                <wp:wrapNone/>
                <wp:docPr id="1" name="Group 1"/>
                <wp:cNvGraphicFramePr/>
                <a:graphic xmlns:a="http://schemas.openxmlformats.org/drawingml/2006/main">
                  <a:graphicData uri="http://schemas.microsoft.com/office/word/2010/wordprocessingGroup">
                    <wpg:wgp>
                      <wpg:cNvGrpSpPr/>
                      <wpg:grpSpPr>
                        <a:xfrm>
                          <a:off x="0" y="0"/>
                          <a:ext cx="3781425" cy="3457574"/>
                          <a:chOff x="0" y="0"/>
                          <a:chExt cx="3781425" cy="3457574"/>
                        </a:xfrm>
                      </wpg:grpSpPr>
                      <wps:wsp>
                        <wps:cNvPr id="87" name="Rectangle: Rounded Corners 22"/>
                        <wps:cNvSpPr>
                          <a:spLocks/>
                        </wps:cNvSpPr>
                        <wps:spPr>
                          <a:xfrm>
                            <a:off x="1104900" y="0"/>
                            <a:ext cx="1533525" cy="4292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53DA50" w14:textId="46CE25D1" w:rsidR="004B5ED6" w:rsidRDefault="004B5ED6" w:rsidP="00B2272D">
                              <w:pPr>
                                <w:jc w:val="center"/>
                              </w:pPr>
                              <w:r>
                                <w:t>FSO DATASET</w:t>
                              </w:r>
                            </w:p>
                            <w:p w14:paraId="62EAF7AB" w14:textId="77777777" w:rsidR="004B5ED6" w:rsidRDefault="004B5ED6"/>
                            <w:p w14:paraId="6B2C3555" w14:textId="77777777" w:rsidR="004B5ED6" w:rsidRDefault="004B5ED6" w:rsidP="00B2272D">
                              <w:pPr>
                                <w:jc w:val="center"/>
                              </w:pPr>
                              <w:r>
                                <w:t>FSO DATASET</w:t>
                              </w:r>
                            </w:p>
                            <w:p w14:paraId="1A06F265" w14:textId="77777777" w:rsidR="004B5ED6" w:rsidRDefault="004B5ED6"/>
                            <w:p w14:paraId="00DFF74B" w14:textId="178DD18E" w:rsidR="004B5ED6" w:rsidRDefault="004B5ED6" w:rsidP="00B2272D">
                              <w:pPr>
                                <w:jc w:val="center"/>
                              </w:pPr>
                              <w:r>
                                <w:t>FSO DATASET</w:t>
                              </w:r>
                            </w:p>
                            <w:p w14:paraId="2B1EAE1F" w14:textId="77777777" w:rsidR="004B5ED6" w:rsidRDefault="004B5ED6"/>
                            <w:p w14:paraId="194D2B0F" w14:textId="530AA5BE" w:rsidR="004B5ED6" w:rsidRDefault="004B5ED6" w:rsidP="00B2272D">
                              <w:pPr>
                                <w:jc w:val="center"/>
                              </w:pPr>
                              <w:r>
                                <w:t>FSO DATASET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Rounded Corners 23"/>
                        <wps:cNvSpPr>
                          <a:spLocks/>
                        </wps:cNvSpPr>
                        <wps:spPr>
                          <a:xfrm>
                            <a:off x="1104900" y="666628"/>
                            <a:ext cx="1533525" cy="46663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03EBB7" w14:textId="0A5476DD" w:rsidR="004B5ED6" w:rsidRPr="005B24B4" w:rsidRDefault="004B5ED6" w:rsidP="00B2272D">
                              <w:pPr>
                                <w:jc w:val="center"/>
                                <w:rPr>
                                  <w:sz w:val="20"/>
                                  <w:szCs w:val="20"/>
                                </w:rPr>
                              </w:pPr>
                              <w:r w:rsidRPr="005B24B4">
                                <w:rPr>
                                  <w:sz w:val="20"/>
                                  <w:szCs w:val="20"/>
                                </w:rPr>
                                <w:t>CLUSTERING  (K-Means)</w:t>
                              </w:r>
                            </w:p>
                            <w:p w14:paraId="2F768D45" w14:textId="77777777" w:rsidR="004B5ED6" w:rsidRDefault="004B5ED6" w:rsidP="00B2272D">
                              <w:pPr>
                                <w:jc w:val="center"/>
                              </w:pPr>
                              <w:r>
                                <w:t xml:space="preserve"> (K MEANS)</w:t>
                              </w:r>
                            </w:p>
                            <w:p w14:paraId="721655F9" w14:textId="77777777" w:rsidR="004B5ED6" w:rsidRDefault="004B5ED6" w:rsidP="00B2272D">
                              <w:pPr>
                                <w:jc w:val="center"/>
                              </w:pPr>
                              <w:r>
                                <w:t>0</w:t>
                              </w:r>
                            </w:p>
                            <w:p w14:paraId="5DED1D5A" w14:textId="77777777" w:rsidR="004B5ED6" w:rsidRDefault="004B5ED6"/>
                            <w:p w14:paraId="6C8BF51C" w14:textId="77777777" w:rsidR="004B5ED6" w:rsidRPr="005B24B4" w:rsidRDefault="004B5ED6" w:rsidP="00B2272D">
                              <w:pPr>
                                <w:jc w:val="center"/>
                                <w:rPr>
                                  <w:sz w:val="20"/>
                                  <w:szCs w:val="20"/>
                                </w:rPr>
                              </w:pPr>
                              <w:r w:rsidRPr="005B24B4">
                                <w:rPr>
                                  <w:sz w:val="20"/>
                                  <w:szCs w:val="20"/>
                                </w:rPr>
                                <w:t>CLUSTERING  (K-Means)</w:t>
                              </w:r>
                            </w:p>
                            <w:p w14:paraId="50473732" w14:textId="77777777" w:rsidR="004B5ED6" w:rsidRDefault="004B5ED6" w:rsidP="00B2272D">
                              <w:pPr>
                                <w:jc w:val="center"/>
                              </w:pPr>
                              <w:r>
                                <w:t xml:space="preserve"> (K MEANS)</w:t>
                              </w:r>
                            </w:p>
                            <w:p w14:paraId="571D551A" w14:textId="77777777" w:rsidR="004B5ED6" w:rsidRDefault="004B5ED6" w:rsidP="00B2272D">
                              <w:pPr>
                                <w:jc w:val="center"/>
                              </w:pPr>
                              <w:r>
                                <w:t>0</w:t>
                              </w:r>
                            </w:p>
                            <w:p w14:paraId="1B569B6B" w14:textId="77777777" w:rsidR="004B5ED6" w:rsidRDefault="004B5ED6"/>
                            <w:p w14:paraId="78CCA954" w14:textId="64950A98" w:rsidR="004B5ED6" w:rsidRPr="005B24B4" w:rsidRDefault="004B5ED6" w:rsidP="00B2272D">
                              <w:pPr>
                                <w:jc w:val="center"/>
                                <w:rPr>
                                  <w:sz w:val="20"/>
                                  <w:szCs w:val="20"/>
                                </w:rPr>
                              </w:pPr>
                              <w:r w:rsidRPr="005B24B4">
                                <w:rPr>
                                  <w:sz w:val="20"/>
                                  <w:szCs w:val="20"/>
                                </w:rPr>
                                <w:t>CLUSTERING  (K-Means)</w:t>
                              </w:r>
                            </w:p>
                            <w:p w14:paraId="5E8906F5" w14:textId="77777777" w:rsidR="004B5ED6" w:rsidRDefault="004B5ED6" w:rsidP="00B2272D">
                              <w:pPr>
                                <w:jc w:val="center"/>
                              </w:pPr>
                              <w:r>
                                <w:t xml:space="preserve"> (K MEANS)</w:t>
                              </w:r>
                            </w:p>
                            <w:p w14:paraId="49DCC031" w14:textId="77777777" w:rsidR="004B5ED6" w:rsidRDefault="004B5ED6" w:rsidP="00B2272D">
                              <w:pPr>
                                <w:jc w:val="center"/>
                              </w:pPr>
                              <w:r>
                                <w:t>0</w:t>
                              </w:r>
                            </w:p>
                            <w:p w14:paraId="34C5F3D0" w14:textId="77777777" w:rsidR="004B5ED6" w:rsidRDefault="004B5ED6"/>
                            <w:p w14:paraId="43256330" w14:textId="29274E80" w:rsidR="004B5ED6" w:rsidRPr="005B24B4" w:rsidRDefault="004B5ED6" w:rsidP="00B2272D">
                              <w:pPr>
                                <w:jc w:val="center"/>
                                <w:rPr>
                                  <w:sz w:val="20"/>
                                  <w:szCs w:val="20"/>
                                </w:rPr>
                              </w:pPr>
                              <w:r w:rsidRPr="005B24B4">
                                <w:rPr>
                                  <w:sz w:val="20"/>
                                  <w:szCs w:val="20"/>
                                </w:rPr>
                                <w:t>CLUSTERING  (K-Means)</w:t>
                              </w:r>
                            </w:p>
                            <w:p w14:paraId="6A14DBC8" w14:textId="2A20B0A5" w:rsidR="004B5ED6" w:rsidRDefault="004B5ED6" w:rsidP="00B2272D">
                              <w:pPr>
                                <w:jc w:val="center"/>
                              </w:pPr>
                              <w:r>
                                <w:t xml:space="preserve"> (K MEANS)</w:t>
                              </w:r>
                            </w:p>
                            <w:p w14:paraId="3236DDE8" w14:textId="7DEBD9DB" w:rsidR="004B5ED6" w:rsidRDefault="004B5ED6" w:rsidP="00B2272D">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Rounded Corners 24"/>
                        <wps:cNvSpPr>
                          <a:spLocks/>
                        </wps:cNvSpPr>
                        <wps:spPr>
                          <a:xfrm>
                            <a:off x="1143000" y="1362075"/>
                            <a:ext cx="1533525" cy="4292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B4614F" w14:textId="3176E57C" w:rsidR="004B5ED6" w:rsidRPr="001C26F0" w:rsidRDefault="004B5ED6" w:rsidP="00B2272D">
                              <w:pPr>
                                <w:jc w:val="center"/>
                                <w:rPr>
                                  <w:sz w:val="18"/>
                                  <w:szCs w:val="18"/>
                                </w:rPr>
                              </w:pPr>
                              <w:r w:rsidRPr="001C26F0">
                                <w:rPr>
                                  <w:sz w:val="18"/>
                                  <w:szCs w:val="18"/>
                                </w:rPr>
                                <w:t>SUBSET CLASSED LABELED DATA</w:t>
                              </w:r>
                            </w:p>
                            <w:p w14:paraId="1D05F5C8" w14:textId="77777777" w:rsidR="004B5ED6" w:rsidRDefault="004B5ED6"/>
                            <w:p w14:paraId="08B2CA95" w14:textId="77777777" w:rsidR="004B5ED6" w:rsidRPr="001C26F0" w:rsidRDefault="004B5ED6" w:rsidP="00B2272D">
                              <w:pPr>
                                <w:jc w:val="center"/>
                                <w:rPr>
                                  <w:sz w:val="18"/>
                                  <w:szCs w:val="18"/>
                                </w:rPr>
                              </w:pPr>
                              <w:r w:rsidRPr="001C26F0">
                                <w:rPr>
                                  <w:sz w:val="18"/>
                                  <w:szCs w:val="18"/>
                                </w:rPr>
                                <w:t>SUBSET CLASSED LABELED DATA</w:t>
                              </w:r>
                            </w:p>
                            <w:p w14:paraId="4E127033" w14:textId="77777777" w:rsidR="004B5ED6" w:rsidRDefault="004B5ED6"/>
                            <w:p w14:paraId="7D490B05" w14:textId="3467259A" w:rsidR="004B5ED6" w:rsidRPr="001C26F0" w:rsidRDefault="004B5ED6" w:rsidP="00B2272D">
                              <w:pPr>
                                <w:jc w:val="center"/>
                                <w:rPr>
                                  <w:sz w:val="18"/>
                                  <w:szCs w:val="18"/>
                                </w:rPr>
                              </w:pPr>
                              <w:r w:rsidRPr="001C26F0">
                                <w:rPr>
                                  <w:sz w:val="18"/>
                                  <w:szCs w:val="18"/>
                                </w:rPr>
                                <w:t>SUBSET CLASSED LABELED DATA</w:t>
                              </w:r>
                            </w:p>
                            <w:p w14:paraId="7638C83B" w14:textId="77777777" w:rsidR="004B5ED6" w:rsidRDefault="004B5ED6"/>
                            <w:p w14:paraId="1925BE78" w14:textId="7B6684BA" w:rsidR="004B5ED6" w:rsidRPr="001C26F0" w:rsidRDefault="004B5ED6" w:rsidP="00B2272D">
                              <w:pPr>
                                <w:jc w:val="center"/>
                                <w:rPr>
                                  <w:sz w:val="18"/>
                                  <w:szCs w:val="18"/>
                                </w:rPr>
                              </w:pPr>
                              <w:r w:rsidRPr="001C26F0">
                                <w:rPr>
                                  <w:sz w:val="18"/>
                                  <w:szCs w:val="18"/>
                                </w:rPr>
                                <w:t>SUBSET CLASSED LABELED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Rounded Corners 25"/>
                        <wps:cNvSpPr>
                          <a:spLocks/>
                        </wps:cNvSpPr>
                        <wps:spPr>
                          <a:xfrm>
                            <a:off x="1152525" y="2038350"/>
                            <a:ext cx="1533525" cy="6083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EB652F" w14:textId="33EAB16D" w:rsidR="004B5ED6" w:rsidRPr="00B2272D" w:rsidRDefault="004B5ED6" w:rsidP="00B2272D">
                              <w:pPr>
                                <w:jc w:val="center"/>
                                <w:rPr>
                                  <w:rFonts w:cs="Times New Roman"/>
                                  <w:sz w:val="20"/>
                                  <w:szCs w:val="20"/>
                                </w:rPr>
                              </w:pPr>
                              <w:r w:rsidRPr="00B2272D">
                                <w:rPr>
                                  <w:rFonts w:cs="Times New Roman"/>
                                  <w:sz w:val="20"/>
                                  <w:szCs w:val="20"/>
                                </w:rPr>
                                <w:t xml:space="preserve">CLASSIFICATION MODEL </w:t>
                              </w:r>
                              <w:r>
                                <w:rPr>
                                  <w:rFonts w:cs="Times New Roman"/>
                                  <w:sz w:val="20"/>
                                  <w:szCs w:val="20"/>
                                </w:rPr>
                                <w:t xml:space="preserve"> (KNN, SVM)</w:t>
                              </w:r>
                            </w:p>
                            <w:p w14:paraId="55957DB6" w14:textId="77777777" w:rsidR="004B5ED6" w:rsidRPr="00B2272D" w:rsidRDefault="004B5ED6" w:rsidP="00B2272D">
                              <w:pPr>
                                <w:jc w:val="center"/>
                                <w:rPr>
                                  <w:rFonts w:cs="Times New Roman"/>
                                  <w:sz w:val="20"/>
                                  <w:szCs w:val="20"/>
                                </w:rPr>
                              </w:pPr>
                              <w:r w:rsidRPr="00B2272D">
                                <w:rPr>
                                  <w:rFonts w:cs="Times New Roman"/>
                                  <w:sz w:val="20"/>
                                  <w:szCs w:val="20"/>
                                </w:rPr>
                                <w:t>(SVM AND KNN)</w:t>
                              </w:r>
                            </w:p>
                            <w:p w14:paraId="63048D73" w14:textId="77777777" w:rsidR="004B5ED6" w:rsidRDefault="004B5ED6"/>
                            <w:p w14:paraId="40B368EB" w14:textId="77777777" w:rsidR="004B5ED6" w:rsidRPr="00B2272D" w:rsidRDefault="004B5ED6" w:rsidP="00B2272D">
                              <w:pPr>
                                <w:jc w:val="center"/>
                                <w:rPr>
                                  <w:rFonts w:cs="Times New Roman"/>
                                  <w:sz w:val="20"/>
                                  <w:szCs w:val="20"/>
                                </w:rPr>
                              </w:pPr>
                              <w:r w:rsidRPr="00B2272D">
                                <w:rPr>
                                  <w:rFonts w:cs="Times New Roman"/>
                                  <w:sz w:val="20"/>
                                  <w:szCs w:val="20"/>
                                </w:rPr>
                                <w:t xml:space="preserve">CLASSIFICATION MODEL </w:t>
                              </w:r>
                              <w:r>
                                <w:rPr>
                                  <w:rFonts w:cs="Times New Roman"/>
                                  <w:sz w:val="20"/>
                                  <w:szCs w:val="20"/>
                                </w:rPr>
                                <w:t xml:space="preserve"> (KNN, SVM)</w:t>
                              </w:r>
                            </w:p>
                            <w:p w14:paraId="3DCCC7AD" w14:textId="77777777" w:rsidR="004B5ED6" w:rsidRPr="00B2272D" w:rsidRDefault="004B5ED6" w:rsidP="00B2272D">
                              <w:pPr>
                                <w:jc w:val="center"/>
                                <w:rPr>
                                  <w:rFonts w:cs="Times New Roman"/>
                                  <w:sz w:val="20"/>
                                  <w:szCs w:val="20"/>
                                </w:rPr>
                              </w:pPr>
                              <w:r w:rsidRPr="00B2272D">
                                <w:rPr>
                                  <w:rFonts w:cs="Times New Roman"/>
                                  <w:sz w:val="20"/>
                                  <w:szCs w:val="20"/>
                                </w:rPr>
                                <w:t>(SVM AND KNN)</w:t>
                              </w:r>
                            </w:p>
                            <w:p w14:paraId="74151C8C" w14:textId="77777777" w:rsidR="004B5ED6" w:rsidRDefault="004B5ED6"/>
                            <w:p w14:paraId="1BCC5EFB" w14:textId="1A6C7E5C" w:rsidR="004B5ED6" w:rsidRPr="00B2272D" w:rsidRDefault="004B5ED6" w:rsidP="00B2272D">
                              <w:pPr>
                                <w:jc w:val="center"/>
                                <w:rPr>
                                  <w:rFonts w:cs="Times New Roman"/>
                                  <w:sz w:val="20"/>
                                  <w:szCs w:val="20"/>
                                </w:rPr>
                              </w:pPr>
                              <w:r w:rsidRPr="00B2272D">
                                <w:rPr>
                                  <w:rFonts w:cs="Times New Roman"/>
                                  <w:sz w:val="20"/>
                                  <w:szCs w:val="20"/>
                                </w:rPr>
                                <w:t xml:space="preserve">CLASSIFICATION MODEL </w:t>
                              </w:r>
                              <w:r>
                                <w:rPr>
                                  <w:rFonts w:cs="Times New Roman"/>
                                  <w:sz w:val="20"/>
                                  <w:szCs w:val="20"/>
                                </w:rPr>
                                <w:t xml:space="preserve"> (KNN, SVM)</w:t>
                              </w:r>
                            </w:p>
                            <w:p w14:paraId="0A648307" w14:textId="77777777" w:rsidR="004B5ED6" w:rsidRPr="00B2272D" w:rsidRDefault="004B5ED6" w:rsidP="00B2272D">
                              <w:pPr>
                                <w:jc w:val="center"/>
                                <w:rPr>
                                  <w:rFonts w:cs="Times New Roman"/>
                                  <w:sz w:val="20"/>
                                  <w:szCs w:val="20"/>
                                </w:rPr>
                              </w:pPr>
                              <w:r w:rsidRPr="00B2272D">
                                <w:rPr>
                                  <w:rFonts w:cs="Times New Roman"/>
                                  <w:sz w:val="20"/>
                                  <w:szCs w:val="20"/>
                                </w:rPr>
                                <w:t>(SVM AND KNN)</w:t>
                              </w:r>
                            </w:p>
                            <w:p w14:paraId="4D034DBA" w14:textId="77777777" w:rsidR="004B5ED6" w:rsidRDefault="004B5ED6"/>
                            <w:p w14:paraId="12602008" w14:textId="12C9BC87" w:rsidR="004B5ED6" w:rsidRPr="00B2272D" w:rsidRDefault="004B5ED6" w:rsidP="00B2272D">
                              <w:pPr>
                                <w:jc w:val="center"/>
                                <w:rPr>
                                  <w:rFonts w:cs="Times New Roman"/>
                                  <w:sz w:val="20"/>
                                  <w:szCs w:val="20"/>
                                </w:rPr>
                              </w:pPr>
                              <w:r w:rsidRPr="00B2272D">
                                <w:rPr>
                                  <w:rFonts w:cs="Times New Roman"/>
                                  <w:sz w:val="20"/>
                                  <w:szCs w:val="20"/>
                                </w:rPr>
                                <w:t xml:space="preserve">CLASSIFICATION MODEL </w:t>
                              </w:r>
                              <w:r>
                                <w:rPr>
                                  <w:rFonts w:cs="Times New Roman"/>
                                  <w:sz w:val="20"/>
                                  <w:szCs w:val="20"/>
                                </w:rPr>
                                <w:t xml:space="preserve"> (KNN, SVM)</w:t>
                              </w:r>
                            </w:p>
                            <w:p w14:paraId="192D4F92" w14:textId="6876030E" w:rsidR="004B5ED6" w:rsidRPr="00B2272D" w:rsidRDefault="004B5ED6" w:rsidP="00B2272D">
                              <w:pPr>
                                <w:jc w:val="center"/>
                                <w:rPr>
                                  <w:rFonts w:cs="Times New Roman"/>
                                  <w:sz w:val="20"/>
                                  <w:szCs w:val="20"/>
                                </w:rPr>
                              </w:pPr>
                              <w:r w:rsidRPr="00B2272D">
                                <w:rPr>
                                  <w:rFonts w:cs="Times New Roman"/>
                                  <w:sz w:val="20"/>
                                  <w:szCs w:val="20"/>
                                </w:rPr>
                                <w:t>(SVM AND KNN)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Arrow: Down 27"/>
                        <wps:cNvSpPr>
                          <a:spLocks/>
                        </wps:cNvSpPr>
                        <wps:spPr>
                          <a:xfrm>
                            <a:off x="1828800" y="428625"/>
                            <a:ext cx="45720" cy="2178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Arrow: Down 28"/>
                        <wps:cNvSpPr>
                          <a:spLocks/>
                        </wps:cNvSpPr>
                        <wps:spPr>
                          <a:xfrm>
                            <a:off x="1857375" y="1133475"/>
                            <a:ext cx="45720" cy="2178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Arrow: Down 29"/>
                        <wps:cNvSpPr>
                          <a:spLocks/>
                        </wps:cNvSpPr>
                        <wps:spPr>
                          <a:xfrm>
                            <a:off x="1876425" y="1800225"/>
                            <a:ext cx="45720" cy="2178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Arrow: Curved Left 31"/>
                        <wps:cNvSpPr>
                          <a:spLocks/>
                        </wps:cNvSpPr>
                        <wps:spPr>
                          <a:xfrm>
                            <a:off x="2638425" y="95250"/>
                            <a:ext cx="1143000" cy="246697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Arrow: Curved Left 33"/>
                        <wps:cNvSpPr>
                          <a:spLocks/>
                        </wps:cNvSpPr>
                        <wps:spPr>
                          <a:xfrm flipH="1">
                            <a:off x="0" y="95250"/>
                            <a:ext cx="1161415" cy="248539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Rounded Corners 26"/>
                        <wps:cNvSpPr>
                          <a:spLocks/>
                        </wps:cNvSpPr>
                        <wps:spPr>
                          <a:xfrm>
                            <a:off x="1162050" y="2800349"/>
                            <a:ext cx="1533525" cy="6572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562ABE" w14:textId="1A6C7E5C" w:rsidR="004B5ED6" w:rsidRPr="001C26F0" w:rsidRDefault="004B5ED6" w:rsidP="00B2272D">
                              <w:pPr>
                                <w:jc w:val="center"/>
                                <w:rPr>
                                  <w:sz w:val="20"/>
                                  <w:szCs w:val="20"/>
                                </w:rPr>
                              </w:pPr>
                              <w:r w:rsidRPr="001C26F0">
                                <w:rPr>
                                  <w:sz w:val="20"/>
                                  <w:szCs w:val="20"/>
                                </w:rPr>
                                <w:t>RESULT (PERFORMANCE METRICS)</w:t>
                              </w:r>
                            </w:p>
                            <w:p w14:paraId="7CB2ADA9" w14:textId="77777777" w:rsidR="004B5ED6" w:rsidRDefault="004B5ED6"/>
                            <w:p w14:paraId="63E0FD6C" w14:textId="768C09A5" w:rsidR="004B5ED6" w:rsidRPr="001C26F0" w:rsidRDefault="004B5ED6" w:rsidP="00B2272D">
                              <w:pPr>
                                <w:jc w:val="center"/>
                                <w:rPr>
                                  <w:sz w:val="20"/>
                                  <w:szCs w:val="20"/>
                                </w:rPr>
                              </w:pPr>
                              <w:bookmarkStart w:id="60" w:name="_Toc81947081"/>
                              <w:bookmarkStart w:id="61" w:name="_Toc82002318"/>
                              <w:bookmarkStart w:id="62" w:name="_Toc82002367"/>
                              <w:bookmarkStart w:id="63" w:name="_Toc82443588"/>
                              <w:bookmarkStart w:id="64" w:name="_Toc82466093"/>
                              <w:r w:rsidRPr="00B2272D">
                                <w:rPr>
                                  <w:rFonts w:cs="Times New Roman"/>
                                  <w:szCs w:val="24"/>
                                </w:rPr>
                                <w:t xml:space="preserve">Figure </w:t>
                              </w:r>
                              <w:r>
                                <w:rPr>
                                  <w:rFonts w:cs="Times New Roman"/>
                                  <w:szCs w:val="24"/>
                                </w:rPr>
                                <w:t>3.</w:t>
                              </w:r>
                              <w:r w:rsidRPr="00B2272D">
                                <w:rPr>
                                  <w:rFonts w:cs="Times New Roman"/>
                                  <w:szCs w:val="24"/>
                                </w:rPr>
                                <w:fldChar w:fldCharType="begin"/>
                              </w:r>
                              <w:r w:rsidRPr="00B2272D">
                                <w:rPr>
                                  <w:rFonts w:cs="Times New Roman"/>
                                  <w:szCs w:val="24"/>
                                </w:rPr>
                                <w:instrText xml:space="preserve"> SEQ Figure \* ARABIC </w:instrText>
                              </w:r>
                              <w:r w:rsidRPr="00B2272D">
                                <w:rPr>
                                  <w:rFonts w:cs="Times New Roman"/>
                                  <w:szCs w:val="24"/>
                                </w:rPr>
                                <w:fldChar w:fldCharType="separate"/>
                              </w:r>
                              <w:r w:rsidR="008912B0">
                                <w:rPr>
                                  <w:rFonts w:cs="Times New Roman"/>
                                  <w:noProof/>
                                  <w:szCs w:val="24"/>
                                </w:rPr>
                                <w:t>1</w:t>
                              </w:r>
                              <w:r w:rsidRPr="00B2272D">
                                <w:rPr>
                                  <w:rFonts w:cs="Times New Roman"/>
                                  <w:szCs w:val="24"/>
                                </w:rPr>
                                <w:fldChar w:fldCharType="end"/>
                              </w:r>
                              <w:r w:rsidRPr="00B2272D">
                                <w:rPr>
                                  <w:rFonts w:cs="Times New Roman"/>
                                  <w:szCs w:val="24"/>
                                </w:rPr>
                                <w:t>: Proposed Frame Work</w:t>
                              </w:r>
                              <w:r w:rsidRPr="001C26F0">
                                <w:rPr>
                                  <w:sz w:val="20"/>
                                  <w:szCs w:val="20"/>
                                </w:rPr>
                                <w:t>RESULT (PERFORMANCE METRICS)</w:t>
                              </w:r>
                              <w:bookmarkEnd w:id="60"/>
                              <w:bookmarkEnd w:id="61"/>
                              <w:bookmarkEnd w:id="62"/>
                              <w:bookmarkEnd w:id="63"/>
                              <w:bookmarkEnd w:id="6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Arrow: Down 30"/>
                        <wps:cNvSpPr>
                          <a:spLocks/>
                        </wps:cNvSpPr>
                        <wps:spPr>
                          <a:xfrm>
                            <a:off x="1914525" y="2562225"/>
                            <a:ext cx="45085" cy="2178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045BFCC" id="Group 1" o:spid="_x0000_s1028" style="position:absolute;left:0;text-align:left;margin-left:76.35pt;margin-top:13pt;width:297.75pt;height:272.25pt;z-index:251650560;mso-height-relative:margin" coordsize="37814,3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">
                <v:roundrect id="Rectangle: Rounded Corners 22" o:spid="_x0000_s1029" style="position:absolute;left:11049;width:15335;height:4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" fillcolor="#4f81bd [3204]" strokecolor="#243f60 [1604]" strokeweight="2pt">
                  <v:path arrowok="t"/>
                  <v:textbox>
                    <w:txbxContent>
                      <w:p w14:paraId="2353DA50" w14:textId="46CE25D1" w:rsidR="004B5ED6" w:rsidRDefault="004B5ED6" w:rsidP="00B2272D">
                        <w:pPr>
                          <w:jc w:val="center"/>
                        </w:pPr>
                        <w:r>
                          <w:t>FSO DATASET</w:t>
                        </w:r>
                      </w:p>
                      <w:p w14:paraId="62EAF7AB" w14:textId="77777777" w:rsidR="004B5ED6" w:rsidRDefault="004B5ED6"/>
                      <w:p w14:paraId="6B2C3555" w14:textId="77777777" w:rsidR="004B5ED6" w:rsidRDefault="004B5ED6" w:rsidP="00B2272D">
                        <w:pPr>
                          <w:jc w:val="center"/>
                        </w:pPr>
                        <w:r>
                          <w:t>FSO DATASET</w:t>
                        </w:r>
                      </w:p>
                      <w:p w14:paraId="1A06F265" w14:textId="77777777" w:rsidR="004B5ED6" w:rsidRDefault="004B5ED6"/>
                      <w:p w14:paraId="00DFF74B" w14:textId="178DD18E" w:rsidR="004B5ED6" w:rsidRDefault="004B5ED6" w:rsidP="00B2272D">
                        <w:pPr>
                          <w:jc w:val="center"/>
                        </w:pPr>
                        <w:r>
                          <w:t>FSO DATASET</w:t>
                        </w:r>
                      </w:p>
                      <w:p w14:paraId="2B1EAE1F" w14:textId="77777777" w:rsidR="004B5ED6" w:rsidRDefault="004B5ED6"/>
                      <w:p w14:paraId="194D2B0F" w14:textId="530AA5BE" w:rsidR="004B5ED6" w:rsidRDefault="004B5ED6" w:rsidP="00B2272D">
                        <w:pPr>
                          <w:jc w:val="center"/>
                        </w:pPr>
                        <w:r>
                          <w:t>FSO DATASET</w:t>
                        </w:r>
                      </w:p>
                    </w:txbxContent>
                  </v:textbox>
                </v:roundrect>
                <v:roundrect id="Rectangle: Rounded Corners 23" o:spid="_x0000_s1030" style="position:absolute;left:11049;top:6666;width:15335;height:46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" fillcolor="#4f81bd [3204]" strokecolor="#243f60 [1604]" strokeweight="2pt">
                  <v:path arrowok="t"/>
                  <v:textbox>
                    <w:txbxContent>
                      <w:p w14:paraId="1603EBB7" w14:textId="0A5476DD" w:rsidR="004B5ED6" w:rsidRPr="005B24B4" w:rsidRDefault="004B5ED6" w:rsidP="00B2272D">
                        <w:pPr>
                          <w:jc w:val="center"/>
                          <w:rPr>
                            <w:sz w:val="20"/>
                            <w:szCs w:val="20"/>
                          </w:rPr>
                        </w:pPr>
                        <w:r w:rsidRPr="005B24B4">
                          <w:rPr>
                            <w:sz w:val="20"/>
                            <w:szCs w:val="20"/>
                          </w:rPr>
                          <w:t>CLUSTERING  (K-Means)</w:t>
                        </w:r>
                      </w:p>
                      <w:p w14:paraId="2F768D45" w14:textId="77777777" w:rsidR="004B5ED6" w:rsidRDefault="004B5ED6" w:rsidP="00B2272D">
                        <w:pPr>
                          <w:jc w:val="center"/>
                        </w:pPr>
                        <w:r>
                          <w:t xml:space="preserve"> (K MEANS)</w:t>
                        </w:r>
                      </w:p>
                      <w:p w14:paraId="721655F9" w14:textId="77777777" w:rsidR="004B5ED6" w:rsidRDefault="004B5ED6" w:rsidP="00B2272D">
                        <w:pPr>
                          <w:jc w:val="center"/>
                        </w:pPr>
                        <w:r>
                          <w:t>0</w:t>
                        </w:r>
                      </w:p>
                      <w:p w14:paraId="5DED1D5A" w14:textId="77777777" w:rsidR="004B5ED6" w:rsidRDefault="004B5ED6"/>
                      <w:p w14:paraId="6C8BF51C" w14:textId="77777777" w:rsidR="004B5ED6" w:rsidRPr="005B24B4" w:rsidRDefault="004B5ED6" w:rsidP="00B2272D">
                        <w:pPr>
                          <w:jc w:val="center"/>
                          <w:rPr>
                            <w:sz w:val="20"/>
                            <w:szCs w:val="20"/>
                          </w:rPr>
                        </w:pPr>
                        <w:r w:rsidRPr="005B24B4">
                          <w:rPr>
                            <w:sz w:val="20"/>
                            <w:szCs w:val="20"/>
                          </w:rPr>
                          <w:t>CLUSTERING  (K-Means)</w:t>
                        </w:r>
                      </w:p>
                      <w:p w14:paraId="50473732" w14:textId="77777777" w:rsidR="004B5ED6" w:rsidRDefault="004B5ED6" w:rsidP="00B2272D">
                        <w:pPr>
                          <w:jc w:val="center"/>
                        </w:pPr>
                        <w:r>
                          <w:t xml:space="preserve"> (K MEANS)</w:t>
                        </w:r>
                      </w:p>
                      <w:p w14:paraId="571D551A" w14:textId="77777777" w:rsidR="004B5ED6" w:rsidRDefault="004B5ED6" w:rsidP="00B2272D">
                        <w:pPr>
                          <w:jc w:val="center"/>
                        </w:pPr>
                        <w:r>
                          <w:t>0</w:t>
                        </w:r>
                      </w:p>
                      <w:p w14:paraId="1B569B6B" w14:textId="77777777" w:rsidR="004B5ED6" w:rsidRDefault="004B5ED6"/>
                      <w:p w14:paraId="78CCA954" w14:textId="64950A98" w:rsidR="004B5ED6" w:rsidRPr="005B24B4" w:rsidRDefault="004B5ED6" w:rsidP="00B2272D">
                        <w:pPr>
                          <w:jc w:val="center"/>
                          <w:rPr>
                            <w:sz w:val="20"/>
                            <w:szCs w:val="20"/>
                          </w:rPr>
                        </w:pPr>
                        <w:r w:rsidRPr="005B24B4">
                          <w:rPr>
                            <w:sz w:val="20"/>
                            <w:szCs w:val="20"/>
                          </w:rPr>
                          <w:t>CLUSTERING  (K-Means)</w:t>
                        </w:r>
                      </w:p>
                      <w:p w14:paraId="5E8906F5" w14:textId="77777777" w:rsidR="004B5ED6" w:rsidRDefault="004B5ED6" w:rsidP="00B2272D">
                        <w:pPr>
                          <w:jc w:val="center"/>
                        </w:pPr>
                        <w:r>
                          <w:t xml:space="preserve"> (K MEANS)</w:t>
                        </w:r>
                      </w:p>
                      <w:p w14:paraId="49DCC031" w14:textId="77777777" w:rsidR="004B5ED6" w:rsidRDefault="004B5ED6" w:rsidP="00B2272D">
                        <w:pPr>
                          <w:jc w:val="center"/>
                        </w:pPr>
                        <w:r>
                          <w:t>0</w:t>
                        </w:r>
                      </w:p>
                      <w:p w14:paraId="34C5F3D0" w14:textId="77777777" w:rsidR="004B5ED6" w:rsidRDefault="004B5ED6"/>
                      <w:p w14:paraId="43256330" w14:textId="29274E80" w:rsidR="004B5ED6" w:rsidRPr="005B24B4" w:rsidRDefault="004B5ED6" w:rsidP="00B2272D">
                        <w:pPr>
                          <w:jc w:val="center"/>
                          <w:rPr>
                            <w:sz w:val="20"/>
                            <w:szCs w:val="20"/>
                          </w:rPr>
                        </w:pPr>
                        <w:r w:rsidRPr="005B24B4">
                          <w:rPr>
                            <w:sz w:val="20"/>
                            <w:szCs w:val="20"/>
                          </w:rPr>
                          <w:t>CLUSTERING  (K-Means)</w:t>
                        </w:r>
                      </w:p>
                      <w:p w14:paraId="6A14DBC8" w14:textId="2A20B0A5" w:rsidR="004B5ED6" w:rsidRDefault="004B5ED6" w:rsidP="00B2272D">
                        <w:pPr>
                          <w:jc w:val="center"/>
                        </w:pPr>
                        <w:r>
                          <w:t xml:space="preserve"> (K MEANS)</w:t>
                        </w:r>
                      </w:p>
                      <w:p w14:paraId="3236DDE8" w14:textId="7DEBD9DB" w:rsidR="004B5ED6" w:rsidRDefault="004B5ED6" w:rsidP="00B2272D">
                        <w:pPr>
                          <w:jc w:val="center"/>
                        </w:pPr>
                        <w:r>
                          <w:t>0</w:t>
                        </w:r>
                      </w:p>
                    </w:txbxContent>
                  </v:textbox>
                </v:roundrect>
                <v:roundrect id="Rectangle: Rounded Corners 24" o:spid="_x0000_s1031" style="position:absolute;left:11430;top:13620;width:15335;height:42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" fillcolor="#4f81bd [3204]" strokecolor="#243f60 [1604]" strokeweight="2pt">
                  <v:path arrowok="t"/>
                  <v:textbox>
                    <w:txbxContent>
                      <w:p w14:paraId="42B4614F" w14:textId="3176E57C" w:rsidR="004B5ED6" w:rsidRPr="001C26F0" w:rsidRDefault="004B5ED6" w:rsidP="00B2272D">
                        <w:pPr>
                          <w:jc w:val="center"/>
                          <w:rPr>
                            <w:sz w:val="18"/>
                            <w:szCs w:val="18"/>
                          </w:rPr>
                        </w:pPr>
                        <w:r w:rsidRPr="001C26F0">
                          <w:rPr>
                            <w:sz w:val="18"/>
                            <w:szCs w:val="18"/>
                          </w:rPr>
                          <w:t>SUBSET CLASSED LABELED DATA</w:t>
                        </w:r>
                      </w:p>
                      <w:p w14:paraId="1D05F5C8" w14:textId="77777777" w:rsidR="004B5ED6" w:rsidRDefault="004B5ED6"/>
                      <w:p w14:paraId="08B2CA95" w14:textId="77777777" w:rsidR="004B5ED6" w:rsidRPr="001C26F0" w:rsidRDefault="004B5ED6" w:rsidP="00B2272D">
                        <w:pPr>
                          <w:jc w:val="center"/>
                          <w:rPr>
                            <w:sz w:val="18"/>
                            <w:szCs w:val="18"/>
                          </w:rPr>
                        </w:pPr>
                        <w:r w:rsidRPr="001C26F0">
                          <w:rPr>
                            <w:sz w:val="18"/>
                            <w:szCs w:val="18"/>
                          </w:rPr>
                          <w:t>SUBSET CLASSED LABELED DATA</w:t>
                        </w:r>
                      </w:p>
                      <w:p w14:paraId="4E127033" w14:textId="77777777" w:rsidR="004B5ED6" w:rsidRDefault="004B5ED6"/>
                      <w:p w14:paraId="7D490B05" w14:textId="3467259A" w:rsidR="004B5ED6" w:rsidRPr="001C26F0" w:rsidRDefault="004B5ED6" w:rsidP="00B2272D">
                        <w:pPr>
                          <w:jc w:val="center"/>
                          <w:rPr>
                            <w:sz w:val="18"/>
                            <w:szCs w:val="18"/>
                          </w:rPr>
                        </w:pPr>
                        <w:r w:rsidRPr="001C26F0">
                          <w:rPr>
                            <w:sz w:val="18"/>
                            <w:szCs w:val="18"/>
                          </w:rPr>
                          <w:t>SUBSET CLASSED LABELED DATA</w:t>
                        </w:r>
                      </w:p>
                      <w:p w14:paraId="7638C83B" w14:textId="77777777" w:rsidR="004B5ED6" w:rsidRDefault="004B5ED6"/>
                      <w:p w14:paraId="1925BE78" w14:textId="7B6684BA" w:rsidR="004B5ED6" w:rsidRPr="001C26F0" w:rsidRDefault="004B5ED6" w:rsidP="00B2272D">
                        <w:pPr>
                          <w:jc w:val="center"/>
                          <w:rPr>
                            <w:sz w:val="18"/>
                            <w:szCs w:val="18"/>
                          </w:rPr>
                        </w:pPr>
                        <w:r w:rsidRPr="001C26F0">
                          <w:rPr>
                            <w:sz w:val="18"/>
                            <w:szCs w:val="18"/>
                          </w:rPr>
                          <w:t>SUBSET CLASSED LABELED DATA</w:t>
                        </w:r>
                      </w:p>
                    </w:txbxContent>
                  </v:textbox>
                </v:roundrect>
                <v:roundrect id="Rectangle: Rounded Corners 25" o:spid="_x0000_s1032" style="position:absolute;left:11525;top:20383;width:15335;height:60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" fillcolor="#4f81bd [3204]" strokecolor="#243f60 [1604]" strokeweight="2pt">
                  <v:path arrowok="t"/>
                  <v:textbox>
                    <w:txbxContent>
                      <w:p w14:paraId="04EB652F" w14:textId="33EAB16D" w:rsidR="004B5ED6" w:rsidRPr="00B2272D" w:rsidRDefault="004B5ED6" w:rsidP="00B2272D">
                        <w:pPr>
                          <w:jc w:val="center"/>
                          <w:rPr>
                            <w:rFonts w:cs="Times New Roman"/>
                            <w:sz w:val="20"/>
                            <w:szCs w:val="20"/>
                          </w:rPr>
                        </w:pPr>
                        <w:r w:rsidRPr="00B2272D">
                          <w:rPr>
                            <w:rFonts w:cs="Times New Roman"/>
                            <w:sz w:val="20"/>
                            <w:szCs w:val="20"/>
                          </w:rPr>
                          <w:t xml:space="preserve">CLASSIFICATION MODEL </w:t>
                        </w:r>
                        <w:r>
                          <w:rPr>
                            <w:rFonts w:cs="Times New Roman"/>
                            <w:sz w:val="20"/>
                            <w:szCs w:val="20"/>
                          </w:rPr>
                          <w:t xml:space="preserve"> (KNN, SVM)</w:t>
                        </w:r>
                      </w:p>
                      <w:p w14:paraId="55957DB6" w14:textId="77777777" w:rsidR="004B5ED6" w:rsidRPr="00B2272D" w:rsidRDefault="004B5ED6" w:rsidP="00B2272D">
                        <w:pPr>
                          <w:jc w:val="center"/>
                          <w:rPr>
                            <w:rFonts w:cs="Times New Roman"/>
                            <w:sz w:val="20"/>
                            <w:szCs w:val="20"/>
                          </w:rPr>
                        </w:pPr>
                        <w:r w:rsidRPr="00B2272D">
                          <w:rPr>
                            <w:rFonts w:cs="Times New Roman"/>
                            <w:sz w:val="20"/>
                            <w:szCs w:val="20"/>
                          </w:rPr>
                          <w:t>(SVM AND KNN)</w:t>
                        </w:r>
                      </w:p>
                      <w:p w14:paraId="63048D73" w14:textId="77777777" w:rsidR="004B5ED6" w:rsidRDefault="004B5ED6"/>
                      <w:p w14:paraId="40B368EB" w14:textId="77777777" w:rsidR="004B5ED6" w:rsidRPr="00B2272D" w:rsidRDefault="004B5ED6" w:rsidP="00B2272D">
                        <w:pPr>
                          <w:jc w:val="center"/>
                          <w:rPr>
                            <w:rFonts w:cs="Times New Roman"/>
                            <w:sz w:val="20"/>
                            <w:szCs w:val="20"/>
                          </w:rPr>
                        </w:pPr>
                        <w:r w:rsidRPr="00B2272D">
                          <w:rPr>
                            <w:rFonts w:cs="Times New Roman"/>
                            <w:sz w:val="20"/>
                            <w:szCs w:val="20"/>
                          </w:rPr>
                          <w:t xml:space="preserve">CLASSIFICATION MODEL </w:t>
                        </w:r>
                        <w:r>
                          <w:rPr>
                            <w:rFonts w:cs="Times New Roman"/>
                            <w:sz w:val="20"/>
                            <w:szCs w:val="20"/>
                          </w:rPr>
                          <w:t xml:space="preserve"> (KNN, SVM)</w:t>
                        </w:r>
                      </w:p>
                      <w:p w14:paraId="3DCCC7AD" w14:textId="77777777" w:rsidR="004B5ED6" w:rsidRPr="00B2272D" w:rsidRDefault="004B5ED6" w:rsidP="00B2272D">
                        <w:pPr>
                          <w:jc w:val="center"/>
                          <w:rPr>
                            <w:rFonts w:cs="Times New Roman"/>
                            <w:sz w:val="20"/>
                            <w:szCs w:val="20"/>
                          </w:rPr>
                        </w:pPr>
                        <w:r w:rsidRPr="00B2272D">
                          <w:rPr>
                            <w:rFonts w:cs="Times New Roman"/>
                            <w:sz w:val="20"/>
                            <w:szCs w:val="20"/>
                          </w:rPr>
                          <w:t>(SVM AND KNN)</w:t>
                        </w:r>
                      </w:p>
                      <w:p w14:paraId="74151C8C" w14:textId="77777777" w:rsidR="004B5ED6" w:rsidRDefault="004B5ED6"/>
                      <w:p w14:paraId="1BCC5EFB" w14:textId="1A6C7E5C" w:rsidR="004B5ED6" w:rsidRPr="00B2272D" w:rsidRDefault="004B5ED6" w:rsidP="00B2272D">
                        <w:pPr>
                          <w:jc w:val="center"/>
                          <w:rPr>
                            <w:rFonts w:cs="Times New Roman"/>
                            <w:sz w:val="20"/>
                            <w:szCs w:val="20"/>
                          </w:rPr>
                        </w:pPr>
                        <w:r w:rsidRPr="00B2272D">
                          <w:rPr>
                            <w:rFonts w:cs="Times New Roman"/>
                            <w:sz w:val="20"/>
                            <w:szCs w:val="20"/>
                          </w:rPr>
                          <w:t xml:space="preserve">CLASSIFICATION MODEL </w:t>
                        </w:r>
                        <w:r>
                          <w:rPr>
                            <w:rFonts w:cs="Times New Roman"/>
                            <w:sz w:val="20"/>
                            <w:szCs w:val="20"/>
                          </w:rPr>
                          <w:t xml:space="preserve"> (KNN, SVM)</w:t>
                        </w:r>
                      </w:p>
                      <w:p w14:paraId="0A648307" w14:textId="77777777" w:rsidR="004B5ED6" w:rsidRPr="00B2272D" w:rsidRDefault="004B5ED6" w:rsidP="00B2272D">
                        <w:pPr>
                          <w:jc w:val="center"/>
                          <w:rPr>
                            <w:rFonts w:cs="Times New Roman"/>
                            <w:sz w:val="20"/>
                            <w:szCs w:val="20"/>
                          </w:rPr>
                        </w:pPr>
                        <w:r w:rsidRPr="00B2272D">
                          <w:rPr>
                            <w:rFonts w:cs="Times New Roman"/>
                            <w:sz w:val="20"/>
                            <w:szCs w:val="20"/>
                          </w:rPr>
                          <w:t>(SVM AND KNN)</w:t>
                        </w:r>
                      </w:p>
                      <w:p w14:paraId="4D034DBA" w14:textId="77777777" w:rsidR="004B5ED6" w:rsidRDefault="004B5ED6"/>
                      <w:p w14:paraId="12602008" w14:textId="12C9BC87" w:rsidR="004B5ED6" w:rsidRPr="00B2272D" w:rsidRDefault="004B5ED6" w:rsidP="00B2272D">
                        <w:pPr>
                          <w:jc w:val="center"/>
                          <w:rPr>
                            <w:rFonts w:cs="Times New Roman"/>
                            <w:sz w:val="20"/>
                            <w:szCs w:val="20"/>
                          </w:rPr>
                        </w:pPr>
                        <w:r w:rsidRPr="00B2272D">
                          <w:rPr>
                            <w:rFonts w:cs="Times New Roman"/>
                            <w:sz w:val="20"/>
                            <w:szCs w:val="20"/>
                          </w:rPr>
                          <w:t xml:space="preserve">CLASSIFICATION MODEL </w:t>
                        </w:r>
                        <w:r>
                          <w:rPr>
                            <w:rFonts w:cs="Times New Roman"/>
                            <w:sz w:val="20"/>
                            <w:szCs w:val="20"/>
                          </w:rPr>
                          <w:t xml:space="preserve"> (KNN, SVM)</w:t>
                        </w:r>
                      </w:p>
                      <w:p w14:paraId="192D4F92" w14:textId="6876030E" w:rsidR="004B5ED6" w:rsidRPr="00B2272D" w:rsidRDefault="004B5ED6" w:rsidP="00B2272D">
                        <w:pPr>
                          <w:jc w:val="center"/>
                          <w:rPr>
                            <w:rFonts w:cs="Times New Roman"/>
                            <w:sz w:val="20"/>
                            <w:szCs w:val="20"/>
                          </w:rPr>
                        </w:pPr>
                        <w:r w:rsidRPr="00B2272D">
                          <w:rPr>
                            <w:rFonts w:cs="Times New Roman"/>
                            <w:sz w:val="20"/>
                            <w:szCs w:val="20"/>
                          </w:rPr>
                          <w:t>(SVM AND KNN)</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7" o:spid="_x0000_s1033" type="#_x0000_t67" style="position:absolute;left:18288;top:4286;width:457;height:2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" adj="19333" fillcolor="#4f81bd [3204]" strokecolor="#243f60 [1604]" strokeweight="2pt">
                  <v:path arrowok="t"/>
                </v:shape>
                <v:shape id="Arrow: Down 28" o:spid="_x0000_s1034" type="#_x0000_t67" style="position:absolute;left:18573;top:11334;width:457;height:2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" adj="19333" fillcolor="#4f81bd [3204]" strokecolor="#243f60 [1604]" strokeweight="2pt">
                  <v:path arrowok="t"/>
                </v:shape>
                <v:shape id="Arrow: Down 29" o:spid="_x0000_s1035" type="#_x0000_t67" style="position:absolute;left:18764;top:18002;width:457;height:2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" adj="19333" fillcolor="#4f81bd [3204]" strokecolor="#243f60 [1604]" strokeweight="2pt">
                  <v:path arrowok="t"/>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31" o:spid="_x0000_s1036" type="#_x0000_t103" style="position:absolute;left:26384;top:952;width:11430;height:24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" adj="16596,20349,5400" fillcolor="#4f81bd [3204]" strokecolor="#243f60 [1604]" strokeweight="2pt">
                  <v:path arrowok="t"/>
                </v:shape>
                <v:shape id="Arrow: Curved Left 33" o:spid="_x0000_s1037" type="#_x0000_t103" style="position:absolute;top:952;width:11614;height:2485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" adj="16553,20338,5400" fillcolor="#4f81bd [3204]" strokecolor="#243f60 [1604]" strokeweight="2pt">
                  <v:path arrowok="t"/>
                </v:shape>
                <v:roundrect id="Rectangle: Rounded Corners 26" o:spid="_x0000_s1038" style="position:absolute;left:11620;top:28003;width:15335;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" fillcolor="#4f81bd [3204]" strokecolor="#243f60 [1604]" strokeweight="2pt">
                  <v:path arrowok="t"/>
                  <v:textbox>
                    <w:txbxContent>
                      <w:p w14:paraId="58562ABE" w14:textId="1A6C7E5C" w:rsidR="004B5ED6" w:rsidRPr="001C26F0" w:rsidRDefault="004B5ED6" w:rsidP="00B2272D">
                        <w:pPr>
                          <w:jc w:val="center"/>
                          <w:rPr>
                            <w:sz w:val="20"/>
                            <w:szCs w:val="20"/>
                          </w:rPr>
                        </w:pPr>
                        <w:r w:rsidRPr="001C26F0">
                          <w:rPr>
                            <w:sz w:val="20"/>
                            <w:szCs w:val="20"/>
                          </w:rPr>
                          <w:t>RESULT (PERFORMANCE METRICS)</w:t>
                        </w:r>
                      </w:p>
                      <w:p w14:paraId="7CB2ADA9" w14:textId="77777777" w:rsidR="004B5ED6" w:rsidRDefault="004B5ED6"/>
                      <w:p w14:paraId="63E0FD6C" w14:textId="768C09A5" w:rsidR="004B5ED6" w:rsidRPr="001C26F0" w:rsidRDefault="004B5ED6" w:rsidP="00B2272D">
                        <w:pPr>
                          <w:jc w:val="center"/>
                          <w:rPr>
                            <w:sz w:val="20"/>
                            <w:szCs w:val="20"/>
                          </w:rPr>
                        </w:pPr>
                        <w:bookmarkStart w:id="64" w:name="_Toc81947081"/>
                        <w:bookmarkStart w:id="65" w:name="_Toc82002318"/>
                        <w:bookmarkStart w:id="66" w:name="_Toc82002367"/>
                        <w:bookmarkStart w:id="67" w:name="_Toc82443588"/>
                        <w:bookmarkStart w:id="68" w:name="_Toc82466093"/>
                        <w:r w:rsidRPr="00B2272D">
                          <w:rPr>
                            <w:rFonts w:cs="Times New Roman"/>
                            <w:szCs w:val="24"/>
                          </w:rPr>
                          <w:t xml:space="preserve">Figure </w:t>
                        </w:r>
                        <w:r>
                          <w:rPr>
                            <w:rFonts w:cs="Times New Roman"/>
                            <w:szCs w:val="24"/>
                          </w:rPr>
                          <w:t>3.</w:t>
                        </w:r>
                        <w:r w:rsidRPr="00B2272D">
                          <w:rPr>
                            <w:rFonts w:cs="Times New Roman"/>
                            <w:szCs w:val="24"/>
                          </w:rPr>
                          <w:fldChar w:fldCharType="begin"/>
                        </w:r>
                        <w:r w:rsidRPr="00B2272D">
                          <w:rPr>
                            <w:rFonts w:cs="Times New Roman"/>
                            <w:szCs w:val="24"/>
                          </w:rPr>
                          <w:instrText xml:space="preserve"> SEQ Figure \* ARABIC </w:instrText>
                        </w:r>
                        <w:r w:rsidRPr="00B2272D">
                          <w:rPr>
                            <w:rFonts w:cs="Times New Roman"/>
                            <w:szCs w:val="24"/>
                          </w:rPr>
                          <w:fldChar w:fldCharType="separate"/>
                        </w:r>
                        <w:r w:rsidR="008912B0">
                          <w:rPr>
                            <w:rFonts w:cs="Times New Roman"/>
                            <w:noProof/>
                            <w:szCs w:val="24"/>
                          </w:rPr>
                          <w:t>1</w:t>
                        </w:r>
                        <w:r w:rsidRPr="00B2272D">
                          <w:rPr>
                            <w:rFonts w:cs="Times New Roman"/>
                            <w:szCs w:val="24"/>
                          </w:rPr>
                          <w:fldChar w:fldCharType="end"/>
                        </w:r>
                        <w:r w:rsidRPr="00B2272D">
                          <w:rPr>
                            <w:rFonts w:cs="Times New Roman"/>
                            <w:szCs w:val="24"/>
                          </w:rPr>
                          <w:t>: Proposed Frame Work</w:t>
                        </w:r>
                        <w:r w:rsidRPr="001C26F0">
                          <w:rPr>
                            <w:sz w:val="20"/>
                            <w:szCs w:val="20"/>
                          </w:rPr>
                          <w:t>RESULT (PERFORMANCE METRICS)</w:t>
                        </w:r>
                        <w:bookmarkEnd w:id="64"/>
                        <w:bookmarkEnd w:id="65"/>
                        <w:bookmarkEnd w:id="66"/>
                        <w:bookmarkEnd w:id="67"/>
                        <w:bookmarkEnd w:id="68"/>
                      </w:p>
                    </w:txbxContent>
                  </v:textbox>
                </v:roundrect>
                <v:shape id="Arrow: Down 30" o:spid="_x0000_s1039" type="#_x0000_t67" style="position:absolute;left:19145;top:25622;width:451;height:2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" adj="19364" fillcolor="#4f81bd [3204]" strokecolor="#243f60 [1604]" strokeweight="2pt">
                  <v:path arrowok="t"/>
                </v:shape>
              </v:group>
            </w:pict>
          </mc:Fallback>
        </mc:AlternateContent>
      </w:r>
    </w:p>
    <w:p w14:paraId="1273E968" w14:textId="2A10A90D" w:rsidR="00B2272D" w:rsidRPr="001E7DA1" w:rsidRDefault="00B2272D" w:rsidP="007119F4">
      <w:pPr>
        <w:spacing w:after="0" w:line="480" w:lineRule="auto"/>
        <w:jc w:val="both"/>
        <w:rPr>
          <w:rFonts w:cs="Times New Roman"/>
          <w:szCs w:val="24"/>
        </w:rPr>
      </w:pPr>
    </w:p>
    <w:p w14:paraId="0DBE9136" w14:textId="6392E4A7" w:rsidR="00B2272D" w:rsidRPr="001E7DA1" w:rsidRDefault="00B2272D" w:rsidP="007119F4">
      <w:pPr>
        <w:spacing w:after="0" w:line="480" w:lineRule="auto"/>
        <w:jc w:val="both"/>
        <w:rPr>
          <w:rFonts w:cs="Times New Roman"/>
          <w:szCs w:val="24"/>
        </w:rPr>
      </w:pPr>
    </w:p>
    <w:p w14:paraId="35EAFA2C" w14:textId="6A536C70" w:rsidR="00B2272D" w:rsidRPr="001E7DA1" w:rsidRDefault="00B2272D" w:rsidP="007119F4">
      <w:pPr>
        <w:spacing w:after="0" w:line="480" w:lineRule="auto"/>
        <w:jc w:val="both"/>
        <w:rPr>
          <w:rFonts w:cs="Times New Roman"/>
          <w:szCs w:val="24"/>
        </w:rPr>
      </w:pPr>
    </w:p>
    <w:p w14:paraId="27A8C322" w14:textId="7342705E" w:rsidR="00B2272D" w:rsidRPr="001E7DA1" w:rsidRDefault="00B2272D" w:rsidP="007119F4">
      <w:pPr>
        <w:spacing w:after="0" w:line="480" w:lineRule="auto"/>
        <w:jc w:val="both"/>
        <w:rPr>
          <w:rFonts w:cs="Times New Roman"/>
          <w:szCs w:val="24"/>
        </w:rPr>
      </w:pPr>
    </w:p>
    <w:p w14:paraId="4DB90B20" w14:textId="50EB1781" w:rsidR="00B2272D" w:rsidRPr="001E7DA1" w:rsidRDefault="00B2272D" w:rsidP="007119F4">
      <w:pPr>
        <w:spacing w:after="0" w:line="480" w:lineRule="auto"/>
        <w:jc w:val="both"/>
        <w:rPr>
          <w:rFonts w:cs="Times New Roman"/>
          <w:szCs w:val="24"/>
        </w:rPr>
      </w:pPr>
    </w:p>
    <w:p w14:paraId="4E52847A" w14:textId="79477C4F" w:rsidR="00B2272D" w:rsidRPr="001E7DA1" w:rsidRDefault="00B2272D" w:rsidP="007119F4">
      <w:pPr>
        <w:spacing w:after="0" w:line="480" w:lineRule="auto"/>
        <w:jc w:val="both"/>
        <w:rPr>
          <w:rFonts w:cs="Times New Roman"/>
          <w:szCs w:val="24"/>
        </w:rPr>
      </w:pPr>
    </w:p>
    <w:p w14:paraId="7AEB31B8" w14:textId="7773D728" w:rsidR="00B2272D" w:rsidRPr="001E7DA1" w:rsidRDefault="00B2272D" w:rsidP="007119F4">
      <w:pPr>
        <w:spacing w:after="0" w:line="480" w:lineRule="auto"/>
        <w:jc w:val="both"/>
        <w:rPr>
          <w:rFonts w:cs="Times New Roman"/>
          <w:szCs w:val="24"/>
        </w:rPr>
      </w:pPr>
    </w:p>
    <w:p w14:paraId="314C96F0" w14:textId="6F960708" w:rsidR="00B2272D" w:rsidRPr="001E7DA1" w:rsidRDefault="00B2272D" w:rsidP="007119F4">
      <w:pPr>
        <w:spacing w:after="0" w:line="480" w:lineRule="auto"/>
        <w:jc w:val="both"/>
        <w:rPr>
          <w:rFonts w:cs="Times New Roman"/>
          <w:szCs w:val="24"/>
        </w:rPr>
      </w:pPr>
    </w:p>
    <w:p w14:paraId="6381BECB" w14:textId="1B2B5D65" w:rsidR="00B2272D" w:rsidRPr="001E7DA1" w:rsidRDefault="00B2272D" w:rsidP="007119F4">
      <w:pPr>
        <w:spacing w:after="0" w:line="480" w:lineRule="auto"/>
        <w:jc w:val="both"/>
        <w:rPr>
          <w:rFonts w:cs="Times New Roman"/>
          <w:szCs w:val="24"/>
        </w:rPr>
      </w:pPr>
    </w:p>
    <w:p w14:paraId="3179C0EF" w14:textId="714F1EAA" w:rsidR="00B2272D" w:rsidRPr="001E7DA1" w:rsidRDefault="00B2272D" w:rsidP="007119F4">
      <w:pPr>
        <w:spacing w:after="0" w:line="480" w:lineRule="auto"/>
        <w:jc w:val="both"/>
        <w:rPr>
          <w:rFonts w:cs="Times New Roman"/>
          <w:b/>
          <w:bCs/>
          <w:szCs w:val="24"/>
        </w:rPr>
      </w:pPr>
    </w:p>
    <w:p w14:paraId="579242C8" w14:textId="2772C886" w:rsidR="00B2272D" w:rsidRPr="00F00A41" w:rsidRDefault="001762A0" w:rsidP="001762A0">
      <w:pPr>
        <w:pStyle w:val="Caption"/>
        <w:jc w:val="center"/>
        <w:rPr>
          <w:rFonts w:cs="Times New Roman"/>
          <w:iCs w:val="0"/>
          <w:color w:val="auto"/>
          <w:sz w:val="24"/>
          <w:szCs w:val="24"/>
        </w:rPr>
      </w:pPr>
      <w:bookmarkStart w:id="65" w:name="_Toc82466177"/>
      <w:r w:rsidRPr="00F00A41">
        <w:rPr>
          <w:iCs w:val="0"/>
          <w:color w:val="auto"/>
          <w:sz w:val="24"/>
          <w:szCs w:val="24"/>
        </w:rPr>
        <w:t xml:space="preserve">Figure </w:t>
      </w:r>
      <w:r w:rsidR="00B74F98" w:rsidRPr="00F00A41">
        <w:rPr>
          <w:iCs w:val="0"/>
          <w:color w:val="auto"/>
          <w:sz w:val="24"/>
          <w:szCs w:val="24"/>
        </w:rPr>
        <w:t>3.1</w:t>
      </w:r>
      <w:r w:rsidRPr="00F00A41">
        <w:rPr>
          <w:iCs w:val="0"/>
          <w:color w:val="auto"/>
          <w:sz w:val="24"/>
          <w:szCs w:val="24"/>
        </w:rPr>
        <w:t>: Proposed Frame</w:t>
      </w:r>
      <w:r w:rsidR="00272FD9" w:rsidRPr="00F00A41">
        <w:rPr>
          <w:iCs w:val="0"/>
          <w:color w:val="auto"/>
          <w:sz w:val="24"/>
          <w:szCs w:val="24"/>
        </w:rPr>
        <w:t>w</w:t>
      </w:r>
      <w:r w:rsidRPr="00F00A41">
        <w:rPr>
          <w:iCs w:val="0"/>
          <w:color w:val="auto"/>
          <w:sz w:val="24"/>
          <w:szCs w:val="24"/>
        </w:rPr>
        <w:t>ork</w:t>
      </w:r>
      <w:bookmarkEnd w:id="65"/>
    </w:p>
    <w:p w14:paraId="310E85EE" w14:textId="77777777" w:rsidR="00B2272D" w:rsidRPr="001E7DA1" w:rsidRDefault="00B2272D" w:rsidP="007119F4">
      <w:pPr>
        <w:spacing w:after="0" w:line="480" w:lineRule="auto"/>
        <w:jc w:val="both"/>
        <w:rPr>
          <w:rFonts w:cs="Times New Roman"/>
          <w:szCs w:val="24"/>
        </w:rPr>
      </w:pPr>
    </w:p>
    <w:p w14:paraId="3A16DE05" w14:textId="445FE1C5" w:rsidR="00D33E07" w:rsidRPr="00F00A41" w:rsidRDefault="009435C3" w:rsidP="00C54987">
      <w:pPr>
        <w:pStyle w:val="Heading2"/>
        <w:rPr>
          <w:bCs/>
          <w:sz w:val="28"/>
          <w:szCs w:val="28"/>
        </w:rPr>
      </w:pPr>
      <w:bookmarkStart w:id="66" w:name="_Toc108271755"/>
      <w:r w:rsidRPr="00F00A41">
        <w:rPr>
          <w:bCs/>
          <w:sz w:val="28"/>
          <w:szCs w:val="28"/>
        </w:rPr>
        <w:lastRenderedPageBreak/>
        <w:t>3.2</w:t>
      </w:r>
      <w:r w:rsidR="00766F8A" w:rsidRPr="00F00A41">
        <w:rPr>
          <w:bCs/>
          <w:sz w:val="28"/>
          <w:szCs w:val="28"/>
        </w:rPr>
        <w:tab/>
        <w:t>Dataset</w:t>
      </w:r>
      <w:bookmarkEnd w:id="66"/>
    </w:p>
    <w:p w14:paraId="1AE56601" w14:textId="2F935001" w:rsidR="00B2272D" w:rsidRDefault="00D33E07" w:rsidP="00FA43DB">
      <w:pPr>
        <w:spacing w:before="240" w:after="0" w:line="480" w:lineRule="auto"/>
        <w:jc w:val="both"/>
        <w:rPr>
          <w:rFonts w:cs="Times New Roman"/>
          <w:szCs w:val="24"/>
        </w:rPr>
      </w:pPr>
      <w:r w:rsidRPr="001E7DA1">
        <w:rPr>
          <w:rFonts w:cs="Times New Roman"/>
          <w:szCs w:val="24"/>
        </w:rPr>
        <w:t>This study use</w:t>
      </w:r>
      <w:r w:rsidR="00170BB2">
        <w:rPr>
          <w:rFonts w:cs="Times New Roman"/>
          <w:szCs w:val="24"/>
        </w:rPr>
        <w:t>d</w:t>
      </w:r>
      <w:r w:rsidRPr="001E7DA1">
        <w:rPr>
          <w:rFonts w:cs="Times New Roman"/>
          <w:szCs w:val="24"/>
        </w:rPr>
        <w:t xml:space="preserve"> a dataset containing several batches of received optical signal of an outdoor FSO link (during raining weather conditions) obtained from continuous measurement (3-hours) with a high-speed coherent opti</w:t>
      </w:r>
      <w:r w:rsidR="00FC3A55">
        <w:rPr>
          <w:rFonts w:cs="Times New Roman"/>
          <w:szCs w:val="24"/>
        </w:rPr>
        <w:t>cal transmission testbed</w:t>
      </w:r>
      <w:r w:rsidRPr="001E7DA1">
        <w:rPr>
          <w:rFonts w:cs="Times New Roman"/>
          <w:szCs w:val="24"/>
        </w:rPr>
        <w:t xml:space="preserve">. </w:t>
      </w:r>
      <w:r w:rsidR="0062268C" w:rsidRPr="0062268C">
        <w:rPr>
          <w:rFonts w:cs="Times New Roman"/>
          <w:szCs w:val="24"/>
        </w:rPr>
        <w:t xml:space="preserve">The baseband electrical signal is digitally modulated at 64 Gbaud using an arbitrary waveform generator (AWG) running at 120 Gsa/s and 45 GHz of analog frequency. </w:t>
      </w:r>
      <w:r w:rsidR="00FC3A55">
        <w:rPr>
          <w:rFonts w:cs="Times New Roman"/>
          <w:szCs w:val="24"/>
        </w:rPr>
        <w:t>Co</w:t>
      </w:r>
      <w:r w:rsidR="0062268C" w:rsidRPr="0062268C">
        <w:rPr>
          <w:rFonts w:cs="Times New Roman"/>
          <w:szCs w:val="24"/>
        </w:rPr>
        <w:t xml:space="preserve">nstant composition distribution matcher and PCS </w:t>
      </w:r>
      <w:r w:rsidR="00FC3A55">
        <w:rPr>
          <w:rFonts w:cs="Times New Roman"/>
          <w:szCs w:val="24"/>
        </w:rPr>
        <w:t xml:space="preserve">were combined </w:t>
      </w:r>
      <w:r w:rsidR="0062268C" w:rsidRPr="0062268C">
        <w:rPr>
          <w:rFonts w:cs="Times New Roman"/>
          <w:szCs w:val="24"/>
        </w:rPr>
        <w:t>with a 64QAM template, which allows for multiple bit-rates, to adjust the sign likelihood of the specified transmitted bit-rate.</w:t>
      </w:r>
      <w:r w:rsidR="0062268C">
        <w:rPr>
          <w:rFonts w:cs="Times New Roman"/>
          <w:szCs w:val="24"/>
        </w:rPr>
        <w:t xml:space="preserve"> </w:t>
      </w:r>
      <w:r w:rsidR="00357F8D" w:rsidRPr="00357F8D">
        <w:rPr>
          <w:rFonts w:cs="Times New Roman"/>
          <w:szCs w:val="24"/>
        </w:rPr>
        <w:t>In the broadcasted signal, we assign 20% overhead (rate 5/6) for forwarding error correction (FEC) and 6.25 percent overhead (rate 15/16) for DSP pilots</w:t>
      </w:r>
      <w:r w:rsidR="00357F8D">
        <w:rPr>
          <w:rFonts w:cs="Times New Roman"/>
          <w:szCs w:val="24"/>
        </w:rPr>
        <w:t xml:space="preserve"> </w:t>
      </w:r>
      <w:r w:rsidR="0062268C" w:rsidRPr="0062268C">
        <w:rPr>
          <w:rFonts w:cs="Times New Roman"/>
          <w:szCs w:val="24"/>
        </w:rPr>
        <w:t xml:space="preserve">(which finally led to conventional uniform 64QAM signalling) when the dual-pol PCS-64QAM constellation is filled </w:t>
      </w:r>
      <w:r w:rsidR="00471907" w:rsidRPr="00471907">
        <w:rPr>
          <w:rFonts w:cs="Times New Roman"/>
          <w:szCs w:val="24"/>
        </w:rPr>
        <w:t xml:space="preserve">With an optimal entropy of 6 bits per symbol, the net symbol rate is 50 Gbaud, corresponding to a total net bit rate of 600 Gbps </w:t>
      </w:r>
      <w:r w:rsidR="00006EFC" w:rsidRPr="00B96184">
        <w:rPr>
          <w:rFonts w:cs="Times New Roman"/>
          <w:szCs w:val="24"/>
        </w:rPr>
        <w:fldChar w:fldCharType="begin" w:fldLock="1"/>
      </w:r>
      <w:r w:rsidR="004E1721" w:rsidRPr="001E7DA1">
        <w:rPr>
          <w:rFonts w:cs="Times New Roman"/>
          <w:szCs w:val="24"/>
        </w:rPr>
        <w:instrText>ADDIN CSL_CITATION {"citationItems":[{"id":"ITEM-1","itemData":{"DOI":"10.1016/j.dib.2018.12.012","ISSN":"23523409","author":[{"dropping-particle":"","family":"Dath","given":"Cheikh Amadou Bamba","non-dropping-particle":"","parse-names":false,"suffix":""},{"dropping-particle":"","family":"Niane","given":"Aliou","non-dropping-particle":"","parse-names":false,"suffix":""},{"dropping-particle":"","family":"Faye","given":"Ndeye Arame Boye","non-dropping-particle":"","parse-names":false,"suffix":""},{"dropping-particle":"","family":"Mbaye","given":"Modou","non-dropping-particle":"","parse-names":false,"suffix":""}],"container-title":"Data in Brief","id":"ITEM-1","issued":{"date-parts":[["2019","2"]]},"page":"464-470","title":"Datasets on extinction coefficients for free space optical link survey and optimization","type":"article-journal","volume":"22"},"uris":["http://www.mendeley.com/documents/?uuid=fa73c521-99f0-4004-ad2f-e5ec560d1ddf","http://www.mendeley.com/documents/?uuid=8da205bc-557e-45da-ba48-c7ec7fcaadd9"]}],"mendeley":{"formattedCitation":"(Dath et al., 2019)","plainTextFormattedCitation":"(Dath et al., 2019)","previouslyFormattedCitation":"(Dath et al., 2019)"},"properties":{"noteIndex":0},"schema":"https://github.com/citation-style-language/schema/raw/master/csl-citation.json"}</w:instrText>
      </w:r>
      <w:r w:rsidR="00006EFC" w:rsidRPr="00B96184">
        <w:rPr>
          <w:rFonts w:cs="Times New Roman"/>
          <w:szCs w:val="24"/>
        </w:rPr>
        <w:fldChar w:fldCharType="separate"/>
      </w:r>
      <w:r w:rsidR="00006EFC" w:rsidRPr="001E7DA1">
        <w:rPr>
          <w:rFonts w:cs="Times New Roman"/>
          <w:noProof/>
          <w:szCs w:val="24"/>
        </w:rPr>
        <w:t>(Dath et al., 2019)</w:t>
      </w:r>
      <w:r w:rsidR="00006EFC" w:rsidRPr="00B96184">
        <w:rPr>
          <w:rFonts w:cs="Times New Roman"/>
          <w:szCs w:val="24"/>
        </w:rPr>
        <w:fldChar w:fldCharType="end"/>
      </w:r>
      <w:r w:rsidR="00006EFC" w:rsidRPr="001E7DA1">
        <w:rPr>
          <w:rFonts w:cs="Times New Roman"/>
          <w:szCs w:val="24"/>
        </w:rPr>
        <w:t>.</w:t>
      </w:r>
    </w:p>
    <w:p w14:paraId="2648031E" w14:textId="77777777" w:rsidR="00E66237" w:rsidRDefault="00E66237" w:rsidP="00FA43DB">
      <w:pPr>
        <w:pStyle w:val="Caption"/>
        <w:spacing w:line="480" w:lineRule="auto"/>
        <w:rPr>
          <w:color w:val="auto"/>
          <w:sz w:val="24"/>
          <w:szCs w:val="24"/>
        </w:rPr>
      </w:pPr>
      <w:bookmarkStart w:id="67" w:name="_Toc82466094"/>
      <w:bookmarkStart w:id="68" w:name="_Toc82466178"/>
    </w:p>
    <w:p w14:paraId="51B4E7BD" w14:textId="546B8805" w:rsidR="00E66237" w:rsidRPr="0092274E" w:rsidRDefault="0092274E" w:rsidP="00FA43DB">
      <w:pPr>
        <w:pStyle w:val="Caption"/>
        <w:spacing w:line="480" w:lineRule="auto"/>
        <w:rPr>
          <w:i w:val="0"/>
          <w:color w:val="auto"/>
          <w:sz w:val="24"/>
          <w:szCs w:val="24"/>
        </w:rPr>
      </w:pPr>
      <w:r>
        <w:rPr>
          <w:i w:val="0"/>
          <w:color w:val="auto"/>
          <w:sz w:val="24"/>
          <w:szCs w:val="24"/>
        </w:rPr>
        <w:t>Table 3.0</w:t>
      </w:r>
      <w:r>
        <w:rPr>
          <w:i w:val="0"/>
          <w:color w:val="auto"/>
          <w:sz w:val="24"/>
          <w:szCs w:val="24"/>
        </w:rPr>
        <w:tab/>
      </w:r>
      <w:r w:rsidR="00E66237" w:rsidRPr="0092274E">
        <w:rPr>
          <w:i w:val="0"/>
          <w:color w:val="auto"/>
          <w:sz w:val="24"/>
          <w:szCs w:val="24"/>
        </w:rPr>
        <w:t>Data Set Chart</w:t>
      </w:r>
      <w:bookmarkEnd w:id="67"/>
      <w:bookmarkEnd w:id="68"/>
    </w:p>
    <w:p w14:paraId="08E33DA8" w14:textId="127340DE" w:rsidR="00D84636" w:rsidRPr="001E7DA1" w:rsidRDefault="00D84636" w:rsidP="00FA43DB">
      <w:pPr>
        <w:spacing w:before="240" w:after="0" w:line="480" w:lineRule="auto"/>
        <w:jc w:val="both"/>
        <w:rPr>
          <w:rFonts w:cs="Times New Roman"/>
          <w:szCs w:val="24"/>
        </w:rPr>
      </w:pPr>
      <w:r w:rsidRPr="001E7DA1">
        <w:rPr>
          <w:noProof/>
          <w:lang w:val="en-US"/>
        </w:rPr>
        <w:drawing>
          <wp:inline distT="0" distB="0" distL="0" distR="0" wp14:anchorId="09215514" wp14:editId="156B4C0B">
            <wp:extent cx="5943600" cy="1605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5943600" cy="1605280"/>
                    </a:xfrm>
                    <a:prstGeom prst="rect">
                      <a:avLst/>
                    </a:prstGeom>
                  </pic:spPr>
                </pic:pic>
              </a:graphicData>
            </a:graphic>
          </wp:inline>
        </w:drawing>
      </w:r>
    </w:p>
    <w:p w14:paraId="1E9CB8A7" w14:textId="77777777" w:rsidR="00A3658C" w:rsidRPr="001E7DA1" w:rsidRDefault="00A3658C" w:rsidP="00FA43DB">
      <w:pPr>
        <w:spacing w:line="480" w:lineRule="auto"/>
      </w:pPr>
    </w:p>
    <w:p w14:paraId="34D8481D" w14:textId="6641D731" w:rsidR="00FA521F" w:rsidRPr="001E7DA1" w:rsidRDefault="00FC3A55" w:rsidP="00FA43DB">
      <w:pPr>
        <w:spacing w:line="480" w:lineRule="auto"/>
        <w:jc w:val="both"/>
        <w:rPr>
          <w:rFonts w:cs="Times New Roman"/>
          <w:szCs w:val="24"/>
        </w:rPr>
      </w:pPr>
      <w:r>
        <w:rPr>
          <w:rFonts w:cs="Times New Roman"/>
          <w:szCs w:val="24"/>
        </w:rPr>
        <w:t>Based on the Research</w:t>
      </w:r>
      <w:r w:rsidR="000033AA" w:rsidRPr="001E7DA1">
        <w:rPr>
          <w:rFonts w:cs="Times New Roman"/>
          <w:szCs w:val="24"/>
        </w:rPr>
        <w:t xml:space="preserve"> framework in </w:t>
      </w:r>
      <w:r w:rsidR="00B2272D" w:rsidRPr="001E7DA1">
        <w:rPr>
          <w:rFonts w:cs="Times New Roman"/>
          <w:szCs w:val="24"/>
        </w:rPr>
        <w:t>F</w:t>
      </w:r>
      <w:r w:rsidR="000033AA" w:rsidRPr="001E7DA1">
        <w:rPr>
          <w:rFonts w:cs="Times New Roman"/>
          <w:szCs w:val="24"/>
        </w:rPr>
        <w:t xml:space="preserve">igure </w:t>
      </w:r>
      <w:r w:rsidR="00505328" w:rsidRPr="001E7DA1">
        <w:rPr>
          <w:rFonts w:cs="Times New Roman"/>
          <w:szCs w:val="24"/>
        </w:rPr>
        <w:t>2</w:t>
      </w:r>
      <w:r w:rsidR="000033AA" w:rsidRPr="001E7DA1">
        <w:rPr>
          <w:rFonts w:cs="Times New Roman"/>
          <w:szCs w:val="24"/>
        </w:rPr>
        <w:t>.</w:t>
      </w:r>
      <w:r w:rsidR="00505328" w:rsidRPr="001E7DA1">
        <w:rPr>
          <w:rFonts w:cs="Times New Roman"/>
          <w:szCs w:val="24"/>
        </w:rPr>
        <w:t>4</w:t>
      </w:r>
      <w:r w:rsidR="000033AA" w:rsidRPr="001E7DA1">
        <w:rPr>
          <w:rFonts w:cs="Times New Roman"/>
          <w:szCs w:val="24"/>
        </w:rPr>
        <w:t xml:space="preserve">, the </w:t>
      </w:r>
      <w:r w:rsidR="00FA521F" w:rsidRPr="001E7DA1">
        <w:rPr>
          <w:rFonts w:cs="Times New Roman"/>
          <w:szCs w:val="24"/>
        </w:rPr>
        <w:t>FSO</w:t>
      </w:r>
      <w:r>
        <w:rPr>
          <w:rFonts w:cs="Times New Roman"/>
          <w:szCs w:val="24"/>
        </w:rPr>
        <w:t xml:space="preserve"> dataset is</w:t>
      </w:r>
      <w:r w:rsidR="000033AA" w:rsidRPr="001E7DA1">
        <w:rPr>
          <w:rFonts w:cs="Times New Roman"/>
          <w:szCs w:val="24"/>
        </w:rPr>
        <w:t xml:space="preserve"> evaluated and pre-processed for fit into the software that will be used to carry out the experiments</w:t>
      </w:r>
      <w:r w:rsidR="004E1721" w:rsidRPr="001E7DA1">
        <w:rPr>
          <w:rFonts w:cs="Times New Roman"/>
          <w:szCs w:val="24"/>
        </w:rPr>
        <w:t xml:space="preserve"> </w:t>
      </w:r>
      <w:r w:rsidR="000033AA" w:rsidRPr="001E7DA1">
        <w:rPr>
          <w:rFonts w:cs="Times New Roman"/>
          <w:szCs w:val="24"/>
        </w:rPr>
        <w:lastRenderedPageBreak/>
        <w:t xml:space="preserve">(MATLAB, </w:t>
      </w:r>
      <w:r w:rsidR="00FA521F" w:rsidRPr="001E7DA1">
        <w:rPr>
          <w:rFonts w:cs="Times New Roman"/>
          <w:szCs w:val="24"/>
        </w:rPr>
        <w:t>Python</w:t>
      </w:r>
      <w:r>
        <w:rPr>
          <w:rFonts w:cs="Times New Roman"/>
          <w:szCs w:val="24"/>
        </w:rPr>
        <w:t>), the dataset is</w:t>
      </w:r>
      <w:r w:rsidR="000033AA" w:rsidRPr="001E7DA1">
        <w:rPr>
          <w:rFonts w:cs="Times New Roman"/>
          <w:szCs w:val="24"/>
        </w:rPr>
        <w:t xml:space="preserve"> passed into a </w:t>
      </w:r>
      <w:r w:rsidR="00FA521F" w:rsidRPr="001E7DA1">
        <w:rPr>
          <w:rFonts w:cs="Times New Roman"/>
          <w:szCs w:val="24"/>
        </w:rPr>
        <w:t xml:space="preserve">Clustering </w:t>
      </w:r>
      <w:r w:rsidR="000033AA" w:rsidRPr="001E7DA1">
        <w:rPr>
          <w:rFonts w:cs="Times New Roman"/>
          <w:szCs w:val="24"/>
        </w:rPr>
        <w:t>technique (</w:t>
      </w:r>
      <w:r w:rsidR="00FA521F" w:rsidRPr="001E7DA1">
        <w:rPr>
          <w:rFonts w:cs="Times New Roman"/>
          <w:szCs w:val="24"/>
        </w:rPr>
        <w:t>K-Means</w:t>
      </w:r>
      <w:r w:rsidR="000033AA" w:rsidRPr="001E7DA1">
        <w:rPr>
          <w:rFonts w:cs="Times New Roman"/>
          <w:szCs w:val="24"/>
        </w:rPr>
        <w:t>) to fetch out relevant information in the dataset before results are generated by the classifier</w:t>
      </w:r>
      <w:r w:rsidR="00FA521F" w:rsidRPr="001E7DA1">
        <w:rPr>
          <w:rFonts w:cs="Times New Roman"/>
          <w:szCs w:val="24"/>
        </w:rPr>
        <w:t>s KNN and SVM</w:t>
      </w:r>
      <w:r w:rsidR="000033AA" w:rsidRPr="001E7DA1">
        <w:rPr>
          <w:rFonts w:cs="Times New Roman"/>
          <w:szCs w:val="24"/>
        </w:rPr>
        <w:t xml:space="preserve">. Based on the nature of classifiers selected, the parameters of each of the classifiers will be tuned and the generated models will be tested accordingly. The result will be </w:t>
      </w:r>
      <w:r w:rsidR="005E45BC" w:rsidRPr="001E7DA1">
        <w:rPr>
          <w:rFonts w:cs="Times New Roman"/>
          <w:szCs w:val="24"/>
        </w:rPr>
        <w:t>analysed</w:t>
      </w:r>
      <w:r w:rsidR="000033AA" w:rsidRPr="001E7DA1">
        <w:rPr>
          <w:rFonts w:cs="Times New Roman"/>
          <w:szCs w:val="24"/>
        </w:rPr>
        <w:t xml:space="preserve"> to examine the effect of dimensionality reduction models on classifiers in software prediction. </w:t>
      </w:r>
    </w:p>
    <w:p w14:paraId="05221DDF" w14:textId="77777777" w:rsidR="007119F4" w:rsidRPr="001E7DA1" w:rsidRDefault="007119F4" w:rsidP="00FA43DB">
      <w:pPr>
        <w:spacing w:line="480" w:lineRule="auto"/>
      </w:pPr>
    </w:p>
    <w:p w14:paraId="79A85B0D" w14:textId="191129B3" w:rsidR="001C26F0" w:rsidRPr="00F00A41" w:rsidRDefault="005B24B4" w:rsidP="00F00A41">
      <w:pPr>
        <w:pStyle w:val="Heading2"/>
        <w:spacing w:line="480" w:lineRule="auto"/>
        <w:rPr>
          <w:bCs/>
          <w:sz w:val="28"/>
          <w:szCs w:val="28"/>
        </w:rPr>
      </w:pPr>
      <w:bookmarkStart w:id="69" w:name="_Toc108271756"/>
      <w:r w:rsidRPr="00F00A41">
        <w:rPr>
          <w:bCs/>
          <w:sz w:val="28"/>
          <w:szCs w:val="28"/>
        </w:rPr>
        <w:t>3.</w:t>
      </w:r>
      <w:r w:rsidR="009435C3" w:rsidRPr="00F00A41">
        <w:rPr>
          <w:bCs/>
          <w:sz w:val="28"/>
          <w:szCs w:val="28"/>
        </w:rPr>
        <w:t>3</w:t>
      </w:r>
      <w:r w:rsidRPr="00F00A41">
        <w:rPr>
          <w:bCs/>
          <w:sz w:val="28"/>
          <w:szCs w:val="28"/>
        </w:rPr>
        <w:tab/>
      </w:r>
      <w:r w:rsidR="001C26F0" w:rsidRPr="00F00A41">
        <w:rPr>
          <w:bCs/>
          <w:sz w:val="28"/>
          <w:szCs w:val="28"/>
        </w:rPr>
        <w:t>K-Means Algorithm</w:t>
      </w:r>
      <w:bookmarkEnd w:id="69"/>
    </w:p>
    <w:p w14:paraId="2D161D21" w14:textId="353F7081" w:rsidR="007119F4" w:rsidRDefault="0062268C" w:rsidP="00FA43DB">
      <w:pPr>
        <w:spacing w:line="480" w:lineRule="auto"/>
        <w:jc w:val="both"/>
        <w:rPr>
          <w:rFonts w:cs="Times New Roman"/>
          <w:szCs w:val="24"/>
        </w:rPr>
      </w:pPr>
      <w:r w:rsidRPr="0062268C">
        <w:rPr>
          <w:rFonts w:cs="Times New Roman"/>
          <w:szCs w:val="24"/>
        </w:rPr>
        <w:t>The K-means approach separates quantifiable data (events) into K clusters, each of which contains experimental findings on the same occurrence. Finding the parameter K is a difficult task that is usually done experimentally or with the use of a measure that evaluates the K-means algorithm's performance. The K-means method is recursive, as seen in Figure 3.2, with each cluster receiving one calculated data sample.</w:t>
      </w:r>
      <w:r w:rsidR="005B24B4" w:rsidRPr="001E7DA1">
        <w:rPr>
          <w:rFonts w:cs="Times New Roman"/>
          <w:szCs w:val="24"/>
        </w:rPr>
        <w:t xml:space="preserve"> </w:t>
      </w:r>
      <w:r w:rsidR="00545799" w:rsidRPr="00545799">
        <w:rPr>
          <w:rFonts w:cs="Times New Roman"/>
          <w:szCs w:val="24"/>
        </w:rPr>
        <w:t>K-means groups the remaining measured data events into the K clusters in the first recurrent stage with their similarity in view, which is computed using the cluster's centroid event and the least-squared Euclidean distance of the measured data (mean). K-means creates new centroids for each cluster in the second iteration phase. As a result, the cluster's centroid reflects all of the observed data occurrences. The iterative strategy is used until no further re-assignments of resulting data events to clusters can be de</w:t>
      </w:r>
      <w:r w:rsidR="00545799">
        <w:rPr>
          <w:rFonts w:cs="Times New Roman"/>
          <w:szCs w:val="24"/>
        </w:rPr>
        <w:t>tected between iterative phases</w:t>
      </w:r>
      <w:r w:rsidR="005E45BC" w:rsidRPr="005E45BC">
        <w:rPr>
          <w:rFonts w:cs="Times New Roman"/>
          <w:szCs w:val="24"/>
        </w:rPr>
        <w:t>. The iterative procedure assigns the same type of event</w:t>
      </w:r>
      <w:r w:rsidR="005E45BC">
        <w:rPr>
          <w:rFonts w:cs="Times New Roman"/>
          <w:szCs w:val="24"/>
        </w:rPr>
        <w:t xml:space="preserve"> to the same cluster every time</w:t>
      </w:r>
      <w:r w:rsidR="00C503D7" w:rsidRPr="001E7DA1">
        <w:rPr>
          <w:rFonts w:cs="Times New Roman"/>
          <w:szCs w:val="24"/>
        </w:rPr>
        <w:t xml:space="preserve"> </w:t>
      </w:r>
      <w:r w:rsidR="00C503D7" w:rsidRPr="00B96184">
        <w:rPr>
          <w:rFonts w:cs="Times New Roman"/>
          <w:szCs w:val="24"/>
        </w:rPr>
        <w:fldChar w:fldCharType="begin" w:fldLock="1"/>
      </w:r>
      <w:r w:rsidR="00C503D7" w:rsidRPr="001E7DA1">
        <w:rPr>
          <w:rFonts w:cs="Times New Roman"/>
          <w:szCs w:val="24"/>
        </w:rPr>
        <w:instrText>ADDIN CSL_CITATION {"citationItems":[{"id":"ITEM-1","itemData":{"DOI":"10.1109/ACCESS.2020.3009524","ISSN":"2169-3536","author":[{"dropping-particle":"","family":"Slapak","given":"Martin","non-dropping-particle":"","parse-names":false,"suffix":""},{"dropping-particle":"","family":"Vojtech","given":"Josef","non-dropping-particle":"","parse-names":false,"suffix":""},{"dropping-particle":"","family":"Havlis","given":"Ondrej","non-dropping-particle":"","parse-names":false,"suffix":""},{"dropping-particle":"","family":"Slavik","given":"Radan","non-dropping-particle":"","parse-names":false,"suffix":""}],"container-title":"IEEE Access","id":"ITEM-1","issued":{"date-parts":[["2020"]]},"page":"183965-183971","title":"Monitoring of Fibre Optic Links With a Machine Learning-Assisted Low-Cost Polarimeter","type":"article-journal","volume":"8"},"uris":["http://www.mendeley.com/documents/?uuid=88903c3b-2ddb-471f-8d0e-9d6b462e1401"]}],"mendeley":{"formattedCitation":"(Slapak et al., 2020)","plainTextFormattedCitation":"(Slapak et al., 2020)","previouslyFormattedCitation":"(Slapak et al., 2020)"},"properties":{"noteIndex":0},"schema":"https://github.com/citation-style-language/schema/raw/master/csl-citation.json"}</w:instrText>
      </w:r>
      <w:r w:rsidR="00C503D7" w:rsidRPr="00B96184">
        <w:rPr>
          <w:rFonts w:cs="Times New Roman"/>
          <w:szCs w:val="24"/>
        </w:rPr>
        <w:fldChar w:fldCharType="separate"/>
      </w:r>
      <w:r w:rsidR="00C503D7" w:rsidRPr="001E7DA1">
        <w:rPr>
          <w:rFonts w:cs="Times New Roman"/>
          <w:noProof/>
          <w:szCs w:val="24"/>
        </w:rPr>
        <w:t>(Slapak et al., 2020)</w:t>
      </w:r>
      <w:r w:rsidR="00C503D7" w:rsidRPr="00B96184">
        <w:rPr>
          <w:rFonts w:cs="Times New Roman"/>
          <w:szCs w:val="24"/>
        </w:rPr>
        <w:fldChar w:fldCharType="end"/>
      </w:r>
      <w:r w:rsidR="005E45BC">
        <w:rPr>
          <w:rFonts w:cs="Times New Roman"/>
          <w:szCs w:val="24"/>
        </w:rPr>
        <w:t>.</w:t>
      </w:r>
    </w:p>
    <w:p w14:paraId="03BB7874" w14:textId="77777777" w:rsidR="0064065E" w:rsidRPr="001E7DA1" w:rsidRDefault="0064065E" w:rsidP="00FA43DB">
      <w:pPr>
        <w:spacing w:line="480" w:lineRule="auto"/>
        <w:jc w:val="both"/>
        <w:rPr>
          <w:rFonts w:cs="Times New Roman"/>
          <w:szCs w:val="24"/>
        </w:rPr>
      </w:pPr>
    </w:p>
    <w:p w14:paraId="0D51B221" w14:textId="77777777" w:rsidR="00E27382" w:rsidRPr="001E7DA1" w:rsidRDefault="00E27382" w:rsidP="00FA43DB">
      <w:pPr>
        <w:spacing w:line="480" w:lineRule="auto"/>
        <w:jc w:val="both"/>
        <w:rPr>
          <w:rFonts w:cs="Times New Roman"/>
          <w:szCs w:val="24"/>
        </w:rPr>
      </w:pPr>
    </w:p>
    <w:p w14:paraId="490DB16E" w14:textId="77777777" w:rsidR="00F00A41" w:rsidRDefault="00F00A41" w:rsidP="00FA43DB">
      <w:pPr>
        <w:spacing w:line="480" w:lineRule="auto"/>
        <w:jc w:val="both"/>
        <w:rPr>
          <w:rFonts w:cs="Times New Roman"/>
          <w:szCs w:val="24"/>
        </w:rPr>
      </w:pPr>
    </w:p>
    <w:p w14:paraId="2AD02B80" w14:textId="77777777" w:rsidR="00F00A41" w:rsidRDefault="00F00A41" w:rsidP="00FA43DB">
      <w:pPr>
        <w:spacing w:line="480" w:lineRule="auto"/>
        <w:jc w:val="both"/>
        <w:rPr>
          <w:rFonts w:cs="Times New Roman"/>
          <w:szCs w:val="24"/>
        </w:rPr>
      </w:pPr>
    </w:p>
    <w:p w14:paraId="587B3D90" w14:textId="77777777" w:rsidR="00F00A41" w:rsidRDefault="00F00A41" w:rsidP="00FA43DB">
      <w:pPr>
        <w:spacing w:line="480" w:lineRule="auto"/>
        <w:jc w:val="both"/>
        <w:rPr>
          <w:rFonts w:cs="Times New Roman"/>
          <w:szCs w:val="24"/>
        </w:rPr>
      </w:pPr>
    </w:p>
    <w:p w14:paraId="1A963BCB" w14:textId="77777777" w:rsidR="00F00A41" w:rsidRDefault="00F00A41" w:rsidP="00FA43DB">
      <w:pPr>
        <w:spacing w:line="480" w:lineRule="auto"/>
        <w:jc w:val="both"/>
        <w:rPr>
          <w:rFonts w:cs="Times New Roman"/>
          <w:szCs w:val="24"/>
        </w:rPr>
      </w:pPr>
    </w:p>
    <w:p w14:paraId="3842BD34" w14:textId="77777777" w:rsidR="00F00A41" w:rsidRDefault="00F00A41" w:rsidP="00FA43DB">
      <w:pPr>
        <w:spacing w:line="480" w:lineRule="auto"/>
        <w:jc w:val="both"/>
        <w:rPr>
          <w:rFonts w:cs="Times New Roman"/>
          <w:szCs w:val="24"/>
        </w:rPr>
      </w:pPr>
    </w:p>
    <w:p w14:paraId="1D3D5A31" w14:textId="77777777" w:rsidR="00F00A41" w:rsidRDefault="00F00A41" w:rsidP="00FA43DB">
      <w:pPr>
        <w:spacing w:line="480" w:lineRule="auto"/>
        <w:jc w:val="both"/>
        <w:rPr>
          <w:rFonts w:cs="Times New Roman"/>
          <w:szCs w:val="24"/>
        </w:rPr>
      </w:pPr>
    </w:p>
    <w:p w14:paraId="4E1A293F" w14:textId="77777777" w:rsidR="00F00A41" w:rsidRDefault="00F00A41" w:rsidP="00FA43DB">
      <w:pPr>
        <w:spacing w:line="480" w:lineRule="auto"/>
        <w:jc w:val="both"/>
        <w:rPr>
          <w:rFonts w:cs="Times New Roman"/>
          <w:szCs w:val="24"/>
        </w:rPr>
      </w:pPr>
    </w:p>
    <w:p w14:paraId="58C8C4BF" w14:textId="10EF79A3" w:rsidR="00C503D7" w:rsidRPr="001E7DA1" w:rsidRDefault="006E269A" w:rsidP="00FA43DB">
      <w:pPr>
        <w:spacing w:line="480" w:lineRule="auto"/>
        <w:jc w:val="both"/>
        <w:rPr>
          <w:rFonts w:cs="Times New Roman"/>
          <w:szCs w:val="24"/>
        </w:rPr>
      </w:pPr>
      <w:r w:rsidRPr="001E7DA1">
        <w:rPr>
          <w:noProof/>
          <w:lang w:val="en-US"/>
        </w:rPr>
        <mc:AlternateContent>
          <mc:Choice Requires="wps">
            <w:drawing>
              <wp:anchor distT="0" distB="0" distL="114300" distR="114300" simplePos="0" relativeHeight="251655680" behindDoc="0" locked="0" layoutInCell="1" allowOverlap="1" wp14:anchorId="779BA1EE" wp14:editId="5050F83E">
                <wp:simplePos x="0" y="0"/>
                <wp:positionH relativeFrom="column">
                  <wp:posOffset>2474595</wp:posOffset>
                </wp:positionH>
                <wp:positionV relativeFrom="paragraph">
                  <wp:posOffset>26035</wp:posOffset>
                </wp:positionV>
                <wp:extent cx="1390015" cy="572770"/>
                <wp:effectExtent l="0" t="0" r="635" b="0"/>
                <wp:wrapNone/>
                <wp:docPr id="62"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015" cy="57277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F544A1" w14:textId="7A77B580" w:rsidR="004B5ED6" w:rsidRDefault="004B5ED6" w:rsidP="00C503D7">
                            <w:pPr>
                              <w:jc w:val="center"/>
                            </w:pPr>
                            <w: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779BA1EE" id="Oval 4" o:spid="_x0000_s1040" style="position:absolute;left:0;text-align:left;margin-left:194.85pt;margin-top:2.05pt;width:109.45pt;height:45.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" fillcolor="white [3201]" strokecolor="black [3213]" strokeweight="2pt">
                <v:path arrowok="t"/>
                <v:textbox>
                  <w:txbxContent>
                    <w:p w14:paraId="70F544A1" w14:textId="7A77B580" w:rsidR="004B5ED6" w:rsidRDefault="004B5ED6" w:rsidP="00C503D7">
                      <w:pPr>
                        <w:jc w:val="center"/>
                      </w:pPr>
                      <w:r>
                        <w:t>Start</w:t>
                      </w:r>
                    </w:p>
                  </w:txbxContent>
                </v:textbox>
              </v:oval>
            </w:pict>
          </mc:Fallback>
        </mc:AlternateContent>
      </w:r>
    </w:p>
    <w:p w14:paraId="4EB9B5FA" w14:textId="63B58EC3" w:rsidR="00C503D7" w:rsidRPr="001E7DA1" w:rsidRDefault="006E269A" w:rsidP="00FA43DB">
      <w:pPr>
        <w:spacing w:line="480" w:lineRule="auto"/>
        <w:jc w:val="both"/>
        <w:rPr>
          <w:rFonts w:cs="Times New Roman"/>
          <w:szCs w:val="24"/>
        </w:rPr>
      </w:pPr>
      <w:r w:rsidRPr="001E7DA1">
        <w:rPr>
          <w:noProof/>
          <w:lang w:val="en-US"/>
        </w:rPr>
        <mc:AlternateContent>
          <mc:Choice Requires="wps">
            <w:drawing>
              <wp:anchor distT="0" distB="0" distL="114299" distR="114299" simplePos="0" relativeHeight="251671040" behindDoc="0" locked="0" layoutInCell="1" allowOverlap="1" wp14:anchorId="15DB0F3D" wp14:editId="4D504FD8">
                <wp:simplePos x="0" y="0"/>
                <wp:positionH relativeFrom="column">
                  <wp:posOffset>3185159</wp:posOffset>
                </wp:positionH>
                <wp:positionV relativeFrom="paragraph">
                  <wp:posOffset>234950</wp:posOffset>
                </wp:positionV>
                <wp:extent cx="0" cy="238125"/>
                <wp:effectExtent l="76200" t="0" r="38100" b="28575"/>
                <wp:wrapNone/>
                <wp:docPr id="61"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type w14:anchorId="0E288436" id="_x0000_t32" coordsize="21600,21600" o:spt="32" o:oned="t" path="m,l21600,21600e" filled="f">
                <v:path arrowok="t" fillok="f" o:connecttype="none"/>
                <o:lock v:ext="edit" shapetype="t"/>
              </v:shapetype>
              <v:shape id="Straight Arrow Connector 54" o:spid="_x0000_s1026" type="#_x0000_t32" style="position:absolute;margin-left:250.8pt;margin-top:18.5pt;width:0;height:18.75pt;z-index:25167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" strokecolor="#4579b8 [3044]">
                <v:stroke endarrow="block"/>
                <o:lock v:ext="edit" shapetype="f"/>
              </v:shape>
            </w:pict>
          </mc:Fallback>
        </mc:AlternateContent>
      </w:r>
    </w:p>
    <w:p w14:paraId="1CE6E9EF" w14:textId="5F074B41" w:rsidR="00C503D7" w:rsidRPr="001E7DA1" w:rsidRDefault="006E269A" w:rsidP="00FA43DB">
      <w:pPr>
        <w:spacing w:line="480" w:lineRule="auto"/>
        <w:jc w:val="both"/>
        <w:rPr>
          <w:rFonts w:cs="Times New Roman"/>
          <w:szCs w:val="24"/>
        </w:rPr>
      </w:pPr>
      <w:r w:rsidRPr="001E7DA1">
        <w:rPr>
          <w:noProof/>
          <w:lang w:val="en-US"/>
        </w:rPr>
        <mc:AlternateContent>
          <mc:Choice Requires="wps">
            <w:drawing>
              <wp:anchor distT="0" distB="0" distL="114300" distR="114300" simplePos="0" relativeHeight="251656704" behindDoc="0" locked="0" layoutInCell="1" allowOverlap="1" wp14:anchorId="1A9AF600" wp14:editId="1D13EBD6">
                <wp:simplePos x="0" y="0"/>
                <wp:positionH relativeFrom="column">
                  <wp:posOffset>2144395</wp:posOffset>
                </wp:positionH>
                <wp:positionV relativeFrom="paragraph">
                  <wp:posOffset>107950</wp:posOffset>
                </wp:positionV>
                <wp:extent cx="2145665" cy="262255"/>
                <wp:effectExtent l="0" t="0" r="6985" b="4445"/>
                <wp:wrapNone/>
                <wp:docPr id="6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5665" cy="262255"/>
                        </a:xfrm>
                        <a:prstGeom prst="rect">
                          <a:avLst/>
                        </a:prstGeom>
                      </wps:spPr>
                      <wps:style>
                        <a:lnRef idx="2">
                          <a:schemeClr val="dk1"/>
                        </a:lnRef>
                        <a:fillRef idx="1">
                          <a:schemeClr val="lt1"/>
                        </a:fillRef>
                        <a:effectRef idx="0">
                          <a:schemeClr val="dk1"/>
                        </a:effectRef>
                        <a:fontRef idx="minor">
                          <a:schemeClr val="dk1"/>
                        </a:fontRef>
                      </wps:style>
                      <wps:txbx>
                        <w:txbxContent>
                          <w:p w14:paraId="4E2876B5" w14:textId="6E239EAC" w:rsidR="004B5ED6" w:rsidRDefault="004B5ED6" w:rsidP="00C503D7">
                            <w:pPr>
                              <w:jc w:val="center"/>
                            </w:pPr>
                            <w:r>
                              <w:t>Assign number of cluster center 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A9AF600" id="Rectangle 5" o:spid="_x0000_s1041" style="position:absolute;left:0;text-align:left;margin-left:168.85pt;margin-top:8.5pt;width:168.95pt;height:20.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" fillcolor="white [3201]" strokecolor="black [3200]" strokeweight="2pt">
                <v:path arrowok="t"/>
                <v:textbox>
                  <w:txbxContent>
                    <w:p w14:paraId="4E2876B5" w14:textId="6E239EAC" w:rsidR="004B5ED6" w:rsidRDefault="004B5ED6" w:rsidP="00C503D7">
                      <w:pPr>
                        <w:jc w:val="center"/>
                      </w:pPr>
                      <w:r>
                        <w:t xml:space="preserve">Assign number of cluster </w:t>
                      </w:r>
                      <w:proofErr w:type="spellStart"/>
                      <w:r>
                        <w:t>center</w:t>
                      </w:r>
                      <w:proofErr w:type="spellEnd"/>
                      <w:r>
                        <w:t xml:space="preserve"> K</w:t>
                      </w:r>
                    </w:p>
                  </w:txbxContent>
                </v:textbox>
              </v:rect>
            </w:pict>
          </mc:Fallback>
        </mc:AlternateContent>
      </w:r>
    </w:p>
    <w:p w14:paraId="5A62A841" w14:textId="40FD85D3" w:rsidR="005B24B4" w:rsidRPr="001E7DA1" w:rsidRDefault="006E269A" w:rsidP="00FA43DB">
      <w:pPr>
        <w:spacing w:line="480" w:lineRule="auto"/>
        <w:jc w:val="both"/>
        <w:rPr>
          <w:rFonts w:cs="Times New Roman"/>
          <w:szCs w:val="24"/>
        </w:rPr>
      </w:pPr>
      <w:r w:rsidRPr="001E7DA1">
        <w:rPr>
          <w:noProof/>
          <w:lang w:val="en-US"/>
        </w:rPr>
        <mc:AlternateContent>
          <mc:Choice Requires="wps">
            <w:drawing>
              <wp:anchor distT="0" distB="0" distL="114299" distR="114299" simplePos="0" relativeHeight="251665920" behindDoc="0" locked="0" layoutInCell="1" allowOverlap="1" wp14:anchorId="6A16B8E0" wp14:editId="204B2678">
                <wp:simplePos x="0" y="0"/>
                <wp:positionH relativeFrom="column">
                  <wp:posOffset>3184524</wp:posOffset>
                </wp:positionH>
                <wp:positionV relativeFrom="paragraph">
                  <wp:posOffset>8255</wp:posOffset>
                </wp:positionV>
                <wp:extent cx="0" cy="372110"/>
                <wp:effectExtent l="76200" t="0" r="76200" b="46990"/>
                <wp:wrapNone/>
                <wp:docPr id="59"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21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79FBDF3F" id="Straight Arrow Connector 48" o:spid="_x0000_s1026" type="#_x0000_t32" style="position:absolute;margin-left:250.75pt;margin-top:.65pt;width:0;height:29.3pt;z-index:2516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" strokecolor="#4579b8 [3044]">
                <v:stroke endarrow="block"/>
                <o:lock v:ext="edit" shapetype="f"/>
              </v:shape>
            </w:pict>
          </mc:Fallback>
        </mc:AlternateContent>
      </w:r>
      <w:r w:rsidR="000753A8" w:rsidRPr="001E7DA1">
        <w:rPr>
          <w:rFonts w:cs="Times New Roman"/>
          <w:szCs w:val="24"/>
        </w:rPr>
        <w:t xml:space="preserve"> </w:t>
      </w:r>
    </w:p>
    <w:p w14:paraId="45DFCDCE" w14:textId="03C86A4E" w:rsidR="001C26F0" w:rsidRPr="001E7DA1" w:rsidRDefault="006E269A" w:rsidP="00FA43DB">
      <w:pPr>
        <w:spacing w:line="480" w:lineRule="auto"/>
        <w:jc w:val="both"/>
        <w:rPr>
          <w:rFonts w:cs="Times New Roman"/>
          <w:b/>
          <w:bCs/>
          <w:szCs w:val="24"/>
        </w:rPr>
      </w:pPr>
      <w:r w:rsidRPr="001E7DA1">
        <w:rPr>
          <w:noProof/>
          <w:lang w:val="en-US"/>
        </w:rPr>
        <mc:AlternateContent>
          <mc:Choice Requires="wps">
            <w:drawing>
              <wp:anchor distT="0" distB="0" distL="114299" distR="114299" simplePos="0" relativeHeight="251672064" behindDoc="0" locked="0" layoutInCell="1" allowOverlap="1" wp14:anchorId="2DAC64FE" wp14:editId="7E0F8622">
                <wp:simplePos x="0" y="0"/>
                <wp:positionH relativeFrom="column">
                  <wp:posOffset>3185159</wp:posOffset>
                </wp:positionH>
                <wp:positionV relativeFrom="paragraph">
                  <wp:posOffset>268605</wp:posOffset>
                </wp:positionV>
                <wp:extent cx="0" cy="213995"/>
                <wp:effectExtent l="76200" t="0" r="38100" b="33655"/>
                <wp:wrapNone/>
                <wp:docPr id="58"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39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77B89892" id="Straight Arrow Connector 55" o:spid="_x0000_s1026" type="#_x0000_t32" style="position:absolute;margin-left:250.8pt;margin-top:21.15pt;width:0;height:16.85pt;z-index:251672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" strokecolor="#4579b8 [3044]">
                <v:stroke endarrow="block"/>
                <o:lock v:ext="edit" shapetype="f"/>
              </v:shape>
            </w:pict>
          </mc:Fallback>
        </mc:AlternateContent>
      </w:r>
      <w:r w:rsidRPr="00814506">
        <w:rPr>
          <w:noProof/>
          <w:lang w:val="en-US"/>
        </w:rPr>
        <mc:AlternateContent>
          <mc:Choice Requires="wps">
            <w:drawing>
              <wp:anchor distT="0" distB="0" distL="114300" distR="114300" simplePos="0" relativeHeight="251657728" behindDoc="0" locked="0" layoutInCell="1" allowOverlap="1" wp14:anchorId="64CD4952" wp14:editId="3499BD90">
                <wp:simplePos x="0" y="0"/>
                <wp:positionH relativeFrom="column">
                  <wp:posOffset>2181860</wp:posOffset>
                </wp:positionH>
                <wp:positionV relativeFrom="paragraph">
                  <wp:posOffset>9525</wp:posOffset>
                </wp:positionV>
                <wp:extent cx="2108835" cy="262255"/>
                <wp:effectExtent l="0" t="0" r="5715" b="4445"/>
                <wp:wrapNone/>
                <wp:docPr id="5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835" cy="262255"/>
                        </a:xfrm>
                        <a:prstGeom prst="rect">
                          <a:avLst/>
                        </a:prstGeom>
                      </wps:spPr>
                      <wps:style>
                        <a:lnRef idx="2">
                          <a:schemeClr val="dk1"/>
                        </a:lnRef>
                        <a:fillRef idx="1">
                          <a:schemeClr val="lt1"/>
                        </a:fillRef>
                        <a:effectRef idx="0">
                          <a:schemeClr val="dk1"/>
                        </a:effectRef>
                        <a:fontRef idx="minor">
                          <a:schemeClr val="dk1"/>
                        </a:fontRef>
                      </wps:style>
                      <wps:txbx>
                        <w:txbxContent>
                          <w:p w14:paraId="2B4793AD" w14:textId="125754D6" w:rsidR="004B5ED6" w:rsidRDefault="004B5ED6" w:rsidP="00C503D7">
                            <w:pPr>
                              <w:jc w:val="center"/>
                            </w:pPr>
                            <w:r>
                              <w:t>Chose a random initial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4CD4952" id="Rectangle 6" o:spid="_x0000_s1042" style="position:absolute;left:0;text-align:left;margin-left:171.8pt;margin-top:.75pt;width:166.05pt;height:20.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" fillcolor="white [3201]" strokecolor="black [3200]" strokeweight="2pt">
                <v:path arrowok="t"/>
                <v:textbox>
                  <w:txbxContent>
                    <w:p w14:paraId="2B4793AD" w14:textId="125754D6" w:rsidR="004B5ED6" w:rsidRDefault="004B5ED6" w:rsidP="00C503D7">
                      <w:pPr>
                        <w:jc w:val="center"/>
                      </w:pPr>
                      <w:r>
                        <w:t xml:space="preserve">Chose a random initial </w:t>
                      </w:r>
                      <w:proofErr w:type="spellStart"/>
                      <w:r>
                        <w:t>center</w:t>
                      </w:r>
                      <w:proofErr w:type="spellEnd"/>
                    </w:p>
                  </w:txbxContent>
                </v:textbox>
              </v:rect>
            </w:pict>
          </mc:Fallback>
        </mc:AlternateContent>
      </w:r>
    </w:p>
    <w:p w14:paraId="279D38FC" w14:textId="0AAC2BE2" w:rsidR="004E1721" w:rsidRPr="001E7DA1" w:rsidRDefault="006E269A" w:rsidP="00FA43DB">
      <w:pPr>
        <w:spacing w:after="0" w:line="480" w:lineRule="auto"/>
        <w:jc w:val="both"/>
        <w:rPr>
          <w:rFonts w:cs="Times New Roman"/>
          <w:szCs w:val="24"/>
        </w:rPr>
      </w:pPr>
      <w:r w:rsidRPr="001E7DA1">
        <w:rPr>
          <w:noProof/>
          <w:lang w:val="en-US"/>
        </w:rPr>
        <mc:AlternateContent>
          <mc:Choice Requires="wps">
            <w:drawing>
              <wp:anchor distT="4294967295" distB="4294967295" distL="114300" distR="114300" simplePos="0" relativeHeight="251663872" behindDoc="0" locked="0" layoutInCell="1" allowOverlap="1" wp14:anchorId="4F0E5D18" wp14:editId="090A16DB">
                <wp:simplePos x="0" y="0"/>
                <wp:positionH relativeFrom="column">
                  <wp:posOffset>1042670</wp:posOffset>
                </wp:positionH>
                <wp:positionV relativeFrom="paragraph">
                  <wp:posOffset>282574</wp:posOffset>
                </wp:positionV>
                <wp:extent cx="890270" cy="0"/>
                <wp:effectExtent l="0" t="76200" r="5080" b="76200"/>
                <wp:wrapNone/>
                <wp:docPr id="49"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02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67F89082" id="Straight Arrow Connector 20" o:spid="_x0000_s1026" type="#_x0000_t32" style="position:absolute;margin-left:82.1pt;margin-top:22.25pt;width:70.1pt;height:0;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" strokecolor="#4579b8 [3044]">
                <v:stroke endarrow="block"/>
                <o:lock v:ext="edit" shapetype="f"/>
              </v:shape>
            </w:pict>
          </mc:Fallback>
        </mc:AlternateContent>
      </w:r>
      <w:r w:rsidRPr="00814506">
        <w:rPr>
          <w:noProof/>
          <w:lang w:val="en-US"/>
        </w:rPr>
        <mc:AlternateContent>
          <mc:Choice Requires="wps">
            <w:drawing>
              <wp:anchor distT="0" distB="0" distL="114299" distR="114299" simplePos="0" relativeHeight="251662848" behindDoc="0" locked="0" layoutInCell="1" allowOverlap="1" wp14:anchorId="17F07889" wp14:editId="631B855B">
                <wp:simplePos x="0" y="0"/>
                <wp:positionH relativeFrom="column">
                  <wp:posOffset>1042034</wp:posOffset>
                </wp:positionH>
                <wp:positionV relativeFrom="paragraph">
                  <wp:posOffset>280035</wp:posOffset>
                </wp:positionV>
                <wp:extent cx="0" cy="1609090"/>
                <wp:effectExtent l="0" t="0" r="19050" b="0"/>
                <wp:wrapNone/>
                <wp:docPr id="47"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6090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422DC693" id="Straight Connector 18" o:spid="_x0000_s1026" style="position:absolute;flip:y;z-index:25166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2.05pt,22.05pt" to="82.05pt,1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" strokecolor="#4579b8 [3044]">
                <o:lock v:ext="edit" shapetype="f"/>
              </v:line>
            </w:pict>
          </mc:Fallback>
        </mc:AlternateContent>
      </w:r>
      <w:r w:rsidRPr="00814506">
        <w:rPr>
          <w:noProof/>
          <w:lang w:val="en-US"/>
        </w:rPr>
        <mc:AlternateContent>
          <mc:Choice Requires="wps">
            <w:drawing>
              <wp:anchor distT="0" distB="0" distL="114300" distR="114300" simplePos="0" relativeHeight="251658752" behindDoc="0" locked="0" layoutInCell="1" allowOverlap="1" wp14:anchorId="5314B64C" wp14:editId="31D7DDEF">
                <wp:simplePos x="0" y="0"/>
                <wp:positionH relativeFrom="column">
                  <wp:posOffset>1931670</wp:posOffset>
                </wp:positionH>
                <wp:positionV relativeFrom="paragraph">
                  <wp:posOffset>118110</wp:posOffset>
                </wp:positionV>
                <wp:extent cx="2724785" cy="262255"/>
                <wp:effectExtent l="0" t="0" r="0" b="4445"/>
                <wp:wrapNone/>
                <wp:docPr id="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785" cy="262255"/>
                        </a:xfrm>
                        <a:prstGeom prst="rect">
                          <a:avLst/>
                        </a:prstGeom>
                      </wps:spPr>
                      <wps:style>
                        <a:lnRef idx="2">
                          <a:schemeClr val="dk1"/>
                        </a:lnRef>
                        <a:fillRef idx="1">
                          <a:schemeClr val="lt1"/>
                        </a:fillRef>
                        <a:effectRef idx="0">
                          <a:schemeClr val="dk1"/>
                        </a:effectRef>
                        <a:fontRef idx="minor">
                          <a:schemeClr val="dk1"/>
                        </a:fontRef>
                      </wps:style>
                      <wps:txbx>
                        <w:txbxContent>
                          <w:p w14:paraId="2D8D2B1A" w14:textId="39F54134" w:rsidR="004B5ED6" w:rsidRDefault="004B5ED6" w:rsidP="00C503D7">
                            <w:pPr>
                              <w:jc w:val="center"/>
                            </w:pPr>
                            <w:r w:rsidRPr="00C503D7">
                              <w:t>Place each item in the cluster closest to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314B64C" id="Rectangle 7" o:spid="_x0000_s1043" style="position:absolute;left:0;text-align:left;margin-left:152.1pt;margin-top:9.3pt;width:214.55pt;height:20.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" fillcolor="white [3201]" strokecolor="black [3200]" strokeweight="2pt">
                <v:path arrowok="t"/>
                <v:textbox>
                  <w:txbxContent>
                    <w:p w14:paraId="2D8D2B1A" w14:textId="39F54134" w:rsidR="004B5ED6" w:rsidRDefault="004B5ED6" w:rsidP="00C503D7">
                      <w:pPr>
                        <w:jc w:val="center"/>
                      </w:pPr>
                      <w:r w:rsidRPr="00C503D7">
                        <w:t>Place each item in the cluster closest to it.</w:t>
                      </w:r>
                    </w:p>
                  </w:txbxContent>
                </v:textbox>
              </v:rect>
            </w:pict>
          </mc:Fallback>
        </mc:AlternateContent>
      </w:r>
    </w:p>
    <w:p w14:paraId="48A01EF4" w14:textId="562A39D1" w:rsidR="00C503D7" w:rsidRPr="001E7DA1" w:rsidRDefault="006E269A" w:rsidP="00FA43DB">
      <w:pPr>
        <w:spacing w:after="0" w:line="480" w:lineRule="auto"/>
        <w:jc w:val="both"/>
        <w:rPr>
          <w:rFonts w:cs="Times New Roman"/>
          <w:szCs w:val="24"/>
        </w:rPr>
      </w:pPr>
      <w:r w:rsidRPr="001E7DA1">
        <w:rPr>
          <w:noProof/>
          <w:lang w:val="en-US"/>
        </w:rPr>
        <mc:AlternateContent>
          <mc:Choice Requires="wps">
            <w:drawing>
              <wp:anchor distT="0" distB="0" distL="114299" distR="114299" simplePos="0" relativeHeight="251673088" behindDoc="0" locked="0" layoutInCell="1" allowOverlap="1" wp14:anchorId="1565258F" wp14:editId="4169E68D">
                <wp:simplePos x="0" y="0"/>
                <wp:positionH relativeFrom="column">
                  <wp:posOffset>3185159</wp:posOffset>
                </wp:positionH>
                <wp:positionV relativeFrom="paragraph">
                  <wp:posOffset>29845</wp:posOffset>
                </wp:positionV>
                <wp:extent cx="0" cy="232410"/>
                <wp:effectExtent l="76200" t="0" r="38100" b="34290"/>
                <wp:wrapNone/>
                <wp:docPr id="35"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24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320EDC68" id="Straight Arrow Connector 56" o:spid="_x0000_s1026" type="#_x0000_t32" style="position:absolute;margin-left:250.8pt;margin-top:2.35pt;width:0;height:18.3pt;z-index:251673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" strokecolor="#4579b8 [3044]">
                <v:stroke endarrow="block"/>
                <o:lock v:ext="edit" shapetype="f"/>
              </v:shape>
            </w:pict>
          </mc:Fallback>
        </mc:AlternateContent>
      </w:r>
      <w:r w:rsidRPr="00814506">
        <w:rPr>
          <w:noProof/>
          <w:lang w:val="en-US"/>
        </w:rPr>
        <mc:AlternateContent>
          <mc:Choice Requires="wps">
            <w:drawing>
              <wp:anchor distT="0" distB="0" distL="114300" distR="114300" simplePos="0" relativeHeight="251660800" behindDoc="0" locked="0" layoutInCell="1" allowOverlap="1" wp14:anchorId="38AD96F1" wp14:editId="16BE8911">
                <wp:simplePos x="0" y="0"/>
                <wp:positionH relativeFrom="column">
                  <wp:posOffset>2090420</wp:posOffset>
                </wp:positionH>
                <wp:positionV relativeFrom="paragraph">
                  <wp:posOffset>261620</wp:posOffset>
                </wp:positionV>
                <wp:extent cx="2474595" cy="262255"/>
                <wp:effectExtent l="0" t="0" r="1905" b="4445"/>
                <wp:wrapNone/>
                <wp:docPr id="3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4595" cy="262255"/>
                        </a:xfrm>
                        <a:prstGeom prst="rect">
                          <a:avLst/>
                        </a:prstGeom>
                      </wps:spPr>
                      <wps:style>
                        <a:lnRef idx="2">
                          <a:schemeClr val="dk1"/>
                        </a:lnRef>
                        <a:fillRef idx="1">
                          <a:schemeClr val="lt1"/>
                        </a:fillRef>
                        <a:effectRef idx="0">
                          <a:schemeClr val="dk1"/>
                        </a:effectRef>
                        <a:fontRef idx="minor">
                          <a:schemeClr val="dk1"/>
                        </a:fontRef>
                      </wps:style>
                      <wps:txbx>
                        <w:txbxContent>
                          <w:p w14:paraId="07D64FC4" w14:textId="2398EE0C" w:rsidR="004B5ED6" w:rsidRDefault="004B5ED6" w:rsidP="00C503D7">
                            <w:pPr>
                              <w:jc w:val="center"/>
                            </w:pPr>
                            <w:r w:rsidRPr="00C503D7">
                              <w:t>evaluate new cluster center methods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8AD96F1" id="Rectangle 11" o:spid="_x0000_s1044" style="position:absolute;left:0;text-align:left;margin-left:164.6pt;margin-top:20.6pt;width:194.85pt;height:20.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" fillcolor="white [3201]" strokecolor="black [3200]" strokeweight="2pt">
                <v:path arrowok="t"/>
                <v:textbox>
                  <w:txbxContent>
                    <w:p w14:paraId="07D64FC4" w14:textId="2398EE0C" w:rsidR="004B5ED6" w:rsidRDefault="004B5ED6" w:rsidP="00C503D7">
                      <w:pPr>
                        <w:jc w:val="center"/>
                      </w:pPr>
                      <w:proofErr w:type="gramStart"/>
                      <w:r w:rsidRPr="00C503D7">
                        <w:t>evaluate</w:t>
                      </w:r>
                      <w:proofErr w:type="gramEnd"/>
                      <w:r w:rsidRPr="00C503D7">
                        <w:t xml:space="preserve"> new cluster </w:t>
                      </w:r>
                      <w:proofErr w:type="spellStart"/>
                      <w:r w:rsidRPr="00C503D7">
                        <w:t>center</w:t>
                      </w:r>
                      <w:proofErr w:type="spellEnd"/>
                      <w:r w:rsidRPr="00C503D7">
                        <w:t xml:space="preserve"> methods</w:t>
                      </w:r>
                    </w:p>
                  </w:txbxContent>
                </v:textbox>
              </v:rect>
            </w:pict>
          </mc:Fallback>
        </mc:AlternateContent>
      </w:r>
    </w:p>
    <w:p w14:paraId="3CD4EAA9" w14:textId="62CF2866" w:rsidR="00C503D7" w:rsidRPr="001E7DA1" w:rsidRDefault="006E269A" w:rsidP="00FA43DB">
      <w:pPr>
        <w:spacing w:after="0" w:line="480" w:lineRule="auto"/>
        <w:jc w:val="both"/>
        <w:rPr>
          <w:rFonts w:cs="Times New Roman"/>
          <w:szCs w:val="24"/>
        </w:rPr>
      </w:pPr>
      <w:r w:rsidRPr="001E7DA1">
        <w:rPr>
          <w:noProof/>
          <w:lang w:val="en-US"/>
        </w:rPr>
        <mc:AlternateContent>
          <mc:Choice Requires="wps">
            <w:drawing>
              <wp:anchor distT="0" distB="0" distL="114299" distR="114299" simplePos="0" relativeHeight="251664896" behindDoc="0" locked="0" layoutInCell="1" allowOverlap="1" wp14:anchorId="24BDFD75" wp14:editId="269CFC7C">
                <wp:simplePos x="0" y="0"/>
                <wp:positionH relativeFrom="column">
                  <wp:posOffset>3323589</wp:posOffset>
                </wp:positionH>
                <wp:positionV relativeFrom="paragraph">
                  <wp:posOffset>185420</wp:posOffset>
                </wp:positionV>
                <wp:extent cx="0" cy="372110"/>
                <wp:effectExtent l="76200" t="0" r="76200" b="46990"/>
                <wp:wrapNone/>
                <wp:docPr id="32"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21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6BB9786E" id="Straight Arrow Connector 21" o:spid="_x0000_s1026" type="#_x0000_t32" style="position:absolute;margin-left:261.7pt;margin-top:14.6pt;width:0;height:29.3pt;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" strokecolor="#4579b8 [3044]">
                <v:stroke endarrow="block"/>
                <o:lock v:ext="edit" shapetype="f"/>
              </v:shape>
            </w:pict>
          </mc:Fallback>
        </mc:AlternateContent>
      </w:r>
    </w:p>
    <w:p w14:paraId="521C698B" w14:textId="08104325" w:rsidR="00C503D7" w:rsidRPr="001E7DA1" w:rsidRDefault="006E269A" w:rsidP="00FA43DB">
      <w:pPr>
        <w:spacing w:after="0" w:line="480" w:lineRule="auto"/>
        <w:jc w:val="both"/>
        <w:rPr>
          <w:rFonts w:cs="Times New Roman"/>
          <w:szCs w:val="24"/>
        </w:rPr>
      </w:pPr>
      <w:r w:rsidRPr="001E7DA1">
        <w:rPr>
          <w:noProof/>
          <w:lang w:val="en-US"/>
        </w:rPr>
        <mc:AlternateContent>
          <mc:Choice Requires="wps">
            <w:drawing>
              <wp:anchor distT="0" distB="0" distL="114300" distR="114300" simplePos="0" relativeHeight="251670016" behindDoc="0" locked="0" layoutInCell="1" allowOverlap="1" wp14:anchorId="58325B22" wp14:editId="6F8EFA6F">
                <wp:simplePos x="0" y="0"/>
                <wp:positionH relativeFrom="column">
                  <wp:posOffset>4919345</wp:posOffset>
                </wp:positionH>
                <wp:positionV relativeFrom="paragraph">
                  <wp:posOffset>188595</wp:posOffset>
                </wp:positionV>
                <wp:extent cx="944880" cy="426720"/>
                <wp:effectExtent l="0" t="0" r="7620" b="0"/>
                <wp:wrapNone/>
                <wp:docPr id="19"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4880" cy="4267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2665CB" w14:textId="618FF59F" w:rsidR="004B5ED6" w:rsidRPr="00C503D7" w:rsidRDefault="004B5ED6" w:rsidP="00C503D7">
                            <w:pPr>
                              <w:jc w:val="center"/>
                              <w:rPr>
                                <w:color w:val="000000" w:themeColor="text1"/>
                              </w:rPr>
                            </w:pPr>
                            <w:r w:rsidRPr="00C503D7">
                              <w:rPr>
                                <w:color w:val="000000" w:themeColor="text1"/>
                              </w:rPr>
                              <w:t>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8325B22" id="Oval 53" o:spid="_x0000_s1045" style="position:absolute;left:0;text-align:left;margin-left:387.35pt;margin-top:14.85pt;width:74.4pt;height:3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" filled="f" strokecolor="black [3213]" strokeweight="2pt">
                <v:path arrowok="t"/>
                <v:textbox>
                  <w:txbxContent>
                    <w:p w14:paraId="482665CB" w14:textId="618FF59F" w:rsidR="004B5ED6" w:rsidRPr="00C503D7" w:rsidRDefault="004B5ED6" w:rsidP="00C503D7">
                      <w:pPr>
                        <w:jc w:val="center"/>
                        <w:rPr>
                          <w:color w:val="000000" w:themeColor="text1"/>
                        </w:rPr>
                      </w:pPr>
                      <w:r w:rsidRPr="00C503D7">
                        <w:rPr>
                          <w:color w:val="000000" w:themeColor="text1"/>
                        </w:rPr>
                        <w:t>Stop</w:t>
                      </w:r>
                    </w:p>
                  </w:txbxContent>
                </v:textbox>
              </v:oval>
            </w:pict>
          </mc:Fallback>
        </mc:AlternateContent>
      </w:r>
      <w:r w:rsidRPr="00814506">
        <w:rPr>
          <w:noProof/>
          <w:lang w:val="en-US"/>
        </w:rPr>
        <mc:AlternateContent>
          <mc:Choice Requires="wps">
            <w:drawing>
              <wp:anchor distT="0" distB="0" distL="114300" distR="114300" simplePos="0" relativeHeight="251659776" behindDoc="0" locked="0" layoutInCell="1" allowOverlap="1" wp14:anchorId="2657575E" wp14:editId="5B2A68E9">
                <wp:simplePos x="0" y="0"/>
                <wp:positionH relativeFrom="column">
                  <wp:posOffset>2090420</wp:posOffset>
                </wp:positionH>
                <wp:positionV relativeFrom="paragraph">
                  <wp:posOffset>194310</wp:posOffset>
                </wp:positionV>
                <wp:extent cx="2473960" cy="1280160"/>
                <wp:effectExtent l="0" t="0" r="2540" b="0"/>
                <wp:wrapNone/>
                <wp:docPr id="16" name="Flowchart: Decision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3960" cy="128016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4E22C548" w14:textId="49B8C363" w:rsidR="004B5ED6" w:rsidRDefault="004B5ED6" w:rsidP="00C503D7">
                            <w:pPr>
                              <w:jc w:val="center"/>
                            </w:pPr>
                            <w:r>
                              <w:t>Is the terminating condition satisfied?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657575E" id="_x0000_t110" coordsize="21600,21600" o:spt="110" path="m10800,l,10800,10800,21600,21600,10800xe">
                <v:stroke joinstyle="miter"/>
                <v:path gradientshapeok="t" o:connecttype="rect" textboxrect="5400,5400,16200,16200"/>
              </v:shapetype>
              <v:shape id="Flowchart: Decision 10" o:spid="_x0000_s1046" type="#_x0000_t110" style="position:absolute;left:0;text-align:left;margin-left:164.6pt;margin-top:15.3pt;width:194.8pt;height:100.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" fillcolor="white [3201]" strokecolor="black [3200]" strokeweight="2pt">
                <v:path arrowok="t"/>
                <v:textbox>
                  <w:txbxContent>
                    <w:p w14:paraId="4E22C548" w14:textId="49B8C363" w:rsidR="004B5ED6" w:rsidRDefault="004B5ED6" w:rsidP="00C503D7">
                      <w:pPr>
                        <w:jc w:val="center"/>
                      </w:pPr>
                      <w:r>
                        <w:t>Is the terminating condition satisfied?</w:t>
                      </w:r>
                    </w:p>
                  </w:txbxContent>
                </v:textbox>
              </v:shape>
            </w:pict>
          </mc:Fallback>
        </mc:AlternateContent>
      </w:r>
    </w:p>
    <w:p w14:paraId="33FE37CB" w14:textId="3A68CB95" w:rsidR="00C503D7" w:rsidRPr="001E7DA1" w:rsidRDefault="006E269A" w:rsidP="00FA43DB">
      <w:pPr>
        <w:spacing w:after="0" w:line="480" w:lineRule="auto"/>
        <w:jc w:val="both"/>
        <w:rPr>
          <w:rFonts w:cs="Times New Roman"/>
          <w:szCs w:val="24"/>
        </w:rPr>
      </w:pPr>
      <w:r w:rsidRPr="001E7DA1">
        <w:rPr>
          <w:noProof/>
          <w:lang w:val="en-US"/>
        </w:rPr>
        <mc:AlternateContent>
          <mc:Choice Requires="wps">
            <w:drawing>
              <wp:anchor distT="0" distB="0" distL="114299" distR="114299" simplePos="0" relativeHeight="251668992" behindDoc="0" locked="0" layoutInCell="1" allowOverlap="1" wp14:anchorId="33151F61" wp14:editId="0507A4C4">
                <wp:simplePos x="0" y="0"/>
                <wp:positionH relativeFrom="column">
                  <wp:posOffset>5384799</wp:posOffset>
                </wp:positionH>
                <wp:positionV relativeFrom="paragraph">
                  <wp:posOffset>269875</wp:posOffset>
                </wp:positionV>
                <wp:extent cx="0" cy="1042670"/>
                <wp:effectExtent l="76200" t="38100" r="38100" b="5080"/>
                <wp:wrapNone/>
                <wp:docPr id="15"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426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4C774939" id="Straight Arrow Connector 52" o:spid="_x0000_s1026" type="#_x0000_t32" style="position:absolute;margin-left:424pt;margin-top:21.25pt;width:0;height:82.1pt;flip:y;z-index:25166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" strokecolor="#4579b8 [3044]">
                <v:stroke endarrow="block"/>
                <o:lock v:ext="edit" shapetype="f"/>
              </v:shape>
            </w:pict>
          </mc:Fallback>
        </mc:AlternateContent>
      </w:r>
    </w:p>
    <w:p w14:paraId="21E4FEC7" w14:textId="1B0607FD" w:rsidR="00C503D7" w:rsidRPr="001E7DA1" w:rsidRDefault="006E269A" w:rsidP="00FA43DB">
      <w:pPr>
        <w:spacing w:after="0" w:line="480" w:lineRule="auto"/>
        <w:jc w:val="both"/>
        <w:rPr>
          <w:rFonts w:cs="Times New Roman"/>
          <w:szCs w:val="24"/>
        </w:rPr>
      </w:pPr>
      <w:r w:rsidRPr="001E7DA1">
        <w:rPr>
          <w:noProof/>
          <w:lang w:val="en-US"/>
        </w:rPr>
        <mc:AlternateContent>
          <mc:Choice Requires="wps">
            <w:drawing>
              <wp:anchor distT="4294967295" distB="4294967295" distL="114300" distR="114300" simplePos="0" relativeHeight="251661824" behindDoc="0" locked="0" layoutInCell="1" allowOverlap="1" wp14:anchorId="69D31D61" wp14:editId="114898D2">
                <wp:simplePos x="0" y="0"/>
                <wp:positionH relativeFrom="column">
                  <wp:posOffset>1029970</wp:posOffset>
                </wp:positionH>
                <wp:positionV relativeFrom="paragraph">
                  <wp:posOffset>127634</wp:posOffset>
                </wp:positionV>
                <wp:extent cx="1060450" cy="0"/>
                <wp:effectExtent l="0" t="0" r="0" b="0"/>
                <wp:wrapNone/>
                <wp:docPr id="14"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60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6AFD5077" id="Straight Connector 17" o:spid="_x0000_s1026" style="position:absolute;flip:x;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1pt,10.05pt" to="164.6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" strokecolor="#4579b8 [3044]">
                <o:lock v:ext="edit" shapetype="f"/>
              </v:line>
            </w:pict>
          </mc:Fallback>
        </mc:AlternateContent>
      </w:r>
    </w:p>
    <w:p w14:paraId="0ED67341" w14:textId="77D9E6E7" w:rsidR="00C503D7" w:rsidRPr="001E7DA1" w:rsidRDefault="00C503D7" w:rsidP="00FA43DB">
      <w:pPr>
        <w:spacing w:after="0" w:line="480" w:lineRule="auto"/>
        <w:jc w:val="both"/>
        <w:rPr>
          <w:rFonts w:cs="Times New Roman"/>
          <w:szCs w:val="24"/>
        </w:rPr>
      </w:pPr>
    </w:p>
    <w:p w14:paraId="7D7C370E" w14:textId="326F9C84" w:rsidR="00C503D7" w:rsidRPr="001E7DA1" w:rsidRDefault="006E269A" w:rsidP="00FA43DB">
      <w:pPr>
        <w:spacing w:after="0" w:line="480" w:lineRule="auto"/>
        <w:jc w:val="both"/>
        <w:rPr>
          <w:rFonts w:cs="Times New Roman"/>
          <w:szCs w:val="24"/>
        </w:rPr>
      </w:pPr>
      <w:r w:rsidRPr="001E7DA1">
        <w:rPr>
          <w:noProof/>
          <w:lang w:val="en-US"/>
        </w:rPr>
        <mc:AlternateContent>
          <mc:Choice Requires="wps">
            <w:drawing>
              <wp:anchor distT="0" distB="0" distL="114300" distR="114300" simplePos="0" relativeHeight="251666944" behindDoc="0" locked="0" layoutInCell="1" allowOverlap="1" wp14:anchorId="04C8005A" wp14:editId="291B6ACF">
                <wp:simplePos x="0" y="0"/>
                <wp:positionH relativeFrom="column">
                  <wp:posOffset>3336925</wp:posOffset>
                </wp:positionH>
                <wp:positionV relativeFrom="paragraph">
                  <wp:posOffset>73025</wp:posOffset>
                </wp:positionV>
                <wp:extent cx="6985" cy="194945"/>
                <wp:effectExtent l="0" t="0" r="12065" b="14605"/>
                <wp:wrapNone/>
                <wp:docPr id="13"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85" cy="1949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5E5CC893" id="Straight Connector 50"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75pt,5.75pt" to="263.3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" strokecolor="#4579b8 [3044]">
                <o:lock v:ext="edit" shapetype="f"/>
              </v:line>
            </w:pict>
          </mc:Fallback>
        </mc:AlternateContent>
      </w:r>
      <w:r w:rsidRPr="00814506">
        <w:rPr>
          <w:noProof/>
          <w:lang w:val="en-US"/>
        </w:rPr>
        <mc:AlternateContent>
          <mc:Choice Requires="wps">
            <w:drawing>
              <wp:anchor distT="4294967295" distB="4294967295" distL="114300" distR="114300" simplePos="0" relativeHeight="251667968" behindDoc="0" locked="0" layoutInCell="1" allowOverlap="1" wp14:anchorId="6D61A22E" wp14:editId="1BDD5BB9">
                <wp:simplePos x="0" y="0"/>
                <wp:positionH relativeFrom="column">
                  <wp:posOffset>3332480</wp:posOffset>
                </wp:positionH>
                <wp:positionV relativeFrom="paragraph">
                  <wp:posOffset>267969</wp:posOffset>
                </wp:positionV>
                <wp:extent cx="2050415" cy="0"/>
                <wp:effectExtent l="0" t="0" r="0" b="0"/>
                <wp:wrapNone/>
                <wp:docPr id="12"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504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2B7D4C7C" id="Straight Connector 5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4pt,21.1pt" to="423.8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" strokecolor="#4579b8 [3044]">
                <o:lock v:ext="edit" shapetype="f"/>
              </v:line>
            </w:pict>
          </mc:Fallback>
        </mc:AlternateContent>
      </w:r>
    </w:p>
    <w:p w14:paraId="48CC67BD" w14:textId="6DF0C3A4" w:rsidR="001762A0" w:rsidRPr="001E7DA1" w:rsidRDefault="00A3658C" w:rsidP="00FA43DB">
      <w:pPr>
        <w:pStyle w:val="Caption"/>
        <w:spacing w:line="480" w:lineRule="auto"/>
        <w:rPr>
          <w:b/>
          <w:bCs/>
          <w:color w:val="auto"/>
          <w:sz w:val="24"/>
          <w:szCs w:val="24"/>
        </w:rPr>
      </w:pPr>
      <w:bookmarkStart w:id="70" w:name="_Toc82466179"/>
      <w:r w:rsidRPr="001E7DA1">
        <w:rPr>
          <w:color w:val="auto"/>
          <w:sz w:val="24"/>
          <w:szCs w:val="24"/>
        </w:rPr>
        <w:t>Figure 3.2: K Means Algorithm Flow Chart</w:t>
      </w:r>
      <w:bookmarkEnd w:id="70"/>
    </w:p>
    <w:p w14:paraId="1B60BC92" w14:textId="77777777" w:rsidR="001212DF" w:rsidRPr="001E7DA1" w:rsidRDefault="001212DF" w:rsidP="00FA43DB">
      <w:pPr>
        <w:spacing w:after="0" w:line="480" w:lineRule="auto"/>
        <w:jc w:val="both"/>
        <w:rPr>
          <w:rFonts w:cs="Times New Roman"/>
          <w:b/>
          <w:bCs/>
          <w:szCs w:val="24"/>
        </w:rPr>
      </w:pPr>
    </w:p>
    <w:p w14:paraId="532116CD" w14:textId="49CA26C1" w:rsidR="00C503D7" w:rsidRPr="00F00A41" w:rsidRDefault="00C503D7" w:rsidP="00F00A41">
      <w:pPr>
        <w:pStyle w:val="Heading2"/>
        <w:spacing w:line="480" w:lineRule="auto"/>
        <w:rPr>
          <w:bCs/>
          <w:sz w:val="28"/>
          <w:szCs w:val="28"/>
        </w:rPr>
      </w:pPr>
      <w:bookmarkStart w:id="71" w:name="_Toc108271757"/>
      <w:r w:rsidRPr="00F00A41">
        <w:rPr>
          <w:bCs/>
          <w:sz w:val="28"/>
          <w:szCs w:val="28"/>
        </w:rPr>
        <w:lastRenderedPageBreak/>
        <w:t>3.</w:t>
      </w:r>
      <w:r w:rsidR="009435C3" w:rsidRPr="00F00A41">
        <w:rPr>
          <w:bCs/>
          <w:sz w:val="28"/>
          <w:szCs w:val="28"/>
        </w:rPr>
        <w:t>4</w:t>
      </w:r>
      <w:r w:rsidRPr="00F00A41">
        <w:rPr>
          <w:bCs/>
          <w:sz w:val="28"/>
          <w:szCs w:val="28"/>
        </w:rPr>
        <w:tab/>
        <w:t>Support Vector Machine (SVM)</w:t>
      </w:r>
      <w:bookmarkEnd w:id="71"/>
    </w:p>
    <w:p w14:paraId="458EFB90" w14:textId="77777777" w:rsidR="008C18D1" w:rsidRDefault="008C18D1" w:rsidP="00FA43DB">
      <w:pPr>
        <w:spacing w:after="0" w:line="480" w:lineRule="auto"/>
        <w:jc w:val="both"/>
        <w:rPr>
          <w:rFonts w:cs="Times New Roman"/>
          <w:szCs w:val="24"/>
        </w:rPr>
      </w:pPr>
      <w:r w:rsidRPr="008C18D1">
        <w:rPr>
          <w:rFonts w:cs="Times New Roman"/>
          <w:szCs w:val="24"/>
        </w:rPr>
        <w:t>SVM is a well-known machine learning algorithm which can be used for both classification and regression applications. The linear fitting function is described as follows:</w:t>
      </w:r>
    </w:p>
    <w:p w14:paraId="3BC4C058" w14:textId="5698F8D6" w:rsidR="00C503D7" w:rsidRPr="001E7DA1" w:rsidRDefault="00C503D7" w:rsidP="00FA43DB">
      <w:pPr>
        <w:spacing w:after="0" w:line="480" w:lineRule="auto"/>
        <w:jc w:val="center"/>
        <w:rPr>
          <w:rFonts w:eastAsiaTheme="minorEastAsia" w:cs="Times New Roman"/>
          <w:szCs w:val="24"/>
        </w:rPr>
      </w:pPr>
      <m:oMath>
        <m:r>
          <w:rPr>
            <w:rFonts w:ascii="Cambria Math" w:hAnsi="Cambria Math" w:cs="Times New Roman"/>
            <w:szCs w:val="24"/>
          </w:rPr>
          <m:t>f</m:t>
        </m:r>
        <m:d>
          <m:dPr>
            <m:ctrlPr>
              <w:rPr>
                <w:rFonts w:ascii="Cambria Math" w:hAnsi="Cambria Math" w:cs="Times New Roman"/>
                <w:i/>
                <w:szCs w:val="24"/>
              </w:rPr>
            </m:ctrlPr>
          </m:dPr>
          <m:e>
            <m:r>
              <w:rPr>
                <w:rFonts w:ascii="Cambria Math" w:hAnsi="Cambria Math" w:cs="Times New Roman"/>
                <w:szCs w:val="24"/>
              </w:rPr>
              <m:t>y</m:t>
            </m:r>
          </m:e>
        </m:d>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w,y</m:t>
            </m:r>
          </m:e>
        </m:d>
        <m:r>
          <w:rPr>
            <w:rFonts w:ascii="Cambria Math" w:hAnsi="Cambria Math" w:cs="Times New Roman"/>
            <w:szCs w:val="24"/>
          </w:rPr>
          <m:t>+b</m:t>
        </m:r>
      </m:oMath>
      <w:r w:rsidR="005B11C2" w:rsidRPr="001E7DA1">
        <w:rPr>
          <w:rFonts w:eastAsiaTheme="minorEastAsia" w:cs="Times New Roman"/>
          <w:szCs w:val="24"/>
        </w:rPr>
        <w:t>………………………</w:t>
      </w:r>
      <w:r w:rsidR="00230404" w:rsidRPr="001E7DA1">
        <w:rPr>
          <w:rFonts w:eastAsiaTheme="minorEastAsia" w:cs="Times New Roman"/>
          <w:szCs w:val="24"/>
        </w:rPr>
        <w:t xml:space="preserve"> </w:t>
      </w:r>
      <w:r w:rsidR="005B11C2" w:rsidRPr="001E7DA1">
        <w:rPr>
          <w:rFonts w:eastAsiaTheme="minorEastAsia" w:cs="Times New Roman"/>
          <w:szCs w:val="24"/>
        </w:rPr>
        <w:t>(</w:t>
      </w:r>
      <w:r w:rsidR="001762A0" w:rsidRPr="001E7DA1">
        <w:rPr>
          <w:rFonts w:eastAsiaTheme="minorEastAsia" w:cs="Times New Roman"/>
          <w:szCs w:val="24"/>
        </w:rPr>
        <w:t>3.1</w:t>
      </w:r>
      <w:r w:rsidR="005B11C2" w:rsidRPr="001E7DA1">
        <w:rPr>
          <w:rFonts w:eastAsiaTheme="minorEastAsia" w:cs="Times New Roman"/>
          <w:szCs w:val="24"/>
        </w:rPr>
        <w:t>)</w:t>
      </w:r>
    </w:p>
    <w:p w14:paraId="61B0C595" w14:textId="37E89C25" w:rsidR="00C503D7" w:rsidRPr="001E7DA1" w:rsidRDefault="00C503D7" w:rsidP="00FA43DB">
      <w:pPr>
        <w:spacing w:after="0" w:line="480" w:lineRule="auto"/>
        <w:jc w:val="both"/>
        <w:rPr>
          <w:rFonts w:eastAsiaTheme="minorEastAsia" w:cs="Times New Roman"/>
          <w:szCs w:val="24"/>
        </w:rPr>
      </w:pPr>
      <w:r w:rsidRPr="001E7DA1">
        <w:rPr>
          <w:rFonts w:eastAsiaTheme="minorEastAsia" w:cs="Times New Roman"/>
          <w:szCs w:val="24"/>
        </w:rPr>
        <w:t xml:space="preserve">For a set of training points </w:t>
      </w:r>
      <m:oMath>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1</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1</m:t>
                </m:r>
              </m:sub>
            </m:sSub>
          </m:e>
        </m:d>
        <m:r>
          <w:rPr>
            <w:rFonts w:ascii="Cambria Math" w:eastAsiaTheme="minorEastAsia" w:hAnsi="Cambria Math" w:cs="Times New Roman"/>
            <w:szCs w:val="24"/>
          </w:rPr>
          <m:t xml:space="preserve">, </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2</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2</m:t>
                </m:r>
              </m:sub>
            </m:sSub>
          </m:e>
        </m:d>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N</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N</m:t>
            </m:r>
          </m:sub>
        </m:sSub>
        <m:r>
          <w:rPr>
            <w:rFonts w:ascii="Cambria Math" w:eastAsiaTheme="minorEastAsia" w:hAnsi="Cambria Math" w:cs="Times New Roman"/>
            <w:szCs w:val="24"/>
          </w:rPr>
          <m:t>)</m:t>
        </m:r>
      </m:oMath>
      <w:r w:rsidRPr="001E7DA1">
        <w:rPr>
          <w:rFonts w:eastAsiaTheme="minorEastAsia" w:cs="Times New Roman"/>
          <w:szCs w:val="24"/>
        </w:rPr>
        <w:t xml:space="preserve">, where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n</m:t>
            </m:r>
          </m:sub>
        </m:sSub>
        <m:r>
          <w:rPr>
            <w:rFonts w:ascii="Cambria Math" w:eastAsiaTheme="minorEastAsia" w:hAnsi="Cambria Math" w:cs="Times New Roman"/>
            <w:szCs w:val="24"/>
          </w:rPr>
          <m:t>⊂</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R</m:t>
            </m:r>
          </m:e>
          <m:sup>
            <m:r>
              <w:rPr>
                <w:rFonts w:ascii="Cambria Math" w:eastAsiaTheme="minorEastAsia" w:hAnsi="Cambria Math" w:cs="Times New Roman"/>
                <w:szCs w:val="24"/>
              </w:rPr>
              <m:t>D</m:t>
            </m:r>
          </m:sup>
        </m:sSup>
      </m:oMath>
      <w:r w:rsidRPr="001E7DA1">
        <w:rPr>
          <w:rFonts w:eastAsiaTheme="minorEastAsia" w:cs="Times New Roman"/>
          <w:szCs w:val="24"/>
        </w:rPr>
        <w:t xml:space="preserve"> is a feature vector,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n</m:t>
            </m:r>
          </m:sub>
        </m:sSub>
        <m:r>
          <w:rPr>
            <w:rFonts w:ascii="Cambria Math" w:eastAsiaTheme="minorEastAsia" w:hAnsi="Cambria Math" w:cs="Times New Roman"/>
            <w:szCs w:val="24"/>
          </w:rPr>
          <m:t>⊂</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R</m:t>
            </m:r>
          </m:e>
          <m:sup>
            <m:r>
              <w:rPr>
                <w:rFonts w:ascii="Cambria Math" w:eastAsiaTheme="minorEastAsia" w:hAnsi="Cambria Math" w:cs="Times New Roman"/>
                <w:szCs w:val="24"/>
              </w:rPr>
              <m:t>1</m:t>
            </m:r>
          </m:sup>
        </m:sSup>
      </m:oMath>
      <w:r w:rsidRPr="001E7DA1">
        <w:rPr>
          <w:rFonts w:eastAsiaTheme="minorEastAsia" w:cs="Times New Roman"/>
          <w:szCs w:val="24"/>
        </w:rPr>
        <w:t xml:space="preserve"> is a target output and where </w:t>
      </w:r>
      <m:oMath>
        <m:r>
          <w:rPr>
            <w:rFonts w:ascii="Cambria Math" w:eastAsiaTheme="minorEastAsia" w:hAnsi="Cambria Math" w:cs="Times New Roman"/>
            <w:szCs w:val="24"/>
          </w:rPr>
          <m:t>w⊂</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R</m:t>
            </m:r>
          </m:e>
          <m:sup>
            <m:r>
              <w:rPr>
                <w:rFonts w:ascii="Cambria Math" w:eastAsiaTheme="minorEastAsia" w:hAnsi="Cambria Math" w:cs="Times New Roman"/>
                <w:szCs w:val="24"/>
              </w:rPr>
              <m:t>D</m:t>
            </m:r>
          </m:sup>
        </m:sSup>
      </m:oMath>
      <w:r w:rsidRPr="001E7DA1">
        <w:rPr>
          <w:rFonts w:eastAsiaTheme="minorEastAsia" w:cs="Times New Roman"/>
          <w:szCs w:val="24"/>
        </w:rPr>
        <w:t xml:space="preserve"> and b are the regression model weight and the parameter respectively and (,) denote the dot product. The goal of SVM regression is to find the function that provides the best fit with the least amount of deviation </w:t>
      </w:r>
      <m:oMath>
        <m:r>
          <w:rPr>
            <w:rFonts w:ascii="Cambria Math" w:eastAsiaTheme="minorEastAsia" w:hAnsi="Cambria Math" w:cs="Times New Roman"/>
            <w:szCs w:val="24"/>
          </w:rPr>
          <m:t>ϵ</m:t>
        </m:r>
      </m:oMath>
      <w:r w:rsidRPr="001E7DA1">
        <w:rPr>
          <w:rFonts w:eastAsiaTheme="minorEastAsia" w:cs="Times New Roman"/>
          <w:szCs w:val="24"/>
        </w:rPr>
        <w:t xml:space="preserve"> from the targets.</w:t>
      </w:r>
    </w:p>
    <w:p w14:paraId="2991D936" w14:textId="5A847CAD" w:rsidR="00C503D7" w:rsidRPr="001E7DA1" w:rsidRDefault="00C503D7" w:rsidP="00FA43DB">
      <w:pPr>
        <w:spacing w:after="0" w:line="480" w:lineRule="auto"/>
        <w:jc w:val="both"/>
        <w:rPr>
          <w:rFonts w:eastAsiaTheme="minorEastAsia" w:cs="Times New Roman"/>
          <w:szCs w:val="24"/>
        </w:rPr>
      </w:pPr>
      <w:r w:rsidRPr="001E7DA1">
        <w:rPr>
          <w:rFonts w:eastAsiaTheme="minorEastAsia" w:cs="Times New Roman"/>
          <w:szCs w:val="24"/>
        </w:rPr>
        <w:t xml:space="preserve">This is accomplished by taking into account some errors (i.e. noise in the training data) that can be </w:t>
      </w:r>
      <w:r w:rsidR="00C66DFA" w:rsidRPr="001E7DA1">
        <w:rPr>
          <w:rFonts w:eastAsiaTheme="minorEastAsia" w:cs="Times New Roman"/>
          <w:szCs w:val="24"/>
        </w:rPr>
        <w:t>conveyed</w:t>
      </w:r>
      <w:r w:rsidRPr="001E7DA1">
        <w:rPr>
          <w:rFonts w:eastAsiaTheme="minorEastAsia" w:cs="Times New Roman"/>
          <w:szCs w:val="24"/>
        </w:rPr>
        <w:t xml:space="preserve"> as slack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ε</m:t>
            </m:r>
          </m:e>
          <m:sub>
            <m:r>
              <w:rPr>
                <w:rFonts w:ascii="Cambria Math" w:eastAsiaTheme="minorEastAsia" w:hAnsi="Cambria Math" w:cs="Times New Roman"/>
                <w:szCs w:val="24"/>
              </w:rPr>
              <m:t>n</m:t>
            </m:r>
          </m:sub>
        </m:sSub>
        <m:r>
          <w:rPr>
            <w:rFonts w:ascii="Cambria Math" w:eastAsiaTheme="minorEastAsia" w:hAnsi="Cambria Math" w:cs="Times New Roman"/>
            <w:szCs w:val="24"/>
          </w:rPr>
          <m:t xml:space="preserve">, </m:t>
        </m:r>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ε</m:t>
            </m:r>
          </m:e>
          <m:sub>
            <m:r>
              <w:rPr>
                <w:rFonts w:ascii="Cambria Math" w:eastAsiaTheme="minorEastAsia" w:hAnsi="Cambria Math" w:cs="Times New Roman"/>
                <w:szCs w:val="24"/>
              </w:rPr>
              <m:t>n</m:t>
            </m:r>
          </m:sub>
          <m:sup>
            <m:r>
              <w:rPr>
                <w:rFonts w:ascii="Cambria Math" w:eastAsiaTheme="minorEastAsia" w:hAnsi="Cambria Math" w:cs="Times New Roman"/>
                <w:szCs w:val="24"/>
              </w:rPr>
              <m:t>*</m:t>
            </m:r>
          </m:sup>
        </m:sSubSup>
        <m:r>
          <w:rPr>
            <w:rFonts w:ascii="Cambria Math" w:eastAsiaTheme="minorEastAsia" w:hAnsi="Cambria Math" w:cs="Times New Roman"/>
            <w:szCs w:val="24"/>
          </w:rPr>
          <m:t xml:space="preserve"> </m:t>
        </m:r>
      </m:oMath>
      <w:r w:rsidRPr="001E7DA1">
        <w:rPr>
          <w:rFonts w:eastAsiaTheme="minorEastAsia" w:cs="Times New Roman"/>
          <w:szCs w:val="24"/>
        </w:rPr>
        <w:t xml:space="preserve">variables. The following optimization problems </w:t>
      </w:r>
      <w:r w:rsidR="00362B8B">
        <w:rPr>
          <w:rFonts w:eastAsiaTheme="minorEastAsia" w:cs="Times New Roman"/>
          <w:szCs w:val="24"/>
        </w:rPr>
        <w:t>are</w:t>
      </w:r>
      <w:r w:rsidR="00362B8B" w:rsidRPr="001E7DA1">
        <w:rPr>
          <w:rFonts w:eastAsiaTheme="minorEastAsia" w:cs="Times New Roman"/>
          <w:szCs w:val="24"/>
        </w:rPr>
        <w:t xml:space="preserve"> </w:t>
      </w:r>
      <w:r w:rsidRPr="001E7DA1">
        <w:rPr>
          <w:rFonts w:eastAsiaTheme="minorEastAsia" w:cs="Times New Roman"/>
          <w:szCs w:val="24"/>
        </w:rPr>
        <w:t xml:space="preserve">considered to find the </w:t>
      </w:r>
      <w:r w:rsidR="00C66DFA" w:rsidRPr="001E7DA1">
        <w:rPr>
          <w:rFonts w:eastAsiaTheme="minorEastAsia" w:cs="Times New Roman"/>
          <w:szCs w:val="24"/>
        </w:rPr>
        <w:t>best</w:t>
      </w:r>
      <w:r w:rsidRPr="001E7DA1">
        <w:rPr>
          <w:rFonts w:eastAsiaTheme="minorEastAsia" w:cs="Times New Roman"/>
          <w:szCs w:val="24"/>
        </w:rPr>
        <w:t xml:space="preserve"> value of w </w:t>
      </w:r>
      <w:r w:rsidRPr="00B96184">
        <w:rPr>
          <w:rFonts w:eastAsiaTheme="minorEastAsia" w:cs="Times New Roman"/>
          <w:szCs w:val="24"/>
        </w:rPr>
        <w:fldChar w:fldCharType="begin" w:fldLock="1"/>
      </w:r>
      <w:r w:rsidR="00810575" w:rsidRPr="001E7DA1">
        <w:rPr>
          <w:rFonts w:eastAsiaTheme="minorEastAsia" w:cs="Times New Roman"/>
          <w:szCs w:val="24"/>
        </w:rPr>
        <w:instrText>ADDIN CSL_CITATION {"citationItems":[{"id":"ITEM-1","itemData":{"DOI":"10.1364/OE.416777","ISSN":"1094-4087","author":[{"dropping-particle":"","family":"Esmail","given":"Maged A.","non-dropping-particle":"","parse-names":false,"suffix":""},{"dropping-particle":"","family":"Saif","given":"Waddah S.","non-dropping-particle":"","parse-names":false,"suffix":""},{"dropping-particle":"","family":"Ragheb","given":"Amr M.","non-dropping-particle":"","parse-names":false,"suffix":""},{"dropping-particle":"","family":"Alshebeili","given":"Saleh A.","non-dropping-particle":"","parse-names":false,"suffix":""}],"container-title":"Optics Express","id":"ITEM-1","issue":"7","issued":{"date-parts":[["2021","3","29"]]},"page":"10967","title":"Free space optic channel monitoring using machine learning","type":"article-journal","volume":"29"},"uris":["http://www.mendeley.com/documents/?uuid=6819ad0b-eb11-4ba2-afbc-65ed10758110"]}],"mendeley":{"formattedCitation":"(Esmail et al., 2021)","plainTextFormattedCitation":"(Esmail et al., 2021)","previouslyFormattedCitation":"(Esmail et al., 2021)"},"properties":{"noteIndex":0},"schema":"https://github.com/citation-style-language/schema/raw/master/csl-citation.json"}</w:instrText>
      </w:r>
      <w:r w:rsidRPr="00B96184">
        <w:rPr>
          <w:rFonts w:eastAsiaTheme="minorEastAsia" w:cs="Times New Roman"/>
          <w:szCs w:val="24"/>
        </w:rPr>
        <w:fldChar w:fldCharType="separate"/>
      </w:r>
      <w:r w:rsidRPr="001E7DA1">
        <w:rPr>
          <w:rFonts w:eastAsiaTheme="minorEastAsia" w:cs="Times New Roman"/>
          <w:noProof/>
          <w:szCs w:val="24"/>
        </w:rPr>
        <w:t>(Esmail et al., 2021)</w:t>
      </w:r>
      <w:r w:rsidRPr="00B96184">
        <w:rPr>
          <w:rFonts w:eastAsiaTheme="minorEastAsia" w:cs="Times New Roman"/>
          <w:szCs w:val="24"/>
        </w:rPr>
        <w:fldChar w:fldCharType="end"/>
      </w:r>
      <w:r w:rsidR="00C66DFA">
        <w:rPr>
          <w:rFonts w:eastAsiaTheme="minorEastAsia" w:cs="Times New Roman"/>
          <w:szCs w:val="24"/>
        </w:rPr>
        <w:t xml:space="preserve"> </w:t>
      </w:r>
    </w:p>
    <w:p w14:paraId="434A16B0" w14:textId="0A719EA1" w:rsidR="00C503D7" w:rsidRPr="001E7DA1" w:rsidRDefault="00C503D7" w:rsidP="00FA43DB">
      <w:pPr>
        <w:spacing w:after="0" w:line="480" w:lineRule="auto"/>
        <w:jc w:val="right"/>
        <w:rPr>
          <w:rFonts w:eastAsiaTheme="minorEastAsia" w:cs="Times New Roman"/>
          <w:szCs w:val="24"/>
        </w:rPr>
      </w:pPr>
      <w:r w:rsidRPr="001E7DA1">
        <w:rPr>
          <w:rFonts w:eastAsiaTheme="minorEastAsia" w:cs="Times New Roman"/>
          <w:szCs w:val="24"/>
        </w:rPr>
        <w:t xml:space="preserve">Minimize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2</m:t>
            </m:r>
          </m:den>
        </m:f>
        <m:r>
          <w:rPr>
            <w:rFonts w:ascii="Cambria Math" w:eastAsiaTheme="minorEastAsia" w:hAnsi="Cambria Math" w:cs="Times New Roman"/>
            <w:szCs w:val="24"/>
          </w:rPr>
          <m:t>∥</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w</m:t>
            </m:r>
          </m:e>
          <m:sup>
            <m:r>
              <w:rPr>
                <w:rFonts w:ascii="Cambria Math" w:eastAsiaTheme="minorEastAsia" w:hAnsi="Cambria Math" w:cs="Times New Roman"/>
                <w:szCs w:val="24"/>
              </w:rPr>
              <m:t>2</m:t>
            </m:r>
          </m:sup>
        </m:sSup>
        <m:r>
          <w:rPr>
            <w:rFonts w:ascii="Cambria Math" w:eastAsiaTheme="minorEastAsia" w:hAnsi="Cambria Math" w:cs="Times New Roman"/>
            <w:szCs w:val="24"/>
          </w:rPr>
          <m:t>∥+X</m:t>
        </m:r>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n=1</m:t>
            </m:r>
          </m:sub>
          <m:sup>
            <m:r>
              <w:rPr>
                <w:rFonts w:ascii="Cambria Math" w:eastAsiaTheme="minorEastAsia" w:hAnsi="Cambria Math" w:cs="Times New Roman"/>
                <w:szCs w:val="24"/>
              </w:rPr>
              <m:t>N</m:t>
            </m:r>
          </m:sup>
          <m:e>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ε</m:t>
                </m:r>
              </m:e>
              <m:sub>
                <m:r>
                  <w:rPr>
                    <w:rFonts w:ascii="Cambria Math" w:eastAsiaTheme="minorEastAsia" w:hAnsi="Cambria Math" w:cs="Times New Roman"/>
                    <w:szCs w:val="24"/>
                  </w:rPr>
                  <m:t>n</m:t>
                </m:r>
              </m:sub>
            </m:sSub>
            <m:r>
              <w:rPr>
                <w:rFonts w:ascii="Cambria Math" w:eastAsiaTheme="minorEastAsia" w:hAnsi="Cambria Math" w:cs="Times New Roman"/>
                <w:szCs w:val="24"/>
              </w:rPr>
              <m:t>+</m:t>
            </m:r>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ε</m:t>
                </m:r>
              </m:e>
              <m:sub>
                <m:r>
                  <w:rPr>
                    <w:rFonts w:ascii="Cambria Math" w:eastAsiaTheme="minorEastAsia" w:hAnsi="Cambria Math" w:cs="Times New Roman"/>
                    <w:szCs w:val="24"/>
                  </w:rPr>
                  <m:t>n</m:t>
                </m:r>
              </m:sub>
              <m:sup>
                <m:r>
                  <w:rPr>
                    <w:rFonts w:ascii="Cambria Math" w:eastAsiaTheme="minorEastAsia" w:hAnsi="Cambria Math" w:cs="Times New Roman"/>
                    <w:szCs w:val="24"/>
                  </w:rPr>
                  <m:t>*</m:t>
                </m:r>
              </m:sup>
            </m:sSubSup>
            <m:r>
              <w:rPr>
                <w:rFonts w:ascii="Cambria Math" w:eastAsiaTheme="minorEastAsia" w:hAnsi="Cambria Math" w:cs="Times New Roman"/>
                <w:szCs w:val="24"/>
              </w:rPr>
              <m:t>)</m:t>
            </m:r>
          </m:e>
        </m:nary>
      </m:oMath>
      <w:r w:rsidR="00121370">
        <w:rPr>
          <w:rFonts w:eastAsiaTheme="minorEastAsia" w:cs="Times New Roman"/>
          <w:szCs w:val="24"/>
        </w:rPr>
        <w:t>……….</w:t>
      </w:r>
      <w:r w:rsidR="005B11C2" w:rsidRPr="001E7DA1">
        <w:rPr>
          <w:rFonts w:eastAsiaTheme="minorEastAsia" w:cs="Times New Roman"/>
          <w:szCs w:val="24"/>
        </w:rPr>
        <w:t>……………………</w:t>
      </w:r>
      <w:r w:rsidR="00230404" w:rsidRPr="001E7DA1">
        <w:rPr>
          <w:rFonts w:eastAsiaTheme="minorEastAsia" w:cs="Times New Roman"/>
          <w:szCs w:val="24"/>
        </w:rPr>
        <w:t xml:space="preserve"> </w:t>
      </w:r>
      <w:r w:rsidR="005B11C2" w:rsidRPr="001E7DA1">
        <w:rPr>
          <w:rFonts w:eastAsiaTheme="minorEastAsia" w:cs="Times New Roman"/>
          <w:szCs w:val="24"/>
        </w:rPr>
        <w:t>(</w:t>
      </w:r>
      <w:r w:rsidR="001762A0" w:rsidRPr="001E7DA1">
        <w:rPr>
          <w:rFonts w:eastAsiaTheme="minorEastAsia" w:cs="Times New Roman"/>
          <w:szCs w:val="24"/>
        </w:rPr>
        <w:t>3.2</w:t>
      </w:r>
      <w:r w:rsidR="005B11C2" w:rsidRPr="001E7DA1">
        <w:rPr>
          <w:rFonts w:eastAsiaTheme="minorEastAsia" w:cs="Times New Roman"/>
          <w:szCs w:val="24"/>
        </w:rPr>
        <w:t>)</w:t>
      </w:r>
    </w:p>
    <w:p w14:paraId="3A76175E" w14:textId="32F6BBD1" w:rsidR="00C503D7" w:rsidRPr="001E7DA1" w:rsidRDefault="00C503D7" w:rsidP="00FA43DB">
      <w:pPr>
        <w:spacing w:after="0" w:line="480" w:lineRule="auto"/>
        <w:jc w:val="right"/>
        <w:rPr>
          <w:rFonts w:cs="Times New Roman"/>
          <w:szCs w:val="24"/>
        </w:rPr>
      </w:pPr>
      <w:r w:rsidRPr="001E7DA1">
        <w:rPr>
          <w:rFonts w:eastAsiaTheme="minorEastAsia" w:cs="Times New Roman"/>
          <w:szCs w:val="24"/>
        </w:rPr>
        <w:t xml:space="preserve">Subject to </w:t>
      </w:r>
      <m:oMath>
        <m:d>
          <m:dPr>
            <m:begChr m:val="{"/>
            <m:endChr m:val=""/>
            <m:ctrlPr>
              <w:rPr>
                <w:rFonts w:ascii="Cambria Math" w:eastAsiaTheme="minorEastAsia" w:hAnsi="Cambria Math" w:cs="Times New Roman"/>
                <w:i/>
                <w:szCs w:val="24"/>
              </w:rPr>
            </m:ctrlPr>
          </m:dPr>
          <m:e>
            <m:eqArr>
              <m:eqArrPr>
                <m:ctrlPr>
                  <w:rPr>
                    <w:rFonts w:ascii="Cambria Math" w:eastAsiaTheme="minorEastAsia" w:hAnsi="Cambria Math" w:cs="Times New Roman"/>
                    <w:i/>
                    <w:szCs w:val="24"/>
                  </w:rPr>
                </m:ctrlPr>
              </m:eqArr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n</m:t>
                    </m:r>
                  </m:sub>
                </m:sSub>
                <m:r>
                  <w:rPr>
                    <w:rFonts w:ascii="Cambria Math" w:eastAsiaTheme="minorEastAsia" w:hAnsi="Cambria Math" w:cs="Times New Roman"/>
                    <w:szCs w:val="24"/>
                  </w:rPr>
                  <m:t>-</m:t>
                </m:r>
                <m:d>
                  <m:dPr>
                    <m:ctrlPr>
                      <w:rPr>
                        <w:rFonts w:ascii="Cambria Math" w:eastAsiaTheme="minorEastAsia" w:hAnsi="Cambria Math" w:cs="Times New Roman"/>
                        <w:i/>
                        <w:szCs w:val="24"/>
                      </w:rPr>
                    </m:ctrlPr>
                  </m:dPr>
                  <m:e>
                    <m:r>
                      <w:rPr>
                        <w:rFonts w:ascii="Cambria Math" w:eastAsiaTheme="minorEastAsia" w:hAnsi="Cambria Math" w:cs="Times New Roman"/>
                        <w:szCs w:val="24"/>
                      </w:rPr>
                      <m:t>w,</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n</m:t>
                        </m:r>
                      </m:sub>
                    </m:sSub>
                  </m:e>
                </m:d>
                <m:r>
                  <w:rPr>
                    <w:rFonts w:ascii="Cambria Math" w:eastAsiaTheme="minorEastAsia" w:hAnsi="Cambria Math" w:cs="Times New Roman"/>
                    <w:szCs w:val="24"/>
                  </w:rPr>
                  <m:t>-b≤ε+</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ε</m:t>
                    </m:r>
                  </m:e>
                  <m:sub>
                    <m:r>
                      <w:rPr>
                        <w:rFonts w:ascii="Cambria Math" w:eastAsiaTheme="minorEastAsia" w:hAnsi="Cambria Math" w:cs="Times New Roman"/>
                        <w:szCs w:val="24"/>
                      </w:rPr>
                      <m:t>n</m:t>
                    </m:r>
                  </m:sub>
                </m:sSub>
              </m:e>
              <m:e>
                <m:d>
                  <m:dPr>
                    <m:ctrlPr>
                      <w:rPr>
                        <w:rFonts w:ascii="Cambria Math" w:eastAsiaTheme="minorEastAsia" w:hAnsi="Cambria Math" w:cs="Times New Roman"/>
                        <w:i/>
                        <w:szCs w:val="24"/>
                      </w:rPr>
                    </m:ctrlPr>
                  </m:dPr>
                  <m:e>
                    <m:r>
                      <w:rPr>
                        <w:rFonts w:ascii="Cambria Math" w:eastAsiaTheme="minorEastAsia" w:hAnsi="Cambria Math" w:cs="Times New Roman"/>
                        <w:szCs w:val="24"/>
                      </w:rPr>
                      <m:t>w,</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n</m:t>
                        </m:r>
                      </m:sub>
                    </m:sSub>
                  </m:e>
                </m:d>
                <m:r>
                  <w:rPr>
                    <w:rFonts w:ascii="Cambria Math" w:eastAsiaTheme="minorEastAsia" w:hAnsi="Cambria Math" w:cs="Times New Roman"/>
                    <w:szCs w:val="24"/>
                  </w:rPr>
                  <m:t>+b-</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n</m:t>
                    </m:r>
                  </m:sub>
                </m:sSub>
                <m:r>
                  <w:rPr>
                    <w:rFonts w:ascii="Cambria Math" w:eastAsiaTheme="minorEastAsia" w:hAnsi="Cambria Math" w:cs="Times New Roman"/>
                    <w:szCs w:val="24"/>
                  </w:rPr>
                  <m:t>≤ε+</m:t>
                </m:r>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ε</m:t>
                    </m:r>
                  </m:e>
                  <m:sub>
                    <m:r>
                      <w:rPr>
                        <w:rFonts w:ascii="Cambria Math" w:eastAsiaTheme="minorEastAsia" w:hAnsi="Cambria Math" w:cs="Times New Roman"/>
                        <w:szCs w:val="24"/>
                      </w:rPr>
                      <m:t>n</m:t>
                    </m:r>
                  </m:sub>
                  <m:sup>
                    <m:r>
                      <w:rPr>
                        <w:rFonts w:ascii="Cambria Math" w:eastAsiaTheme="minorEastAsia" w:hAnsi="Cambria Math" w:cs="Times New Roman"/>
                        <w:szCs w:val="24"/>
                      </w:rPr>
                      <m:t>*</m:t>
                    </m:r>
                  </m:sup>
                </m:sSubSup>
              </m:e>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ε</m:t>
                    </m:r>
                  </m:e>
                  <m:sub>
                    <m:r>
                      <w:rPr>
                        <w:rFonts w:ascii="Cambria Math" w:eastAsiaTheme="minorEastAsia" w:hAnsi="Cambria Math" w:cs="Times New Roman"/>
                        <w:szCs w:val="24"/>
                      </w:rPr>
                      <m:t>n</m:t>
                    </m:r>
                  </m:sub>
                </m:sSub>
                <m:r>
                  <w:rPr>
                    <w:rFonts w:ascii="Cambria Math" w:eastAsiaTheme="minorEastAsia" w:hAnsi="Cambria Math" w:cs="Times New Roman"/>
                    <w:szCs w:val="24"/>
                  </w:rPr>
                  <m:t>,</m:t>
                </m:r>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ε</m:t>
                    </m:r>
                  </m:e>
                  <m:sub>
                    <m:r>
                      <w:rPr>
                        <w:rFonts w:ascii="Cambria Math" w:eastAsiaTheme="minorEastAsia" w:hAnsi="Cambria Math" w:cs="Times New Roman"/>
                        <w:szCs w:val="24"/>
                      </w:rPr>
                      <m:t>n</m:t>
                    </m:r>
                  </m:sub>
                  <m:sup>
                    <m:r>
                      <w:rPr>
                        <w:rFonts w:ascii="Cambria Math" w:eastAsiaTheme="minorEastAsia" w:hAnsi="Cambria Math" w:cs="Times New Roman"/>
                        <w:szCs w:val="24"/>
                      </w:rPr>
                      <m:t>*</m:t>
                    </m:r>
                  </m:sup>
                </m:sSubSup>
                <m:r>
                  <w:rPr>
                    <w:rFonts w:ascii="Cambria Math" w:eastAsiaTheme="minorEastAsia" w:hAnsi="Cambria Math" w:cs="Times New Roman"/>
                    <w:szCs w:val="24"/>
                  </w:rPr>
                  <m:t>≥0</m:t>
                </m:r>
              </m:e>
            </m:eqArr>
          </m:e>
        </m:d>
      </m:oMath>
      <w:r w:rsidR="005B11C2" w:rsidRPr="001E7DA1">
        <w:rPr>
          <w:rFonts w:eastAsiaTheme="minorEastAsia" w:cs="Times New Roman"/>
          <w:szCs w:val="24"/>
        </w:rPr>
        <w:t xml:space="preserve"> …</w:t>
      </w:r>
      <w:r w:rsidR="00121370">
        <w:rPr>
          <w:rFonts w:eastAsiaTheme="minorEastAsia" w:cs="Times New Roman"/>
          <w:szCs w:val="24"/>
        </w:rPr>
        <w:t>……….</w:t>
      </w:r>
      <w:r w:rsidR="005B11C2" w:rsidRPr="001E7DA1">
        <w:rPr>
          <w:rFonts w:eastAsiaTheme="minorEastAsia" w:cs="Times New Roman"/>
          <w:szCs w:val="24"/>
        </w:rPr>
        <w:t>…………………</w:t>
      </w:r>
      <w:r w:rsidR="00230404" w:rsidRPr="001E7DA1">
        <w:rPr>
          <w:rFonts w:eastAsiaTheme="minorEastAsia" w:cs="Times New Roman"/>
          <w:szCs w:val="24"/>
        </w:rPr>
        <w:t xml:space="preserve"> </w:t>
      </w:r>
      <w:r w:rsidR="005B11C2" w:rsidRPr="001E7DA1">
        <w:rPr>
          <w:rFonts w:eastAsiaTheme="minorEastAsia" w:cs="Times New Roman"/>
          <w:szCs w:val="24"/>
        </w:rPr>
        <w:t>(</w:t>
      </w:r>
      <w:r w:rsidR="001762A0" w:rsidRPr="001E7DA1">
        <w:rPr>
          <w:rFonts w:eastAsiaTheme="minorEastAsia" w:cs="Times New Roman"/>
          <w:szCs w:val="24"/>
        </w:rPr>
        <w:t>3.3</w:t>
      </w:r>
      <w:r w:rsidR="005B11C2" w:rsidRPr="001E7DA1">
        <w:rPr>
          <w:rFonts w:eastAsiaTheme="minorEastAsia" w:cs="Times New Roman"/>
          <w:szCs w:val="24"/>
        </w:rPr>
        <w:t>)</w:t>
      </w:r>
    </w:p>
    <w:p w14:paraId="7FB24260" w14:textId="18C99928" w:rsidR="0046779E" w:rsidRPr="001E7DA1" w:rsidRDefault="00C503D7" w:rsidP="00FA43DB">
      <w:pPr>
        <w:spacing w:after="0" w:line="480" w:lineRule="auto"/>
        <w:jc w:val="both"/>
        <w:rPr>
          <w:rFonts w:eastAsiaTheme="minorEastAsia" w:cs="Times New Roman"/>
          <w:szCs w:val="24"/>
        </w:rPr>
      </w:pPr>
      <w:r w:rsidRPr="001E7DA1">
        <w:rPr>
          <w:rFonts w:cs="Times New Roman"/>
          <w:szCs w:val="24"/>
        </w:rPr>
        <w:t xml:space="preserve">Where </w:t>
      </w:r>
      <m:oMath>
        <m:r>
          <w:rPr>
            <w:rFonts w:ascii="Cambria Math" w:hAnsi="Cambria Math" w:cs="Times New Roman"/>
            <w:szCs w:val="24"/>
          </w:rPr>
          <m:t>X</m:t>
        </m:r>
      </m:oMath>
      <w:r w:rsidRPr="001E7DA1">
        <w:rPr>
          <w:rFonts w:eastAsiaTheme="minorEastAsia" w:cs="Times New Roman"/>
          <w:szCs w:val="24"/>
        </w:rPr>
        <w:t xml:space="preserve"> is the regularization parameter which is never less than zero </w:t>
      </w:r>
      <w:r w:rsidRPr="00B96184">
        <w:rPr>
          <w:rFonts w:eastAsiaTheme="minorEastAsia" w:cs="Times New Roman"/>
          <w:szCs w:val="24"/>
        </w:rPr>
        <w:fldChar w:fldCharType="begin" w:fldLock="1"/>
      </w:r>
      <w:r w:rsidR="00810575" w:rsidRPr="001E7DA1">
        <w:rPr>
          <w:rFonts w:eastAsiaTheme="minorEastAsia" w:cs="Times New Roman"/>
          <w:szCs w:val="24"/>
        </w:rPr>
        <w:instrText>ADDIN CSL_CITATION {"citationItems":[{"id":"ITEM-1","itemData":{"DOI":"10.1364/OE.416777","ISSN":"1094-4087","author":[{"dropping-particle":"","family":"Esmail","given":"Maged A.","non-dropping-particle":"","parse-names":false,"suffix":""},{"dropping-particle":"","family":"Saif","given":"Waddah S.","non-dropping-particle":"","parse-names":false,"suffix":""},{"dropping-particle":"","family":"Ragheb","given":"Amr M.","non-dropping-particle":"","parse-names":false,"suffix":""},{"dropping-particle":"","family":"Alshebeili","given":"Saleh A.","non-dropping-particle":"","parse-names":false,"suffix":""}],"container-title":"Optics Express","id":"ITEM-1","issue":"7","issued":{"date-parts":[["2021","3","29"]]},"page":"10967","title":"Free space optic channel monitoring using machine learning","type":"article-journal","volume":"29"},"uris":["http://www.mendeley.com/documents/?uuid=6819ad0b-eb11-4ba2-afbc-65ed10758110"]}],"mendeley":{"formattedCitation":"(Esmail et al., 2021)","plainTextFormattedCitation":"(Esmail et al., 2021)","previouslyFormattedCitation":"(Esmail et al., 2021)"},"properties":{"noteIndex":0},"schema":"https://github.com/citation-style-language/schema/raw/master/csl-citation.json"}</w:instrText>
      </w:r>
      <w:r w:rsidRPr="00B96184">
        <w:rPr>
          <w:rFonts w:eastAsiaTheme="minorEastAsia" w:cs="Times New Roman"/>
          <w:szCs w:val="24"/>
        </w:rPr>
        <w:fldChar w:fldCharType="separate"/>
      </w:r>
      <w:r w:rsidRPr="001E7DA1">
        <w:rPr>
          <w:rFonts w:eastAsiaTheme="minorEastAsia" w:cs="Times New Roman"/>
          <w:noProof/>
          <w:szCs w:val="24"/>
        </w:rPr>
        <w:t>(Esmail et al., 2021)</w:t>
      </w:r>
      <w:r w:rsidRPr="00B96184">
        <w:rPr>
          <w:rFonts w:eastAsiaTheme="minorEastAsia" w:cs="Times New Roman"/>
          <w:szCs w:val="24"/>
        </w:rPr>
        <w:fldChar w:fldCharType="end"/>
      </w:r>
      <w:r w:rsidR="0046779E" w:rsidRPr="001E7DA1">
        <w:rPr>
          <w:rFonts w:eastAsiaTheme="minorEastAsia" w:cs="Times New Roman"/>
          <w:szCs w:val="24"/>
        </w:rPr>
        <w:t xml:space="preserve">. Using the Lagrange equation, this optimization problem can be solved </w:t>
      </w:r>
      <w:r w:rsidR="0046779E" w:rsidRPr="00B96184">
        <w:rPr>
          <w:rFonts w:eastAsiaTheme="minorEastAsia" w:cs="Times New Roman"/>
          <w:szCs w:val="24"/>
        </w:rPr>
        <w:fldChar w:fldCharType="begin" w:fldLock="1"/>
      </w:r>
      <w:r w:rsidR="00810575" w:rsidRPr="001E7DA1">
        <w:rPr>
          <w:rFonts w:eastAsiaTheme="minorEastAsia" w:cs="Times New Roman"/>
          <w:szCs w:val="24"/>
        </w:rPr>
        <w:instrText>ADDIN CSL_CITATION {"citationItems":[{"id":"ITEM-1","itemData":{"DOI":"10.1364/OE.416777","ISSN":"1094-4087","author":[{"dropping-particle":"","family":"Esmail","given":"Maged A.","non-dropping-particle":"","parse-names":false,"suffix":""},{"dropping-particle":"","family":"Saif","given":"Waddah S.","non-dropping-particle":"","parse-names":false,"suffix":""},{"dropping-particle":"","family":"Ragheb","given":"Amr M.","non-dropping-particle":"","parse-names":false,"suffix":""},{"dropping-particle":"","family":"Alshebeili","given":"Saleh A.","non-dropping-particle":"","parse-names":false,"suffix":""}],"container-title":"Optics Express","id":"ITEM-1","issue":"7","issued":{"date-parts":[["2021","3","29"]]},"page":"10967","title":"Free space optic channel monitoring using machine learning","type":"article-journal","volume":"29"},"uris":["http://www.mendeley.com/documents/?uuid=6819ad0b-eb11-4ba2-afbc-65ed10758110"]}],"mendeley":{"formattedCitation":"(Esmail et al., 2021)","plainTextFormattedCitation":"(Esmail et al., 2021)","previouslyFormattedCitation":"(Esmail et al., 2021)"},"properties":{"noteIndex":0},"schema":"https://github.com/citation-style-language/schema/raw/master/csl-citation.json"}</w:instrText>
      </w:r>
      <w:r w:rsidR="0046779E" w:rsidRPr="00B96184">
        <w:rPr>
          <w:rFonts w:eastAsiaTheme="minorEastAsia" w:cs="Times New Roman"/>
          <w:szCs w:val="24"/>
        </w:rPr>
        <w:fldChar w:fldCharType="separate"/>
      </w:r>
      <w:r w:rsidR="0046779E" w:rsidRPr="001E7DA1">
        <w:rPr>
          <w:rFonts w:eastAsiaTheme="minorEastAsia" w:cs="Times New Roman"/>
          <w:noProof/>
          <w:szCs w:val="24"/>
        </w:rPr>
        <w:t>(Esmail et al., 2021)</w:t>
      </w:r>
      <w:r w:rsidR="0046779E" w:rsidRPr="00B96184">
        <w:rPr>
          <w:rFonts w:eastAsiaTheme="minorEastAsia" w:cs="Times New Roman"/>
          <w:szCs w:val="24"/>
        </w:rPr>
        <w:fldChar w:fldCharType="end"/>
      </w:r>
      <w:r w:rsidR="0046779E" w:rsidRPr="001E7DA1">
        <w:rPr>
          <w:rFonts w:eastAsiaTheme="minorEastAsia" w:cs="Times New Roman"/>
          <w:szCs w:val="24"/>
        </w:rPr>
        <w:t xml:space="preserve"> where the best results w in terms of training samples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n</m:t>
            </m:r>
          </m:sub>
        </m:sSub>
      </m:oMath>
      <w:r w:rsidR="0046779E" w:rsidRPr="001E7DA1">
        <w:rPr>
          <w:rFonts w:eastAsiaTheme="minorEastAsia" w:cs="Times New Roman"/>
          <w:szCs w:val="24"/>
        </w:rPr>
        <w:t xml:space="preserve"> can be obtained and Lagrange multiplier pairs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α</m:t>
            </m:r>
          </m:e>
          <m:sub>
            <m:r>
              <w:rPr>
                <w:rFonts w:ascii="Cambria Math" w:eastAsiaTheme="minorEastAsia" w:hAnsi="Cambria Math" w:cs="Times New Roman"/>
                <w:szCs w:val="24"/>
              </w:rPr>
              <m:t>n</m:t>
            </m:r>
          </m:sub>
        </m:sSub>
        <m:r>
          <w:rPr>
            <w:rFonts w:ascii="Cambria Math" w:eastAsiaTheme="minorEastAsia" w:hAnsi="Cambria Math" w:cs="Times New Roman"/>
            <w:szCs w:val="24"/>
          </w:rPr>
          <m:t>,</m:t>
        </m:r>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α</m:t>
            </m:r>
          </m:e>
          <m:sub>
            <m:r>
              <w:rPr>
                <w:rFonts w:ascii="Cambria Math" w:eastAsiaTheme="minorEastAsia" w:hAnsi="Cambria Math" w:cs="Times New Roman"/>
                <w:szCs w:val="24"/>
              </w:rPr>
              <m:t>n</m:t>
            </m:r>
          </m:sub>
          <m:sup>
            <m:r>
              <w:rPr>
                <w:rFonts w:ascii="Cambria Math" w:eastAsiaTheme="minorEastAsia" w:hAnsi="Cambria Math" w:cs="Times New Roman"/>
                <w:szCs w:val="24"/>
              </w:rPr>
              <m:t>*</m:t>
            </m:r>
          </m:sup>
        </m:sSubSup>
      </m:oMath>
    </w:p>
    <w:p w14:paraId="6C6BEBDA" w14:textId="51E01943" w:rsidR="0046779E" w:rsidRPr="001E7DA1" w:rsidRDefault="0046779E" w:rsidP="00FA43DB">
      <w:pPr>
        <w:spacing w:after="0" w:line="480" w:lineRule="auto"/>
        <w:jc w:val="right"/>
        <w:rPr>
          <w:rFonts w:eastAsiaTheme="minorEastAsia" w:cs="Times New Roman"/>
          <w:szCs w:val="24"/>
        </w:rPr>
      </w:pPr>
      <m:oMath>
        <m:r>
          <w:rPr>
            <w:rFonts w:ascii="Cambria Math" w:eastAsiaTheme="minorEastAsia" w:hAnsi="Cambria Math" w:cs="Times New Roman"/>
            <w:szCs w:val="24"/>
          </w:rPr>
          <m:t>w=</m:t>
        </m:r>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n=1</m:t>
            </m:r>
          </m:sub>
          <m:sup>
            <m:r>
              <w:rPr>
                <w:rFonts w:ascii="Cambria Math" w:eastAsiaTheme="minorEastAsia" w:hAnsi="Cambria Math" w:cs="Times New Roman"/>
                <w:szCs w:val="24"/>
              </w:rPr>
              <m:t>N</m:t>
            </m:r>
          </m:sup>
          <m:e>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α</m:t>
                    </m:r>
                  </m:e>
                  <m:sub>
                    <m:r>
                      <w:rPr>
                        <w:rFonts w:ascii="Cambria Math" w:eastAsiaTheme="minorEastAsia" w:hAnsi="Cambria Math" w:cs="Times New Roman"/>
                        <w:szCs w:val="24"/>
                      </w:rPr>
                      <m:t>n</m:t>
                    </m:r>
                  </m:sub>
                </m:sSub>
                <m:r>
                  <w:rPr>
                    <w:rFonts w:ascii="Cambria Math" w:eastAsiaTheme="minorEastAsia" w:hAnsi="Cambria Math" w:cs="Times New Roman"/>
                    <w:szCs w:val="24"/>
                  </w:rPr>
                  <m:t>-</m:t>
                </m:r>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α</m:t>
                    </m:r>
                  </m:e>
                  <m:sub>
                    <m:r>
                      <w:rPr>
                        <w:rFonts w:ascii="Cambria Math" w:eastAsiaTheme="minorEastAsia" w:hAnsi="Cambria Math" w:cs="Times New Roman"/>
                        <w:szCs w:val="24"/>
                      </w:rPr>
                      <m:t>n</m:t>
                    </m:r>
                  </m:sub>
                  <m:sup>
                    <m:r>
                      <w:rPr>
                        <w:rFonts w:ascii="Cambria Math" w:eastAsiaTheme="minorEastAsia" w:hAnsi="Cambria Math" w:cs="Times New Roman"/>
                        <w:szCs w:val="24"/>
                      </w:rPr>
                      <m:t>*</m:t>
                    </m:r>
                  </m:sup>
                </m:sSubSup>
              </m:e>
            </m:d>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n</m:t>
                </m:r>
              </m:sub>
            </m:sSub>
          </m:e>
        </m:nary>
      </m:oMath>
      <w:r w:rsidR="005B11C2" w:rsidRPr="001E7DA1">
        <w:rPr>
          <w:rFonts w:eastAsiaTheme="minorEastAsia" w:cs="Times New Roman"/>
          <w:szCs w:val="24"/>
        </w:rPr>
        <w:t>………</w:t>
      </w:r>
      <w:r w:rsidR="00121370">
        <w:rPr>
          <w:rFonts w:eastAsiaTheme="minorEastAsia" w:cs="Times New Roman"/>
          <w:szCs w:val="24"/>
        </w:rPr>
        <w:t>…..</w:t>
      </w:r>
      <w:r w:rsidR="005B11C2" w:rsidRPr="001E7DA1">
        <w:rPr>
          <w:rFonts w:eastAsiaTheme="minorEastAsia" w:cs="Times New Roman"/>
          <w:szCs w:val="24"/>
        </w:rPr>
        <w:t>……………………….</w:t>
      </w:r>
      <w:r w:rsidR="00230404" w:rsidRPr="001E7DA1">
        <w:rPr>
          <w:rFonts w:eastAsiaTheme="minorEastAsia" w:cs="Times New Roman"/>
          <w:szCs w:val="24"/>
        </w:rPr>
        <w:t xml:space="preserve"> </w:t>
      </w:r>
      <w:r w:rsidR="005B11C2" w:rsidRPr="001E7DA1">
        <w:rPr>
          <w:rFonts w:eastAsiaTheme="minorEastAsia" w:cs="Times New Roman"/>
          <w:szCs w:val="24"/>
        </w:rPr>
        <w:t>(</w:t>
      </w:r>
      <w:r w:rsidR="001762A0" w:rsidRPr="001E7DA1">
        <w:rPr>
          <w:rFonts w:eastAsiaTheme="minorEastAsia" w:cs="Times New Roman"/>
          <w:szCs w:val="24"/>
        </w:rPr>
        <w:t>3.4</w:t>
      </w:r>
      <w:r w:rsidR="005B11C2" w:rsidRPr="001E7DA1">
        <w:rPr>
          <w:rFonts w:eastAsiaTheme="minorEastAsia" w:cs="Times New Roman"/>
          <w:szCs w:val="24"/>
        </w:rPr>
        <w:t>)</w:t>
      </w:r>
    </w:p>
    <w:p w14:paraId="4E68D1BF" w14:textId="78C0E126" w:rsidR="00C503D7" w:rsidRPr="001E7DA1" w:rsidRDefault="0046779E" w:rsidP="00FA43DB">
      <w:pPr>
        <w:spacing w:after="0" w:line="480" w:lineRule="auto"/>
        <w:jc w:val="both"/>
        <w:rPr>
          <w:rFonts w:cs="Times New Roman"/>
          <w:szCs w:val="24"/>
        </w:rPr>
      </w:pPr>
      <w:r w:rsidRPr="001E7DA1">
        <w:rPr>
          <w:rFonts w:cs="Times New Roman"/>
          <w:szCs w:val="24"/>
        </w:rPr>
        <w:t>As a result, the approximate fitting function is,</w:t>
      </w:r>
    </w:p>
    <w:p w14:paraId="1A8A790D" w14:textId="246386E1" w:rsidR="0046779E" w:rsidRPr="001E7DA1" w:rsidRDefault="0046779E" w:rsidP="00FA43DB">
      <w:pPr>
        <w:spacing w:after="0" w:line="480" w:lineRule="auto"/>
        <w:jc w:val="right"/>
        <w:rPr>
          <w:rFonts w:eastAsiaTheme="minorEastAsia" w:cs="Times New Roman"/>
          <w:szCs w:val="24"/>
        </w:rPr>
      </w:pPr>
      <m:oMath>
        <m:r>
          <w:rPr>
            <w:rFonts w:ascii="Cambria Math" w:hAnsi="Cambria Math" w:cs="Times New Roman"/>
            <w:szCs w:val="24"/>
          </w:rPr>
          <m:t>f</m:t>
        </m:r>
        <m:d>
          <m:dPr>
            <m:ctrlPr>
              <w:rPr>
                <w:rFonts w:ascii="Cambria Math" w:hAnsi="Cambria Math" w:cs="Times New Roman"/>
                <w:i/>
                <w:szCs w:val="24"/>
              </w:rPr>
            </m:ctrlPr>
          </m:dPr>
          <m:e>
            <m:r>
              <w:rPr>
                <w:rFonts w:ascii="Cambria Math" w:hAnsi="Cambria Math" w:cs="Times New Roman"/>
                <w:szCs w:val="24"/>
              </w:rPr>
              <m:t>y</m:t>
            </m:r>
          </m:e>
        </m:d>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n=1</m:t>
            </m:r>
          </m:sub>
          <m:sup>
            <m:r>
              <w:rPr>
                <w:rFonts w:ascii="Cambria Math" w:hAnsi="Cambria Math" w:cs="Times New Roman"/>
                <w:szCs w:val="24"/>
              </w:rPr>
              <m:t>N</m:t>
            </m:r>
          </m:sup>
          <m:e>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α</m:t>
                    </m:r>
                  </m:e>
                  <m:sub>
                    <m:r>
                      <w:rPr>
                        <w:rFonts w:ascii="Cambria Math" w:hAnsi="Cambria Math" w:cs="Times New Roman"/>
                        <w:szCs w:val="24"/>
                      </w:rPr>
                      <m:t>n</m:t>
                    </m:r>
                  </m:sub>
                </m:sSub>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α</m:t>
                    </m:r>
                  </m:e>
                  <m:sub>
                    <m:r>
                      <w:rPr>
                        <w:rFonts w:ascii="Cambria Math" w:hAnsi="Cambria Math" w:cs="Times New Roman"/>
                        <w:szCs w:val="24"/>
                      </w:rPr>
                      <m:t>n</m:t>
                    </m:r>
                  </m:sub>
                  <m:sup>
                    <m:r>
                      <w:rPr>
                        <w:rFonts w:ascii="Cambria Math" w:hAnsi="Cambria Math" w:cs="Times New Roman"/>
                        <w:szCs w:val="24"/>
                      </w:rPr>
                      <m:t>*</m:t>
                    </m:r>
                  </m:sup>
                </m:sSubSup>
              </m:e>
            </m:d>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n</m:t>
                    </m:r>
                  </m:sub>
                </m:sSub>
                <m:r>
                  <w:rPr>
                    <w:rFonts w:ascii="Cambria Math" w:hAnsi="Cambria Math" w:cs="Times New Roman"/>
                    <w:szCs w:val="24"/>
                  </w:rPr>
                  <m:t>,y</m:t>
                </m:r>
              </m:e>
            </m:d>
            <m:r>
              <w:rPr>
                <w:rFonts w:ascii="Cambria Math" w:hAnsi="Cambria Math" w:cs="Times New Roman"/>
                <w:szCs w:val="24"/>
              </w:rPr>
              <m:t>+b</m:t>
            </m:r>
          </m:e>
        </m:nary>
      </m:oMath>
      <w:r w:rsidR="005B11C2" w:rsidRPr="001E7DA1">
        <w:rPr>
          <w:rFonts w:eastAsiaTheme="minorEastAsia" w:cs="Times New Roman"/>
          <w:szCs w:val="24"/>
        </w:rPr>
        <w:t>…</w:t>
      </w:r>
      <w:r w:rsidR="00121370">
        <w:rPr>
          <w:rFonts w:eastAsiaTheme="minorEastAsia" w:cs="Times New Roman"/>
          <w:szCs w:val="24"/>
        </w:rPr>
        <w:t>…………</w:t>
      </w:r>
      <w:r w:rsidR="005B11C2" w:rsidRPr="001E7DA1">
        <w:rPr>
          <w:rFonts w:eastAsiaTheme="minorEastAsia" w:cs="Times New Roman"/>
          <w:szCs w:val="24"/>
        </w:rPr>
        <w:t>………………</w:t>
      </w:r>
      <w:r w:rsidR="00230404" w:rsidRPr="001E7DA1">
        <w:rPr>
          <w:rFonts w:eastAsiaTheme="minorEastAsia" w:cs="Times New Roman"/>
          <w:szCs w:val="24"/>
        </w:rPr>
        <w:t xml:space="preserve"> </w:t>
      </w:r>
      <w:r w:rsidR="005B11C2" w:rsidRPr="001E7DA1">
        <w:rPr>
          <w:rFonts w:eastAsiaTheme="minorEastAsia" w:cs="Times New Roman"/>
          <w:szCs w:val="24"/>
        </w:rPr>
        <w:t>(</w:t>
      </w:r>
      <w:r w:rsidR="00230404" w:rsidRPr="001E7DA1">
        <w:rPr>
          <w:rFonts w:eastAsiaTheme="minorEastAsia" w:cs="Times New Roman"/>
          <w:szCs w:val="24"/>
        </w:rPr>
        <w:t>3</w:t>
      </w:r>
      <w:r w:rsidR="001762A0" w:rsidRPr="001E7DA1">
        <w:rPr>
          <w:rFonts w:eastAsiaTheme="minorEastAsia" w:cs="Times New Roman"/>
          <w:szCs w:val="24"/>
        </w:rPr>
        <w:t>.5</w:t>
      </w:r>
      <w:r w:rsidR="005B11C2" w:rsidRPr="001E7DA1">
        <w:rPr>
          <w:rFonts w:eastAsiaTheme="minorEastAsia" w:cs="Times New Roman"/>
          <w:szCs w:val="24"/>
        </w:rPr>
        <w:t>)</w:t>
      </w:r>
    </w:p>
    <w:p w14:paraId="4F29B6A5" w14:textId="19472F65" w:rsidR="00C503D7" w:rsidRPr="001E7DA1" w:rsidRDefault="0046779E" w:rsidP="00FA43DB">
      <w:pPr>
        <w:spacing w:after="0" w:line="480" w:lineRule="auto"/>
        <w:jc w:val="both"/>
        <w:rPr>
          <w:rFonts w:eastAsiaTheme="minorEastAsia" w:cs="Times New Roman"/>
          <w:szCs w:val="24"/>
        </w:rPr>
      </w:pPr>
      <w:r w:rsidRPr="001E7DA1">
        <w:rPr>
          <w:rFonts w:eastAsiaTheme="minorEastAsia" w:cs="Times New Roman"/>
          <w:szCs w:val="24"/>
        </w:rPr>
        <w:lastRenderedPageBreak/>
        <w:t xml:space="preserve">Hence, the term </w:t>
      </w:r>
      <m:oMath>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n</m:t>
                </m:r>
              </m:sub>
            </m:sSub>
            <m:r>
              <w:rPr>
                <w:rFonts w:ascii="Cambria Math" w:eastAsiaTheme="minorEastAsia" w:hAnsi="Cambria Math" w:cs="Times New Roman"/>
                <w:szCs w:val="24"/>
              </w:rPr>
              <m:t>,y</m:t>
            </m:r>
          </m:e>
        </m:d>
      </m:oMath>
      <w:r w:rsidRPr="001E7DA1">
        <w:rPr>
          <w:rFonts w:eastAsiaTheme="minorEastAsia" w:cs="Times New Roman"/>
          <w:szCs w:val="24"/>
        </w:rPr>
        <w:t xml:space="preserve"> refers to the linear kernel function. To use SVM in FSO-based monitoring, the mathematical model is built from a training dataset that includes AAH and ADTS features. </w:t>
      </w:r>
    </w:p>
    <w:p w14:paraId="5AF1E4D2" w14:textId="0CE42FCC" w:rsidR="001212DF" w:rsidRPr="001E7DA1" w:rsidRDefault="001212DF" w:rsidP="00FA43DB">
      <w:pPr>
        <w:spacing w:after="0" w:line="480" w:lineRule="auto"/>
        <w:jc w:val="both"/>
        <w:rPr>
          <w:rFonts w:eastAsiaTheme="minorEastAsia" w:cs="Times New Roman"/>
          <w:szCs w:val="24"/>
        </w:rPr>
      </w:pPr>
    </w:p>
    <w:p w14:paraId="3456C7A0" w14:textId="36CEAD61" w:rsidR="00E95D43" w:rsidRPr="00F00A41" w:rsidRDefault="001212DF" w:rsidP="00F00A41">
      <w:pPr>
        <w:pStyle w:val="Heading2"/>
        <w:spacing w:line="480" w:lineRule="auto"/>
        <w:rPr>
          <w:rFonts w:eastAsiaTheme="minorEastAsia"/>
          <w:bCs/>
          <w:sz w:val="28"/>
          <w:szCs w:val="28"/>
        </w:rPr>
      </w:pPr>
      <w:bookmarkStart w:id="72" w:name="_Toc108271758"/>
      <w:r w:rsidRPr="00F00A41">
        <w:rPr>
          <w:rFonts w:eastAsiaTheme="minorEastAsia"/>
          <w:bCs/>
          <w:sz w:val="28"/>
          <w:szCs w:val="28"/>
        </w:rPr>
        <w:t>3.</w:t>
      </w:r>
      <w:r w:rsidR="009435C3" w:rsidRPr="00F00A41">
        <w:rPr>
          <w:rFonts w:eastAsiaTheme="minorEastAsia"/>
          <w:bCs/>
          <w:sz w:val="28"/>
          <w:szCs w:val="28"/>
        </w:rPr>
        <w:t>5</w:t>
      </w:r>
      <w:r w:rsidRPr="00F00A41">
        <w:rPr>
          <w:rFonts w:eastAsiaTheme="minorEastAsia"/>
          <w:bCs/>
          <w:sz w:val="28"/>
          <w:szCs w:val="28"/>
        </w:rPr>
        <w:tab/>
        <w:t xml:space="preserve">K Nearest </w:t>
      </w:r>
      <w:r w:rsidR="005E45BC" w:rsidRPr="00F00A41">
        <w:rPr>
          <w:rFonts w:eastAsiaTheme="minorEastAsia"/>
          <w:bCs/>
          <w:sz w:val="28"/>
          <w:szCs w:val="28"/>
        </w:rPr>
        <w:t>Neighbour</w:t>
      </w:r>
      <w:bookmarkEnd w:id="72"/>
    </w:p>
    <w:p w14:paraId="40CB8851" w14:textId="7BA2CA4C" w:rsidR="00E95D43" w:rsidRPr="001E7DA1" w:rsidRDefault="00E95D43" w:rsidP="00FA43DB">
      <w:pPr>
        <w:spacing w:after="0" w:line="480" w:lineRule="auto"/>
        <w:jc w:val="both"/>
        <w:rPr>
          <w:rFonts w:eastAsiaTheme="minorEastAsia" w:cs="Times New Roman"/>
          <w:szCs w:val="24"/>
        </w:rPr>
      </w:pPr>
      <w:r w:rsidRPr="001E7DA1">
        <w:rPr>
          <w:rFonts w:eastAsiaTheme="minorEastAsia" w:cs="Times New Roman"/>
          <w:szCs w:val="24"/>
        </w:rPr>
        <w:t xml:space="preserve">For regression and classification issues, the KNN algorithm is a straightforward model to implement. </w:t>
      </w:r>
      <w:r w:rsidR="00D71D11" w:rsidRPr="00D71D11">
        <w:rPr>
          <w:rFonts w:eastAsiaTheme="minorEastAsia" w:cs="Times New Roman"/>
          <w:szCs w:val="24"/>
        </w:rPr>
        <w:t>In assessing the utility and applicability of any algorithm, we must examine (a) output interpretation ease, (b) computation time, and (c) prediction power</w:t>
      </w:r>
      <w:r w:rsidRPr="001E7DA1">
        <w:rPr>
          <w:rFonts w:eastAsiaTheme="minorEastAsia" w:cs="Times New Roman"/>
          <w:szCs w:val="24"/>
        </w:rPr>
        <w:t xml:space="preserve">. </w:t>
      </w:r>
      <w:r w:rsidR="00D71D11" w:rsidRPr="00D71D11">
        <w:rPr>
          <w:rFonts w:eastAsiaTheme="minorEastAsia" w:cs="Times New Roman"/>
          <w:szCs w:val="24"/>
        </w:rPr>
        <w:t>The KNN algorithm's significant benefits are the simplicity with which its result may be read as well as the significantly reduced calculation time</w:t>
      </w:r>
      <w:r w:rsidRPr="001E7DA1">
        <w:rPr>
          <w:rFonts w:eastAsiaTheme="minorEastAsia" w:cs="Times New Roman"/>
          <w:szCs w:val="24"/>
        </w:rPr>
        <w:t xml:space="preserve">. </w:t>
      </w:r>
      <w:r w:rsidR="005E45BC" w:rsidRPr="005E45BC">
        <w:rPr>
          <w:rFonts w:eastAsiaTheme="minorEastAsia" w:cs="Times New Roman"/>
          <w:szCs w:val="24"/>
        </w:rPr>
        <w:t xml:space="preserve">KNN is a simple approach that stores all available instances and uses a similarity metric to estimate the numerical objective (e.g., distance functions). </w:t>
      </w:r>
      <w:r w:rsidR="00210056" w:rsidRPr="00210056">
        <w:rPr>
          <w:rFonts w:eastAsiaTheme="minorEastAsia" w:cs="Times New Roman"/>
          <w:szCs w:val="24"/>
        </w:rPr>
        <w:t xml:space="preserve">The average of the numerical targets of the K nearest neighbours is a basic implementation of KNN regression. </w:t>
      </w:r>
      <w:r w:rsidR="00DD33BC" w:rsidRPr="00DD33BC">
        <w:rPr>
          <w:rFonts w:eastAsiaTheme="minorEastAsia" w:cs="Times New Roman"/>
          <w:szCs w:val="24"/>
        </w:rPr>
        <w:t>One other option is to use an inverse distance weighted average of the K closest neighbours</w:t>
      </w:r>
      <w:r w:rsidR="00210056" w:rsidRPr="00210056">
        <w:rPr>
          <w:rFonts w:eastAsiaTheme="minorEastAsia" w:cs="Times New Roman"/>
          <w:szCs w:val="24"/>
        </w:rPr>
        <w:t xml:space="preserve">. </w:t>
      </w:r>
      <w:r w:rsidR="00870AF2" w:rsidRPr="00870AF2">
        <w:rPr>
          <w:rFonts w:eastAsiaTheme="minorEastAsia" w:cs="Times New Roman"/>
          <w:szCs w:val="24"/>
        </w:rPr>
        <w:t>The same distance functions are used in KNN regression as in KNN classification.</w:t>
      </w:r>
      <w:r w:rsidR="005E45BC" w:rsidRPr="005E45BC">
        <w:rPr>
          <w:rFonts w:eastAsiaTheme="minorEastAsia" w:cs="Times New Roman"/>
          <w:szCs w:val="24"/>
        </w:rPr>
        <w:t xml:space="preserve"> </w:t>
      </w:r>
      <w:r w:rsidR="00210056" w:rsidRPr="00210056">
        <w:rPr>
          <w:rFonts w:eastAsiaTheme="minorEastAsia" w:cs="Times New Roman"/>
          <w:szCs w:val="24"/>
        </w:rPr>
        <w:t xml:space="preserve">Examining the data first is the simplest way to find the proper number for K. A high </w:t>
      </w:r>
      <w:r w:rsidR="00870AF2" w:rsidRPr="00870AF2">
        <w:rPr>
          <w:rFonts w:eastAsiaTheme="minorEastAsia" w:cs="Times New Roman"/>
          <w:szCs w:val="24"/>
        </w:rPr>
        <w:t>Because a high K value reduces total noise, it is frequently more precise; but, it blurs the crisp boundaries within the feature space.</w:t>
      </w:r>
      <w:r w:rsidR="00870AF2">
        <w:rPr>
          <w:rFonts w:eastAsiaTheme="minorEastAsia" w:cs="Times New Roman"/>
          <w:szCs w:val="24"/>
        </w:rPr>
        <w:t xml:space="preserve"> </w:t>
      </w:r>
      <w:r w:rsidR="005E45BC" w:rsidRPr="005E45BC">
        <w:rPr>
          <w:rFonts w:eastAsiaTheme="minorEastAsia" w:cs="Times New Roman"/>
          <w:szCs w:val="24"/>
        </w:rPr>
        <w:t>Another approach for establishing a suitable K value in hindsight is cross-validation</w:t>
      </w:r>
      <w:r w:rsidR="0033792C">
        <w:rPr>
          <w:rFonts w:eastAsiaTheme="minorEastAsia" w:cs="Times New Roman"/>
          <w:szCs w:val="24"/>
        </w:rPr>
        <w:t xml:space="preserve">. This is the </w:t>
      </w:r>
      <w:r w:rsidR="005E45BC" w:rsidRPr="005E45BC">
        <w:rPr>
          <w:rFonts w:eastAsiaTheme="minorEastAsia" w:cs="Times New Roman"/>
          <w:szCs w:val="24"/>
        </w:rPr>
        <w:t>verifi</w:t>
      </w:r>
      <w:r w:rsidR="0033792C">
        <w:rPr>
          <w:rFonts w:eastAsiaTheme="minorEastAsia" w:cs="Times New Roman"/>
          <w:szCs w:val="24"/>
        </w:rPr>
        <w:t>cation of</w:t>
      </w:r>
      <w:r w:rsidR="005E45BC" w:rsidRPr="005E45BC">
        <w:rPr>
          <w:rFonts w:eastAsiaTheme="minorEastAsia" w:cs="Times New Roman"/>
          <w:szCs w:val="24"/>
        </w:rPr>
        <w:t xml:space="preserve"> the K value using an independent data set.</w:t>
      </w:r>
      <w:r w:rsidRPr="001E7DA1">
        <w:rPr>
          <w:rFonts w:eastAsiaTheme="minorEastAsia" w:cs="Times New Roman"/>
          <w:szCs w:val="24"/>
        </w:rPr>
        <w:t xml:space="preserve"> The average of all training points in N</w:t>
      </w:r>
      <w:r w:rsidRPr="001E7DA1">
        <w:rPr>
          <w:rFonts w:eastAsiaTheme="minorEastAsia" w:cs="Times New Roman"/>
          <w:szCs w:val="24"/>
          <w:vertAlign w:val="subscript"/>
        </w:rPr>
        <w:t>0</w:t>
      </w:r>
      <w:r w:rsidRPr="001E7DA1">
        <w:rPr>
          <w:rFonts w:eastAsiaTheme="minorEastAsia" w:cs="Times New Roman"/>
          <w:szCs w:val="24"/>
        </w:rPr>
        <w:t xml:space="preserve"> can be stated mathematically as the KNN regression algorithm:</w:t>
      </w:r>
    </w:p>
    <w:p w14:paraId="5B396BDB" w14:textId="77777777" w:rsidR="00E95D43" w:rsidRPr="001E7DA1" w:rsidRDefault="00E95D43" w:rsidP="00FA43DB">
      <w:pPr>
        <w:spacing w:after="0" w:line="480" w:lineRule="auto"/>
        <w:jc w:val="both"/>
        <w:rPr>
          <w:rFonts w:eastAsiaTheme="minorEastAsia" w:cs="Times New Roman"/>
          <w:szCs w:val="24"/>
        </w:rPr>
      </w:pPr>
    </w:p>
    <w:p w14:paraId="44EBA7FF" w14:textId="4DA974F0" w:rsidR="00E95D43" w:rsidRPr="001E7DA1" w:rsidRDefault="00E95D43" w:rsidP="00FA43DB">
      <w:pPr>
        <w:spacing w:after="0" w:line="480" w:lineRule="auto"/>
        <w:jc w:val="right"/>
        <w:rPr>
          <w:rFonts w:eastAsiaTheme="minorEastAsia" w:cs="Times New Roman"/>
          <w:szCs w:val="24"/>
        </w:rPr>
      </w:pPr>
      <m:oMath>
        <m:r>
          <w:rPr>
            <w:rFonts w:ascii="Cambria Math" w:eastAsiaTheme="minorEastAsia" w:hAnsi="Cambria Math" w:cs="Times New Roman"/>
            <w:szCs w:val="24"/>
          </w:rPr>
          <m:t>f(</m:t>
        </m:r>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0</m:t>
            </m:r>
          </m:sub>
        </m:sSub>
        <m:r>
          <w:rPr>
            <w:rFonts w:ascii="Cambria Math" w:eastAsiaTheme="minorEastAsia" w:hAnsi="Cambria Math" w:cs="Times New Roman"/>
            <w:szCs w:val="24"/>
          </w:rPr>
          <m:t xml:space="preserve">) = 1/K </m:t>
        </m:r>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i</m:t>
            </m:r>
          </m:sub>
        </m:sSub>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N</m:t>
            </m:r>
          </m:e>
          <m:sub>
            <m:r>
              <w:rPr>
                <w:rFonts w:ascii="Cambria Math" w:eastAsiaTheme="minorEastAsia" w:hAnsi="Cambria Math" w:cs="Times New Roman"/>
                <w:szCs w:val="24"/>
              </w:rPr>
              <m:t>0</m:t>
            </m:r>
          </m:sub>
        </m:sSub>
        <m:r>
          <w:rPr>
            <w:rFonts w:ascii="Cambria Math" w:eastAsiaTheme="minorEastAsia" w:hAnsi="Cambria Math" w:cs="Times New Roman"/>
            <w:szCs w:val="24"/>
          </w:rPr>
          <m:t xml:space="preserve"> </m:t>
        </m:r>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i</m:t>
            </m:r>
          </m:sub>
        </m:sSub>
        <m:r>
          <w:rPr>
            <w:rFonts w:ascii="Cambria Math" w:eastAsiaTheme="minorEastAsia" w:hAnsi="Cambria Math" w:cs="Times New Roman"/>
            <w:szCs w:val="24"/>
          </w:rPr>
          <m:t xml:space="preserve"> f(</m:t>
        </m:r>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0</m:t>
            </m:r>
          </m:sub>
        </m:sSub>
        <m:r>
          <w:rPr>
            <w:rFonts w:ascii="Cambria Math" w:eastAsiaTheme="minorEastAsia" w:hAnsi="Cambria Math" w:cs="Times New Roman"/>
            <w:szCs w:val="24"/>
          </w:rPr>
          <m:t xml:space="preserve">) = 1/ K </m:t>
        </m:r>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i</m:t>
            </m:r>
          </m:sub>
        </m:sSub>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N</m:t>
            </m:r>
          </m:e>
          <m:sub>
            <m:r>
              <w:rPr>
                <w:rFonts w:ascii="Cambria Math" w:eastAsiaTheme="minorEastAsia" w:hAnsi="Cambria Math" w:cs="Times New Roman"/>
                <w:szCs w:val="24"/>
              </w:rPr>
              <m:t>0</m:t>
            </m:r>
          </m:sub>
        </m:sSub>
        <m:r>
          <w:rPr>
            <w:rFonts w:ascii="Cambria Math" w:eastAsiaTheme="minorEastAsia" w:hAnsi="Cambria Math" w:cs="Times New Roman"/>
            <w:szCs w:val="24"/>
          </w:rPr>
          <m:t xml:space="preserve"> </m:t>
        </m:r>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i</m:t>
            </m:r>
          </m:sub>
        </m:sSub>
        <m:r>
          <w:rPr>
            <w:rFonts w:ascii="Cambria Math" w:eastAsiaTheme="minorEastAsia" w:hAnsi="Cambria Math" w:cs="Times New Roman"/>
            <w:szCs w:val="24"/>
          </w:rPr>
          <m:t xml:space="preserve"> f(</m:t>
        </m:r>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0</m:t>
            </m:r>
          </m:sub>
        </m:sSub>
        <m:r>
          <w:rPr>
            <w:rFonts w:ascii="Cambria Math" w:eastAsiaTheme="minorEastAsia" w:hAnsi="Cambria Math" w:cs="Times New Roman"/>
            <w:szCs w:val="24"/>
          </w:rPr>
          <m:t xml:space="preserve">) = 1 K </m:t>
        </m:r>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i</m:t>
            </m:r>
          </m:sub>
        </m:sSub>
        <m:r>
          <w:rPr>
            <w:rFonts w:ascii="Cambria Math" w:eastAsiaTheme="minorEastAsia" w:hAnsi="Cambria Math" w:cs="Times New Roman"/>
            <w:szCs w:val="24"/>
          </w:rPr>
          <m:t>N</m:t>
        </m:r>
      </m:oMath>
      <w:r w:rsidRPr="001E7DA1">
        <w:rPr>
          <w:rFonts w:eastAsiaTheme="minorEastAsia" w:cs="Times New Roman"/>
          <w:szCs w:val="24"/>
        </w:rPr>
        <w:t xml:space="preserve"> </w:t>
      </w:r>
      <w:r w:rsidR="00230404" w:rsidRPr="001E7DA1">
        <w:rPr>
          <w:rFonts w:eastAsiaTheme="minorEastAsia" w:cs="Times New Roman"/>
          <w:szCs w:val="24"/>
        </w:rPr>
        <w:t>…</w:t>
      </w:r>
      <w:r w:rsidR="00121370">
        <w:rPr>
          <w:rFonts w:eastAsiaTheme="minorEastAsia" w:cs="Times New Roman"/>
          <w:szCs w:val="24"/>
        </w:rPr>
        <w:t>…..</w:t>
      </w:r>
      <w:r w:rsidR="00230404" w:rsidRPr="001E7DA1">
        <w:rPr>
          <w:rFonts w:eastAsiaTheme="minorEastAsia" w:cs="Times New Roman"/>
          <w:szCs w:val="24"/>
        </w:rPr>
        <w:t xml:space="preserve">……… </w:t>
      </w:r>
      <w:r w:rsidRPr="001E7DA1">
        <w:rPr>
          <w:rFonts w:eastAsiaTheme="minorEastAsia" w:cs="Times New Roman"/>
          <w:szCs w:val="24"/>
        </w:rPr>
        <w:t>(</w:t>
      </w:r>
      <w:r w:rsidR="001762A0" w:rsidRPr="001E7DA1">
        <w:rPr>
          <w:rFonts w:eastAsiaTheme="minorEastAsia" w:cs="Times New Roman"/>
          <w:szCs w:val="24"/>
        </w:rPr>
        <w:t>3.6</w:t>
      </w:r>
      <w:r w:rsidRPr="001E7DA1">
        <w:rPr>
          <w:rFonts w:eastAsiaTheme="minorEastAsia" w:cs="Times New Roman"/>
          <w:szCs w:val="24"/>
        </w:rPr>
        <w:t>)</w:t>
      </w:r>
    </w:p>
    <w:p w14:paraId="1F98A9A5" w14:textId="77777777" w:rsidR="00E95D43" w:rsidRPr="001E7DA1" w:rsidRDefault="00E95D43" w:rsidP="00FA43DB">
      <w:pPr>
        <w:spacing w:after="0" w:line="480" w:lineRule="auto"/>
        <w:jc w:val="both"/>
        <w:rPr>
          <w:rFonts w:eastAsiaTheme="minorEastAsia" w:cs="Times New Roman"/>
          <w:szCs w:val="24"/>
        </w:rPr>
      </w:pPr>
    </w:p>
    <w:p w14:paraId="3EB0E7C6" w14:textId="10183F29" w:rsidR="00E95D43" w:rsidRPr="001E7DA1" w:rsidRDefault="00E95D43" w:rsidP="00FA43DB">
      <w:pPr>
        <w:spacing w:after="0" w:line="480" w:lineRule="auto"/>
        <w:jc w:val="both"/>
        <w:rPr>
          <w:rFonts w:eastAsiaTheme="minorEastAsia" w:cs="Times New Roman"/>
          <w:szCs w:val="24"/>
        </w:rPr>
      </w:pPr>
      <w:r w:rsidRPr="001E7DA1">
        <w:rPr>
          <w:rFonts w:eastAsiaTheme="minorEastAsia" w:cs="Times New Roman"/>
          <w:szCs w:val="24"/>
        </w:rPr>
        <w:lastRenderedPageBreak/>
        <w:t xml:space="preserve">If xi is the model's input and </w:t>
      </w: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i</m:t>
            </m:r>
          </m:sub>
        </m:sSub>
      </m:oMath>
      <w:r w:rsidRPr="001E7DA1">
        <w:rPr>
          <w:rFonts w:eastAsiaTheme="minorEastAsia" w:cs="Times New Roman"/>
          <w:szCs w:val="24"/>
        </w:rPr>
        <w:t xml:space="preserve"> is its output, </w:t>
      </w: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0</m:t>
            </m:r>
          </m:sub>
        </m:sSub>
      </m:oMath>
      <w:r w:rsidRPr="001E7DA1">
        <w:rPr>
          <w:rFonts w:eastAsiaTheme="minorEastAsia" w:cs="Times New Roman"/>
          <w:szCs w:val="24"/>
        </w:rPr>
        <w:t xml:space="preserve"> is a forecast point, and </w:t>
      </w: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N</m:t>
            </m:r>
          </m:e>
          <m:sub>
            <m:r>
              <w:rPr>
                <w:rFonts w:ascii="Cambria Math" w:eastAsiaTheme="minorEastAsia" w:hAnsi="Cambria Math" w:cs="Times New Roman"/>
                <w:szCs w:val="24"/>
              </w:rPr>
              <m:t>0</m:t>
            </m:r>
          </m:sub>
        </m:sSub>
      </m:oMath>
      <w:r w:rsidRPr="001E7DA1">
        <w:rPr>
          <w:rFonts w:eastAsiaTheme="minorEastAsia" w:cs="Times New Roman"/>
          <w:szCs w:val="24"/>
        </w:rPr>
        <w:t xml:space="preserve"> is the number of points that are closest to </w:t>
      </w: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0</m:t>
            </m:r>
          </m:sub>
        </m:sSub>
      </m:oMath>
      <w:r w:rsidRPr="001E7DA1">
        <w:rPr>
          <w:rFonts w:eastAsiaTheme="minorEastAsia" w:cs="Times New Roman"/>
          <w:szCs w:val="24"/>
        </w:rPr>
        <w:t>. Our experimental data set's coefficient of determination, R2, and RMSE are plotted versus different numbers of neighbo</w:t>
      </w:r>
      <w:r w:rsidR="00362B8B">
        <w:rPr>
          <w:rFonts w:eastAsiaTheme="minorEastAsia" w:cs="Times New Roman"/>
          <w:szCs w:val="24"/>
        </w:rPr>
        <w:t>u</w:t>
      </w:r>
      <w:r w:rsidRPr="001E7DA1">
        <w:rPr>
          <w:rFonts w:eastAsiaTheme="minorEastAsia" w:cs="Times New Roman"/>
          <w:szCs w:val="24"/>
        </w:rPr>
        <w:t>rs (K). starting at 2 and going up to 50. When K = 50, the coefficient of determination for the training subset starts at 0.95 and gradually declines to 0.75. The equivalent values for the testing subset peaked at 0.85 for K = 3, indicating that this is the best number of neighbo</w:t>
      </w:r>
      <w:r w:rsidR="00362B8B">
        <w:rPr>
          <w:rFonts w:eastAsiaTheme="minorEastAsia" w:cs="Times New Roman"/>
          <w:szCs w:val="24"/>
        </w:rPr>
        <w:t>u</w:t>
      </w:r>
      <w:r w:rsidRPr="001E7DA1">
        <w:rPr>
          <w:rFonts w:eastAsiaTheme="minorEastAsia" w:cs="Times New Roman"/>
          <w:szCs w:val="24"/>
        </w:rPr>
        <w:t>rs for fitting the KNN model to the data set; as a result, this is the value we chose for our model. A methodical procedure for the optimal K value (K = 3) is determined by scanning the training subset (i.e., grid search) to identify the optimal value for a parameter.</w:t>
      </w:r>
    </w:p>
    <w:p w14:paraId="1FCD33CD" w14:textId="1E3B5B77" w:rsidR="00121370" w:rsidRDefault="00210056" w:rsidP="00FA43DB">
      <w:pPr>
        <w:spacing w:line="480" w:lineRule="auto"/>
        <w:jc w:val="both"/>
        <w:rPr>
          <w:rFonts w:cs="Times New Roman"/>
          <w:b/>
          <w:bCs/>
        </w:rPr>
      </w:pPr>
      <w:r w:rsidRPr="00210056">
        <w:rPr>
          <w:rFonts w:cs="Times New Roman"/>
        </w:rPr>
        <w:t xml:space="preserve">The k Nearest Neighbour (kNN) approach is a non-parametric machine learning methodology that classifies input based on a majority vote of the k nearest training neighbours in the feature space. If k = 1, for </w:t>
      </w:r>
      <w:r w:rsidR="00415C72">
        <w:rPr>
          <w:rFonts w:cs="Times New Roman"/>
        </w:rPr>
        <w:t>instant</w:t>
      </w:r>
      <w:r w:rsidRPr="00210056">
        <w:rPr>
          <w:rFonts w:cs="Times New Roman"/>
        </w:rPr>
        <w:t>, the input is sent to the class with the closest neighbour. The input point is</w:t>
      </w:r>
      <w:r w:rsidRPr="00210056">
        <w:rPr>
          <w:rFonts w:cs="Times New Roman"/>
          <w:i/>
        </w:rPr>
        <w:t xml:space="preserve"> R</w:t>
      </w:r>
      <w:r w:rsidRPr="00210056">
        <w:rPr>
          <w:rFonts w:cs="Times New Roman"/>
        </w:rPr>
        <w:t xml:space="preserve">, and the training data is </w:t>
      </w:r>
      <w:r w:rsidRPr="00210056">
        <w:rPr>
          <w:rFonts w:cs="Times New Roman"/>
          <w:i/>
        </w:rPr>
        <w:t>Li</w:t>
      </w:r>
      <w:r w:rsidRPr="00210056">
        <w:rPr>
          <w:rFonts w:cs="Times New Roman"/>
        </w:rPr>
        <w:t xml:space="preserve">, therefore </w:t>
      </w:r>
      <w:r w:rsidRPr="001E7DA1">
        <w:rPr>
          <w:rFonts w:cs="Times New Roman"/>
        </w:rPr>
        <w:t>(</w:t>
      </w:r>
      <w:r w:rsidRPr="001E7DA1">
        <w:rPr>
          <w:rFonts w:ascii="Cambria Math" w:hAnsi="Cambria Math" w:cs="Cambria Math"/>
        </w:rPr>
        <w:t>𝑅</w:t>
      </w:r>
      <w:r w:rsidRPr="001E7DA1">
        <w:rPr>
          <w:rFonts w:cs="Times New Roman"/>
        </w:rPr>
        <w:t xml:space="preserve">, </w:t>
      </w:r>
      <w:r w:rsidRPr="001E7DA1">
        <w:rPr>
          <w:rFonts w:ascii="Cambria Math" w:hAnsi="Cambria Math" w:cs="Cambria Math"/>
        </w:rPr>
        <w:t>𝐿𝑖</w:t>
      </w:r>
      <w:r w:rsidRPr="001E7DA1">
        <w:rPr>
          <w:rFonts w:cs="Times New Roman"/>
        </w:rPr>
        <w:t>) = √(</w:t>
      </w:r>
      <w:r w:rsidRPr="001E7DA1">
        <w:rPr>
          <w:rFonts w:ascii="Cambria Math" w:hAnsi="Cambria Math" w:cs="Cambria Math"/>
        </w:rPr>
        <w:t>𝑅</w:t>
      </w:r>
      <w:r w:rsidRPr="001E7DA1">
        <w:rPr>
          <w:rFonts w:cs="Times New Roman"/>
        </w:rPr>
        <w:t xml:space="preserve"> − </w:t>
      </w:r>
      <w:r w:rsidRPr="001E7DA1">
        <w:rPr>
          <w:rFonts w:ascii="Cambria Math" w:hAnsi="Cambria Math" w:cs="Cambria Math"/>
        </w:rPr>
        <w:t>𝐿𝑖</w:t>
      </w:r>
      <w:r w:rsidRPr="001E7DA1">
        <w:rPr>
          <w:rFonts w:cs="Times New Roman"/>
        </w:rPr>
        <w:t>) 2</w:t>
      </w:r>
      <w:r w:rsidRPr="00210056">
        <w:rPr>
          <w:rFonts w:cs="Times New Roman"/>
        </w:rPr>
        <w:t xml:space="preserve">. The estimated </w:t>
      </w:r>
      <w:r>
        <w:rPr>
          <w:rFonts w:cs="Times New Roman"/>
        </w:rPr>
        <w:t>neighbour</w:t>
      </w:r>
      <w:r w:rsidRPr="00210056">
        <w:rPr>
          <w:rFonts w:cs="Times New Roman"/>
        </w:rPr>
        <w:t xml:space="preserve"> is classified by a majority vote of its k nearest neighbours, and then </w:t>
      </w:r>
      <w:r w:rsidRPr="00210056">
        <w:rPr>
          <w:rFonts w:cs="Times New Roman"/>
          <w:b/>
        </w:rPr>
        <w:t>D</w:t>
      </w:r>
      <w:r w:rsidRPr="00210056">
        <w:rPr>
          <w:rFonts w:cs="Times New Roman"/>
          <w:i/>
        </w:rPr>
        <w:t>(R, Li)</w:t>
      </w:r>
      <w:r w:rsidRPr="00210056">
        <w:rPr>
          <w:rFonts w:cs="Times New Roman"/>
        </w:rPr>
        <w:t xml:space="preserve"> is sorted to discover the k nearest neighbours.</w:t>
      </w:r>
      <w:r>
        <w:rPr>
          <w:rFonts w:cs="Times New Roman"/>
        </w:rPr>
        <w:t xml:space="preserve"> </w:t>
      </w:r>
      <w:r w:rsidRPr="00210056">
        <w:rPr>
          <w:rFonts w:cs="Times New Roman"/>
        </w:rPr>
        <w:t xml:space="preserve">The function is approximated locally in KNN, and all computations are postponed until classification. </w:t>
      </w:r>
      <w:r w:rsidR="00E41438" w:rsidRPr="00E41438">
        <w:rPr>
          <w:rFonts w:cs="Times New Roman"/>
        </w:rPr>
        <w:t>kNN detection is equal to maximum likelihood and other soft detections relying on the probability density function of the received signal.</w:t>
      </w:r>
      <w:r w:rsidRPr="00210056">
        <w:rPr>
          <w:rFonts w:cs="Times New Roman"/>
        </w:rPr>
        <w:t xml:space="preserve"> One way for enhancing performance is to assign weights to</w:t>
      </w:r>
      <w:r>
        <w:rPr>
          <w:rFonts w:cs="Times New Roman"/>
        </w:rPr>
        <w:t xml:space="preserve"> the contributions of neighbours</w:t>
      </w:r>
      <w:r w:rsidR="00E95D43" w:rsidRPr="001E7DA1">
        <w:rPr>
          <w:rFonts w:cs="Times New Roman"/>
        </w:rPr>
        <w:t xml:space="preserve"> </w:t>
      </w:r>
      <w:r w:rsidR="00E95D43" w:rsidRPr="00B96184">
        <w:rPr>
          <w:rFonts w:cs="Times New Roman"/>
          <w:b/>
          <w:bCs/>
        </w:rPr>
        <w:fldChar w:fldCharType="begin" w:fldLock="1"/>
      </w:r>
      <w:r w:rsidR="00E95D43" w:rsidRPr="001E7DA1">
        <w:rPr>
          <w:rFonts w:cs="Times New Roman"/>
        </w:rPr>
        <w:instrText>ADDIN CSL_CITATION {"citationItems":[{"id":"ITEM-1","itemData":{"DOI":"10.1109/ACCT.2014.22","ISBN":"978-1-4799-4910-6","author":[{"dropping-particle":"","family":"Taneja","given":"Shweta","non-dropping-particle":"","parse-names":false,"suffix":""},{"dropping-particle":"","family":"Gupta","given":"Charu","non-dropping-particle":"","parse-names":false,"suffix":""},{"dropping-particle":"","family":"Goyal","given":"Kratika","non-dropping-particle":"","parse-names":false,"suffix":""},{"dropping-particle":"","family":"Gureja","given":"Dharna","non-dropping-particle":"","parse-names":false,"suffix":""}],"container-title":"2014 Fourth International Conference on Advanced Computing &amp; Communication Technologies","id":"ITEM-1","issued":{"date-parts":[["2014","2"]]},"page":"325-329","publisher":"IEEE","title":"An Enhanced K-Nearest Neighbor Algorithm Using Information Gain and Clustering","type":"paper-conference"},"uris":["http://www.mendeley.com/documents/?uuid=a99191f2-4991-4c92-a97a-0b0780bb6632"]}],"mendeley":{"formattedCitation":"(Taneja et al., 2014)","plainTextFormattedCitation":"(Taneja et al., 2014)","previouslyFormattedCitation":"(Taneja et al., 2014)"},"properties":{"noteIndex":0},"schema":"https://github.com/citation-style-language/schema/raw/master/csl-citation.json"}</w:instrText>
      </w:r>
      <w:r w:rsidR="00E95D43" w:rsidRPr="00B96184">
        <w:rPr>
          <w:rFonts w:cs="Times New Roman"/>
          <w:b/>
          <w:bCs/>
        </w:rPr>
        <w:fldChar w:fldCharType="separate"/>
      </w:r>
      <w:r w:rsidR="00E95D43" w:rsidRPr="001E7DA1">
        <w:rPr>
          <w:rFonts w:cs="Times New Roman"/>
          <w:noProof/>
        </w:rPr>
        <w:t>(Taneja et al., 2014)</w:t>
      </w:r>
      <w:r w:rsidR="00E95D43" w:rsidRPr="00B96184">
        <w:rPr>
          <w:rFonts w:cs="Times New Roman"/>
          <w:b/>
          <w:bCs/>
        </w:rPr>
        <w:fldChar w:fldCharType="end"/>
      </w:r>
      <w:r>
        <w:rPr>
          <w:rFonts w:cs="Times New Roman"/>
          <w:b/>
          <w:bCs/>
        </w:rPr>
        <w:t>.</w:t>
      </w:r>
    </w:p>
    <w:p w14:paraId="6630AD95" w14:textId="77777777" w:rsidR="00F00A41" w:rsidRPr="00F00A41" w:rsidRDefault="00F00A41" w:rsidP="00FA43DB">
      <w:pPr>
        <w:spacing w:line="480" w:lineRule="auto"/>
        <w:jc w:val="both"/>
        <w:rPr>
          <w:rFonts w:cs="Times New Roman"/>
          <w:b/>
          <w:bCs/>
        </w:rPr>
      </w:pPr>
    </w:p>
    <w:p w14:paraId="50F45D6A" w14:textId="0031F4B3" w:rsidR="00E95D43" w:rsidRPr="00F00A41" w:rsidRDefault="00E95D43" w:rsidP="00FA43DB">
      <w:pPr>
        <w:pStyle w:val="Heading2"/>
        <w:spacing w:line="480" w:lineRule="auto"/>
        <w:jc w:val="both"/>
        <w:rPr>
          <w:rFonts w:eastAsiaTheme="minorEastAsia"/>
          <w:bCs/>
          <w:sz w:val="28"/>
          <w:szCs w:val="28"/>
        </w:rPr>
      </w:pPr>
      <w:bookmarkStart w:id="73" w:name="_Toc108271759"/>
      <w:r w:rsidRPr="00F00A41">
        <w:rPr>
          <w:rFonts w:eastAsiaTheme="minorEastAsia"/>
          <w:bCs/>
          <w:sz w:val="28"/>
          <w:szCs w:val="28"/>
        </w:rPr>
        <w:lastRenderedPageBreak/>
        <w:t>3.5</w:t>
      </w:r>
      <w:r w:rsidRPr="00F00A41">
        <w:rPr>
          <w:rFonts w:eastAsiaTheme="minorEastAsia"/>
          <w:bCs/>
          <w:sz w:val="28"/>
          <w:szCs w:val="28"/>
        </w:rPr>
        <w:tab/>
        <w:t>Performance Metrics</w:t>
      </w:r>
      <w:r w:rsidR="00170BB2">
        <w:rPr>
          <w:rFonts w:eastAsiaTheme="minorEastAsia"/>
          <w:bCs/>
          <w:sz w:val="28"/>
          <w:szCs w:val="28"/>
        </w:rPr>
        <w:t xml:space="preserve"> of the</w:t>
      </w:r>
      <w:r w:rsidR="009435C3" w:rsidRPr="00F00A41">
        <w:rPr>
          <w:rFonts w:eastAsiaTheme="minorEastAsia"/>
          <w:bCs/>
          <w:sz w:val="28"/>
          <w:szCs w:val="28"/>
        </w:rPr>
        <w:t xml:space="preserve"> model</w:t>
      </w:r>
      <w:bookmarkEnd w:id="73"/>
    </w:p>
    <w:p w14:paraId="49B087F8" w14:textId="26360E01" w:rsidR="00E95D43" w:rsidRPr="001E7DA1" w:rsidRDefault="00E87CE7" w:rsidP="00FA43DB">
      <w:pPr>
        <w:spacing w:after="0" w:line="480" w:lineRule="auto"/>
        <w:jc w:val="both"/>
        <w:rPr>
          <w:rFonts w:eastAsiaTheme="minorEastAsia" w:cs="Times New Roman"/>
          <w:szCs w:val="24"/>
        </w:rPr>
      </w:pPr>
      <w:r w:rsidRPr="00E87CE7">
        <w:rPr>
          <w:rFonts w:eastAsiaTheme="minorEastAsia" w:cs="Times New Roman"/>
          <w:szCs w:val="24"/>
        </w:rPr>
        <w:t xml:space="preserve">The number of correct forecasts produced by the model over all predictions is characterized as accuracy in classification tasks. Accuracy is </w:t>
      </w:r>
      <w:r w:rsidR="009435C3">
        <w:rPr>
          <w:rFonts w:eastAsiaTheme="minorEastAsia" w:cs="Times New Roman"/>
          <w:szCs w:val="24"/>
        </w:rPr>
        <w:t>a good statistic to utilize for</w:t>
      </w:r>
      <w:r w:rsidRPr="00E87CE7">
        <w:rPr>
          <w:rFonts w:eastAsiaTheme="minorEastAsia" w:cs="Times New Roman"/>
          <w:szCs w:val="24"/>
        </w:rPr>
        <w:t xml:space="preserve"> data with virtually equil</w:t>
      </w:r>
      <w:r>
        <w:rPr>
          <w:rFonts w:eastAsiaTheme="minorEastAsia" w:cs="Times New Roman"/>
          <w:szCs w:val="24"/>
        </w:rPr>
        <w:t>ibrated target variable classes</w:t>
      </w:r>
      <w:r w:rsidR="00E95D43" w:rsidRPr="001E7DA1">
        <w:rPr>
          <w:rFonts w:eastAsiaTheme="minorEastAsia" w:cs="Times New Roman"/>
          <w:szCs w:val="24"/>
        </w:rPr>
        <w:t>.</w:t>
      </w:r>
    </w:p>
    <w:p w14:paraId="145D147B" w14:textId="73E92113" w:rsidR="00E95D43" w:rsidRPr="001E7DA1" w:rsidRDefault="00F97921" w:rsidP="00FA43DB">
      <w:pPr>
        <w:spacing w:after="0" w:line="480" w:lineRule="auto"/>
        <w:jc w:val="right"/>
        <w:rPr>
          <w:rFonts w:eastAsiaTheme="minorEastAsia" w:cs="Times New Roman"/>
          <w:szCs w:val="24"/>
        </w:rPr>
      </w:pPr>
      <m:oMath>
        <m:r>
          <w:rPr>
            <w:rFonts w:ascii="Cambria Math" w:eastAsiaTheme="minorEastAsia" w:hAnsi="Cambria Math" w:cs="Times New Roman"/>
            <w:szCs w:val="24"/>
          </w:rPr>
          <m:t>Accuracy=</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TP+TN</m:t>
            </m:r>
          </m:num>
          <m:den>
            <m:r>
              <w:rPr>
                <w:rFonts w:ascii="Cambria Math" w:eastAsiaTheme="minorEastAsia" w:hAnsi="Cambria Math" w:cs="Times New Roman"/>
                <w:szCs w:val="24"/>
              </w:rPr>
              <m:t>TP+FP+FN+TN</m:t>
            </m:r>
          </m:den>
        </m:f>
      </m:oMath>
      <w:r w:rsidRPr="001E7DA1">
        <w:rPr>
          <w:rFonts w:eastAsiaTheme="minorEastAsia" w:cs="Times New Roman"/>
          <w:szCs w:val="24"/>
        </w:rPr>
        <w:t>………</w:t>
      </w:r>
      <w:r w:rsidR="00121370">
        <w:rPr>
          <w:rFonts w:eastAsiaTheme="minorEastAsia" w:cs="Times New Roman"/>
          <w:szCs w:val="24"/>
        </w:rPr>
        <w:t>………</w:t>
      </w:r>
      <w:r w:rsidRPr="001E7DA1">
        <w:rPr>
          <w:rFonts w:eastAsiaTheme="minorEastAsia" w:cs="Times New Roman"/>
          <w:szCs w:val="24"/>
        </w:rPr>
        <w:t>…….</w:t>
      </w:r>
      <w:r w:rsidR="00230404" w:rsidRPr="001E7DA1">
        <w:rPr>
          <w:rFonts w:eastAsiaTheme="minorEastAsia" w:cs="Times New Roman"/>
          <w:szCs w:val="24"/>
        </w:rPr>
        <w:t>………….</w:t>
      </w:r>
      <w:r w:rsidRPr="001E7DA1">
        <w:rPr>
          <w:rFonts w:eastAsiaTheme="minorEastAsia" w:cs="Times New Roman"/>
          <w:szCs w:val="24"/>
        </w:rPr>
        <w:t xml:space="preserve"> </w:t>
      </w:r>
      <w:r w:rsidR="00230404" w:rsidRPr="001E7DA1">
        <w:rPr>
          <w:rFonts w:eastAsiaTheme="minorEastAsia" w:cs="Times New Roman"/>
          <w:szCs w:val="24"/>
        </w:rPr>
        <w:t>(</w:t>
      </w:r>
      <w:r w:rsidR="001762A0" w:rsidRPr="001E7DA1">
        <w:rPr>
          <w:rFonts w:eastAsiaTheme="minorEastAsia" w:cs="Times New Roman"/>
          <w:szCs w:val="24"/>
        </w:rPr>
        <w:t>3.7</w:t>
      </w:r>
      <w:r w:rsidR="00230404" w:rsidRPr="001E7DA1">
        <w:rPr>
          <w:rFonts w:eastAsiaTheme="minorEastAsia" w:cs="Times New Roman"/>
          <w:szCs w:val="24"/>
        </w:rPr>
        <w:t>)</w:t>
      </w:r>
    </w:p>
    <w:p w14:paraId="6DE489B1" w14:textId="2DEB4BDD" w:rsidR="00F97921" w:rsidRPr="001E7DA1" w:rsidRDefault="00E95D43" w:rsidP="00FA43DB">
      <w:pPr>
        <w:spacing w:after="0" w:line="480" w:lineRule="auto"/>
        <w:jc w:val="both"/>
        <w:rPr>
          <w:rFonts w:eastAsiaTheme="minorEastAsia" w:cs="Times New Roman"/>
          <w:szCs w:val="24"/>
        </w:rPr>
      </w:pPr>
      <w:r w:rsidRPr="001E7DA1">
        <w:rPr>
          <w:rFonts w:eastAsiaTheme="minorEastAsia" w:cs="Times New Roman"/>
          <w:szCs w:val="24"/>
        </w:rPr>
        <w:t>Pre</w:t>
      </w:r>
      <w:r w:rsidR="009435C3">
        <w:rPr>
          <w:rFonts w:eastAsiaTheme="minorEastAsia" w:cs="Times New Roman"/>
          <w:szCs w:val="24"/>
        </w:rPr>
        <w:t>cision is a metric that shows</w:t>
      </w:r>
      <w:r w:rsidRPr="001E7DA1">
        <w:rPr>
          <w:rFonts w:eastAsiaTheme="minorEastAsia" w:cs="Times New Roman"/>
          <w:szCs w:val="24"/>
        </w:rPr>
        <w:t xml:space="preserve"> ho</w:t>
      </w:r>
      <w:r w:rsidR="009435C3">
        <w:rPr>
          <w:rFonts w:eastAsiaTheme="minorEastAsia" w:cs="Times New Roman"/>
          <w:szCs w:val="24"/>
        </w:rPr>
        <w:t>w much the forecasts are right, given as</w:t>
      </w:r>
    </w:p>
    <w:p w14:paraId="51E76EED" w14:textId="468A30D1" w:rsidR="00E95D43" w:rsidRPr="001E7DA1" w:rsidRDefault="00F97921" w:rsidP="00FA43DB">
      <w:pPr>
        <w:spacing w:after="0" w:line="480" w:lineRule="auto"/>
        <w:jc w:val="right"/>
        <w:rPr>
          <w:rFonts w:eastAsiaTheme="minorEastAsia" w:cs="Times New Roman"/>
          <w:szCs w:val="24"/>
        </w:rPr>
      </w:pPr>
      <m:oMath>
        <m:r>
          <w:rPr>
            <w:rFonts w:ascii="Cambria Math" w:eastAsiaTheme="minorEastAsia" w:hAnsi="Cambria Math" w:cs="Times New Roman"/>
            <w:szCs w:val="24"/>
          </w:rPr>
          <m:t>Precision=</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TP</m:t>
            </m:r>
          </m:num>
          <m:den>
            <m:r>
              <w:rPr>
                <w:rFonts w:ascii="Cambria Math" w:eastAsiaTheme="minorEastAsia" w:hAnsi="Cambria Math" w:cs="Times New Roman"/>
                <w:szCs w:val="24"/>
              </w:rPr>
              <m:t>TP+FP</m:t>
            </m:r>
          </m:den>
        </m:f>
      </m:oMath>
      <w:r w:rsidRPr="001E7DA1">
        <w:rPr>
          <w:rFonts w:eastAsiaTheme="minorEastAsia" w:cs="Times New Roman"/>
          <w:szCs w:val="24"/>
        </w:rPr>
        <w:t>…………</w:t>
      </w:r>
      <w:r w:rsidR="00121370">
        <w:rPr>
          <w:rFonts w:eastAsiaTheme="minorEastAsia" w:cs="Times New Roman"/>
          <w:szCs w:val="24"/>
        </w:rPr>
        <w:t>……….</w:t>
      </w:r>
      <w:r w:rsidRPr="001E7DA1">
        <w:rPr>
          <w:rFonts w:eastAsiaTheme="minorEastAsia" w:cs="Times New Roman"/>
          <w:szCs w:val="24"/>
        </w:rPr>
        <w:t>…………………… (3.8)</w:t>
      </w:r>
    </w:p>
    <w:p w14:paraId="36975570" w14:textId="416DF640" w:rsidR="00E95D43" w:rsidRPr="001E7DA1" w:rsidRDefault="00E95D43" w:rsidP="00FA43DB">
      <w:pPr>
        <w:spacing w:after="0" w:line="480" w:lineRule="auto"/>
        <w:jc w:val="both"/>
        <w:rPr>
          <w:rFonts w:eastAsiaTheme="minorEastAsia" w:cs="Times New Roman"/>
          <w:szCs w:val="24"/>
        </w:rPr>
      </w:pPr>
      <w:r w:rsidRPr="001E7DA1">
        <w:rPr>
          <w:rFonts w:eastAsiaTheme="minorEastAsia" w:cs="Times New Roman"/>
          <w:szCs w:val="24"/>
        </w:rPr>
        <w:t>The fraction of true positives that are accurately identified as posit</w:t>
      </w:r>
      <w:r w:rsidR="009435C3">
        <w:rPr>
          <w:rFonts w:eastAsiaTheme="minorEastAsia" w:cs="Times New Roman"/>
          <w:szCs w:val="24"/>
        </w:rPr>
        <w:t>ives is measured by sensitivity, given as</w:t>
      </w:r>
    </w:p>
    <w:p w14:paraId="66B56D45" w14:textId="0926E26A" w:rsidR="00E95D43" w:rsidRPr="001E7DA1" w:rsidRDefault="00F97921" w:rsidP="00FA43DB">
      <w:pPr>
        <w:spacing w:after="0" w:line="480" w:lineRule="auto"/>
        <w:jc w:val="right"/>
        <w:rPr>
          <w:rFonts w:eastAsiaTheme="minorEastAsia" w:cs="Times New Roman"/>
          <w:szCs w:val="24"/>
        </w:rPr>
      </w:pPr>
      <m:oMath>
        <m:r>
          <w:rPr>
            <w:rFonts w:ascii="Cambria Math" w:eastAsiaTheme="minorEastAsia" w:hAnsi="Cambria Math" w:cs="Times New Roman"/>
            <w:szCs w:val="24"/>
          </w:rPr>
          <m:t>Sensitivity=</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TP</m:t>
            </m:r>
          </m:num>
          <m:den>
            <m:r>
              <w:rPr>
                <w:rFonts w:ascii="Cambria Math" w:eastAsiaTheme="minorEastAsia" w:hAnsi="Cambria Math" w:cs="Times New Roman"/>
                <w:szCs w:val="24"/>
              </w:rPr>
              <m:t>TP+FN</m:t>
            </m:r>
          </m:den>
        </m:f>
      </m:oMath>
      <w:r w:rsidRPr="001E7DA1">
        <w:rPr>
          <w:rFonts w:eastAsiaTheme="minorEastAsia" w:cs="Times New Roman"/>
          <w:szCs w:val="24"/>
        </w:rPr>
        <w:t>………</w:t>
      </w:r>
      <w:r w:rsidR="00121370">
        <w:rPr>
          <w:rFonts w:eastAsiaTheme="minorEastAsia" w:cs="Times New Roman"/>
          <w:szCs w:val="24"/>
        </w:rPr>
        <w:t>……</w:t>
      </w:r>
      <w:r w:rsidRPr="001E7DA1">
        <w:rPr>
          <w:rFonts w:eastAsiaTheme="minorEastAsia" w:cs="Times New Roman"/>
          <w:szCs w:val="24"/>
        </w:rPr>
        <w:t>………..</w:t>
      </w:r>
      <w:r w:rsidR="00230404" w:rsidRPr="001E7DA1">
        <w:rPr>
          <w:rFonts w:eastAsiaTheme="minorEastAsia" w:cs="Times New Roman"/>
          <w:szCs w:val="24"/>
        </w:rPr>
        <w:t>……………… (</w:t>
      </w:r>
      <w:r w:rsidR="001762A0" w:rsidRPr="001E7DA1">
        <w:rPr>
          <w:rFonts w:eastAsiaTheme="minorEastAsia" w:cs="Times New Roman"/>
          <w:szCs w:val="24"/>
        </w:rPr>
        <w:t>3.</w:t>
      </w:r>
      <w:r w:rsidRPr="001E7DA1">
        <w:rPr>
          <w:rFonts w:eastAsiaTheme="minorEastAsia" w:cs="Times New Roman"/>
          <w:szCs w:val="24"/>
        </w:rPr>
        <w:t>9</w:t>
      </w:r>
      <w:r w:rsidR="00230404" w:rsidRPr="001E7DA1">
        <w:rPr>
          <w:rFonts w:eastAsiaTheme="minorEastAsia" w:cs="Times New Roman"/>
          <w:szCs w:val="24"/>
        </w:rPr>
        <w:t>)</w:t>
      </w:r>
    </w:p>
    <w:p w14:paraId="120508D4" w14:textId="6C0E7F16" w:rsidR="00F97921" w:rsidRPr="001E7DA1" w:rsidRDefault="00E95D43" w:rsidP="00FA43DB">
      <w:pPr>
        <w:spacing w:after="0" w:line="480" w:lineRule="auto"/>
        <w:jc w:val="both"/>
        <w:rPr>
          <w:rFonts w:eastAsiaTheme="minorEastAsia" w:cs="Times New Roman"/>
          <w:szCs w:val="24"/>
        </w:rPr>
      </w:pPr>
      <w:r w:rsidRPr="001E7DA1">
        <w:rPr>
          <w:rFonts w:eastAsiaTheme="minorEastAsia" w:cs="Times New Roman"/>
          <w:szCs w:val="24"/>
        </w:rPr>
        <w:t xml:space="preserve">Specificity is defined as the percentage of genuine negatives that are accurately detected as opposed to positive, </w:t>
      </w:r>
      <w:r w:rsidR="006E073F" w:rsidRPr="001E7DA1">
        <w:rPr>
          <w:rFonts w:eastAsiaTheme="minorEastAsia" w:cs="Times New Roman"/>
          <w:szCs w:val="24"/>
        </w:rPr>
        <w:t xml:space="preserve">also </w:t>
      </w:r>
      <w:r w:rsidRPr="001E7DA1">
        <w:rPr>
          <w:rFonts w:eastAsiaTheme="minorEastAsia" w:cs="Times New Roman"/>
          <w:szCs w:val="24"/>
        </w:rPr>
        <w:t>known as selectivity</w:t>
      </w:r>
      <w:r w:rsidR="006E073F" w:rsidRPr="001E7DA1">
        <w:rPr>
          <w:rFonts w:eastAsiaTheme="minorEastAsia" w:cs="Times New Roman"/>
          <w:szCs w:val="24"/>
        </w:rPr>
        <w:t>.</w:t>
      </w:r>
      <w:r w:rsidRPr="001E7DA1">
        <w:rPr>
          <w:rFonts w:eastAsiaTheme="minorEastAsia" w:cs="Times New Roman"/>
          <w:szCs w:val="24"/>
        </w:rPr>
        <w:t xml:space="preserve">  </w:t>
      </w:r>
    </w:p>
    <w:p w14:paraId="592DEA20" w14:textId="375ADEF8" w:rsidR="00E95D43" w:rsidRPr="001E7DA1" w:rsidRDefault="00F97921" w:rsidP="00FA43DB">
      <w:pPr>
        <w:spacing w:after="0" w:line="480" w:lineRule="auto"/>
        <w:jc w:val="right"/>
        <w:rPr>
          <w:rFonts w:eastAsiaTheme="minorEastAsia" w:cs="Times New Roman"/>
          <w:szCs w:val="24"/>
        </w:rPr>
      </w:pPr>
      <m:oMath>
        <m:r>
          <w:rPr>
            <w:rFonts w:ascii="Cambria Math" w:eastAsiaTheme="minorEastAsia" w:hAnsi="Cambria Math" w:cs="Times New Roman"/>
            <w:szCs w:val="24"/>
          </w:rPr>
          <m:t>Specificity=</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TN</m:t>
            </m:r>
          </m:num>
          <m:den>
            <m:d>
              <m:dPr>
                <m:ctrlPr>
                  <w:rPr>
                    <w:rFonts w:ascii="Cambria Math" w:eastAsiaTheme="minorEastAsia" w:hAnsi="Cambria Math" w:cs="Times New Roman"/>
                    <w:i/>
                    <w:szCs w:val="24"/>
                  </w:rPr>
                </m:ctrlPr>
              </m:dPr>
              <m:e>
                <m:r>
                  <w:rPr>
                    <w:rFonts w:ascii="Cambria Math" w:eastAsiaTheme="minorEastAsia" w:hAnsi="Cambria Math" w:cs="Times New Roman"/>
                    <w:szCs w:val="24"/>
                  </w:rPr>
                  <m:t>FP+TN</m:t>
                </m:r>
              </m:e>
            </m:d>
          </m:den>
        </m:f>
      </m:oMath>
      <w:r w:rsidRPr="001E7DA1">
        <w:rPr>
          <w:rFonts w:eastAsiaTheme="minorEastAsia" w:cs="Times New Roman"/>
          <w:szCs w:val="24"/>
        </w:rPr>
        <w:t>…</w:t>
      </w:r>
      <w:r w:rsidR="00121370">
        <w:rPr>
          <w:rFonts w:eastAsiaTheme="minorEastAsia" w:cs="Times New Roman"/>
          <w:szCs w:val="24"/>
        </w:rPr>
        <w:t>….</w:t>
      </w:r>
      <w:r w:rsidRPr="001E7DA1">
        <w:rPr>
          <w:rFonts w:eastAsiaTheme="minorEastAsia" w:cs="Times New Roman"/>
          <w:szCs w:val="24"/>
        </w:rPr>
        <w:t>…………………………….. (3.10)</w:t>
      </w:r>
    </w:p>
    <w:p w14:paraId="1C7E5C58" w14:textId="6F99FC30" w:rsidR="00F97921" w:rsidRPr="001E7DA1" w:rsidRDefault="00E95D43" w:rsidP="00FA43DB">
      <w:pPr>
        <w:spacing w:after="0" w:line="480" w:lineRule="auto"/>
        <w:jc w:val="both"/>
        <w:rPr>
          <w:rFonts w:eastAsiaTheme="minorEastAsia" w:cs="Times New Roman"/>
          <w:szCs w:val="24"/>
        </w:rPr>
      </w:pPr>
      <w:r w:rsidRPr="001E7DA1">
        <w:rPr>
          <w:rFonts w:eastAsiaTheme="minorEastAsia" w:cs="Times New Roman"/>
          <w:szCs w:val="24"/>
        </w:rPr>
        <w:t xml:space="preserve">The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F</m:t>
            </m:r>
          </m:e>
          <m:sub>
            <m:r>
              <w:rPr>
                <w:rFonts w:ascii="Cambria Math" w:eastAsiaTheme="minorEastAsia" w:hAnsi="Cambria Math" w:cs="Times New Roman"/>
                <w:szCs w:val="24"/>
              </w:rPr>
              <m:t>1</m:t>
            </m:r>
          </m:sub>
        </m:sSub>
      </m:oMath>
      <w:r w:rsidRPr="001E7DA1">
        <w:rPr>
          <w:rFonts w:eastAsiaTheme="minorEastAsia" w:cs="Times New Roman"/>
          <w:szCs w:val="24"/>
        </w:rPr>
        <w:t xml:space="preserve"> Score measures the accuracy of a test, defined as the harmonic mean of precision and recall. </w:t>
      </w:r>
    </w:p>
    <w:p w14:paraId="517BA358" w14:textId="3428ACB5" w:rsidR="00E95D43" w:rsidRPr="001E7DA1" w:rsidRDefault="00FF01DC" w:rsidP="00FA43DB">
      <w:pPr>
        <w:spacing w:after="0" w:line="480" w:lineRule="auto"/>
        <w:jc w:val="right"/>
        <w:rPr>
          <w:rFonts w:eastAsia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F</m:t>
            </m:r>
          </m:e>
          <m:sub>
            <m:r>
              <w:rPr>
                <w:rFonts w:ascii="Cambria Math" w:eastAsiaTheme="minorEastAsia" w:hAnsi="Cambria Math" w:cs="Times New Roman"/>
                <w:szCs w:val="24"/>
              </w:rPr>
              <m:t>1</m:t>
            </m:r>
          </m:sub>
        </m:sSub>
        <m:r>
          <w:rPr>
            <w:rFonts w:ascii="Cambria Math" w:eastAsiaTheme="minorEastAsia" w:hAnsi="Cambria Math" w:cs="Times New Roman"/>
            <w:szCs w:val="24"/>
          </w:rPr>
          <m:t>score=2.</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TP</m:t>
            </m:r>
          </m:num>
          <m:den>
            <m:r>
              <w:rPr>
                <w:rFonts w:ascii="Cambria Math" w:eastAsiaTheme="minorEastAsia" w:hAnsi="Cambria Math" w:cs="Times New Roman"/>
                <w:szCs w:val="24"/>
              </w:rPr>
              <m:t>2.TP+FP+FN</m:t>
            </m:r>
          </m:den>
        </m:f>
      </m:oMath>
      <w:r w:rsidR="00F97921" w:rsidRPr="001E7DA1">
        <w:rPr>
          <w:rFonts w:eastAsiaTheme="minorEastAsia" w:cs="Times New Roman"/>
          <w:szCs w:val="24"/>
        </w:rPr>
        <w:t>……………</w:t>
      </w:r>
      <w:r w:rsidR="00121370">
        <w:rPr>
          <w:rFonts w:eastAsiaTheme="minorEastAsia" w:cs="Times New Roman"/>
          <w:szCs w:val="24"/>
        </w:rPr>
        <w:t>.</w:t>
      </w:r>
      <w:r w:rsidR="00F97921" w:rsidRPr="001E7DA1">
        <w:rPr>
          <w:rFonts w:eastAsiaTheme="minorEastAsia" w:cs="Times New Roman"/>
          <w:szCs w:val="24"/>
        </w:rPr>
        <w:t>…………………….. (3.11)</w:t>
      </w:r>
    </w:p>
    <w:p w14:paraId="7E8D4A77" w14:textId="77777777" w:rsidR="00F97921" w:rsidRPr="001E7DA1" w:rsidRDefault="00F97921" w:rsidP="00FA43DB">
      <w:pPr>
        <w:spacing w:after="0" w:line="480" w:lineRule="auto"/>
        <w:jc w:val="center"/>
        <w:rPr>
          <w:rFonts w:eastAsiaTheme="minorEastAsia" w:cs="Times New Roman"/>
          <w:szCs w:val="24"/>
        </w:rPr>
      </w:pPr>
    </w:p>
    <w:p w14:paraId="0F363905" w14:textId="59F805BF" w:rsidR="00E95D43" w:rsidRPr="001E7DA1" w:rsidRDefault="00E95D43" w:rsidP="00FA43DB">
      <w:pPr>
        <w:spacing w:after="0" w:line="480" w:lineRule="auto"/>
        <w:jc w:val="both"/>
        <w:rPr>
          <w:rFonts w:eastAsiaTheme="minorEastAsia" w:cs="Times New Roman"/>
          <w:b/>
          <w:bCs/>
          <w:szCs w:val="24"/>
        </w:rPr>
      </w:pPr>
      <w:r w:rsidRPr="001E7DA1">
        <w:rPr>
          <w:rFonts w:eastAsiaTheme="minorEastAsia" w:cs="Times New Roman"/>
          <w:szCs w:val="24"/>
        </w:rPr>
        <w:t xml:space="preserve"> </w:t>
      </w:r>
      <w:r w:rsidR="00121370">
        <w:rPr>
          <w:rFonts w:eastAsiaTheme="minorEastAsia" w:cs="Times New Roman"/>
          <w:szCs w:val="24"/>
        </w:rPr>
        <w:t>Research Tool Used and Specification</w:t>
      </w:r>
    </w:p>
    <w:p w14:paraId="2E362453" w14:textId="2AD72284" w:rsidR="00E95D43" w:rsidRPr="00121370" w:rsidRDefault="00F97921" w:rsidP="00FA43DB">
      <w:pPr>
        <w:pStyle w:val="ListParagraph"/>
        <w:numPr>
          <w:ilvl w:val="0"/>
          <w:numId w:val="23"/>
        </w:numPr>
        <w:spacing w:after="0" w:line="480" w:lineRule="auto"/>
        <w:jc w:val="both"/>
        <w:rPr>
          <w:rFonts w:eastAsiaTheme="minorEastAsia" w:cs="Times New Roman"/>
          <w:szCs w:val="24"/>
        </w:rPr>
      </w:pPr>
      <w:r w:rsidRPr="00121370">
        <w:rPr>
          <w:rFonts w:eastAsiaTheme="minorEastAsia" w:cs="Times New Roman"/>
          <w:szCs w:val="24"/>
        </w:rPr>
        <w:t xml:space="preserve">Intel </w:t>
      </w:r>
      <w:r w:rsidR="00E95D43" w:rsidRPr="00121370">
        <w:rPr>
          <w:rFonts w:eastAsiaTheme="minorEastAsia" w:cs="Times New Roman"/>
          <w:szCs w:val="24"/>
        </w:rPr>
        <w:t>Process</w:t>
      </w:r>
      <w:r w:rsidR="009435C3" w:rsidRPr="00121370">
        <w:rPr>
          <w:rFonts w:eastAsiaTheme="minorEastAsia" w:cs="Times New Roman"/>
          <w:szCs w:val="24"/>
        </w:rPr>
        <w:t>or – C</w:t>
      </w:r>
      <w:r w:rsidR="00E95D43" w:rsidRPr="00121370">
        <w:rPr>
          <w:rFonts w:eastAsiaTheme="minorEastAsia" w:cs="Times New Roman"/>
          <w:szCs w:val="24"/>
        </w:rPr>
        <w:t>ore I7</w:t>
      </w:r>
    </w:p>
    <w:p w14:paraId="6E1C3DC5" w14:textId="0C759C00" w:rsidR="00E95D43" w:rsidRPr="00121370" w:rsidRDefault="00E95D43" w:rsidP="00FA43DB">
      <w:pPr>
        <w:pStyle w:val="ListParagraph"/>
        <w:numPr>
          <w:ilvl w:val="0"/>
          <w:numId w:val="23"/>
        </w:numPr>
        <w:spacing w:after="0" w:line="480" w:lineRule="auto"/>
        <w:jc w:val="both"/>
        <w:rPr>
          <w:rFonts w:eastAsiaTheme="minorEastAsia" w:cs="Times New Roman"/>
          <w:szCs w:val="24"/>
        </w:rPr>
      </w:pPr>
      <w:r w:rsidRPr="00121370">
        <w:rPr>
          <w:rFonts w:eastAsiaTheme="minorEastAsia" w:cs="Times New Roman"/>
          <w:szCs w:val="24"/>
        </w:rPr>
        <w:t xml:space="preserve">Speed - </w:t>
      </w:r>
      <w:r w:rsidR="001762A0" w:rsidRPr="00121370">
        <w:rPr>
          <w:rFonts w:eastAsiaTheme="minorEastAsia" w:cs="Times New Roman"/>
          <w:szCs w:val="24"/>
        </w:rPr>
        <w:t>3</w:t>
      </w:r>
      <w:r w:rsidRPr="00121370">
        <w:rPr>
          <w:rFonts w:eastAsiaTheme="minorEastAsia" w:cs="Times New Roman"/>
          <w:szCs w:val="24"/>
        </w:rPr>
        <w:t>.</w:t>
      </w:r>
      <w:r w:rsidR="001762A0" w:rsidRPr="00121370">
        <w:rPr>
          <w:rFonts w:eastAsiaTheme="minorEastAsia" w:cs="Times New Roman"/>
          <w:szCs w:val="24"/>
        </w:rPr>
        <w:t>2</w:t>
      </w:r>
      <w:r w:rsidRPr="00121370">
        <w:rPr>
          <w:rFonts w:eastAsiaTheme="minorEastAsia" w:cs="Times New Roman"/>
          <w:szCs w:val="24"/>
        </w:rPr>
        <w:t xml:space="preserve"> GHz</w:t>
      </w:r>
    </w:p>
    <w:p w14:paraId="4C7AA28E" w14:textId="0F4FEA53" w:rsidR="00E95D43" w:rsidRPr="00121370" w:rsidRDefault="00E95D43" w:rsidP="00FA43DB">
      <w:pPr>
        <w:pStyle w:val="ListParagraph"/>
        <w:numPr>
          <w:ilvl w:val="0"/>
          <w:numId w:val="23"/>
        </w:numPr>
        <w:spacing w:after="0" w:line="480" w:lineRule="auto"/>
        <w:jc w:val="both"/>
        <w:rPr>
          <w:rFonts w:eastAsiaTheme="minorEastAsia" w:cs="Times New Roman"/>
          <w:szCs w:val="24"/>
        </w:rPr>
      </w:pPr>
      <w:r w:rsidRPr="00121370">
        <w:rPr>
          <w:rFonts w:eastAsiaTheme="minorEastAsia" w:cs="Times New Roman"/>
          <w:szCs w:val="24"/>
        </w:rPr>
        <w:t xml:space="preserve">RAM - </w:t>
      </w:r>
      <w:r w:rsidR="001762A0" w:rsidRPr="00121370">
        <w:rPr>
          <w:rFonts w:eastAsiaTheme="minorEastAsia" w:cs="Times New Roman"/>
          <w:szCs w:val="24"/>
        </w:rPr>
        <w:t>8</w:t>
      </w:r>
      <w:r w:rsidRPr="00121370">
        <w:rPr>
          <w:rFonts w:eastAsiaTheme="minorEastAsia" w:cs="Times New Roman"/>
          <w:szCs w:val="24"/>
        </w:rPr>
        <w:t xml:space="preserve"> GB (min)</w:t>
      </w:r>
    </w:p>
    <w:p w14:paraId="17BB0252" w14:textId="1AB8C112" w:rsidR="00E95D43" w:rsidRPr="00121370" w:rsidRDefault="00E95D43" w:rsidP="00FA43DB">
      <w:pPr>
        <w:pStyle w:val="ListParagraph"/>
        <w:numPr>
          <w:ilvl w:val="0"/>
          <w:numId w:val="23"/>
        </w:numPr>
        <w:spacing w:after="0" w:line="480" w:lineRule="auto"/>
        <w:jc w:val="both"/>
        <w:rPr>
          <w:rFonts w:eastAsiaTheme="minorEastAsia" w:cs="Times New Roman"/>
          <w:szCs w:val="24"/>
        </w:rPr>
      </w:pPr>
      <w:r w:rsidRPr="00121370">
        <w:rPr>
          <w:rFonts w:eastAsiaTheme="minorEastAsia" w:cs="Times New Roman"/>
          <w:szCs w:val="24"/>
        </w:rPr>
        <w:t>Hard Disk - 2</w:t>
      </w:r>
      <w:r w:rsidR="001762A0" w:rsidRPr="00121370">
        <w:rPr>
          <w:rFonts w:eastAsiaTheme="minorEastAsia" w:cs="Times New Roman"/>
          <w:szCs w:val="24"/>
        </w:rPr>
        <w:t>56</w:t>
      </w:r>
      <w:r w:rsidRPr="00121370">
        <w:rPr>
          <w:rFonts w:eastAsiaTheme="minorEastAsia" w:cs="Times New Roman"/>
          <w:szCs w:val="24"/>
        </w:rPr>
        <w:t xml:space="preserve"> GB</w:t>
      </w:r>
    </w:p>
    <w:p w14:paraId="7C54CA5E" w14:textId="41387B00" w:rsidR="00E95D43" w:rsidRPr="00121370" w:rsidRDefault="00E95D43" w:rsidP="00FA43DB">
      <w:pPr>
        <w:pStyle w:val="ListParagraph"/>
        <w:numPr>
          <w:ilvl w:val="0"/>
          <w:numId w:val="23"/>
        </w:numPr>
        <w:spacing w:after="0" w:line="480" w:lineRule="auto"/>
        <w:jc w:val="both"/>
        <w:rPr>
          <w:rFonts w:eastAsiaTheme="minorEastAsia" w:cs="Times New Roman"/>
          <w:szCs w:val="24"/>
        </w:rPr>
      </w:pPr>
      <w:r w:rsidRPr="00121370">
        <w:rPr>
          <w:rFonts w:eastAsiaTheme="minorEastAsia" w:cs="Times New Roman"/>
          <w:szCs w:val="24"/>
        </w:rPr>
        <w:t xml:space="preserve">Operating System: Windows </w:t>
      </w:r>
      <w:r w:rsidR="001762A0" w:rsidRPr="00121370">
        <w:rPr>
          <w:rFonts w:eastAsiaTheme="minorEastAsia" w:cs="Times New Roman"/>
          <w:szCs w:val="24"/>
        </w:rPr>
        <w:t>10</w:t>
      </w:r>
      <w:r w:rsidRPr="00121370">
        <w:rPr>
          <w:rFonts w:eastAsiaTheme="minorEastAsia" w:cs="Times New Roman"/>
          <w:szCs w:val="24"/>
        </w:rPr>
        <w:t xml:space="preserve"> and later</w:t>
      </w:r>
    </w:p>
    <w:p w14:paraId="16A72928" w14:textId="37EB6C56" w:rsidR="00FA43DB" w:rsidRPr="002802A1" w:rsidRDefault="00E95D43" w:rsidP="009435C3">
      <w:pPr>
        <w:pStyle w:val="ListParagraph"/>
        <w:numPr>
          <w:ilvl w:val="0"/>
          <w:numId w:val="23"/>
        </w:numPr>
        <w:spacing w:after="0" w:line="480" w:lineRule="auto"/>
        <w:jc w:val="both"/>
        <w:rPr>
          <w:rFonts w:eastAsiaTheme="minorEastAsia" w:cs="Times New Roman"/>
          <w:szCs w:val="24"/>
        </w:rPr>
      </w:pPr>
      <w:r w:rsidRPr="00121370">
        <w:rPr>
          <w:rFonts w:eastAsiaTheme="minorEastAsia" w:cs="Times New Roman"/>
          <w:szCs w:val="24"/>
        </w:rPr>
        <w:t xml:space="preserve">Programming Tool: </w:t>
      </w:r>
      <w:r w:rsidR="001762A0" w:rsidRPr="00121370">
        <w:rPr>
          <w:rFonts w:eastAsiaTheme="minorEastAsia" w:cs="Times New Roman"/>
          <w:szCs w:val="24"/>
        </w:rPr>
        <w:t>MATLAB</w:t>
      </w:r>
      <w:r w:rsidRPr="00121370">
        <w:rPr>
          <w:rFonts w:eastAsiaTheme="minorEastAsia" w:cs="Times New Roman"/>
          <w:szCs w:val="24"/>
        </w:rPr>
        <w:t>.</w:t>
      </w:r>
      <w:bookmarkStart w:id="74" w:name="_Toc79408354"/>
    </w:p>
    <w:p w14:paraId="1A06C67C" w14:textId="54894B1E" w:rsidR="00D76FB1" w:rsidRPr="00F00A41" w:rsidRDefault="00D76FB1" w:rsidP="009D4BE5">
      <w:pPr>
        <w:pStyle w:val="Heading1"/>
        <w:jc w:val="center"/>
        <w:rPr>
          <w:b/>
          <w:bCs w:val="0"/>
          <w:sz w:val="32"/>
          <w:szCs w:val="32"/>
        </w:rPr>
      </w:pPr>
      <w:bookmarkStart w:id="75" w:name="_Toc108271760"/>
      <w:r w:rsidRPr="00F00A41">
        <w:rPr>
          <w:b/>
          <w:bCs w:val="0"/>
          <w:sz w:val="32"/>
          <w:szCs w:val="32"/>
        </w:rPr>
        <w:lastRenderedPageBreak/>
        <w:t>CHAPTER FOUR</w:t>
      </w:r>
      <w:bookmarkEnd w:id="74"/>
      <w:bookmarkEnd w:id="75"/>
    </w:p>
    <w:p w14:paraId="10F94510" w14:textId="27D4CCF2" w:rsidR="00D76FB1" w:rsidRPr="00F00A41" w:rsidRDefault="00D76FB1" w:rsidP="00A9643F">
      <w:pPr>
        <w:pStyle w:val="Heading1"/>
        <w:jc w:val="center"/>
        <w:rPr>
          <w:b/>
          <w:bCs w:val="0"/>
          <w:sz w:val="28"/>
          <w:szCs w:val="28"/>
        </w:rPr>
      </w:pPr>
      <w:bookmarkStart w:id="76" w:name="_Toc79408355"/>
      <w:bookmarkStart w:id="77" w:name="_Toc108271761"/>
      <w:r w:rsidRPr="00F00A41">
        <w:rPr>
          <w:b/>
          <w:bCs w:val="0"/>
          <w:sz w:val="28"/>
          <w:szCs w:val="28"/>
        </w:rPr>
        <w:t>RESULT</w:t>
      </w:r>
      <w:r w:rsidR="009435C3" w:rsidRPr="00F00A41">
        <w:rPr>
          <w:b/>
          <w:bCs w:val="0"/>
          <w:sz w:val="28"/>
          <w:szCs w:val="28"/>
        </w:rPr>
        <w:t>S</w:t>
      </w:r>
      <w:r w:rsidRPr="00F00A41">
        <w:rPr>
          <w:b/>
          <w:bCs w:val="0"/>
          <w:sz w:val="28"/>
          <w:szCs w:val="28"/>
        </w:rPr>
        <w:t xml:space="preserve"> AND DISCUSSION</w:t>
      </w:r>
      <w:bookmarkEnd w:id="76"/>
      <w:bookmarkEnd w:id="77"/>
    </w:p>
    <w:p w14:paraId="45DB2B43" w14:textId="45DD1518" w:rsidR="00D76FB1" w:rsidRDefault="00D76FB1" w:rsidP="00FA43DB">
      <w:pPr>
        <w:spacing w:line="480" w:lineRule="auto"/>
        <w:jc w:val="both"/>
        <w:rPr>
          <w:rFonts w:cs="Times New Roman"/>
          <w:szCs w:val="24"/>
        </w:rPr>
      </w:pPr>
      <w:r w:rsidRPr="001E7DA1">
        <w:rPr>
          <w:rFonts w:cs="Times New Roman"/>
          <w:szCs w:val="24"/>
        </w:rPr>
        <w:t>Results of th</w:t>
      </w:r>
      <w:r w:rsidR="009435C3">
        <w:rPr>
          <w:rFonts w:cs="Times New Roman"/>
          <w:szCs w:val="24"/>
        </w:rPr>
        <w:t xml:space="preserve">e implementation and assessment of the proposed model for classifying FSO channel impairments </w:t>
      </w:r>
      <w:r w:rsidRPr="001E7DA1">
        <w:rPr>
          <w:rFonts w:cs="Times New Roman"/>
          <w:szCs w:val="24"/>
        </w:rPr>
        <w:t xml:space="preserve">are presented in this section of the study. Additionally, the model's outcomes and discoveries are discussed in depth. </w:t>
      </w:r>
      <w:r w:rsidR="00E87CE7" w:rsidRPr="00E87CE7">
        <w:rPr>
          <w:rFonts w:cs="Times New Roman"/>
          <w:szCs w:val="24"/>
        </w:rPr>
        <w:t xml:space="preserve">This study was completed in line with </w:t>
      </w:r>
      <w:r w:rsidR="00170BB2">
        <w:rPr>
          <w:rFonts w:cs="Times New Roman"/>
          <w:szCs w:val="24"/>
        </w:rPr>
        <w:t>the</w:t>
      </w:r>
      <w:r w:rsidR="00E87CE7" w:rsidRPr="00E87CE7">
        <w:rPr>
          <w:rFonts w:cs="Times New Roman"/>
          <w:szCs w:val="24"/>
        </w:rPr>
        <w:t xml:space="preserve"> objectives, according to the findings of the assessment.</w:t>
      </w:r>
    </w:p>
    <w:p w14:paraId="08DC16B5" w14:textId="77777777" w:rsidR="00F00A41" w:rsidRPr="001E7DA1" w:rsidRDefault="00F00A41" w:rsidP="00FA43DB">
      <w:pPr>
        <w:spacing w:line="480" w:lineRule="auto"/>
        <w:jc w:val="both"/>
        <w:rPr>
          <w:rFonts w:asciiTheme="minorHAnsi" w:hAnsiTheme="minorHAnsi"/>
          <w:sz w:val="22"/>
        </w:rPr>
      </w:pPr>
    </w:p>
    <w:p w14:paraId="041788E1" w14:textId="6A655FE3" w:rsidR="00D76FB1" w:rsidRPr="00F00A41" w:rsidRDefault="00D76FB1" w:rsidP="00F00A41">
      <w:pPr>
        <w:pStyle w:val="Heading2"/>
        <w:spacing w:line="480" w:lineRule="auto"/>
        <w:rPr>
          <w:bCs/>
          <w:sz w:val="28"/>
          <w:szCs w:val="28"/>
        </w:rPr>
      </w:pPr>
      <w:bookmarkStart w:id="78" w:name="_Toc79408356"/>
      <w:bookmarkStart w:id="79" w:name="_Toc108271762"/>
      <w:r w:rsidRPr="00F00A41">
        <w:rPr>
          <w:bCs/>
          <w:sz w:val="28"/>
          <w:szCs w:val="28"/>
        </w:rPr>
        <w:t>4.1</w:t>
      </w:r>
      <w:r w:rsidR="009D4BE5" w:rsidRPr="00F00A41">
        <w:rPr>
          <w:bCs/>
          <w:sz w:val="28"/>
          <w:szCs w:val="28"/>
        </w:rPr>
        <w:tab/>
      </w:r>
      <w:r w:rsidRPr="00F00A41">
        <w:rPr>
          <w:bCs/>
          <w:sz w:val="28"/>
          <w:szCs w:val="28"/>
        </w:rPr>
        <w:t xml:space="preserve">Results and </w:t>
      </w:r>
      <w:bookmarkEnd w:id="78"/>
      <w:r w:rsidR="009435C3" w:rsidRPr="00F00A41">
        <w:rPr>
          <w:bCs/>
          <w:sz w:val="28"/>
          <w:szCs w:val="28"/>
        </w:rPr>
        <w:t>Evaluation Analysis</w:t>
      </w:r>
      <w:bookmarkEnd w:id="79"/>
    </w:p>
    <w:p w14:paraId="6FA2CC05" w14:textId="77777777" w:rsidR="00170BB2" w:rsidRDefault="00F00A41" w:rsidP="00FA43DB">
      <w:pPr>
        <w:spacing w:line="480" w:lineRule="auto"/>
        <w:jc w:val="both"/>
        <w:rPr>
          <w:rFonts w:cs="Times New Roman"/>
          <w:szCs w:val="24"/>
        </w:rPr>
      </w:pPr>
      <w:r w:rsidRPr="001E7DA1">
        <w:rPr>
          <w:rFonts w:asciiTheme="minorHAnsi" w:hAnsiTheme="minorHAnsi"/>
          <w:noProof/>
          <w:sz w:val="22"/>
          <w:lang w:val="en-US"/>
        </w:rPr>
        <w:drawing>
          <wp:anchor distT="0" distB="0" distL="114300" distR="114300" simplePos="0" relativeHeight="251707904" behindDoc="1" locked="0" layoutInCell="1" allowOverlap="1" wp14:anchorId="52A3E106" wp14:editId="6C8BA2A2">
            <wp:simplePos x="0" y="0"/>
            <wp:positionH relativeFrom="column">
              <wp:posOffset>0</wp:posOffset>
            </wp:positionH>
            <wp:positionV relativeFrom="paragraph">
              <wp:posOffset>2204085</wp:posOffset>
            </wp:positionV>
            <wp:extent cx="5286375" cy="2994660"/>
            <wp:effectExtent l="0" t="0" r="9525" b="0"/>
            <wp:wrapTight wrapText="bothSides">
              <wp:wrapPolygon edited="0">
                <wp:start x="0" y="0"/>
                <wp:lineTo x="0" y="21435"/>
                <wp:lineTo x="21561" y="21435"/>
                <wp:lineTo x="2156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286375" cy="2994660"/>
                    </a:xfrm>
                    <a:prstGeom prst="rect">
                      <a:avLst/>
                    </a:prstGeom>
                  </pic:spPr>
                </pic:pic>
              </a:graphicData>
            </a:graphic>
            <wp14:sizeRelH relativeFrom="margin">
              <wp14:pctWidth>0</wp14:pctWidth>
            </wp14:sizeRelH>
            <wp14:sizeRelV relativeFrom="margin">
              <wp14:pctHeight>0</wp14:pctHeight>
            </wp14:sizeRelV>
          </wp:anchor>
        </w:drawing>
      </w:r>
      <w:r w:rsidR="00E87CE7" w:rsidRPr="00E87CE7">
        <w:rPr>
          <w:rFonts w:cs="Times New Roman"/>
          <w:szCs w:val="24"/>
        </w:rPr>
        <w:t>Free space optical transmission measurements were collected from 10:00</w:t>
      </w:r>
      <w:r w:rsidR="0085340D">
        <w:rPr>
          <w:rFonts w:cs="Times New Roman"/>
          <w:szCs w:val="24"/>
        </w:rPr>
        <w:t>am</w:t>
      </w:r>
      <w:r w:rsidR="00E87CE7" w:rsidRPr="00E87CE7">
        <w:rPr>
          <w:rFonts w:cs="Times New Roman"/>
          <w:szCs w:val="24"/>
        </w:rPr>
        <w:t xml:space="preserve"> on June 7, 2017 to 10:35</w:t>
      </w:r>
      <w:r w:rsidR="0085340D">
        <w:rPr>
          <w:rFonts w:cs="Times New Roman"/>
          <w:szCs w:val="24"/>
        </w:rPr>
        <w:t>am</w:t>
      </w:r>
      <w:r w:rsidR="00E87CE7" w:rsidRPr="00E87CE7">
        <w:rPr>
          <w:rFonts w:cs="Times New Roman"/>
          <w:szCs w:val="24"/>
        </w:rPr>
        <w:t xml:space="preserve"> on June 13, 2017. The above four rows wi</w:t>
      </w:r>
      <w:r w:rsidR="00170BB2">
        <w:rPr>
          <w:rFonts w:cs="Times New Roman"/>
          <w:szCs w:val="24"/>
        </w:rPr>
        <w:t xml:space="preserve">th the identical Frame IDs make up </w:t>
      </w:r>
      <w:r w:rsidR="00E87CE7" w:rsidRPr="00E87CE7">
        <w:rPr>
          <w:rFonts w:cs="Times New Roman"/>
          <w:szCs w:val="24"/>
        </w:rPr>
        <w:t xml:space="preserve">one frame's data. </w:t>
      </w:r>
    </w:p>
    <w:p w14:paraId="7ECAA302" w14:textId="77777777" w:rsidR="00170BB2" w:rsidRDefault="00D76FB1" w:rsidP="00FA43DB">
      <w:pPr>
        <w:spacing w:line="480" w:lineRule="auto"/>
        <w:jc w:val="both"/>
        <w:rPr>
          <w:rFonts w:cs="Times New Roman"/>
          <w:szCs w:val="24"/>
        </w:rPr>
      </w:pPr>
      <w:r w:rsidRPr="001E7DA1">
        <w:rPr>
          <w:rFonts w:cs="Times New Roman"/>
          <w:szCs w:val="24"/>
        </w:rPr>
        <w:t>(</w:t>
      </w:r>
      <w:hyperlink r:id="rId34" w:history="1">
        <w:r w:rsidRPr="001E7DA1">
          <w:rPr>
            <w:rFonts w:cs="Times New Roman"/>
            <w:color w:val="0000FF" w:themeColor="hyperlink"/>
            <w:szCs w:val="24"/>
            <w:u w:val="single"/>
          </w:rPr>
          <w:t>https://osapublishing.figshare.com/articles/dataset/Dateset_1_Free_space_optical_secret_key_agreement/6850181</w:t>
        </w:r>
      </w:hyperlink>
      <w:r w:rsidRPr="001E7DA1">
        <w:rPr>
          <w:rFonts w:cs="Times New Roman"/>
          <w:szCs w:val="24"/>
        </w:rPr>
        <w:t xml:space="preserve">). </w:t>
      </w:r>
    </w:p>
    <w:p w14:paraId="15EAC38F" w14:textId="04EFCE51" w:rsidR="00D76FB1" w:rsidRPr="001E7DA1" w:rsidRDefault="00D76FB1" w:rsidP="00FA43DB">
      <w:pPr>
        <w:spacing w:line="480" w:lineRule="auto"/>
        <w:jc w:val="both"/>
        <w:rPr>
          <w:rFonts w:cs="Times New Roman"/>
          <w:szCs w:val="24"/>
        </w:rPr>
      </w:pPr>
      <w:r w:rsidRPr="001E7DA1">
        <w:rPr>
          <w:rFonts w:cs="Times New Roman"/>
          <w:szCs w:val="24"/>
        </w:rPr>
        <w:t>The dataset comprises of 306 a</w:t>
      </w:r>
      <w:r w:rsidR="009C28B9">
        <w:rPr>
          <w:rFonts w:cs="Times New Roman"/>
          <w:szCs w:val="24"/>
        </w:rPr>
        <w:t>ttributes and 59260 instances, F</w:t>
      </w:r>
      <w:r w:rsidRPr="001E7DA1">
        <w:rPr>
          <w:rFonts w:cs="Times New Roman"/>
          <w:szCs w:val="24"/>
        </w:rPr>
        <w:t>igure 4.1 shows the loaded dataset.</w:t>
      </w:r>
    </w:p>
    <w:p w14:paraId="6A5CF1AE" w14:textId="252C04E1" w:rsidR="00D76FB1" w:rsidRPr="001E7DA1" w:rsidRDefault="00D76FB1" w:rsidP="00FA43DB">
      <w:pPr>
        <w:spacing w:after="0" w:line="480" w:lineRule="auto"/>
        <w:jc w:val="both"/>
        <w:rPr>
          <w:rFonts w:cs="Times New Roman"/>
          <w:szCs w:val="24"/>
        </w:rPr>
      </w:pPr>
    </w:p>
    <w:p w14:paraId="0AB08AEA" w14:textId="29F2A14C" w:rsidR="00D76FB1" w:rsidRPr="001E7DA1" w:rsidRDefault="00D76FB1" w:rsidP="00FA43DB">
      <w:pPr>
        <w:pStyle w:val="Caption"/>
        <w:spacing w:line="480" w:lineRule="auto"/>
        <w:rPr>
          <w:rFonts w:cs="Times New Roman"/>
          <w:color w:val="auto"/>
          <w:sz w:val="24"/>
          <w:szCs w:val="24"/>
        </w:rPr>
      </w:pPr>
      <w:r w:rsidRPr="001E7DA1">
        <w:rPr>
          <w:rFonts w:cs="Times New Roman"/>
          <w:color w:val="auto"/>
          <w:sz w:val="24"/>
          <w:szCs w:val="24"/>
        </w:rPr>
        <w:t>Figure 4.1:</w:t>
      </w:r>
      <w:r w:rsidR="009D4BE5" w:rsidRPr="001E7DA1">
        <w:rPr>
          <w:rFonts w:cs="Times New Roman"/>
          <w:color w:val="auto"/>
          <w:sz w:val="24"/>
          <w:szCs w:val="24"/>
        </w:rPr>
        <w:t xml:space="preserve"> </w:t>
      </w:r>
      <w:r w:rsidRPr="001E7DA1">
        <w:rPr>
          <w:rFonts w:cs="Times New Roman"/>
          <w:color w:val="auto"/>
          <w:sz w:val="24"/>
          <w:szCs w:val="24"/>
        </w:rPr>
        <w:t>Loaded Dataset</w:t>
      </w:r>
    </w:p>
    <w:p w14:paraId="31CDD94C" w14:textId="74C150D0" w:rsidR="00D76FB1" w:rsidRPr="001E7DA1" w:rsidRDefault="00F00A41" w:rsidP="00FA43DB">
      <w:pPr>
        <w:spacing w:line="480" w:lineRule="auto"/>
        <w:jc w:val="both"/>
        <w:rPr>
          <w:rFonts w:cs="Times New Roman"/>
          <w:szCs w:val="24"/>
        </w:rPr>
      </w:pPr>
      <w:r w:rsidRPr="00AD006A">
        <w:rPr>
          <w:rFonts w:cs="Times New Roman"/>
          <w:noProof/>
          <w:szCs w:val="24"/>
          <w:lang w:val="en-US"/>
        </w:rPr>
        <w:drawing>
          <wp:anchor distT="0" distB="0" distL="114300" distR="114300" simplePos="0" relativeHeight="251704832" behindDoc="1" locked="0" layoutInCell="1" allowOverlap="1" wp14:anchorId="5A56CE74" wp14:editId="47576874">
            <wp:simplePos x="0" y="0"/>
            <wp:positionH relativeFrom="column">
              <wp:posOffset>-9525</wp:posOffset>
            </wp:positionH>
            <wp:positionV relativeFrom="paragraph">
              <wp:posOffset>3190875</wp:posOffset>
            </wp:positionV>
            <wp:extent cx="4981575" cy="4472305"/>
            <wp:effectExtent l="0" t="0" r="9525" b="4445"/>
            <wp:wrapTight wrapText="bothSides">
              <wp:wrapPolygon edited="0">
                <wp:start x="0" y="0"/>
                <wp:lineTo x="0" y="21529"/>
                <wp:lineTo x="21559" y="21529"/>
                <wp:lineTo x="21559" y="0"/>
                <wp:lineTo x="0" y="0"/>
              </wp:wrapPolygon>
            </wp:wrapTight>
            <wp:docPr id="28" name="Picture 28" descr="C:\Users\BAROS\Desktop\CLU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OS\Desktop\CLUSTE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81575" cy="447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6FB1" w:rsidRPr="001E7DA1">
        <w:rPr>
          <w:rFonts w:cs="Times New Roman"/>
          <w:szCs w:val="24"/>
        </w:rPr>
        <w:t>The FSO dataset is imported and loaded into the MATLAB environment</w:t>
      </w:r>
      <w:r w:rsidR="009C28B9">
        <w:rPr>
          <w:rFonts w:cs="Times New Roman"/>
          <w:szCs w:val="24"/>
        </w:rPr>
        <w:t xml:space="preserve"> as depicted in Figure 4.1 above</w:t>
      </w:r>
      <w:r w:rsidR="00D76FB1" w:rsidRPr="001E7DA1">
        <w:rPr>
          <w:rFonts w:cs="Times New Roman"/>
          <w:szCs w:val="24"/>
        </w:rPr>
        <w:t xml:space="preserve">. The dataset is cleaned by applying data pre-processing techniques and the data is transformed to be used in the models. The k-means clustering technique is </w:t>
      </w:r>
      <w:r w:rsidR="00415C72">
        <w:rPr>
          <w:rFonts w:cs="Times New Roman"/>
          <w:szCs w:val="24"/>
        </w:rPr>
        <w:t>important</w:t>
      </w:r>
      <w:r w:rsidR="00D76FB1" w:rsidRPr="001E7DA1">
        <w:rPr>
          <w:rFonts w:cs="Times New Roman"/>
          <w:szCs w:val="24"/>
        </w:rPr>
        <w:t xml:space="preserve"> for segmenting the data into </w:t>
      </w:r>
      <w:r w:rsidR="0094477A">
        <w:rPr>
          <w:rFonts w:cs="Times New Roman"/>
          <w:szCs w:val="24"/>
        </w:rPr>
        <w:t xml:space="preserve">three </w:t>
      </w:r>
      <w:r w:rsidR="00D76FB1" w:rsidRPr="001E7DA1">
        <w:rPr>
          <w:rFonts w:cs="Times New Roman"/>
          <w:szCs w:val="24"/>
        </w:rPr>
        <w:t>different groups. Items are clustered based on their similarity using k-means clustering and all clusters are then combined into one large cluster, which contains every item. The clust</w:t>
      </w:r>
      <w:r w:rsidR="0094477A">
        <w:rPr>
          <w:rFonts w:cs="Times New Roman"/>
          <w:szCs w:val="24"/>
        </w:rPr>
        <w:t>ered data is fed in</w:t>
      </w:r>
      <w:r w:rsidR="00D76FB1" w:rsidRPr="001E7DA1">
        <w:rPr>
          <w:rFonts w:cs="Times New Roman"/>
          <w:szCs w:val="24"/>
        </w:rPr>
        <w:t xml:space="preserve">to the </w:t>
      </w:r>
      <w:r w:rsidR="0094477A">
        <w:rPr>
          <w:rFonts w:cs="Times New Roman"/>
          <w:szCs w:val="24"/>
        </w:rPr>
        <w:t xml:space="preserve">SVM and KNN </w:t>
      </w:r>
      <w:r w:rsidR="00D76FB1" w:rsidRPr="001E7DA1">
        <w:rPr>
          <w:rFonts w:cs="Times New Roman"/>
          <w:szCs w:val="24"/>
        </w:rPr>
        <w:t>classifiers to obtain the performance evaluation using the confusion matrix. Figure 4.2 shows the graph f</w:t>
      </w:r>
      <w:r w:rsidR="009435C3">
        <w:rPr>
          <w:rFonts w:cs="Times New Roman"/>
          <w:szCs w:val="24"/>
        </w:rPr>
        <w:t xml:space="preserve">or the </w:t>
      </w:r>
      <w:r w:rsidR="00F80883">
        <w:rPr>
          <w:rFonts w:cs="Times New Roman"/>
          <w:szCs w:val="24"/>
        </w:rPr>
        <w:t xml:space="preserve">three </w:t>
      </w:r>
      <w:r w:rsidR="009435C3">
        <w:rPr>
          <w:rFonts w:cs="Times New Roman"/>
          <w:szCs w:val="24"/>
        </w:rPr>
        <w:t>clusters obtained using K</w:t>
      </w:r>
      <w:r w:rsidR="00D76FB1" w:rsidRPr="001E7DA1">
        <w:rPr>
          <w:rFonts w:cs="Times New Roman"/>
          <w:szCs w:val="24"/>
        </w:rPr>
        <w:t>-mean</w:t>
      </w:r>
      <w:r w:rsidR="00F80883">
        <w:rPr>
          <w:rFonts w:cs="Times New Roman"/>
          <w:szCs w:val="24"/>
        </w:rPr>
        <w:t>s clustering technique</w:t>
      </w:r>
      <w:r w:rsidR="00D76FB1" w:rsidRPr="001E7DA1">
        <w:rPr>
          <w:rFonts w:cs="Times New Roman"/>
          <w:szCs w:val="24"/>
        </w:rPr>
        <w:t>.</w:t>
      </w:r>
    </w:p>
    <w:p w14:paraId="05C3437B" w14:textId="52F41BB4" w:rsidR="00D76FB1" w:rsidRPr="001E7DA1" w:rsidRDefault="00D76FB1" w:rsidP="00FA43DB">
      <w:pPr>
        <w:pStyle w:val="Caption"/>
        <w:spacing w:line="480" w:lineRule="auto"/>
        <w:rPr>
          <w:rFonts w:cs="Times New Roman"/>
          <w:color w:val="auto"/>
          <w:sz w:val="24"/>
          <w:szCs w:val="24"/>
        </w:rPr>
      </w:pPr>
      <w:r w:rsidRPr="001E7DA1">
        <w:rPr>
          <w:rFonts w:cs="Times New Roman"/>
          <w:color w:val="auto"/>
          <w:sz w:val="24"/>
          <w:szCs w:val="24"/>
        </w:rPr>
        <w:t>Figure 4.2:</w:t>
      </w:r>
      <w:r w:rsidR="009D4BE5" w:rsidRPr="001E7DA1">
        <w:rPr>
          <w:rFonts w:cs="Times New Roman"/>
          <w:color w:val="auto"/>
          <w:sz w:val="24"/>
          <w:szCs w:val="24"/>
        </w:rPr>
        <w:t xml:space="preserve"> </w:t>
      </w:r>
      <w:r w:rsidRPr="001E7DA1">
        <w:rPr>
          <w:rFonts w:cs="Times New Roman"/>
          <w:color w:val="auto"/>
          <w:sz w:val="24"/>
          <w:szCs w:val="24"/>
        </w:rPr>
        <w:t>Graphs for the Clusters Obtained</w:t>
      </w:r>
    </w:p>
    <w:p w14:paraId="71242EED" w14:textId="77777777" w:rsidR="009D4BE5" w:rsidRPr="001E7DA1" w:rsidRDefault="009D4BE5" w:rsidP="00FA43DB">
      <w:pPr>
        <w:spacing w:line="480" w:lineRule="auto"/>
      </w:pPr>
    </w:p>
    <w:p w14:paraId="2F007856" w14:textId="02AAD8A5" w:rsidR="00D76FB1" w:rsidRPr="001E7DA1" w:rsidRDefault="00E87CE7" w:rsidP="00FA43DB">
      <w:pPr>
        <w:spacing w:line="480" w:lineRule="auto"/>
        <w:jc w:val="both"/>
        <w:rPr>
          <w:rFonts w:cs="Times New Roman"/>
          <w:szCs w:val="24"/>
        </w:rPr>
      </w:pPr>
      <w:r w:rsidRPr="00E87CE7">
        <w:rPr>
          <w:rFonts w:cs="Times New Roman"/>
          <w:szCs w:val="24"/>
        </w:rPr>
        <w:t>Figures 4.3, 4.4</w:t>
      </w:r>
      <w:r w:rsidR="009435C3">
        <w:rPr>
          <w:rFonts w:cs="Times New Roman"/>
          <w:szCs w:val="24"/>
        </w:rPr>
        <w:t xml:space="preserve">, and 4.5 show the </w:t>
      </w:r>
      <w:r w:rsidR="00F80883">
        <w:rPr>
          <w:rFonts w:cs="Times New Roman"/>
          <w:szCs w:val="24"/>
        </w:rPr>
        <w:t>clustered labelled data</w:t>
      </w:r>
      <w:r w:rsidR="009435C3">
        <w:rPr>
          <w:rFonts w:cs="Times New Roman"/>
          <w:szCs w:val="24"/>
        </w:rPr>
        <w:t xml:space="preserve"> of </w:t>
      </w:r>
      <w:r w:rsidR="00F80883">
        <w:rPr>
          <w:rFonts w:cs="Times New Roman"/>
          <w:szCs w:val="24"/>
        </w:rPr>
        <w:t xml:space="preserve">the </w:t>
      </w:r>
      <w:r w:rsidR="009435C3">
        <w:rPr>
          <w:rFonts w:cs="Times New Roman"/>
          <w:szCs w:val="24"/>
        </w:rPr>
        <w:t>K</w:t>
      </w:r>
      <w:r w:rsidRPr="00E87CE7">
        <w:rPr>
          <w:rFonts w:cs="Times New Roman"/>
          <w:szCs w:val="24"/>
        </w:rPr>
        <w:t xml:space="preserve">-means which yielded three clusters. </w:t>
      </w:r>
      <w:r w:rsidR="00656B88" w:rsidRPr="00656B88">
        <w:rPr>
          <w:rFonts w:cs="Times New Roman"/>
          <w:szCs w:val="24"/>
        </w:rPr>
        <w:t>The aim of k-means clustering is to classify data into three groups, with each observation belonging to a group with the closest mean (cluster centres or cluster centroid), which acts as the cluster's prototype.</w:t>
      </w:r>
      <w:r w:rsidR="00656B88">
        <w:rPr>
          <w:rFonts w:cs="Times New Roman"/>
          <w:szCs w:val="24"/>
        </w:rPr>
        <w:t xml:space="preserve"> </w:t>
      </w:r>
      <w:r w:rsidRPr="00E87CE7">
        <w:rPr>
          <w:rFonts w:cs="Times New Roman"/>
          <w:szCs w:val="24"/>
        </w:rPr>
        <w:t>K-means clustering divides a data space into k clusters, each having a mean value.</w:t>
      </w:r>
      <w:r w:rsidR="00D76FB1" w:rsidRPr="001E7DA1">
        <w:rPr>
          <w:rFonts w:cs="Times New Roman"/>
          <w:szCs w:val="24"/>
        </w:rPr>
        <w:t xml:space="preserve"> </w:t>
      </w:r>
    </w:p>
    <w:p w14:paraId="40154CFD" w14:textId="77777777" w:rsidR="00D76FB1" w:rsidRPr="001E7DA1" w:rsidRDefault="00D76FB1" w:rsidP="00FA43DB">
      <w:pPr>
        <w:spacing w:line="480" w:lineRule="auto"/>
        <w:jc w:val="both"/>
        <w:rPr>
          <w:rFonts w:cs="Times New Roman"/>
          <w:szCs w:val="24"/>
        </w:rPr>
      </w:pPr>
      <w:r w:rsidRPr="001E7DA1">
        <w:rPr>
          <w:rFonts w:asciiTheme="minorHAnsi" w:hAnsiTheme="minorHAnsi"/>
          <w:noProof/>
          <w:sz w:val="22"/>
          <w:lang w:val="en-US"/>
        </w:rPr>
        <w:drawing>
          <wp:inline distT="0" distB="0" distL="0" distR="0" wp14:anchorId="3886E298" wp14:editId="29258B57">
            <wp:extent cx="5448300" cy="335454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56690" cy="3359712"/>
                    </a:xfrm>
                    <a:prstGeom prst="rect">
                      <a:avLst/>
                    </a:prstGeom>
                  </pic:spPr>
                </pic:pic>
              </a:graphicData>
            </a:graphic>
          </wp:inline>
        </w:drawing>
      </w:r>
    </w:p>
    <w:p w14:paraId="0C376645" w14:textId="03CAD848" w:rsidR="00D76FB1" w:rsidRPr="001E7DA1" w:rsidRDefault="00D76FB1" w:rsidP="00FA43DB">
      <w:pPr>
        <w:pStyle w:val="Caption"/>
        <w:spacing w:line="480" w:lineRule="auto"/>
        <w:rPr>
          <w:rFonts w:cs="Times New Roman"/>
          <w:color w:val="auto"/>
          <w:sz w:val="24"/>
          <w:szCs w:val="24"/>
        </w:rPr>
      </w:pPr>
      <w:r w:rsidRPr="001E7DA1">
        <w:rPr>
          <w:rFonts w:cs="Times New Roman"/>
          <w:color w:val="auto"/>
          <w:sz w:val="24"/>
          <w:szCs w:val="24"/>
        </w:rPr>
        <w:t>Figure 4.3:</w:t>
      </w:r>
      <w:r w:rsidR="009D4BE5" w:rsidRPr="001E7DA1">
        <w:rPr>
          <w:rFonts w:cs="Times New Roman"/>
          <w:color w:val="auto"/>
          <w:sz w:val="24"/>
          <w:szCs w:val="24"/>
        </w:rPr>
        <w:t xml:space="preserve"> </w:t>
      </w:r>
      <w:r w:rsidRPr="001E7DA1">
        <w:rPr>
          <w:rFonts w:cs="Times New Roman"/>
          <w:color w:val="auto"/>
          <w:sz w:val="24"/>
          <w:szCs w:val="24"/>
        </w:rPr>
        <w:t>Clustered 1 features for FSO</w:t>
      </w:r>
    </w:p>
    <w:p w14:paraId="445B2F2C" w14:textId="77777777" w:rsidR="00D76FB1" w:rsidRPr="001E7DA1" w:rsidRDefault="00D76FB1" w:rsidP="00FA43DB">
      <w:pPr>
        <w:spacing w:line="480" w:lineRule="auto"/>
        <w:jc w:val="both"/>
        <w:rPr>
          <w:rFonts w:cs="Times New Roman"/>
          <w:szCs w:val="24"/>
        </w:rPr>
      </w:pPr>
    </w:p>
    <w:p w14:paraId="792D771C" w14:textId="77777777" w:rsidR="00D76FB1" w:rsidRPr="001E7DA1" w:rsidRDefault="00D76FB1" w:rsidP="00FA43DB">
      <w:pPr>
        <w:spacing w:line="480" w:lineRule="auto"/>
        <w:jc w:val="both"/>
        <w:rPr>
          <w:rFonts w:cs="Times New Roman"/>
          <w:szCs w:val="24"/>
        </w:rPr>
      </w:pPr>
      <w:r w:rsidRPr="001E7DA1">
        <w:rPr>
          <w:rFonts w:asciiTheme="minorHAnsi" w:hAnsiTheme="minorHAnsi"/>
          <w:noProof/>
          <w:sz w:val="22"/>
          <w:lang w:val="en-US"/>
        </w:rPr>
        <w:lastRenderedPageBreak/>
        <w:drawing>
          <wp:inline distT="0" distB="0" distL="0" distR="0" wp14:anchorId="55D03E4F" wp14:editId="7FB1668F">
            <wp:extent cx="5438775" cy="3271400"/>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45533" cy="3275465"/>
                    </a:xfrm>
                    <a:prstGeom prst="rect">
                      <a:avLst/>
                    </a:prstGeom>
                  </pic:spPr>
                </pic:pic>
              </a:graphicData>
            </a:graphic>
          </wp:inline>
        </w:drawing>
      </w:r>
    </w:p>
    <w:p w14:paraId="79B8EB9F" w14:textId="0D043740" w:rsidR="00D76FB1" w:rsidRPr="00F00A41" w:rsidRDefault="00F00A41" w:rsidP="00F00A41">
      <w:pPr>
        <w:pStyle w:val="Caption"/>
        <w:spacing w:line="480" w:lineRule="auto"/>
        <w:rPr>
          <w:rFonts w:cs="Times New Roman"/>
          <w:color w:val="auto"/>
          <w:sz w:val="24"/>
          <w:szCs w:val="24"/>
        </w:rPr>
      </w:pPr>
      <w:r w:rsidRPr="001E7DA1">
        <w:rPr>
          <w:rFonts w:asciiTheme="minorHAnsi" w:hAnsiTheme="minorHAnsi"/>
          <w:noProof/>
          <w:sz w:val="22"/>
          <w:lang w:val="en-US"/>
        </w:rPr>
        <w:drawing>
          <wp:anchor distT="0" distB="0" distL="114300" distR="114300" simplePos="0" relativeHeight="251708928" behindDoc="1" locked="0" layoutInCell="1" allowOverlap="1" wp14:anchorId="3878306C" wp14:editId="43283FFA">
            <wp:simplePos x="0" y="0"/>
            <wp:positionH relativeFrom="column">
              <wp:posOffset>443</wp:posOffset>
            </wp:positionH>
            <wp:positionV relativeFrom="paragraph">
              <wp:posOffset>556260</wp:posOffset>
            </wp:positionV>
            <wp:extent cx="5391150" cy="2972044"/>
            <wp:effectExtent l="0" t="0" r="0" b="0"/>
            <wp:wrapTight wrapText="bothSides">
              <wp:wrapPolygon edited="0">
                <wp:start x="0" y="0"/>
                <wp:lineTo x="0" y="21462"/>
                <wp:lineTo x="21524" y="21462"/>
                <wp:lineTo x="2152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391150" cy="2972044"/>
                    </a:xfrm>
                    <a:prstGeom prst="rect">
                      <a:avLst/>
                    </a:prstGeom>
                  </pic:spPr>
                </pic:pic>
              </a:graphicData>
            </a:graphic>
          </wp:anchor>
        </w:drawing>
      </w:r>
      <w:r w:rsidR="00D76FB1" w:rsidRPr="001E7DA1">
        <w:rPr>
          <w:rFonts w:cs="Times New Roman"/>
          <w:color w:val="auto"/>
          <w:sz w:val="24"/>
          <w:szCs w:val="24"/>
        </w:rPr>
        <w:t>Figure 4.4:</w:t>
      </w:r>
      <w:r w:rsidR="009D4BE5" w:rsidRPr="001E7DA1">
        <w:rPr>
          <w:rFonts w:cs="Times New Roman"/>
          <w:color w:val="auto"/>
          <w:sz w:val="24"/>
          <w:szCs w:val="24"/>
        </w:rPr>
        <w:t xml:space="preserve"> </w:t>
      </w:r>
      <w:r w:rsidR="00D76FB1" w:rsidRPr="001E7DA1">
        <w:rPr>
          <w:rFonts w:cs="Times New Roman"/>
          <w:color w:val="auto"/>
          <w:sz w:val="24"/>
          <w:szCs w:val="24"/>
        </w:rPr>
        <w:t>Clustered 2 features for FSO</w:t>
      </w:r>
    </w:p>
    <w:p w14:paraId="016F3CCC" w14:textId="5261B99A" w:rsidR="001A1474" w:rsidRPr="00F00A41" w:rsidRDefault="00D76FB1" w:rsidP="00F00A41">
      <w:pPr>
        <w:pStyle w:val="Caption"/>
        <w:spacing w:line="480" w:lineRule="auto"/>
        <w:rPr>
          <w:rFonts w:cs="Times New Roman"/>
          <w:color w:val="auto"/>
          <w:sz w:val="24"/>
          <w:szCs w:val="24"/>
        </w:rPr>
      </w:pPr>
      <w:r w:rsidRPr="001E7DA1">
        <w:rPr>
          <w:rFonts w:cs="Times New Roman"/>
          <w:color w:val="auto"/>
          <w:sz w:val="24"/>
          <w:szCs w:val="24"/>
        </w:rPr>
        <w:t>Figure 4.5:</w:t>
      </w:r>
      <w:r w:rsidR="009D4BE5" w:rsidRPr="001E7DA1">
        <w:rPr>
          <w:rFonts w:cs="Times New Roman"/>
          <w:color w:val="auto"/>
          <w:sz w:val="24"/>
          <w:szCs w:val="24"/>
        </w:rPr>
        <w:t xml:space="preserve"> </w:t>
      </w:r>
      <w:r w:rsidRPr="001E7DA1">
        <w:rPr>
          <w:rFonts w:cs="Times New Roman"/>
          <w:color w:val="auto"/>
          <w:sz w:val="24"/>
          <w:szCs w:val="24"/>
        </w:rPr>
        <w:t>Clustered 3 features for FSO</w:t>
      </w:r>
    </w:p>
    <w:p w14:paraId="5C1B1979" w14:textId="22E680BD" w:rsidR="00D76FB1" w:rsidRPr="001E7DA1" w:rsidRDefault="00D76FB1" w:rsidP="00FA43DB">
      <w:pPr>
        <w:spacing w:line="480" w:lineRule="auto"/>
        <w:jc w:val="both"/>
        <w:rPr>
          <w:rFonts w:cs="Times New Roman"/>
          <w:szCs w:val="24"/>
        </w:rPr>
      </w:pPr>
      <w:r w:rsidRPr="001E7DA1">
        <w:rPr>
          <w:rFonts w:cs="Times New Roman"/>
          <w:szCs w:val="24"/>
        </w:rPr>
        <w:t>The c</w:t>
      </w:r>
      <w:r w:rsidR="00F2030E">
        <w:rPr>
          <w:rFonts w:cs="Times New Roman"/>
          <w:szCs w:val="24"/>
        </w:rPr>
        <w:t xml:space="preserve">lustered samples are combined into a file </w:t>
      </w:r>
      <w:r w:rsidRPr="001E7DA1">
        <w:rPr>
          <w:rFonts w:cs="Times New Roman"/>
          <w:szCs w:val="24"/>
        </w:rPr>
        <w:t>and classified using SVM and KNN respectively, the output results are obtain</w:t>
      </w:r>
      <w:r w:rsidR="004306A0">
        <w:rPr>
          <w:rFonts w:cs="Times New Roman"/>
          <w:szCs w:val="24"/>
        </w:rPr>
        <w:t xml:space="preserve">ed in form of confusion matrix. </w:t>
      </w:r>
      <w:r w:rsidR="007B32FB" w:rsidRPr="007B32FB">
        <w:rPr>
          <w:rFonts w:cs="Times New Roman"/>
          <w:szCs w:val="24"/>
        </w:rPr>
        <w:t xml:space="preserve">The confusion matrix, also known as the error matrix, is </w:t>
      </w:r>
      <w:r w:rsidR="00030E3E" w:rsidRPr="00030E3E">
        <w:rPr>
          <w:rFonts w:cs="Times New Roman"/>
          <w:szCs w:val="24"/>
        </w:rPr>
        <w:t xml:space="preserve">a visual representation of the performance in </w:t>
      </w:r>
      <w:r w:rsidR="00030E3E" w:rsidRPr="00030E3E">
        <w:rPr>
          <w:rFonts w:cs="Times New Roman"/>
          <w:szCs w:val="24"/>
        </w:rPr>
        <w:lastRenderedPageBreak/>
        <w:t xml:space="preserve">a table </w:t>
      </w:r>
      <w:r w:rsidR="007B32FB" w:rsidRPr="007B32FB">
        <w:rPr>
          <w:rFonts w:cs="Times New Roman"/>
          <w:szCs w:val="24"/>
        </w:rPr>
        <w:t xml:space="preserve">of the </w:t>
      </w:r>
      <w:r w:rsidR="00030E3E">
        <w:rPr>
          <w:rFonts w:cs="Times New Roman"/>
          <w:szCs w:val="24"/>
        </w:rPr>
        <w:t>observed</w:t>
      </w:r>
      <w:r w:rsidR="007B32FB" w:rsidRPr="007B32FB">
        <w:rPr>
          <w:rFonts w:cs="Times New Roman"/>
          <w:szCs w:val="24"/>
        </w:rPr>
        <w:t xml:space="preserve"> learning algorithm.</w:t>
      </w:r>
      <w:r w:rsidR="007B32FB" w:rsidRPr="007B32FB">
        <w:t xml:space="preserve"> </w:t>
      </w:r>
      <w:r w:rsidR="00667FFC" w:rsidRPr="00667FFC">
        <w:rPr>
          <w:rFonts w:cs="Times New Roman"/>
          <w:szCs w:val="24"/>
        </w:rPr>
        <w:t>The instance in an actual class is represented by each row of the matrix.</w:t>
      </w:r>
      <w:r w:rsidR="00667FFC">
        <w:rPr>
          <w:rFonts w:cs="Times New Roman"/>
          <w:szCs w:val="24"/>
        </w:rPr>
        <w:t xml:space="preserve"> </w:t>
      </w:r>
      <w:r w:rsidR="007B32FB">
        <w:rPr>
          <w:rFonts w:cs="Times New Roman"/>
          <w:szCs w:val="24"/>
        </w:rPr>
        <w:t>It</w:t>
      </w:r>
      <w:r w:rsidRPr="001E7DA1">
        <w:rPr>
          <w:rFonts w:cs="Times New Roman"/>
          <w:szCs w:val="24"/>
        </w:rPr>
        <w:t xml:space="preserve"> comprises </w:t>
      </w:r>
      <w:r w:rsidR="009435C3">
        <w:rPr>
          <w:rFonts w:cs="Times New Roman"/>
          <w:szCs w:val="24"/>
        </w:rPr>
        <w:t>True Positive (</w:t>
      </w:r>
      <w:r w:rsidRPr="001E7DA1">
        <w:rPr>
          <w:rFonts w:cs="Times New Roman"/>
          <w:szCs w:val="24"/>
        </w:rPr>
        <w:t>TP</w:t>
      </w:r>
      <w:r w:rsidR="009435C3">
        <w:rPr>
          <w:rFonts w:cs="Times New Roman"/>
          <w:szCs w:val="24"/>
        </w:rPr>
        <w:t>)</w:t>
      </w:r>
      <w:r w:rsidRPr="001E7DA1">
        <w:rPr>
          <w:rFonts w:cs="Times New Roman"/>
          <w:szCs w:val="24"/>
        </w:rPr>
        <w:t xml:space="preserve">, </w:t>
      </w:r>
      <w:r w:rsidR="009435C3">
        <w:rPr>
          <w:rFonts w:cs="Times New Roman"/>
          <w:szCs w:val="24"/>
        </w:rPr>
        <w:t>True Negative (</w:t>
      </w:r>
      <w:r w:rsidRPr="001E7DA1">
        <w:rPr>
          <w:rFonts w:cs="Times New Roman"/>
          <w:szCs w:val="24"/>
        </w:rPr>
        <w:t>TN</w:t>
      </w:r>
      <w:r w:rsidR="009435C3">
        <w:rPr>
          <w:rFonts w:cs="Times New Roman"/>
          <w:szCs w:val="24"/>
        </w:rPr>
        <w:t>)</w:t>
      </w:r>
      <w:r w:rsidRPr="001E7DA1">
        <w:rPr>
          <w:rFonts w:cs="Times New Roman"/>
          <w:szCs w:val="24"/>
        </w:rPr>
        <w:t>,</w:t>
      </w:r>
      <w:r w:rsidR="009435C3">
        <w:rPr>
          <w:rFonts w:cs="Times New Roman"/>
          <w:szCs w:val="24"/>
        </w:rPr>
        <w:t xml:space="preserve"> False Positive</w:t>
      </w:r>
      <w:r w:rsidRPr="001E7DA1">
        <w:rPr>
          <w:rFonts w:cs="Times New Roman"/>
          <w:szCs w:val="24"/>
        </w:rPr>
        <w:t xml:space="preserve"> </w:t>
      </w:r>
      <w:r w:rsidR="009435C3">
        <w:rPr>
          <w:rFonts w:cs="Times New Roman"/>
          <w:szCs w:val="24"/>
        </w:rPr>
        <w:t>(</w:t>
      </w:r>
      <w:r w:rsidRPr="001E7DA1">
        <w:rPr>
          <w:rFonts w:cs="Times New Roman"/>
          <w:szCs w:val="24"/>
        </w:rPr>
        <w:t>FP</w:t>
      </w:r>
      <w:r w:rsidR="009435C3">
        <w:rPr>
          <w:rFonts w:cs="Times New Roman"/>
          <w:szCs w:val="24"/>
        </w:rPr>
        <w:t>)</w:t>
      </w:r>
      <w:r w:rsidRPr="001E7DA1">
        <w:rPr>
          <w:rFonts w:cs="Times New Roman"/>
          <w:szCs w:val="24"/>
        </w:rPr>
        <w:t xml:space="preserve">, and </w:t>
      </w:r>
      <w:r w:rsidR="009435C3">
        <w:rPr>
          <w:rFonts w:cs="Times New Roman"/>
          <w:szCs w:val="24"/>
        </w:rPr>
        <w:t>False Negative (</w:t>
      </w:r>
      <w:r w:rsidRPr="001E7DA1">
        <w:rPr>
          <w:rFonts w:cs="Times New Roman"/>
          <w:szCs w:val="24"/>
        </w:rPr>
        <w:t>FN</w:t>
      </w:r>
      <w:r w:rsidR="009435C3">
        <w:rPr>
          <w:rFonts w:cs="Times New Roman"/>
          <w:szCs w:val="24"/>
        </w:rPr>
        <w:t>)</w:t>
      </w:r>
      <w:r w:rsidRPr="001E7DA1">
        <w:rPr>
          <w:rFonts w:cs="Times New Roman"/>
          <w:szCs w:val="24"/>
        </w:rPr>
        <w:t xml:space="preserve">, </w:t>
      </w:r>
      <w:r w:rsidR="00F65E7E">
        <w:rPr>
          <w:rFonts w:cs="Times New Roman"/>
          <w:szCs w:val="24"/>
        </w:rPr>
        <w:t>t</w:t>
      </w:r>
      <w:r w:rsidR="00F65E7E" w:rsidRPr="00F65E7E">
        <w:rPr>
          <w:rFonts w:cs="Times New Roman"/>
          <w:szCs w:val="24"/>
        </w:rPr>
        <w:t>hey are used to assess the model's efficiency performance.</w:t>
      </w:r>
      <w:r w:rsidR="00C31175">
        <w:rPr>
          <w:rFonts w:cs="Times New Roman"/>
          <w:szCs w:val="24"/>
        </w:rPr>
        <w:t xml:space="preserve"> </w:t>
      </w:r>
      <w:r w:rsidR="006153AA">
        <w:rPr>
          <w:rFonts w:cs="Times New Roman"/>
          <w:szCs w:val="24"/>
        </w:rPr>
        <w:t>Figure 4.6 and F</w:t>
      </w:r>
      <w:r w:rsidRPr="001E7DA1">
        <w:rPr>
          <w:rFonts w:cs="Times New Roman"/>
          <w:szCs w:val="24"/>
        </w:rPr>
        <w:t xml:space="preserve">igure 4.7 </w:t>
      </w:r>
      <w:r w:rsidR="00724841">
        <w:rPr>
          <w:rFonts w:cs="Times New Roman"/>
          <w:szCs w:val="24"/>
        </w:rPr>
        <w:t>connotes</w:t>
      </w:r>
      <w:r w:rsidRPr="001E7DA1">
        <w:rPr>
          <w:rFonts w:cs="Times New Roman"/>
          <w:szCs w:val="24"/>
        </w:rPr>
        <w:t xml:space="preserve"> the confusion </w:t>
      </w:r>
      <w:r w:rsidR="006153AA">
        <w:rPr>
          <w:rFonts w:cs="Times New Roman"/>
          <w:szCs w:val="24"/>
        </w:rPr>
        <w:t>matrices of the developed model for SVM and KNN</w:t>
      </w:r>
      <w:r w:rsidR="00285BE0">
        <w:rPr>
          <w:rFonts w:cs="Times New Roman"/>
          <w:szCs w:val="24"/>
        </w:rPr>
        <w:t xml:space="preserve"> </w:t>
      </w:r>
      <w:r w:rsidR="00C35491">
        <w:rPr>
          <w:rFonts w:cs="Times New Roman"/>
          <w:szCs w:val="24"/>
        </w:rPr>
        <w:t xml:space="preserve">classifiers that </w:t>
      </w:r>
      <w:r w:rsidR="00285BE0">
        <w:rPr>
          <w:rFonts w:cs="Times New Roman"/>
          <w:szCs w:val="24"/>
        </w:rPr>
        <w:t>performed optimally, after direct comparison of different result</w:t>
      </w:r>
      <w:r w:rsidR="00F2030E">
        <w:rPr>
          <w:rFonts w:cs="Times New Roman"/>
          <w:szCs w:val="24"/>
        </w:rPr>
        <w:t xml:space="preserve">s obtained from </w:t>
      </w:r>
      <w:r w:rsidR="00285BE0">
        <w:rPr>
          <w:rFonts w:cs="Times New Roman"/>
          <w:szCs w:val="24"/>
        </w:rPr>
        <w:t>SVM and KNN techniques adopted from the MATLAB Simulator as depicted in Table 4.1</w:t>
      </w:r>
    </w:p>
    <w:p w14:paraId="16AD1C6A" w14:textId="39FFD535" w:rsidR="00D76FB1" w:rsidRPr="001E7DA1" w:rsidRDefault="009600CF" w:rsidP="00FA43DB">
      <w:pPr>
        <w:spacing w:line="480" w:lineRule="auto"/>
        <w:jc w:val="both"/>
        <w:rPr>
          <w:rFonts w:cs="Times New Roman"/>
          <w:szCs w:val="24"/>
        </w:rPr>
      </w:pPr>
      <w:r>
        <w:rPr>
          <w:rFonts w:asciiTheme="minorHAnsi" w:hAnsiTheme="minorHAnsi"/>
          <w:noProof/>
          <w:sz w:val="22"/>
          <w:lang w:val="en-US"/>
        </w:rPr>
        <w:drawing>
          <wp:inline distT="0" distB="0" distL="0" distR="0" wp14:anchorId="030C966B" wp14:editId="6E9506C4">
            <wp:extent cx="5353050" cy="3079719"/>
            <wp:effectExtent l="0" t="0" r="0" b="6985"/>
            <wp:docPr id="33" name="Picture 33" descr="C:\Users\BAROS\Desktop\SV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OS\Desktop\SVM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66228" cy="3087300"/>
                    </a:xfrm>
                    <a:prstGeom prst="rect">
                      <a:avLst/>
                    </a:prstGeom>
                    <a:noFill/>
                    <a:ln>
                      <a:noFill/>
                    </a:ln>
                  </pic:spPr>
                </pic:pic>
              </a:graphicData>
            </a:graphic>
          </wp:inline>
        </w:drawing>
      </w:r>
    </w:p>
    <w:p w14:paraId="0A27BFBD" w14:textId="4FCA69CD" w:rsidR="00D76FB1" w:rsidRPr="001E7DA1" w:rsidRDefault="00D76FB1" w:rsidP="00FA43DB">
      <w:pPr>
        <w:pStyle w:val="Caption"/>
        <w:spacing w:line="480" w:lineRule="auto"/>
        <w:rPr>
          <w:rFonts w:cs="Times New Roman"/>
          <w:color w:val="auto"/>
          <w:sz w:val="24"/>
          <w:szCs w:val="24"/>
        </w:rPr>
      </w:pPr>
      <w:r w:rsidRPr="001E7DA1">
        <w:rPr>
          <w:rFonts w:cs="Times New Roman"/>
          <w:color w:val="auto"/>
          <w:sz w:val="24"/>
          <w:szCs w:val="24"/>
        </w:rPr>
        <w:t>Figure 4.6</w:t>
      </w:r>
      <w:r w:rsidR="009D4BE5" w:rsidRPr="001E7DA1">
        <w:rPr>
          <w:rFonts w:cs="Times New Roman"/>
          <w:color w:val="auto"/>
          <w:sz w:val="24"/>
          <w:szCs w:val="24"/>
        </w:rPr>
        <w:t xml:space="preserve">:  </w:t>
      </w:r>
      <w:r w:rsidRPr="001E7DA1">
        <w:rPr>
          <w:rFonts w:cs="Times New Roman"/>
          <w:color w:val="auto"/>
          <w:sz w:val="24"/>
          <w:szCs w:val="24"/>
        </w:rPr>
        <w:t xml:space="preserve">FSO Data Confusion </w:t>
      </w:r>
      <w:r w:rsidR="009600CF">
        <w:rPr>
          <w:rFonts w:cs="Times New Roman"/>
          <w:color w:val="auto"/>
          <w:sz w:val="24"/>
          <w:szCs w:val="24"/>
        </w:rPr>
        <w:t>Matrix Using K-Means-SVM (TP= 317</w:t>
      </w:r>
      <w:r w:rsidR="002731E1">
        <w:rPr>
          <w:rFonts w:cs="Times New Roman"/>
          <w:color w:val="auto"/>
          <w:sz w:val="24"/>
          <w:szCs w:val="24"/>
        </w:rPr>
        <w:t>,</w:t>
      </w:r>
      <w:r w:rsidRPr="001E7DA1">
        <w:rPr>
          <w:rFonts w:cs="Times New Roman"/>
          <w:color w:val="auto"/>
          <w:sz w:val="24"/>
          <w:szCs w:val="24"/>
        </w:rPr>
        <w:t xml:space="preserve"> FP= 0</w:t>
      </w:r>
      <w:r w:rsidR="002731E1">
        <w:rPr>
          <w:rFonts w:cs="Times New Roman"/>
          <w:color w:val="auto"/>
          <w:sz w:val="24"/>
          <w:szCs w:val="24"/>
        </w:rPr>
        <w:t>,</w:t>
      </w:r>
      <w:r w:rsidRPr="001E7DA1">
        <w:rPr>
          <w:rFonts w:cs="Times New Roman"/>
          <w:color w:val="auto"/>
          <w:sz w:val="24"/>
          <w:szCs w:val="24"/>
        </w:rPr>
        <w:t xml:space="preserve"> </w:t>
      </w:r>
      <w:r w:rsidR="009600CF">
        <w:rPr>
          <w:rFonts w:cs="Times New Roman"/>
          <w:color w:val="auto"/>
          <w:sz w:val="24"/>
          <w:szCs w:val="24"/>
        </w:rPr>
        <w:t>FN= 4</w:t>
      </w:r>
      <w:r w:rsidR="002731E1">
        <w:rPr>
          <w:rFonts w:cs="Times New Roman"/>
          <w:color w:val="auto"/>
          <w:sz w:val="24"/>
          <w:szCs w:val="24"/>
        </w:rPr>
        <w:t>,</w:t>
      </w:r>
      <w:r w:rsidR="009600CF">
        <w:rPr>
          <w:rFonts w:cs="Times New Roman"/>
          <w:color w:val="auto"/>
          <w:sz w:val="24"/>
          <w:szCs w:val="24"/>
        </w:rPr>
        <w:t xml:space="preserve"> TN=16</w:t>
      </w:r>
      <w:r w:rsidRPr="001E7DA1">
        <w:rPr>
          <w:rFonts w:cs="Times New Roman"/>
          <w:color w:val="auto"/>
          <w:sz w:val="24"/>
          <w:szCs w:val="24"/>
        </w:rPr>
        <w:t>0</w:t>
      </w:r>
      <w:r w:rsidR="002731E1">
        <w:rPr>
          <w:rFonts w:cs="Times New Roman"/>
          <w:color w:val="auto"/>
          <w:sz w:val="24"/>
          <w:szCs w:val="24"/>
        </w:rPr>
        <w:t>, True Positive Rate (TPR)=100%, False Negative Rate (FNR)=97.6%</w:t>
      </w:r>
      <w:r w:rsidRPr="001E7DA1">
        <w:rPr>
          <w:rFonts w:cs="Times New Roman"/>
          <w:color w:val="auto"/>
          <w:sz w:val="24"/>
          <w:szCs w:val="24"/>
        </w:rPr>
        <w:t>).</w:t>
      </w:r>
    </w:p>
    <w:p w14:paraId="31F3761A" w14:textId="77777777" w:rsidR="00D76FB1" w:rsidRPr="001E7DA1" w:rsidRDefault="00D76FB1" w:rsidP="00FA43DB">
      <w:pPr>
        <w:spacing w:line="480" w:lineRule="auto"/>
        <w:jc w:val="both"/>
        <w:rPr>
          <w:rFonts w:cs="Times New Roman"/>
          <w:szCs w:val="24"/>
        </w:rPr>
      </w:pPr>
    </w:p>
    <w:p w14:paraId="64067F03" w14:textId="77A3BB1E" w:rsidR="00D76FB1" w:rsidRPr="001E7DA1" w:rsidRDefault="009600CF" w:rsidP="00FA43DB">
      <w:pPr>
        <w:spacing w:line="480" w:lineRule="auto"/>
        <w:jc w:val="both"/>
        <w:rPr>
          <w:rFonts w:cs="Times New Roman"/>
          <w:szCs w:val="24"/>
        </w:rPr>
      </w:pPr>
      <w:r>
        <w:rPr>
          <w:rFonts w:cs="Times New Roman"/>
          <w:noProof/>
          <w:szCs w:val="24"/>
          <w:lang w:val="en-US"/>
        </w:rPr>
        <w:lastRenderedPageBreak/>
        <w:drawing>
          <wp:inline distT="0" distB="0" distL="0" distR="0" wp14:anchorId="2B2400EC" wp14:editId="6525EED9">
            <wp:extent cx="5324475" cy="2815828"/>
            <wp:effectExtent l="0" t="0" r="0" b="3810"/>
            <wp:docPr id="31" name="Picture 31" descr="C:\Users\BAROS\Desktop\KN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OS\Desktop\KNN 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27760" cy="2817565"/>
                    </a:xfrm>
                    <a:prstGeom prst="rect">
                      <a:avLst/>
                    </a:prstGeom>
                    <a:noFill/>
                    <a:ln>
                      <a:noFill/>
                    </a:ln>
                  </pic:spPr>
                </pic:pic>
              </a:graphicData>
            </a:graphic>
          </wp:inline>
        </w:drawing>
      </w:r>
    </w:p>
    <w:p w14:paraId="5A5AA5CC" w14:textId="7317329A" w:rsidR="009D4BE5" w:rsidRPr="00F00A41" w:rsidRDefault="00D76FB1" w:rsidP="00F00A41">
      <w:pPr>
        <w:pStyle w:val="Caption"/>
        <w:spacing w:line="480" w:lineRule="auto"/>
        <w:rPr>
          <w:rFonts w:cs="Times New Roman"/>
          <w:color w:val="auto"/>
          <w:sz w:val="24"/>
          <w:szCs w:val="24"/>
        </w:rPr>
      </w:pPr>
      <w:r w:rsidRPr="001E7DA1">
        <w:rPr>
          <w:rFonts w:cs="Times New Roman"/>
          <w:color w:val="auto"/>
          <w:sz w:val="24"/>
          <w:szCs w:val="24"/>
        </w:rPr>
        <w:t>Figure 4.7</w:t>
      </w:r>
      <w:r w:rsidR="009D4BE5" w:rsidRPr="001E7DA1">
        <w:rPr>
          <w:rFonts w:cs="Times New Roman"/>
          <w:color w:val="auto"/>
          <w:sz w:val="24"/>
          <w:szCs w:val="24"/>
        </w:rPr>
        <w:t xml:space="preserve">: </w:t>
      </w:r>
      <w:r w:rsidRPr="001E7DA1">
        <w:rPr>
          <w:rFonts w:cs="Times New Roman"/>
          <w:color w:val="auto"/>
          <w:sz w:val="24"/>
          <w:szCs w:val="24"/>
        </w:rPr>
        <w:t xml:space="preserve">FSO Data Confusion </w:t>
      </w:r>
      <w:r w:rsidR="009600CF">
        <w:rPr>
          <w:rFonts w:cs="Times New Roman"/>
          <w:color w:val="auto"/>
          <w:sz w:val="24"/>
          <w:szCs w:val="24"/>
        </w:rPr>
        <w:t>Matrix Using K-Means-KNN (TP= 313 FP= 4 FN= 4 TN=160</w:t>
      </w:r>
      <w:r w:rsidR="002731E1">
        <w:rPr>
          <w:rFonts w:cs="Times New Roman"/>
          <w:color w:val="auto"/>
          <w:sz w:val="24"/>
          <w:szCs w:val="24"/>
        </w:rPr>
        <w:t>, TPR=98.7%, FNR=97.6%</w:t>
      </w:r>
      <w:r w:rsidRPr="001E7DA1">
        <w:rPr>
          <w:rFonts w:cs="Times New Roman"/>
          <w:color w:val="auto"/>
          <w:sz w:val="24"/>
          <w:szCs w:val="24"/>
        </w:rPr>
        <w:t>)</w:t>
      </w:r>
    </w:p>
    <w:p w14:paraId="007CD45E" w14:textId="09E756B7" w:rsidR="00D76FB1" w:rsidRPr="001E7DA1" w:rsidRDefault="00285BE0" w:rsidP="00FA43DB">
      <w:pPr>
        <w:spacing w:line="480" w:lineRule="auto"/>
        <w:jc w:val="both"/>
        <w:rPr>
          <w:rFonts w:cs="Times New Roman"/>
          <w:szCs w:val="24"/>
        </w:rPr>
      </w:pPr>
      <w:r>
        <w:rPr>
          <w:rFonts w:cs="Times New Roman"/>
          <w:szCs w:val="24"/>
        </w:rPr>
        <w:t>Figure 4.8</w:t>
      </w:r>
      <w:r w:rsidR="002731E1">
        <w:rPr>
          <w:rFonts w:cs="Times New Roman"/>
          <w:szCs w:val="24"/>
        </w:rPr>
        <w:t>a and 4,8b</w:t>
      </w:r>
      <w:r>
        <w:rPr>
          <w:rFonts w:cs="Times New Roman"/>
          <w:szCs w:val="24"/>
        </w:rPr>
        <w:t xml:space="preserve"> shows the Scatter Plot</w:t>
      </w:r>
      <w:r w:rsidR="00DE330E">
        <w:rPr>
          <w:rFonts w:cs="Times New Roman"/>
          <w:szCs w:val="24"/>
        </w:rPr>
        <w:t>s</w:t>
      </w:r>
      <w:r>
        <w:rPr>
          <w:rFonts w:cs="Times New Roman"/>
          <w:szCs w:val="24"/>
        </w:rPr>
        <w:t xml:space="preserve"> </w:t>
      </w:r>
      <w:r w:rsidR="00DE330E">
        <w:rPr>
          <w:rFonts w:cs="Times New Roman"/>
          <w:szCs w:val="24"/>
        </w:rPr>
        <w:t xml:space="preserve">of the </w:t>
      </w:r>
      <w:r>
        <w:rPr>
          <w:rFonts w:cs="Times New Roman"/>
          <w:szCs w:val="24"/>
        </w:rPr>
        <w:t>SVM and KNN</w:t>
      </w:r>
      <w:r w:rsidR="00DE330E">
        <w:rPr>
          <w:rFonts w:cs="Times New Roman"/>
          <w:szCs w:val="24"/>
        </w:rPr>
        <w:t xml:space="preserve"> model</w:t>
      </w:r>
      <w:r>
        <w:rPr>
          <w:rFonts w:cs="Times New Roman"/>
          <w:szCs w:val="24"/>
        </w:rPr>
        <w:t xml:space="preserve"> for the classified sample which </w:t>
      </w:r>
      <w:r w:rsidR="00D76FB1" w:rsidRPr="001E7DA1">
        <w:rPr>
          <w:rFonts w:cs="Times New Roman"/>
          <w:szCs w:val="24"/>
        </w:rPr>
        <w:t>consist of points placed along</w:t>
      </w:r>
      <w:r>
        <w:rPr>
          <w:rFonts w:cs="Times New Roman"/>
          <w:szCs w:val="24"/>
        </w:rPr>
        <w:t xml:space="preserve"> horizontal an</w:t>
      </w:r>
      <w:r w:rsidR="00DE330E">
        <w:rPr>
          <w:rFonts w:cs="Times New Roman"/>
          <w:szCs w:val="24"/>
        </w:rPr>
        <w:t xml:space="preserve">d vertical lines and </w:t>
      </w:r>
      <w:r>
        <w:rPr>
          <w:rFonts w:cs="Times New Roman"/>
          <w:szCs w:val="24"/>
        </w:rPr>
        <w:t xml:space="preserve">translate to closely observed </w:t>
      </w:r>
      <w:r w:rsidR="00E87CE7" w:rsidRPr="00E87CE7">
        <w:rPr>
          <w:rFonts w:cs="Times New Roman"/>
          <w:szCs w:val="24"/>
        </w:rPr>
        <w:t>variabl</w:t>
      </w:r>
      <w:r w:rsidR="00DE330E">
        <w:rPr>
          <w:rFonts w:cs="Times New Roman"/>
          <w:szCs w:val="24"/>
        </w:rPr>
        <w:t xml:space="preserve">es </w:t>
      </w:r>
      <w:r w:rsidR="00E87CE7">
        <w:rPr>
          <w:rFonts w:cs="Times New Roman"/>
          <w:szCs w:val="24"/>
        </w:rPr>
        <w:t>connected to one another</w:t>
      </w:r>
      <w:r w:rsidR="00D76FB1" w:rsidRPr="001E7DA1">
        <w:rPr>
          <w:rFonts w:cs="Times New Roman"/>
          <w:szCs w:val="24"/>
        </w:rPr>
        <w:t>.</w:t>
      </w:r>
    </w:p>
    <w:p w14:paraId="7A4EEB17" w14:textId="77777777" w:rsidR="002731E1" w:rsidRDefault="00FB2998" w:rsidP="00FA43DB">
      <w:pPr>
        <w:pStyle w:val="Caption"/>
        <w:spacing w:line="480" w:lineRule="auto"/>
        <w:jc w:val="center"/>
        <w:rPr>
          <w:rFonts w:eastAsia="Times New Roman" w:cs="Times New Roman"/>
          <w:noProof/>
          <w:szCs w:val="24"/>
          <w:lang w:val="en-US"/>
        </w:rPr>
      </w:pPr>
      <w:r>
        <w:rPr>
          <w:rFonts w:eastAsia="Times New Roman" w:cs="Times New Roman"/>
          <w:noProof/>
          <w:szCs w:val="24"/>
          <w:lang w:val="en-US"/>
        </w:rPr>
        <w:t>‘</w:t>
      </w:r>
      <w:r>
        <w:rPr>
          <w:noProof/>
          <w:lang w:val="en-US"/>
        </w:rPr>
        <w:drawing>
          <wp:inline distT="0" distB="0" distL="0" distR="0" wp14:anchorId="1512F980" wp14:editId="77DCD7C1">
            <wp:extent cx="4524375" cy="3132337"/>
            <wp:effectExtent l="0" t="0" r="0"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4532160" cy="3137727"/>
                    </a:xfrm>
                    <a:prstGeom prst="rect">
                      <a:avLst/>
                    </a:prstGeom>
                  </pic:spPr>
                </pic:pic>
              </a:graphicData>
            </a:graphic>
          </wp:inline>
        </w:drawing>
      </w:r>
    </w:p>
    <w:p w14:paraId="337E420B" w14:textId="5720FE0A" w:rsidR="002731E1" w:rsidRPr="00F00A41" w:rsidRDefault="002731E1" w:rsidP="00F00A41">
      <w:pPr>
        <w:pStyle w:val="Caption"/>
        <w:spacing w:line="480" w:lineRule="auto"/>
        <w:rPr>
          <w:rFonts w:cs="Times New Roman"/>
          <w:color w:val="auto"/>
          <w:sz w:val="24"/>
          <w:szCs w:val="24"/>
        </w:rPr>
      </w:pPr>
      <w:r w:rsidRPr="001E7DA1">
        <w:rPr>
          <w:rFonts w:cs="Times New Roman"/>
          <w:color w:val="auto"/>
          <w:sz w:val="24"/>
          <w:szCs w:val="24"/>
        </w:rPr>
        <w:t>Figure 4.8</w:t>
      </w:r>
      <w:r>
        <w:rPr>
          <w:rFonts w:cs="Times New Roman"/>
          <w:color w:val="auto"/>
          <w:sz w:val="24"/>
          <w:szCs w:val="24"/>
        </w:rPr>
        <w:t>a</w:t>
      </w:r>
      <w:r w:rsidRPr="001E7DA1">
        <w:rPr>
          <w:rFonts w:cs="Times New Roman"/>
          <w:color w:val="auto"/>
          <w:sz w:val="24"/>
          <w:szCs w:val="24"/>
        </w:rPr>
        <w:t>:</w:t>
      </w:r>
      <w:r>
        <w:rPr>
          <w:rFonts w:cs="Times New Roman"/>
          <w:color w:val="auto"/>
          <w:sz w:val="24"/>
          <w:szCs w:val="24"/>
        </w:rPr>
        <w:t xml:space="preserve"> Scatter Plot for the SVM</w:t>
      </w:r>
    </w:p>
    <w:p w14:paraId="13DC352C" w14:textId="304CE1DF" w:rsidR="00FB2998" w:rsidRPr="00045F28" w:rsidRDefault="00045F28" w:rsidP="00FA43DB">
      <w:pPr>
        <w:spacing w:line="480" w:lineRule="auto"/>
        <w:jc w:val="center"/>
        <w:rPr>
          <w:rFonts w:eastAsia="Times New Roman" w:cs="Times New Roman"/>
          <w:noProof/>
          <w:szCs w:val="24"/>
          <w:lang w:val="en-US"/>
        </w:rPr>
      </w:pPr>
      <w:r>
        <w:rPr>
          <w:noProof/>
          <w:lang w:val="en-US"/>
        </w:rPr>
        <w:lastRenderedPageBreak/>
        <w:drawing>
          <wp:inline distT="0" distB="0" distL="0" distR="0" wp14:anchorId="431F3051" wp14:editId="1E8D5D9C">
            <wp:extent cx="4581525" cy="3140950"/>
            <wp:effectExtent l="0" t="0" r="0" b="254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4586047" cy="3144050"/>
                    </a:xfrm>
                    <a:prstGeom prst="rect">
                      <a:avLst/>
                    </a:prstGeom>
                  </pic:spPr>
                </pic:pic>
              </a:graphicData>
            </a:graphic>
          </wp:inline>
        </w:drawing>
      </w:r>
    </w:p>
    <w:p w14:paraId="7E1EF838" w14:textId="08B8FF91" w:rsidR="009D4BE5" w:rsidRPr="00F00A41" w:rsidRDefault="00D76FB1" w:rsidP="00F00A41">
      <w:pPr>
        <w:pStyle w:val="Caption"/>
        <w:spacing w:line="480" w:lineRule="auto"/>
        <w:rPr>
          <w:rFonts w:cs="Times New Roman"/>
          <w:color w:val="auto"/>
          <w:sz w:val="24"/>
          <w:szCs w:val="24"/>
        </w:rPr>
      </w:pPr>
      <w:r w:rsidRPr="001E7DA1">
        <w:rPr>
          <w:rFonts w:cs="Times New Roman"/>
          <w:color w:val="auto"/>
          <w:sz w:val="24"/>
          <w:szCs w:val="24"/>
        </w:rPr>
        <w:t>Figure 4.8</w:t>
      </w:r>
      <w:r w:rsidR="002731E1">
        <w:rPr>
          <w:rFonts w:cs="Times New Roman"/>
          <w:color w:val="auto"/>
          <w:sz w:val="24"/>
          <w:szCs w:val="24"/>
        </w:rPr>
        <w:t>b</w:t>
      </w:r>
      <w:r w:rsidR="009D4BE5" w:rsidRPr="001E7DA1">
        <w:rPr>
          <w:rFonts w:cs="Times New Roman"/>
          <w:color w:val="auto"/>
          <w:sz w:val="24"/>
          <w:szCs w:val="24"/>
        </w:rPr>
        <w:t>:</w:t>
      </w:r>
      <w:r w:rsidR="002731E1">
        <w:rPr>
          <w:rFonts w:cs="Times New Roman"/>
          <w:color w:val="auto"/>
          <w:sz w:val="24"/>
          <w:szCs w:val="24"/>
        </w:rPr>
        <w:t xml:space="preserve"> Scatter Plot for the </w:t>
      </w:r>
      <w:r w:rsidR="00F72278">
        <w:rPr>
          <w:rFonts w:cs="Times New Roman"/>
          <w:color w:val="auto"/>
          <w:sz w:val="24"/>
          <w:szCs w:val="24"/>
        </w:rPr>
        <w:t>KNN</w:t>
      </w:r>
    </w:p>
    <w:p w14:paraId="3768D6FF" w14:textId="6A0B5891" w:rsidR="0060293A" w:rsidRDefault="00D76FB1" w:rsidP="00FA43DB">
      <w:pPr>
        <w:spacing w:line="480" w:lineRule="auto"/>
        <w:jc w:val="both"/>
        <w:rPr>
          <w:rFonts w:cs="Times New Roman"/>
          <w:szCs w:val="24"/>
        </w:rPr>
      </w:pPr>
      <w:r w:rsidRPr="001E7DA1">
        <w:rPr>
          <w:rFonts w:cs="Times New Roman"/>
          <w:szCs w:val="24"/>
        </w:rPr>
        <w:t>Figure 4.9</w:t>
      </w:r>
      <w:r w:rsidR="00DE330E">
        <w:rPr>
          <w:rFonts w:cs="Times New Roman"/>
          <w:szCs w:val="24"/>
        </w:rPr>
        <w:t>a and 4.9b</w:t>
      </w:r>
      <w:r w:rsidRPr="001E7DA1">
        <w:rPr>
          <w:rFonts w:cs="Times New Roman"/>
          <w:szCs w:val="24"/>
        </w:rPr>
        <w:t xml:space="preserve"> </w:t>
      </w:r>
      <w:r w:rsidR="00302157" w:rsidRPr="00302157">
        <w:rPr>
          <w:rFonts w:cs="Times New Roman"/>
          <w:szCs w:val="24"/>
        </w:rPr>
        <w:t>illustrat</w:t>
      </w:r>
      <w:r w:rsidR="00302157">
        <w:rPr>
          <w:rFonts w:cs="Times New Roman"/>
          <w:szCs w:val="24"/>
        </w:rPr>
        <w:t>e</w:t>
      </w:r>
      <w:r w:rsidR="00302157" w:rsidRPr="00302157">
        <w:rPr>
          <w:rFonts w:cs="Times New Roman"/>
          <w:szCs w:val="24"/>
        </w:rPr>
        <w:t>s the experiment's Receiver Operating Characteristics (ROC) Curve.</w:t>
      </w:r>
      <w:r w:rsidRPr="001E7DA1">
        <w:rPr>
          <w:rFonts w:cs="Times New Roman"/>
          <w:szCs w:val="24"/>
        </w:rPr>
        <w:t xml:space="preserve"> </w:t>
      </w:r>
      <w:r w:rsidR="00302157" w:rsidRPr="00302157">
        <w:rPr>
          <w:rFonts w:cs="Times New Roman"/>
          <w:szCs w:val="24"/>
        </w:rPr>
        <w:t>The ROC curve depicts the classification model's performance at various thresholds. The True Positive Rate is plotted against the False Positive Rate in this graph.</w:t>
      </w:r>
      <w:r w:rsidR="00302157">
        <w:rPr>
          <w:rFonts w:cs="Times New Roman"/>
          <w:szCs w:val="24"/>
        </w:rPr>
        <w:t xml:space="preserve"> </w:t>
      </w:r>
      <w:r w:rsidR="00DE330E">
        <w:rPr>
          <w:rFonts w:cs="Times New Roman"/>
          <w:szCs w:val="24"/>
        </w:rPr>
        <w:t>It is the graphical way of connectivity as well as the trade-off between specificity and sensitivity of the possible combinations of the test of the data trained through its TPR and FNR by showing the binary classification system 0’s and 1’s as it is a discrimination carrying system.</w:t>
      </w:r>
    </w:p>
    <w:p w14:paraId="7E6673C8" w14:textId="286C0106" w:rsidR="003F26A4" w:rsidRPr="00F00A41" w:rsidRDefault="00F03EC6" w:rsidP="00F00A41">
      <w:pPr>
        <w:spacing w:line="480" w:lineRule="auto"/>
        <w:jc w:val="both"/>
        <w:rPr>
          <w:rFonts w:cs="Times New Roman"/>
          <w:szCs w:val="24"/>
        </w:rPr>
      </w:pPr>
      <w:r>
        <w:rPr>
          <w:rFonts w:cs="Times New Roman"/>
          <w:noProof/>
          <w:szCs w:val="24"/>
          <w:lang w:val="en-US"/>
        </w:rPr>
        <w:lastRenderedPageBreak/>
        <w:drawing>
          <wp:inline distT="0" distB="0" distL="0" distR="0" wp14:anchorId="61A0A475" wp14:editId="14405B81">
            <wp:extent cx="4476750" cy="386778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76750" cy="3867789"/>
                    </a:xfrm>
                    <a:prstGeom prst="rect">
                      <a:avLst/>
                    </a:prstGeom>
                    <a:noFill/>
                  </pic:spPr>
                </pic:pic>
              </a:graphicData>
            </a:graphic>
          </wp:inline>
        </w:drawing>
      </w:r>
    </w:p>
    <w:p w14:paraId="19A83483" w14:textId="11EEB4F1" w:rsidR="0060293A" w:rsidRPr="00F00A41" w:rsidRDefault="00F72278" w:rsidP="00F00A41">
      <w:pPr>
        <w:pStyle w:val="Caption"/>
        <w:spacing w:line="480" w:lineRule="auto"/>
        <w:rPr>
          <w:rFonts w:cs="Times New Roman"/>
          <w:color w:val="auto"/>
          <w:sz w:val="24"/>
          <w:szCs w:val="24"/>
        </w:rPr>
      </w:pPr>
      <w:r>
        <w:rPr>
          <w:rFonts w:cs="Times New Roman"/>
          <w:color w:val="auto"/>
          <w:sz w:val="24"/>
          <w:szCs w:val="24"/>
        </w:rPr>
        <w:t>Figure 4.</w:t>
      </w:r>
      <w:r w:rsidR="00D76FB1" w:rsidRPr="001E7DA1">
        <w:rPr>
          <w:rFonts w:cs="Times New Roman"/>
          <w:color w:val="auto"/>
          <w:sz w:val="24"/>
          <w:szCs w:val="24"/>
        </w:rPr>
        <w:t>9</w:t>
      </w:r>
      <w:r w:rsidR="00D40603">
        <w:rPr>
          <w:rFonts w:cs="Times New Roman"/>
          <w:color w:val="auto"/>
          <w:sz w:val="24"/>
          <w:szCs w:val="24"/>
        </w:rPr>
        <w:t>a</w:t>
      </w:r>
      <w:r w:rsidR="009D4BE5" w:rsidRPr="001E7DA1">
        <w:rPr>
          <w:rFonts w:cs="Times New Roman"/>
          <w:color w:val="auto"/>
          <w:sz w:val="24"/>
          <w:szCs w:val="24"/>
        </w:rPr>
        <w:t>:</w:t>
      </w:r>
      <w:r w:rsidR="0060293A">
        <w:rPr>
          <w:rFonts w:cs="Times New Roman"/>
          <w:color w:val="auto"/>
          <w:sz w:val="24"/>
          <w:szCs w:val="24"/>
        </w:rPr>
        <w:t xml:space="preserve"> ROC Curve for the KNN</w:t>
      </w:r>
      <w:bookmarkStart w:id="80" w:name="_Toc78373407"/>
    </w:p>
    <w:p w14:paraId="21823999" w14:textId="60190A0D" w:rsidR="0060293A" w:rsidRDefault="00045F28" w:rsidP="00FA43DB">
      <w:pPr>
        <w:spacing w:line="480" w:lineRule="auto"/>
        <w:rPr>
          <w:rFonts w:cs="Times New Roman"/>
          <w:b/>
          <w:bCs/>
          <w:szCs w:val="24"/>
        </w:rPr>
      </w:pPr>
      <w:r>
        <w:rPr>
          <w:rFonts w:cs="Times New Roman"/>
          <w:b/>
          <w:bCs/>
          <w:noProof/>
          <w:szCs w:val="24"/>
          <w:lang w:val="en-US"/>
        </w:rPr>
        <w:drawing>
          <wp:inline distT="0" distB="0" distL="0" distR="0" wp14:anchorId="3BA38843" wp14:editId="617999FD">
            <wp:extent cx="4400550" cy="3646754"/>
            <wp:effectExtent l="0" t="0" r="0" b="0"/>
            <wp:docPr id="46" name="Picture 46" descr="ro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c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35933" cy="3676076"/>
                    </a:xfrm>
                    <a:prstGeom prst="rect">
                      <a:avLst/>
                    </a:prstGeom>
                    <a:noFill/>
                    <a:ln>
                      <a:noFill/>
                    </a:ln>
                  </pic:spPr>
                </pic:pic>
              </a:graphicData>
            </a:graphic>
          </wp:inline>
        </w:drawing>
      </w:r>
    </w:p>
    <w:p w14:paraId="4BD06ACF" w14:textId="49F993AD" w:rsidR="003F26A4" w:rsidRPr="00F00A41" w:rsidRDefault="0060293A" w:rsidP="00F00A41">
      <w:pPr>
        <w:pStyle w:val="Caption"/>
        <w:spacing w:line="480" w:lineRule="auto"/>
        <w:rPr>
          <w:rFonts w:cs="Times New Roman"/>
          <w:color w:val="auto"/>
          <w:sz w:val="24"/>
          <w:szCs w:val="24"/>
        </w:rPr>
      </w:pPr>
      <w:r>
        <w:rPr>
          <w:rFonts w:cs="Times New Roman"/>
          <w:color w:val="auto"/>
          <w:sz w:val="24"/>
          <w:szCs w:val="24"/>
        </w:rPr>
        <w:t>Figure 4.</w:t>
      </w:r>
      <w:r w:rsidRPr="001E7DA1">
        <w:rPr>
          <w:rFonts w:cs="Times New Roman"/>
          <w:color w:val="auto"/>
          <w:sz w:val="24"/>
          <w:szCs w:val="24"/>
        </w:rPr>
        <w:t>9</w:t>
      </w:r>
      <w:r w:rsidR="00D40603">
        <w:rPr>
          <w:rFonts w:cs="Times New Roman"/>
          <w:color w:val="auto"/>
          <w:sz w:val="24"/>
          <w:szCs w:val="24"/>
        </w:rPr>
        <w:t>b</w:t>
      </w:r>
      <w:r w:rsidRPr="001E7DA1">
        <w:rPr>
          <w:rFonts w:cs="Times New Roman"/>
          <w:color w:val="auto"/>
          <w:sz w:val="24"/>
          <w:szCs w:val="24"/>
        </w:rPr>
        <w:t>:</w:t>
      </w:r>
      <w:r>
        <w:rPr>
          <w:rFonts w:cs="Times New Roman"/>
          <w:color w:val="auto"/>
          <w:sz w:val="24"/>
          <w:szCs w:val="24"/>
        </w:rPr>
        <w:t xml:space="preserve"> ROC Curve for the </w:t>
      </w:r>
      <w:r w:rsidR="00D40603">
        <w:rPr>
          <w:rFonts w:cs="Times New Roman"/>
          <w:color w:val="auto"/>
          <w:sz w:val="24"/>
          <w:szCs w:val="24"/>
        </w:rPr>
        <w:t>SVM</w:t>
      </w:r>
    </w:p>
    <w:p w14:paraId="637BC21E" w14:textId="378F07A0" w:rsidR="003F26A4" w:rsidRPr="00045F28" w:rsidRDefault="00B47546" w:rsidP="00FA43DB">
      <w:pPr>
        <w:spacing w:line="480" w:lineRule="auto"/>
        <w:jc w:val="both"/>
        <w:rPr>
          <w:rFonts w:cs="Times New Roman"/>
          <w:szCs w:val="24"/>
        </w:rPr>
      </w:pPr>
      <w:r w:rsidRPr="001E7DA1">
        <w:rPr>
          <w:rFonts w:cs="Times New Roman"/>
          <w:szCs w:val="24"/>
        </w:rPr>
        <w:lastRenderedPageBreak/>
        <w:t>The confusion metrics obtained are evaluated using K-means clustering with, SVM, and KNN</w:t>
      </w:r>
      <w:r w:rsidR="003F26A4">
        <w:rPr>
          <w:rFonts w:cs="Times New Roman"/>
          <w:szCs w:val="24"/>
        </w:rPr>
        <w:t xml:space="preserve"> classifiers</w:t>
      </w:r>
      <w:r w:rsidRPr="001E7DA1">
        <w:rPr>
          <w:rFonts w:cs="Times New Roman"/>
          <w:szCs w:val="24"/>
        </w:rPr>
        <w:t xml:space="preserve"> with evaluation </w:t>
      </w:r>
      <w:r w:rsidR="003F26A4">
        <w:rPr>
          <w:rFonts w:cs="Times New Roman"/>
          <w:szCs w:val="24"/>
        </w:rPr>
        <w:t xml:space="preserve">metrics </w:t>
      </w:r>
      <w:r w:rsidRPr="001E7DA1">
        <w:rPr>
          <w:rFonts w:cs="Times New Roman"/>
          <w:szCs w:val="24"/>
        </w:rPr>
        <w:t>such as Accuracy, Precision, Specificity, Sensitivity, F1 score, and Matthew Correlation Coefficient. Table 4.1 shows the evalua</w:t>
      </w:r>
      <w:r w:rsidR="003F26A4">
        <w:rPr>
          <w:rFonts w:cs="Times New Roman"/>
          <w:szCs w:val="24"/>
        </w:rPr>
        <w:t>tion metric for the model used in this research work</w:t>
      </w:r>
      <w:r w:rsidR="00045F28">
        <w:rPr>
          <w:rFonts w:cs="Times New Roman"/>
          <w:szCs w:val="24"/>
        </w:rPr>
        <w:t>.</w:t>
      </w:r>
    </w:p>
    <w:p w14:paraId="77F386AB" w14:textId="2FDA965B" w:rsidR="00D76FB1" w:rsidRPr="003F26A4" w:rsidRDefault="00D76FB1" w:rsidP="00FA43DB">
      <w:pPr>
        <w:spacing w:line="480" w:lineRule="auto"/>
        <w:jc w:val="both"/>
        <w:rPr>
          <w:rFonts w:cs="Times New Roman"/>
          <w:bCs/>
          <w:szCs w:val="24"/>
        </w:rPr>
      </w:pPr>
      <w:r w:rsidRPr="003F26A4">
        <w:rPr>
          <w:rFonts w:cs="Times New Roman"/>
          <w:bCs/>
          <w:szCs w:val="24"/>
        </w:rPr>
        <w:t>Table 4.</w:t>
      </w:r>
      <w:r w:rsidRPr="003F26A4">
        <w:rPr>
          <w:rFonts w:cs="Times New Roman"/>
          <w:bCs/>
          <w:szCs w:val="24"/>
        </w:rPr>
        <w:fldChar w:fldCharType="begin"/>
      </w:r>
      <w:r w:rsidRPr="003F26A4">
        <w:rPr>
          <w:rFonts w:cs="Times New Roman"/>
          <w:bCs/>
          <w:szCs w:val="24"/>
        </w:rPr>
        <w:instrText xml:space="preserve"> SEQ table_4. \* ARABIC </w:instrText>
      </w:r>
      <w:r w:rsidRPr="003F26A4">
        <w:rPr>
          <w:rFonts w:cs="Times New Roman"/>
          <w:bCs/>
          <w:szCs w:val="24"/>
        </w:rPr>
        <w:fldChar w:fldCharType="separate"/>
      </w:r>
      <w:r w:rsidR="008912B0">
        <w:rPr>
          <w:rFonts w:cs="Times New Roman"/>
          <w:bCs/>
          <w:noProof/>
          <w:szCs w:val="24"/>
        </w:rPr>
        <w:t>1</w:t>
      </w:r>
      <w:r w:rsidRPr="003F26A4">
        <w:rPr>
          <w:rFonts w:cs="Times New Roman"/>
          <w:szCs w:val="24"/>
        </w:rPr>
        <w:fldChar w:fldCharType="end"/>
      </w:r>
      <w:r w:rsidRPr="003F26A4">
        <w:rPr>
          <w:rFonts w:cs="Times New Roman"/>
          <w:szCs w:val="24"/>
        </w:rPr>
        <w:tab/>
      </w:r>
      <w:r w:rsidRPr="003F26A4">
        <w:rPr>
          <w:rFonts w:cs="Times New Roman"/>
          <w:bCs/>
          <w:szCs w:val="24"/>
        </w:rPr>
        <w:t xml:space="preserve">Performance </w:t>
      </w:r>
      <w:r w:rsidR="00F2030E" w:rsidRPr="003F26A4">
        <w:rPr>
          <w:rFonts w:cs="Times New Roman"/>
          <w:bCs/>
          <w:szCs w:val="24"/>
        </w:rPr>
        <w:t xml:space="preserve">Metrics and </w:t>
      </w:r>
      <w:r w:rsidRPr="003F26A4">
        <w:rPr>
          <w:rFonts w:cs="Times New Roman"/>
          <w:bCs/>
          <w:szCs w:val="24"/>
        </w:rPr>
        <w:t>Evaluation</w:t>
      </w:r>
      <w:bookmarkEnd w:id="80"/>
      <w:r w:rsidR="00F2030E" w:rsidRPr="003F26A4">
        <w:rPr>
          <w:rFonts w:cs="Times New Roman"/>
          <w:bCs/>
          <w:szCs w:val="24"/>
        </w:rPr>
        <w:t xml:space="preserve"> for the </w:t>
      </w:r>
      <w:r w:rsidR="00274FE4" w:rsidRPr="003F26A4">
        <w:rPr>
          <w:rFonts w:cs="Times New Roman"/>
          <w:bCs/>
          <w:szCs w:val="24"/>
        </w:rPr>
        <w:t xml:space="preserve">ML </w:t>
      </w:r>
      <w:r w:rsidR="00F2030E" w:rsidRPr="003F26A4">
        <w:rPr>
          <w:rFonts w:cs="Times New Roman"/>
          <w:bCs/>
          <w:szCs w:val="24"/>
        </w:rPr>
        <w:t xml:space="preserve">predictive </w:t>
      </w:r>
      <w:r w:rsidR="00274FE4" w:rsidRPr="003F26A4">
        <w:rPr>
          <w:rFonts w:cs="Times New Roman"/>
          <w:bCs/>
          <w:szCs w:val="24"/>
        </w:rPr>
        <w:t>Model</w:t>
      </w:r>
    </w:p>
    <w:p w14:paraId="1DD2DD74" w14:textId="3DA91AFF" w:rsidR="003F26A4" w:rsidRPr="00F00A41" w:rsidRDefault="00F00A41" w:rsidP="00FA43DB">
      <w:pPr>
        <w:spacing w:line="480" w:lineRule="auto"/>
        <w:jc w:val="both"/>
        <w:rPr>
          <w:rFonts w:cs="Times New Roman"/>
          <w:b/>
          <w:bCs/>
          <w:szCs w:val="24"/>
        </w:rPr>
      </w:pPr>
      <w:r w:rsidRPr="00F15690">
        <w:rPr>
          <w:noProof/>
          <w:lang w:val="en-US"/>
        </w:rPr>
        <w:drawing>
          <wp:inline distT="0" distB="0" distL="0" distR="0" wp14:anchorId="0DBDCA31" wp14:editId="34C063B1">
            <wp:extent cx="5276215" cy="4602428"/>
            <wp:effectExtent l="0" t="0" r="635"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6215" cy="4602428"/>
                    </a:xfrm>
                    <a:prstGeom prst="rect">
                      <a:avLst/>
                    </a:prstGeom>
                    <a:noFill/>
                    <a:ln>
                      <a:noFill/>
                    </a:ln>
                  </pic:spPr>
                </pic:pic>
              </a:graphicData>
            </a:graphic>
          </wp:inline>
        </w:drawing>
      </w:r>
    </w:p>
    <w:p w14:paraId="7C00B961" w14:textId="284773B2" w:rsidR="009829ED" w:rsidRDefault="009829ED" w:rsidP="00FA43DB">
      <w:pPr>
        <w:spacing w:line="480" w:lineRule="auto"/>
        <w:jc w:val="both"/>
        <w:rPr>
          <w:rFonts w:cs="Times New Roman"/>
          <w:szCs w:val="24"/>
        </w:rPr>
      </w:pPr>
      <w:r>
        <w:rPr>
          <w:rFonts w:cs="Times New Roman"/>
          <w:szCs w:val="24"/>
        </w:rPr>
        <w:t xml:space="preserve">Where </w:t>
      </w:r>
      <w:r w:rsidRPr="009829ED">
        <w:rPr>
          <w:rFonts w:cs="Times New Roman"/>
          <w:szCs w:val="24"/>
        </w:rPr>
        <w:t>TP= 317</w:t>
      </w:r>
      <w:r>
        <w:rPr>
          <w:rFonts w:cs="Times New Roman"/>
          <w:szCs w:val="24"/>
        </w:rPr>
        <w:t>,</w:t>
      </w:r>
      <w:r w:rsidRPr="009829ED">
        <w:rPr>
          <w:rFonts w:cs="Times New Roman"/>
          <w:szCs w:val="24"/>
        </w:rPr>
        <w:t xml:space="preserve"> FP= 0</w:t>
      </w:r>
      <w:r>
        <w:rPr>
          <w:rFonts w:cs="Times New Roman"/>
          <w:szCs w:val="24"/>
        </w:rPr>
        <w:t>,</w:t>
      </w:r>
      <w:r w:rsidRPr="009829ED">
        <w:rPr>
          <w:rFonts w:cs="Times New Roman"/>
          <w:szCs w:val="24"/>
        </w:rPr>
        <w:t xml:space="preserve"> FN= 4</w:t>
      </w:r>
      <w:r>
        <w:rPr>
          <w:rFonts w:cs="Times New Roman"/>
          <w:szCs w:val="24"/>
        </w:rPr>
        <w:t>, and</w:t>
      </w:r>
      <w:r w:rsidRPr="009829ED">
        <w:rPr>
          <w:rFonts w:cs="Times New Roman"/>
          <w:szCs w:val="24"/>
        </w:rPr>
        <w:t xml:space="preserve"> TN=160</w:t>
      </w:r>
      <w:r>
        <w:rPr>
          <w:rFonts w:cs="Times New Roman"/>
          <w:szCs w:val="24"/>
        </w:rPr>
        <w:t xml:space="preserve"> for SVM Confusion Matrix</w:t>
      </w:r>
      <w:r w:rsidR="003F26A4">
        <w:rPr>
          <w:rFonts w:cs="Times New Roman"/>
          <w:szCs w:val="24"/>
        </w:rPr>
        <w:t>,</w:t>
      </w:r>
      <w:r>
        <w:rPr>
          <w:rFonts w:cs="Times New Roman"/>
          <w:szCs w:val="24"/>
        </w:rPr>
        <w:t xml:space="preserve"> and TP= 313, FP</w:t>
      </w:r>
      <w:r w:rsidR="003F26A4">
        <w:rPr>
          <w:rFonts w:cs="Times New Roman"/>
          <w:szCs w:val="24"/>
        </w:rPr>
        <w:t>= 4, FN= 4, and TN=160 for KNN Confusion M</w:t>
      </w:r>
      <w:r>
        <w:rPr>
          <w:rFonts w:cs="Times New Roman"/>
          <w:szCs w:val="24"/>
        </w:rPr>
        <w:t>atrix.</w:t>
      </w:r>
    </w:p>
    <w:p w14:paraId="0556CE4B" w14:textId="165D94A0" w:rsidR="003F26A4" w:rsidRPr="00627257" w:rsidRDefault="003F26A4" w:rsidP="00627257">
      <w:pPr>
        <w:spacing w:line="480" w:lineRule="auto"/>
        <w:jc w:val="both"/>
        <w:rPr>
          <w:rFonts w:cs="Times New Roman"/>
          <w:szCs w:val="24"/>
        </w:rPr>
      </w:pPr>
      <w:r>
        <w:rPr>
          <w:rFonts w:cs="Times New Roman"/>
          <w:szCs w:val="24"/>
        </w:rPr>
        <w:t>In this work</w:t>
      </w:r>
      <w:r w:rsidR="00D76FB1" w:rsidRPr="001E7DA1">
        <w:rPr>
          <w:rFonts w:cs="Times New Roman"/>
          <w:szCs w:val="24"/>
        </w:rPr>
        <w:t>, several experiments were carried out and table 4.1 shows the evaluation</w:t>
      </w:r>
      <w:r>
        <w:rPr>
          <w:rFonts w:cs="Times New Roman"/>
          <w:szCs w:val="24"/>
        </w:rPr>
        <w:t xml:space="preserve"> results. </w:t>
      </w:r>
      <w:r w:rsidR="00F97482">
        <w:rPr>
          <w:rFonts w:cs="Times New Roman"/>
          <w:szCs w:val="24"/>
        </w:rPr>
        <w:t xml:space="preserve">From the table, </w:t>
      </w:r>
      <w:r w:rsidR="00D76FB1" w:rsidRPr="001E7DA1">
        <w:rPr>
          <w:rFonts w:cs="Times New Roman"/>
          <w:szCs w:val="24"/>
        </w:rPr>
        <w:t xml:space="preserve">K-Means with SVM </w:t>
      </w:r>
      <w:r w:rsidR="00F97482">
        <w:rPr>
          <w:rFonts w:cs="Times New Roman"/>
          <w:szCs w:val="24"/>
        </w:rPr>
        <w:t xml:space="preserve">model </w:t>
      </w:r>
      <w:r w:rsidR="00D76FB1" w:rsidRPr="001E7DA1">
        <w:rPr>
          <w:rFonts w:cs="Times New Roman"/>
          <w:szCs w:val="24"/>
        </w:rPr>
        <w:t>outperformed K-means with KNN</w:t>
      </w:r>
      <w:r w:rsidR="00F97482">
        <w:rPr>
          <w:rFonts w:cs="Times New Roman"/>
          <w:szCs w:val="24"/>
        </w:rPr>
        <w:t xml:space="preserve"> model</w:t>
      </w:r>
      <w:bookmarkStart w:id="81" w:name="_Hlk78434505"/>
      <w:r w:rsidR="00F97482">
        <w:rPr>
          <w:rFonts w:cs="Times New Roman"/>
          <w:szCs w:val="24"/>
        </w:rPr>
        <w:t xml:space="preserve">, with an accuracy of 99.2% and in almost all the evaluation metrics used in the </w:t>
      </w:r>
      <w:r w:rsidR="00F97482">
        <w:rPr>
          <w:rFonts w:cs="Times New Roman"/>
          <w:szCs w:val="24"/>
        </w:rPr>
        <w:lastRenderedPageBreak/>
        <w:t xml:space="preserve">research work which indicate that K-means with SVM is a better choice of model to classify FSO Channel Impairments (Atmospheric Turbulence, Noise and Pointing Error) </w:t>
      </w:r>
    </w:p>
    <w:p w14:paraId="6E34B3D6" w14:textId="77777777" w:rsidR="003F26A4" w:rsidRDefault="003F26A4" w:rsidP="00045F28">
      <w:pPr>
        <w:spacing w:line="360" w:lineRule="auto"/>
        <w:jc w:val="both"/>
        <w:rPr>
          <w:rFonts w:cs="Times New Roman"/>
          <w:b/>
          <w:szCs w:val="24"/>
        </w:rPr>
      </w:pPr>
    </w:p>
    <w:p w14:paraId="69019159" w14:textId="01277372" w:rsidR="00045F28" w:rsidRPr="003F26A4" w:rsidRDefault="00AA63F0" w:rsidP="00045F28">
      <w:pPr>
        <w:spacing w:line="360" w:lineRule="auto"/>
        <w:jc w:val="both"/>
        <w:rPr>
          <w:rFonts w:cs="Times New Roman"/>
          <w:szCs w:val="24"/>
        </w:rPr>
      </w:pPr>
      <w:r w:rsidRPr="003F26A4">
        <w:rPr>
          <w:rFonts w:cs="Times New Roman"/>
          <w:szCs w:val="24"/>
        </w:rPr>
        <w:t>Table 4.2</w:t>
      </w:r>
      <w:r w:rsidRPr="003F26A4">
        <w:rPr>
          <w:rFonts w:cs="Times New Roman"/>
          <w:szCs w:val="24"/>
        </w:rPr>
        <w:tab/>
      </w:r>
      <w:r w:rsidR="00045F28" w:rsidRPr="003F26A4">
        <w:rPr>
          <w:rFonts w:cs="Times New Roman"/>
          <w:szCs w:val="24"/>
        </w:rPr>
        <w:t>Performa</w:t>
      </w:r>
      <w:r w:rsidR="003E1DD3" w:rsidRPr="003F26A4">
        <w:rPr>
          <w:rFonts w:cs="Times New Roman"/>
          <w:szCs w:val="24"/>
        </w:rPr>
        <w:t>nce Evaluation comparison with existing w</w:t>
      </w:r>
      <w:r w:rsidR="00045F28" w:rsidRPr="003F26A4">
        <w:rPr>
          <w:rFonts w:cs="Times New Roman"/>
          <w:szCs w:val="24"/>
        </w:rPr>
        <w:t>ork</w:t>
      </w:r>
    </w:p>
    <w:tbl>
      <w:tblPr>
        <w:tblStyle w:val="TableGrid"/>
        <w:tblW w:w="8956" w:type="dxa"/>
        <w:tblLayout w:type="fixed"/>
        <w:tblLook w:val="04A0" w:firstRow="1" w:lastRow="0" w:firstColumn="1" w:lastColumn="0" w:noHBand="0" w:noVBand="1"/>
      </w:tblPr>
      <w:tblGrid>
        <w:gridCol w:w="2417"/>
        <w:gridCol w:w="3209"/>
        <w:gridCol w:w="1519"/>
        <w:gridCol w:w="1811"/>
      </w:tblGrid>
      <w:tr w:rsidR="00045F28" w14:paraId="26C03E7D" w14:textId="77777777" w:rsidTr="00627257">
        <w:trPr>
          <w:trHeight w:val="1378"/>
        </w:trPr>
        <w:tc>
          <w:tcPr>
            <w:tcW w:w="2417" w:type="dxa"/>
          </w:tcPr>
          <w:p w14:paraId="5AF953C1" w14:textId="77777777" w:rsidR="00AA63F0" w:rsidRPr="00E66237" w:rsidRDefault="00AA63F0" w:rsidP="00AA63F0">
            <w:pPr>
              <w:spacing w:line="360" w:lineRule="auto"/>
              <w:jc w:val="center"/>
              <w:rPr>
                <w:rFonts w:cs="Times New Roman"/>
                <w:b/>
                <w:szCs w:val="24"/>
              </w:rPr>
            </w:pPr>
          </w:p>
          <w:p w14:paraId="00C35F63" w14:textId="27C4C3EA" w:rsidR="00045F28" w:rsidRPr="00E66237" w:rsidRDefault="00045F28" w:rsidP="00AA63F0">
            <w:pPr>
              <w:spacing w:line="360" w:lineRule="auto"/>
              <w:jc w:val="center"/>
              <w:rPr>
                <w:rFonts w:cs="Times New Roman"/>
                <w:b/>
                <w:szCs w:val="24"/>
              </w:rPr>
            </w:pPr>
            <w:r w:rsidRPr="00E66237">
              <w:rPr>
                <w:rFonts w:cs="Times New Roman"/>
                <w:b/>
                <w:szCs w:val="24"/>
              </w:rPr>
              <w:t>AUTOR AND YEAR</w:t>
            </w:r>
          </w:p>
        </w:tc>
        <w:tc>
          <w:tcPr>
            <w:tcW w:w="3209" w:type="dxa"/>
          </w:tcPr>
          <w:p w14:paraId="2A0EF665" w14:textId="77777777" w:rsidR="00AA63F0" w:rsidRPr="00E66237" w:rsidRDefault="00AA63F0" w:rsidP="00AA63F0">
            <w:pPr>
              <w:spacing w:line="360" w:lineRule="auto"/>
              <w:jc w:val="center"/>
              <w:rPr>
                <w:rFonts w:cs="Times New Roman"/>
                <w:b/>
                <w:szCs w:val="24"/>
              </w:rPr>
            </w:pPr>
          </w:p>
          <w:p w14:paraId="622EF8F5" w14:textId="7B1D0C0C" w:rsidR="00045F28" w:rsidRPr="00E66237" w:rsidRDefault="00045F28" w:rsidP="00AA63F0">
            <w:pPr>
              <w:spacing w:line="360" w:lineRule="auto"/>
              <w:jc w:val="center"/>
              <w:rPr>
                <w:rFonts w:cs="Times New Roman"/>
                <w:b/>
                <w:szCs w:val="24"/>
              </w:rPr>
            </w:pPr>
            <w:r w:rsidRPr="00E66237">
              <w:rPr>
                <w:rFonts w:cs="Times New Roman"/>
                <w:b/>
                <w:szCs w:val="24"/>
              </w:rPr>
              <w:t>RESEARCH TITLE</w:t>
            </w:r>
          </w:p>
        </w:tc>
        <w:tc>
          <w:tcPr>
            <w:tcW w:w="1519" w:type="dxa"/>
          </w:tcPr>
          <w:p w14:paraId="1B0F4E05" w14:textId="77777777" w:rsidR="00AA63F0" w:rsidRPr="00E66237" w:rsidRDefault="00AA63F0" w:rsidP="00AA63F0">
            <w:pPr>
              <w:spacing w:line="360" w:lineRule="auto"/>
              <w:jc w:val="center"/>
              <w:rPr>
                <w:rFonts w:cs="Times New Roman"/>
                <w:b/>
                <w:szCs w:val="24"/>
              </w:rPr>
            </w:pPr>
          </w:p>
          <w:p w14:paraId="42533678" w14:textId="2DA959C6" w:rsidR="00045F28" w:rsidRPr="00E66237" w:rsidRDefault="00045F28" w:rsidP="00AA63F0">
            <w:pPr>
              <w:spacing w:line="360" w:lineRule="auto"/>
              <w:jc w:val="center"/>
              <w:rPr>
                <w:rFonts w:cs="Times New Roman"/>
                <w:b/>
                <w:szCs w:val="24"/>
              </w:rPr>
            </w:pPr>
            <w:r w:rsidRPr="00E66237">
              <w:rPr>
                <w:rFonts w:cs="Times New Roman"/>
                <w:b/>
                <w:szCs w:val="24"/>
              </w:rPr>
              <w:t>MODEL USED</w:t>
            </w:r>
          </w:p>
        </w:tc>
        <w:tc>
          <w:tcPr>
            <w:tcW w:w="1811" w:type="dxa"/>
          </w:tcPr>
          <w:p w14:paraId="3F11BE59" w14:textId="68EED009" w:rsidR="00045F28" w:rsidRPr="00E66237" w:rsidRDefault="00AA63F0" w:rsidP="00AA63F0">
            <w:pPr>
              <w:spacing w:line="360" w:lineRule="auto"/>
              <w:jc w:val="center"/>
              <w:rPr>
                <w:rFonts w:cs="Times New Roman"/>
                <w:b/>
                <w:szCs w:val="24"/>
              </w:rPr>
            </w:pPr>
            <w:r w:rsidRPr="00E66237">
              <w:rPr>
                <w:rFonts w:cs="Times New Roman"/>
                <w:b/>
                <w:szCs w:val="24"/>
              </w:rPr>
              <w:t>RESULT (ACCURACY in %)</w:t>
            </w:r>
          </w:p>
        </w:tc>
      </w:tr>
      <w:tr w:rsidR="00045F28" w14:paraId="74499E93" w14:textId="77777777" w:rsidTr="00627257">
        <w:trPr>
          <w:trHeight w:val="1952"/>
        </w:trPr>
        <w:tc>
          <w:tcPr>
            <w:tcW w:w="2417" w:type="dxa"/>
          </w:tcPr>
          <w:p w14:paraId="382A194D" w14:textId="180B71BF" w:rsidR="00045F28" w:rsidRDefault="0049344F" w:rsidP="00045F28">
            <w:pPr>
              <w:spacing w:line="360" w:lineRule="auto"/>
              <w:jc w:val="both"/>
              <w:rPr>
                <w:rFonts w:cs="Times New Roman"/>
                <w:szCs w:val="24"/>
              </w:rPr>
            </w:pPr>
            <w:r>
              <w:rPr>
                <w:rFonts w:cs="Times New Roman"/>
                <w:szCs w:val="24"/>
              </w:rPr>
              <w:fldChar w:fldCharType="begin" w:fldLock="1"/>
            </w:r>
            <w:r>
              <w:rPr>
                <w:rFonts w:cs="Times New Roman"/>
                <w:szCs w:val="24"/>
              </w:rPr>
              <w:instrText>ADDIN CSL_CITATION {"citationItems":[{"id":"ITEM-1","itemData":{"DOI":"10.1109/ACCESS.2020.3038624","ISSN":"2169-3536","author":[{"dropping-particle":"","family":"Aveta","given":"Federica","non-dropping-particle":"","parse-names":false,"suffix":""},{"dropping-particle":"","family":"Refai","given":"Hazem H.","non-dropping-particle":"","parse-names":false,"suffix":""},{"dropping-particle":"","family":"Lopresti","given":"Peter G.","non-dropping-particle":"","parse-names":false,"suffix":""}],"container-title":"IEEE Access","id":"ITEM-1","issued":{"date-parts":[["2020"]]},"page":"207575-207588","title":"Cognitive Multi-Point Free Space Optical Communication: Real-Time Users Discovery Using Unsupervised Machine Learning","type":"article-journal","volume":"8"},"uris":["http://www.mendeley.com/documents/?uuid=4e53c3d1-0374-4374-a0f5-7776f1243004"]}],"mendeley":{"formattedCitation":"(Aveta et al., 2020)","plainTextFormattedCitation":"(Aveta et al., 2020)","previouslyFormattedCitation":"(Aveta et al., 2020)"},"properties":{"noteIndex":0},"schema":"https://github.com/citation-style-language/schema/raw/master/csl-citation.json"}</w:instrText>
            </w:r>
            <w:r>
              <w:rPr>
                <w:rFonts w:cs="Times New Roman"/>
                <w:szCs w:val="24"/>
              </w:rPr>
              <w:fldChar w:fldCharType="separate"/>
            </w:r>
            <w:r w:rsidRPr="0049344F">
              <w:rPr>
                <w:rFonts w:cs="Times New Roman"/>
                <w:noProof/>
                <w:szCs w:val="24"/>
              </w:rPr>
              <w:t>(Aveta et al., 2020)</w:t>
            </w:r>
            <w:r>
              <w:rPr>
                <w:rFonts w:cs="Times New Roman"/>
                <w:szCs w:val="24"/>
              </w:rPr>
              <w:fldChar w:fldCharType="end"/>
            </w:r>
          </w:p>
        </w:tc>
        <w:tc>
          <w:tcPr>
            <w:tcW w:w="3209" w:type="dxa"/>
          </w:tcPr>
          <w:p w14:paraId="42197B49" w14:textId="631776A5" w:rsidR="00045F28" w:rsidRDefault="0049344F" w:rsidP="00045F28">
            <w:pPr>
              <w:spacing w:line="360" w:lineRule="auto"/>
              <w:jc w:val="both"/>
              <w:rPr>
                <w:rFonts w:cs="Times New Roman"/>
                <w:szCs w:val="24"/>
              </w:rPr>
            </w:pPr>
            <w:r>
              <w:t>Cognitive Multi-Point Free Space Optical Communication: Real-Time Users Discovery Using Unsupervised Machine Learning</w:t>
            </w:r>
          </w:p>
        </w:tc>
        <w:tc>
          <w:tcPr>
            <w:tcW w:w="1519" w:type="dxa"/>
          </w:tcPr>
          <w:p w14:paraId="5478A2A0" w14:textId="2667F06F" w:rsidR="00045F28" w:rsidRDefault="0049344F" w:rsidP="00045F28">
            <w:pPr>
              <w:spacing w:line="360" w:lineRule="auto"/>
              <w:jc w:val="both"/>
              <w:rPr>
                <w:rFonts w:cs="Times New Roman"/>
                <w:szCs w:val="24"/>
              </w:rPr>
            </w:pPr>
            <w:r>
              <w:rPr>
                <w:rFonts w:cs="Times New Roman"/>
                <w:szCs w:val="24"/>
              </w:rPr>
              <w:t>K-Means with Fuzzy Logic</w:t>
            </w:r>
          </w:p>
        </w:tc>
        <w:tc>
          <w:tcPr>
            <w:tcW w:w="1811" w:type="dxa"/>
          </w:tcPr>
          <w:p w14:paraId="52D353EF" w14:textId="77777777" w:rsidR="00E66237" w:rsidRDefault="00E66237" w:rsidP="00E66237">
            <w:pPr>
              <w:spacing w:line="360" w:lineRule="auto"/>
              <w:jc w:val="center"/>
              <w:rPr>
                <w:rFonts w:cs="Times New Roman"/>
                <w:szCs w:val="24"/>
              </w:rPr>
            </w:pPr>
          </w:p>
          <w:p w14:paraId="669B70F7" w14:textId="47532C12" w:rsidR="00045F28" w:rsidRDefault="0049344F" w:rsidP="00E66237">
            <w:pPr>
              <w:spacing w:line="360" w:lineRule="auto"/>
              <w:jc w:val="center"/>
              <w:rPr>
                <w:rFonts w:cs="Times New Roman"/>
                <w:szCs w:val="24"/>
              </w:rPr>
            </w:pPr>
            <w:r>
              <w:rPr>
                <w:rFonts w:cs="Times New Roman"/>
                <w:szCs w:val="24"/>
              </w:rPr>
              <w:t>94%</w:t>
            </w:r>
          </w:p>
        </w:tc>
      </w:tr>
      <w:tr w:rsidR="00045F28" w14:paraId="227C038C" w14:textId="77777777" w:rsidTr="00627257">
        <w:trPr>
          <w:trHeight w:val="1165"/>
        </w:trPr>
        <w:tc>
          <w:tcPr>
            <w:tcW w:w="2417" w:type="dxa"/>
          </w:tcPr>
          <w:p w14:paraId="47556E5B" w14:textId="2B987950" w:rsidR="00045F28" w:rsidRDefault="0049344F" w:rsidP="00045F28">
            <w:pPr>
              <w:spacing w:line="360" w:lineRule="auto"/>
              <w:jc w:val="both"/>
              <w:rPr>
                <w:rFonts w:cs="Times New Roman"/>
                <w:szCs w:val="24"/>
              </w:rPr>
            </w:pPr>
            <w:r>
              <w:rPr>
                <w:rFonts w:cs="Times New Roman"/>
                <w:szCs w:val="24"/>
              </w:rPr>
              <w:fldChar w:fldCharType="begin" w:fldLock="1"/>
            </w:r>
            <w:r w:rsidR="00E66237">
              <w:rPr>
                <w:rFonts w:cs="Times New Roman"/>
                <w:szCs w:val="24"/>
              </w:rPr>
              <w:instrText>ADDIN CSL_CITATION {"citationItems":[{"id":"ITEM-1","itemData":{"DOI":"10.1364/OE.416777","ISSN":"1094-4087","author":[{"dropping-particle":"","family":"Esmail","given":"Maged A.","non-dropping-particle":"","parse-names":false,"suffix":""},{"dropping-particle":"","family":"Saif","given":"Waddah S.","non-dropping-particle":"","parse-names":false,"suffix":""},{"dropping-particle":"","family":"Ragheb","given":"Amr M.","non-dropping-particle":"","parse-names":false,"suffix":""},{"dropping-particle":"","family":"Alshebeili","given":"Saleh A.","non-dropping-particle":"","parse-names":false,"suffix":""}],"container-title":"Optics Express","id":"ITEM-1","issue":"7","issued":{"date-parts":[["2021","3","29"]]},"page":"10967","title":"Free space optic channel monitoring using machine learning","type":"article-journal","volume":"29"},"uris":["http://www.mendeley.com/documents/?uuid=6819ad0b-eb11-4ba2-afbc-65ed10758110"]}],"mendeley":{"formattedCitation":"(Esmail et al., 2021)","plainTextFormattedCitation":"(Esmail et al., 2021)","previouslyFormattedCitation":"(Esmail et al., 2021)"},"properties":{"noteIndex":0},"schema":"https://github.com/citation-style-language/schema/raw/master/csl-citation.json"}</w:instrText>
            </w:r>
            <w:r>
              <w:rPr>
                <w:rFonts w:cs="Times New Roman"/>
                <w:szCs w:val="24"/>
              </w:rPr>
              <w:fldChar w:fldCharType="separate"/>
            </w:r>
            <w:r w:rsidRPr="0049344F">
              <w:rPr>
                <w:rFonts w:cs="Times New Roman"/>
                <w:noProof/>
                <w:szCs w:val="24"/>
              </w:rPr>
              <w:t>(Esmail et al., 2021)</w:t>
            </w:r>
            <w:r>
              <w:rPr>
                <w:rFonts w:cs="Times New Roman"/>
                <w:szCs w:val="24"/>
              </w:rPr>
              <w:fldChar w:fldCharType="end"/>
            </w:r>
          </w:p>
        </w:tc>
        <w:tc>
          <w:tcPr>
            <w:tcW w:w="3209" w:type="dxa"/>
          </w:tcPr>
          <w:p w14:paraId="337763C3" w14:textId="183562AD" w:rsidR="00045F28" w:rsidRDefault="0049344F" w:rsidP="00045F28">
            <w:pPr>
              <w:spacing w:line="360" w:lineRule="auto"/>
              <w:jc w:val="both"/>
              <w:rPr>
                <w:rFonts w:cs="Times New Roman"/>
                <w:szCs w:val="24"/>
              </w:rPr>
            </w:pPr>
            <w:r>
              <w:t>Free space optic channel monitoring using machine learning</w:t>
            </w:r>
          </w:p>
        </w:tc>
        <w:tc>
          <w:tcPr>
            <w:tcW w:w="1519" w:type="dxa"/>
          </w:tcPr>
          <w:p w14:paraId="3115B8CE" w14:textId="53174257" w:rsidR="00045F28" w:rsidRDefault="0049344F" w:rsidP="00045F28">
            <w:pPr>
              <w:spacing w:line="360" w:lineRule="auto"/>
              <w:jc w:val="both"/>
              <w:rPr>
                <w:rFonts w:cs="Times New Roman"/>
                <w:szCs w:val="24"/>
              </w:rPr>
            </w:pPr>
            <w:r>
              <w:rPr>
                <w:rFonts w:cs="Times New Roman"/>
                <w:szCs w:val="24"/>
              </w:rPr>
              <w:t>CNN</w:t>
            </w:r>
          </w:p>
        </w:tc>
        <w:tc>
          <w:tcPr>
            <w:tcW w:w="1811" w:type="dxa"/>
          </w:tcPr>
          <w:p w14:paraId="2FA7A865" w14:textId="77777777" w:rsidR="00E66237" w:rsidRDefault="00E66237" w:rsidP="00E66237">
            <w:pPr>
              <w:spacing w:line="360" w:lineRule="auto"/>
              <w:jc w:val="center"/>
              <w:rPr>
                <w:rFonts w:cs="Times New Roman"/>
                <w:szCs w:val="24"/>
              </w:rPr>
            </w:pPr>
          </w:p>
          <w:p w14:paraId="063B0D5B" w14:textId="737BE157" w:rsidR="00045F28" w:rsidRDefault="0049344F" w:rsidP="00E66237">
            <w:pPr>
              <w:spacing w:line="360" w:lineRule="auto"/>
              <w:jc w:val="center"/>
              <w:rPr>
                <w:rFonts w:cs="Times New Roman"/>
                <w:szCs w:val="24"/>
              </w:rPr>
            </w:pPr>
            <w:r>
              <w:rPr>
                <w:rFonts w:cs="Times New Roman"/>
                <w:szCs w:val="24"/>
              </w:rPr>
              <w:t>94%</w:t>
            </w:r>
          </w:p>
        </w:tc>
      </w:tr>
      <w:tr w:rsidR="00045F28" w14:paraId="1AF68182" w14:textId="77777777" w:rsidTr="00627257">
        <w:trPr>
          <w:trHeight w:val="2085"/>
        </w:trPr>
        <w:tc>
          <w:tcPr>
            <w:tcW w:w="2417" w:type="dxa"/>
          </w:tcPr>
          <w:p w14:paraId="0AA0E123" w14:textId="4594152F" w:rsidR="00045F28" w:rsidRDefault="00E66237" w:rsidP="00045F28">
            <w:pPr>
              <w:spacing w:line="360" w:lineRule="auto"/>
              <w:jc w:val="both"/>
              <w:rPr>
                <w:rFonts w:cs="Times New Roman"/>
                <w:szCs w:val="24"/>
              </w:rPr>
            </w:pPr>
            <w:r>
              <w:rPr>
                <w:rFonts w:cs="Times New Roman"/>
                <w:szCs w:val="24"/>
              </w:rPr>
              <w:fldChar w:fldCharType="begin" w:fldLock="1"/>
            </w:r>
            <w:r w:rsidR="00FC3A55">
              <w:rPr>
                <w:rFonts w:cs="Times New Roman"/>
                <w:szCs w:val="24"/>
              </w:rPr>
              <w:instrText>ADDIN CSL_CITATION {"citationItems":[{"id":"ITEM-1","itemData":{"DOI":"10.1109/CCAAW50069.2021.9527304","ISBN":"978-1-6654-1258-2","author":[{"dropping-particle":"","family":"Aveta","given":"Federica","non-dropping-particle":"","parse-names":false,"suffix":""},{"dropping-particle":"","family":"Algedir","given":"Amal","non-dropping-particle":"","parse-names":false,"suffix":""},{"dropping-particle":"","family":"Refai","given":"Hazem","non-dropping-particle":"","parse-names":false,"suffix":""}],"container-title":"2021 IEEE Cognitive Communications for Aerospace Applications Workshop (CCAAW)","id":"ITEM-1","issued":{"date-parts":[["2021","6","21"]]},"page":"1-5","publisher":"IEEE","title":"Quality of Transmission Estimation for Multi-User Free Space Optical Communication Using Supervised Machine Learning","type":"paper-conference"},"uris":["http://www.mendeley.com/documents/?uuid=fcc3852b-1a22-4998-b97c-cd0ba8521e57"]}],"mendeley":{"formattedCitation":"(Aveta et al., 2021)","plainTextFormattedCitation":"(Aveta et al., 2021)","previouslyFormattedCitation":"(Aveta et al., 2021)"},"properties":{"noteIndex":0},"schema":"https://github.com/citation-style-language/schema/raw/master/csl-citation.json"}</w:instrText>
            </w:r>
            <w:r>
              <w:rPr>
                <w:rFonts w:cs="Times New Roman"/>
                <w:szCs w:val="24"/>
              </w:rPr>
              <w:fldChar w:fldCharType="separate"/>
            </w:r>
            <w:r w:rsidRPr="00E66237">
              <w:rPr>
                <w:rFonts w:cs="Times New Roman"/>
                <w:noProof/>
                <w:szCs w:val="24"/>
              </w:rPr>
              <w:t>(Aveta et al., 2021)</w:t>
            </w:r>
            <w:r>
              <w:rPr>
                <w:rFonts w:cs="Times New Roman"/>
                <w:szCs w:val="24"/>
              </w:rPr>
              <w:fldChar w:fldCharType="end"/>
            </w:r>
          </w:p>
        </w:tc>
        <w:tc>
          <w:tcPr>
            <w:tcW w:w="3209" w:type="dxa"/>
          </w:tcPr>
          <w:p w14:paraId="58E9B5EF" w14:textId="282C7C48" w:rsidR="00045F28" w:rsidRDefault="00E66237" w:rsidP="00045F28">
            <w:pPr>
              <w:spacing w:line="360" w:lineRule="auto"/>
              <w:jc w:val="both"/>
              <w:rPr>
                <w:rFonts w:cs="Times New Roman"/>
                <w:szCs w:val="24"/>
              </w:rPr>
            </w:pPr>
            <w:r>
              <w:t>Quality of Transmission Estimation for Multi-User Free Space Optical Communication Using Supervised Machine Learning</w:t>
            </w:r>
          </w:p>
        </w:tc>
        <w:tc>
          <w:tcPr>
            <w:tcW w:w="1519" w:type="dxa"/>
          </w:tcPr>
          <w:p w14:paraId="5285EB49" w14:textId="12A68E96" w:rsidR="00045F28" w:rsidRDefault="00E66237" w:rsidP="00045F28">
            <w:pPr>
              <w:spacing w:line="360" w:lineRule="auto"/>
              <w:jc w:val="both"/>
              <w:rPr>
                <w:rFonts w:cs="Times New Roman"/>
                <w:szCs w:val="24"/>
              </w:rPr>
            </w:pPr>
            <w:r>
              <w:rPr>
                <w:rFonts w:cs="Times New Roman"/>
                <w:szCs w:val="24"/>
              </w:rPr>
              <w:t>Random  Forest</w:t>
            </w:r>
          </w:p>
        </w:tc>
        <w:tc>
          <w:tcPr>
            <w:tcW w:w="1811" w:type="dxa"/>
          </w:tcPr>
          <w:p w14:paraId="4DF3F7CB" w14:textId="77777777" w:rsidR="00E66237" w:rsidRDefault="00E66237" w:rsidP="00E66237">
            <w:pPr>
              <w:spacing w:line="360" w:lineRule="auto"/>
              <w:jc w:val="center"/>
              <w:rPr>
                <w:rFonts w:cs="Times New Roman"/>
                <w:szCs w:val="24"/>
              </w:rPr>
            </w:pPr>
          </w:p>
          <w:p w14:paraId="2375FD11" w14:textId="77777777" w:rsidR="00E66237" w:rsidRDefault="00E66237" w:rsidP="00E66237">
            <w:pPr>
              <w:spacing w:line="360" w:lineRule="auto"/>
              <w:jc w:val="center"/>
              <w:rPr>
                <w:rFonts w:cs="Times New Roman"/>
                <w:szCs w:val="24"/>
              </w:rPr>
            </w:pPr>
          </w:p>
          <w:p w14:paraId="18F570D6" w14:textId="3FACD6F6" w:rsidR="00045F28" w:rsidRDefault="00E66237" w:rsidP="00E66237">
            <w:pPr>
              <w:spacing w:line="360" w:lineRule="auto"/>
              <w:jc w:val="center"/>
              <w:rPr>
                <w:rFonts w:cs="Times New Roman"/>
                <w:szCs w:val="24"/>
              </w:rPr>
            </w:pPr>
            <w:r>
              <w:rPr>
                <w:rFonts w:cs="Times New Roman"/>
                <w:szCs w:val="24"/>
              </w:rPr>
              <w:t>92%</w:t>
            </w:r>
          </w:p>
        </w:tc>
      </w:tr>
      <w:tr w:rsidR="00E66237" w14:paraId="0147B494" w14:textId="77777777" w:rsidTr="00627257">
        <w:trPr>
          <w:trHeight w:val="1768"/>
        </w:trPr>
        <w:tc>
          <w:tcPr>
            <w:tcW w:w="2417" w:type="dxa"/>
            <w:shd w:val="clear" w:color="auto" w:fill="8DB3E2" w:themeFill="text2" w:themeFillTint="66"/>
          </w:tcPr>
          <w:p w14:paraId="1B779415" w14:textId="509DDA7A" w:rsidR="00E66237" w:rsidRPr="003F26A4" w:rsidRDefault="00E66237" w:rsidP="00045F28">
            <w:pPr>
              <w:spacing w:line="360" w:lineRule="auto"/>
              <w:jc w:val="both"/>
              <w:rPr>
                <w:rFonts w:cs="Times New Roman"/>
                <w:b/>
                <w:szCs w:val="24"/>
              </w:rPr>
            </w:pPr>
            <w:r w:rsidRPr="003F26A4">
              <w:rPr>
                <w:rFonts w:cs="Times New Roman"/>
                <w:b/>
                <w:szCs w:val="24"/>
              </w:rPr>
              <w:t>(Kareem et al, 2022)</w:t>
            </w:r>
          </w:p>
        </w:tc>
        <w:tc>
          <w:tcPr>
            <w:tcW w:w="3209" w:type="dxa"/>
            <w:shd w:val="clear" w:color="auto" w:fill="8DB3E2" w:themeFill="text2" w:themeFillTint="66"/>
          </w:tcPr>
          <w:p w14:paraId="5578AEA3" w14:textId="69B243CF" w:rsidR="00E66237" w:rsidRPr="003F26A4" w:rsidRDefault="00E66237" w:rsidP="00045F28">
            <w:pPr>
              <w:spacing w:line="360" w:lineRule="auto"/>
              <w:jc w:val="both"/>
              <w:rPr>
                <w:rFonts w:cs="Times New Roman"/>
                <w:b/>
                <w:szCs w:val="24"/>
              </w:rPr>
            </w:pPr>
            <w:r w:rsidRPr="003F26A4">
              <w:rPr>
                <w:rFonts w:cs="Times New Roman"/>
                <w:b/>
                <w:szCs w:val="24"/>
              </w:rPr>
              <w:t>Development of Machine Learning Model for Classifying Free Space Optics Impairments</w:t>
            </w:r>
          </w:p>
        </w:tc>
        <w:tc>
          <w:tcPr>
            <w:tcW w:w="1519" w:type="dxa"/>
            <w:shd w:val="clear" w:color="auto" w:fill="8DB3E2" w:themeFill="text2" w:themeFillTint="66"/>
          </w:tcPr>
          <w:p w14:paraId="11D08839" w14:textId="76E0452C" w:rsidR="00E66237" w:rsidRPr="003F26A4" w:rsidRDefault="00E66237" w:rsidP="00045F28">
            <w:pPr>
              <w:spacing w:line="360" w:lineRule="auto"/>
              <w:jc w:val="both"/>
              <w:rPr>
                <w:rFonts w:cs="Times New Roman"/>
                <w:b/>
                <w:szCs w:val="24"/>
              </w:rPr>
            </w:pPr>
            <w:r w:rsidRPr="003F26A4">
              <w:rPr>
                <w:rFonts w:cs="Times New Roman"/>
                <w:b/>
                <w:szCs w:val="24"/>
              </w:rPr>
              <w:t>K-Means with SVM</w:t>
            </w:r>
          </w:p>
        </w:tc>
        <w:tc>
          <w:tcPr>
            <w:tcW w:w="1811" w:type="dxa"/>
            <w:shd w:val="clear" w:color="auto" w:fill="8DB3E2" w:themeFill="text2" w:themeFillTint="66"/>
          </w:tcPr>
          <w:p w14:paraId="007A323F" w14:textId="77777777" w:rsidR="00E66237" w:rsidRPr="003F26A4" w:rsidRDefault="00E66237" w:rsidP="00E66237">
            <w:pPr>
              <w:spacing w:line="360" w:lineRule="auto"/>
              <w:jc w:val="center"/>
              <w:rPr>
                <w:rFonts w:cs="Times New Roman"/>
                <w:b/>
                <w:szCs w:val="24"/>
              </w:rPr>
            </w:pPr>
          </w:p>
          <w:p w14:paraId="0806A07E" w14:textId="14CA952F" w:rsidR="00E66237" w:rsidRPr="003F26A4" w:rsidRDefault="00E66237" w:rsidP="00E66237">
            <w:pPr>
              <w:spacing w:line="360" w:lineRule="auto"/>
              <w:jc w:val="center"/>
              <w:rPr>
                <w:rFonts w:cs="Times New Roman"/>
                <w:b/>
                <w:szCs w:val="24"/>
              </w:rPr>
            </w:pPr>
            <w:r w:rsidRPr="003F26A4">
              <w:rPr>
                <w:rFonts w:cs="Times New Roman"/>
                <w:b/>
                <w:szCs w:val="24"/>
              </w:rPr>
              <w:t>99.2%</w:t>
            </w:r>
          </w:p>
        </w:tc>
      </w:tr>
    </w:tbl>
    <w:p w14:paraId="72560150" w14:textId="77777777" w:rsidR="00045F28" w:rsidRDefault="00045F28" w:rsidP="00045F28">
      <w:pPr>
        <w:spacing w:line="360" w:lineRule="auto"/>
        <w:jc w:val="both"/>
        <w:rPr>
          <w:rFonts w:cs="Times New Roman"/>
          <w:szCs w:val="24"/>
        </w:rPr>
      </w:pPr>
    </w:p>
    <w:p w14:paraId="4ADFD482" w14:textId="5CEDA568" w:rsidR="00E66237" w:rsidRDefault="00F97482" w:rsidP="00FA43DB">
      <w:pPr>
        <w:spacing w:line="480" w:lineRule="auto"/>
        <w:jc w:val="both"/>
        <w:rPr>
          <w:rFonts w:cs="Times New Roman"/>
          <w:szCs w:val="24"/>
        </w:rPr>
      </w:pPr>
      <w:r>
        <w:rPr>
          <w:rFonts w:cs="Times New Roman"/>
          <w:szCs w:val="24"/>
        </w:rPr>
        <w:t xml:space="preserve">Several works have been proposed by authours in this field, Table 4.2 shows some extensive works that </w:t>
      </w:r>
      <w:r w:rsidR="00170BB2">
        <w:rPr>
          <w:rFonts w:cs="Times New Roman"/>
          <w:szCs w:val="24"/>
        </w:rPr>
        <w:t>have been done by diverse autho</w:t>
      </w:r>
      <w:r>
        <w:rPr>
          <w:rFonts w:cs="Times New Roman"/>
          <w:szCs w:val="24"/>
        </w:rPr>
        <w:t xml:space="preserve">rs, however it has been observed </w:t>
      </w:r>
      <w:r>
        <w:rPr>
          <w:rFonts w:cs="Times New Roman"/>
          <w:szCs w:val="24"/>
        </w:rPr>
        <w:lastRenderedPageBreak/>
        <w:t>that K-means with other algo</w:t>
      </w:r>
      <w:r w:rsidR="00170BB2">
        <w:rPr>
          <w:rFonts w:cs="Times New Roman"/>
          <w:szCs w:val="24"/>
        </w:rPr>
        <w:t>rithms have been adopted by autho</w:t>
      </w:r>
      <w:r>
        <w:rPr>
          <w:rFonts w:cs="Times New Roman"/>
          <w:szCs w:val="24"/>
        </w:rPr>
        <w:t xml:space="preserve">rs to profer solution to several FSO challenges. In this </w:t>
      </w:r>
      <w:r w:rsidR="00170BB2">
        <w:rPr>
          <w:rFonts w:cs="Times New Roman"/>
          <w:szCs w:val="24"/>
        </w:rPr>
        <w:t>work, K-means with SVM model have</w:t>
      </w:r>
      <w:r>
        <w:rPr>
          <w:rFonts w:cs="Times New Roman"/>
          <w:szCs w:val="24"/>
        </w:rPr>
        <w:t xml:space="preserve"> shown to be efficient model when combined</w:t>
      </w:r>
      <w:r w:rsidR="004D4442">
        <w:rPr>
          <w:rFonts w:cs="Times New Roman"/>
          <w:szCs w:val="24"/>
        </w:rPr>
        <w:t xml:space="preserve"> as depicted</w:t>
      </w:r>
      <w:r>
        <w:rPr>
          <w:rFonts w:cs="Times New Roman"/>
          <w:szCs w:val="24"/>
        </w:rPr>
        <w:t xml:space="preserve"> in the T</w:t>
      </w:r>
      <w:r w:rsidR="00170BB2">
        <w:rPr>
          <w:rFonts w:cs="Times New Roman"/>
          <w:szCs w:val="24"/>
        </w:rPr>
        <w:t>able 4.</w:t>
      </w:r>
      <w:r w:rsidR="004D4442">
        <w:rPr>
          <w:rFonts w:cs="Times New Roman"/>
          <w:szCs w:val="24"/>
        </w:rPr>
        <w:t>2 above. The Evaluation Metrics of our model in terms of accuracy outperform other models with 99.2% which has proven to be an improved model that can be adopted to mitigate FSO impairments.</w:t>
      </w:r>
    </w:p>
    <w:p w14:paraId="7896AF49" w14:textId="77777777" w:rsidR="00FA43DB" w:rsidRDefault="00FA43DB" w:rsidP="000A12E6">
      <w:pPr>
        <w:pStyle w:val="Heading1"/>
        <w:jc w:val="center"/>
        <w:rPr>
          <w:b/>
          <w:sz w:val="32"/>
          <w:szCs w:val="32"/>
        </w:rPr>
      </w:pPr>
    </w:p>
    <w:p w14:paraId="0726A0C6" w14:textId="77777777" w:rsidR="00FA43DB" w:rsidRDefault="00FA43DB" w:rsidP="000A12E6">
      <w:pPr>
        <w:pStyle w:val="Heading1"/>
        <w:jc w:val="center"/>
        <w:rPr>
          <w:b/>
          <w:sz w:val="32"/>
          <w:szCs w:val="32"/>
        </w:rPr>
      </w:pPr>
    </w:p>
    <w:p w14:paraId="2995FB72" w14:textId="77777777" w:rsidR="00FA43DB" w:rsidRDefault="00FA43DB" w:rsidP="000A12E6">
      <w:pPr>
        <w:pStyle w:val="Heading1"/>
        <w:jc w:val="center"/>
        <w:rPr>
          <w:b/>
          <w:sz w:val="32"/>
          <w:szCs w:val="32"/>
        </w:rPr>
      </w:pPr>
    </w:p>
    <w:p w14:paraId="38FB467D" w14:textId="77777777" w:rsidR="00FA43DB" w:rsidRDefault="00FA43DB" w:rsidP="000A12E6">
      <w:pPr>
        <w:pStyle w:val="Heading1"/>
        <w:jc w:val="center"/>
        <w:rPr>
          <w:b/>
          <w:sz w:val="32"/>
          <w:szCs w:val="32"/>
        </w:rPr>
      </w:pPr>
    </w:p>
    <w:p w14:paraId="3FCC3B41" w14:textId="77777777" w:rsidR="00FA43DB" w:rsidRDefault="00FA43DB" w:rsidP="000A12E6">
      <w:pPr>
        <w:pStyle w:val="Heading1"/>
        <w:jc w:val="center"/>
        <w:rPr>
          <w:b/>
          <w:sz w:val="32"/>
          <w:szCs w:val="32"/>
        </w:rPr>
      </w:pPr>
    </w:p>
    <w:p w14:paraId="07E48366" w14:textId="77777777" w:rsidR="00FA43DB" w:rsidRDefault="00FA43DB" w:rsidP="000A12E6">
      <w:pPr>
        <w:pStyle w:val="Heading1"/>
        <w:jc w:val="center"/>
        <w:rPr>
          <w:b/>
          <w:sz w:val="32"/>
          <w:szCs w:val="32"/>
        </w:rPr>
      </w:pPr>
    </w:p>
    <w:p w14:paraId="0D2300D1" w14:textId="77777777" w:rsidR="00FA43DB" w:rsidRDefault="00FA43DB" w:rsidP="000A12E6">
      <w:pPr>
        <w:pStyle w:val="Heading1"/>
        <w:jc w:val="center"/>
        <w:rPr>
          <w:b/>
          <w:sz w:val="32"/>
          <w:szCs w:val="32"/>
        </w:rPr>
      </w:pPr>
    </w:p>
    <w:p w14:paraId="3E213FBC" w14:textId="77777777" w:rsidR="00FA43DB" w:rsidRDefault="00FA43DB" w:rsidP="000A12E6">
      <w:pPr>
        <w:pStyle w:val="Heading1"/>
        <w:jc w:val="center"/>
        <w:rPr>
          <w:b/>
          <w:sz w:val="32"/>
          <w:szCs w:val="32"/>
        </w:rPr>
      </w:pPr>
    </w:p>
    <w:p w14:paraId="4A2A4CB3" w14:textId="77777777" w:rsidR="00FA43DB" w:rsidRDefault="00FA43DB" w:rsidP="000A12E6">
      <w:pPr>
        <w:pStyle w:val="Heading1"/>
        <w:jc w:val="center"/>
        <w:rPr>
          <w:b/>
          <w:sz w:val="32"/>
          <w:szCs w:val="32"/>
        </w:rPr>
      </w:pPr>
    </w:p>
    <w:p w14:paraId="1B38B51C" w14:textId="77777777" w:rsidR="00FA43DB" w:rsidRDefault="00FA43DB" w:rsidP="000A12E6">
      <w:pPr>
        <w:pStyle w:val="Heading1"/>
        <w:jc w:val="center"/>
        <w:rPr>
          <w:b/>
          <w:sz w:val="32"/>
          <w:szCs w:val="32"/>
        </w:rPr>
      </w:pPr>
    </w:p>
    <w:p w14:paraId="4F83983E" w14:textId="77777777" w:rsidR="00FA43DB" w:rsidRDefault="00FA43DB" w:rsidP="000A12E6">
      <w:pPr>
        <w:pStyle w:val="Heading1"/>
        <w:jc w:val="center"/>
        <w:rPr>
          <w:b/>
          <w:sz w:val="32"/>
          <w:szCs w:val="32"/>
        </w:rPr>
      </w:pPr>
    </w:p>
    <w:p w14:paraId="59ED5524" w14:textId="77777777" w:rsidR="00FA43DB" w:rsidRDefault="00FA43DB" w:rsidP="000A12E6">
      <w:pPr>
        <w:pStyle w:val="Heading1"/>
        <w:jc w:val="center"/>
        <w:rPr>
          <w:b/>
          <w:sz w:val="32"/>
          <w:szCs w:val="32"/>
        </w:rPr>
      </w:pPr>
    </w:p>
    <w:p w14:paraId="166654A4" w14:textId="11A500FB" w:rsidR="00FA43DB" w:rsidRDefault="00FA43DB" w:rsidP="000A12E6">
      <w:pPr>
        <w:pStyle w:val="Heading1"/>
        <w:jc w:val="center"/>
        <w:rPr>
          <w:b/>
          <w:sz w:val="32"/>
          <w:szCs w:val="32"/>
        </w:rPr>
      </w:pPr>
    </w:p>
    <w:p w14:paraId="02236A97" w14:textId="2ED09615" w:rsidR="00627257" w:rsidRDefault="00627257" w:rsidP="000A12E6">
      <w:pPr>
        <w:pStyle w:val="Heading1"/>
        <w:jc w:val="center"/>
        <w:rPr>
          <w:b/>
          <w:sz w:val="32"/>
          <w:szCs w:val="32"/>
        </w:rPr>
      </w:pPr>
    </w:p>
    <w:p w14:paraId="131A7694" w14:textId="27CD3134" w:rsidR="00627257" w:rsidRDefault="00627257" w:rsidP="000A12E6">
      <w:pPr>
        <w:pStyle w:val="Heading1"/>
        <w:jc w:val="center"/>
        <w:rPr>
          <w:b/>
          <w:sz w:val="32"/>
          <w:szCs w:val="32"/>
        </w:rPr>
      </w:pPr>
    </w:p>
    <w:p w14:paraId="05E55795" w14:textId="7E2DEB41" w:rsidR="00627257" w:rsidRDefault="00627257" w:rsidP="000A12E6">
      <w:pPr>
        <w:pStyle w:val="Heading1"/>
        <w:jc w:val="center"/>
        <w:rPr>
          <w:b/>
          <w:sz w:val="32"/>
          <w:szCs w:val="32"/>
        </w:rPr>
      </w:pPr>
    </w:p>
    <w:p w14:paraId="42A71087" w14:textId="77777777" w:rsidR="00627257" w:rsidRDefault="00627257" w:rsidP="000A12E6">
      <w:pPr>
        <w:pStyle w:val="Heading1"/>
        <w:jc w:val="center"/>
        <w:rPr>
          <w:b/>
          <w:sz w:val="32"/>
          <w:szCs w:val="32"/>
        </w:rPr>
      </w:pPr>
    </w:p>
    <w:p w14:paraId="36C62AFA" w14:textId="5048DD80" w:rsidR="000A12E6" w:rsidRPr="000A12E6" w:rsidRDefault="000A12E6" w:rsidP="000A12E6">
      <w:pPr>
        <w:pStyle w:val="Heading1"/>
        <w:jc w:val="center"/>
        <w:rPr>
          <w:b/>
          <w:sz w:val="32"/>
          <w:szCs w:val="32"/>
        </w:rPr>
      </w:pPr>
      <w:bookmarkStart w:id="82" w:name="_Toc108271763"/>
      <w:r w:rsidRPr="000A12E6">
        <w:rPr>
          <w:b/>
          <w:sz w:val="32"/>
          <w:szCs w:val="32"/>
        </w:rPr>
        <w:lastRenderedPageBreak/>
        <w:t>CHAPTER FIVE</w:t>
      </w:r>
      <w:bookmarkEnd w:id="82"/>
    </w:p>
    <w:p w14:paraId="6B6B7D87" w14:textId="640373C6" w:rsidR="000A12E6" w:rsidRPr="000A12E6" w:rsidRDefault="00257A45" w:rsidP="00A9643F">
      <w:pPr>
        <w:pStyle w:val="Heading1"/>
        <w:jc w:val="center"/>
        <w:rPr>
          <w:sz w:val="28"/>
          <w:szCs w:val="28"/>
        </w:rPr>
      </w:pPr>
      <w:bookmarkStart w:id="83" w:name="_Toc108271764"/>
      <w:r>
        <w:rPr>
          <w:sz w:val="28"/>
          <w:szCs w:val="28"/>
        </w:rPr>
        <w:t>SUMMARY, CONCLUSION</w:t>
      </w:r>
      <w:r w:rsidR="000A12E6" w:rsidRPr="000A12E6">
        <w:rPr>
          <w:sz w:val="28"/>
          <w:szCs w:val="28"/>
        </w:rPr>
        <w:t xml:space="preserve"> AND RECOMMENDATION</w:t>
      </w:r>
      <w:bookmarkEnd w:id="83"/>
    </w:p>
    <w:p w14:paraId="15BB938A" w14:textId="77777777" w:rsidR="000A12E6" w:rsidRPr="005A153B" w:rsidRDefault="000A12E6" w:rsidP="000A12E6">
      <w:pPr>
        <w:pStyle w:val="Heading2"/>
        <w:spacing w:after="240" w:line="360" w:lineRule="auto"/>
        <w:rPr>
          <w:sz w:val="28"/>
          <w:szCs w:val="28"/>
        </w:rPr>
      </w:pPr>
      <w:bookmarkStart w:id="84" w:name="_Toc108271765"/>
      <w:r w:rsidRPr="005A153B">
        <w:rPr>
          <w:sz w:val="28"/>
          <w:szCs w:val="28"/>
        </w:rPr>
        <w:t>5.1</w:t>
      </w:r>
      <w:r w:rsidRPr="005A153B">
        <w:rPr>
          <w:sz w:val="28"/>
          <w:szCs w:val="28"/>
        </w:rPr>
        <w:tab/>
        <w:t>Summary</w:t>
      </w:r>
      <w:bookmarkEnd w:id="84"/>
    </w:p>
    <w:p w14:paraId="586B1BF0" w14:textId="18A0FB8F" w:rsidR="005A153B" w:rsidRDefault="00F32C0A" w:rsidP="00F32C0A">
      <w:pPr>
        <w:spacing w:after="0" w:line="480" w:lineRule="auto"/>
        <w:jc w:val="both"/>
        <w:rPr>
          <w:rFonts w:cs="Times New Roman"/>
          <w:szCs w:val="24"/>
        </w:rPr>
      </w:pPr>
      <w:r>
        <w:rPr>
          <w:rFonts w:cs="Times New Roman"/>
          <w:szCs w:val="24"/>
        </w:rPr>
        <w:t xml:space="preserve">Machine Learning model is developed for the classification of Free Space Optics Channel Impairments for better performance. </w:t>
      </w:r>
      <w:r w:rsidR="000A12E6" w:rsidRPr="000A12E6">
        <w:rPr>
          <w:rFonts w:cs="Times New Roman"/>
          <w:szCs w:val="24"/>
        </w:rPr>
        <w:t>Free space optics (FSO) is a method of optical communication that uses free space instead of fiber cables to convey data. As a result, the signal is s</w:t>
      </w:r>
      <w:r>
        <w:rPr>
          <w:rFonts w:cs="Times New Roman"/>
          <w:szCs w:val="24"/>
        </w:rPr>
        <w:t>usceptible to a variety of impairments</w:t>
      </w:r>
      <w:r w:rsidR="000A12E6" w:rsidRPr="000A12E6">
        <w:rPr>
          <w:rFonts w:cs="Times New Roman"/>
          <w:szCs w:val="24"/>
        </w:rPr>
        <w:t xml:space="preserve"> that degrade its quality. </w:t>
      </w:r>
      <w:r>
        <w:rPr>
          <w:rFonts w:cs="Times New Roman"/>
          <w:szCs w:val="24"/>
        </w:rPr>
        <w:t xml:space="preserve">Imapirments such as Atmospheric turbulence, Noise and Pointing errors which significantly affect the performance of FSO channels links during transmission were classified. </w:t>
      </w:r>
      <w:r w:rsidR="000A12E6" w:rsidRPr="000A12E6">
        <w:rPr>
          <w:rFonts w:cs="Times New Roman"/>
          <w:szCs w:val="24"/>
        </w:rPr>
        <w:t xml:space="preserve">The performance of machine learning algorithms in predicting FSO </w:t>
      </w:r>
      <w:r>
        <w:rPr>
          <w:rFonts w:cs="Times New Roman"/>
          <w:szCs w:val="24"/>
        </w:rPr>
        <w:t>channel parameters are</w:t>
      </w:r>
      <w:r w:rsidR="000A12E6" w:rsidRPr="000A12E6">
        <w:rPr>
          <w:rFonts w:cs="Times New Roman"/>
          <w:szCs w:val="24"/>
        </w:rPr>
        <w:t xml:space="preserve"> reported in this work. </w:t>
      </w:r>
      <w:r w:rsidRPr="00F32C0A">
        <w:rPr>
          <w:rFonts w:cs="Times New Roman"/>
          <w:szCs w:val="24"/>
        </w:rPr>
        <w:t>In this work, the K-Means clustering algorithm combined with Support Vector Machine (SVM) and K Nearest Neighbou</w:t>
      </w:r>
      <w:r>
        <w:rPr>
          <w:rFonts w:cs="Times New Roman"/>
          <w:szCs w:val="24"/>
        </w:rPr>
        <w:t>r (KNN) classifiers were developed, implemented</w:t>
      </w:r>
      <w:r w:rsidRPr="00F32C0A">
        <w:rPr>
          <w:rFonts w:cs="Times New Roman"/>
          <w:szCs w:val="24"/>
        </w:rPr>
        <w:t>, trained, and tested for classifying the channe</w:t>
      </w:r>
      <w:r>
        <w:rPr>
          <w:rFonts w:cs="Times New Roman"/>
          <w:szCs w:val="24"/>
        </w:rPr>
        <w:t xml:space="preserve">l impairments in FSO links. </w:t>
      </w:r>
      <w:r w:rsidRPr="00F32C0A">
        <w:rPr>
          <w:rFonts w:cs="Times New Roman"/>
          <w:szCs w:val="24"/>
        </w:rPr>
        <w:t xml:space="preserve">Dataset used </w:t>
      </w:r>
      <w:r>
        <w:rPr>
          <w:rFonts w:cs="Times New Roman"/>
          <w:szCs w:val="24"/>
        </w:rPr>
        <w:t xml:space="preserve">were </w:t>
      </w:r>
      <w:r w:rsidRPr="00F32C0A">
        <w:rPr>
          <w:rFonts w:cs="Times New Roman"/>
          <w:szCs w:val="24"/>
        </w:rPr>
        <w:t xml:space="preserve">fetched from an open-source called “Kaggle”, cleaned by applying pre-processing techniques, and transformed </w:t>
      </w:r>
      <w:r>
        <w:rPr>
          <w:rFonts w:cs="Times New Roman"/>
          <w:szCs w:val="24"/>
        </w:rPr>
        <w:t xml:space="preserve">using the Machine Learning Model </w:t>
      </w:r>
      <w:r w:rsidRPr="00F32C0A">
        <w:rPr>
          <w:rFonts w:cs="Times New Roman"/>
          <w:szCs w:val="24"/>
        </w:rPr>
        <w:t>via MATLAB simulation</w:t>
      </w:r>
      <w:r>
        <w:rPr>
          <w:rFonts w:cs="Times New Roman"/>
          <w:szCs w:val="24"/>
        </w:rPr>
        <w:t>. The Hybrid Model of K –Mean with SVM is seen to outperform that of K-Means with KNN and that of selected autors that have worked in relation to Free Space Optics communication to the accuracy of 99.2%.</w:t>
      </w:r>
    </w:p>
    <w:p w14:paraId="459B6704" w14:textId="77777777" w:rsidR="00F32C0A" w:rsidRPr="000A12E6" w:rsidRDefault="00F32C0A" w:rsidP="00F32C0A">
      <w:pPr>
        <w:spacing w:after="0" w:line="480" w:lineRule="auto"/>
        <w:jc w:val="both"/>
        <w:rPr>
          <w:rFonts w:cs="Times New Roman"/>
          <w:szCs w:val="24"/>
        </w:rPr>
      </w:pPr>
    </w:p>
    <w:p w14:paraId="2515C7B9" w14:textId="77777777" w:rsidR="000A12E6" w:rsidRPr="005A153B" w:rsidRDefault="000A12E6" w:rsidP="005A153B">
      <w:pPr>
        <w:pStyle w:val="Heading2"/>
        <w:spacing w:line="360" w:lineRule="auto"/>
        <w:rPr>
          <w:sz w:val="28"/>
          <w:szCs w:val="28"/>
        </w:rPr>
      </w:pPr>
      <w:bookmarkStart w:id="85" w:name="_Toc108271766"/>
      <w:r w:rsidRPr="005A153B">
        <w:rPr>
          <w:sz w:val="28"/>
          <w:szCs w:val="28"/>
        </w:rPr>
        <w:t>5.2</w:t>
      </w:r>
      <w:r w:rsidRPr="005A153B">
        <w:rPr>
          <w:sz w:val="28"/>
          <w:szCs w:val="28"/>
        </w:rPr>
        <w:tab/>
        <w:t>Conclusion</w:t>
      </w:r>
      <w:bookmarkEnd w:id="85"/>
    </w:p>
    <w:p w14:paraId="7E6670EC" w14:textId="39A7738A" w:rsidR="00F15690" w:rsidRDefault="00C5460A" w:rsidP="00FA43DB">
      <w:pPr>
        <w:spacing w:after="0" w:line="480" w:lineRule="auto"/>
        <w:jc w:val="both"/>
        <w:rPr>
          <w:rFonts w:cs="Times New Roman"/>
          <w:szCs w:val="24"/>
        </w:rPr>
      </w:pPr>
      <w:r w:rsidRPr="000A12E6">
        <w:rPr>
          <w:rFonts w:cs="Times New Roman"/>
          <w:szCs w:val="24"/>
        </w:rPr>
        <w:t>ML algorithms were used to examine the prediction of various forms of FSO channel impairments in this study. The results demonstrated that machine learning can anticipate deficits in moderate to light channel condi</w:t>
      </w:r>
      <w:r>
        <w:rPr>
          <w:rFonts w:cs="Times New Roman"/>
          <w:szCs w:val="24"/>
        </w:rPr>
        <w:t xml:space="preserve">tions. Furthermore, it was </w:t>
      </w:r>
      <w:r w:rsidRPr="000A12E6">
        <w:rPr>
          <w:rFonts w:cs="Times New Roman"/>
          <w:szCs w:val="24"/>
        </w:rPr>
        <w:t>discovered that ML features provide superior prediction accuracy than fea</w:t>
      </w:r>
      <w:r>
        <w:rPr>
          <w:rFonts w:cs="Times New Roman"/>
          <w:szCs w:val="24"/>
        </w:rPr>
        <w:t>tures alone</w:t>
      </w:r>
      <w:r w:rsidRPr="000A12E6">
        <w:rPr>
          <w:rFonts w:cs="Times New Roman"/>
          <w:szCs w:val="24"/>
        </w:rPr>
        <w:t xml:space="preserve">. </w:t>
      </w:r>
      <w:r w:rsidRPr="000A12E6">
        <w:rPr>
          <w:rFonts w:cs="Times New Roman"/>
          <w:szCs w:val="24"/>
        </w:rPr>
        <w:lastRenderedPageBreak/>
        <w:t>Although this research focused on significant impairments in FSO links, there are other significant impairments for which forecasting their levels can aid in the development of adaptive optical communication systems. Fog, dust, and rain, for exa</w:t>
      </w:r>
      <w:r w:rsidR="00F81991">
        <w:rPr>
          <w:rFonts w:cs="Times New Roman"/>
          <w:szCs w:val="24"/>
        </w:rPr>
        <w:t>mple, can all cause impairments</w:t>
      </w:r>
      <w:r w:rsidRPr="000A12E6">
        <w:rPr>
          <w:rFonts w:cs="Times New Roman"/>
          <w:szCs w:val="24"/>
        </w:rPr>
        <w:t>.</w:t>
      </w:r>
    </w:p>
    <w:p w14:paraId="58E31448" w14:textId="77777777" w:rsidR="005A153B" w:rsidRPr="000A12E6" w:rsidRDefault="005A153B" w:rsidP="00FA43DB">
      <w:pPr>
        <w:spacing w:after="0" w:line="480" w:lineRule="auto"/>
        <w:jc w:val="both"/>
        <w:rPr>
          <w:rFonts w:cs="Times New Roman"/>
          <w:szCs w:val="24"/>
        </w:rPr>
      </w:pPr>
    </w:p>
    <w:p w14:paraId="26DF23D9" w14:textId="77777777" w:rsidR="000A12E6" w:rsidRPr="005A153B" w:rsidRDefault="000A12E6" w:rsidP="005A153B">
      <w:pPr>
        <w:pStyle w:val="Heading2"/>
        <w:spacing w:line="360" w:lineRule="auto"/>
        <w:rPr>
          <w:sz w:val="28"/>
          <w:szCs w:val="28"/>
        </w:rPr>
      </w:pPr>
      <w:bookmarkStart w:id="86" w:name="_Toc108271767"/>
      <w:r w:rsidRPr="005A153B">
        <w:rPr>
          <w:sz w:val="28"/>
          <w:szCs w:val="28"/>
        </w:rPr>
        <w:t>5.3</w:t>
      </w:r>
      <w:r w:rsidRPr="005A153B">
        <w:rPr>
          <w:sz w:val="28"/>
          <w:szCs w:val="28"/>
        </w:rPr>
        <w:tab/>
        <w:t>Recommendation</w:t>
      </w:r>
      <w:bookmarkEnd w:id="86"/>
    </w:p>
    <w:p w14:paraId="707D0041" w14:textId="620FEE17" w:rsidR="009B009E" w:rsidRDefault="00F81991" w:rsidP="00FA43DB">
      <w:pPr>
        <w:spacing w:after="0" w:line="480" w:lineRule="auto"/>
        <w:jc w:val="both"/>
        <w:rPr>
          <w:rFonts w:cs="Times New Roman"/>
          <w:szCs w:val="24"/>
        </w:rPr>
      </w:pPr>
      <w:r>
        <w:rPr>
          <w:rFonts w:cs="Times New Roman"/>
          <w:szCs w:val="24"/>
        </w:rPr>
        <w:t xml:space="preserve">Machine Learning Model </w:t>
      </w:r>
      <w:r w:rsidR="000A12E6" w:rsidRPr="000A12E6">
        <w:rPr>
          <w:rFonts w:cs="Times New Roman"/>
          <w:szCs w:val="24"/>
        </w:rPr>
        <w:t xml:space="preserve">have </w:t>
      </w:r>
      <w:r>
        <w:rPr>
          <w:rFonts w:cs="Times New Roman"/>
          <w:szCs w:val="24"/>
        </w:rPr>
        <w:t>been presented as a way to mitigate loss of information via impairments o</w:t>
      </w:r>
      <w:r w:rsidR="000A12E6" w:rsidRPr="000A12E6">
        <w:rPr>
          <w:rFonts w:cs="Times New Roman"/>
          <w:szCs w:val="24"/>
        </w:rPr>
        <w:t xml:space="preserve">n the performance of FSO systems. </w:t>
      </w:r>
      <w:r>
        <w:rPr>
          <w:rFonts w:cs="Times New Roman"/>
          <w:szCs w:val="24"/>
        </w:rPr>
        <w:t xml:space="preserve">This research recommends subsequent consideration of future FSO data deposit in reputable repositories to further enhance the performance of FSO technology both at the Trasceiver and Channel end as weather conditions are subject to climatic change at different interval.  </w:t>
      </w:r>
      <w:r w:rsidR="0025706C" w:rsidRPr="0025706C">
        <w:rPr>
          <w:rFonts w:cs="Times New Roman"/>
          <w:szCs w:val="24"/>
        </w:rPr>
        <w:t>broad range of atmospheric turbulence</w:t>
      </w:r>
      <w:r w:rsidR="000A12E6" w:rsidRPr="000A12E6">
        <w:rPr>
          <w:rFonts w:cs="Times New Roman"/>
          <w:szCs w:val="24"/>
        </w:rPr>
        <w:t xml:space="preserve">, as well as various combining circumstances, to conduct a thorough </w:t>
      </w:r>
      <w:r w:rsidR="0025706C" w:rsidRPr="000A12E6">
        <w:rPr>
          <w:rFonts w:cs="Times New Roman"/>
          <w:szCs w:val="24"/>
        </w:rPr>
        <w:t>study</w:t>
      </w:r>
      <w:r w:rsidR="000A12E6" w:rsidRPr="000A12E6">
        <w:rPr>
          <w:rFonts w:cs="Times New Roman"/>
          <w:szCs w:val="24"/>
        </w:rPr>
        <w:t xml:space="preserve">. </w:t>
      </w:r>
      <w:r>
        <w:rPr>
          <w:rFonts w:cs="Times New Roman"/>
          <w:szCs w:val="24"/>
        </w:rPr>
        <w:t xml:space="preserve">In similar vein, Index Modulation is another emerging modulation concept that can be explored in the future to </w:t>
      </w:r>
      <w:r w:rsidRPr="00F10E18">
        <w:rPr>
          <w:rFonts w:cs="Times New Roman"/>
          <w:szCs w:val="24"/>
        </w:rPr>
        <w:t>improved spectral efficiency, enhanced error performance, security and advance</w:t>
      </w:r>
      <w:r>
        <w:rPr>
          <w:rFonts w:cs="Times New Roman"/>
          <w:szCs w:val="24"/>
        </w:rPr>
        <w:t>s in FSO system.</w:t>
      </w:r>
    </w:p>
    <w:p w14:paraId="2328AE43" w14:textId="77777777" w:rsidR="005A153B" w:rsidRDefault="005A153B" w:rsidP="005A153B">
      <w:pPr>
        <w:spacing w:after="0" w:line="360" w:lineRule="auto"/>
        <w:jc w:val="both"/>
        <w:rPr>
          <w:rFonts w:cs="Times New Roman"/>
          <w:szCs w:val="24"/>
        </w:rPr>
      </w:pPr>
    </w:p>
    <w:p w14:paraId="3A7A74A0" w14:textId="737F1F91" w:rsidR="00F97921" w:rsidRPr="00627257" w:rsidRDefault="000A12E6" w:rsidP="00627257">
      <w:pPr>
        <w:pStyle w:val="Heading2"/>
        <w:spacing w:before="0" w:line="480" w:lineRule="auto"/>
        <w:rPr>
          <w:rFonts w:eastAsiaTheme="minorEastAsia"/>
          <w:bCs/>
          <w:sz w:val="28"/>
          <w:szCs w:val="28"/>
        </w:rPr>
      </w:pPr>
      <w:bookmarkStart w:id="87" w:name="_Toc108271768"/>
      <w:r w:rsidRPr="005A153B">
        <w:rPr>
          <w:rFonts w:eastAsiaTheme="minorEastAsia"/>
          <w:bCs/>
          <w:sz w:val="28"/>
          <w:szCs w:val="28"/>
        </w:rPr>
        <w:t>5.4</w:t>
      </w:r>
      <w:r w:rsidR="00274FE4" w:rsidRPr="005A153B">
        <w:rPr>
          <w:rFonts w:eastAsiaTheme="minorEastAsia"/>
          <w:bCs/>
          <w:sz w:val="28"/>
          <w:szCs w:val="28"/>
        </w:rPr>
        <w:tab/>
      </w:r>
      <w:r w:rsidR="00F97921" w:rsidRPr="005A153B">
        <w:rPr>
          <w:rFonts w:eastAsiaTheme="minorEastAsia"/>
          <w:bCs/>
          <w:sz w:val="28"/>
          <w:szCs w:val="28"/>
        </w:rPr>
        <w:t>Contribution to Knowledge</w:t>
      </w:r>
      <w:bookmarkEnd w:id="87"/>
    </w:p>
    <w:p w14:paraId="122A6F0C" w14:textId="77777777" w:rsidR="00F81991" w:rsidRDefault="00F81991" w:rsidP="00FA43DB">
      <w:pPr>
        <w:spacing w:line="480" w:lineRule="auto"/>
        <w:jc w:val="both"/>
        <w:rPr>
          <w:rFonts w:cs="Times New Roman"/>
          <w:szCs w:val="24"/>
        </w:rPr>
      </w:pPr>
      <w:r>
        <w:rPr>
          <w:rFonts w:cs="Times New Roman"/>
          <w:szCs w:val="24"/>
        </w:rPr>
        <w:t>The Research work developed a Machine Learning model for the classification of Free Space Optics Impairment such as atmospheric turbulence, noise and pointing error to the accuracy of 99.2%</w:t>
      </w:r>
    </w:p>
    <w:p w14:paraId="71C6DCAD" w14:textId="04EB7852" w:rsidR="001B7ECB" w:rsidRPr="003C55BD" w:rsidRDefault="00F81991" w:rsidP="00FA43DB">
      <w:pPr>
        <w:spacing w:line="480" w:lineRule="auto"/>
        <w:jc w:val="both"/>
        <w:rPr>
          <w:rFonts w:cs="Times New Roman"/>
          <w:szCs w:val="24"/>
        </w:rPr>
      </w:pPr>
      <w:r>
        <w:rPr>
          <w:rFonts w:cs="Times New Roman"/>
          <w:szCs w:val="24"/>
        </w:rPr>
        <w:t>The Research work provides an effective tools for Free Space Optics equipment manufacturers and for the effective monitoring and mitigation of losses of transmitted information in the communication industry.</w:t>
      </w:r>
      <w:r w:rsidR="00EB6566">
        <w:rPr>
          <w:rFonts w:cs="Times New Roman"/>
          <w:szCs w:val="24"/>
        </w:rPr>
        <w:t xml:space="preserve"> </w:t>
      </w:r>
    </w:p>
    <w:bookmarkEnd w:id="81"/>
    <w:p w14:paraId="7D57F125" w14:textId="514B0EFF" w:rsidR="005A153B" w:rsidRDefault="005A153B" w:rsidP="007119F4">
      <w:pPr>
        <w:spacing w:after="0" w:line="360" w:lineRule="auto"/>
        <w:jc w:val="both"/>
        <w:rPr>
          <w:rFonts w:cs="Times New Roman"/>
          <w:szCs w:val="24"/>
        </w:rPr>
      </w:pPr>
    </w:p>
    <w:p w14:paraId="206780DF" w14:textId="6024AF8B" w:rsidR="004D4442" w:rsidRDefault="004D4442" w:rsidP="004D4442">
      <w:pPr>
        <w:pStyle w:val="Heading1"/>
        <w:jc w:val="center"/>
        <w:rPr>
          <w:sz w:val="32"/>
          <w:szCs w:val="32"/>
        </w:rPr>
      </w:pPr>
      <w:bookmarkStart w:id="88" w:name="_Toc108271769"/>
      <w:r w:rsidRPr="004D4442">
        <w:rPr>
          <w:sz w:val="32"/>
          <w:szCs w:val="32"/>
        </w:rPr>
        <w:lastRenderedPageBreak/>
        <w:t>APPENDIX</w:t>
      </w:r>
      <w:r w:rsidR="007C7F98">
        <w:rPr>
          <w:sz w:val="32"/>
          <w:szCs w:val="32"/>
        </w:rPr>
        <w:t xml:space="preserve"> 1 – </w:t>
      </w:r>
      <w:r w:rsidR="00904902">
        <w:rPr>
          <w:sz w:val="32"/>
          <w:szCs w:val="32"/>
        </w:rPr>
        <w:t xml:space="preserve">Extract from </w:t>
      </w:r>
      <w:r w:rsidR="007C7F98">
        <w:rPr>
          <w:sz w:val="32"/>
          <w:szCs w:val="32"/>
        </w:rPr>
        <w:t>Dataset</w:t>
      </w:r>
      <w:bookmarkEnd w:id="88"/>
      <w:r w:rsidR="002D2699">
        <w:rPr>
          <w:sz w:val="32"/>
          <w:szCs w:val="32"/>
        </w:rPr>
        <w:t xml:space="preserve"> </w:t>
      </w:r>
    </w:p>
    <w:p w14:paraId="0DDE4A98" w14:textId="77777777" w:rsidR="00D84BEB" w:rsidRDefault="00D84BEB" w:rsidP="002D2699"/>
    <w:p w14:paraId="1BA04317" w14:textId="66B6F7BC" w:rsidR="00D84BEB" w:rsidRDefault="00D84BEB" w:rsidP="002D2699">
      <w:r w:rsidRPr="00D84BEB">
        <w:rPr>
          <w:noProof/>
          <w:lang w:val="en-US"/>
        </w:rPr>
        <w:drawing>
          <wp:inline distT="0" distB="0" distL="0" distR="0" wp14:anchorId="65826AE8" wp14:editId="70CBBBDD">
            <wp:extent cx="5447665" cy="3333750"/>
            <wp:effectExtent l="0" t="0" r="635" b="0"/>
            <wp:docPr id="9" name="Picture 9" descr="C:\Users\BAROS\Desktop\D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OS\Desktop\DAT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75041" cy="3350503"/>
                    </a:xfrm>
                    <a:prstGeom prst="rect">
                      <a:avLst/>
                    </a:prstGeom>
                    <a:noFill/>
                    <a:ln>
                      <a:noFill/>
                    </a:ln>
                  </pic:spPr>
                </pic:pic>
              </a:graphicData>
            </a:graphic>
          </wp:inline>
        </w:drawing>
      </w:r>
    </w:p>
    <w:p w14:paraId="71DC04E4" w14:textId="77777777" w:rsidR="004D4442" w:rsidRPr="004D4442" w:rsidRDefault="004D4442" w:rsidP="002D2699"/>
    <w:p w14:paraId="3DC7C048" w14:textId="3BD8057B" w:rsidR="004D4442" w:rsidRDefault="00D84BEB" w:rsidP="007119F4">
      <w:pPr>
        <w:spacing w:after="0" w:line="360" w:lineRule="auto"/>
        <w:jc w:val="both"/>
        <w:rPr>
          <w:rFonts w:cs="Times New Roman"/>
          <w:szCs w:val="24"/>
        </w:rPr>
      </w:pPr>
      <w:r w:rsidRPr="00D84BEB">
        <w:rPr>
          <w:rFonts w:cs="Times New Roman"/>
          <w:noProof/>
          <w:szCs w:val="24"/>
          <w:lang w:val="en-US"/>
        </w:rPr>
        <w:drawing>
          <wp:inline distT="0" distB="0" distL="0" distR="0" wp14:anchorId="56184F6B" wp14:editId="02A8EF4B">
            <wp:extent cx="5448300" cy="2761029"/>
            <wp:effectExtent l="0" t="0" r="0" b="1270"/>
            <wp:docPr id="48" name="Picture 48" descr="C:\Users\BAROS\Desktop\D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OS\Desktop\DAT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53312" cy="2763569"/>
                    </a:xfrm>
                    <a:prstGeom prst="rect">
                      <a:avLst/>
                    </a:prstGeom>
                    <a:noFill/>
                    <a:ln>
                      <a:noFill/>
                    </a:ln>
                  </pic:spPr>
                </pic:pic>
              </a:graphicData>
            </a:graphic>
          </wp:inline>
        </w:drawing>
      </w:r>
    </w:p>
    <w:p w14:paraId="332858C2" w14:textId="77777777" w:rsidR="004D4442" w:rsidRDefault="004D4442" w:rsidP="007119F4">
      <w:pPr>
        <w:spacing w:after="0" w:line="360" w:lineRule="auto"/>
        <w:jc w:val="both"/>
        <w:rPr>
          <w:rFonts w:cs="Times New Roman"/>
          <w:szCs w:val="24"/>
        </w:rPr>
      </w:pPr>
    </w:p>
    <w:p w14:paraId="2DE1D2B5" w14:textId="77777777" w:rsidR="004D4442" w:rsidRDefault="004D4442" w:rsidP="007119F4">
      <w:pPr>
        <w:spacing w:after="0" w:line="360" w:lineRule="auto"/>
        <w:jc w:val="both"/>
        <w:rPr>
          <w:rFonts w:cs="Times New Roman"/>
          <w:szCs w:val="24"/>
        </w:rPr>
      </w:pPr>
    </w:p>
    <w:p w14:paraId="4B5D477D" w14:textId="77777777" w:rsidR="004D4442" w:rsidRDefault="004D4442" w:rsidP="007119F4">
      <w:pPr>
        <w:spacing w:after="0" w:line="360" w:lineRule="auto"/>
        <w:jc w:val="both"/>
        <w:rPr>
          <w:rFonts w:cs="Times New Roman"/>
          <w:szCs w:val="24"/>
        </w:rPr>
      </w:pPr>
    </w:p>
    <w:p w14:paraId="548C692A" w14:textId="77777777" w:rsidR="004D4442" w:rsidRDefault="004D4442" w:rsidP="007119F4">
      <w:pPr>
        <w:spacing w:after="0" w:line="360" w:lineRule="auto"/>
        <w:jc w:val="both"/>
        <w:rPr>
          <w:rFonts w:cs="Times New Roman"/>
          <w:szCs w:val="24"/>
        </w:rPr>
      </w:pPr>
    </w:p>
    <w:p w14:paraId="29AB5989" w14:textId="77777777" w:rsidR="004D4442" w:rsidRDefault="004D4442" w:rsidP="007119F4">
      <w:pPr>
        <w:spacing w:after="0" w:line="360" w:lineRule="auto"/>
        <w:jc w:val="both"/>
        <w:rPr>
          <w:rFonts w:cs="Times New Roman"/>
          <w:szCs w:val="24"/>
        </w:rPr>
      </w:pPr>
    </w:p>
    <w:p w14:paraId="2D96981D" w14:textId="77777777" w:rsidR="004D4442" w:rsidRDefault="004D4442" w:rsidP="007119F4">
      <w:pPr>
        <w:spacing w:after="0" w:line="360" w:lineRule="auto"/>
        <w:jc w:val="both"/>
        <w:rPr>
          <w:rFonts w:cs="Times New Roman"/>
          <w:szCs w:val="24"/>
        </w:rPr>
      </w:pPr>
    </w:p>
    <w:p w14:paraId="055664FC" w14:textId="77777777" w:rsidR="004D4442" w:rsidRDefault="004D4442" w:rsidP="007119F4">
      <w:pPr>
        <w:spacing w:after="0" w:line="360" w:lineRule="auto"/>
        <w:jc w:val="both"/>
        <w:rPr>
          <w:rFonts w:cs="Times New Roman"/>
          <w:szCs w:val="24"/>
        </w:rPr>
      </w:pPr>
    </w:p>
    <w:p w14:paraId="5E6CBFDB" w14:textId="2DB20ED6" w:rsidR="004D4442" w:rsidRDefault="00D84BEB" w:rsidP="007119F4">
      <w:pPr>
        <w:spacing w:after="0" w:line="360" w:lineRule="auto"/>
        <w:jc w:val="both"/>
        <w:rPr>
          <w:rFonts w:cs="Times New Roman"/>
          <w:szCs w:val="24"/>
        </w:rPr>
      </w:pPr>
      <w:r w:rsidRPr="00D84BEB">
        <w:rPr>
          <w:rFonts w:cs="Times New Roman"/>
          <w:noProof/>
          <w:szCs w:val="24"/>
          <w:lang w:val="en-US"/>
        </w:rPr>
        <w:drawing>
          <wp:inline distT="0" distB="0" distL="0" distR="0" wp14:anchorId="05CBC9DD" wp14:editId="3BA19E36">
            <wp:extent cx="5353050" cy="2721475"/>
            <wp:effectExtent l="0" t="0" r="0" b="3175"/>
            <wp:docPr id="50" name="Picture 50" descr="C:\Users\BAROS\Desktop\DA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OS\Desktop\DAT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57103" cy="2723535"/>
                    </a:xfrm>
                    <a:prstGeom prst="rect">
                      <a:avLst/>
                    </a:prstGeom>
                    <a:noFill/>
                    <a:ln>
                      <a:noFill/>
                    </a:ln>
                  </pic:spPr>
                </pic:pic>
              </a:graphicData>
            </a:graphic>
          </wp:inline>
        </w:drawing>
      </w:r>
    </w:p>
    <w:p w14:paraId="3844AF42" w14:textId="77777777" w:rsidR="00D84BEB" w:rsidRDefault="00D84BEB" w:rsidP="007119F4">
      <w:pPr>
        <w:spacing w:after="0" w:line="360" w:lineRule="auto"/>
        <w:jc w:val="both"/>
        <w:rPr>
          <w:rFonts w:cs="Times New Roman"/>
          <w:szCs w:val="24"/>
        </w:rPr>
      </w:pPr>
    </w:p>
    <w:p w14:paraId="3E044A86" w14:textId="77777777" w:rsidR="00D84BEB" w:rsidRDefault="00D84BEB" w:rsidP="007119F4">
      <w:pPr>
        <w:spacing w:after="0" w:line="360" w:lineRule="auto"/>
        <w:jc w:val="both"/>
        <w:rPr>
          <w:rFonts w:cs="Times New Roman"/>
          <w:szCs w:val="24"/>
        </w:rPr>
      </w:pPr>
    </w:p>
    <w:p w14:paraId="45ABBE76" w14:textId="77777777" w:rsidR="00D84BEB" w:rsidRDefault="00D84BEB" w:rsidP="007119F4">
      <w:pPr>
        <w:spacing w:after="0" w:line="360" w:lineRule="auto"/>
        <w:jc w:val="both"/>
        <w:rPr>
          <w:rFonts w:cs="Times New Roman"/>
          <w:szCs w:val="24"/>
        </w:rPr>
      </w:pPr>
    </w:p>
    <w:p w14:paraId="68B68F27" w14:textId="3DE2DDED" w:rsidR="00D84BEB" w:rsidRDefault="00D84BEB" w:rsidP="007119F4">
      <w:pPr>
        <w:spacing w:after="0" w:line="360" w:lineRule="auto"/>
        <w:jc w:val="both"/>
        <w:rPr>
          <w:rFonts w:cs="Times New Roman"/>
          <w:szCs w:val="24"/>
        </w:rPr>
      </w:pPr>
      <w:r w:rsidRPr="00D84BEB">
        <w:rPr>
          <w:rFonts w:cs="Times New Roman"/>
          <w:noProof/>
          <w:szCs w:val="24"/>
          <w:lang w:val="en-US"/>
        </w:rPr>
        <w:drawing>
          <wp:inline distT="0" distB="0" distL="0" distR="0" wp14:anchorId="1277CBB9" wp14:editId="6190B28A">
            <wp:extent cx="5353050" cy="2681125"/>
            <wp:effectExtent l="0" t="0" r="0" b="5080"/>
            <wp:docPr id="51" name="Picture 51" descr="C:\Users\BAROS\Desktop\DA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OS\Desktop\DAT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56201" cy="2682703"/>
                    </a:xfrm>
                    <a:prstGeom prst="rect">
                      <a:avLst/>
                    </a:prstGeom>
                    <a:noFill/>
                    <a:ln>
                      <a:noFill/>
                    </a:ln>
                  </pic:spPr>
                </pic:pic>
              </a:graphicData>
            </a:graphic>
          </wp:inline>
        </w:drawing>
      </w:r>
    </w:p>
    <w:p w14:paraId="3E9EC6A6" w14:textId="77777777" w:rsidR="00D84BEB" w:rsidRDefault="00D84BEB" w:rsidP="007119F4">
      <w:pPr>
        <w:spacing w:after="0" w:line="360" w:lineRule="auto"/>
        <w:jc w:val="both"/>
        <w:rPr>
          <w:rFonts w:cs="Times New Roman"/>
          <w:szCs w:val="24"/>
        </w:rPr>
      </w:pPr>
    </w:p>
    <w:p w14:paraId="0F7B1FAC" w14:textId="77777777" w:rsidR="00D84BEB" w:rsidRDefault="00D84BEB" w:rsidP="007119F4">
      <w:pPr>
        <w:spacing w:after="0" w:line="360" w:lineRule="auto"/>
        <w:jc w:val="both"/>
        <w:rPr>
          <w:rFonts w:cs="Times New Roman"/>
          <w:szCs w:val="24"/>
        </w:rPr>
      </w:pPr>
    </w:p>
    <w:p w14:paraId="017AD34B" w14:textId="77777777" w:rsidR="00D84BEB" w:rsidRDefault="00D84BEB" w:rsidP="007119F4">
      <w:pPr>
        <w:spacing w:after="0" w:line="360" w:lineRule="auto"/>
        <w:jc w:val="both"/>
        <w:rPr>
          <w:rFonts w:cs="Times New Roman"/>
          <w:szCs w:val="24"/>
        </w:rPr>
      </w:pPr>
    </w:p>
    <w:p w14:paraId="60089480" w14:textId="77777777" w:rsidR="00D84BEB" w:rsidRDefault="00D84BEB" w:rsidP="007119F4">
      <w:pPr>
        <w:spacing w:after="0" w:line="360" w:lineRule="auto"/>
        <w:jc w:val="both"/>
        <w:rPr>
          <w:rFonts w:cs="Times New Roman"/>
          <w:szCs w:val="24"/>
        </w:rPr>
      </w:pPr>
    </w:p>
    <w:p w14:paraId="4435CB71" w14:textId="77777777" w:rsidR="00D84BEB" w:rsidRDefault="00D84BEB" w:rsidP="007119F4">
      <w:pPr>
        <w:spacing w:after="0" w:line="360" w:lineRule="auto"/>
        <w:jc w:val="both"/>
        <w:rPr>
          <w:rFonts w:cs="Times New Roman"/>
          <w:szCs w:val="24"/>
        </w:rPr>
      </w:pPr>
    </w:p>
    <w:p w14:paraId="5ECA844B" w14:textId="77777777" w:rsidR="00D84BEB" w:rsidRDefault="00D84BEB" w:rsidP="007119F4">
      <w:pPr>
        <w:spacing w:after="0" w:line="360" w:lineRule="auto"/>
        <w:jc w:val="both"/>
        <w:rPr>
          <w:rFonts w:cs="Times New Roman"/>
          <w:szCs w:val="24"/>
        </w:rPr>
      </w:pPr>
    </w:p>
    <w:p w14:paraId="1A420DB6" w14:textId="77777777" w:rsidR="00D84BEB" w:rsidRDefault="00D84BEB" w:rsidP="007119F4">
      <w:pPr>
        <w:spacing w:after="0" w:line="360" w:lineRule="auto"/>
        <w:jc w:val="both"/>
        <w:rPr>
          <w:rFonts w:cs="Times New Roman"/>
          <w:szCs w:val="24"/>
        </w:rPr>
      </w:pPr>
    </w:p>
    <w:p w14:paraId="7314B823" w14:textId="77777777" w:rsidR="00D84BEB" w:rsidRDefault="00D84BEB" w:rsidP="007119F4">
      <w:pPr>
        <w:spacing w:after="0" w:line="360" w:lineRule="auto"/>
        <w:jc w:val="both"/>
        <w:rPr>
          <w:rFonts w:cs="Times New Roman"/>
          <w:szCs w:val="24"/>
        </w:rPr>
      </w:pPr>
    </w:p>
    <w:p w14:paraId="7CE8F951" w14:textId="0DA95299" w:rsidR="00D84BEB" w:rsidRDefault="00D84BEB" w:rsidP="007119F4">
      <w:pPr>
        <w:spacing w:after="0" w:line="360" w:lineRule="auto"/>
        <w:jc w:val="both"/>
        <w:rPr>
          <w:rFonts w:cs="Times New Roman"/>
          <w:szCs w:val="24"/>
        </w:rPr>
      </w:pPr>
      <w:r w:rsidRPr="00D84BEB">
        <w:rPr>
          <w:rFonts w:cs="Times New Roman"/>
          <w:noProof/>
          <w:szCs w:val="24"/>
          <w:lang w:val="en-US"/>
        </w:rPr>
        <w:lastRenderedPageBreak/>
        <w:drawing>
          <wp:inline distT="0" distB="0" distL="0" distR="0" wp14:anchorId="71D2ACB0" wp14:editId="243DCD21">
            <wp:extent cx="5428760" cy="1933575"/>
            <wp:effectExtent l="0" t="0" r="635" b="0"/>
            <wp:docPr id="52" name="Picture 52" descr="C:\Users\BAROS\Desktop\DA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ROS\Desktop\DAT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35252" cy="1935887"/>
                    </a:xfrm>
                    <a:prstGeom prst="rect">
                      <a:avLst/>
                    </a:prstGeom>
                    <a:noFill/>
                    <a:ln>
                      <a:noFill/>
                    </a:ln>
                  </pic:spPr>
                </pic:pic>
              </a:graphicData>
            </a:graphic>
          </wp:inline>
        </w:drawing>
      </w:r>
    </w:p>
    <w:p w14:paraId="0C0755FF" w14:textId="77777777" w:rsidR="00D84BEB" w:rsidRDefault="00D84BEB" w:rsidP="007119F4">
      <w:pPr>
        <w:spacing w:after="0" w:line="360" w:lineRule="auto"/>
        <w:jc w:val="both"/>
        <w:rPr>
          <w:rFonts w:cs="Times New Roman"/>
          <w:szCs w:val="24"/>
        </w:rPr>
      </w:pPr>
    </w:p>
    <w:p w14:paraId="28790F14" w14:textId="77777777" w:rsidR="00D84BEB" w:rsidRDefault="00D84BEB" w:rsidP="007119F4">
      <w:pPr>
        <w:spacing w:after="0" w:line="360" w:lineRule="auto"/>
        <w:jc w:val="both"/>
        <w:rPr>
          <w:rFonts w:cs="Times New Roman"/>
          <w:szCs w:val="24"/>
        </w:rPr>
      </w:pPr>
    </w:p>
    <w:p w14:paraId="6C37B554" w14:textId="32D9E2DA" w:rsidR="00D84BEB" w:rsidRDefault="00D84BEB" w:rsidP="007119F4">
      <w:pPr>
        <w:spacing w:after="0" w:line="360" w:lineRule="auto"/>
        <w:jc w:val="both"/>
        <w:rPr>
          <w:rFonts w:cs="Times New Roman"/>
          <w:szCs w:val="24"/>
        </w:rPr>
      </w:pPr>
      <w:r w:rsidRPr="00D84BEB">
        <w:rPr>
          <w:rFonts w:cs="Times New Roman"/>
          <w:noProof/>
          <w:szCs w:val="24"/>
          <w:lang w:val="en-US"/>
        </w:rPr>
        <w:drawing>
          <wp:inline distT="0" distB="0" distL="0" distR="0" wp14:anchorId="5BDDB619" wp14:editId="13F6D52D">
            <wp:extent cx="5428615" cy="1929282"/>
            <wp:effectExtent l="0" t="0" r="635" b="0"/>
            <wp:docPr id="53" name="Picture 53" descr="C:\Users\BAROS\Desktop\DA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OS\Desktop\DAT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33751" cy="1931107"/>
                    </a:xfrm>
                    <a:prstGeom prst="rect">
                      <a:avLst/>
                    </a:prstGeom>
                    <a:noFill/>
                    <a:ln>
                      <a:noFill/>
                    </a:ln>
                  </pic:spPr>
                </pic:pic>
              </a:graphicData>
            </a:graphic>
          </wp:inline>
        </w:drawing>
      </w:r>
    </w:p>
    <w:p w14:paraId="30344E5A" w14:textId="77777777" w:rsidR="00D84BEB" w:rsidRDefault="00D84BEB" w:rsidP="007119F4">
      <w:pPr>
        <w:spacing w:after="0" w:line="360" w:lineRule="auto"/>
        <w:jc w:val="both"/>
        <w:rPr>
          <w:rFonts w:cs="Times New Roman"/>
          <w:szCs w:val="24"/>
        </w:rPr>
      </w:pPr>
    </w:p>
    <w:p w14:paraId="61AEAFD4" w14:textId="6BA98387" w:rsidR="00D84BEB" w:rsidRDefault="00D84BEB" w:rsidP="007119F4">
      <w:pPr>
        <w:spacing w:after="0" w:line="360" w:lineRule="auto"/>
        <w:jc w:val="both"/>
        <w:rPr>
          <w:rFonts w:cs="Times New Roman"/>
          <w:szCs w:val="24"/>
        </w:rPr>
      </w:pPr>
      <w:r w:rsidRPr="00D84BEB">
        <w:rPr>
          <w:rFonts w:cs="Times New Roman"/>
          <w:noProof/>
          <w:szCs w:val="24"/>
          <w:lang w:val="en-US"/>
        </w:rPr>
        <w:drawing>
          <wp:inline distT="0" distB="0" distL="0" distR="0" wp14:anchorId="65B64532" wp14:editId="0AB35374">
            <wp:extent cx="5428615" cy="2748844"/>
            <wp:effectExtent l="0" t="0" r="635" b="0"/>
            <wp:docPr id="54" name="Picture 54" descr="C:\Users\BAROS\Desktop\DA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ROS\Desktop\DAT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36095" cy="2752632"/>
                    </a:xfrm>
                    <a:prstGeom prst="rect">
                      <a:avLst/>
                    </a:prstGeom>
                    <a:noFill/>
                    <a:ln>
                      <a:noFill/>
                    </a:ln>
                  </pic:spPr>
                </pic:pic>
              </a:graphicData>
            </a:graphic>
          </wp:inline>
        </w:drawing>
      </w:r>
    </w:p>
    <w:p w14:paraId="75C65078" w14:textId="77777777" w:rsidR="007C7F98" w:rsidRDefault="007C7F98" w:rsidP="007119F4">
      <w:pPr>
        <w:spacing w:after="0" w:line="360" w:lineRule="auto"/>
        <w:jc w:val="both"/>
        <w:rPr>
          <w:rFonts w:cs="Times New Roman"/>
          <w:szCs w:val="24"/>
        </w:rPr>
      </w:pPr>
    </w:p>
    <w:p w14:paraId="5409FE88" w14:textId="18195DC3" w:rsidR="007C7F98" w:rsidRDefault="007C7F98" w:rsidP="007119F4">
      <w:pPr>
        <w:spacing w:after="0" w:line="360" w:lineRule="auto"/>
        <w:jc w:val="both"/>
        <w:rPr>
          <w:rFonts w:cs="Times New Roman"/>
          <w:szCs w:val="24"/>
        </w:rPr>
      </w:pPr>
    </w:p>
    <w:p w14:paraId="202EC74D" w14:textId="77777777" w:rsidR="00627257" w:rsidRDefault="00627257" w:rsidP="007119F4">
      <w:pPr>
        <w:spacing w:after="0" w:line="360" w:lineRule="auto"/>
        <w:jc w:val="both"/>
        <w:rPr>
          <w:rFonts w:cs="Times New Roman"/>
          <w:szCs w:val="24"/>
        </w:rPr>
      </w:pPr>
    </w:p>
    <w:p w14:paraId="1E7699D3" w14:textId="522C6E48" w:rsidR="007C7F98" w:rsidRDefault="007C7F98" w:rsidP="007C7F98">
      <w:pPr>
        <w:pStyle w:val="Heading1"/>
        <w:jc w:val="center"/>
        <w:rPr>
          <w:sz w:val="32"/>
          <w:szCs w:val="32"/>
        </w:rPr>
      </w:pPr>
      <w:bookmarkStart w:id="89" w:name="_Toc108271770"/>
      <w:r w:rsidRPr="007C7F98">
        <w:rPr>
          <w:sz w:val="32"/>
          <w:szCs w:val="32"/>
        </w:rPr>
        <w:lastRenderedPageBreak/>
        <w:t xml:space="preserve">APPENDIX II – </w:t>
      </w:r>
      <w:r>
        <w:rPr>
          <w:sz w:val="32"/>
          <w:szCs w:val="32"/>
        </w:rPr>
        <w:t xml:space="preserve">Extract from </w:t>
      </w:r>
      <w:r w:rsidRPr="007C7F98">
        <w:rPr>
          <w:sz w:val="32"/>
          <w:szCs w:val="32"/>
        </w:rPr>
        <w:t>MATLAB Programme</w:t>
      </w:r>
      <w:bookmarkEnd w:id="89"/>
    </w:p>
    <w:p w14:paraId="059C4FC1" w14:textId="77777777" w:rsidR="00D84BEB" w:rsidRDefault="00D84BEB" w:rsidP="007119F4">
      <w:pPr>
        <w:spacing w:after="0" w:line="360" w:lineRule="auto"/>
        <w:jc w:val="both"/>
        <w:rPr>
          <w:rFonts w:cs="Times New Roman"/>
          <w:szCs w:val="24"/>
        </w:rPr>
      </w:pPr>
    </w:p>
    <w:p w14:paraId="0D092A20" w14:textId="1CCC75F5" w:rsidR="004D4442" w:rsidRDefault="00D84BEB" w:rsidP="007119F4">
      <w:pPr>
        <w:spacing w:after="0" w:line="360" w:lineRule="auto"/>
        <w:jc w:val="both"/>
        <w:rPr>
          <w:rFonts w:cs="Times New Roman"/>
          <w:szCs w:val="24"/>
        </w:rPr>
      </w:pPr>
      <w:r w:rsidRPr="00D84BEB">
        <w:rPr>
          <w:rFonts w:cs="Times New Roman"/>
          <w:noProof/>
          <w:szCs w:val="24"/>
          <w:lang w:val="en-US"/>
        </w:rPr>
        <w:drawing>
          <wp:inline distT="0" distB="0" distL="0" distR="0" wp14:anchorId="27CFB96A" wp14:editId="61FAC7CA">
            <wp:extent cx="5495925" cy="3681429"/>
            <wp:effectExtent l="0" t="0" r="0" b="0"/>
            <wp:docPr id="55" name="Picture 55" descr="C:\Users\BAROS\Desktop\M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ROS\Desktop\MAT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03847" cy="3686735"/>
                    </a:xfrm>
                    <a:prstGeom prst="rect">
                      <a:avLst/>
                    </a:prstGeom>
                    <a:noFill/>
                    <a:ln>
                      <a:noFill/>
                    </a:ln>
                  </pic:spPr>
                </pic:pic>
              </a:graphicData>
            </a:graphic>
          </wp:inline>
        </w:drawing>
      </w:r>
    </w:p>
    <w:p w14:paraId="2045B78C" w14:textId="77777777" w:rsidR="00D84BEB" w:rsidRDefault="00D84BEB" w:rsidP="007119F4">
      <w:pPr>
        <w:spacing w:after="0" w:line="360" w:lineRule="auto"/>
        <w:jc w:val="both"/>
        <w:rPr>
          <w:rFonts w:cs="Times New Roman"/>
          <w:szCs w:val="24"/>
        </w:rPr>
      </w:pPr>
    </w:p>
    <w:p w14:paraId="2D9F44AF" w14:textId="77777777" w:rsidR="00D84BEB" w:rsidRDefault="00D84BEB" w:rsidP="007119F4">
      <w:pPr>
        <w:spacing w:after="0" w:line="360" w:lineRule="auto"/>
        <w:jc w:val="both"/>
        <w:rPr>
          <w:rFonts w:cs="Times New Roman"/>
          <w:szCs w:val="24"/>
        </w:rPr>
      </w:pPr>
    </w:p>
    <w:p w14:paraId="521ACAB6" w14:textId="61F84FC9" w:rsidR="00D84BEB" w:rsidRDefault="00D84BEB" w:rsidP="007119F4">
      <w:pPr>
        <w:spacing w:after="0" w:line="360" w:lineRule="auto"/>
        <w:jc w:val="both"/>
        <w:rPr>
          <w:rFonts w:cs="Times New Roman"/>
          <w:szCs w:val="24"/>
        </w:rPr>
      </w:pPr>
      <w:r w:rsidRPr="00D84BEB">
        <w:rPr>
          <w:rFonts w:cs="Times New Roman"/>
          <w:noProof/>
          <w:szCs w:val="24"/>
          <w:lang w:val="en-US"/>
        </w:rPr>
        <w:drawing>
          <wp:inline distT="0" distB="0" distL="0" distR="0" wp14:anchorId="2451C67A" wp14:editId="5399F9A8">
            <wp:extent cx="5162550" cy="3884493"/>
            <wp:effectExtent l="0" t="0" r="0" b="1905"/>
            <wp:docPr id="56" name="Picture 56" descr="C:\Users\BAROS\Desktop\M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ROS\Desktop\MAT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66851" cy="3887729"/>
                    </a:xfrm>
                    <a:prstGeom prst="rect">
                      <a:avLst/>
                    </a:prstGeom>
                    <a:noFill/>
                    <a:ln>
                      <a:noFill/>
                    </a:ln>
                  </pic:spPr>
                </pic:pic>
              </a:graphicData>
            </a:graphic>
          </wp:inline>
        </w:drawing>
      </w:r>
    </w:p>
    <w:p w14:paraId="23E06FE1" w14:textId="59B749D2" w:rsidR="00D84BEB" w:rsidRDefault="00D84BEB" w:rsidP="007119F4">
      <w:pPr>
        <w:spacing w:after="0" w:line="360" w:lineRule="auto"/>
        <w:jc w:val="both"/>
        <w:rPr>
          <w:rFonts w:cs="Times New Roman"/>
          <w:szCs w:val="24"/>
        </w:rPr>
      </w:pPr>
      <w:r w:rsidRPr="00D84BEB">
        <w:rPr>
          <w:rFonts w:cs="Times New Roman"/>
          <w:noProof/>
          <w:szCs w:val="24"/>
          <w:lang w:val="en-US"/>
        </w:rPr>
        <w:lastRenderedPageBreak/>
        <w:drawing>
          <wp:inline distT="0" distB="0" distL="0" distR="0" wp14:anchorId="380B4374" wp14:editId="6AC9DF9B">
            <wp:extent cx="5270859" cy="3857625"/>
            <wp:effectExtent l="0" t="0" r="6350" b="0"/>
            <wp:docPr id="63" name="Picture 63" descr="C:\Users\BAROS\Desktop\MA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ROS\Desktop\MAT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86260" cy="3868897"/>
                    </a:xfrm>
                    <a:prstGeom prst="rect">
                      <a:avLst/>
                    </a:prstGeom>
                    <a:noFill/>
                    <a:ln>
                      <a:noFill/>
                    </a:ln>
                  </pic:spPr>
                </pic:pic>
              </a:graphicData>
            </a:graphic>
          </wp:inline>
        </w:drawing>
      </w:r>
    </w:p>
    <w:p w14:paraId="5C0A0B05" w14:textId="77777777" w:rsidR="00D84BEB" w:rsidRDefault="00D84BEB" w:rsidP="007119F4">
      <w:pPr>
        <w:spacing w:after="0" w:line="360" w:lineRule="auto"/>
        <w:jc w:val="both"/>
        <w:rPr>
          <w:rFonts w:cs="Times New Roman"/>
          <w:szCs w:val="24"/>
        </w:rPr>
      </w:pPr>
    </w:p>
    <w:p w14:paraId="62C7DC22" w14:textId="3923644F" w:rsidR="00D84BEB" w:rsidRDefault="00D84BEB" w:rsidP="007119F4">
      <w:pPr>
        <w:spacing w:after="0" w:line="360" w:lineRule="auto"/>
        <w:jc w:val="both"/>
        <w:rPr>
          <w:rFonts w:cs="Times New Roman"/>
          <w:szCs w:val="24"/>
        </w:rPr>
      </w:pPr>
      <w:r w:rsidRPr="00D84BEB">
        <w:rPr>
          <w:rFonts w:cs="Times New Roman"/>
          <w:noProof/>
          <w:szCs w:val="24"/>
          <w:lang w:val="en-US"/>
        </w:rPr>
        <w:drawing>
          <wp:inline distT="0" distB="0" distL="0" distR="0" wp14:anchorId="281F0E78" wp14:editId="4598490A">
            <wp:extent cx="5429051" cy="3952875"/>
            <wp:effectExtent l="0" t="0" r="635" b="0"/>
            <wp:docPr id="64" name="Picture 64" descr="C:\Users\BAROS\Desktop\MA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ROS\Desktop\MAT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37994" cy="3959386"/>
                    </a:xfrm>
                    <a:prstGeom prst="rect">
                      <a:avLst/>
                    </a:prstGeom>
                    <a:noFill/>
                    <a:ln>
                      <a:noFill/>
                    </a:ln>
                  </pic:spPr>
                </pic:pic>
              </a:graphicData>
            </a:graphic>
          </wp:inline>
        </w:drawing>
      </w:r>
    </w:p>
    <w:p w14:paraId="7430C93A" w14:textId="5B0956E3" w:rsidR="00D84BEB" w:rsidRDefault="00D328C7" w:rsidP="007119F4">
      <w:pPr>
        <w:spacing w:after="0" w:line="360" w:lineRule="auto"/>
        <w:jc w:val="both"/>
        <w:rPr>
          <w:rFonts w:cs="Times New Roman"/>
          <w:szCs w:val="24"/>
        </w:rPr>
      </w:pPr>
      <w:r w:rsidRPr="00D328C7">
        <w:rPr>
          <w:rFonts w:cs="Times New Roman"/>
          <w:noProof/>
          <w:szCs w:val="24"/>
          <w:lang w:val="en-US"/>
        </w:rPr>
        <w:lastRenderedPageBreak/>
        <w:drawing>
          <wp:inline distT="0" distB="0" distL="0" distR="0" wp14:anchorId="17FD82CD" wp14:editId="3639B95C">
            <wp:extent cx="5393735" cy="3705225"/>
            <wp:effectExtent l="0" t="0" r="0" b="0"/>
            <wp:docPr id="65" name="Picture 65" descr="C:\Users\BAROS\Desktop\MA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AROS\Desktop\MAT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12497" cy="3718114"/>
                    </a:xfrm>
                    <a:prstGeom prst="rect">
                      <a:avLst/>
                    </a:prstGeom>
                    <a:noFill/>
                    <a:ln>
                      <a:noFill/>
                    </a:ln>
                  </pic:spPr>
                </pic:pic>
              </a:graphicData>
            </a:graphic>
          </wp:inline>
        </w:drawing>
      </w:r>
    </w:p>
    <w:p w14:paraId="0EA4A2A5" w14:textId="77777777" w:rsidR="00D84BEB" w:rsidRDefault="00D84BEB" w:rsidP="007119F4">
      <w:pPr>
        <w:spacing w:after="0" w:line="360" w:lineRule="auto"/>
        <w:jc w:val="both"/>
        <w:rPr>
          <w:rFonts w:cs="Times New Roman"/>
          <w:szCs w:val="24"/>
        </w:rPr>
      </w:pPr>
    </w:p>
    <w:p w14:paraId="5D004F0F" w14:textId="12AC97AE" w:rsidR="00D84BEB" w:rsidRDefault="00D328C7" w:rsidP="007119F4">
      <w:pPr>
        <w:spacing w:after="0" w:line="360" w:lineRule="auto"/>
        <w:jc w:val="both"/>
        <w:rPr>
          <w:rFonts w:cs="Times New Roman"/>
          <w:szCs w:val="24"/>
        </w:rPr>
      </w:pPr>
      <w:r w:rsidRPr="00D328C7">
        <w:rPr>
          <w:rFonts w:cs="Times New Roman"/>
          <w:noProof/>
          <w:szCs w:val="24"/>
          <w:lang w:val="en-US"/>
        </w:rPr>
        <w:drawing>
          <wp:inline distT="0" distB="0" distL="0" distR="0" wp14:anchorId="51F5DC6E" wp14:editId="0EB68813">
            <wp:extent cx="5248275" cy="4128366"/>
            <wp:effectExtent l="0" t="0" r="0" b="5715"/>
            <wp:docPr id="66" name="Picture 66" descr="C:\Users\BAROS\Desktop\MA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AROS\Desktop\MAT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50267" cy="4129933"/>
                    </a:xfrm>
                    <a:prstGeom prst="rect">
                      <a:avLst/>
                    </a:prstGeom>
                    <a:noFill/>
                    <a:ln>
                      <a:noFill/>
                    </a:ln>
                  </pic:spPr>
                </pic:pic>
              </a:graphicData>
            </a:graphic>
          </wp:inline>
        </w:drawing>
      </w:r>
    </w:p>
    <w:p w14:paraId="6FE5D859" w14:textId="24B0906B" w:rsidR="00D84BEB" w:rsidRDefault="00D328C7" w:rsidP="007119F4">
      <w:pPr>
        <w:spacing w:after="0" w:line="360" w:lineRule="auto"/>
        <w:jc w:val="both"/>
        <w:rPr>
          <w:rFonts w:cs="Times New Roman"/>
          <w:szCs w:val="24"/>
        </w:rPr>
      </w:pPr>
      <w:r w:rsidRPr="00D328C7">
        <w:rPr>
          <w:rFonts w:cs="Times New Roman"/>
          <w:noProof/>
          <w:szCs w:val="24"/>
          <w:lang w:val="en-US"/>
        </w:rPr>
        <w:lastRenderedPageBreak/>
        <w:drawing>
          <wp:inline distT="0" distB="0" distL="0" distR="0" wp14:anchorId="743D524F" wp14:editId="251E920D">
            <wp:extent cx="5321843" cy="3714750"/>
            <wp:effectExtent l="0" t="0" r="0" b="0"/>
            <wp:docPr id="67" name="Picture 67" descr="C:\Users\BAROS\Desktop\MA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AROS\Desktop\MAT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27871" cy="3718957"/>
                    </a:xfrm>
                    <a:prstGeom prst="rect">
                      <a:avLst/>
                    </a:prstGeom>
                    <a:noFill/>
                    <a:ln>
                      <a:noFill/>
                    </a:ln>
                  </pic:spPr>
                </pic:pic>
              </a:graphicData>
            </a:graphic>
          </wp:inline>
        </w:drawing>
      </w:r>
    </w:p>
    <w:p w14:paraId="5F713481" w14:textId="0E8C0320" w:rsidR="004D4442" w:rsidRDefault="00D328C7" w:rsidP="007119F4">
      <w:pPr>
        <w:spacing w:after="0" w:line="360" w:lineRule="auto"/>
        <w:jc w:val="both"/>
        <w:rPr>
          <w:rFonts w:cs="Times New Roman"/>
          <w:szCs w:val="24"/>
        </w:rPr>
      </w:pPr>
      <w:r w:rsidRPr="00D328C7">
        <w:rPr>
          <w:rFonts w:cs="Times New Roman"/>
          <w:noProof/>
          <w:szCs w:val="24"/>
          <w:lang w:val="en-US"/>
        </w:rPr>
        <w:drawing>
          <wp:inline distT="0" distB="0" distL="0" distR="0" wp14:anchorId="3CF8B31C" wp14:editId="73C887E4">
            <wp:extent cx="5336734" cy="4295775"/>
            <wp:effectExtent l="0" t="0" r="0" b="0"/>
            <wp:docPr id="68" name="Picture 68" descr="C:\Users\BAROS\Desktop\MA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AROS\Desktop\MAT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52646" cy="4308583"/>
                    </a:xfrm>
                    <a:prstGeom prst="rect">
                      <a:avLst/>
                    </a:prstGeom>
                    <a:noFill/>
                    <a:ln>
                      <a:noFill/>
                    </a:ln>
                  </pic:spPr>
                </pic:pic>
              </a:graphicData>
            </a:graphic>
          </wp:inline>
        </w:drawing>
      </w:r>
    </w:p>
    <w:p w14:paraId="2973F386" w14:textId="5FAF04B5" w:rsidR="007C7F98" w:rsidRDefault="007C7F98" w:rsidP="007119F4">
      <w:pPr>
        <w:spacing w:after="0" w:line="360" w:lineRule="auto"/>
        <w:jc w:val="both"/>
        <w:rPr>
          <w:rFonts w:cs="Times New Roman"/>
          <w:szCs w:val="24"/>
        </w:rPr>
      </w:pPr>
    </w:p>
    <w:p w14:paraId="2516E363" w14:textId="77777777" w:rsidR="007C7F98" w:rsidRPr="001E7DA1" w:rsidRDefault="007C7F98" w:rsidP="007119F4">
      <w:pPr>
        <w:spacing w:after="0" w:line="360" w:lineRule="auto"/>
        <w:jc w:val="both"/>
        <w:rPr>
          <w:rFonts w:cs="Times New Roman"/>
          <w:szCs w:val="24"/>
        </w:rPr>
      </w:pPr>
    </w:p>
    <w:bookmarkStart w:id="90" w:name="_Toc108271771" w:displacedByCustomXml="next"/>
    <w:sdt>
      <w:sdtPr>
        <w:rPr>
          <w:rFonts w:asciiTheme="minorHAnsi" w:eastAsiaTheme="minorHAnsi" w:hAnsiTheme="minorHAnsi" w:cstheme="minorBidi"/>
          <w:b/>
          <w:bCs w:val="0"/>
          <w:kern w:val="0"/>
          <w:szCs w:val="24"/>
        </w:rPr>
        <w:id w:val="60689162"/>
        <w:docPartObj>
          <w:docPartGallery w:val="Bibliographies"/>
          <w:docPartUnique/>
        </w:docPartObj>
      </w:sdtPr>
      <w:sdtEndPr>
        <w:rPr>
          <w:rFonts w:ascii="Times New Roman" w:hAnsi="Times New Roman"/>
          <w:b w:val="0"/>
        </w:rPr>
      </w:sdtEndPr>
      <w:sdtContent>
        <w:p w14:paraId="2F804472" w14:textId="11442CCC" w:rsidR="002E78D5" w:rsidRPr="005A153B" w:rsidRDefault="00120E1F" w:rsidP="005A153B">
          <w:pPr>
            <w:pStyle w:val="Heading1"/>
            <w:tabs>
              <w:tab w:val="left" w:pos="2970"/>
            </w:tabs>
            <w:jc w:val="center"/>
            <w:rPr>
              <w:sz w:val="28"/>
              <w:szCs w:val="28"/>
            </w:rPr>
          </w:pPr>
          <w:r w:rsidRPr="005A153B">
            <w:rPr>
              <w:sz w:val="28"/>
              <w:szCs w:val="28"/>
            </w:rPr>
            <w:t>REFERENCES</w:t>
          </w:r>
          <w:bookmarkEnd w:id="90"/>
        </w:p>
        <w:p w14:paraId="31B531CF" w14:textId="4BB69846" w:rsidR="00FC3A55" w:rsidRPr="00FC3A55" w:rsidRDefault="004E1721" w:rsidP="005706CF">
          <w:pPr>
            <w:widowControl w:val="0"/>
            <w:autoSpaceDE w:val="0"/>
            <w:autoSpaceDN w:val="0"/>
            <w:adjustRightInd w:val="0"/>
            <w:spacing w:before="100" w:after="100" w:line="360" w:lineRule="auto"/>
            <w:ind w:left="480" w:hanging="480"/>
            <w:jc w:val="both"/>
            <w:rPr>
              <w:rFonts w:cs="Times New Roman"/>
              <w:noProof/>
              <w:szCs w:val="24"/>
            </w:rPr>
          </w:pPr>
          <w:r w:rsidRPr="00B96184">
            <w:rPr>
              <w:rFonts w:cs="Times New Roman"/>
              <w:szCs w:val="24"/>
            </w:rPr>
            <w:fldChar w:fldCharType="begin" w:fldLock="1"/>
          </w:r>
          <w:r w:rsidRPr="001E7DA1">
            <w:rPr>
              <w:rFonts w:cs="Times New Roman"/>
              <w:szCs w:val="24"/>
            </w:rPr>
            <w:instrText xml:space="preserve">ADDIN Mendeley Bibliography CSL_BIBLIOGRAPHY </w:instrText>
          </w:r>
          <w:r w:rsidRPr="00B96184">
            <w:rPr>
              <w:rFonts w:cs="Times New Roman"/>
              <w:szCs w:val="24"/>
            </w:rPr>
            <w:fldChar w:fldCharType="separate"/>
          </w:r>
          <w:r w:rsidR="00FC3A55" w:rsidRPr="00FC3A55">
            <w:rPr>
              <w:rFonts w:cs="Times New Roman"/>
              <w:noProof/>
              <w:szCs w:val="24"/>
            </w:rPr>
            <w:t xml:space="preserve">A. Alimi, I., Tavares, A., Pinho, C., M. Abdalla, A., P. Monteiro, P., &amp; L. Teixeira, A. (2019). Enabling Optical Wired and Wireless Technologies for 5G and Beyond Networks. In </w:t>
          </w:r>
          <w:r w:rsidR="00FC3A55" w:rsidRPr="00FC3A55">
            <w:rPr>
              <w:rFonts w:cs="Times New Roman"/>
              <w:i/>
              <w:iCs/>
              <w:noProof/>
              <w:szCs w:val="24"/>
            </w:rPr>
            <w:t>Telecommunication Systems - Principles and Applications of Wireless-Optical Technologies</w:t>
          </w:r>
          <w:r w:rsidR="00FC3A55" w:rsidRPr="00FC3A55">
            <w:rPr>
              <w:rFonts w:cs="Times New Roman"/>
              <w:noProof/>
              <w:szCs w:val="24"/>
            </w:rPr>
            <w:t>. IntechOpen. https://doi.org/10.5772/intechopen.85858</w:t>
          </w:r>
        </w:p>
        <w:p w14:paraId="0F448E12"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Al-Habash, M. A. (2001). Mathematical model for the irradiance probability density function of a laser beam propagating through turbulent media. </w:t>
          </w:r>
          <w:r w:rsidRPr="00FC3A55">
            <w:rPr>
              <w:rFonts w:cs="Times New Roman"/>
              <w:i/>
              <w:iCs/>
              <w:noProof/>
              <w:szCs w:val="24"/>
            </w:rPr>
            <w:t>Optical Engineering</w:t>
          </w:r>
          <w:r w:rsidRPr="00FC3A55">
            <w:rPr>
              <w:rFonts w:cs="Times New Roman"/>
              <w:noProof/>
              <w:szCs w:val="24"/>
            </w:rPr>
            <w:t xml:space="preserve">, </w:t>
          </w:r>
          <w:r w:rsidRPr="00FC3A55">
            <w:rPr>
              <w:rFonts w:cs="Times New Roman"/>
              <w:i/>
              <w:iCs/>
              <w:noProof/>
              <w:szCs w:val="24"/>
            </w:rPr>
            <w:t>40</w:t>
          </w:r>
          <w:r w:rsidRPr="00FC3A55">
            <w:rPr>
              <w:rFonts w:cs="Times New Roman"/>
              <w:noProof/>
              <w:szCs w:val="24"/>
            </w:rPr>
            <w:t>(8), 1554. https://doi.org/10.1117/1.1386641</w:t>
          </w:r>
        </w:p>
        <w:p w14:paraId="540B0109"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Aladeloba, A. O., Phillips, A. J., &amp; Woolfson, M. S. (2012). DPPM FSO communication systems impaired by turbulence, pointing error and ASE noise. </w:t>
          </w:r>
          <w:r w:rsidRPr="00FC3A55">
            <w:rPr>
              <w:rFonts w:cs="Times New Roman"/>
              <w:i/>
              <w:iCs/>
              <w:noProof/>
              <w:szCs w:val="24"/>
            </w:rPr>
            <w:t>2012 14th International Conference on Transparent Optical Networks (ICTON)</w:t>
          </w:r>
          <w:r w:rsidRPr="00FC3A55">
            <w:rPr>
              <w:rFonts w:cs="Times New Roman"/>
              <w:noProof/>
              <w:szCs w:val="24"/>
            </w:rPr>
            <w:t>, 1–4. https://doi.org/10.1109/ICTON.2012.6253854</w:t>
          </w:r>
        </w:p>
        <w:p w14:paraId="45338E76"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Alheadary, W. G., Park, K.-H., Alfaraj, N., Guo, Y., Stegenburgs, E., Ng, T. K., Ooi, B. S., &amp; Alouini, M.-S. (2018). Free-space optical channel characterization and experimental validation in a coastal environment. </w:t>
          </w:r>
          <w:r w:rsidRPr="00FC3A55">
            <w:rPr>
              <w:rFonts w:cs="Times New Roman"/>
              <w:i/>
              <w:iCs/>
              <w:noProof/>
              <w:szCs w:val="24"/>
            </w:rPr>
            <w:t>Optics Express</w:t>
          </w:r>
          <w:r w:rsidRPr="00FC3A55">
            <w:rPr>
              <w:rFonts w:cs="Times New Roman"/>
              <w:noProof/>
              <w:szCs w:val="24"/>
            </w:rPr>
            <w:t xml:space="preserve">, </w:t>
          </w:r>
          <w:r w:rsidRPr="00FC3A55">
            <w:rPr>
              <w:rFonts w:cs="Times New Roman"/>
              <w:i/>
              <w:iCs/>
              <w:noProof/>
              <w:szCs w:val="24"/>
            </w:rPr>
            <w:t>26</w:t>
          </w:r>
          <w:r w:rsidRPr="00FC3A55">
            <w:rPr>
              <w:rFonts w:cs="Times New Roman"/>
              <w:noProof/>
              <w:szCs w:val="24"/>
            </w:rPr>
            <w:t>(6), 6614. https://doi.org/10.1364/OE.26.006614</w:t>
          </w:r>
        </w:p>
        <w:p w14:paraId="65ED16B0"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Alzenad, M., Shakir, M. Z., Yanikomeroglu, H., &amp; Alouini, M.-S. (2018). FSO-Based Vertical Backhaul/Fronthaul Framework for 5G+ Wireless Networks. </w:t>
          </w:r>
          <w:r w:rsidRPr="00FC3A55">
            <w:rPr>
              <w:rFonts w:cs="Times New Roman"/>
              <w:i/>
              <w:iCs/>
              <w:noProof/>
              <w:szCs w:val="24"/>
            </w:rPr>
            <w:t>IEEE Communications Magazine</w:t>
          </w:r>
          <w:r w:rsidRPr="00FC3A55">
            <w:rPr>
              <w:rFonts w:cs="Times New Roman"/>
              <w:noProof/>
              <w:szCs w:val="24"/>
            </w:rPr>
            <w:t xml:space="preserve">, </w:t>
          </w:r>
          <w:r w:rsidRPr="00FC3A55">
            <w:rPr>
              <w:rFonts w:cs="Times New Roman"/>
              <w:i/>
              <w:iCs/>
              <w:noProof/>
              <w:szCs w:val="24"/>
            </w:rPr>
            <w:t>56</w:t>
          </w:r>
          <w:r w:rsidRPr="00FC3A55">
            <w:rPr>
              <w:rFonts w:cs="Times New Roman"/>
              <w:noProof/>
              <w:szCs w:val="24"/>
            </w:rPr>
            <w:t>(1), 218–224. https://doi.org/10.1109/MCOM.2017.1600735</w:t>
          </w:r>
        </w:p>
        <w:p w14:paraId="538C4543"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Amirabadi, M. A. (2019). </w:t>
          </w:r>
          <w:r w:rsidRPr="00FC3A55">
            <w:rPr>
              <w:rFonts w:cs="Times New Roman"/>
              <w:i/>
              <w:iCs/>
              <w:noProof/>
              <w:szCs w:val="24"/>
            </w:rPr>
            <w:t>A Survey on Machine Learning for Optical Communication [Machine Learning View]</w:t>
          </w:r>
          <w:r w:rsidRPr="00FC3A55">
            <w:rPr>
              <w:rFonts w:cs="Times New Roman"/>
              <w:noProof/>
              <w:szCs w:val="24"/>
            </w:rPr>
            <w:t>. https://doi.org/1909/1909.05148</w:t>
          </w:r>
        </w:p>
        <w:p w14:paraId="474A07B0"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Aveta, F., Algedir, A., &amp; Refai, H. (2021). Quality of Transmission Estimation for Multi-User Free Space Optical Communication Using Supervised Machine Learning. </w:t>
          </w:r>
          <w:r w:rsidRPr="00FC3A55">
            <w:rPr>
              <w:rFonts w:cs="Times New Roman"/>
              <w:i/>
              <w:iCs/>
              <w:noProof/>
              <w:szCs w:val="24"/>
            </w:rPr>
            <w:t>2021 IEEE Cognitive Communications for Aerospace Applications Workshop (CCAAW)</w:t>
          </w:r>
          <w:r w:rsidRPr="00FC3A55">
            <w:rPr>
              <w:rFonts w:cs="Times New Roman"/>
              <w:noProof/>
              <w:szCs w:val="24"/>
            </w:rPr>
            <w:t>, 1–5. https://doi.org/10.1109/CCAAW50069.2021.9527304</w:t>
          </w:r>
        </w:p>
        <w:p w14:paraId="7E15B770"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Aveta, F., Refai, H. H., &amp; Lopresti, P. G. (2020). Cognitive Multi-Point Free Space Optical Communication: Real-Time Users Discovery Using Unsupervised Machine Learning. </w:t>
          </w:r>
          <w:r w:rsidRPr="00FC3A55">
            <w:rPr>
              <w:rFonts w:cs="Times New Roman"/>
              <w:i/>
              <w:iCs/>
              <w:noProof/>
              <w:szCs w:val="24"/>
            </w:rPr>
            <w:t>IEEE Access</w:t>
          </w:r>
          <w:r w:rsidRPr="00FC3A55">
            <w:rPr>
              <w:rFonts w:cs="Times New Roman"/>
              <w:noProof/>
              <w:szCs w:val="24"/>
            </w:rPr>
            <w:t xml:space="preserve">, </w:t>
          </w:r>
          <w:r w:rsidRPr="00FC3A55">
            <w:rPr>
              <w:rFonts w:cs="Times New Roman"/>
              <w:i/>
              <w:iCs/>
              <w:noProof/>
              <w:szCs w:val="24"/>
            </w:rPr>
            <w:t>8</w:t>
          </w:r>
          <w:r w:rsidRPr="00FC3A55">
            <w:rPr>
              <w:rFonts w:cs="Times New Roman"/>
              <w:noProof/>
              <w:szCs w:val="24"/>
            </w:rPr>
            <w:t>, 207575–207588. https://doi.org/10.1109/ACCESS.2020.3038624</w:t>
          </w:r>
        </w:p>
        <w:p w14:paraId="222B2EFD"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lastRenderedPageBreak/>
            <w:t xml:space="preserve">Barto, A. G. (2019). Reinforcement Learning: Connections, Surprises, and Challenge. </w:t>
          </w:r>
          <w:r w:rsidRPr="00FC3A55">
            <w:rPr>
              <w:rFonts w:cs="Times New Roman"/>
              <w:i/>
              <w:iCs/>
              <w:noProof/>
              <w:szCs w:val="24"/>
            </w:rPr>
            <w:t>AI Magazine</w:t>
          </w:r>
          <w:r w:rsidRPr="00FC3A55">
            <w:rPr>
              <w:rFonts w:cs="Times New Roman"/>
              <w:noProof/>
              <w:szCs w:val="24"/>
            </w:rPr>
            <w:t xml:space="preserve">, </w:t>
          </w:r>
          <w:r w:rsidRPr="00FC3A55">
            <w:rPr>
              <w:rFonts w:cs="Times New Roman"/>
              <w:i/>
              <w:iCs/>
              <w:noProof/>
              <w:szCs w:val="24"/>
            </w:rPr>
            <w:t>40</w:t>
          </w:r>
          <w:r w:rsidRPr="00FC3A55">
            <w:rPr>
              <w:rFonts w:cs="Times New Roman"/>
              <w:noProof/>
              <w:szCs w:val="24"/>
            </w:rPr>
            <w:t>(1), 3–15. https://doi.org/10.1609/aimag.v40i1.2844</w:t>
          </w:r>
        </w:p>
        <w:p w14:paraId="6DB65794"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Ben-Hur, A., Ong, C. S., Sonnenburg, S., Schölkopf, B., &amp; Rätsch, G. (2008). Support Vector Machines and Kernels for Computational Biology. </w:t>
          </w:r>
          <w:r w:rsidRPr="00FC3A55">
            <w:rPr>
              <w:rFonts w:cs="Times New Roman"/>
              <w:i/>
              <w:iCs/>
              <w:noProof/>
              <w:szCs w:val="24"/>
            </w:rPr>
            <w:t>PLoS Computational Biology</w:t>
          </w:r>
          <w:r w:rsidRPr="00FC3A55">
            <w:rPr>
              <w:rFonts w:cs="Times New Roman"/>
              <w:noProof/>
              <w:szCs w:val="24"/>
            </w:rPr>
            <w:t xml:space="preserve">, </w:t>
          </w:r>
          <w:r w:rsidRPr="00FC3A55">
            <w:rPr>
              <w:rFonts w:cs="Times New Roman"/>
              <w:i/>
              <w:iCs/>
              <w:noProof/>
              <w:szCs w:val="24"/>
            </w:rPr>
            <w:t>4</w:t>
          </w:r>
          <w:r w:rsidRPr="00FC3A55">
            <w:rPr>
              <w:rFonts w:cs="Times New Roman"/>
              <w:noProof/>
              <w:szCs w:val="24"/>
            </w:rPr>
            <w:t>(10), e1000173. https://doi.org/10.1371/journal.pcbi.1000173</w:t>
          </w:r>
        </w:p>
        <w:p w14:paraId="074AC766"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Benkhelifa, F., Rezki, Z., &amp; Alouini, M. (2013). Low SNR Capacity of FSO Links over Gamma-Gamma Atmospheric Turbulence Channels. </w:t>
          </w:r>
          <w:r w:rsidRPr="00FC3A55">
            <w:rPr>
              <w:rFonts w:cs="Times New Roman"/>
              <w:i/>
              <w:iCs/>
              <w:noProof/>
              <w:szCs w:val="24"/>
            </w:rPr>
            <w:t>IEEE Communications Letters</w:t>
          </w:r>
          <w:r w:rsidRPr="00FC3A55">
            <w:rPr>
              <w:rFonts w:cs="Times New Roman"/>
              <w:noProof/>
              <w:szCs w:val="24"/>
            </w:rPr>
            <w:t xml:space="preserve">, </w:t>
          </w:r>
          <w:r w:rsidRPr="00FC3A55">
            <w:rPr>
              <w:rFonts w:cs="Times New Roman"/>
              <w:i/>
              <w:iCs/>
              <w:noProof/>
              <w:szCs w:val="24"/>
            </w:rPr>
            <w:t>17</w:t>
          </w:r>
          <w:r w:rsidRPr="00FC3A55">
            <w:rPr>
              <w:rFonts w:cs="Times New Roman"/>
              <w:noProof/>
              <w:szCs w:val="24"/>
            </w:rPr>
            <w:t>(6), 1264–1267. https://doi.org/10.1109/LCOMM.2013.043013.130119</w:t>
          </w:r>
        </w:p>
        <w:p w14:paraId="5AD046A1"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Bloom, S., Korevaar, E., Schuster, J., &amp; Willebrand, H. (2003). Understanding the performance of free-space optics [Invited]. </w:t>
          </w:r>
          <w:r w:rsidRPr="00FC3A55">
            <w:rPr>
              <w:rFonts w:cs="Times New Roman"/>
              <w:i/>
              <w:iCs/>
              <w:noProof/>
              <w:szCs w:val="24"/>
            </w:rPr>
            <w:t>Journal of Optical Networking</w:t>
          </w:r>
          <w:r w:rsidRPr="00FC3A55">
            <w:rPr>
              <w:rFonts w:cs="Times New Roman"/>
              <w:noProof/>
              <w:szCs w:val="24"/>
            </w:rPr>
            <w:t xml:space="preserve">, </w:t>
          </w:r>
          <w:r w:rsidRPr="00FC3A55">
            <w:rPr>
              <w:rFonts w:cs="Times New Roman"/>
              <w:i/>
              <w:iCs/>
              <w:noProof/>
              <w:szCs w:val="24"/>
            </w:rPr>
            <w:t>2</w:t>
          </w:r>
          <w:r w:rsidRPr="00FC3A55">
            <w:rPr>
              <w:rFonts w:cs="Times New Roman"/>
              <w:noProof/>
              <w:szCs w:val="24"/>
            </w:rPr>
            <w:t>(6), 178. https://doi.org/10.1364/JON.2.000178</w:t>
          </w:r>
        </w:p>
        <w:p w14:paraId="03327FA2"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Bourazani, D and Stasinakis, AN and Nistazakis, HE and Varotsos, GK and Tsigopoulos, AD and Tombras, G. (2018). Experimental accuracy investigation for irradiance fluctuations of FSO links modeled by gamma distribution. </w:t>
          </w:r>
          <w:r w:rsidRPr="00FC3A55">
            <w:rPr>
              <w:rFonts w:cs="Times New Roman"/>
              <w:i/>
              <w:iCs/>
              <w:noProof/>
              <w:szCs w:val="24"/>
            </w:rPr>
            <w:t>Proceedings of the 8th International Conference from Scientific Computing to Computational Engineering, Athens, Greece</w:t>
          </w:r>
          <w:r w:rsidRPr="00FC3A55">
            <w:rPr>
              <w:rFonts w:cs="Times New Roman"/>
              <w:noProof/>
              <w:szCs w:val="24"/>
            </w:rPr>
            <w:t>, 4–7.</w:t>
          </w:r>
        </w:p>
        <w:p w14:paraId="435727F8"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Boutaba, R., Salahuddin, M. A., Limam, N., Ayoubi, S., Shahriar, N., Estrada-Solano, F., &amp; Caicedo, O. M. (2018). A comprehensive survey on machine learning for networking: evolution, applications and research opportunities. </w:t>
          </w:r>
          <w:r w:rsidRPr="00FC3A55">
            <w:rPr>
              <w:rFonts w:cs="Times New Roman"/>
              <w:i/>
              <w:iCs/>
              <w:noProof/>
              <w:szCs w:val="24"/>
            </w:rPr>
            <w:t>Journal of Internet Services and Applications</w:t>
          </w:r>
          <w:r w:rsidRPr="00FC3A55">
            <w:rPr>
              <w:rFonts w:cs="Times New Roman"/>
              <w:noProof/>
              <w:szCs w:val="24"/>
            </w:rPr>
            <w:t xml:space="preserve">, </w:t>
          </w:r>
          <w:r w:rsidRPr="00FC3A55">
            <w:rPr>
              <w:rFonts w:cs="Times New Roman"/>
              <w:i/>
              <w:iCs/>
              <w:noProof/>
              <w:szCs w:val="24"/>
            </w:rPr>
            <w:t>9</w:t>
          </w:r>
          <w:r w:rsidRPr="00FC3A55">
            <w:rPr>
              <w:rFonts w:cs="Times New Roman"/>
              <w:noProof/>
              <w:szCs w:val="24"/>
            </w:rPr>
            <w:t>(1), 16. https://doi.org/10.1186/s13174-018-0087-2</w:t>
          </w:r>
        </w:p>
        <w:p w14:paraId="01A51ED4"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Chibani, S., &amp; Coudert, F.-X. (2020). Machine learning approaches for the prediction of materials properties. </w:t>
          </w:r>
          <w:r w:rsidRPr="00FC3A55">
            <w:rPr>
              <w:rFonts w:cs="Times New Roman"/>
              <w:i/>
              <w:iCs/>
              <w:noProof/>
              <w:szCs w:val="24"/>
            </w:rPr>
            <w:t>APL Materials</w:t>
          </w:r>
          <w:r w:rsidRPr="00FC3A55">
            <w:rPr>
              <w:rFonts w:cs="Times New Roman"/>
              <w:noProof/>
              <w:szCs w:val="24"/>
            </w:rPr>
            <w:t xml:space="preserve">, </w:t>
          </w:r>
          <w:r w:rsidRPr="00FC3A55">
            <w:rPr>
              <w:rFonts w:cs="Times New Roman"/>
              <w:i/>
              <w:iCs/>
              <w:noProof/>
              <w:szCs w:val="24"/>
            </w:rPr>
            <w:t>8</w:t>
          </w:r>
          <w:r w:rsidRPr="00FC3A55">
            <w:rPr>
              <w:rFonts w:cs="Times New Roman"/>
              <w:noProof/>
              <w:szCs w:val="24"/>
            </w:rPr>
            <w:t>(8), 080701. https://doi.org/10.1063/5.0018384</w:t>
          </w:r>
        </w:p>
        <w:p w14:paraId="369C6B4E"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Cunningham, P., Cord, M., &amp; Delany, S. J. (n.d.). Supervised Learning. In </w:t>
          </w:r>
          <w:r w:rsidRPr="00FC3A55">
            <w:rPr>
              <w:rFonts w:cs="Times New Roman"/>
              <w:i/>
              <w:iCs/>
              <w:noProof/>
              <w:szCs w:val="24"/>
            </w:rPr>
            <w:t>Machine Learning Techniques for Multimedia</w:t>
          </w:r>
          <w:r w:rsidRPr="00FC3A55">
            <w:rPr>
              <w:rFonts w:cs="Times New Roman"/>
              <w:noProof/>
              <w:szCs w:val="24"/>
            </w:rPr>
            <w:t xml:space="preserve"> (pp. 21–49). Springer Berlin Heidelberg. https://doi.org/10.1007/978-3-540-75171-7_2</w:t>
          </w:r>
        </w:p>
        <w:p w14:paraId="29CD6355"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Dath, C. A. B., Niane, A., Faye, N. A. B., &amp; Mbaye, M. (2019). Datasets on extinction coefficients for free space optical link survey and optimization. </w:t>
          </w:r>
          <w:r w:rsidRPr="00FC3A55">
            <w:rPr>
              <w:rFonts w:cs="Times New Roman"/>
              <w:i/>
              <w:iCs/>
              <w:noProof/>
              <w:szCs w:val="24"/>
            </w:rPr>
            <w:t>Data in Brief</w:t>
          </w:r>
          <w:r w:rsidRPr="00FC3A55">
            <w:rPr>
              <w:rFonts w:cs="Times New Roman"/>
              <w:noProof/>
              <w:szCs w:val="24"/>
            </w:rPr>
            <w:t xml:space="preserve">, </w:t>
          </w:r>
          <w:r w:rsidRPr="00FC3A55">
            <w:rPr>
              <w:rFonts w:cs="Times New Roman"/>
              <w:i/>
              <w:iCs/>
              <w:noProof/>
              <w:szCs w:val="24"/>
            </w:rPr>
            <w:t>22</w:t>
          </w:r>
          <w:r w:rsidRPr="00FC3A55">
            <w:rPr>
              <w:rFonts w:cs="Times New Roman"/>
              <w:noProof/>
              <w:szCs w:val="24"/>
            </w:rPr>
            <w:t>, 464–470. https://doi.org/10.1016/j.dib.2018.12.012</w:t>
          </w:r>
        </w:p>
        <w:p w14:paraId="47688A92"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Esmail, M. A., Saif, W. S., Ragheb, A. M., &amp; Alshebeili, S. A. (2021). Free space optic </w:t>
          </w:r>
          <w:r w:rsidRPr="00FC3A55">
            <w:rPr>
              <w:rFonts w:cs="Times New Roman"/>
              <w:noProof/>
              <w:szCs w:val="24"/>
            </w:rPr>
            <w:lastRenderedPageBreak/>
            <w:t xml:space="preserve">channel monitoring using machine learning. </w:t>
          </w:r>
          <w:r w:rsidRPr="00FC3A55">
            <w:rPr>
              <w:rFonts w:cs="Times New Roman"/>
              <w:i/>
              <w:iCs/>
              <w:noProof/>
              <w:szCs w:val="24"/>
            </w:rPr>
            <w:t>Optics Express</w:t>
          </w:r>
          <w:r w:rsidRPr="00FC3A55">
            <w:rPr>
              <w:rFonts w:cs="Times New Roman"/>
              <w:noProof/>
              <w:szCs w:val="24"/>
            </w:rPr>
            <w:t xml:space="preserve">, </w:t>
          </w:r>
          <w:r w:rsidRPr="00FC3A55">
            <w:rPr>
              <w:rFonts w:cs="Times New Roman"/>
              <w:i/>
              <w:iCs/>
              <w:noProof/>
              <w:szCs w:val="24"/>
            </w:rPr>
            <w:t>29</w:t>
          </w:r>
          <w:r w:rsidRPr="00FC3A55">
            <w:rPr>
              <w:rFonts w:cs="Times New Roman"/>
              <w:noProof/>
              <w:szCs w:val="24"/>
            </w:rPr>
            <w:t>(7), 10967. https://doi.org/10.1364/OE.416777</w:t>
          </w:r>
        </w:p>
        <w:p w14:paraId="1098E2F3"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Farid, A. A., &amp; Hranilovic, S. (2007). Outage Capacity Optimization for Free-Space Optical Links With Pointing Errors. </w:t>
          </w:r>
          <w:r w:rsidRPr="00FC3A55">
            <w:rPr>
              <w:rFonts w:cs="Times New Roman"/>
              <w:i/>
              <w:iCs/>
              <w:noProof/>
              <w:szCs w:val="24"/>
            </w:rPr>
            <w:t>Journal of Lightwave Technology</w:t>
          </w:r>
          <w:r w:rsidRPr="00FC3A55">
            <w:rPr>
              <w:rFonts w:cs="Times New Roman"/>
              <w:noProof/>
              <w:szCs w:val="24"/>
            </w:rPr>
            <w:t xml:space="preserve">, </w:t>
          </w:r>
          <w:r w:rsidRPr="00FC3A55">
            <w:rPr>
              <w:rFonts w:cs="Times New Roman"/>
              <w:i/>
              <w:iCs/>
              <w:noProof/>
              <w:szCs w:val="24"/>
            </w:rPr>
            <w:t>25</w:t>
          </w:r>
          <w:r w:rsidRPr="00FC3A55">
            <w:rPr>
              <w:rFonts w:cs="Times New Roman"/>
              <w:noProof/>
              <w:szCs w:val="24"/>
            </w:rPr>
            <w:t>(7), 1702–1710. https://doi.org/10.1109/JLT.2007.899174</w:t>
          </w:r>
        </w:p>
        <w:p w14:paraId="54474AEF"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Garrido-Balsells, J. M., Javier Lopez-Martinez, F., Castillo-Vázquez, M., Jurado-Navas, A., &amp; Puerta-Notario, A. (2017). Performance analysis of FSO communications under LOS blockage. </w:t>
          </w:r>
          <w:r w:rsidRPr="00FC3A55">
            <w:rPr>
              <w:rFonts w:cs="Times New Roman"/>
              <w:i/>
              <w:iCs/>
              <w:noProof/>
              <w:szCs w:val="24"/>
            </w:rPr>
            <w:t>Optics Express</w:t>
          </w:r>
          <w:r w:rsidRPr="00FC3A55">
            <w:rPr>
              <w:rFonts w:cs="Times New Roman"/>
              <w:noProof/>
              <w:szCs w:val="24"/>
            </w:rPr>
            <w:t xml:space="preserve">, </w:t>
          </w:r>
          <w:r w:rsidRPr="00FC3A55">
            <w:rPr>
              <w:rFonts w:cs="Times New Roman"/>
              <w:i/>
              <w:iCs/>
              <w:noProof/>
              <w:szCs w:val="24"/>
            </w:rPr>
            <w:t>25</w:t>
          </w:r>
          <w:r w:rsidRPr="00FC3A55">
            <w:rPr>
              <w:rFonts w:cs="Times New Roman"/>
              <w:noProof/>
              <w:szCs w:val="24"/>
            </w:rPr>
            <w:t>(21), 25278. https://doi.org/10.1364/OE.25.025278</w:t>
          </w:r>
        </w:p>
        <w:p w14:paraId="4E1297AD"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Ghassemlooy, Z., Popoola, W., &amp; Rajbhandari, S. (2019). </w:t>
          </w:r>
          <w:r w:rsidRPr="00FC3A55">
            <w:rPr>
              <w:rFonts w:cs="Times New Roman"/>
              <w:i/>
              <w:iCs/>
              <w:noProof/>
              <w:szCs w:val="24"/>
            </w:rPr>
            <w:t>Optical Wireless Communications</w:t>
          </w:r>
          <w:r w:rsidRPr="00FC3A55">
            <w:rPr>
              <w:rFonts w:cs="Times New Roman"/>
              <w:noProof/>
              <w:szCs w:val="24"/>
            </w:rPr>
            <w:t>. CRC Press. https://doi.org/10.1201/9781315151724</w:t>
          </w:r>
        </w:p>
        <w:p w14:paraId="3A51B46B"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Griffiths, A. D., Herrnsdorf, J., McKendry, J. J. D., Strain, M. J., &amp; Dawson, M. D. (2020). Gallium nitride micro-light-emitting diode structured light sources for multi-modal optical wireless communications systems. </w:t>
          </w:r>
          <w:r w:rsidRPr="00FC3A55">
            <w:rPr>
              <w:rFonts w:cs="Times New Roman"/>
              <w:i/>
              <w:iCs/>
              <w:noProof/>
              <w:szCs w:val="24"/>
            </w:rPr>
            <w:t>Philosophical Transactions of the Royal Society A: Mathematical, Physical and Engineering Sciences</w:t>
          </w:r>
          <w:r w:rsidRPr="00FC3A55">
            <w:rPr>
              <w:rFonts w:cs="Times New Roman"/>
              <w:noProof/>
              <w:szCs w:val="24"/>
            </w:rPr>
            <w:t xml:space="preserve">, </w:t>
          </w:r>
          <w:r w:rsidRPr="00FC3A55">
            <w:rPr>
              <w:rFonts w:cs="Times New Roman"/>
              <w:i/>
              <w:iCs/>
              <w:noProof/>
              <w:szCs w:val="24"/>
            </w:rPr>
            <w:t>378</w:t>
          </w:r>
          <w:r w:rsidRPr="00FC3A55">
            <w:rPr>
              <w:rFonts w:cs="Times New Roman"/>
              <w:noProof/>
              <w:szCs w:val="24"/>
            </w:rPr>
            <w:t>(2169), 20190185. https://doi.org/10.1098/rsta.2019.0185</w:t>
          </w:r>
        </w:p>
        <w:p w14:paraId="6B834E47"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Guiomar, F. P., Lorences-Riesgo, A., Ranzal, D., Rocco, F., Sousa, A. N., Carena, A., Teixeira, A. L., Medeiros, M. C. R., &amp; Monteiro, P. P. (2019). </w:t>
          </w:r>
          <w:r w:rsidRPr="00FC3A55">
            <w:rPr>
              <w:rFonts w:cs="Times New Roman"/>
              <w:i/>
              <w:iCs/>
              <w:noProof/>
              <w:szCs w:val="24"/>
            </w:rPr>
            <w:t>High-Capacity and Rain-Resilient Free-Space Optics Link Enabled by Time-Adaptive Probabilistic Shaping</w:t>
          </w:r>
          <w:r w:rsidRPr="00FC3A55">
            <w:rPr>
              <w:rFonts w:cs="Times New Roman"/>
              <w:noProof/>
              <w:szCs w:val="24"/>
            </w:rPr>
            <w:t>.</w:t>
          </w:r>
        </w:p>
        <w:p w14:paraId="275ED8BB"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Jaber, M., Imran, M., Tafazolli, R., &amp; Tukmanov, A. (2016). </w:t>
          </w:r>
          <w:r w:rsidRPr="00FC3A55">
            <w:rPr>
              <w:rFonts w:cs="Times New Roman"/>
              <w:i/>
              <w:iCs/>
              <w:noProof/>
              <w:szCs w:val="24"/>
            </w:rPr>
            <w:t>5G Backhaul Challenges and Emerging Research Directions : A Survey</w:t>
          </w:r>
          <w:r w:rsidRPr="00FC3A55">
            <w:rPr>
              <w:rFonts w:cs="Times New Roman"/>
              <w:noProof/>
              <w:szCs w:val="24"/>
            </w:rPr>
            <w:t xml:space="preserve">. </w:t>
          </w:r>
          <w:r w:rsidRPr="00FC3A55">
            <w:rPr>
              <w:rFonts w:cs="Times New Roman"/>
              <w:i/>
              <w:iCs/>
              <w:noProof/>
              <w:szCs w:val="24"/>
            </w:rPr>
            <w:t>3536</w:t>
          </w:r>
          <w:r w:rsidRPr="00FC3A55">
            <w:rPr>
              <w:rFonts w:cs="Times New Roman"/>
              <w:noProof/>
              <w:szCs w:val="24"/>
            </w:rPr>
            <w:t>(c), 1–23. https://doi.org/10.1109/ACCESS.2016.2556011</w:t>
          </w:r>
        </w:p>
        <w:p w14:paraId="7CAD36CD"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Justo-Silva, R., Ferreira, A., &amp; Flintsch, G. (2021). Review on Machine Learning Techniques for Developing Pavement Performance Prediction Models. </w:t>
          </w:r>
          <w:r w:rsidRPr="00FC3A55">
            <w:rPr>
              <w:rFonts w:cs="Times New Roman"/>
              <w:i/>
              <w:iCs/>
              <w:noProof/>
              <w:szCs w:val="24"/>
            </w:rPr>
            <w:t>Sustainability</w:t>
          </w:r>
          <w:r w:rsidRPr="00FC3A55">
            <w:rPr>
              <w:rFonts w:cs="Times New Roman"/>
              <w:noProof/>
              <w:szCs w:val="24"/>
            </w:rPr>
            <w:t xml:space="preserve">, </w:t>
          </w:r>
          <w:r w:rsidRPr="00FC3A55">
            <w:rPr>
              <w:rFonts w:cs="Times New Roman"/>
              <w:i/>
              <w:iCs/>
              <w:noProof/>
              <w:szCs w:val="24"/>
            </w:rPr>
            <w:t>13</w:t>
          </w:r>
          <w:r w:rsidRPr="00FC3A55">
            <w:rPr>
              <w:rFonts w:cs="Times New Roman"/>
              <w:noProof/>
              <w:szCs w:val="24"/>
            </w:rPr>
            <w:t>(9), 5248. https://doi.org/10.3390/su13095248</w:t>
          </w:r>
        </w:p>
        <w:p w14:paraId="1C1C5182"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Kaur, H., Bhardwaj, A., &amp; Soni, G. (2015). Performance improvement of free space optical link by varying transmitter and receiver aperture diameter. </w:t>
          </w:r>
          <w:r w:rsidRPr="00FC3A55">
            <w:rPr>
              <w:rFonts w:cs="Times New Roman"/>
              <w:i/>
              <w:iCs/>
              <w:noProof/>
              <w:szCs w:val="24"/>
            </w:rPr>
            <w:t>2015 Global Conference on Communication Technologies (GCCT)</w:t>
          </w:r>
          <w:r w:rsidRPr="00FC3A55">
            <w:rPr>
              <w:rFonts w:cs="Times New Roman"/>
              <w:noProof/>
              <w:szCs w:val="24"/>
            </w:rPr>
            <w:t>, 761–766. https://doi.org/10.1109/GCCT.2015.7342766</w:t>
          </w:r>
        </w:p>
        <w:p w14:paraId="056FA599"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Kaushal. (2018). </w:t>
          </w:r>
          <w:r w:rsidRPr="00FC3A55">
            <w:rPr>
              <w:rFonts w:cs="Times New Roman"/>
              <w:i/>
              <w:iCs/>
              <w:noProof/>
              <w:szCs w:val="24"/>
            </w:rPr>
            <w:t>Free Space Optical Communication : Review Paper</w:t>
          </w:r>
          <w:r w:rsidRPr="00FC3A55">
            <w:rPr>
              <w:rFonts w:cs="Times New Roman"/>
              <w:noProof/>
              <w:szCs w:val="24"/>
            </w:rPr>
            <w:t xml:space="preserve"> (Vol. 7, Issue 10).</w:t>
          </w:r>
        </w:p>
        <w:p w14:paraId="273088FE"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lastRenderedPageBreak/>
            <w:t xml:space="preserve">Kong, L., Xu, W., Hanzo, L., Zhang, H., &amp; Zhao, C. (2015). Performance of a Free-Space-Optical Relay-Assisted Hybrid RF/FSO System in Generalized &lt;![CDATA[&lt;inline-formula&gt; &lt;tex-math notation="LaTeX"&gt;$M$&lt;/tex-math&gt; &lt;/inline-formula&gt;]]&gt;-Distributed Channels. </w:t>
          </w:r>
          <w:r w:rsidRPr="00FC3A55">
            <w:rPr>
              <w:rFonts w:cs="Times New Roman"/>
              <w:i/>
              <w:iCs/>
              <w:noProof/>
              <w:szCs w:val="24"/>
            </w:rPr>
            <w:t>IEEE Photonics Journal</w:t>
          </w:r>
          <w:r w:rsidRPr="00FC3A55">
            <w:rPr>
              <w:rFonts w:cs="Times New Roman"/>
              <w:noProof/>
              <w:szCs w:val="24"/>
            </w:rPr>
            <w:t xml:space="preserve">, </w:t>
          </w:r>
          <w:r w:rsidRPr="00FC3A55">
            <w:rPr>
              <w:rFonts w:cs="Times New Roman"/>
              <w:i/>
              <w:iCs/>
              <w:noProof/>
              <w:szCs w:val="24"/>
            </w:rPr>
            <w:t>7</w:t>
          </w:r>
          <w:r w:rsidRPr="00FC3A55">
            <w:rPr>
              <w:rFonts w:cs="Times New Roman"/>
              <w:noProof/>
              <w:szCs w:val="24"/>
            </w:rPr>
            <w:t>(5), 1–19. https://doi.org/10.1109/JPHOT.2015.2470106</w:t>
          </w:r>
        </w:p>
        <w:p w14:paraId="0C044AC6"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Kourou, K., Exarchos, T. P., Exarchos, K. P., Karamouzis, M. V., &amp; Fotiadis, D. I. (2015). Machine learning applications in cancer prognosis and prediction. </w:t>
          </w:r>
          <w:r w:rsidRPr="00FC3A55">
            <w:rPr>
              <w:rFonts w:cs="Times New Roman"/>
              <w:i/>
              <w:iCs/>
              <w:noProof/>
              <w:szCs w:val="24"/>
            </w:rPr>
            <w:t>Computational and Structural Biotechnology Journal</w:t>
          </w:r>
          <w:r w:rsidRPr="00FC3A55">
            <w:rPr>
              <w:rFonts w:cs="Times New Roman"/>
              <w:noProof/>
              <w:szCs w:val="24"/>
            </w:rPr>
            <w:t xml:space="preserve">, </w:t>
          </w:r>
          <w:r w:rsidRPr="00FC3A55">
            <w:rPr>
              <w:rFonts w:cs="Times New Roman"/>
              <w:i/>
              <w:iCs/>
              <w:noProof/>
              <w:szCs w:val="24"/>
            </w:rPr>
            <w:t>13</w:t>
          </w:r>
          <w:r w:rsidRPr="00FC3A55">
            <w:rPr>
              <w:rFonts w:cs="Times New Roman"/>
              <w:noProof/>
              <w:szCs w:val="24"/>
            </w:rPr>
            <w:t>, 8–17. https://doi.org/10.1016/j.csbj.2014.11.005</w:t>
          </w:r>
        </w:p>
        <w:p w14:paraId="1BB540E2"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Lantz, B. (2019). </w:t>
          </w:r>
          <w:r w:rsidRPr="00FC3A55">
            <w:rPr>
              <w:rFonts w:cs="Times New Roman"/>
              <w:i/>
              <w:iCs/>
              <w:noProof/>
              <w:szCs w:val="24"/>
            </w:rPr>
            <w:t>Machine learning with R: expert techniques for predictive modeling</w:t>
          </w:r>
          <w:r w:rsidRPr="00FC3A55">
            <w:rPr>
              <w:rFonts w:cs="Times New Roman"/>
              <w:noProof/>
              <w:szCs w:val="24"/>
            </w:rPr>
            <w:t>. Packt publishing ltd.</w:t>
          </w:r>
        </w:p>
        <w:p w14:paraId="1386E55D"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Letzepis, N., &amp; I Fabregas, A. (2009). Outage probability of the Gaussian MIMO free-space optical channel with PPM. </w:t>
          </w:r>
          <w:r w:rsidRPr="00FC3A55">
            <w:rPr>
              <w:rFonts w:cs="Times New Roman"/>
              <w:i/>
              <w:iCs/>
              <w:noProof/>
              <w:szCs w:val="24"/>
            </w:rPr>
            <w:t>IEEE Transactions on Communications</w:t>
          </w:r>
          <w:r w:rsidRPr="00FC3A55">
            <w:rPr>
              <w:rFonts w:cs="Times New Roman"/>
              <w:noProof/>
              <w:szCs w:val="24"/>
            </w:rPr>
            <w:t xml:space="preserve">, </w:t>
          </w:r>
          <w:r w:rsidRPr="00FC3A55">
            <w:rPr>
              <w:rFonts w:cs="Times New Roman"/>
              <w:i/>
              <w:iCs/>
              <w:noProof/>
              <w:szCs w:val="24"/>
            </w:rPr>
            <w:t>57</w:t>
          </w:r>
          <w:r w:rsidRPr="00FC3A55">
            <w:rPr>
              <w:rFonts w:cs="Times New Roman"/>
              <w:noProof/>
              <w:szCs w:val="24"/>
            </w:rPr>
            <w:t>(12), 3682–3690. https://doi.org/10.1109/TCOMM.2009.12.080308</w:t>
          </w:r>
        </w:p>
        <w:p w14:paraId="3919CA4C"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Li, J., Liu, J. Q., &amp; Taylor, D. P. (2007). Optical Communication Using Subcarrier PSK Intensity Modulation Through Atmospheric Turbulence Channels. </w:t>
          </w:r>
          <w:r w:rsidRPr="00FC3A55">
            <w:rPr>
              <w:rFonts w:cs="Times New Roman"/>
              <w:i/>
              <w:iCs/>
              <w:noProof/>
              <w:szCs w:val="24"/>
            </w:rPr>
            <w:t>IEEE Transactions on Communications</w:t>
          </w:r>
          <w:r w:rsidRPr="00FC3A55">
            <w:rPr>
              <w:rFonts w:cs="Times New Roman"/>
              <w:noProof/>
              <w:szCs w:val="24"/>
            </w:rPr>
            <w:t xml:space="preserve">, </w:t>
          </w:r>
          <w:r w:rsidRPr="00FC3A55">
            <w:rPr>
              <w:rFonts w:cs="Times New Roman"/>
              <w:i/>
              <w:iCs/>
              <w:noProof/>
              <w:szCs w:val="24"/>
            </w:rPr>
            <w:t>55</w:t>
          </w:r>
          <w:r w:rsidRPr="00FC3A55">
            <w:rPr>
              <w:rFonts w:cs="Times New Roman"/>
              <w:noProof/>
              <w:szCs w:val="24"/>
            </w:rPr>
            <w:t>(8), 1598–1606. https://doi.org/10.1109/TCOMM.2007.902592</w:t>
          </w:r>
        </w:p>
        <w:p w14:paraId="2D729137"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Liao, Y., &amp; Vemuri, V. R. (2002). Use of K-Nearest Neighbor classifier for intrusion detection. </w:t>
          </w:r>
          <w:r w:rsidRPr="00FC3A55">
            <w:rPr>
              <w:rFonts w:cs="Times New Roman"/>
              <w:i/>
              <w:iCs/>
              <w:noProof/>
              <w:szCs w:val="24"/>
            </w:rPr>
            <w:t>Computers &amp; Security</w:t>
          </w:r>
          <w:r w:rsidRPr="00FC3A55">
            <w:rPr>
              <w:rFonts w:cs="Times New Roman"/>
              <w:noProof/>
              <w:szCs w:val="24"/>
            </w:rPr>
            <w:t xml:space="preserve">, </w:t>
          </w:r>
          <w:r w:rsidRPr="00FC3A55">
            <w:rPr>
              <w:rFonts w:cs="Times New Roman"/>
              <w:i/>
              <w:iCs/>
              <w:noProof/>
              <w:szCs w:val="24"/>
            </w:rPr>
            <w:t>21</w:t>
          </w:r>
          <w:r w:rsidRPr="00FC3A55">
            <w:rPr>
              <w:rFonts w:cs="Times New Roman"/>
              <w:noProof/>
              <w:szCs w:val="24"/>
            </w:rPr>
            <w:t>(5), 439–448. https://doi.org/10.1016/S0167-4048(02)00514-X</w:t>
          </w:r>
        </w:p>
        <w:p w14:paraId="1F39A906"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Lionis, A., Peppas, K., Nistazakis, H. E., Tsigopoulos, A., Cohn, K., &amp; Zagouras, A. (2021). Using Machine Learning Algorithms for Accurate Received Optical Power Prediction of an FSO Link over a Maritime Environment. </w:t>
          </w:r>
          <w:r w:rsidRPr="00FC3A55">
            <w:rPr>
              <w:rFonts w:cs="Times New Roman"/>
              <w:i/>
              <w:iCs/>
              <w:noProof/>
              <w:szCs w:val="24"/>
            </w:rPr>
            <w:t>Photonics</w:t>
          </w:r>
          <w:r w:rsidRPr="00FC3A55">
            <w:rPr>
              <w:rFonts w:cs="Times New Roman"/>
              <w:noProof/>
              <w:szCs w:val="24"/>
            </w:rPr>
            <w:t xml:space="preserve">, </w:t>
          </w:r>
          <w:r w:rsidRPr="00FC3A55">
            <w:rPr>
              <w:rFonts w:cs="Times New Roman"/>
              <w:i/>
              <w:iCs/>
              <w:noProof/>
              <w:szCs w:val="24"/>
            </w:rPr>
            <w:t>8</w:t>
          </w:r>
          <w:r w:rsidRPr="00FC3A55">
            <w:rPr>
              <w:rFonts w:cs="Times New Roman"/>
              <w:noProof/>
              <w:szCs w:val="24"/>
            </w:rPr>
            <w:t>(6), 212. https://doi.org/10.3390/photonics8060212</w:t>
          </w:r>
        </w:p>
        <w:p w14:paraId="02160DF2"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Lohani, S., Knutson, E. M., &amp; Glasser, R. T. (2020). Generative machine learning for robust free-space communication. </w:t>
          </w:r>
          <w:r w:rsidRPr="00FC3A55">
            <w:rPr>
              <w:rFonts w:cs="Times New Roman"/>
              <w:i/>
              <w:iCs/>
              <w:noProof/>
              <w:szCs w:val="24"/>
            </w:rPr>
            <w:t>Communications Physics</w:t>
          </w:r>
          <w:r w:rsidRPr="00FC3A55">
            <w:rPr>
              <w:rFonts w:cs="Times New Roman"/>
              <w:noProof/>
              <w:szCs w:val="24"/>
            </w:rPr>
            <w:t xml:space="preserve">, </w:t>
          </w:r>
          <w:r w:rsidRPr="00FC3A55">
            <w:rPr>
              <w:rFonts w:cs="Times New Roman"/>
              <w:i/>
              <w:iCs/>
              <w:noProof/>
              <w:szCs w:val="24"/>
            </w:rPr>
            <w:t>3</w:t>
          </w:r>
          <w:r w:rsidRPr="00FC3A55">
            <w:rPr>
              <w:rFonts w:cs="Times New Roman"/>
              <w:noProof/>
              <w:szCs w:val="24"/>
            </w:rPr>
            <w:t>(1), 177. https://doi.org/10.1038/s42005-020-00444-9</w:t>
          </w:r>
        </w:p>
        <w:p w14:paraId="2321AA53"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Majumdar, A. K. (2015). </w:t>
          </w:r>
          <w:r w:rsidRPr="00FC3A55">
            <w:rPr>
              <w:rFonts w:cs="Times New Roman"/>
              <w:i/>
              <w:iCs/>
              <w:noProof/>
              <w:szCs w:val="24"/>
            </w:rPr>
            <w:t>Fundamentals of Free-Space Optical ( FSO ) Communication System</w:t>
          </w:r>
          <w:r w:rsidRPr="00FC3A55">
            <w:rPr>
              <w:rFonts w:cs="Times New Roman"/>
              <w:noProof/>
              <w:szCs w:val="24"/>
            </w:rPr>
            <w:t>. https://doi.org/10.1007/978-1-4939-0918-6</w:t>
          </w:r>
        </w:p>
        <w:p w14:paraId="5D8FE87A"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Menaka, D., Gauni, S., Manimegalai, C. T., &amp; Kalimuthu, K. (2021). Vision of IoUT: </w:t>
          </w:r>
          <w:r w:rsidRPr="00FC3A55">
            <w:rPr>
              <w:rFonts w:cs="Times New Roman"/>
              <w:noProof/>
              <w:szCs w:val="24"/>
            </w:rPr>
            <w:lastRenderedPageBreak/>
            <w:t xml:space="preserve">advances and future trends in optical wireless communication. </w:t>
          </w:r>
          <w:r w:rsidRPr="00FC3A55">
            <w:rPr>
              <w:rFonts w:cs="Times New Roman"/>
              <w:i/>
              <w:iCs/>
              <w:noProof/>
              <w:szCs w:val="24"/>
            </w:rPr>
            <w:t>Journal of Optics</w:t>
          </w:r>
          <w:r w:rsidRPr="00FC3A55">
            <w:rPr>
              <w:rFonts w:cs="Times New Roman"/>
              <w:noProof/>
              <w:szCs w:val="24"/>
            </w:rPr>
            <w:t>. https://doi.org/10.1007/s12596-021-00722-x</w:t>
          </w:r>
        </w:p>
        <w:p w14:paraId="74D6753F"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Mishra, P., Sonali, Dixit, A., &amp; Jain, V. K. (2019). Machine Learning Techniques for Channel Estimation in Free Space Optical Communication Systems. </w:t>
          </w:r>
          <w:r w:rsidRPr="00FC3A55">
            <w:rPr>
              <w:rFonts w:cs="Times New Roman"/>
              <w:i/>
              <w:iCs/>
              <w:noProof/>
              <w:szCs w:val="24"/>
            </w:rPr>
            <w:t>2019 IEEE International Conference on Advanced Networks and Telecommunications Systems (ANTS)</w:t>
          </w:r>
          <w:r w:rsidRPr="00FC3A55">
            <w:rPr>
              <w:rFonts w:cs="Times New Roman"/>
              <w:noProof/>
              <w:szCs w:val="24"/>
            </w:rPr>
            <w:t>, 1–6. https://doi.org/10.1109/ANTS47819.2019.9117976</w:t>
          </w:r>
        </w:p>
        <w:p w14:paraId="625CE56D"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Mohale, J., Handura, M. R., Olwal, T. O., &amp; Nyirenda, C. N. (2016). Feasibility study of free-space optical communication for South Africa. </w:t>
          </w:r>
          <w:r w:rsidRPr="00FC3A55">
            <w:rPr>
              <w:rFonts w:cs="Times New Roman"/>
              <w:i/>
              <w:iCs/>
              <w:noProof/>
              <w:szCs w:val="24"/>
            </w:rPr>
            <w:t>Optical Engineering</w:t>
          </w:r>
          <w:r w:rsidRPr="00FC3A55">
            <w:rPr>
              <w:rFonts w:cs="Times New Roman"/>
              <w:noProof/>
              <w:szCs w:val="24"/>
            </w:rPr>
            <w:t xml:space="preserve">, </w:t>
          </w:r>
          <w:r w:rsidRPr="00FC3A55">
            <w:rPr>
              <w:rFonts w:cs="Times New Roman"/>
              <w:i/>
              <w:iCs/>
              <w:noProof/>
              <w:szCs w:val="24"/>
            </w:rPr>
            <w:t>55</w:t>
          </w:r>
          <w:r w:rsidRPr="00FC3A55">
            <w:rPr>
              <w:rFonts w:cs="Times New Roman"/>
              <w:noProof/>
              <w:szCs w:val="24"/>
            </w:rPr>
            <w:t>(5), 056108. https://doi.org/10.1117/1.OE.55.5.056108</w:t>
          </w:r>
        </w:p>
        <w:p w14:paraId="20DA6409"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Moradi, H., Falahpour, M., Refai, H. H., LoPresti, P. G., &amp; Atiquzzaman, M. (2010). BER analysis of optical wireless signals through lognormal fading channels with perfect CSI. </w:t>
          </w:r>
          <w:r w:rsidRPr="00FC3A55">
            <w:rPr>
              <w:rFonts w:cs="Times New Roman"/>
              <w:i/>
              <w:iCs/>
              <w:noProof/>
              <w:szCs w:val="24"/>
            </w:rPr>
            <w:t>2010 17th International Conference on Telecommunications</w:t>
          </w:r>
          <w:r w:rsidRPr="00FC3A55">
            <w:rPr>
              <w:rFonts w:cs="Times New Roman"/>
              <w:noProof/>
              <w:szCs w:val="24"/>
            </w:rPr>
            <w:t>, 493–497. https://doi.org/10.1109/ICTEL.2010.5478870</w:t>
          </w:r>
        </w:p>
        <w:p w14:paraId="753C7426"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Moubayed, A., &amp; Shami, A. (2020). Softwarization, Virtualization, &amp;amp; Machine Learning For Intelligent &amp;amp; Effective V2X Communications. </w:t>
          </w:r>
          <w:r w:rsidRPr="00FC3A55">
            <w:rPr>
              <w:rFonts w:cs="Times New Roman"/>
              <w:i/>
              <w:iCs/>
              <w:noProof/>
              <w:szCs w:val="24"/>
            </w:rPr>
            <w:t>IEEE Intelligent Transportation Systems Magazine</w:t>
          </w:r>
          <w:r w:rsidRPr="00FC3A55">
            <w:rPr>
              <w:rFonts w:cs="Times New Roman"/>
              <w:noProof/>
              <w:szCs w:val="24"/>
            </w:rPr>
            <w:t>, 0–0. https://doi.org/10.1109/MITS.2020.3014124</w:t>
          </w:r>
        </w:p>
        <w:p w14:paraId="2B40CF91"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Musumeci, F., Rottondi, C., Nag, A., Macaluso, I., Zibar, D., Ruffini, M., &amp; Tornatore, M. (2019). An Overview on Application of Machine Learning Techniques in Optical Networks. </w:t>
          </w:r>
          <w:r w:rsidRPr="00FC3A55">
            <w:rPr>
              <w:rFonts w:cs="Times New Roman"/>
              <w:i/>
              <w:iCs/>
              <w:noProof/>
              <w:szCs w:val="24"/>
            </w:rPr>
            <w:t>IEEE Communications Surveys &amp; Tutorials</w:t>
          </w:r>
          <w:r w:rsidRPr="00FC3A55">
            <w:rPr>
              <w:rFonts w:cs="Times New Roman"/>
              <w:noProof/>
              <w:szCs w:val="24"/>
            </w:rPr>
            <w:t xml:space="preserve">, </w:t>
          </w:r>
          <w:r w:rsidRPr="00FC3A55">
            <w:rPr>
              <w:rFonts w:cs="Times New Roman"/>
              <w:i/>
              <w:iCs/>
              <w:noProof/>
              <w:szCs w:val="24"/>
            </w:rPr>
            <w:t>21</w:t>
          </w:r>
          <w:r w:rsidRPr="00FC3A55">
            <w:rPr>
              <w:rFonts w:cs="Times New Roman"/>
              <w:noProof/>
              <w:szCs w:val="24"/>
            </w:rPr>
            <w:t>(2), 1383–1408. https://doi.org/10.1109/COMST.2018.2880039</w:t>
          </w:r>
        </w:p>
        <w:p w14:paraId="7067A798"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Na, S., Xumin, L., &amp; Yong, G. (2010). Research on k-means Clustering Algorithm: An Improved k-means Clustering Algorithm. </w:t>
          </w:r>
          <w:r w:rsidRPr="00FC3A55">
            <w:rPr>
              <w:rFonts w:cs="Times New Roman"/>
              <w:i/>
              <w:iCs/>
              <w:noProof/>
              <w:szCs w:val="24"/>
            </w:rPr>
            <w:t>2010 Third International Symposium on Intelligent Information Technology and Security Informatics</w:t>
          </w:r>
          <w:r w:rsidRPr="00FC3A55">
            <w:rPr>
              <w:rFonts w:cs="Times New Roman"/>
              <w:noProof/>
              <w:szCs w:val="24"/>
            </w:rPr>
            <w:t>, 63–67. https://doi.org/10.1109/IITSI.2010.74</w:t>
          </w:r>
        </w:p>
        <w:p w14:paraId="53955BB8"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Naila, C. Ben, Bekkali, A., Wakamori, K., &amp; Matsumoto, M. (2011). Transmission Analysis of CDMA-Based Wireless Services over Turbulent Radio-on-FSO Links Using Aperture Averaging. </w:t>
          </w:r>
          <w:r w:rsidRPr="00FC3A55">
            <w:rPr>
              <w:rFonts w:cs="Times New Roman"/>
              <w:i/>
              <w:iCs/>
              <w:noProof/>
              <w:szCs w:val="24"/>
            </w:rPr>
            <w:t>2011 IEEE International Conference on Communications (ICC)</w:t>
          </w:r>
          <w:r w:rsidRPr="00FC3A55">
            <w:rPr>
              <w:rFonts w:cs="Times New Roman"/>
              <w:noProof/>
              <w:szCs w:val="24"/>
            </w:rPr>
            <w:t>, 1–6. https://doi.org/10.1109/icc.2011.5963302</w:t>
          </w:r>
        </w:p>
        <w:p w14:paraId="23EC7218"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Narkhede, S. (2018). Understanding auc-roc curve. </w:t>
          </w:r>
          <w:r w:rsidRPr="00FC3A55">
            <w:rPr>
              <w:rFonts w:cs="Times New Roman"/>
              <w:i/>
              <w:iCs/>
              <w:noProof/>
              <w:szCs w:val="24"/>
            </w:rPr>
            <w:t>Towards Data Science</w:t>
          </w:r>
          <w:r w:rsidRPr="00FC3A55">
            <w:rPr>
              <w:rFonts w:cs="Times New Roman"/>
              <w:noProof/>
              <w:szCs w:val="24"/>
            </w:rPr>
            <w:t xml:space="preserve">, </w:t>
          </w:r>
          <w:r w:rsidRPr="00FC3A55">
            <w:rPr>
              <w:rFonts w:cs="Times New Roman"/>
              <w:i/>
              <w:iCs/>
              <w:noProof/>
              <w:szCs w:val="24"/>
            </w:rPr>
            <w:t>26</w:t>
          </w:r>
          <w:r w:rsidRPr="00FC3A55">
            <w:rPr>
              <w:rFonts w:cs="Times New Roman"/>
              <w:noProof/>
              <w:szCs w:val="24"/>
            </w:rPr>
            <w:t>, 220--227.</w:t>
          </w:r>
        </w:p>
        <w:p w14:paraId="40E1CACD"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lastRenderedPageBreak/>
            <w:t xml:space="preserve">Nistazakis, H. E., Assimakopoulos, V. D., &amp; Tombras, G. S. (2011). Performance estimation of free space optical links over negative exponential atmospheric turbulence channels. </w:t>
          </w:r>
          <w:r w:rsidRPr="00FC3A55">
            <w:rPr>
              <w:rFonts w:cs="Times New Roman"/>
              <w:i/>
              <w:iCs/>
              <w:noProof/>
              <w:szCs w:val="24"/>
            </w:rPr>
            <w:t>Optik</w:t>
          </w:r>
          <w:r w:rsidRPr="00FC3A55">
            <w:rPr>
              <w:rFonts w:cs="Times New Roman"/>
              <w:noProof/>
              <w:szCs w:val="24"/>
            </w:rPr>
            <w:t xml:space="preserve">, </w:t>
          </w:r>
          <w:r w:rsidRPr="00FC3A55">
            <w:rPr>
              <w:rFonts w:cs="Times New Roman"/>
              <w:i/>
              <w:iCs/>
              <w:noProof/>
              <w:szCs w:val="24"/>
            </w:rPr>
            <w:t>122</w:t>
          </w:r>
          <w:r w:rsidRPr="00FC3A55">
            <w:rPr>
              <w:rFonts w:cs="Times New Roman"/>
              <w:noProof/>
              <w:szCs w:val="24"/>
            </w:rPr>
            <w:t>(24), 2191–2194. https://doi.org/10.1016/j.ijleo.2011.01.013</w:t>
          </w:r>
        </w:p>
        <w:p w14:paraId="312DEA46"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Prokes, A. (2009). Atmospheric effects on availability of free space optics systems. </w:t>
          </w:r>
          <w:r w:rsidRPr="00FC3A55">
            <w:rPr>
              <w:rFonts w:cs="Times New Roman"/>
              <w:i/>
              <w:iCs/>
              <w:noProof/>
              <w:szCs w:val="24"/>
            </w:rPr>
            <w:t>Optical Engineering</w:t>
          </w:r>
          <w:r w:rsidRPr="00FC3A55">
            <w:rPr>
              <w:rFonts w:cs="Times New Roman"/>
              <w:noProof/>
              <w:szCs w:val="24"/>
            </w:rPr>
            <w:t xml:space="preserve">, </w:t>
          </w:r>
          <w:r w:rsidRPr="00FC3A55">
            <w:rPr>
              <w:rFonts w:cs="Times New Roman"/>
              <w:i/>
              <w:iCs/>
              <w:noProof/>
              <w:szCs w:val="24"/>
            </w:rPr>
            <w:t>48</w:t>
          </w:r>
          <w:r w:rsidRPr="00FC3A55">
            <w:rPr>
              <w:rFonts w:cs="Times New Roman"/>
              <w:noProof/>
              <w:szCs w:val="24"/>
            </w:rPr>
            <w:t>(6), 066001. https://doi.org/10.1117/1.3155431</w:t>
          </w:r>
        </w:p>
        <w:p w14:paraId="49814410"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Rokach, L. (2009). A survey of Clustering Algorithms. In </w:t>
          </w:r>
          <w:r w:rsidRPr="00FC3A55">
            <w:rPr>
              <w:rFonts w:cs="Times New Roman"/>
              <w:i/>
              <w:iCs/>
              <w:noProof/>
              <w:szCs w:val="24"/>
            </w:rPr>
            <w:t>Data Mining and Knowledge Discovery Handbook</w:t>
          </w:r>
          <w:r w:rsidRPr="00FC3A55">
            <w:rPr>
              <w:rFonts w:cs="Times New Roman"/>
              <w:noProof/>
              <w:szCs w:val="24"/>
            </w:rPr>
            <w:t xml:space="preserve"> (pp. 269–298). Springer US. https://doi.org/10.1007/978-0-387-09823-4_14</w:t>
          </w:r>
        </w:p>
        <w:p w14:paraId="7F1D0255"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Saeed, N., Celik, A., Al-Naffouri, T. Y., &amp; Alouini, M.-S. (2019). Underwater optical wireless communications, networking, and localization: A survey. </w:t>
          </w:r>
          <w:r w:rsidRPr="00FC3A55">
            <w:rPr>
              <w:rFonts w:cs="Times New Roman"/>
              <w:i/>
              <w:iCs/>
              <w:noProof/>
              <w:szCs w:val="24"/>
            </w:rPr>
            <w:t>Ad Hoc Networks</w:t>
          </w:r>
          <w:r w:rsidRPr="00FC3A55">
            <w:rPr>
              <w:rFonts w:cs="Times New Roman"/>
              <w:noProof/>
              <w:szCs w:val="24"/>
            </w:rPr>
            <w:t xml:space="preserve">, </w:t>
          </w:r>
          <w:r w:rsidRPr="00FC3A55">
            <w:rPr>
              <w:rFonts w:cs="Times New Roman"/>
              <w:i/>
              <w:iCs/>
              <w:noProof/>
              <w:szCs w:val="24"/>
            </w:rPr>
            <w:t>94</w:t>
          </w:r>
          <w:r w:rsidRPr="00FC3A55">
            <w:rPr>
              <w:rFonts w:cs="Times New Roman"/>
              <w:noProof/>
              <w:szCs w:val="24"/>
            </w:rPr>
            <w:t>, 101935. https://doi.org/10.1016/j.adhoc.2019.101935</w:t>
          </w:r>
        </w:p>
        <w:p w14:paraId="16EF85FF"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Sarker, I. H. (2021). Machine Learning: Algorithms, Real-World Applications and Research Directions. </w:t>
          </w:r>
          <w:r w:rsidRPr="00FC3A55">
            <w:rPr>
              <w:rFonts w:cs="Times New Roman"/>
              <w:i/>
              <w:iCs/>
              <w:noProof/>
              <w:szCs w:val="24"/>
            </w:rPr>
            <w:t>SN Computer Science</w:t>
          </w:r>
          <w:r w:rsidRPr="00FC3A55">
            <w:rPr>
              <w:rFonts w:cs="Times New Roman"/>
              <w:noProof/>
              <w:szCs w:val="24"/>
            </w:rPr>
            <w:t xml:space="preserve">, </w:t>
          </w:r>
          <w:r w:rsidRPr="00FC3A55">
            <w:rPr>
              <w:rFonts w:cs="Times New Roman"/>
              <w:i/>
              <w:iCs/>
              <w:noProof/>
              <w:szCs w:val="24"/>
            </w:rPr>
            <w:t>2</w:t>
          </w:r>
          <w:r w:rsidRPr="00FC3A55">
            <w:rPr>
              <w:rFonts w:cs="Times New Roman"/>
              <w:noProof/>
              <w:szCs w:val="24"/>
            </w:rPr>
            <w:t>(3), 160. https://doi.org/10.1007/s42979-021-00592-x</w:t>
          </w:r>
        </w:p>
        <w:p w14:paraId="7DF438B6"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Sharma, P. K., Bansal, A., Garg, P., Tsiftsis, T. A., &amp; Barrios, R. (2015). Performance of FSO links under exponentiated Weibull turbulence fading with misalignment errors. </w:t>
          </w:r>
          <w:r w:rsidRPr="00FC3A55">
            <w:rPr>
              <w:rFonts w:cs="Times New Roman"/>
              <w:i/>
              <w:iCs/>
              <w:noProof/>
              <w:szCs w:val="24"/>
            </w:rPr>
            <w:t>2015 IEEE International Conference on Communications (ICC)</w:t>
          </w:r>
          <w:r w:rsidRPr="00FC3A55">
            <w:rPr>
              <w:rFonts w:cs="Times New Roman"/>
              <w:noProof/>
              <w:szCs w:val="24"/>
            </w:rPr>
            <w:t>, 5110–5114. https://doi.org/10.1109/ICC.2015.7249134</w:t>
          </w:r>
        </w:p>
        <w:p w14:paraId="1D309D59"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Slapak, M., Vojtech, J., Havlis, O., &amp; Slavik, R. (2020). Monitoring of Fibre Optic Links With a Machine Learning-Assisted Low-Cost Polarimeter. </w:t>
          </w:r>
          <w:r w:rsidRPr="00FC3A55">
            <w:rPr>
              <w:rFonts w:cs="Times New Roman"/>
              <w:i/>
              <w:iCs/>
              <w:noProof/>
              <w:szCs w:val="24"/>
            </w:rPr>
            <w:t>IEEE Access</w:t>
          </w:r>
          <w:r w:rsidRPr="00FC3A55">
            <w:rPr>
              <w:rFonts w:cs="Times New Roman"/>
              <w:noProof/>
              <w:szCs w:val="24"/>
            </w:rPr>
            <w:t xml:space="preserve">, </w:t>
          </w:r>
          <w:r w:rsidRPr="00FC3A55">
            <w:rPr>
              <w:rFonts w:cs="Times New Roman"/>
              <w:i/>
              <w:iCs/>
              <w:noProof/>
              <w:szCs w:val="24"/>
            </w:rPr>
            <w:t>8</w:t>
          </w:r>
          <w:r w:rsidRPr="00FC3A55">
            <w:rPr>
              <w:rFonts w:cs="Times New Roman"/>
              <w:noProof/>
              <w:szCs w:val="24"/>
            </w:rPr>
            <w:t>, 183965–183971. https://doi.org/10.1109/ACCESS.2020.3009524</w:t>
          </w:r>
        </w:p>
        <w:p w14:paraId="6D11234A"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Taneja, S., Gupta, C., Goyal, K., &amp; Gureja, D. (2014). An Enhanced K-Nearest Neighbor Algorithm Using Information Gain and Clustering. </w:t>
          </w:r>
          <w:r w:rsidRPr="00FC3A55">
            <w:rPr>
              <w:rFonts w:cs="Times New Roman"/>
              <w:i/>
              <w:iCs/>
              <w:noProof/>
              <w:szCs w:val="24"/>
            </w:rPr>
            <w:t>2014 Fourth International Conference on Advanced Computing &amp; Communication Technologies</w:t>
          </w:r>
          <w:r w:rsidRPr="00FC3A55">
            <w:rPr>
              <w:rFonts w:cs="Times New Roman"/>
              <w:noProof/>
              <w:szCs w:val="24"/>
            </w:rPr>
            <w:t>, 325–329. https://doi.org/10.1109/ACCT.2014.22</w:t>
          </w:r>
        </w:p>
        <w:p w14:paraId="4583C46B"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Thrane, J., Wass, J., Piels, M., Diniz, J. C. M., Jones, R., &amp; Zibar, D. (2017). Machine Learning Techniques for Optical Performance Monitoring From Directly Detected PDM-QAM Signals. </w:t>
          </w:r>
          <w:r w:rsidRPr="00FC3A55">
            <w:rPr>
              <w:rFonts w:cs="Times New Roman"/>
              <w:i/>
              <w:iCs/>
              <w:noProof/>
              <w:szCs w:val="24"/>
            </w:rPr>
            <w:t>Journal of Lightwave Technology</w:t>
          </w:r>
          <w:r w:rsidRPr="00FC3A55">
            <w:rPr>
              <w:rFonts w:cs="Times New Roman"/>
              <w:noProof/>
              <w:szCs w:val="24"/>
            </w:rPr>
            <w:t xml:space="preserve">, </w:t>
          </w:r>
          <w:r w:rsidRPr="00FC3A55">
            <w:rPr>
              <w:rFonts w:cs="Times New Roman"/>
              <w:i/>
              <w:iCs/>
              <w:noProof/>
              <w:szCs w:val="24"/>
            </w:rPr>
            <w:t>35</w:t>
          </w:r>
          <w:r w:rsidRPr="00FC3A55">
            <w:rPr>
              <w:rFonts w:cs="Times New Roman"/>
              <w:noProof/>
              <w:szCs w:val="24"/>
            </w:rPr>
            <w:t>(4), 868–875. https://doi.org/10.1109/JLT.2016.2590989</w:t>
          </w:r>
        </w:p>
        <w:p w14:paraId="6B13247F"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van Loon, R. (2018). Machine learning explained: Understanding supervised, </w:t>
          </w:r>
          <w:r w:rsidRPr="00FC3A55">
            <w:rPr>
              <w:rFonts w:cs="Times New Roman"/>
              <w:noProof/>
              <w:szCs w:val="24"/>
            </w:rPr>
            <w:lastRenderedPageBreak/>
            <w:t xml:space="preserve">unsupervised, and reinforcement learning. </w:t>
          </w:r>
          <w:r w:rsidRPr="00FC3A55">
            <w:rPr>
              <w:rFonts w:cs="Times New Roman"/>
              <w:i/>
              <w:iCs/>
              <w:noProof/>
              <w:szCs w:val="24"/>
            </w:rPr>
            <w:t>URL: Https://Bigdata-Madesimple. Com/Machine-Learning-Explained-Understanding-Supervised-Unsupervisedand-Reinforcement-Learning/(Visited on 09/11/2019)</w:t>
          </w:r>
          <w:r w:rsidRPr="00FC3A55">
            <w:rPr>
              <w:rFonts w:cs="Times New Roman"/>
              <w:noProof/>
              <w:szCs w:val="24"/>
            </w:rPr>
            <w:t>.</w:t>
          </w:r>
        </w:p>
        <w:p w14:paraId="586BFDFE"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Viswanath, A., Kaushal, H., Jain, V. K., &amp; Kar, S. (2014). </w:t>
          </w:r>
          <w:r w:rsidRPr="00FC3A55">
            <w:rPr>
              <w:rFonts w:cs="Times New Roman"/>
              <w:i/>
              <w:iCs/>
              <w:noProof/>
              <w:szCs w:val="24"/>
            </w:rPr>
            <w:t>Evaluation of performance of ground to satellite free space optical link under turbulence conditions for different intensity modulation schemes</w:t>
          </w:r>
          <w:r w:rsidRPr="00FC3A55">
            <w:rPr>
              <w:rFonts w:cs="Times New Roman"/>
              <w:noProof/>
              <w:szCs w:val="24"/>
            </w:rPr>
            <w:t xml:space="preserve"> (H. Hemmati &amp; D. M. Boroson (eds.); p. 897106). https://doi.org/10.1117/12.2038212</w:t>
          </w:r>
        </w:p>
        <w:p w14:paraId="41FBDBCE"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szCs w:val="24"/>
            </w:rPr>
          </w:pPr>
          <w:r w:rsidRPr="00FC3A55">
            <w:rPr>
              <w:rFonts w:cs="Times New Roman"/>
              <w:noProof/>
              <w:szCs w:val="24"/>
            </w:rPr>
            <w:t xml:space="preserve">Zedini, E., Ansari, I. S., &amp; Alouini, M.-S. (2015). Performance Analysis of Mixed Nakagami- $m$ and Gamma–Gamma Dual-Hop FSO Transmission Systems. </w:t>
          </w:r>
          <w:r w:rsidRPr="00FC3A55">
            <w:rPr>
              <w:rFonts w:cs="Times New Roman"/>
              <w:i/>
              <w:iCs/>
              <w:noProof/>
              <w:szCs w:val="24"/>
            </w:rPr>
            <w:t>IEEE Photonics Journal</w:t>
          </w:r>
          <w:r w:rsidRPr="00FC3A55">
            <w:rPr>
              <w:rFonts w:cs="Times New Roman"/>
              <w:noProof/>
              <w:szCs w:val="24"/>
            </w:rPr>
            <w:t xml:space="preserve">, </w:t>
          </w:r>
          <w:r w:rsidRPr="00FC3A55">
            <w:rPr>
              <w:rFonts w:cs="Times New Roman"/>
              <w:i/>
              <w:iCs/>
              <w:noProof/>
              <w:szCs w:val="24"/>
            </w:rPr>
            <w:t>7</w:t>
          </w:r>
          <w:r w:rsidRPr="00FC3A55">
            <w:rPr>
              <w:rFonts w:cs="Times New Roman"/>
              <w:noProof/>
              <w:szCs w:val="24"/>
            </w:rPr>
            <w:t>(1), 1–20. https://doi.org/10.1109/JPHOT.2014.2381657</w:t>
          </w:r>
        </w:p>
        <w:p w14:paraId="762C4234" w14:textId="77777777" w:rsidR="00FC3A55" w:rsidRPr="00FC3A55" w:rsidRDefault="00FC3A55" w:rsidP="005706CF">
          <w:pPr>
            <w:widowControl w:val="0"/>
            <w:autoSpaceDE w:val="0"/>
            <w:autoSpaceDN w:val="0"/>
            <w:adjustRightInd w:val="0"/>
            <w:spacing w:before="100" w:after="100" w:line="360" w:lineRule="auto"/>
            <w:ind w:left="480" w:hanging="480"/>
            <w:jc w:val="both"/>
            <w:rPr>
              <w:rFonts w:cs="Times New Roman"/>
              <w:noProof/>
            </w:rPr>
          </w:pPr>
          <w:r w:rsidRPr="00FC3A55">
            <w:rPr>
              <w:rFonts w:cs="Times New Roman"/>
              <w:noProof/>
              <w:szCs w:val="24"/>
            </w:rPr>
            <w:t xml:space="preserve">Zhang, Z. (2016). Introduction to machine learning: k-nearest neighbors. </w:t>
          </w:r>
          <w:r w:rsidRPr="00FC3A55">
            <w:rPr>
              <w:rFonts w:cs="Times New Roman"/>
              <w:i/>
              <w:iCs/>
              <w:noProof/>
              <w:szCs w:val="24"/>
            </w:rPr>
            <w:t>Annals of Translational Medicine</w:t>
          </w:r>
          <w:r w:rsidRPr="00FC3A55">
            <w:rPr>
              <w:rFonts w:cs="Times New Roman"/>
              <w:noProof/>
              <w:szCs w:val="24"/>
            </w:rPr>
            <w:t xml:space="preserve">, </w:t>
          </w:r>
          <w:r w:rsidRPr="00FC3A55">
            <w:rPr>
              <w:rFonts w:cs="Times New Roman"/>
              <w:i/>
              <w:iCs/>
              <w:noProof/>
              <w:szCs w:val="24"/>
            </w:rPr>
            <w:t>4</w:t>
          </w:r>
          <w:r w:rsidRPr="00FC3A55">
            <w:rPr>
              <w:rFonts w:cs="Times New Roman"/>
              <w:noProof/>
              <w:szCs w:val="24"/>
            </w:rPr>
            <w:t>(11), 218–218. https://doi.org/10.21037/atm.2016.03.37</w:t>
          </w:r>
        </w:p>
        <w:p w14:paraId="6CA3E181" w14:textId="63839149" w:rsidR="004E1721" w:rsidRPr="001E7DA1" w:rsidRDefault="004E1721" w:rsidP="005706CF">
          <w:pPr>
            <w:pStyle w:val="Heading1"/>
            <w:spacing w:line="360" w:lineRule="auto"/>
            <w:jc w:val="both"/>
            <w:rPr>
              <w:b/>
              <w:bCs w:val="0"/>
              <w:szCs w:val="24"/>
            </w:rPr>
          </w:pPr>
          <w:r w:rsidRPr="00B96184">
            <w:rPr>
              <w:b/>
              <w:bCs w:val="0"/>
              <w:szCs w:val="24"/>
            </w:rPr>
            <w:fldChar w:fldCharType="end"/>
          </w:r>
        </w:p>
        <w:p w14:paraId="34317815" w14:textId="766980B3" w:rsidR="002E78D5" w:rsidRPr="001E7DA1" w:rsidRDefault="00FF01DC" w:rsidP="005706CF">
          <w:pPr>
            <w:jc w:val="both"/>
            <w:rPr>
              <w:rFonts w:cs="Times New Roman"/>
              <w:szCs w:val="24"/>
            </w:rPr>
          </w:pPr>
        </w:p>
      </w:sdtContent>
    </w:sdt>
    <w:sectPr w:rsidR="002E78D5" w:rsidRPr="001E7DA1" w:rsidSect="00B55673">
      <w:pgSz w:w="11909" w:h="16834" w:code="9"/>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9F4624" w14:textId="77777777" w:rsidR="00FF01DC" w:rsidRDefault="00FF01DC" w:rsidP="00A004FD">
      <w:pPr>
        <w:spacing w:after="0" w:line="240" w:lineRule="auto"/>
      </w:pPr>
      <w:r>
        <w:separator/>
      </w:r>
    </w:p>
  </w:endnote>
  <w:endnote w:type="continuationSeparator" w:id="0">
    <w:p w14:paraId="5784D5CC" w14:textId="77777777" w:rsidR="00FF01DC" w:rsidRDefault="00FF01DC" w:rsidP="00A00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0163168"/>
      <w:docPartObj>
        <w:docPartGallery w:val="Page Numbers (Bottom of Page)"/>
        <w:docPartUnique/>
      </w:docPartObj>
    </w:sdtPr>
    <w:sdtEndPr>
      <w:rPr>
        <w:noProof/>
      </w:rPr>
    </w:sdtEndPr>
    <w:sdtContent>
      <w:p w14:paraId="1B147959" w14:textId="3CE38FFA" w:rsidR="004B5ED6" w:rsidRDefault="004B5ED6">
        <w:pPr>
          <w:pStyle w:val="Footer"/>
          <w:jc w:val="center"/>
        </w:pPr>
        <w:r>
          <w:fldChar w:fldCharType="begin"/>
        </w:r>
        <w:r>
          <w:instrText xml:space="preserve"> PAGE   \* MERGEFORMAT </w:instrText>
        </w:r>
        <w:r>
          <w:fldChar w:fldCharType="separate"/>
        </w:r>
        <w:r w:rsidR="00FF5EBA">
          <w:rPr>
            <w:noProof/>
          </w:rPr>
          <w:t>91</w:t>
        </w:r>
        <w:r>
          <w:rPr>
            <w:noProof/>
          </w:rPr>
          <w:fldChar w:fldCharType="end"/>
        </w:r>
      </w:p>
    </w:sdtContent>
  </w:sdt>
  <w:p w14:paraId="1474A40C" w14:textId="77777777" w:rsidR="004B5ED6" w:rsidRDefault="004B5E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1FFFA8" w14:textId="77777777" w:rsidR="00FF01DC" w:rsidRDefault="00FF01DC" w:rsidP="00A004FD">
      <w:pPr>
        <w:spacing w:after="0" w:line="240" w:lineRule="auto"/>
      </w:pPr>
      <w:r>
        <w:separator/>
      </w:r>
    </w:p>
  </w:footnote>
  <w:footnote w:type="continuationSeparator" w:id="0">
    <w:p w14:paraId="0B2F949C" w14:textId="77777777" w:rsidR="00FF01DC" w:rsidRDefault="00FF01DC" w:rsidP="00A004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30BC3"/>
    <w:multiLevelType w:val="hybridMultilevel"/>
    <w:tmpl w:val="7AC073DA"/>
    <w:lvl w:ilvl="0" w:tplc="027471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810B9"/>
    <w:multiLevelType w:val="hybridMultilevel"/>
    <w:tmpl w:val="7AFE07D0"/>
    <w:lvl w:ilvl="0" w:tplc="B184BA16">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6D52FA"/>
    <w:multiLevelType w:val="hybridMultilevel"/>
    <w:tmpl w:val="04B60C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D6E6BBE"/>
    <w:multiLevelType w:val="hybridMultilevel"/>
    <w:tmpl w:val="40206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C124C2"/>
    <w:multiLevelType w:val="hybridMultilevel"/>
    <w:tmpl w:val="AFC6B040"/>
    <w:lvl w:ilvl="0" w:tplc="E4E2303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2C40B40"/>
    <w:multiLevelType w:val="hybridMultilevel"/>
    <w:tmpl w:val="2D487D26"/>
    <w:lvl w:ilvl="0" w:tplc="8A88188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A84ED2"/>
    <w:multiLevelType w:val="hybridMultilevel"/>
    <w:tmpl w:val="AABC5E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9025F6"/>
    <w:multiLevelType w:val="hybridMultilevel"/>
    <w:tmpl w:val="24CE51BE"/>
    <w:lvl w:ilvl="0" w:tplc="5E72B93A">
      <w:start w:val="1"/>
      <w:numFmt w:val="bullet"/>
      <w:lvlText w:val="•"/>
      <w:lvlJc w:val="left"/>
      <w:pPr>
        <w:tabs>
          <w:tab w:val="num" w:pos="720"/>
        </w:tabs>
        <w:ind w:left="720" w:hanging="360"/>
      </w:pPr>
      <w:rPr>
        <w:rFonts w:ascii="Arial" w:hAnsi="Arial" w:hint="default"/>
      </w:rPr>
    </w:lvl>
    <w:lvl w:ilvl="1" w:tplc="95FC5F9E">
      <w:start w:val="1"/>
      <w:numFmt w:val="bullet"/>
      <w:lvlText w:val="•"/>
      <w:lvlJc w:val="left"/>
      <w:pPr>
        <w:tabs>
          <w:tab w:val="num" w:pos="1440"/>
        </w:tabs>
        <w:ind w:left="1440" w:hanging="360"/>
      </w:pPr>
      <w:rPr>
        <w:rFonts w:ascii="Arial" w:hAnsi="Arial" w:hint="default"/>
      </w:rPr>
    </w:lvl>
    <w:lvl w:ilvl="2" w:tplc="BF1AD762" w:tentative="1">
      <w:start w:val="1"/>
      <w:numFmt w:val="bullet"/>
      <w:lvlText w:val="•"/>
      <w:lvlJc w:val="left"/>
      <w:pPr>
        <w:tabs>
          <w:tab w:val="num" w:pos="2160"/>
        </w:tabs>
        <w:ind w:left="2160" w:hanging="360"/>
      </w:pPr>
      <w:rPr>
        <w:rFonts w:ascii="Arial" w:hAnsi="Arial" w:hint="default"/>
      </w:rPr>
    </w:lvl>
    <w:lvl w:ilvl="3" w:tplc="4206744E" w:tentative="1">
      <w:start w:val="1"/>
      <w:numFmt w:val="bullet"/>
      <w:lvlText w:val="•"/>
      <w:lvlJc w:val="left"/>
      <w:pPr>
        <w:tabs>
          <w:tab w:val="num" w:pos="2880"/>
        </w:tabs>
        <w:ind w:left="2880" w:hanging="360"/>
      </w:pPr>
      <w:rPr>
        <w:rFonts w:ascii="Arial" w:hAnsi="Arial" w:hint="default"/>
      </w:rPr>
    </w:lvl>
    <w:lvl w:ilvl="4" w:tplc="53682246" w:tentative="1">
      <w:start w:val="1"/>
      <w:numFmt w:val="bullet"/>
      <w:lvlText w:val="•"/>
      <w:lvlJc w:val="left"/>
      <w:pPr>
        <w:tabs>
          <w:tab w:val="num" w:pos="3600"/>
        </w:tabs>
        <w:ind w:left="3600" w:hanging="360"/>
      </w:pPr>
      <w:rPr>
        <w:rFonts w:ascii="Arial" w:hAnsi="Arial" w:hint="default"/>
      </w:rPr>
    </w:lvl>
    <w:lvl w:ilvl="5" w:tplc="2A569ACE" w:tentative="1">
      <w:start w:val="1"/>
      <w:numFmt w:val="bullet"/>
      <w:lvlText w:val="•"/>
      <w:lvlJc w:val="left"/>
      <w:pPr>
        <w:tabs>
          <w:tab w:val="num" w:pos="4320"/>
        </w:tabs>
        <w:ind w:left="4320" w:hanging="360"/>
      </w:pPr>
      <w:rPr>
        <w:rFonts w:ascii="Arial" w:hAnsi="Arial" w:hint="default"/>
      </w:rPr>
    </w:lvl>
    <w:lvl w:ilvl="6" w:tplc="458097C6" w:tentative="1">
      <w:start w:val="1"/>
      <w:numFmt w:val="bullet"/>
      <w:lvlText w:val="•"/>
      <w:lvlJc w:val="left"/>
      <w:pPr>
        <w:tabs>
          <w:tab w:val="num" w:pos="5040"/>
        </w:tabs>
        <w:ind w:left="5040" w:hanging="360"/>
      </w:pPr>
      <w:rPr>
        <w:rFonts w:ascii="Arial" w:hAnsi="Arial" w:hint="default"/>
      </w:rPr>
    </w:lvl>
    <w:lvl w:ilvl="7" w:tplc="18FCC7F4" w:tentative="1">
      <w:start w:val="1"/>
      <w:numFmt w:val="bullet"/>
      <w:lvlText w:val="•"/>
      <w:lvlJc w:val="left"/>
      <w:pPr>
        <w:tabs>
          <w:tab w:val="num" w:pos="5760"/>
        </w:tabs>
        <w:ind w:left="5760" w:hanging="360"/>
      </w:pPr>
      <w:rPr>
        <w:rFonts w:ascii="Arial" w:hAnsi="Arial" w:hint="default"/>
      </w:rPr>
    </w:lvl>
    <w:lvl w:ilvl="8" w:tplc="60146C5C" w:tentative="1">
      <w:start w:val="1"/>
      <w:numFmt w:val="bullet"/>
      <w:lvlText w:val="•"/>
      <w:lvlJc w:val="left"/>
      <w:pPr>
        <w:tabs>
          <w:tab w:val="num" w:pos="6480"/>
        </w:tabs>
        <w:ind w:left="6480" w:hanging="360"/>
      </w:pPr>
      <w:rPr>
        <w:rFonts w:ascii="Arial" w:hAnsi="Arial" w:hint="default"/>
      </w:rPr>
    </w:lvl>
  </w:abstractNum>
  <w:abstractNum w:abstractNumId="8">
    <w:nsid w:val="284518F7"/>
    <w:multiLevelType w:val="hybridMultilevel"/>
    <w:tmpl w:val="CB309A7A"/>
    <w:lvl w:ilvl="0" w:tplc="CFF45292">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914733"/>
    <w:multiLevelType w:val="hybridMultilevel"/>
    <w:tmpl w:val="7F02D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214A55"/>
    <w:multiLevelType w:val="hybridMultilevel"/>
    <w:tmpl w:val="50AC48B0"/>
    <w:lvl w:ilvl="0" w:tplc="1864F95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E84702"/>
    <w:multiLevelType w:val="multilevel"/>
    <w:tmpl w:val="95E4EFD2"/>
    <w:lvl w:ilvl="0">
      <w:start w:val="1"/>
      <w:numFmt w:val="decimal"/>
      <w:lvlText w:val="%1."/>
      <w:lvlJc w:val="left"/>
      <w:pPr>
        <w:tabs>
          <w:tab w:val="num" w:pos="-360"/>
        </w:tabs>
        <w:ind w:left="-360" w:hanging="360"/>
      </w:pPr>
    </w:lvl>
    <w:lvl w:ilvl="1">
      <w:start w:val="1"/>
      <w:numFmt w:val="lowerLetter"/>
      <w:lvlText w:val="(%2)"/>
      <w:lvlJc w:val="left"/>
      <w:pPr>
        <w:ind w:left="360" w:hanging="360"/>
      </w:pPr>
      <w:rPr>
        <w:rFonts w:hint="default"/>
      </w:rPr>
    </w:lvl>
    <w:lvl w:ilvl="2" w:tentative="1">
      <w:start w:val="1"/>
      <w:numFmt w:val="decimal"/>
      <w:lvlText w:val="%3."/>
      <w:lvlJc w:val="left"/>
      <w:pPr>
        <w:tabs>
          <w:tab w:val="num" w:pos="1080"/>
        </w:tabs>
        <w:ind w:left="1080" w:hanging="360"/>
      </w:pPr>
    </w:lvl>
    <w:lvl w:ilvl="3" w:tentative="1">
      <w:start w:val="1"/>
      <w:numFmt w:val="decimal"/>
      <w:lvlText w:val="%4."/>
      <w:lvlJc w:val="left"/>
      <w:pPr>
        <w:tabs>
          <w:tab w:val="num" w:pos="1800"/>
        </w:tabs>
        <w:ind w:left="1800" w:hanging="360"/>
      </w:pPr>
    </w:lvl>
    <w:lvl w:ilvl="4" w:tentative="1">
      <w:start w:val="1"/>
      <w:numFmt w:val="decimal"/>
      <w:lvlText w:val="%5."/>
      <w:lvlJc w:val="left"/>
      <w:pPr>
        <w:tabs>
          <w:tab w:val="num" w:pos="2520"/>
        </w:tabs>
        <w:ind w:left="2520" w:hanging="360"/>
      </w:pPr>
    </w:lvl>
    <w:lvl w:ilvl="5" w:tentative="1">
      <w:start w:val="1"/>
      <w:numFmt w:val="decimal"/>
      <w:lvlText w:val="%6."/>
      <w:lvlJc w:val="left"/>
      <w:pPr>
        <w:tabs>
          <w:tab w:val="num" w:pos="3240"/>
        </w:tabs>
        <w:ind w:left="3240" w:hanging="360"/>
      </w:pPr>
    </w:lvl>
    <w:lvl w:ilvl="6" w:tentative="1">
      <w:start w:val="1"/>
      <w:numFmt w:val="decimal"/>
      <w:lvlText w:val="%7."/>
      <w:lvlJc w:val="left"/>
      <w:pPr>
        <w:tabs>
          <w:tab w:val="num" w:pos="3960"/>
        </w:tabs>
        <w:ind w:left="3960" w:hanging="360"/>
      </w:pPr>
    </w:lvl>
    <w:lvl w:ilvl="7" w:tentative="1">
      <w:start w:val="1"/>
      <w:numFmt w:val="decimal"/>
      <w:lvlText w:val="%8."/>
      <w:lvlJc w:val="left"/>
      <w:pPr>
        <w:tabs>
          <w:tab w:val="num" w:pos="4680"/>
        </w:tabs>
        <w:ind w:left="4680" w:hanging="360"/>
      </w:pPr>
    </w:lvl>
    <w:lvl w:ilvl="8" w:tentative="1">
      <w:start w:val="1"/>
      <w:numFmt w:val="decimal"/>
      <w:lvlText w:val="%9."/>
      <w:lvlJc w:val="left"/>
      <w:pPr>
        <w:tabs>
          <w:tab w:val="num" w:pos="5400"/>
        </w:tabs>
        <w:ind w:left="5400" w:hanging="360"/>
      </w:pPr>
    </w:lvl>
  </w:abstractNum>
  <w:abstractNum w:abstractNumId="12">
    <w:nsid w:val="307D69EE"/>
    <w:multiLevelType w:val="hybridMultilevel"/>
    <w:tmpl w:val="3F74D826"/>
    <w:lvl w:ilvl="0" w:tplc="BE7E836C">
      <w:start w:val="1"/>
      <w:numFmt w:val="lowerRoman"/>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B82EEE"/>
    <w:multiLevelType w:val="hybridMultilevel"/>
    <w:tmpl w:val="2F202A0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C921CB"/>
    <w:multiLevelType w:val="hybridMultilevel"/>
    <w:tmpl w:val="CBDEB312"/>
    <w:lvl w:ilvl="0" w:tplc="ABD0D01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6D0D86"/>
    <w:multiLevelType w:val="hybridMultilevel"/>
    <w:tmpl w:val="481A67EA"/>
    <w:lvl w:ilvl="0" w:tplc="A6B878AE">
      <w:numFmt w:val="bullet"/>
      <w:lvlText w:val="-"/>
      <w:lvlJc w:val="left"/>
      <w:pPr>
        <w:ind w:left="1080" w:hanging="72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6B1113"/>
    <w:multiLevelType w:val="hybridMultilevel"/>
    <w:tmpl w:val="7BFCF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29446D"/>
    <w:multiLevelType w:val="hybridMultilevel"/>
    <w:tmpl w:val="EE8044BA"/>
    <w:lvl w:ilvl="0" w:tplc="E4E2303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701FA8"/>
    <w:multiLevelType w:val="hybridMultilevel"/>
    <w:tmpl w:val="E6B69A8A"/>
    <w:lvl w:ilvl="0" w:tplc="20AA6CCE">
      <w:start w:val="1"/>
      <w:numFmt w:val="lowerLetter"/>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9D4A08"/>
    <w:multiLevelType w:val="hybridMultilevel"/>
    <w:tmpl w:val="77E859FE"/>
    <w:lvl w:ilvl="0" w:tplc="DBC21FB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84540A"/>
    <w:multiLevelType w:val="hybridMultilevel"/>
    <w:tmpl w:val="A9FEFBC4"/>
    <w:lvl w:ilvl="0" w:tplc="592A37F8">
      <w:start w:val="1"/>
      <w:numFmt w:val="bullet"/>
      <w:lvlText w:val="•"/>
      <w:lvlJc w:val="left"/>
      <w:pPr>
        <w:tabs>
          <w:tab w:val="num" w:pos="720"/>
        </w:tabs>
        <w:ind w:left="720" w:hanging="360"/>
      </w:pPr>
      <w:rPr>
        <w:rFonts w:ascii="Arial" w:hAnsi="Arial" w:hint="default"/>
      </w:rPr>
    </w:lvl>
    <w:lvl w:ilvl="1" w:tplc="7C043E70" w:tentative="1">
      <w:start w:val="1"/>
      <w:numFmt w:val="bullet"/>
      <w:lvlText w:val="•"/>
      <w:lvlJc w:val="left"/>
      <w:pPr>
        <w:tabs>
          <w:tab w:val="num" w:pos="1440"/>
        </w:tabs>
        <w:ind w:left="1440" w:hanging="360"/>
      </w:pPr>
      <w:rPr>
        <w:rFonts w:ascii="Arial" w:hAnsi="Arial" w:hint="default"/>
      </w:rPr>
    </w:lvl>
    <w:lvl w:ilvl="2" w:tplc="D9B6C692" w:tentative="1">
      <w:start w:val="1"/>
      <w:numFmt w:val="bullet"/>
      <w:lvlText w:val="•"/>
      <w:lvlJc w:val="left"/>
      <w:pPr>
        <w:tabs>
          <w:tab w:val="num" w:pos="2160"/>
        </w:tabs>
        <w:ind w:left="2160" w:hanging="360"/>
      </w:pPr>
      <w:rPr>
        <w:rFonts w:ascii="Arial" w:hAnsi="Arial" w:hint="default"/>
      </w:rPr>
    </w:lvl>
    <w:lvl w:ilvl="3" w:tplc="40E4CE72" w:tentative="1">
      <w:start w:val="1"/>
      <w:numFmt w:val="bullet"/>
      <w:lvlText w:val="•"/>
      <w:lvlJc w:val="left"/>
      <w:pPr>
        <w:tabs>
          <w:tab w:val="num" w:pos="2880"/>
        </w:tabs>
        <w:ind w:left="2880" w:hanging="360"/>
      </w:pPr>
      <w:rPr>
        <w:rFonts w:ascii="Arial" w:hAnsi="Arial" w:hint="default"/>
      </w:rPr>
    </w:lvl>
    <w:lvl w:ilvl="4" w:tplc="7BCA5552" w:tentative="1">
      <w:start w:val="1"/>
      <w:numFmt w:val="bullet"/>
      <w:lvlText w:val="•"/>
      <w:lvlJc w:val="left"/>
      <w:pPr>
        <w:tabs>
          <w:tab w:val="num" w:pos="3600"/>
        </w:tabs>
        <w:ind w:left="3600" w:hanging="360"/>
      </w:pPr>
      <w:rPr>
        <w:rFonts w:ascii="Arial" w:hAnsi="Arial" w:hint="default"/>
      </w:rPr>
    </w:lvl>
    <w:lvl w:ilvl="5" w:tplc="89089D6E" w:tentative="1">
      <w:start w:val="1"/>
      <w:numFmt w:val="bullet"/>
      <w:lvlText w:val="•"/>
      <w:lvlJc w:val="left"/>
      <w:pPr>
        <w:tabs>
          <w:tab w:val="num" w:pos="4320"/>
        </w:tabs>
        <w:ind w:left="4320" w:hanging="360"/>
      </w:pPr>
      <w:rPr>
        <w:rFonts w:ascii="Arial" w:hAnsi="Arial" w:hint="default"/>
      </w:rPr>
    </w:lvl>
    <w:lvl w:ilvl="6" w:tplc="29B6B5DE" w:tentative="1">
      <w:start w:val="1"/>
      <w:numFmt w:val="bullet"/>
      <w:lvlText w:val="•"/>
      <w:lvlJc w:val="left"/>
      <w:pPr>
        <w:tabs>
          <w:tab w:val="num" w:pos="5040"/>
        </w:tabs>
        <w:ind w:left="5040" w:hanging="360"/>
      </w:pPr>
      <w:rPr>
        <w:rFonts w:ascii="Arial" w:hAnsi="Arial" w:hint="default"/>
      </w:rPr>
    </w:lvl>
    <w:lvl w:ilvl="7" w:tplc="BD284A60" w:tentative="1">
      <w:start w:val="1"/>
      <w:numFmt w:val="bullet"/>
      <w:lvlText w:val="•"/>
      <w:lvlJc w:val="left"/>
      <w:pPr>
        <w:tabs>
          <w:tab w:val="num" w:pos="5760"/>
        </w:tabs>
        <w:ind w:left="5760" w:hanging="360"/>
      </w:pPr>
      <w:rPr>
        <w:rFonts w:ascii="Arial" w:hAnsi="Arial" w:hint="default"/>
      </w:rPr>
    </w:lvl>
    <w:lvl w:ilvl="8" w:tplc="B6D4539E" w:tentative="1">
      <w:start w:val="1"/>
      <w:numFmt w:val="bullet"/>
      <w:lvlText w:val="•"/>
      <w:lvlJc w:val="left"/>
      <w:pPr>
        <w:tabs>
          <w:tab w:val="num" w:pos="6480"/>
        </w:tabs>
        <w:ind w:left="6480" w:hanging="360"/>
      </w:pPr>
      <w:rPr>
        <w:rFonts w:ascii="Arial" w:hAnsi="Arial" w:hint="default"/>
      </w:rPr>
    </w:lvl>
  </w:abstractNum>
  <w:abstractNum w:abstractNumId="21">
    <w:nsid w:val="5C1851FA"/>
    <w:multiLevelType w:val="hybridMultilevel"/>
    <w:tmpl w:val="0B8E8B74"/>
    <w:lvl w:ilvl="0" w:tplc="0409001B">
      <w:start w:val="1"/>
      <w:numFmt w:val="lowerRoman"/>
      <w:lvlText w:val="%1."/>
      <w:lvlJc w:val="right"/>
      <w:pPr>
        <w:tabs>
          <w:tab w:val="num" w:pos="720"/>
        </w:tabs>
        <w:ind w:left="720" w:hanging="360"/>
      </w:pPr>
    </w:lvl>
    <w:lvl w:ilvl="1" w:tplc="E0469D04" w:tentative="1">
      <w:start w:val="1"/>
      <w:numFmt w:val="decimal"/>
      <w:lvlText w:val="%2."/>
      <w:lvlJc w:val="left"/>
      <w:pPr>
        <w:tabs>
          <w:tab w:val="num" w:pos="1440"/>
        </w:tabs>
        <w:ind w:left="1440" w:hanging="360"/>
      </w:pPr>
    </w:lvl>
    <w:lvl w:ilvl="2" w:tplc="27C63494" w:tentative="1">
      <w:start w:val="1"/>
      <w:numFmt w:val="decimal"/>
      <w:lvlText w:val="%3."/>
      <w:lvlJc w:val="left"/>
      <w:pPr>
        <w:tabs>
          <w:tab w:val="num" w:pos="2160"/>
        </w:tabs>
        <w:ind w:left="2160" w:hanging="360"/>
      </w:pPr>
    </w:lvl>
    <w:lvl w:ilvl="3" w:tplc="6512DA46" w:tentative="1">
      <w:start w:val="1"/>
      <w:numFmt w:val="decimal"/>
      <w:lvlText w:val="%4."/>
      <w:lvlJc w:val="left"/>
      <w:pPr>
        <w:tabs>
          <w:tab w:val="num" w:pos="2880"/>
        </w:tabs>
        <w:ind w:left="2880" w:hanging="360"/>
      </w:pPr>
    </w:lvl>
    <w:lvl w:ilvl="4" w:tplc="500AFA18" w:tentative="1">
      <w:start w:val="1"/>
      <w:numFmt w:val="decimal"/>
      <w:lvlText w:val="%5."/>
      <w:lvlJc w:val="left"/>
      <w:pPr>
        <w:tabs>
          <w:tab w:val="num" w:pos="3600"/>
        </w:tabs>
        <w:ind w:left="3600" w:hanging="360"/>
      </w:pPr>
    </w:lvl>
    <w:lvl w:ilvl="5" w:tplc="228EF086" w:tentative="1">
      <w:start w:val="1"/>
      <w:numFmt w:val="decimal"/>
      <w:lvlText w:val="%6."/>
      <w:lvlJc w:val="left"/>
      <w:pPr>
        <w:tabs>
          <w:tab w:val="num" w:pos="4320"/>
        </w:tabs>
        <w:ind w:left="4320" w:hanging="360"/>
      </w:pPr>
    </w:lvl>
    <w:lvl w:ilvl="6" w:tplc="CB668024" w:tentative="1">
      <w:start w:val="1"/>
      <w:numFmt w:val="decimal"/>
      <w:lvlText w:val="%7."/>
      <w:lvlJc w:val="left"/>
      <w:pPr>
        <w:tabs>
          <w:tab w:val="num" w:pos="5040"/>
        </w:tabs>
        <w:ind w:left="5040" w:hanging="360"/>
      </w:pPr>
    </w:lvl>
    <w:lvl w:ilvl="7" w:tplc="77E063FE" w:tentative="1">
      <w:start w:val="1"/>
      <w:numFmt w:val="decimal"/>
      <w:lvlText w:val="%8."/>
      <w:lvlJc w:val="left"/>
      <w:pPr>
        <w:tabs>
          <w:tab w:val="num" w:pos="5760"/>
        </w:tabs>
        <w:ind w:left="5760" w:hanging="360"/>
      </w:pPr>
    </w:lvl>
    <w:lvl w:ilvl="8" w:tplc="6C266BCA" w:tentative="1">
      <w:start w:val="1"/>
      <w:numFmt w:val="decimal"/>
      <w:lvlText w:val="%9."/>
      <w:lvlJc w:val="left"/>
      <w:pPr>
        <w:tabs>
          <w:tab w:val="num" w:pos="6480"/>
        </w:tabs>
        <w:ind w:left="6480" w:hanging="360"/>
      </w:pPr>
    </w:lvl>
  </w:abstractNum>
  <w:abstractNum w:abstractNumId="22">
    <w:nsid w:val="5E54761E"/>
    <w:multiLevelType w:val="hybridMultilevel"/>
    <w:tmpl w:val="3A2050AA"/>
    <w:lvl w:ilvl="0" w:tplc="CFF45292">
      <w:start w:val="1"/>
      <w:numFmt w:val="low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nsid w:val="5F3C4EDE"/>
    <w:multiLevelType w:val="hybridMultilevel"/>
    <w:tmpl w:val="64325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02059E"/>
    <w:multiLevelType w:val="hybridMultilevel"/>
    <w:tmpl w:val="5E2E7CD4"/>
    <w:lvl w:ilvl="0" w:tplc="408ED882">
      <w:start w:val="1"/>
      <w:numFmt w:val="bullet"/>
      <w:lvlText w:val="•"/>
      <w:lvlJc w:val="left"/>
      <w:pPr>
        <w:tabs>
          <w:tab w:val="num" w:pos="720"/>
        </w:tabs>
        <w:ind w:left="720" w:hanging="360"/>
      </w:pPr>
      <w:rPr>
        <w:rFonts w:ascii="Arial" w:hAnsi="Arial" w:hint="default"/>
      </w:rPr>
    </w:lvl>
    <w:lvl w:ilvl="1" w:tplc="AEF45430" w:tentative="1">
      <w:start w:val="1"/>
      <w:numFmt w:val="bullet"/>
      <w:lvlText w:val="•"/>
      <w:lvlJc w:val="left"/>
      <w:pPr>
        <w:tabs>
          <w:tab w:val="num" w:pos="1440"/>
        </w:tabs>
        <w:ind w:left="1440" w:hanging="360"/>
      </w:pPr>
      <w:rPr>
        <w:rFonts w:ascii="Arial" w:hAnsi="Arial" w:hint="default"/>
      </w:rPr>
    </w:lvl>
    <w:lvl w:ilvl="2" w:tplc="494A19F8" w:tentative="1">
      <w:start w:val="1"/>
      <w:numFmt w:val="bullet"/>
      <w:lvlText w:val="•"/>
      <w:lvlJc w:val="left"/>
      <w:pPr>
        <w:tabs>
          <w:tab w:val="num" w:pos="2160"/>
        </w:tabs>
        <w:ind w:left="2160" w:hanging="360"/>
      </w:pPr>
      <w:rPr>
        <w:rFonts w:ascii="Arial" w:hAnsi="Arial" w:hint="default"/>
      </w:rPr>
    </w:lvl>
    <w:lvl w:ilvl="3" w:tplc="8298967C" w:tentative="1">
      <w:start w:val="1"/>
      <w:numFmt w:val="bullet"/>
      <w:lvlText w:val="•"/>
      <w:lvlJc w:val="left"/>
      <w:pPr>
        <w:tabs>
          <w:tab w:val="num" w:pos="2880"/>
        </w:tabs>
        <w:ind w:left="2880" w:hanging="360"/>
      </w:pPr>
      <w:rPr>
        <w:rFonts w:ascii="Arial" w:hAnsi="Arial" w:hint="default"/>
      </w:rPr>
    </w:lvl>
    <w:lvl w:ilvl="4" w:tplc="AA32C92C" w:tentative="1">
      <w:start w:val="1"/>
      <w:numFmt w:val="bullet"/>
      <w:lvlText w:val="•"/>
      <w:lvlJc w:val="left"/>
      <w:pPr>
        <w:tabs>
          <w:tab w:val="num" w:pos="3600"/>
        </w:tabs>
        <w:ind w:left="3600" w:hanging="360"/>
      </w:pPr>
      <w:rPr>
        <w:rFonts w:ascii="Arial" w:hAnsi="Arial" w:hint="default"/>
      </w:rPr>
    </w:lvl>
    <w:lvl w:ilvl="5" w:tplc="2454F58C" w:tentative="1">
      <w:start w:val="1"/>
      <w:numFmt w:val="bullet"/>
      <w:lvlText w:val="•"/>
      <w:lvlJc w:val="left"/>
      <w:pPr>
        <w:tabs>
          <w:tab w:val="num" w:pos="4320"/>
        </w:tabs>
        <w:ind w:left="4320" w:hanging="360"/>
      </w:pPr>
      <w:rPr>
        <w:rFonts w:ascii="Arial" w:hAnsi="Arial" w:hint="default"/>
      </w:rPr>
    </w:lvl>
    <w:lvl w:ilvl="6" w:tplc="C31451F0" w:tentative="1">
      <w:start w:val="1"/>
      <w:numFmt w:val="bullet"/>
      <w:lvlText w:val="•"/>
      <w:lvlJc w:val="left"/>
      <w:pPr>
        <w:tabs>
          <w:tab w:val="num" w:pos="5040"/>
        </w:tabs>
        <w:ind w:left="5040" w:hanging="360"/>
      </w:pPr>
      <w:rPr>
        <w:rFonts w:ascii="Arial" w:hAnsi="Arial" w:hint="default"/>
      </w:rPr>
    </w:lvl>
    <w:lvl w:ilvl="7" w:tplc="D8746E4C" w:tentative="1">
      <w:start w:val="1"/>
      <w:numFmt w:val="bullet"/>
      <w:lvlText w:val="•"/>
      <w:lvlJc w:val="left"/>
      <w:pPr>
        <w:tabs>
          <w:tab w:val="num" w:pos="5760"/>
        </w:tabs>
        <w:ind w:left="5760" w:hanging="360"/>
      </w:pPr>
      <w:rPr>
        <w:rFonts w:ascii="Arial" w:hAnsi="Arial" w:hint="default"/>
      </w:rPr>
    </w:lvl>
    <w:lvl w:ilvl="8" w:tplc="F95CF926" w:tentative="1">
      <w:start w:val="1"/>
      <w:numFmt w:val="bullet"/>
      <w:lvlText w:val="•"/>
      <w:lvlJc w:val="left"/>
      <w:pPr>
        <w:tabs>
          <w:tab w:val="num" w:pos="6480"/>
        </w:tabs>
        <w:ind w:left="6480" w:hanging="360"/>
      </w:pPr>
      <w:rPr>
        <w:rFonts w:ascii="Arial" w:hAnsi="Arial" w:hint="default"/>
      </w:rPr>
    </w:lvl>
  </w:abstractNum>
  <w:abstractNum w:abstractNumId="25">
    <w:nsid w:val="6F1D6A21"/>
    <w:multiLevelType w:val="singleLevel"/>
    <w:tmpl w:val="82CA1F76"/>
    <w:lvl w:ilvl="0">
      <w:start w:val="1"/>
      <w:numFmt w:val="decimal"/>
      <w:pStyle w:val="References"/>
      <w:lvlText w:val="[%1]"/>
      <w:lvlJc w:val="left"/>
      <w:pPr>
        <w:tabs>
          <w:tab w:val="num" w:pos="360"/>
        </w:tabs>
        <w:ind w:left="360" w:hanging="360"/>
      </w:pPr>
      <w:rPr>
        <w:rFonts w:ascii="Times New Roman" w:hAnsi="Times New Roman" w:hint="default"/>
        <w:i w:val="0"/>
        <w:sz w:val="18"/>
      </w:rPr>
    </w:lvl>
  </w:abstractNum>
  <w:abstractNum w:abstractNumId="26">
    <w:nsid w:val="785B07F9"/>
    <w:multiLevelType w:val="hybridMultilevel"/>
    <w:tmpl w:val="CA10561A"/>
    <w:lvl w:ilvl="0" w:tplc="ED16E2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BF03ED"/>
    <w:multiLevelType w:val="hybridMultilevel"/>
    <w:tmpl w:val="9E580D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90C1D9D"/>
    <w:multiLevelType w:val="multilevel"/>
    <w:tmpl w:val="7674A2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3"/>
  </w:num>
  <w:num w:numId="2">
    <w:abstractNumId w:val="26"/>
  </w:num>
  <w:num w:numId="3">
    <w:abstractNumId w:val="17"/>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5"/>
  </w:num>
  <w:num w:numId="7">
    <w:abstractNumId w:val="9"/>
  </w:num>
  <w:num w:numId="8">
    <w:abstractNumId w:val="28"/>
  </w:num>
  <w:num w:numId="9">
    <w:abstractNumId w:val="24"/>
  </w:num>
  <w:num w:numId="10">
    <w:abstractNumId w:val="7"/>
  </w:num>
  <w:num w:numId="11">
    <w:abstractNumId w:val="21"/>
  </w:num>
  <w:num w:numId="12">
    <w:abstractNumId w:val="20"/>
  </w:num>
  <w:num w:numId="13">
    <w:abstractNumId w:val="22"/>
  </w:num>
  <w:num w:numId="14">
    <w:abstractNumId w:val="8"/>
  </w:num>
  <w:num w:numId="15">
    <w:abstractNumId w:val="4"/>
  </w:num>
  <w:num w:numId="16">
    <w:abstractNumId w:val="12"/>
  </w:num>
  <w:num w:numId="17">
    <w:abstractNumId w:val="11"/>
  </w:num>
  <w:num w:numId="18">
    <w:abstractNumId w:val="6"/>
  </w:num>
  <w:num w:numId="19">
    <w:abstractNumId w:val="18"/>
  </w:num>
  <w:num w:numId="20">
    <w:abstractNumId w:val="16"/>
  </w:num>
  <w:num w:numId="21">
    <w:abstractNumId w:val="3"/>
  </w:num>
  <w:num w:numId="22">
    <w:abstractNumId w:val="15"/>
  </w:num>
  <w:num w:numId="23">
    <w:abstractNumId w:val="2"/>
  </w:num>
  <w:num w:numId="24">
    <w:abstractNumId w:val="14"/>
  </w:num>
  <w:num w:numId="25">
    <w:abstractNumId w:val="19"/>
  </w:num>
  <w:num w:numId="26">
    <w:abstractNumId w:val="1"/>
  </w:num>
  <w:num w:numId="27">
    <w:abstractNumId w:val="10"/>
  </w:num>
  <w:num w:numId="28">
    <w:abstractNumId w:val="0"/>
  </w:num>
  <w:num w:numId="29">
    <w:abstractNumId w:val="13"/>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7A0sjC1NLc0MDcxNrVU0lEKTi0uzszPAykwMa0FAI6w7LotAAAA"/>
  </w:docVars>
  <w:rsids>
    <w:rsidRoot w:val="00B95575"/>
    <w:rsid w:val="000011A0"/>
    <w:rsid w:val="00002685"/>
    <w:rsid w:val="000033AA"/>
    <w:rsid w:val="00006EFC"/>
    <w:rsid w:val="00010666"/>
    <w:rsid w:val="000150DC"/>
    <w:rsid w:val="00015152"/>
    <w:rsid w:val="00021414"/>
    <w:rsid w:val="00022692"/>
    <w:rsid w:val="0002288A"/>
    <w:rsid w:val="000258A3"/>
    <w:rsid w:val="00030E3E"/>
    <w:rsid w:val="00031266"/>
    <w:rsid w:val="00031456"/>
    <w:rsid w:val="0003286D"/>
    <w:rsid w:val="00040BDF"/>
    <w:rsid w:val="00042F01"/>
    <w:rsid w:val="00045F28"/>
    <w:rsid w:val="000465AB"/>
    <w:rsid w:val="000471B8"/>
    <w:rsid w:val="00047620"/>
    <w:rsid w:val="000570EA"/>
    <w:rsid w:val="00060CB8"/>
    <w:rsid w:val="00063257"/>
    <w:rsid w:val="000660E4"/>
    <w:rsid w:val="00066C5D"/>
    <w:rsid w:val="000753A8"/>
    <w:rsid w:val="000905B7"/>
    <w:rsid w:val="00090F67"/>
    <w:rsid w:val="000932AB"/>
    <w:rsid w:val="000946A3"/>
    <w:rsid w:val="00097F7E"/>
    <w:rsid w:val="000A02B5"/>
    <w:rsid w:val="000A12E6"/>
    <w:rsid w:val="000B6632"/>
    <w:rsid w:val="000B72E6"/>
    <w:rsid w:val="000C092A"/>
    <w:rsid w:val="000D12F6"/>
    <w:rsid w:val="000D2165"/>
    <w:rsid w:val="000D56BD"/>
    <w:rsid w:val="000E45E8"/>
    <w:rsid w:val="000F50D1"/>
    <w:rsid w:val="001028DD"/>
    <w:rsid w:val="00102D65"/>
    <w:rsid w:val="00105796"/>
    <w:rsid w:val="001116ED"/>
    <w:rsid w:val="00115EF2"/>
    <w:rsid w:val="00120E1F"/>
    <w:rsid w:val="001212DF"/>
    <w:rsid w:val="00121370"/>
    <w:rsid w:val="0012635C"/>
    <w:rsid w:val="001312AD"/>
    <w:rsid w:val="00145E78"/>
    <w:rsid w:val="00146422"/>
    <w:rsid w:val="0015608A"/>
    <w:rsid w:val="00163B6F"/>
    <w:rsid w:val="00170BB2"/>
    <w:rsid w:val="00172786"/>
    <w:rsid w:val="001762A0"/>
    <w:rsid w:val="0018058D"/>
    <w:rsid w:val="001806DE"/>
    <w:rsid w:val="00180D2D"/>
    <w:rsid w:val="00194A08"/>
    <w:rsid w:val="001A0545"/>
    <w:rsid w:val="001A1474"/>
    <w:rsid w:val="001A35DC"/>
    <w:rsid w:val="001A3B17"/>
    <w:rsid w:val="001A478A"/>
    <w:rsid w:val="001B1941"/>
    <w:rsid w:val="001B402D"/>
    <w:rsid w:val="001B4CF9"/>
    <w:rsid w:val="001B5C16"/>
    <w:rsid w:val="001B5F58"/>
    <w:rsid w:val="001B7ECB"/>
    <w:rsid w:val="001C26F0"/>
    <w:rsid w:val="001C3DC3"/>
    <w:rsid w:val="001D4017"/>
    <w:rsid w:val="001D58FD"/>
    <w:rsid w:val="001D69BA"/>
    <w:rsid w:val="001E7DA1"/>
    <w:rsid w:val="001F5D1D"/>
    <w:rsid w:val="001F7535"/>
    <w:rsid w:val="00200FED"/>
    <w:rsid w:val="00207A76"/>
    <w:rsid w:val="00210056"/>
    <w:rsid w:val="00211D2C"/>
    <w:rsid w:val="00216A60"/>
    <w:rsid w:val="00217418"/>
    <w:rsid w:val="00222F69"/>
    <w:rsid w:val="00230404"/>
    <w:rsid w:val="002325E5"/>
    <w:rsid w:val="002423D2"/>
    <w:rsid w:val="00242622"/>
    <w:rsid w:val="00243AEB"/>
    <w:rsid w:val="00243D08"/>
    <w:rsid w:val="00246B71"/>
    <w:rsid w:val="00250603"/>
    <w:rsid w:val="00252B30"/>
    <w:rsid w:val="00253454"/>
    <w:rsid w:val="0025706C"/>
    <w:rsid w:val="00257A45"/>
    <w:rsid w:val="00261EA1"/>
    <w:rsid w:val="00262A08"/>
    <w:rsid w:val="00264679"/>
    <w:rsid w:val="002721C1"/>
    <w:rsid w:val="00272FD9"/>
    <w:rsid w:val="002731E1"/>
    <w:rsid w:val="00274FE4"/>
    <w:rsid w:val="002770FE"/>
    <w:rsid w:val="002802A1"/>
    <w:rsid w:val="0028229E"/>
    <w:rsid w:val="00285BE0"/>
    <w:rsid w:val="002918A7"/>
    <w:rsid w:val="00293381"/>
    <w:rsid w:val="002A091A"/>
    <w:rsid w:val="002B6163"/>
    <w:rsid w:val="002C3DE6"/>
    <w:rsid w:val="002C5E54"/>
    <w:rsid w:val="002D2699"/>
    <w:rsid w:val="002D5B94"/>
    <w:rsid w:val="002D74AA"/>
    <w:rsid w:val="002D7C55"/>
    <w:rsid w:val="002E10B6"/>
    <w:rsid w:val="002E6798"/>
    <w:rsid w:val="002E78D5"/>
    <w:rsid w:val="002E7C39"/>
    <w:rsid w:val="002F0638"/>
    <w:rsid w:val="002F75DB"/>
    <w:rsid w:val="00302157"/>
    <w:rsid w:val="00304DB5"/>
    <w:rsid w:val="00324470"/>
    <w:rsid w:val="0033184E"/>
    <w:rsid w:val="00332B63"/>
    <w:rsid w:val="00333EB2"/>
    <w:rsid w:val="00334778"/>
    <w:rsid w:val="003357DB"/>
    <w:rsid w:val="0033792C"/>
    <w:rsid w:val="003407FC"/>
    <w:rsid w:val="00340DA7"/>
    <w:rsid w:val="003477CD"/>
    <w:rsid w:val="00357F8D"/>
    <w:rsid w:val="0036041C"/>
    <w:rsid w:val="0036297B"/>
    <w:rsid w:val="00362B8B"/>
    <w:rsid w:val="0036522C"/>
    <w:rsid w:val="00366A51"/>
    <w:rsid w:val="0038192A"/>
    <w:rsid w:val="0039054C"/>
    <w:rsid w:val="0039076F"/>
    <w:rsid w:val="0039097A"/>
    <w:rsid w:val="003B2577"/>
    <w:rsid w:val="003C0FB1"/>
    <w:rsid w:val="003C56FD"/>
    <w:rsid w:val="003C728A"/>
    <w:rsid w:val="003D6125"/>
    <w:rsid w:val="003E1DD3"/>
    <w:rsid w:val="003F15C5"/>
    <w:rsid w:val="003F1D59"/>
    <w:rsid w:val="003F2531"/>
    <w:rsid w:val="003F26A4"/>
    <w:rsid w:val="003F66B4"/>
    <w:rsid w:val="0040285D"/>
    <w:rsid w:val="00406DCD"/>
    <w:rsid w:val="004126CC"/>
    <w:rsid w:val="00415C72"/>
    <w:rsid w:val="004225E7"/>
    <w:rsid w:val="004248DD"/>
    <w:rsid w:val="00424D11"/>
    <w:rsid w:val="0043005C"/>
    <w:rsid w:val="004306A0"/>
    <w:rsid w:val="004340BF"/>
    <w:rsid w:val="004469A8"/>
    <w:rsid w:val="0045577C"/>
    <w:rsid w:val="00460259"/>
    <w:rsid w:val="00461064"/>
    <w:rsid w:val="0046779E"/>
    <w:rsid w:val="00471907"/>
    <w:rsid w:val="00473C73"/>
    <w:rsid w:val="004754B5"/>
    <w:rsid w:val="00486636"/>
    <w:rsid w:val="00486714"/>
    <w:rsid w:val="00487EC5"/>
    <w:rsid w:val="0049344F"/>
    <w:rsid w:val="004A4740"/>
    <w:rsid w:val="004B26AC"/>
    <w:rsid w:val="004B4D24"/>
    <w:rsid w:val="004B5ED6"/>
    <w:rsid w:val="004C00D2"/>
    <w:rsid w:val="004C4418"/>
    <w:rsid w:val="004C5C4A"/>
    <w:rsid w:val="004C6EB9"/>
    <w:rsid w:val="004D3173"/>
    <w:rsid w:val="004D40E1"/>
    <w:rsid w:val="004D4442"/>
    <w:rsid w:val="004D63F2"/>
    <w:rsid w:val="004D6564"/>
    <w:rsid w:val="004D65EE"/>
    <w:rsid w:val="004D71AE"/>
    <w:rsid w:val="004D7677"/>
    <w:rsid w:val="004E1721"/>
    <w:rsid w:val="004F1DC0"/>
    <w:rsid w:val="00501476"/>
    <w:rsid w:val="00504C7A"/>
    <w:rsid w:val="00505328"/>
    <w:rsid w:val="00510196"/>
    <w:rsid w:val="005175BA"/>
    <w:rsid w:val="00526D49"/>
    <w:rsid w:val="00531743"/>
    <w:rsid w:val="00532200"/>
    <w:rsid w:val="00533125"/>
    <w:rsid w:val="00537370"/>
    <w:rsid w:val="00541AE8"/>
    <w:rsid w:val="00545799"/>
    <w:rsid w:val="0054678E"/>
    <w:rsid w:val="00550F3E"/>
    <w:rsid w:val="0055127B"/>
    <w:rsid w:val="00553DA2"/>
    <w:rsid w:val="00554F0A"/>
    <w:rsid w:val="00557118"/>
    <w:rsid w:val="00567017"/>
    <w:rsid w:val="005706CF"/>
    <w:rsid w:val="0057713B"/>
    <w:rsid w:val="0058037A"/>
    <w:rsid w:val="00581856"/>
    <w:rsid w:val="005841C3"/>
    <w:rsid w:val="00586D2E"/>
    <w:rsid w:val="005A153B"/>
    <w:rsid w:val="005A171A"/>
    <w:rsid w:val="005B112F"/>
    <w:rsid w:val="005B11C2"/>
    <w:rsid w:val="005B24B4"/>
    <w:rsid w:val="005B4D1A"/>
    <w:rsid w:val="005B741B"/>
    <w:rsid w:val="005D3D0C"/>
    <w:rsid w:val="005D5F73"/>
    <w:rsid w:val="005E45BC"/>
    <w:rsid w:val="00601BCA"/>
    <w:rsid w:val="00602773"/>
    <w:rsid w:val="0060293A"/>
    <w:rsid w:val="00605F51"/>
    <w:rsid w:val="00613199"/>
    <w:rsid w:val="006153AA"/>
    <w:rsid w:val="00616EAE"/>
    <w:rsid w:val="0062268C"/>
    <w:rsid w:val="006244DF"/>
    <w:rsid w:val="00627257"/>
    <w:rsid w:val="0064065E"/>
    <w:rsid w:val="00650089"/>
    <w:rsid w:val="00656B88"/>
    <w:rsid w:val="00660A1D"/>
    <w:rsid w:val="00663927"/>
    <w:rsid w:val="00667FFC"/>
    <w:rsid w:val="006749F7"/>
    <w:rsid w:val="00676581"/>
    <w:rsid w:val="0068201B"/>
    <w:rsid w:val="00683226"/>
    <w:rsid w:val="00683843"/>
    <w:rsid w:val="006843D9"/>
    <w:rsid w:val="00692A2B"/>
    <w:rsid w:val="006977BA"/>
    <w:rsid w:val="006A0DEC"/>
    <w:rsid w:val="006A498C"/>
    <w:rsid w:val="006B29A3"/>
    <w:rsid w:val="006B552A"/>
    <w:rsid w:val="006B6E17"/>
    <w:rsid w:val="006B7B82"/>
    <w:rsid w:val="006B7CD4"/>
    <w:rsid w:val="006C380E"/>
    <w:rsid w:val="006C4604"/>
    <w:rsid w:val="006D0950"/>
    <w:rsid w:val="006D4642"/>
    <w:rsid w:val="006D4AD3"/>
    <w:rsid w:val="006E073F"/>
    <w:rsid w:val="006E269A"/>
    <w:rsid w:val="006E313E"/>
    <w:rsid w:val="006E607F"/>
    <w:rsid w:val="006F2065"/>
    <w:rsid w:val="006F2322"/>
    <w:rsid w:val="006F24F0"/>
    <w:rsid w:val="006F7B4F"/>
    <w:rsid w:val="00700B1E"/>
    <w:rsid w:val="00704079"/>
    <w:rsid w:val="007041E8"/>
    <w:rsid w:val="00707C01"/>
    <w:rsid w:val="00711343"/>
    <w:rsid w:val="007119C1"/>
    <w:rsid w:val="007119F4"/>
    <w:rsid w:val="007132B9"/>
    <w:rsid w:val="00720836"/>
    <w:rsid w:val="007216DE"/>
    <w:rsid w:val="00722A2D"/>
    <w:rsid w:val="00724841"/>
    <w:rsid w:val="007320A1"/>
    <w:rsid w:val="007341FF"/>
    <w:rsid w:val="0074290B"/>
    <w:rsid w:val="00745869"/>
    <w:rsid w:val="00750377"/>
    <w:rsid w:val="00754C6D"/>
    <w:rsid w:val="00755547"/>
    <w:rsid w:val="00755CAD"/>
    <w:rsid w:val="007630E8"/>
    <w:rsid w:val="00764B1F"/>
    <w:rsid w:val="00766F8A"/>
    <w:rsid w:val="00773CC9"/>
    <w:rsid w:val="00775494"/>
    <w:rsid w:val="00775DCB"/>
    <w:rsid w:val="00781670"/>
    <w:rsid w:val="00782DB8"/>
    <w:rsid w:val="007836AB"/>
    <w:rsid w:val="00785C93"/>
    <w:rsid w:val="007870E4"/>
    <w:rsid w:val="007871E7"/>
    <w:rsid w:val="00791ED2"/>
    <w:rsid w:val="00792CBA"/>
    <w:rsid w:val="007A2AE2"/>
    <w:rsid w:val="007A5F60"/>
    <w:rsid w:val="007B12B3"/>
    <w:rsid w:val="007B2687"/>
    <w:rsid w:val="007B32FB"/>
    <w:rsid w:val="007B62E4"/>
    <w:rsid w:val="007C7C28"/>
    <w:rsid w:val="007C7C30"/>
    <w:rsid w:val="007C7F98"/>
    <w:rsid w:val="007D059B"/>
    <w:rsid w:val="007D0FC0"/>
    <w:rsid w:val="007D708F"/>
    <w:rsid w:val="007E1369"/>
    <w:rsid w:val="007E5C8C"/>
    <w:rsid w:val="007F1BBA"/>
    <w:rsid w:val="007F1F64"/>
    <w:rsid w:val="007F2E08"/>
    <w:rsid w:val="00806778"/>
    <w:rsid w:val="00810575"/>
    <w:rsid w:val="00814506"/>
    <w:rsid w:val="00816CB5"/>
    <w:rsid w:val="00824A06"/>
    <w:rsid w:val="008310CD"/>
    <w:rsid w:val="008324CF"/>
    <w:rsid w:val="00837794"/>
    <w:rsid w:val="00837DD5"/>
    <w:rsid w:val="0084021F"/>
    <w:rsid w:val="00847F3D"/>
    <w:rsid w:val="0085340D"/>
    <w:rsid w:val="00855893"/>
    <w:rsid w:val="0085788D"/>
    <w:rsid w:val="008601F5"/>
    <w:rsid w:val="00860304"/>
    <w:rsid w:val="00860FFD"/>
    <w:rsid w:val="0086246C"/>
    <w:rsid w:val="0086266C"/>
    <w:rsid w:val="008635A9"/>
    <w:rsid w:val="008656AC"/>
    <w:rsid w:val="008663DC"/>
    <w:rsid w:val="00870AF2"/>
    <w:rsid w:val="00873547"/>
    <w:rsid w:val="00876411"/>
    <w:rsid w:val="008845A8"/>
    <w:rsid w:val="00886F89"/>
    <w:rsid w:val="008878EF"/>
    <w:rsid w:val="008912B0"/>
    <w:rsid w:val="008933A0"/>
    <w:rsid w:val="00895AA9"/>
    <w:rsid w:val="00896DD3"/>
    <w:rsid w:val="008A381A"/>
    <w:rsid w:val="008B1E4D"/>
    <w:rsid w:val="008B4F3C"/>
    <w:rsid w:val="008B5226"/>
    <w:rsid w:val="008B66AB"/>
    <w:rsid w:val="008C1527"/>
    <w:rsid w:val="008C18D1"/>
    <w:rsid w:val="008C239A"/>
    <w:rsid w:val="008C3B38"/>
    <w:rsid w:val="008D0D89"/>
    <w:rsid w:val="008D19B2"/>
    <w:rsid w:val="008E69E9"/>
    <w:rsid w:val="008F0669"/>
    <w:rsid w:val="00904902"/>
    <w:rsid w:val="00910C29"/>
    <w:rsid w:val="009173BB"/>
    <w:rsid w:val="0092274E"/>
    <w:rsid w:val="00922C2A"/>
    <w:rsid w:val="00927453"/>
    <w:rsid w:val="00941F6B"/>
    <w:rsid w:val="009435C3"/>
    <w:rsid w:val="0094477A"/>
    <w:rsid w:val="00951576"/>
    <w:rsid w:val="0095688E"/>
    <w:rsid w:val="009600CF"/>
    <w:rsid w:val="0097574C"/>
    <w:rsid w:val="00975E61"/>
    <w:rsid w:val="009766B6"/>
    <w:rsid w:val="009829ED"/>
    <w:rsid w:val="00987BA7"/>
    <w:rsid w:val="009939A0"/>
    <w:rsid w:val="00997A1D"/>
    <w:rsid w:val="009A1C81"/>
    <w:rsid w:val="009A2DA2"/>
    <w:rsid w:val="009A4C87"/>
    <w:rsid w:val="009A5F0F"/>
    <w:rsid w:val="009A68F2"/>
    <w:rsid w:val="009B009E"/>
    <w:rsid w:val="009B23E0"/>
    <w:rsid w:val="009C28B9"/>
    <w:rsid w:val="009C3206"/>
    <w:rsid w:val="009D22AA"/>
    <w:rsid w:val="009D4BE5"/>
    <w:rsid w:val="009D6420"/>
    <w:rsid w:val="009E21E2"/>
    <w:rsid w:val="009E4AE5"/>
    <w:rsid w:val="009F3F78"/>
    <w:rsid w:val="009F5930"/>
    <w:rsid w:val="00A004FD"/>
    <w:rsid w:val="00A049D4"/>
    <w:rsid w:val="00A06226"/>
    <w:rsid w:val="00A10665"/>
    <w:rsid w:val="00A13414"/>
    <w:rsid w:val="00A14F84"/>
    <w:rsid w:val="00A24CC7"/>
    <w:rsid w:val="00A25F8F"/>
    <w:rsid w:val="00A35E98"/>
    <w:rsid w:val="00A3658C"/>
    <w:rsid w:val="00A3741A"/>
    <w:rsid w:val="00A37D73"/>
    <w:rsid w:val="00A41393"/>
    <w:rsid w:val="00A44764"/>
    <w:rsid w:val="00A55CE8"/>
    <w:rsid w:val="00A55F39"/>
    <w:rsid w:val="00A56283"/>
    <w:rsid w:val="00A5650D"/>
    <w:rsid w:val="00A656D9"/>
    <w:rsid w:val="00A6681F"/>
    <w:rsid w:val="00A714A8"/>
    <w:rsid w:val="00A727FC"/>
    <w:rsid w:val="00A733C7"/>
    <w:rsid w:val="00A74FF7"/>
    <w:rsid w:val="00A83549"/>
    <w:rsid w:val="00A86904"/>
    <w:rsid w:val="00A92307"/>
    <w:rsid w:val="00A92B49"/>
    <w:rsid w:val="00A92D06"/>
    <w:rsid w:val="00A94DD2"/>
    <w:rsid w:val="00A9643F"/>
    <w:rsid w:val="00AA03FD"/>
    <w:rsid w:val="00AA299E"/>
    <w:rsid w:val="00AA63F0"/>
    <w:rsid w:val="00AB53B0"/>
    <w:rsid w:val="00AB5BC8"/>
    <w:rsid w:val="00AB69BD"/>
    <w:rsid w:val="00AB704F"/>
    <w:rsid w:val="00AB7F41"/>
    <w:rsid w:val="00AD006A"/>
    <w:rsid w:val="00AD3221"/>
    <w:rsid w:val="00AD3DED"/>
    <w:rsid w:val="00AD4F7F"/>
    <w:rsid w:val="00AE42E9"/>
    <w:rsid w:val="00AE4856"/>
    <w:rsid w:val="00AF09BB"/>
    <w:rsid w:val="00AF18BF"/>
    <w:rsid w:val="00AF4AF3"/>
    <w:rsid w:val="00AF5868"/>
    <w:rsid w:val="00AF5B71"/>
    <w:rsid w:val="00AF6CDC"/>
    <w:rsid w:val="00B03A38"/>
    <w:rsid w:val="00B067B3"/>
    <w:rsid w:val="00B10C52"/>
    <w:rsid w:val="00B15052"/>
    <w:rsid w:val="00B1530F"/>
    <w:rsid w:val="00B21D65"/>
    <w:rsid w:val="00B2272D"/>
    <w:rsid w:val="00B332ED"/>
    <w:rsid w:val="00B33A77"/>
    <w:rsid w:val="00B41425"/>
    <w:rsid w:val="00B43E50"/>
    <w:rsid w:val="00B45C5D"/>
    <w:rsid w:val="00B470B3"/>
    <w:rsid w:val="00B47546"/>
    <w:rsid w:val="00B505E5"/>
    <w:rsid w:val="00B532AE"/>
    <w:rsid w:val="00B55673"/>
    <w:rsid w:val="00B562A7"/>
    <w:rsid w:val="00B6152A"/>
    <w:rsid w:val="00B67769"/>
    <w:rsid w:val="00B678C6"/>
    <w:rsid w:val="00B70C14"/>
    <w:rsid w:val="00B74F98"/>
    <w:rsid w:val="00B75DDC"/>
    <w:rsid w:val="00B764B2"/>
    <w:rsid w:val="00B80047"/>
    <w:rsid w:val="00B81525"/>
    <w:rsid w:val="00B82098"/>
    <w:rsid w:val="00B83DA5"/>
    <w:rsid w:val="00B87181"/>
    <w:rsid w:val="00B87AAC"/>
    <w:rsid w:val="00B93454"/>
    <w:rsid w:val="00B95476"/>
    <w:rsid w:val="00B95575"/>
    <w:rsid w:val="00B96184"/>
    <w:rsid w:val="00BA67D0"/>
    <w:rsid w:val="00BB378D"/>
    <w:rsid w:val="00BB6599"/>
    <w:rsid w:val="00BB7047"/>
    <w:rsid w:val="00BC40C3"/>
    <w:rsid w:val="00BD09DD"/>
    <w:rsid w:val="00BD1186"/>
    <w:rsid w:val="00BE3640"/>
    <w:rsid w:val="00BE7255"/>
    <w:rsid w:val="00BF0264"/>
    <w:rsid w:val="00C13DD0"/>
    <w:rsid w:val="00C146A9"/>
    <w:rsid w:val="00C1546A"/>
    <w:rsid w:val="00C15A21"/>
    <w:rsid w:val="00C17F0C"/>
    <w:rsid w:val="00C21926"/>
    <w:rsid w:val="00C24A9C"/>
    <w:rsid w:val="00C31175"/>
    <w:rsid w:val="00C324F8"/>
    <w:rsid w:val="00C32686"/>
    <w:rsid w:val="00C3499E"/>
    <w:rsid w:val="00C35491"/>
    <w:rsid w:val="00C37D18"/>
    <w:rsid w:val="00C47B6D"/>
    <w:rsid w:val="00C503D7"/>
    <w:rsid w:val="00C50921"/>
    <w:rsid w:val="00C52323"/>
    <w:rsid w:val="00C53F33"/>
    <w:rsid w:val="00C5460A"/>
    <w:rsid w:val="00C54987"/>
    <w:rsid w:val="00C54D81"/>
    <w:rsid w:val="00C64A18"/>
    <w:rsid w:val="00C66DFA"/>
    <w:rsid w:val="00C72796"/>
    <w:rsid w:val="00C73907"/>
    <w:rsid w:val="00C7391F"/>
    <w:rsid w:val="00C762C7"/>
    <w:rsid w:val="00C86A29"/>
    <w:rsid w:val="00C91B21"/>
    <w:rsid w:val="00C96F5B"/>
    <w:rsid w:val="00C9727E"/>
    <w:rsid w:val="00CA267F"/>
    <w:rsid w:val="00CA2E22"/>
    <w:rsid w:val="00CA4966"/>
    <w:rsid w:val="00CA7C18"/>
    <w:rsid w:val="00CB7A83"/>
    <w:rsid w:val="00CC09B3"/>
    <w:rsid w:val="00CC141E"/>
    <w:rsid w:val="00CC4E2C"/>
    <w:rsid w:val="00CE6952"/>
    <w:rsid w:val="00CE6B1F"/>
    <w:rsid w:val="00CE6EE6"/>
    <w:rsid w:val="00CF0B9D"/>
    <w:rsid w:val="00CF63C1"/>
    <w:rsid w:val="00CF6C70"/>
    <w:rsid w:val="00CF7DBD"/>
    <w:rsid w:val="00D1021E"/>
    <w:rsid w:val="00D15B3B"/>
    <w:rsid w:val="00D16AEF"/>
    <w:rsid w:val="00D2655A"/>
    <w:rsid w:val="00D3173E"/>
    <w:rsid w:val="00D328C7"/>
    <w:rsid w:val="00D338A3"/>
    <w:rsid w:val="00D33E07"/>
    <w:rsid w:val="00D36276"/>
    <w:rsid w:val="00D40603"/>
    <w:rsid w:val="00D54480"/>
    <w:rsid w:val="00D6082F"/>
    <w:rsid w:val="00D62F32"/>
    <w:rsid w:val="00D71D11"/>
    <w:rsid w:val="00D72A96"/>
    <w:rsid w:val="00D74F5F"/>
    <w:rsid w:val="00D76FB1"/>
    <w:rsid w:val="00D81858"/>
    <w:rsid w:val="00D82264"/>
    <w:rsid w:val="00D84636"/>
    <w:rsid w:val="00D84BEB"/>
    <w:rsid w:val="00D87C67"/>
    <w:rsid w:val="00D90468"/>
    <w:rsid w:val="00D91D30"/>
    <w:rsid w:val="00DA683D"/>
    <w:rsid w:val="00DA6D36"/>
    <w:rsid w:val="00DB023D"/>
    <w:rsid w:val="00DB35B9"/>
    <w:rsid w:val="00DB40AB"/>
    <w:rsid w:val="00DC02E6"/>
    <w:rsid w:val="00DC68F5"/>
    <w:rsid w:val="00DD33BC"/>
    <w:rsid w:val="00DD55A4"/>
    <w:rsid w:val="00DE1CF8"/>
    <w:rsid w:val="00DE330E"/>
    <w:rsid w:val="00DE3956"/>
    <w:rsid w:val="00DE5745"/>
    <w:rsid w:val="00DE5A5B"/>
    <w:rsid w:val="00DF03D9"/>
    <w:rsid w:val="00DF4278"/>
    <w:rsid w:val="00E03066"/>
    <w:rsid w:val="00E0364A"/>
    <w:rsid w:val="00E2054C"/>
    <w:rsid w:val="00E27382"/>
    <w:rsid w:val="00E334FF"/>
    <w:rsid w:val="00E35B2D"/>
    <w:rsid w:val="00E36BAC"/>
    <w:rsid w:val="00E36BE9"/>
    <w:rsid w:val="00E40956"/>
    <w:rsid w:val="00E40C01"/>
    <w:rsid w:val="00E41438"/>
    <w:rsid w:val="00E4426D"/>
    <w:rsid w:val="00E45C20"/>
    <w:rsid w:val="00E47252"/>
    <w:rsid w:val="00E52BBC"/>
    <w:rsid w:val="00E54298"/>
    <w:rsid w:val="00E61CC8"/>
    <w:rsid w:val="00E64AC6"/>
    <w:rsid w:val="00E66237"/>
    <w:rsid w:val="00E67945"/>
    <w:rsid w:val="00E7181E"/>
    <w:rsid w:val="00E748AC"/>
    <w:rsid w:val="00E75552"/>
    <w:rsid w:val="00E833DA"/>
    <w:rsid w:val="00E84C17"/>
    <w:rsid w:val="00E85E2B"/>
    <w:rsid w:val="00E870C7"/>
    <w:rsid w:val="00E87CE7"/>
    <w:rsid w:val="00E918BA"/>
    <w:rsid w:val="00E94CCE"/>
    <w:rsid w:val="00E95D43"/>
    <w:rsid w:val="00E97D33"/>
    <w:rsid w:val="00EA4D33"/>
    <w:rsid w:val="00EB36EB"/>
    <w:rsid w:val="00EB6566"/>
    <w:rsid w:val="00EB661F"/>
    <w:rsid w:val="00EC3B51"/>
    <w:rsid w:val="00EC5A3F"/>
    <w:rsid w:val="00ED2B41"/>
    <w:rsid w:val="00ED3704"/>
    <w:rsid w:val="00ED61B9"/>
    <w:rsid w:val="00EE53F2"/>
    <w:rsid w:val="00EE569A"/>
    <w:rsid w:val="00EE5812"/>
    <w:rsid w:val="00EF3C52"/>
    <w:rsid w:val="00EF53FF"/>
    <w:rsid w:val="00EF6E8E"/>
    <w:rsid w:val="00F003CC"/>
    <w:rsid w:val="00F00A41"/>
    <w:rsid w:val="00F01579"/>
    <w:rsid w:val="00F03657"/>
    <w:rsid w:val="00F03E90"/>
    <w:rsid w:val="00F03EC6"/>
    <w:rsid w:val="00F0490B"/>
    <w:rsid w:val="00F13313"/>
    <w:rsid w:val="00F15690"/>
    <w:rsid w:val="00F166F9"/>
    <w:rsid w:val="00F179A1"/>
    <w:rsid w:val="00F202A5"/>
    <w:rsid w:val="00F2030E"/>
    <w:rsid w:val="00F2222E"/>
    <w:rsid w:val="00F260DC"/>
    <w:rsid w:val="00F313ED"/>
    <w:rsid w:val="00F32C0A"/>
    <w:rsid w:val="00F35DA3"/>
    <w:rsid w:val="00F36A9D"/>
    <w:rsid w:val="00F442BC"/>
    <w:rsid w:val="00F5617B"/>
    <w:rsid w:val="00F60F7A"/>
    <w:rsid w:val="00F64FD3"/>
    <w:rsid w:val="00F65E7E"/>
    <w:rsid w:val="00F66AA7"/>
    <w:rsid w:val="00F72278"/>
    <w:rsid w:val="00F72534"/>
    <w:rsid w:val="00F73CD0"/>
    <w:rsid w:val="00F76917"/>
    <w:rsid w:val="00F80883"/>
    <w:rsid w:val="00F81991"/>
    <w:rsid w:val="00F82DE5"/>
    <w:rsid w:val="00F86AB6"/>
    <w:rsid w:val="00F87889"/>
    <w:rsid w:val="00F9015F"/>
    <w:rsid w:val="00F92F9A"/>
    <w:rsid w:val="00F9307F"/>
    <w:rsid w:val="00F95156"/>
    <w:rsid w:val="00F97482"/>
    <w:rsid w:val="00F97921"/>
    <w:rsid w:val="00FA03F1"/>
    <w:rsid w:val="00FA43DB"/>
    <w:rsid w:val="00FA521F"/>
    <w:rsid w:val="00FA7B88"/>
    <w:rsid w:val="00FB1841"/>
    <w:rsid w:val="00FB2998"/>
    <w:rsid w:val="00FB4635"/>
    <w:rsid w:val="00FB56B3"/>
    <w:rsid w:val="00FC3A55"/>
    <w:rsid w:val="00FC7F8D"/>
    <w:rsid w:val="00FD1A55"/>
    <w:rsid w:val="00FE1443"/>
    <w:rsid w:val="00FE1C08"/>
    <w:rsid w:val="00FE2DB0"/>
    <w:rsid w:val="00FE54D5"/>
    <w:rsid w:val="00FF01DC"/>
    <w:rsid w:val="00FF5E22"/>
    <w:rsid w:val="00FF5E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1358C9"/>
  <w15:docId w15:val="{DD1E0BAC-37F0-4E6B-9273-190E3ADAD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987"/>
    <w:pPr>
      <w:spacing w:after="160" w:line="256" w:lineRule="auto"/>
    </w:pPr>
    <w:rPr>
      <w:rFonts w:ascii="Times New Roman" w:hAnsi="Times New Roman"/>
      <w:sz w:val="24"/>
      <w:lang w:val="en-GB"/>
    </w:rPr>
  </w:style>
  <w:style w:type="paragraph" w:styleId="Heading1">
    <w:name w:val="heading 1"/>
    <w:basedOn w:val="Normal"/>
    <w:link w:val="Heading1Char"/>
    <w:uiPriority w:val="9"/>
    <w:qFormat/>
    <w:rsid w:val="009E21E2"/>
    <w:pPr>
      <w:spacing w:before="100" w:beforeAutospacing="1" w:after="100" w:afterAutospacing="1" w:line="240" w:lineRule="auto"/>
      <w:outlineLvl w:val="0"/>
    </w:pPr>
    <w:rPr>
      <w:rFonts w:eastAsia="Times New Roman" w:cs="Times New Roman"/>
      <w:bCs/>
      <w:kern w:val="36"/>
      <w:szCs w:val="48"/>
    </w:rPr>
  </w:style>
  <w:style w:type="paragraph" w:styleId="Heading2">
    <w:name w:val="heading 2"/>
    <w:basedOn w:val="Normal"/>
    <w:next w:val="Normal"/>
    <w:link w:val="Heading2Char"/>
    <w:uiPriority w:val="9"/>
    <w:unhideWhenUsed/>
    <w:qFormat/>
    <w:rsid w:val="00C54987"/>
    <w:pPr>
      <w:keepNext/>
      <w:keepLines/>
      <w:spacing w:before="40" w:after="0"/>
      <w:outlineLvl w:val="1"/>
    </w:pPr>
    <w:rPr>
      <w:rFonts w:eastAsiaTheme="majorEastAsia" w:cstheme="majorBidi"/>
      <w:color w:val="000000" w:themeColor="text1"/>
      <w:szCs w:val="26"/>
    </w:rPr>
  </w:style>
  <w:style w:type="paragraph" w:styleId="Heading3">
    <w:name w:val="heading 3"/>
    <w:basedOn w:val="Normal"/>
    <w:next w:val="Normal"/>
    <w:link w:val="Heading3Char"/>
    <w:uiPriority w:val="9"/>
    <w:unhideWhenUsed/>
    <w:qFormat/>
    <w:rsid w:val="008E69E9"/>
    <w:pPr>
      <w:keepNext/>
      <w:keepLines/>
      <w:spacing w:before="40" w:after="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8E69E9"/>
    <w:pPr>
      <w:keepNext/>
      <w:keepLines/>
      <w:spacing w:before="40" w:after="0"/>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A8690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32AE"/>
    <w:pPr>
      <w:spacing w:after="200" w:line="276" w:lineRule="auto"/>
      <w:ind w:left="720"/>
      <w:contextualSpacing/>
    </w:pPr>
  </w:style>
  <w:style w:type="paragraph" w:customStyle="1" w:styleId="Default">
    <w:name w:val="Default"/>
    <w:rsid w:val="00D16AE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9E21E2"/>
    <w:rPr>
      <w:rFonts w:ascii="Times New Roman" w:eastAsia="Times New Roman" w:hAnsi="Times New Roman" w:cs="Times New Roman"/>
      <w:bCs/>
      <w:kern w:val="36"/>
      <w:sz w:val="24"/>
      <w:szCs w:val="48"/>
    </w:rPr>
  </w:style>
  <w:style w:type="character" w:customStyle="1" w:styleId="apple-converted-space">
    <w:name w:val="apple-converted-space"/>
    <w:basedOn w:val="DefaultParagraphFont"/>
    <w:rsid w:val="00D16AEF"/>
  </w:style>
  <w:style w:type="character" w:customStyle="1" w:styleId="journaltitle">
    <w:name w:val="journaltitle"/>
    <w:basedOn w:val="DefaultParagraphFont"/>
    <w:rsid w:val="00D16AEF"/>
  </w:style>
  <w:style w:type="character" w:customStyle="1" w:styleId="articlecitationyear">
    <w:name w:val="articlecitation_year"/>
    <w:basedOn w:val="DefaultParagraphFont"/>
    <w:rsid w:val="00D16AEF"/>
  </w:style>
  <w:style w:type="character" w:customStyle="1" w:styleId="articlecitationvolume">
    <w:name w:val="articlecitation_volume"/>
    <w:basedOn w:val="DefaultParagraphFont"/>
    <w:rsid w:val="00D16AEF"/>
  </w:style>
  <w:style w:type="character" w:styleId="Strong">
    <w:name w:val="Strong"/>
    <w:basedOn w:val="DefaultParagraphFont"/>
    <w:uiPriority w:val="22"/>
    <w:qFormat/>
    <w:rsid w:val="00D16AEF"/>
    <w:rPr>
      <w:b/>
      <w:bCs/>
    </w:rPr>
  </w:style>
  <w:style w:type="character" w:styleId="Hyperlink">
    <w:name w:val="Hyperlink"/>
    <w:basedOn w:val="DefaultParagraphFont"/>
    <w:uiPriority w:val="99"/>
    <w:unhideWhenUsed/>
    <w:rsid w:val="00F60F7A"/>
    <w:rPr>
      <w:color w:val="0000FF" w:themeColor="hyperlink"/>
      <w:u w:val="single"/>
    </w:rPr>
  </w:style>
  <w:style w:type="character" w:customStyle="1" w:styleId="ls11">
    <w:name w:val="ls11"/>
    <w:basedOn w:val="DefaultParagraphFont"/>
    <w:rsid w:val="00A10665"/>
  </w:style>
  <w:style w:type="character" w:customStyle="1" w:styleId="ls18">
    <w:name w:val="ls18"/>
    <w:basedOn w:val="DefaultParagraphFont"/>
    <w:rsid w:val="00A10665"/>
  </w:style>
  <w:style w:type="character" w:customStyle="1" w:styleId="ls5">
    <w:name w:val="ls5"/>
    <w:basedOn w:val="DefaultParagraphFont"/>
    <w:rsid w:val="00A10665"/>
  </w:style>
  <w:style w:type="character" w:customStyle="1" w:styleId="ls6">
    <w:name w:val="ls6"/>
    <w:basedOn w:val="DefaultParagraphFont"/>
    <w:rsid w:val="00A10665"/>
  </w:style>
  <w:style w:type="character" w:customStyle="1" w:styleId="ls7">
    <w:name w:val="ls7"/>
    <w:basedOn w:val="DefaultParagraphFont"/>
    <w:rsid w:val="00A10665"/>
  </w:style>
  <w:style w:type="character" w:customStyle="1" w:styleId="ls28">
    <w:name w:val="ls28"/>
    <w:basedOn w:val="DefaultParagraphFont"/>
    <w:rsid w:val="00A10665"/>
  </w:style>
  <w:style w:type="character" w:customStyle="1" w:styleId="lsb">
    <w:name w:val="lsb"/>
    <w:basedOn w:val="DefaultParagraphFont"/>
    <w:rsid w:val="00A10665"/>
  </w:style>
  <w:style w:type="character" w:customStyle="1" w:styleId="ls35">
    <w:name w:val="ls35"/>
    <w:basedOn w:val="DefaultParagraphFont"/>
    <w:rsid w:val="00A10665"/>
  </w:style>
  <w:style w:type="character" w:customStyle="1" w:styleId="ls15">
    <w:name w:val="ls15"/>
    <w:basedOn w:val="DefaultParagraphFont"/>
    <w:rsid w:val="00A10665"/>
  </w:style>
  <w:style w:type="character" w:customStyle="1" w:styleId="ls19">
    <w:name w:val="ls19"/>
    <w:basedOn w:val="DefaultParagraphFont"/>
    <w:rsid w:val="00A10665"/>
  </w:style>
  <w:style w:type="character" w:customStyle="1" w:styleId="ls9">
    <w:name w:val="ls9"/>
    <w:basedOn w:val="DefaultParagraphFont"/>
    <w:rsid w:val="00A10665"/>
  </w:style>
  <w:style w:type="character" w:customStyle="1" w:styleId="lsc">
    <w:name w:val="lsc"/>
    <w:basedOn w:val="DefaultParagraphFont"/>
    <w:rsid w:val="00A10665"/>
  </w:style>
  <w:style w:type="character" w:customStyle="1" w:styleId="lse">
    <w:name w:val="lse"/>
    <w:basedOn w:val="DefaultParagraphFont"/>
    <w:rsid w:val="00660A1D"/>
  </w:style>
  <w:style w:type="character" w:customStyle="1" w:styleId="lsf">
    <w:name w:val="lsf"/>
    <w:basedOn w:val="DefaultParagraphFont"/>
    <w:rsid w:val="00660A1D"/>
  </w:style>
  <w:style w:type="character" w:customStyle="1" w:styleId="ls32">
    <w:name w:val="ls32"/>
    <w:basedOn w:val="DefaultParagraphFont"/>
    <w:rsid w:val="00660A1D"/>
  </w:style>
  <w:style w:type="character" w:customStyle="1" w:styleId="lsa">
    <w:name w:val="lsa"/>
    <w:basedOn w:val="DefaultParagraphFont"/>
    <w:rsid w:val="00660A1D"/>
  </w:style>
  <w:style w:type="character" w:customStyle="1" w:styleId="ws1">
    <w:name w:val="ws1"/>
    <w:basedOn w:val="DefaultParagraphFont"/>
    <w:rsid w:val="00660A1D"/>
  </w:style>
  <w:style w:type="character" w:customStyle="1" w:styleId="ls2b">
    <w:name w:val="ls2b"/>
    <w:basedOn w:val="DefaultParagraphFont"/>
    <w:rsid w:val="00660A1D"/>
  </w:style>
  <w:style w:type="character" w:customStyle="1" w:styleId="ls2a">
    <w:name w:val="ls2a"/>
    <w:basedOn w:val="DefaultParagraphFont"/>
    <w:rsid w:val="00660A1D"/>
  </w:style>
  <w:style w:type="character" w:customStyle="1" w:styleId="lsd">
    <w:name w:val="lsd"/>
    <w:basedOn w:val="DefaultParagraphFont"/>
    <w:rsid w:val="00660A1D"/>
  </w:style>
  <w:style w:type="character" w:customStyle="1" w:styleId="ls1b">
    <w:name w:val="ls1b"/>
    <w:basedOn w:val="DefaultParagraphFont"/>
    <w:rsid w:val="00660A1D"/>
  </w:style>
  <w:style w:type="character" w:customStyle="1" w:styleId="ff5">
    <w:name w:val="ff5"/>
    <w:basedOn w:val="DefaultParagraphFont"/>
    <w:rsid w:val="00660A1D"/>
  </w:style>
  <w:style w:type="character" w:customStyle="1" w:styleId="ls8">
    <w:name w:val="ls8"/>
    <w:basedOn w:val="DefaultParagraphFont"/>
    <w:rsid w:val="00660A1D"/>
  </w:style>
  <w:style w:type="character" w:customStyle="1" w:styleId="ff1">
    <w:name w:val="ff1"/>
    <w:basedOn w:val="DefaultParagraphFont"/>
    <w:rsid w:val="00660A1D"/>
  </w:style>
  <w:style w:type="character" w:customStyle="1" w:styleId="a">
    <w:name w:val="_"/>
    <w:basedOn w:val="DefaultParagraphFont"/>
    <w:rsid w:val="00660A1D"/>
  </w:style>
  <w:style w:type="character" w:customStyle="1" w:styleId="ls53">
    <w:name w:val="ls53"/>
    <w:basedOn w:val="DefaultParagraphFont"/>
    <w:rsid w:val="00660A1D"/>
  </w:style>
  <w:style w:type="table" w:styleId="TableGrid">
    <w:name w:val="Table Grid"/>
    <w:basedOn w:val="TableNormal"/>
    <w:uiPriority w:val="39"/>
    <w:rsid w:val="00ED37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basedOn w:val="DefaultParagraphFont"/>
    <w:rsid w:val="005B741B"/>
  </w:style>
  <w:style w:type="paragraph" w:customStyle="1" w:styleId="References">
    <w:name w:val="References"/>
    <w:basedOn w:val="Normal"/>
    <w:rsid w:val="005B741B"/>
    <w:pPr>
      <w:numPr>
        <w:numId w:val="5"/>
      </w:numPr>
      <w:spacing w:after="80" w:line="240" w:lineRule="auto"/>
    </w:pPr>
    <w:rPr>
      <w:rFonts w:eastAsia="Times New Roman" w:cs="Times New Roman"/>
      <w:sz w:val="18"/>
      <w:szCs w:val="20"/>
    </w:rPr>
  </w:style>
  <w:style w:type="character" w:styleId="Emphasis">
    <w:name w:val="Emphasis"/>
    <w:basedOn w:val="DefaultParagraphFont"/>
    <w:uiPriority w:val="20"/>
    <w:qFormat/>
    <w:rsid w:val="00F66AA7"/>
    <w:rPr>
      <w:i/>
      <w:iCs/>
    </w:rPr>
  </w:style>
  <w:style w:type="paragraph" w:customStyle="1" w:styleId="p">
    <w:name w:val="p"/>
    <w:basedOn w:val="Normal"/>
    <w:rsid w:val="00F66AA7"/>
    <w:pPr>
      <w:spacing w:before="100" w:beforeAutospacing="1" w:after="100" w:afterAutospacing="1" w:line="240" w:lineRule="auto"/>
    </w:pPr>
    <w:rPr>
      <w:rFonts w:eastAsia="Times New Roman" w:cs="Times New Roman"/>
      <w:szCs w:val="24"/>
    </w:rPr>
  </w:style>
  <w:style w:type="character" w:styleId="HTMLCite">
    <w:name w:val="HTML Cite"/>
    <w:basedOn w:val="DefaultParagraphFont"/>
    <w:uiPriority w:val="99"/>
    <w:semiHidden/>
    <w:unhideWhenUsed/>
    <w:rsid w:val="00F66AA7"/>
    <w:rPr>
      <w:i/>
      <w:iCs/>
    </w:rPr>
  </w:style>
  <w:style w:type="character" w:customStyle="1" w:styleId="authorname">
    <w:name w:val="authorname"/>
    <w:basedOn w:val="DefaultParagraphFont"/>
    <w:rsid w:val="00855893"/>
  </w:style>
  <w:style w:type="character" w:customStyle="1" w:styleId="epub-sectionitem">
    <w:name w:val="epub-section__item"/>
    <w:basedOn w:val="DefaultParagraphFont"/>
    <w:rsid w:val="00855893"/>
  </w:style>
  <w:style w:type="character" w:customStyle="1" w:styleId="UnresolvedMention1">
    <w:name w:val="Unresolved Mention1"/>
    <w:basedOn w:val="DefaultParagraphFont"/>
    <w:uiPriority w:val="99"/>
    <w:semiHidden/>
    <w:unhideWhenUsed/>
    <w:rsid w:val="000D56BD"/>
    <w:rPr>
      <w:color w:val="605E5C"/>
      <w:shd w:val="clear" w:color="auto" w:fill="E1DFDD"/>
    </w:rPr>
  </w:style>
  <w:style w:type="paragraph" w:styleId="Header">
    <w:name w:val="header"/>
    <w:basedOn w:val="Normal"/>
    <w:link w:val="HeaderChar"/>
    <w:uiPriority w:val="99"/>
    <w:unhideWhenUsed/>
    <w:rsid w:val="00A004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4FD"/>
  </w:style>
  <w:style w:type="paragraph" w:styleId="Footer">
    <w:name w:val="footer"/>
    <w:basedOn w:val="Normal"/>
    <w:link w:val="FooterChar"/>
    <w:uiPriority w:val="99"/>
    <w:unhideWhenUsed/>
    <w:rsid w:val="00A004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4FD"/>
  </w:style>
  <w:style w:type="character" w:customStyle="1" w:styleId="Heading2Char">
    <w:name w:val="Heading 2 Char"/>
    <w:basedOn w:val="DefaultParagraphFont"/>
    <w:link w:val="Heading2"/>
    <w:uiPriority w:val="9"/>
    <w:rsid w:val="00C54987"/>
    <w:rPr>
      <w:rFonts w:ascii="Times New Roman" w:eastAsiaTheme="majorEastAsia" w:hAnsi="Times New Roman" w:cstheme="majorBidi"/>
      <w:color w:val="000000" w:themeColor="text1"/>
      <w:sz w:val="24"/>
      <w:szCs w:val="26"/>
    </w:rPr>
  </w:style>
  <w:style w:type="paragraph" w:styleId="TOCHeading">
    <w:name w:val="TOC Heading"/>
    <w:basedOn w:val="Heading1"/>
    <w:next w:val="Normal"/>
    <w:uiPriority w:val="39"/>
    <w:unhideWhenUsed/>
    <w:qFormat/>
    <w:rsid w:val="00B2272D"/>
    <w:pPr>
      <w:keepNext/>
      <w:keepLines/>
      <w:spacing w:before="240" w:beforeAutospacing="0" w:after="0" w:afterAutospacing="0" w:line="259" w:lineRule="auto"/>
      <w:outlineLvl w:val="9"/>
    </w:pPr>
    <w:rPr>
      <w:rFonts w:asciiTheme="majorHAnsi" w:eastAsiaTheme="majorEastAsia" w:hAnsiTheme="majorHAnsi" w:cstheme="majorBidi"/>
      <w:b/>
      <w:bCs w:val="0"/>
      <w:color w:val="365F91" w:themeColor="accent1" w:themeShade="BF"/>
      <w:kern w:val="0"/>
      <w:sz w:val="32"/>
      <w:szCs w:val="32"/>
    </w:rPr>
  </w:style>
  <w:style w:type="paragraph" w:styleId="TOC1">
    <w:name w:val="toc 1"/>
    <w:basedOn w:val="Normal"/>
    <w:next w:val="Normal"/>
    <w:autoRedefine/>
    <w:uiPriority w:val="39"/>
    <w:unhideWhenUsed/>
    <w:rsid w:val="00663927"/>
    <w:pPr>
      <w:tabs>
        <w:tab w:val="left" w:pos="660"/>
        <w:tab w:val="right" w:leader="dot" w:pos="9350"/>
      </w:tabs>
      <w:spacing w:after="100"/>
    </w:pPr>
    <w:rPr>
      <w:b/>
      <w:noProof/>
    </w:rPr>
  </w:style>
  <w:style w:type="paragraph" w:styleId="TOC2">
    <w:name w:val="toc 2"/>
    <w:basedOn w:val="Normal"/>
    <w:next w:val="Normal"/>
    <w:autoRedefine/>
    <w:uiPriority w:val="39"/>
    <w:unhideWhenUsed/>
    <w:rsid w:val="00B2272D"/>
    <w:pPr>
      <w:spacing w:after="100"/>
      <w:ind w:left="220"/>
    </w:pPr>
  </w:style>
  <w:style w:type="paragraph" w:styleId="Caption">
    <w:name w:val="caption"/>
    <w:basedOn w:val="Normal"/>
    <w:next w:val="Normal"/>
    <w:uiPriority w:val="35"/>
    <w:unhideWhenUsed/>
    <w:qFormat/>
    <w:rsid w:val="00B2272D"/>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A3658C"/>
    <w:pPr>
      <w:spacing w:after="0"/>
    </w:pPr>
    <w:rPr>
      <w:i/>
    </w:rPr>
  </w:style>
  <w:style w:type="character" w:customStyle="1" w:styleId="Heading3Char">
    <w:name w:val="Heading 3 Char"/>
    <w:basedOn w:val="DefaultParagraphFont"/>
    <w:link w:val="Heading3"/>
    <w:uiPriority w:val="9"/>
    <w:rsid w:val="008E69E9"/>
    <w:rPr>
      <w:rFonts w:ascii="Times New Roman" w:eastAsiaTheme="majorEastAsia" w:hAnsi="Times New Roman" w:cstheme="majorBidi"/>
      <w:b/>
      <w:color w:val="000000" w:themeColor="text1"/>
      <w:sz w:val="24"/>
      <w:szCs w:val="24"/>
    </w:rPr>
  </w:style>
  <w:style w:type="paragraph" w:styleId="TOC3">
    <w:name w:val="toc 3"/>
    <w:basedOn w:val="Normal"/>
    <w:next w:val="Normal"/>
    <w:autoRedefine/>
    <w:uiPriority w:val="39"/>
    <w:unhideWhenUsed/>
    <w:rsid w:val="00B2272D"/>
    <w:pPr>
      <w:spacing w:after="100"/>
      <w:ind w:left="440"/>
    </w:pPr>
  </w:style>
  <w:style w:type="character" w:styleId="PlaceholderText">
    <w:name w:val="Placeholder Text"/>
    <w:basedOn w:val="DefaultParagraphFont"/>
    <w:uiPriority w:val="99"/>
    <w:semiHidden/>
    <w:rsid w:val="00F86AB6"/>
    <w:rPr>
      <w:color w:val="808080"/>
    </w:rPr>
  </w:style>
  <w:style w:type="character" w:customStyle="1" w:styleId="Heading4Char">
    <w:name w:val="Heading 4 Char"/>
    <w:basedOn w:val="DefaultParagraphFont"/>
    <w:link w:val="Heading4"/>
    <w:uiPriority w:val="9"/>
    <w:rsid w:val="008E69E9"/>
    <w:rPr>
      <w:rFonts w:ascii="Times New Roman" w:eastAsiaTheme="majorEastAsia" w:hAnsi="Times New Roman" w:cstheme="majorBidi"/>
      <w:b/>
      <w:iCs/>
      <w:color w:val="000000" w:themeColor="text1"/>
      <w:sz w:val="24"/>
    </w:rPr>
  </w:style>
  <w:style w:type="character" w:customStyle="1" w:styleId="Heading5Char">
    <w:name w:val="Heading 5 Char"/>
    <w:basedOn w:val="DefaultParagraphFont"/>
    <w:link w:val="Heading5"/>
    <w:uiPriority w:val="9"/>
    <w:rsid w:val="00A86904"/>
    <w:rPr>
      <w:rFonts w:asciiTheme="majorHAnsi" w:eastAsiaTheme="majorEastAsia" w:hAnsiTheme="majorHAnsi" w:cstheme="majorBidi"/>
      <w:color w:val="365F91" w:themeColor="accent1" w:themeShade="BF"/>
    </w:rPr>
  </w:style>
  <w:style w:type="paragraph" w:styleId="TOC4">
    <w:name w:val="toc 4"/>
    <w:basedOn w:val="Normal"/>
    <w:next w:val="Normal"/>
    <w:autoRedefine/>
    <w:uiPriority w:val="39"/>
    <w:unhideWhenUsed/>
    <w:rsid w:val="00C762C7"/>
    <w:pPr>
      <w:spacing w:after="100"/>
      <w:ind w:left="660"/>
    </w:pPr>
  </w:style>
  <w:style w:type="paragraph" w:styleId="NormalWeb">
    <w:name w:val="Normal (Web)"/>
    <w:basedOn w:val="Normal"/>
    <w:uiPriority w:val="99"/>
    <w:semiHidden/>
    <w:unhideWhenUsed/>
    <w:rsid w:val="00A6681F"/>
    <w:pPr>
      <w:spacing w:before="100" w:beforeAutospacing="1" w:after="100" w:afterAutospacing="1" w:line="240" w:lineRule="auto"/>
    </w:pPr>
    <w:rPr>
      <w:rFonts w:eastAsiaTheme="minorEastAsia" w:cs="Times New Roman"/>
      <w:szCs w:val="24"/>
    </w:rPr>
  </w:style>
  <w:style w:type="paragraph" w:styleId="BalloonText">
    <w:name w:val="Balloon Text"/>
    <w:basedOn w:val="Normal"/>
    <w:link w:val="BalloonTextChar"/>
    <w:uiPriority w:val="99"/>
    <w:semiHidden/>
    <w:unhideWhenUsed/>
    <w:rsid w:val="001E7D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DA1"/>
    <w:rPr>
      <w:rFonts w:ascii="Segoe UI" w:hAnsi="Segoe UI" w:cs="Segoe UI"/>
      <w:sz w:val="18"/>
      <w:szCs w:val="18"/>
      <w:lang w:val="en-GB"/>
    </w:rPr>
  </w:style>
  <w:style w:type="character" w:styleId="CommentReference">
    <w:name w:val="annotation reference"/>
    <w:basedOn w:val="DefaultParagraphFont"/>
    <w:uiPriority w:val="99"/>
    <w:semiHidden/>
    <w:unhideWhenUsed/>
    <w:rsid w:val="00066C5D"/>
    <w:rPr>
      <w:sz w:val="16"/>
      <w:szCs w:val="16"/>
    </w:rPr>
  </w:style>
  <w:style w:type="paragraph" w:styleId="CommentText">
    <w:name w:val="annotation text"/>
    <w:basedOn w:val="Normal"/>
    <w:link w:val="CommentTextChar"/>
    <w:uiPriority w:val="99"/>
    <w:semiHidden/>
    <w:unhideWhenUsed/>
    <w:rsid w:val="00066C5D"/>
    <w:pPr>
      <w:spacing w:line="240" w:lineRule="auto"/>
    </w:pPr>
    <w:rPr>
      <w:sz w:val="20"/>
      <w:szCs w:val="20"/>
    </w:rPr>
  </w:style>
  <w:style w:type="character" w:customStyle="1" w:styleId="CommentTextChar">
    <w:name w:val="Comment Text Char"/>
    <w:basedOn w:val="DefaultParagraphFont"/>
    <w:link w:val="CommentText"/>
    <w:uiPriority w:val="99"/>
    <w:semiHidden/>
    <w:rsid w:val="00066C5D"/>
    <w:rPr>
      <w:rFonts w:ascii="Times New Roman" w:hAnsi="Times New Roman"/>
      <w:sz w:val="20"/>
      <w:szCs w:val="20"/>
      <w:lang w:val="en-GB"/>
    </w:rPr>
  </w:style>
  <w:style w:type="paragraph" w:styleId="CommentSubject">
    <w:name w:val="annotation subject"/>
    <w:basedOn w:val="CommentText"/>
    <w:next w:val="CommentText"/>
    <w:link w:val="CommentSubjectChar"/>
    <w:uiPriority w:val="99"/>
    <w:semiHidden/>
    <w:unhideWhenUsed/>
    <w:rsid w:val="00066C5D"/>
    <w:rPr>
      <w:b/>
      <w:bCs/>
    </w:rPr>
  </w:style>
  <w:style w:type="character" w:customStyle="1" w:styleId="CommentSubjectChar">
    <w:name w:val="Comment Subject Char"/>
    <w:basedOn w:val="CommentTextChar"/>
    <w:link w:val="CommentSubject"/>
    <w:uiPriority w:val="99"/>
    <w:semiHidden/>
    <w:rsid w:val="00066C5D"/>
    <w:rPr>
      <w:rFonts w:ascii="Times New Roman" w:hAnsi="Times New Roman"/>
      <w:b/>
      <w:bCs/>
      <w:sz w:val="20"/>
      <w:szCs w:val="20"/>
      <w:lang w:val="en-GB"/>
    </w:rPr>
  </w:style>
  <w:style w:type="paragraph" w:styleId="NoSpacing">
    <w:name w:val="No Spacing"/>
    <w:uiPriority w:val="1"/>
    <w:qFormat/>
    <w:rsid w:val="000A12E6"/>
    <w:pPr>
      <w:spacing w:after="0" w:line="240" w:lineRule="auto"/>
    </w:pPr>
    <w:rPr>
      <w:rFonts w:ascii="Times New Roman" w:hAnsi="Times New Roman"/>
      <w:sz w:val="24"/>
      <w:lang w:val="en-GB"/>
    </w:rPr>
  </w:style>
  <w:style w:type="character" w:styleId="LineNumber">
    <w:name w:val="line number"/>
    <w:basedOn w:val="DefaultParagraphFont"/>
    <w:uiPriority w:val="99"/>
    <w:semiHidden/>
    <w:unhideWhenUsed/>
    <w:rsid w:val="006F2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830084">
      <w:bodyDiv w:val="1"/>
      <w:marLeft w:val="0"/>
      <w:marRight w:val="0"/>
      <w:marTop w:val="0"/>
      <w:marBottom w:val="0"/>
      <w:divBdr>
        <w:top w:val="none" w:sz="0" w:space="0" w:color="auto"/>
        <w:left w:val="none" w:sz="0" w:space="0" w:color="auto"/>
        <w:bottom w:val="none" w:sz="0" w:space="0" w:color="auto"/>
        <w:right w:val="none" w:sz="0" w:space="0" w:color="auto"/>
      </w:divBdr>
      <w:divsChild>
        <w:div w:id="1337734530">
          <w:marLeft w:val="0"/>
          <w:marRight w:val="0"/>
          <w:marTop w:val="0"/>
          <w:marBottom w:val="0"/>
          <w:divBdr>
            <w:top w:val="none" w:sz="0" w:space="0" w:color="auto"/>
            <w:left w:val="none" w:sz="0" w:space="0" w:color="auto"/>
            <w:bottom w:val="none" w:sz="0" w:space="0" w:color="auto"/>
            <w:right w:val="none" w:sz="0" w:space="0" w:color="auto"/>
          </w:divBdr>
        </w:div>
        <w:div w:id="1591045528">
          <w:marLeft w:val="0"/>
          <w:marRight w:val="0"/>
          <w:marTop w:val="0"/>
          <w:marBottom w:val="0"/>
          <w:divBdr>
            <w:top w:val="none" w:sz="0" w:space="0" w:color="auto"/>
            <w:left w:val="none" w:sz="0" w:space="0" w:color="auto"/>
            <w:bottom w:val="none" w:sz="0" w:space="0" w:color="auto"/>
            <w:right w:val="none" w:sz="0" w:space="0" w:color="auto"/>
          </w:divBdr>
        </w:div>
      </w:divsChild>
    </w:div>
    <w:div w:id="207685735">
      <w:bodyDiv w:val="1"/>
      <w:marLeft w:val="0"/>
      <w:marRight w:val="0"/>
      <w:marTop w:val="0"/>
      <w:marBottom w:val="0"/>
      <w:divBdr>
        <w:top w:val="none" w:sz="0" w:space="0" w:color="auto"/>
        <w:left w:val="none" w:sz="0" w:space="0" w:color="auto"/>
        <w:bottom w:val="none" w:sz="0" w:space="0" w:color="auto"/>
        <w:right w:val="none" w:sz="0" w:space="0" w:color="auto"/>
      </w:divBdr>
      <w:divsChild>
        <w:div w:id="27879762">
          <w:marLeft w:val="806"/>
          <w:marRight w:val="0"/>
          <w:marTop w:val="200"/>
          <w:marBottom w:val="0"/>
          <w:divBdr>
            <w:top w:val="none" w:sz="0" w:space="0" w:color="auto"/>
            <w:left w:val="none" w:sz="0" w:space="0" w:color="auto"/>
            <w:bottom w:val="none" w:sz="0" w:space="0" w:color="auto"/>
            <w:right w:val="none" w:sz="0" w:space="0" w:color="auto"/>
          </w:divBdr>
        </w:div>
        <w:div w:id="398596458">
          <w:marLeft w:val="806"/>
          <w:marRight w:val="0"/>
          <w:marTop w:val="200"/>
          <w:marBottom w:val="0"/>
          <w:divBdr>
            <w:top w:val="none" w:sz="0" w:space="0" w:color="auto"/>
            <w:left w:val="none" w:sz="0" w:space="0" w:color="auto"/>
            <w:bottom w:val="none" w:sz="0" w:space="0" w:color="auto"/>
            <w:right w:val="none" w:sz="0" w:space="0" w:color="auto"/>
          </w:divBdr>
        </w:div>
        <w:div w:id="436339435">
          <w:marLeft w:val="806"/>
          <w:marRight w:val="0"/>
          <w:marTop w:val="200"/>
          <w:marBottom w:val="0"/>
          <w:divBdr>
            <w:top w:val="none" w:sz="0" w:space="0" w:color="auto"/>
            <w:left w:val="none" w:sz="0" w:space="0" w:color="auto"/>
            <w:bottom w:val="none" w:sz="0" w:space="0" w:color="auto"/>
            <w:right w:val="none" w:sz="0" w:space="0" w:color="auto"/>
          </w:divBdr>
        </w:div>
        <w:div w:id="467094123">
          <w:marLeft w:val="806"/>
          <w:marRight w:val="0"/>
          <w:marTop w:val="200"/>
          <w:marBottom w:val="0"/>
          <w:divBdr>
            <w:top w:val="none" w:sz="0" w:space="0" w:color="auto"/>
            <w:left w:val="none" w:sz="0" w:space="0" w:color="auto"/>
            <w:bottom w:val="none" w:sz="0" w:space="0" w:color="auto"/>
            <w:right w:val="none" w:sz="0" w:space="0" w:color="auto"/>
          </w:divBdr>
        </w:div>
        <w:div w:id="1291478220">
          <w:marLeft w:val="806"/>
          <w:marRight w:val="0"/>
          <w:marTop w:val="200"/>
          <w:marBottom w:val="0"/>
          <w:divBdr>
            <w:top w:val="none" w:sz="0" w:space="0" w:color="auto"/>
            <w:left w:val="none" w:sz="0" w:space="0" w:color="auto"/>
            <w:bottom w:val="none" w:sz="0" w:space="0" w:color="auto"/>
            <w:right w:val="none" w:sz="0" w:space="0" w:color="auto"/>
          </w:divBdr>
        </w:div>
      </w:divsChild>
    </w:div>
    <w:div w:id="244387970">
      <w:bodyDiv w:val="1"/>
      <w:marLeft w:val="0"/>
      <w:marRight w:val="0"/>
      <w:marTop w:val="0"/>
      <w:marBottom w:val="0"/>
      <w:divBdr>
        <w:top w:val="none" w:sz="0" w:space="0" w:color="auto"/>
        <w:left w:val="none" w:sz="0" w:space="0" w:color="auto"/>
        <w:bottom w:val="none" w:sz="0" w:space="0" w:color="auto"/>
        <w:right w:val="none" w:sz="0" w:space="0" w:color="auto"/>
      </w:divBdr>
      <w:divsChild>
        <w:div w:id="340789166">
          <w:marLeft w:val="360"/>
          <w:marRight w:val="0"/>
          <w:marTop w:val="200"/>
          <w:marBottom w:val="0"/>
          <w:divBdr>
            <w:top w:val="none" w:sz="0" w:space="0" w:color="auto"/>
            <w:left w:val="none" w:sz="0" w:space="0" w:color="auto"/>
            <w:bottom w:val="none" w:sz="0" w:space="0" w:color="auto"/>
            <w:right w:val="none" w:sz="0" w:space="0" w:color="auto"/>
          </w:divBdr>
        </w:div>
        <w:div w:id="378407917">
          <w:marLeft w:val="360"/>
          <w:marRight w:val="0"/>
          <w:marTop w:val="200"/>
          <w:marBottom w:val="0"/>
          <w:divBdr>
            <w:top w:val="none" w:sz="0" w:space="0" w:color="auto"/>
            <w:left w:val="none" w:sz="0" w:space="0" w:color="auto"/>
            <w:bottom w:val="none" w:sz="0" w:space="0" w:color="auto"/>
            <w:right w:val="none" w:sz="0" w:space="0" w:color="auto"/>
          </w:divBdr>
        </w:div>
        <w:div w:id="382870635">
          <w:marLeft w:val="360"/>
          <w:marRight w:val="0"/>
          <w:marTop w:val="200"/>
          <w:marBottom w:val="0"/>
          <w:divBdr>
            <w:top w:val="none" w:sz="0" w:space="0" w:color="auto"/>
            <w:left w:val="none" w:sz="0" w:space="0" w:color="auto"/>
            <w:bottom w:val="none" w:sz="0" w:space="0" w:color="auto"/>
            <w:right w:val="none" w:sz="0" w:space="0" w:color="auto"/>
          </w:divBdr>
        </w:div>
        <w:div w:id="1161195091">
          <w:marLeft w:val="360"/>
          <w:marRight w:val="0"/>
          <w:marTop w:val="200"/>
          <w:marBottom w:val="0"/>
          <w:divBdr>
            <w:top w:val="none" w:sz="0" w:space="0" w:color="auto"/>
            <w:left w:val="none" w:sz="0" w:space="0" w:color="auto"/>
            <w:bottom w:val="none" w:sz="0" w:space="0" w:color="auto"/>
            <w:right w:val="none" w:sz="0" w:space="0" w:color="auto"/>
          </w:divBdr>
        </w:div>
        <w:div w:id="1334532764">
          <w:marLeft w:val="360"/>
          <w:marRight w:val="0"/>
          <w:marTop w:val="200"/>
          <w:marBottom w:val="0"/>
          <w:divBdr>
            <w:top w:val="none" w:sz="0" w:space="0" w:color="auto"/>
            <w:left w:val="none" w:sz="0" w:space="0" w:color="auto"/>
            <w:bottom w:val="none" w:sz="0" w:space="0" w:color="auto"/>
            <w:right w:val="none" w:sz="0" w:space="0" w:color="auto"/>
          </w:divBdr>
        </w:div>
      </w:divsChild>
    </w:div>
    <w:div w:id="342246145">
      <w:bodyDiv w:val="1"/>
      <w:marLeft w:val="0"/>
      <w:marRight w:val="0"/>
      <w:marTop w:val="0"/>
      <w:marBottom w:val="0"/>
      <w:divBdr>
        <w:top w:val="none" w:sz="0" w:space="0" w:color="auto"/>
        <w:left w:val="none" w:sz="0" w:space="0" w:color="auto"/>
        <w:bottom w:val="none" w:sz="0" w:space="0" w:color="auto"/>
        <w:right w:val="none" w:sz="0" w:space="0" w:color="auto"/>
      </w:divBdr>
      <w:divsChild>
        <w:div w:id="46417822">
          <w:marLeft w:val="0"/>
          <w:marRight w:val="0"/>
          <w:marTop w:val="0"/>
          <w:marBottom w:val="0"/>
          <w:divBdr>
            <w:top w:val="none" w:sz="0" w:space="0" w:color="auto"/>
            <w:left w:val="none" w:sz="0" w:space="0" w:color="auto"/>
            <w:bottom w:val="none" w:sz="0" w:space="0" w:color="auto"/>
            <w:right w:val="none" w:sz="0" w:space="0" w:color="auto"/>
          </w:divBdr>
        </w:div>
        <w:div w:id="80832257">
          <w:marLeft w:val="0"/>
          <w:marRight w:val="0"/>
          <w:marTop w:val="0"/>
          <w:marBottom w:val="0"/>
          <w:divBdr>
            <w:top w:val="none" w:sz="0" w:space="0" w:color="auto"/>
            <w:left w:val="none" w:sz="0" w:space="0" w:color="auto"/>
            <w:bottom w:val="none" w:sz="0" w:space="0" w:color="auto"/>
            <w:right w:val="none" w:sz="0" w:space="0" w:color="auto"/>
          </w:divBdr>
        </w:div>
        <w:div w:id="150219315">
          <w:marLeft w:val="0"/>
          <w:marRight w:val="0"/>
          <w:marTop w:val="0"/>
          <w:marBottom w:val="0"/>
          <w:divBdr>
            <w:top w:val="none" w:sz="0" w:space="0" w:color="auto"/>
            <w:left w:val="none" w:sz="0" w:space="0" w:color="auto"/>
            <w:bottom w:val="none" w:sz="0" w:space="0" w:color="auto"/>
            <w:right w:val="none" w:sz="0" w:space="0" w:color="auto"/>
          </w:divBdr>
        </w:div>
        <w:div w:id="159277136">
          <w:marLeft w:val="0"/>
          <w:marRight w:val="0"/>
          <w:marTop w:val="0"/>
          <w:marBottom w:val="0"/>
          <w:divBdr>
            <w:top w:val="none" w:sz="0" w:space="0" w:color="auto"/>
            <w:left w:val="none" w:sz="0" w:space="0" w:color="auto"/>
            <w:bottom w:val="none" w:sz="0" w:space="0" w:color="auto"/>
            <w:right w:val="none" w:sz="0" w:space="0" w:color="auto"/>
          </w:divBdr>
        </w:div>
        <w:div w:id="431360099">
          <w:marLeft w:val="0"/>
          <w:marRight w:val="0"/>
          <w:marTop w:val="0"/>
          <w:marBottom w:val="0"/>
          <w:divBdr>
            <w:top w:val="none" w:sz="0" w:space="0" w:color="auto"/>
            <w:left w:val="none" w:sz="0" w:space="0" w:color="auto"/>
            <w:bottom w:val="none" w:sz="0" w:space="0" w:color="auto"/>
            <w:right w:val="none" w:sz="0" w:space="0" w:color="auto"/>
          </w:divBdr>
        </w:div>
        <w:div w:id="572543860">
          <w:marLeft w:val="0"/>
          <w:marRight w:val="0"/>
          <w:marTop w:val="0"/>
          <w:marBottom w:val="0"/>
          <w:divBdr>
            <w:top w:val="none" w:sz="0" w:space="0" w:color="auto"/>
            <w:left w:val="none" w:sz="0" w:space="0" w:color="auto"/>
            <w:bottom w:val="none" w:sz="0" w:space="0" w:color="auto"/>
            <w:right w:val="none" w:sz="0" w:space="0" w:color="auto"/>
          </w:divBdr>
        </w:div>
        <w:div w:id="582959400">
          <w:marLeft w:val="0"/>
          <w:marRight w:val="0"/>
          <w:marTop w:val="0"/>
          <w:marBottom w:val="0"/>
          <w:divBdr>
            <w:top w:val="none" w:sz="0" w:space="0" w:color="auto"/>
            <w:left w:val="none" w:sz="0" w:space="0" w:color="auto"/>
            <w:bottom w:val="none" w:sz="0" w:space="0" w:color="auto"/>
            <w:right w:val="none" w:sz="0" w:space="0" w:color="auto"/>
          </w:divBdr>
        </w:div>
        <w:div w:id="715737221">
          <w:marLeft w:val="0"/>
          <w:marRight w:val="0"/>
          <w:marTop w:val="0"/>
          <w:marBottom w:val="0"/>
          <w:divBdr>
            <w:top w:val="none" w:sz="0" w:space="0" w:color="auto"/>
            <w:left w:val="none" w:sz="0" w:space="0" w:color="auto"/>
            <w:bottom w:val="none" w:sz="0" w:space="0" w:color="auto"/>
            <w:right w:val="none" w:sz="0" w:space="0" w:color="auto"/>
          </w:divBdr>
        </w:div>
        <w:div w:id="1061444601">
          <w:marLeft w:val="0"/>
          <w:marRight w:val="0"/>
          <w:marTop w:val="0"/>
          <w:marBottom w:val="0"/>
          <w:divBdr>
            <w:top w:val="none" w:sz="0" w:space="0" w:color="auto"/>
            <w:left w:val="none" w:sz="0" w:space="0" w:color="auto"/>
            <w:bottom w:val="none" w:sz="0" w:space="0" w:color="auto"/>
            <w:right w:val="none" w:sz="0" w:space="0" w:color="auto"/>
          </w:divBdr>
        </w:div>
        <w:div w:id="1120419187">
          <w:marLeft w:val="0"/>
          <w:marRight w:val="0"/>
          <w:marTop w:val="0"/>
          <w:marBottom w:val="0"/>
          <w:divBdr>
            <w:top w:val="none" w:sz="0" w:space="0" w:color="auto"/>
            <w:left w:val="none" w:sz="0" w:space="0" w:color="auto"/>
            <w:bottom w:val="none" w:sz="0" w:space="0" w:color="auto"/>
            <w:right w:val="none" w:sz="0" w:space="0" w:color="auto"/>
          </w:divBdr>
        </w:div>
        <w:div w:id="1180394036">
          <w:marLeft w:val="0"/>
          <w:marRight w:val="0"/>
          <w:marTop w:val="0"/>
          <w:marBottom w:val="0"/>
          <w:divBdr>
            <w:top w:val="none" w:sz="0" w:space="0" w:color="auto"/>
            <w:left w:val="none" w:sz="0" w:space="0" w:color="auto"/>
            <w:bottom w:val="none" w:sz="0" w:space="0" w:color="auto"/>
            <w:right w:val="none" w:sz="0" w:space="0" w:color="auto"/>
          </w:divBdr>
        </w:div>
        <w:div w:id="1372850484">
          <w:marLeft w:val="0"/>
          <w:marRight w:val="0"/>
          <w:marTop w:val="0"/>
          <w:marBottom w:val="0"/>
          <w:divBdr>
            <w:top w:val="none" w:sz="0" w:space="0" w:color="auto"/>
            <w:left w:val="none" w:sz="0" w:space="0" w:color="auto"/>
            <w:bottom w:val="none" w:sz="0" w:space="0" w:color="auto"/>
            <w:right w:val="none" w:sz="0" w:space="0" w:color="auto"/>
          </w:divBdr>
        </w:div>
        <w:div w:id="1498691657">
          <w:marLeft w:val="0"/>
          <w:marRight w:val="0"/>
          <w:marTop w:val="0"/>
          <w:marBottom w:val="0"/>
          <w:divBdr>
            <w:top w:val="none" w:sz="0" w:space="0" w:color="auto"/>
            <w:left w:val="none" w:sz="0" w:space="0" w:color="auto"/>
            <w:bottom w:val="none" w:sz="0" w:space="0" w:color="auto"/>
            <w:right w:val="none" w:sz="0" w:space="0" w:color="auto"/>
          </w:divBdr>
        </w:div>
        <w:div w:id="1939632053">
          <w:marLeft w:val="0"/>
          <w:marRight w:val="0"/>
          <w:marTop w:val="0"/>
          <w:marBottom w:val="0"/>
          <w:divBdr>
            <w:top w:val="none" w:sz="0" w:space="0" w:color="auto"/>
            <w:left w:val="none" w:sz="0" w:space="0" w:color="auto"/>
            <w:bottom w:val="none" w:sz="0" w:space="0" w:color="auto"/>
            <w:right w:val="none" w:sz="0" w:space="0" w:color="auto"/>
          </w:divBdr>
        </w:div>
        <w:div w:id="2071682647">
          <w:marLeft w:val="0"/>
          <w:marRight w:val="0"/>
          <w:marTop w:val="0"/>
          <w:marBottom w:val="0"/>
          <w:divBdr>
            <w:top w:val="none" w:sz="0" w:space="0" w:color="auto"/>
            <w:left w:val="none" w:sz="0" w:space="0" w:color="auto"/>
            <w:bottom w:val="none" w:sz="0" w:space="0" w:color="auto"/>
            <w:right w:val="none" w:sz="0" w:space="0" w:color="auto"/>
          </w:divBdr>
        </w:div>
      </w:divsChild>
    </w:div>
    <w:div w:id="615796845">
      <w:bodyDiv w:val="1"/>
      <w:marLeft w:val="0"/>
      <w:marRight w:val="0"/>
      <w:marTop w:val="0"/>
      <w:marBottom w:val="0"/>
      <w:divBdr>
        <w:top w:val="none" w:sz="0" w:space="0" w:color="auto"/>
        <w:left w:val="none" w:sz="0" w:space="0" w:color="auto"/>
        <w:bottom w:val="none" w:sz="0" w:space="0" w:color="auto"/>
        <w:right w:val="none" w:sz="0" w:space="0" w:color="auto"/>
      </w:divBdr>
      <w:divsChild>
        <w:div w:id="273951591">
          <w:marLeft w:val="0"/>
          <w:marRight w:val="0"/>
          <w:marTop w:val="0"/>
          <w:marBottom w:val="0"/>
          <w:divBdr>
            <w:top w:val="none" w:sz="0" w:space="0" w:color="auto"/>
            <w:left w:val="none" w:sz="0" w:space="0" w:color="auto"/>
            <w:bottom w:val="none" w:sz="0" w:space="0" w:color="auto"/>
            <w:right w:val="none" w:sz="0" w:space="0" w:color="auto"/>
          </w:divBdr>
        </w:div>
        <w:div w:id="819998948">
          <w:marLeft w:val="0"/>
          <w:marRight w:val="0"/>
          <w:marTop w:val="0"/>
          <w:marBottom w:val="0"/>
          <w:divBdr>
            <w:top w:val="none" w:sz="0" w:space="0" w:color="auto"/>
            <w:left w:val="none" w:sz="0" w:space="0" w:color="auto"/>
            <w:bottom w:val="none" w:sz="0" w:space="0" w:color="auto"/>
            <w:right w:val="none" w:sz="0" w:space="0" w:color="auto"/>
          </w:divBdr>
        </w:div>
        <w:div w:id="922033685">
          <w:marLeft w:val="0"/>
          <w:marRight w:val="0"/>
          <w:marTop w:val="0"/>
          <w:marBottom w:val="0"/>
          <w:divBdr>
            <w:top w:val="none" w:sz="0" w:space="0" w:color="auto"/>
            <w:left w:val="none" w:sz="0" w:space="0" w:color="auto"/>
            <w:bottom w:val="none" w:sz="0" w:space="0" w:color="auto"/>
            <w:right w:val="none" w:sz="0" w:space="0" w:color="auto"/>
          </w:divBdr>
        </w:div>
      </w:divsChild>
    </w:div>
    <w:div w:id="620840541">
      <w:bodyDiv w:val="1"/>
      <w:marLeft w:val="0"/>
      <w:marRight w:val="0"/>
      <w:marTop w:val="0"/>
      <w:marBottom w:val="0"/>
      <w:divBdr>
        <w:top w:val="none" w:sz="0" w:space="0" w:color="auto"/>
        <w:left w:val="none" w:sz="0" w:space="0" w:color="auto"/>
        <w:bottom w:val="none" w:sz="0" w:space="0" w:color="auto"/>
        <w:right w:val="none" w:sz="0" w:space="0" w:color="auto"/>
      </w:divBdr>
    </w:div>
    <w:div w:id="681786272">
      <w:bodyDiv w:val="1"/>
      <w:marLeft w:val="0"/>
      <w:marRight w:val="0"/>
      <w:marTop w:val="0"/>
      <w:marBottom w:val="0"/>
      <w:divBdr>
        <w:top w:val="none" w:sz="0" w:space="0" w:color="auto"/>
        <w:left w:val="none" w:sz="0" w:space="0" w:color="auto"/>
        <w:bottom w:val="none" w:sz="0" w:space="0" w:color="auto"/>
        <w:right w:val="none" w:sz="0" w:space="0" w:color="auto"/>
      </w:divBdr>
    </w:div>
    <w:div w:id="853303454">
      <w:bodyDiv w:val="1"/>
      <w:marLeft w:val="0"/>
      <w:marRight w:val="0"/>
      <w:marTop w:val="0"/>
      <w:marBottom w:val="0"/>
      <w:divBdr>
        <w:top w:val="none" w:sz="0" w:space="0" w:color="auto"/>
        <w:left w:val="none" w:sz="0" w:space="0" w:color="auto"/>
        <w:bottom w:val="none" w:sz="0" w:space="0" w:color="auto"/>
        <w:right w:val="none" w:sz="0" w:space="0" w:color="auto"/>
      </w:divBdr>
      <w:divsChild>
        <w:div w:id="434791304">
          <w:marLeft w:val="0"/>
          <w:marRight w:val="0"/>
          <w:marTop w:val="0"/>
          <w:marBottom w:val="0"/>
          <w:divBdr>
            <w:top w:val="none" w:sz="0" w:space="0" w:color="auto"/>
            <w:left w:val="none" w:sz="0" w:space="0" w:color="auto"/>
            <w:bottom w:val="none" w:sz="0" w:space="0" w:color="auto"/>
            <w:right w:val="none" w:sz="0" w:space="0" w:color="auto"/>
          </w:divBdr>
        </w:div>
        <w:div w:id="445975160">
          <w:marLeft w:val="0"/>
          <w:marRight w:val="0"/>
          <w:marTop w:val="0"/>
          <w:marBottom w:val="0"/>
          <w:divBdr>
            <w:top w:val="none" w:sz="0" w:space="0" w:color="auto"/>
            <w:left w:val="none" w:sz="0" w:space="0" w:color="auto"/>
            <w:bottom w:val="none" w:sz="0" w:space="0" w:color="auto"/>
            <w:right w:val="none" w:sz="0" w:space="0" w:color="auto"/>
          </w:divBdr>
        </w:div>
        <w:div w:id="672300839">
          <w:marLeft w:val="0"/>
          <w:marRight w:val="0"/>
          <w:marTop w:val="0"/>
          <w:marBottom w:val="0"/>
          <w:divBdr>
            <w:top w:val="none" w:sz="0" w:space="0" w:color="auto"/>
            <w:left w:val="none" w:sz="0" w:space="0" w:color="auto"/>
            <w:bottom w:val="none" w:sz="0" w:space="0" w:color="auto"/>
            <w:right w:val="none" w:sz="0" w:space="0" w:color="auto"/>
          </w:divBdr>
        </w:div>
        <w:div w:id="753084867">
          <w:marLeft w:val="0"/>
          <w:marRight w:val="0"/>
          <w:marTop w:val="0"/>
          <w:marBottom w:val="0"/>
          <w:divBdr>
            <w:top w:val="none" w:sz="0" w:space="0" w:color="auto"/>
            <w:left w:val="none" w:sz="0" w:space="0" w:color="auto"/>
            <w:bottom w:val="none" w:sz="0" w:space="0" w:color="auto"/>
            <w:right w:val="none" w:sz="0" w:space="0" w:color="auto"/>
          </w:divBdr>
        </w:div>
        <w:div w:id="1329597588">
          <w:marLeft w:val="0"/>
          <w:marRight w:val="0"/>
          <w:marTop w:val="0"/>
          <w:marBottom w:val="0"/>
          <w:divBdr>
            <w:top w:val="none" w:sz="0" w:space="0" w:color="auto"/>
            <w:left w:val="none" w:sz="0" w:space="0" w:color="auto"/>
            <w:bottom w:val="none" w:sz="0" w:space="0" w:color="auto"/>
            <w:right w:val="none" w:sz="0" w:space="0" w:color="auto"/>
          </w:divBdr>
        </w:div>
        <w:div w:id="1332248327">
          <w:marLeft w:val="0"/>
          <w:marRight w:val="0"/>
          <w:marTop w:val="0"/>
          <w:marBottom w:val="0"/>
          <w:divBdr>
            <w:top w:val="none" w:sz="0" w:space="0" w:color="auto"/>
            <w:left w:val="none" w:sz="0" w:space="0" w:color="auto"/>
            <w:bottom w:val="none" w:sz="0" w:space="0" w:color="auto"/>
            <w:right w:val="none" w:sz="0" w:space="0" w:color="auto"/>
          </w:divBdr>
        </w:div>
        <w:div w:id="1422946221">
          <w:marLeft w:val="0"/>
          <w:marRight w:val="0"/>
          <w:marTop w:val="0"/>
          <w:marBottom w:val="0"/>
          <w:divBdr>
            <w:top w:val="none" w:sz="0" w:space="0" w:color="auto"/>
            <w:left w:val="none" w:sz="0" w:space="0" w:color="auto"/>
            <w:bottom w:val="none" w:sz="0" w:space="0" w:color="auto"/>
            <w:right w:val="none" w:sz="0" w:space="0" w:color="auto"/>
          </w:divBdr>
        </w:div>
        <w:div w:id="1568221109">
          <w:marLeft w:val="0"/>
          <w:marRight w:val="0"/>
          <w:marTop w:val="0"/>
          <w:marBottom w:val="0"/>
          <w:divBdr>
            <w:top w:val="none" w:sz="0" w:space="0" w:color="auto"/>
            <w:left w:val="none" w:sz="0" w:space="0" w:color="auto"/>
            <w:bottom w:val="none" w:sz="0" w:space="0" w:color="auto"/>
            <w:right w:val="none" w:sz="0" w:space="0" w:color="auto"/>
          </w:divBdr>
        </w:div>
        <w:div w:id="1903366321">
          <w:marLeft w:val="0"/>
          <w:marRight w:val="0"/>
          <w:marTop w:val="0"/>
          <w:marBottom w:val="0"/>
          <w:divBdr>
            <w:top w:val="none" w:sz="0" w:space="0" w:color="auto"/>
            <w:left w:val="none" w:sz="0" w:space="0" w:color="auto"/>
            <w:bottom w:val="none" w:sz="0" w:space="0" w:color="auto"/>
            <w:right w:val="none" w:sz="0" w:space="0" w:color="auto"/>
          </w:divBdr>
        </w:div>
      </w:divsChild>
    </w:div>
    <w:div w:id="891186558">
      <w:bodyDiv w:val="1"/>
      <w:marLeft w:val="0"/>
      <w:marRight w:val="0"/>
      <w:marTop w:val="0"/>
      <w:marBottom w:val="0"/>
      <w:divBdr>
        <w:top w:val="none" w:sz="0" w:space="0" w:color="auto"/>
        <w:left w:val="none" w:sz="0" w:space="0" w:color="auto"/>
        <w:bottom w:val="none" w:sz="0" w:space="0" w:color="auto"/>
        <w:right w:val="none" w:sz="0" w:space="0" w:color="auto"/>
      </w:divBdr>
      <w:divsChild>
        <w:div w:id="407462734">
          <w:marLeft w:val="821"/>
          <w:marRight w:val="0"/>
          <w:marTop w:val="120"/>
          <w:marBottom w:val="0"/>
          <w:divBdr>
            <w:top w:val="none" w:sz="0" w:space="0" w:color="auto"/>
            <w:left w:val="none" w:sz="0" w:space="0" w:color="auto"/>
            <w:bottom w:val="none" w:sz="0" w:space="0" w:color="auto"/>
            <w:right w:val="none" w:sz="0" w:space="0" w:color="auto"/>
          </w:divBdr>
        </w:div>
        <w:div w:id="722606836">
          <w:marLeft w:val="821"/>
          <w:marRight w:val="0"/>
          <w:marTop w:val="120"/>
          <w:marBottom w:val="0"/>
          <w:divBdr>
            <w:top w:val="none" w:sz="0" w:space="0" w:color="auto"/>
            <w:left w:val="none" w:sz="0" w:space="0" w:color="auto"/>
            <w:bottom w:val="none" w:sz="0" w:space="0" w:color="auto"/>
            <w:right w:val="none" w:sz="0" w:space="0" w:color="auto"/>
          </w:divBdr>
        </w:div>
        <w:div w:id="729812227">
          <w:marLeft w:val="821"/>
          <w:marRight w:val="0"/>
          <w:marTop w:val="120"/>
          <w:marBottom w:val="0"/>
          <w:divBdr>
            <w:top w:val="none" w:sz="0" w:space="0" w:color="auto"/>
            <w:left w:val="none" w:sz="0" w:space="0" w:color="auto"/>
            <w:bottom w:val="none" w:sz="0" w:space="0" w:color="auto"/>
            <w:right w:val="none" w:sz="0" w:space="0" w:color="auto"/>
          </w:divBdr>
        </w:div>
        <w:div w:id="864172772">
          <w:marLeft w:val="821"/>
          <w:marRight w:val="0"/>
          <w:marTop w:val="120"/>
          <w:marBottom w:val="0"/>
          <w:divBdr>
            <w:top w:val="none" w:sz="0" w:space="0" w:color="auto"/>
            <w:left w:val="none" w:sz="0" w:space="0" w:color="auto"/>
            <w:bottom w:val="none" w:sz="0" w:space="0" w:color="auto"/>
            <w:right w:val="none" w:sz="0" w:space="0" w:color="auto"/>
          </w:divBdr>
        </w:div>
        <w:div w:id="1001740639">
          <w:marLeft w:val="821"/>
          <w:marRight w:val="0"/>
          <w:marTop w:val="120"/>
          <w:marBottom w:val="0"/>
          <w:divBdr>
            <w:top w:val="none" w:sz="0" w:space="0" w:color="auto"/>
            <w:left w:val="none" w:sz="0" w:space="0" w:color="auto"/>
            <w:bottom w:val="none" w:sz="0" w:space="0" w:color="auto"/>
            <w:right w:val="none" w:sz="0" w:space="0" w:color="auto"/>
          </w:divBdr>
        </w:div>
        <w:div w:id="1202863340">
          <w:marLeft w:val="821"/>
          <w:marRight w:val="0"/>
          <w:marTop w:val="120"/>
          <w:marBottom w:val="0"/>
          <w:divBdr>
            <w:top w:val="none" w:sz="0" w:space="0" w:color="auto"/>
            <w:left w:val="none" w:sz="0" w:space="0" w:color="auto"/>
            <w:bottom w:val="none" w:sz="0" w:space="0" w:color="auto"/>
            <w:right w:val="none" w:sz="0" w:space="0" w:color="auto"/>
          </w:divBdr>
        </w:div>
        <w:div w:id="1703822598">
          <w:marLeft w:val="821"/>
          <w:marRight w:val="0"/>
          <w:marTop w:val="120"/>
          <w:marBottom w:val="0"/>
          <w:divBdr>
            <w:top w:val="none" w:sz="0" w:space="0" w:color="auto"/>
            <w:left w:val="none" w:sz="0" w:space="0" w:color="auto"/>
            <w:bottom w:val="none" w:sz="0" w:space="0" w:color="auto"/>
            <w:right w:val="none" w:sz="0" w:space="0" w:color="auto"/>
          </w:divBdr>
        </w:div>
        <w:div w:id="1905095306">
          <w:marLeft w:val="821"/>
          <w:marRight w:val="0"/>
          <w:marTop w:val="120"/>
          <w:marBottom w:val="0"/>
          <w:divBdr>
            <w:top w:val="none" w:sz="0" w:space="0" w:color="auto"/>
            <w:left w:val="none" w:sz="0" w:space="0" w:color="auto"/>
            <w:bottom w:val="none" w:sz="0" w:space="0" w:color="auto"/>
            <w:right w:val="none" w:sz="0" w:space="0" w:color="auto"/>
          </w:divBdr>
        </w:div>
      </w:divsChild>
    </w:div>
    <w:div w:id="1032608317">
      <w:bodyDiv w:val="1"/>
      <w:marLeft w:val="0"/>
      <w:marRight w:val="0"/>
      <w:marTop w:val="0"/>
      <w:marBottom w:val="0"/>
      <w:divBdr>
        <w:top w:val="none" w:sz="0" w:space="0" w:color="auto"/>
        <w:left w:val="none" w:sz="0" w:space="0" w:color="auto"/>
        <w:bottom w:val="none" w:sz="0" w:space="0" w:color="auto"/>
        <w:right w:val="none" w:sz="0" w:space="0" w:color="auto"/>
      </w:divBdr>
      <w:divsChild>
        <w:div w:id="344550873">
          <w:marLeft w:val="0"/>
          <w:marRight w:val="0"/>
          <w:marTop w:val="0"/>
          <w:marBottom w:val="0"/>
          <w:divBdr>
            <w:top w:val="none" w:sz="0" w:space="0" w:color="auto"/>
            <w:left w:val="none" w:sz="0" w:space="0" w:color="auto"/>
            <w:bottom w:val="none" w:sz="0" w:space="0" w:color="auto"/>
            <w:right w:val="none" w:sz="0" w:space="0" w:color="auto"/>
          </w:divBdr>
        </w:div>
        <w:div w:id="1055276133">
          <w:marLeft w:val="0"/>
          <w:marRight w:val="0"/>
          <w:marTop w:val="0"/>
          <w:marBottom w:val="0"/>
          <w:divBdr>
            <w:top w:val="none" w:sz="0" w:space="0" w:color="auto"/>
            <w:left w:val="none" w:sz="0" w:space="0" w:color="auto"/>
            <w:bottom w:val="none" w:sz="0" w:space="0" w:color="auto"/>
            <w:right w:val="none" w:sz="0" w:space="0" w:color="auto"/>
          </w:divBdr>
        </w:div>
        <w:div w:id="1836799731">
          <w:marLeft w:val="0"/>
          <w:marRight w:val="0"/>
          <w:marTop w:val="0"/>
          <w:marBottom w:val="0"/>
          <w:divBdr>
            <w:top w:val="none" w:sz="0" w:space="0" w:color="auto"/>
            <w:left w:val="none" w:sz="0" w:space="0" w:color="auto"/>
            <w:bottom w:val="none" w:sz="0" w:space="0" w:color="auto"/>
            <w:right w:val="none" w:sz="0" w:space="0" w:color="auto"/>
          </w:divBdr>
        </w:div>
      </w:divsChild>
    </w:div>
    <w:div w:id="1079601761">
      <w:bodyDiv w:val="1"/>
      <w:marLeft w:val="0"/>
      <w:marRight w:val="0"/>
      <w:marTop w:val="0"/>
      <w:marBottom w:val="0"/>
      <w:divBdr>
        <w:top w:val="none" w:sz="0" w:space="0" w:color="auto"/>
        <w:left w:val="none" w:sz="0" w:space="0" w:color="auto"/>
        <w:bottom w:val="none" w:sz="0" w:space="0" w:color="auto"/>
        <w:right w:val="none" w:sz="0" w:space="0" w:color="auto"/>
      </w:divBdr>
      <w:divsChild>
        <w:div w:id="670647049">
          <w:marLeft w:val="0"/>
          <w:marRight w:val="0"/>
          <w:marTop w:val="240"/>
          <w:marBottom w:val="160"/>
          <w:divBdr>
            <w:top w:val="none" w:sz="0" w:space="0" w:color="auto"/>
            <w:left w:val="none" w:sz="0" w:space="0" w:color="auto"/>
            <w:bottom w:val="none" w:sz="0" w:space="0" w:color="auto"/>
            <w:right w:val="none" w:sz="0" w:space="0" w:color="auto"/>
          </w:divBdr>
        </w:div>
      </w:divsChild>
    </w:div>
    <w:div w:id="1385518121">
      <w:bodyDiv w:val="1"/>
      <w:marLeft w:val="0"/>
      <w:marRight w:val="0"/>
      <w:marTop w:val="0"/>
      <w:marBottom w:val="0"/>
      <w:divBdr>
        <w:top w:val="none" w:sz="0" w:space="0" w:color="auto"/>
        <w:left w:val="none" w:sz="0" w:space="0" w:color="auto"/>
        <w:bottom w:val="none" w:sz="0" w:space="0" w:color="auto"/>
        <w:right w:val="none" w:sz="0" w:space="0" w:color="auto"/>
      </w:divBdr>
      <w:divsChild>
        <w:div w:id="567573662">
          <w:marLeft w:val="0"/>
          <w:marRight w:val="0"/>
          <w:marTop w:val="0"/>
          <w:marBottom w:val="0"/>
          <w:divBdr>
            <w:top w:val="none" w:sz="0" w:space="0" w:color="auto"/>
            <w:left w:val="none" w:sz="0" w:space="0" w:color="auto"/>
            <w:bottom w:val="none" w:sz="0" w:space="0" w:color="auto"/>
            <w:right w:val="none" w:sz="0" w:space="0" w:color="auto"/>
          </w:divBdr>
        </w:div>
        <w:div w:id="797725607">
          <w:marLeft w:val="0"/>
          <w:marRight w:val="0"/>
          <w:marTop w:val="0"/>
          <w:marBottom w:val="0"/>
          <w:divBdr>
            <w:top w:val="none" w:sz="0" w:space="0" w:color="auto"/>
            <w:left w:val="none" w:sz="0" w:space="0" w:color="auto"/>
            <w:bottom w:val="none" w:sz="0" w:space="0" w:color="auto"/>
            <w:right w:val="none" w:sz="0" w:space="0" w:color="auto"/>
          </w:divBdr>
        </w:div>
        <w:div w:id="1461344313">
          <w:marLeft w:val="0"/>
          <w:marRight w:val="0"/>
          <w:marTop w:val="0"/>
          <w:marBottom w:val="0"/>
          <w:divBdr>
            <w:top w:val="none" w:sz="0" w:space="0" w:color="auto"/>
            <w:left w:val="none" w:sz="0" w:space="0" w:color="auto"/>
            <w:bottom w:val="none" w:sz="0" w:space="0" w:color="auto"/>
            <w:right w:val="none" w:sz="0" w:space="0" w:color="auto"/>
          </w:divBdr>
        </w:div>
        <w:div w:id="1798720059">
          <w:marLeft w:val="0"/>
          <w:marRight w:val="0"/>
          <w:marTop w:val="0"/>
          <w:marBottom w:val="0"/>
          <w:divBdr>
            <w:top w:val="none" w:sz="0" w:space="0" w:color="auto"/>
            <w:left w:val="none" w:sz="0" w:space="0" w:color="auto"/>
            <w:bottom w:val="none" w:sz="0" w:space="0" w:color="auto"/>
            <w:right w:val="none" w:sz="0" w:space="0" w:color="auto"/>
          </w:divBdr>
        </w:div>
      </w:divsChild>
    </w:div>
    <w:div w:id="1432117372">
      <w:bodyDiv w:val="1"/>
      <w:marLeft w:val="0"/>
      <w:marRight w:val="0"/>
      <w:marTop w:val="0"/>
      <w:marBottom w:val="0"/>
      <w:divBdr>
        <w:top w:val="none" w:sz="0" w:space="0" w:color="auto"/>
        <w:left w:val="none" w:sz="0" w:space="0" w:color="auto"/>
        <w:bottom w:val="none" w:sz="0" w:space="0" w:color="auto"/>
        <w:right w:val="none" w:sz="0" w:space="0" w:color="auto"/>
      </w:divBdr>
      <w:divsChild>
        <w:div w:id="508570943">
          <w:marLeft w:val="547"/>
          <w:marRight w:val="0"/>
          <w:marTop w:val="120"/>
          <w:marBottom w:val="240"/>
          <w:divBdr>
            <w:top w:val="none" w:sz="0" w:space="0" w:color="auto"/>
            <w:left w:val="none" w:sz="0" w:space="0" w:color="auto"/>
            <w:bottom w:val="none" w:sz="0" w:space="0" w:color="auto"/>
            <w:right w:val="none" w:sz="0" w:space="0" w:color="auto"/>
          </w:divBdr>
        </w:div>
        <w:div w:id="1120104676">
          <w:marLeft w:val="547"/>
          <w:marRight w:val="0"/>
          <w:marTop w:val="120"/>
          <w:marBottom w:val="240"/>
          <w:divBdr>
            <w:top w:val="none" w:sz="0" w:space="0" w:color="auto"/>
            <w:left w:val="none" w:sz="0" w:space="0" w:color="auto"/>
            <w:bottom w:val="none" w:sz="0" w:space="0" w:color="auto"/>
            <w:right w:val="none" w:sz="0" w:space="0" w:color="auto"/>
          </w:divBdr>
        </w:div>
        <w:div w:id="1552158773">
          <w:marLeft w:val="547"/>
          <w:marRight w:val="0"/>
          <w:marTop w:val="120"/>
          <w:marBottom w:val="240"/>
          <w:divBdr>
            <w:top w:val="none" w:sz="0" w:space="0" w:color="auto"/>
            <w:left w:val="none" w:sz="0" w:space="0" w:color="auto"/>
            <w:bottom w:val="none" w:sz="0" w:space="0" w:color="auto"/>
            <w:right w:val="none" w:sz="0" w:space="0" w:color="auto"/>
          </w:divBdr>
        </w:div>
      </w:divsChild>
    </w:div>
    <w:div w:id="1479803918">
      <w:bodyDiv w:val="1"/>
      <w:marLeft w:val="0"/>
      <w:marRight w:val="0"/>
      <w:marTop w:val="0"/>
      <w:marBottom w:val="0"/>
      <w:divBdr>
        <w:top w:val="none" w:sz="0" w:space="0" w:color="auto"/>
        <w:left w:val="none" w:sz="0" w:space="0" w:color="auto"/>
        <w:bottom w:val="none" w:sz="0" w:space="0" w:color="auto"/>
        <w:right w:val="none" w:sz="0" w:space="0" w:color="auto"/>
      </w:divBdr>
    </w:div>
    <w:div w:id="1503663651">
      <w:bodyDiv w:val="1"/>
      <w:marLeft w:val="0"/>
      <w:marRight w:val="0"/>
      <w:marTop w:val="0"/>
      <w:marBottom w:val="0"/>
      <w:divBdr>
        <w:top w:val="none" w:sz="0" w:space="0" w:color="auto"/>
        <w:left w:val="none" w:sz="0" w:space="0" w:color="auto"/>
        <w:bottom w:val="none" w:sz="0" w:space="0" w:color="auto"/>
        <w:right w:val="none" w:sz="0" w:space="0" w:color="auto"/>
      </w:divBdr>
      <w:divsChild>
        <w:div w:id="546374248">
          <w:marLeft w:val="0"/>
          <w:marRight w:val="0"/>
          <w:marTop w:val="0"/>
          <w:marBottom w:val="0"/>
          <w:divBdr>
            <w:top w:val="none" w:sz="0" w:space="0" w:color="auto"/>
            <w:left w:val="none" w:sz="0" w:space="0" w:color="auto"/>
            <w:bottom w:val="none" w:sz="0" w:space="0" w:color="auto"/>
            <w:right w:val="none" w:sz="0" w:space="0" w:color="auto"/>
          </w:divBdr>
        </w:div>
        <w:div w:id="1557660409">
          <w:marLeft w:val="0"/>
          <w:marRight w:val="0"/>
          <w:marTop w:val="0"/>
          <w:marBottom w:val="0"/>
          <w:divBdr>
            <w:top w:val="none" w:sz="0" w:space="0" w:color="auto"/>
            <w:left w:val="none" w:sz="0" w:space="0" w:color="auto"/>
            <w:bottom w:val="none" w:sz="0" w:space="0" w:color="auto"/>
            <w:right w:val="none" w:sz="0" w:space="0" w:color="auto"/>
          </w:divBdr>
        </w:div>
      </w:divsChild>
    </w:div>
    <w:div w:id="1594511582">
      <w:bodyDiv w:val="1"/>
      <w:marLeft w:val="0"/>
      <w:marRight w:val="0"/>
      <w:marTop w:val="0"/>
      <w:marBottom w:val="0"/>
      <w:divBdr>
        <w:top w:val="none" w:sz="0" w:space="0" w:color="auto"/>
        <w:left w:val="none" w:sz="0" w:space="0" w:color="auto"/>
        <w:bottom w:val="none" w:sz="0" w:space="0" w:color="auto"/>
        <w:right w:val="none" w:sz="0" w:space="0" w:color="auto"/>
      </w:divBdr>
      <w:divsChild>
        <w:div w:id="25175966">
          <w:marLeft w:val="0"/>
          <w:marRight w:val="0"/>
          <w:marTop w:val="0"/>
          <w:marBottom w:val="0"/>
          <w:divBdr>
            <w:top w:val="none" w:sz="0" w:space="0" w:color="auto"/>
            <w:left w:val="none" w:sz="0" w:space="0" w:color="auto"/>
            <w:bottom w:val="none" w:sz="0" w:space="0" w:color="auto"/>
            <w:right w:val="none" w:sz="0" w:space="0" w:color="auto"/>
          </w:divBdr>
        </w:div>
        <w:div w:id="121046494">
          <w:marLeft w:val="0"/>
          <w:marRight w:val="0"/>
          <w:marTop w:val="0"/>
          <w:marBottom w:val="0"/>
          <w:divBdr>
            <w:top w:val="none" w:sz="0" w:space="0" w:color="auto"/>
            <w:left w:val="none" w:sz="0" w:space="0" w:color="auto"/>
            <w:bottom w:val="none" w:sz="0" w:space="0" w:color="auto"/>
            <w:right w:val="none" w:sz="0" w:space="0" w:color="auto"/>
          </w:divBdr>
        </w:div>
        <w:div w:id="419254537">
          <w:marLeft w:val="0"/>
          <w:marRight w:val="0"/>
          <w:marTop w:val="0"/>
          <w:marBottom w:val="0"/>
          <w:divBdr>
            <w:top w:val="none" w:sz="0" w:space="0" w:color="auto"/>
            <w:left w:val="none" w:sz="0" w:space="0" w:color="auto"/>
            <w:bottom w:val="none" w:sz="0" w:space="0" w:color="auto"/>
            <w:right w:val="none" w:sz="0" w:space="0" w:color="auto"/>
          </w:divBdr>
        </w:div>
        <w:div w:id="553544912">
          <w:marLeft w:val="0"/>
          <w:marRight w:val="0"/>
          <w:marTop w:val="0"/>
          <w:marBottom w:val="0"/>
          <w:divBdr>
            <w:top w:val="none" w:sz="0" w:space="0" w:color="auto"/>
            <w:left w:val="none" w:sz="0" w:space="0" w:color="auto"/>
            <w:bottom w:val="none" w:sz="0" w:space="0" w:color="auto"/>
            <w:right w:val="none" w:sz="0" w:space="0" w:color="auto"/>
          </w:divBdr>
        </w:div>
        <w:div w:id="580337870">
          <w:marLeft w:val="0"/>
          <w:marRight w:val="0"/>
          <w:marTop w:val="0"/>
          <w:marBottom w:val="0"/>
          <w:divBdr>
            <w:top w:val="none" w:sz="0" w:space="0" w:color="auto"/>
            <w:left w:val="none" w:sz="0" w:space="0" w:color="auto"/>
            <w:bottom w:val="none" w:sz="0" w:space="0" w:color="auto"/>
            <w:right w:val="none" w:sz="0" w:space="0" w:color="auto"/>
          </w:divBdr>
        </w:div>
        <w:div w:id="602493629">
          <w:marLeft w:val="0"/>
          <w:marRight w:val="0"/>
          <w:marTop w:val="0"/>
          <w:marBottom w:val="0"/>
          <w:divBdr>
            <w:top w:val="none" w:sz="0" w:space="0" w:color="auto"/>
            <w:left w:val="none" w:sz="0" w:space="0" w:color="auto"/>
            <w:bottom w:val="none" w:sz="0" w:space="0" w:color="auto"/>
            <w:right w:val="none" w:sz="0" w:space="0" w:color="auto"/>
          </w:divBdr>
        </w:div>
        <w:div w:id="788625754">
          <w:marLeft w:val="0"/>
          <w:marRight w:val="0"/>
          <w:marTop w:val="0"/>
          <w:marBottom w:val="0"/>
          <w:divBdr>
            <w:top w:val="none" w:sz="0" w:space="0" w:color="auto"/>
            <w:left w:val="none" w:sz="0" w:space="0" w:color="auto"/>
            <w:bottom w:val="none" w:sz="0" w:space="0" w:color="auto"/>
            <w:right w:val="none" w:sz="0" w:space="0" w:color="auto"/>
          </w:divBdr>
        </w:div>
        <w:div w:id="998576548">
          <w:marLeft w:val="0"/>
          <w:marRight w:val="0"/>
          <w:marTop w:val="0"/>
          <w:marBottom w:val="0"/>
          <w:divBdr>
            <w:top w:val="none" w:sz="0" w:space="0" w:color="auto"/>
            <w:left w:val="none" w:sz="0" w:space="0" w:color="auto"/>
            <w:bottom w:val="none" w:sz="0" w:space="0" w:color="auto"/>
            <w:right w:val="none" w:sz="0" w:space="0" w:color="auto"/>
          </w:divBdr>
        </w:div>
        <w:div w:id="1302224965">
          <w:marLeft w:val="0"/>
          <w:marRight w:val="0"/>
          <w:marTop w:val="0"/>
          <w:marBottom w:val="0"/>
          <w:divBdr>
            <w:top w:val="none" w:sz="0" w:space="0" w:color="auto"/>
            <w:left w:val="none" w:sz="0" w:space="0" w:color="auto"/>
            <w:bottom w:val="none" w:sz="0" w:space="0" w:color="auto"/>
            <w:right w:val="none" w:sz="0" w:space="0" w:color="auto"/>
          </w:divBdr>
        </w:div>
        <w:div w:id="1767143336">
          <w:marLeft w:val="0"/>
          <w:marRight w:val="0"/>
          <w:marTop w:val="0"/>
          <w:marBottom w:val="0"/>
          <w:divBdr>
            <w:top w:val="none" w:sz="0" w:space="0" w:color="auto"/>
            <w:left w:val="none" w:sz="0" w:space="0" w:color="auto"/>
            <w:bottom w:val="none" w:sz="0" w:space="0" w:color="auto"/>
            <w:right w:val="none" w:sz="0" w:space="0" w:color="auto"/>
          </w:divBdr>
        </w:div>
        <w:div w:id="1857965088">
          <w:marLeft w:val="0"/>
          <w:marRight w:val="0"/>
          <w:marTop w:val="0"/>
          <w:marBottom w:val="0"/>
          <w:divBdr>
            <w:top w:val="none" w:sz="0" w:space="0" w:color="auto"/>
            <w:left w:val="none" w:sz="0" w:space="0" w:color="auto"/>
            <w:bottom w:val="none" w:sz="0" w:space="0" w:color="auto"/>
            <w:right w:val="none" w:sz="0" w:space="0" w:color="auto"/>
          </w:divBdr>
        </w:div>
        <w:div w:id="1981573014">
          <w:marLeft w:val="0"/>
          <w:marRight w:val="0"/>
          <w:marTop w:val="0"/>
          <w:marBottom w:val="0"/>
          <w:divBdr>
            <w:top w:val="none" w:sz="0" w:space="0" w:color="auto"/>
            <w:left w:val="none" w:sz="0" w:space="0" w:color="auto"/>
            <w:bottom w:val="none" w:sz="0" w:space="0" w:color="auto"/>
            <w:right w:val="none" w:sz="0" w:space="0" w:color="auto"/>
          </w:divBdr>
        </w:div>
      </w:divsChild>
    </w:div>
    <w:div w:id="1606956266">
      <w:bodyDiv w:val="1"/>
      <w:marLeft w:val="0"/>
      <w:marRight w:val="0"/>
      <w:marTop w:val="0"/>
      <w:marBottom w:val="0"/>
      <w:divBdr>
        <w:top w:val="none" w:sz="0" w:space="0" w:color="auto"/>
        <w:left w:val="none" w:sz="0" w:space="0" w:color="auto"/>
        <w:bottom w:val="none" w:sz="0" w:space="0" w:color="auto"/>
        <w:right w:val="none" w:sz="0" w:space="0" w:color="auto"/>
      </w:divBdr>
    </w:div>
    <w:div w:id="20033143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8.png"/><Relationship Id="rId39" Type="http://schemas.openxmlformats.org/officeDocument/2006/relationships/image" Target="media/image19.jpeg"/><Relationship Id="rId21" Type="http://schemas.openxmlformats.org/officeDocument/2006/relationships/image" Target="media/image3.png"/><Relationship Id="rId34" Type="http://schemas.openxmlformats.org/officeDocument/2006/relationships/hyperlink" Target="https://osapublishing.figshare.com/articles/dataset/Dateset_1_Free_space_optical_secret_key_agreement/6850181" TargetMode="External"/><Relationship Id="rId42" Type="http://schemas.openxmlformats.org/officeDocument/2006/relationships/image" Target="media/image22.JP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2.emf"/><Relationship Id="rId29" Type="http://schemas.openxmlformats.org/officeDocument/2006/relationships/image" Target="media/image11.jpeg"/><Relationship Id="rId41" Type="http://schemas.openxmlformats.org/officeDocument/2006/relationships/image" Target="media/image21.JPG"/><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6.jpeg"/><Relationship Id="rId32" Type="http://schemas.microsoft.com/office/2007/relationships/hdphoto" Target="media/hdphoto1.wdp"/><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5.emf"/><Relationship Id="rId53" Type="http://schemas.openxmlformats.org/officeDocument/2006/relationships/image" Target="media/image33.jpeg"/><Relationship Id="rId58"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6.png"/><Relationship Id="rId49" Type="http://schemas.openxmlformats.org/officeDocument/2006/relationships/image" Target="media/image29.jpeg"/><Relationship Id="rId57" Type="http://schemas.openxmlformats.org/officeDocument/2006/relationships/image" Target="media/image37.jpeg"/><Relationship Id="rId61" Type="http://schemas.openxmlformats.org/officeDocument/2006/relationships/theme" Target="theme/theme1.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13.pn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microsoft.com/office/2007/relationships/diagramDrawing" Target="diagrams/drawing1.xm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emf"/><Relationship Id="rId35" Type="http://schemas.openxmlformats.org/officeDocument/2006/relationships/image" Target="media/image15.jpeg"/><Relationship Id="rId43" Type="http://schemas.openxmlformats.org/officeDocument/2006/relationships/image" Target="media/image23.png"/><Relationship Id="rId48" Type="http://schemas.openxmlformats.org/officeDocument/2006/relationships/image" Target="media/image28.jpeg"/><Relationship Id="rId56" Type="http://schemas.openxmlformats.org/officeDocument/2006/relationships/image" Target="media/image36.jpeg"/><Relationship Id="rId8" Type="http://schemas.openxmlformats.org/officeDocument/2006/relationships/footer" Target="footer1.xml"/><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6.jpeg"/><Relationship Id="rId59" Type="http://schemas.openxmlformats.org/officeDocument/2006/relationships/image" Target="media/image3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EA2778-5007-491A-9315-7C0EA6DD7D99}" type="doc">
      <dgm:prSet loTypeId="urn:microsoft.com/office/officeart/2005/8/layout/process1" loCatId="process" qsTypeId="urn:microsoft.com/office/officeart/2005/8/quickstyle/simple1" qsCatId="simple" csTypeId="urn:microsoft.com/office/officeart/2005/8/colors/accent1_2" csCatId="accent1" phldr="1"/>
      <dgm:spPr/>
    </dgm:pt>
    <dgm:pt modelId="{F36693DD-96C5-4012-BFDE-FB3906C4450A}">
      <dgm:prSet phldrT="[Text]"/>
      <dgm:spPr>
        <a:noFill/>
        <a:ln>
          <a:solidFill>
            <a:schemeClr val="tx1"/>
          </a:solidFill>
        </a:ln>
      </dgm:spPr>
      <dgm:t>
        <a:bodyPr/>
        <a:lstStyle/>
        <a:p>
          <a:r>
            <a:rPr lang="en-US" b="1">
              <a:solidFill>
                <a:schemeClr val="tx1"/>
              </a:solidFill>
              <a:latin typeface="Times New Roman" panose="02020603050405020304" pitchFamily="18" charset="0"/>
              <a:cs typeface="Times New Roman" panose="02020603050405020304" pitchFamily="18" charset="0"/>
            </a:rPr>
            <a:t>SOURCE</a:t>
          </a:r>
        </a:p>
      </dgm:t>
    </dgm:pt>
    <dgm:pt modelId="{DBA32EB3-C1B5-4259-9CFC-B9AFCE641D90}" type="parTrans" cxnId="{BD108376-8E90-4851-8706-09CED891F98D}">
      <dgm:prSet/>
      <dgm:spPr/>
      <dgm:t>
        <a:bodyPr/>
        <a:lstStyle/>
        <a:p>
          <a:endParaRPr lang="en-US"/>
        </a:p>
      </dgm:t>
    </dgm:pt>
    <dgm:pt modelId="{706A46B5-20E7-42B7-BDAB-71D7495A9E3D}" type="sibTrans" cxnId="{BD108376-8E90-4851-8706-09CED891F98D}">
      <dgm:prSet/>
      <dgm:spPr/>
      <dgm:t>
        <a:bodyPr/>
        <a:lstStyle/>
        <a:p>
          <a:endParaRPr lang="en-US"/>
        </a:p>
      </dgm:t>
    </dgm:pt>
    <dgm:pt modelId="{B1AA2023-F52D-4FB9-9A21-C9AD7307C7D6}">
      <dgm:prSet phldrT="[Text]" custT="1"/>
      <dgm:spPr>
        <a:noFill/>
        <a:ln>
          <a:solidFill>
            <a:schemeClr val="tx1"/>
          </a:solidFill>
        </a:ln>
      </dgm:spPr>
      <dgm:t>
        <a:bodyPr/>
        <a:lstStyle/>
        <a:p>
          <a:r>
            <a:rPr lang="en-US" sz="1000" b="1">
              <a:solidFill>
                <a:schemeClr val="tx1"/>
              </a:solidFill>
              <a:latin typeface="Times New Roman" panose="02020603050405020304" pitchFamily="18" charset="0"/>
              <a:cs typeface="Times New Roman" panose="02020603050405020304" pitchFamily="18" charset="0"/>
            </a:rPr>
            <a:t>MODULATOR</a:t>
          </a:r>
        </a:p>
      </dgm:t>
    </dgm:pt>
    <dgm:pt modelId="{702D1252-77DA-4F2F-BC06-4CC9B2B1A871}" type="parTrans" cxnId="{F30A64A0-BBAF-4536-B738-1FED15CF95F3}">
      <dgm:prSet/>
      <dgm:spPr/>
      <dgm:t>
        <a:bodyPr/>
        <a:lstStyle/>
        <a:p>
          <a:endParaRPr lang="en-US"/>
        </a:p>
      </dgm:t>
    </dgm:pt>
    <dgm:pt modelId="{95F5A46F-3FFB-4E2C-9788-3AEE2AB19354}" type="sibTrans" cxnId="{F30A64A0-BBAF-4536-B738-1FED15CF95F3}">
      <dgm:prSet/>
      <dgm:spPr/>
      <dgm:t>
        <a:bodyPr/>
        <a:lstStyle/>
        <a:p>
          <a:endParaRPr lang="en-US"/>
        </a:p>
      </dgm:t>
    </dgm:pt>
    <dgm:pt modelId="{48EE2417-E384-4D93-AE4C-5F46945C2B00}">
      <dgm:prSet phldrT="[Text]"/>
      <dgm:spPr>
        <a:noFill/>
        <a:ln>
          <a:solidFill>
            <a:schemeClr val="tx1"/>
          </a:solidFill>
        </a:ln>
      </dgm:spPr>
      <dgm:t>
        <a:bodyPr/>
        <a:lstStyle/>
        <a:p>
          <a:r>
            <a:rPr lang="en-US" b="1">
              <a:solidFill>
                <a:schemeClr val="tx1"/>
              </a:solidFill>
            </a:rPr>
            <a:t>OPTICAL TRANSMIT ANTENNA</a:t>
          </a:r>
        </a:p>
      </dgm:t>
    </dgm:pt>
    <dgm:pt modelId="{2749EEDD-DA6B-4F29-AC76-F556B19EF7E9}" type="parTrans" cxnId="{8B3DC8A1-9DA2-4ABB-B3B3-7560B1B27F80}">
      <dgm:prSet/>
      <dgm:spPr/>
      <dgm:t>
        <a:bodyPr/>
        <a:lstStyle/>
        <a:p>
          <a:endParaRPr lang="en-US"/>
        </a:p>
      </dgm:t>
    </dgm:pt>
    <dgm:pt modelId="{CEA5EEB6-5A2A-4553-8C54-DDA814709709}" type="sibTrans" cxnId="{8B3DC8A1-9DA2-4ABB-B3B3-7560B1B27F80}">
      <dgm:prSet/>
      <dgm:spPr/>
      <dgm:t>
        <a:bodyPr/>
        <a:lstStyle/>
        <a:p>
          <a:endParaRPr lang="en-US"/>
        </a:p>
      </dgm:t>
    </dgm:pt>
    <dgm:pt modelId="{AADD1F1E-AC90-4672-A78C-0CCD0CE8FB5B}">
      <dgm:prSet custT="1"/>
      <dgm:spPr>
        <a:noFill/>
        <a:ln>
          <a:solidFill>
            <a:schemeClr val="tx1"/>
          </a:solidFill>
        </a:ln>
      </dgm:spPr>
      <dgm:t>
        <a:bodyPr/>
        <a:lstStyle/>
        <a:p>
          <a:r>
            <a:rPr lang="en-US" sz="1200" b="1">
              <a:solidFill>
                <a:schemeClr val="tx1"/>
              </a:solidFill>
              <a:latin typeface="Times New Roman" panose="02020603050405020304" pitchFamily="18" charset="0"/>
              <a:cs typeface="Times New Roman" panose="02020603050405020304" pitchFamily="18" charset="0"/>
            </a:rPr>
            <a:t>DRIVE UNIT</a:t>
          </a:r>
        </a:p>
      </dgm:t>
    </dgm:pt>
    <dgm:pt modelId="{75E49267-153F-49F5-BB05-B022B0A564E6}" type="parTrans" cxnId="{23B75E9B-BAD1-4891-847A-7E2B1796D09F}">
      <dgm:prSet/>
      <dgm:spPr/>
      <dgm:t>
        <a:bodyPr/>
        <a:lstStyle/>
        <a:p>
          <a:endParaRPr lang="en-US"/>
        </a:p>
      </dgm:t>
    </dgm:pt>
    <dgm:pt modelId="{C62B78F4-2B3A-4885-A830-D78B43FEC411}" type="sibTrans" cxnId="{23B75E9B-BAD1-4891-847A-7E2B1796D09F}">
      <dgm:prSet/>
      <dgm:spPr/>
      <dgm:t>
        <a:bodyPr/>
        <a:lstStyle/>
        <a:p>
          <a:endParaRPr lang="en-US"/>
        </a:p>
      </dgm:t>
    </dgm:pt>
    <dgm:pt modelId="{DFB576D7-AFC6-4ED6-A9E1-B2EC5C412692}">
      <dgm:prSet custT="1"/>
      <dgm:spPr>
        <a:noFill/>
        <a:ln>
          <a:solidFill>
            <a:schemeClr val="tx1"/>
          </a:solidFill>
        </a:ln>
      </dgm:spPr>
      <dgm:t>
        <a:bodyPr/>
        <a:lstStyle/>
        <a:p>
          <a:r>
            <a:rPr lang="en-US" sz="1200" b="1">
              <a:solidFill>
                <a:schemeClr val="tx1"/>
              </a:solidFill>
              <a:latin typeface="Times New Roman" panose="02020603050405020304" pitchFamily="18" charset="0"/>
              <a:cs typeface="Times New Roman" panose="02020603050405020304" pitchFamily="18" charset="0"/>
            </a:rPr>
            <a:t>LIGHT SOURCE (LED/LD)</a:t>
          </a:r>
        </a:p>
      </dgm:t>
    </dgm:pt>
    <dgm:pt modelId="{7BC0CD79-F751-4654-9890-909A16A971E0}" type="parTrans" cxnId="{BAE3EAA5-149B-4DBA-A30D-FBC05E45325D}">
      <dgm:prSet/>
      <dgm:spPr/>
      <dgm:t>
        <a:bodyPr/>
        <a:lstStyle/>
        <a:p>
          <a:endParaRPr lang="en-US"/>
        </a:p>
      </dgm:t>
    </dgm:pt>
    <dgm:pt modelId="{CDAAF797-3442-4A9B-A896-39A859EAFDC8}" type="sibTrans" cxnId="{BAE3EAA5-149B-4DBA-A30D-FBC05E45325D}">
      <dgm:prSet/>
      <dgm:spPr/>
      <dgm:t>
        <a:bodyPr/>
        <a:lstStyle/>
        <a:p>
          <a:endParaRPr lang="en-US"/>
        </a:p>
      </dgm:t>
    </dgm:pt>
    <dgm:pt modelId="{8AFDB52B-2DE5-40AF-BEB0-EBB1294B4DFA}" type="pres">
      <dgm:prSet presAssocID="{E3EA2778-5007-491A-9315-7C0EA6DD7D99}" presName="Name0" presStyleCnt="0">
        <dgm:presLayoutVars>
          <dgm:dir/>
          <dgm:resizeHandles val="exact"/>
        </dgm:presLayoutVars>
      </dgm:prSet>
      <dgm:spPr/>
    </dgm:pt>
    <dgm:pt modelId="{F1804620-E0FC-49D7-A055-684AFD72B2E9}" type="pres">
      <dgm:prSet presAssocID="{F36693DD-96C5-4012-BFDE-FB3906C4450A}" presName="node" presStyleLbl="node1" presStyleIdx="0" presStyleCnt="5">
        <dgm:presLayoutVars>
          <dgm:bulletEnabled val="1"/>
        </dgm:presLayoutVars>
      </dgm:prSet>
      <dgm:spPr/>
      <dgm:t>
        <a:bodyPr/>
        <a:lstStyle/>
        <a:p>
          <a:endParaRPr lang="en-US"/>
        </a:p>
      </dgm:t>
    </dgm:pt>
    <dgm:pt modelId="{DF7180DE-3225-4547-98E3-E7921632D61F}" type="pres">
      <dgm:prSet presAssocID="{706A46B5-20E7-42B7-BDAB-71D7495A9E3D}" presName="sibTrans" presStyleLbl="sibTrans2D1" presStyleIdx="0" presStyleCnt="4"/>
      <dgm:spPr/>
      <dgm:t>
        <a:bodyPr/>
        <a:lstStyle/>
        <a:p>
          <a:endParaRPr lang="en-US"/>
        </a:p>
      </dgm:t>
    </dgm:pt>
    <dgm:pt modelId="{DBE8FE7B-325A-49A0-AF2C-991B22B1035E}" type="pres">
      <dgm:prSet presAssocID="{706A46B5-20E7-42B7-BDAB-71D7495A9E3D}" presName="connectorText" presStyleLbl="sibTrans2D1" presStyleIdx="0" presStyleCnt="4"/>
      <dgm:spPr/>
      <dgm:t>
        <a:bodyPr/>
        <a:lstStyle/>
        <a:p>
          <a:endParaRPr lang="en-US"/>
        </a:p>
      </dgm:t>
    </dgm:pt>
    <dgm:pt modelId="{58D0E797-3CFF-404D-AD00-81BFDA526AFD}" type="pres">
      <dgm:prSet presAssocID="{B1AA2023-F52D-4FB9-9A21-C9AD7307C7D6}" presName="node" presStyleLbl="node1" presStyleIdx="1" presStyleCnt="5" custScaleX="135390">
        <dgm:presLayoutVars>
          <dgm:bulletEnabled val="1"/>
        </dgm:presLayoutVars>
      </dgm:prSet>
      <dgm:spPr/>
      <dgm:t>
        <a:bodyPr/>
        <a:lstStyle/>
        <a:p>
          <a:endParaRPr lang="en-US"/>
        </a:p>
      </dgm:t>
    </dgm:pt>
    <dgm:pt modelId="{F78CB9C2-2541-4295-A5E8-0F190FD3B579}" type="pres">
      <dgm:prSet presAssocID="{95F5A46F-3FFB-4E2C-9788-3AEE2AB19354}" presName="sibTrans" presStyleLbl="sibTrans2D1" presStyleIdx="1" presStyleCnt="4"/>
      <dgm:spPr/>
      <dgm:t>
        <a:bodyPr/>
        <a:lstStyle/>
        <a:p>
          <a:endParaRPr lang="en-US"/>
        </a:p>
      </dgm:t>
    </dgm:pt>
    <dgm:pt modelId="{E2E1CE83-EF04-498C-BC6C-E37592AF6659}" type="pres">
      <dgm:prSet presAssocID="{95F5A46F-3FFB-4E2C-9788-3AEE2AB19354}" presName="connectorText" presStyleLbl="sibTrans2D1" presStyleIdx="1" presStyleCnt="4"/>
      <dgm:spPr/>
      <dgm:t>
        <a:bodyPr/>
        <a:lstStyle/>
        <a:p>
          <a:endParaRPr lang="en-US"/>
        </a:p>
      </dgm:t>
    </dgm:pt>
    <dgm:pt modelId="{CE5255B7-137D-421B-8C1B-C09318419103}" type="pres">
      <dgm:prSet presAssocID="{AADD1F1E-AC90-4672-A78C-0CCD0CE8FB5B}" presName="node" presStyleLbl="node1" presStyleIdx="2" presStyleCnt="5">
        <dgm:presLayoutVars>
          <dgm:bulletEnabled val="1"/>
        </dgm:presLayoutVars>
      </dgm:prSet>
      <dgm:spPr/>
      <dgm:t>
        <a:bodyPr/>
        <a:lstStyle/>
        <a:p>
          <a:endParaRPr lang="en-US"/>
        </a:p>
      </dgm:t>
    </dgm:pt>
    <dgm:pt modelId="{A3E8C2FC-E421-4A6E-86F2-8040727FB3BE}" type="pres">
      <dgm:prSet presAssocID="{C62B78F4-2B3A-4885-A830-D78B43FEC411}" presName="sibTrans" presStyleLbl="sibTrans2D1" presStyleIdx="2" presStyleCnt="4"/>
      <dgm:spPr/>
      <dgm:t>
        <a:bodyPr/>
        <a:lstStyle/>
        <a:p>
          <a:endParaRPr lang="en-US"/>
        </a:p>
      </dgm:t>
    </dgm:pt>
    <dgm:pt modelId="{2227A4B7-8DD3-4012-8C8E-17168071D817}" type="pres">
      <dgm:prSet presAssocID="{C62B78F4-2B3A-4885-A830-D78B43FEC411}" presName="connectorText" presStyleLbl="sibTrans2D1" presStyleIdx="2" presStyleCnt="4"/>
      <dgm:spPr/>
      <dgm:t>
        <a:bodyPr/>
        <a:lstStyle/>
        <a:p>
          <a:endParaRPr lang="en-US"/>
        </a:p>
      </dgm:t>
    </dgm:pt>
    <dgm:pt modelId="{56B8BF2C-E117-44B5-A72A-D304BCCF2007}" type="pres">
      <dgm:prSet presAssocID="{DFB576D7-AFC6-4ED6-A9E1-B2EC5C412692}" presName="node" presStyleLbl="node1" presStyleIdx="3" presStyleCnt="5" custScaleX="114001" custScaleY="120129">
        <dgm:presLayoutVars>
          <dgm:bulletEnabled val="1"/>
        </dgm:presLayoutVars>
      </dgm:prSet>
      <dgm:spPr/>
      <dgm:t>
        <a:bodyPr/>
        <a:lstStyle/>
        <a:p>
          <a:endParaRPr lang="en-US"/>
        </a:p>
      </dgm:t>
    </dgm:pt>
    <dgm:pt modelId="{22604EA4-9CFE-405E-BC6A-9E6A35C1000C}" type="pres">
      <dgm:prSet presAssocID="{CDAAF797-3442-4A9B-A896-39A859EAFDC8}" presName="sibTrans" presStyleLbl="sibTrans2D1" presStyleIdx="3" presStyleCnt="4"/>
      <dgm:spPr/>
      <dgm:t>
        <a:bodyPr/>
        <a:lstStyle/>
        <a:p>
          <a:endParaRPr lang="en-US"/>
        </a:p>
      </dgm:t>
    </dgm:pt>
    <dgm:pt modelId="{D05C8441-1311-4EB7-AD02-306B0C720908}" type="pres">
      <dgm:prSet presAssocID="{CDAAF797-3442-4A9B-A896-39A859EAFDC8}" presName="connectorText" presStyleLbl="sibTrans2D1" presStyleIdx="3" presStyleCnt="4"/>
      <dgm:spPr/>
      <dgm:t>
        <a:bodyPr/>
        <a:lstStyle/>
        <a:p>
          <a:endParaRPr lang="en-US"/>
        </a:p>
      </dgm:t>
    </dgm:pt>
    <dgm:pt modelId="{35B8F251-386B-4ABE-AF42-4604DACBAB1E}" type="pres">
      <dgm:prSet presAssocID="{48EE2417-E384-4D93-AE4C-5F46945C2B00}" presName="node" presStyleLbl="node1" presStyleIdx="4" presStyleCnt="5" custScaleX="101358" custScaleY="126272">
        <dgm:presLayoutVars>
          <dgm:bulletEnabled val="1"/>
        </dgm:presLayoutVars>
      </dgm:prSet>
      <dgm:spPr/>
      <dgm:t>
        <a:bodyPr/>
        <a:lstStyle/>
        <a:p>
          <a:endParaRPr lang="en-US"/>
        </a:p>
      </dgm:t>
    </dgm:pt>
  </dgm:ptLst>
  <dgm:cxnLst>
    <dgm:cxn modelId="{7AE39058-F6D5-44F1-92D5-F86D21B80DF5}" type="presOf" srcId="{C62B78F4-2B3A-4885-A830-D78B43FEC411}" destId="{A3E8C2FC-E421-4A6E-86F2-8040727FB3BE}" srcOrd="0" destOrd="0" presId="urn:microsoft.com/office/officeart/2005/8/layout/process1"/>
    <dgm:cxn modelId="{88ADAA46-12FE-454E-A274-FC8CBB140B1D}" type="presOf" srcId="{F36693DD-96C5-4012-BFDE-FB3906C4450A}" destId="{F1804620-E0FC-49D7-A055-684AFD72B2E9}" srcOrd="0" destOrd="0" presId="urn:microsoft.com/office/officeart/2005/8/layout/process1"/>
    <dgm:cxn modelId="{23B75E9B-BAD1-4891-847A-7E2B1796D09F}" srcId="{E3EA2778-5007-491A-9315-7C0EA6DD7D99}" destId="{AADD1F1E-AC90-4672-A78C-0CCD0CE8FB5B}" srcOrd="2" destOrd="0" parTransId="{75E49267-153F-49F5-BB05-B022B0A564E6}" sibTransId="{C62B78F4-2B3A-4885-A830-D78B43FEC411}"/>
    <dgm:cxn modelId="{340E7500-3011-4288-B173-C001A3159966}" type="presOf" srcId="{C62B78F4-2B3A-4885-A830-D78B43FEC411}" destId="{2227A4B7-8DD3-4012-8C8E-17168071D817}" srcOrd="1" destOrd="0" presId="urn:microsoft.com/office/officeart/2005/8/layout/process1"/>
    <dgm:cxn modelId="{6E28BFC2-3BDA-4EAF-AB78-4BF71846342D}" type="presOf" srcId="{95F5A46F-3FFB-4E2C-9788-3AEE2AB19354}" destId="{E2E1CE83-EF04-498C-BC6C-E37592AF6659}" srcOrd="1" destOrd="0" presId="urn:microsoft.com/office/officeart/2005/8/layout/process1"/>
    <dgm:cxn modelId="{770981E4-7E1C-4FB0-A429-5015AA6602D8}" type="presOf" srcId="{DFB576D7-AFC6-4ED6-A9E1-B2EC5C412692}" destId="{56B8BF2C-E117-44B5-A72A-D304BCCF2007}" srcOrd="0" destOrd="0" presId="urn:microsoft.com/office/officeart/2005/8/layout/process1"/>
    <dgm:cxn modelId="{8B3DC8A1-9DA2-4ABB-B3B3-7560B1B27F80}" srcId="{E3EA2778-5007-491A-9315-7C0EA6DD7D99}" destId="{48EE2417-E384-4D93-AE4C-5F46945C2B00}" srcOrd="4" destOrd="0" parTransId="{2749EEDD-DA6B-4F29-AC76-F556B19EF7E9}" sibTransId="{CEA5EEB6-5A2A-4553-8C54-DDA814709709}"/>
    <dgm:cxn modelId="{78994DAA-A9A2-4EFF-9622-84489E262E12}" type="presOf" srcId="{CDAAF797-3442-4A9B-A896-39A859EAFDC8}" destId="{D05C8441-1311-4EB7-AD02-306B0C720908}" srcOrd="1" destOrd="0" presId="urn:microsoft.com/office/officeart/2005/8/layout/process1"/>
    <dgm:cxn modelId="{E7947729-27D8-42C5-812F-305832845BC0}" type="presOf" srcId="{B1AA2023-F52D-4FB9-9A21-C9AD7307C7D6}" destId="{58D0E797-3CFF-404D-AD00-81BFDA526AFD}" srcOrd="0" destOrd="0" presId="urn:microsoft.com/office/officeart/2005/8/layout/process1"/>
    <dgm:cxn modelId="{6BCC305B-B2CD-4221-9151-8DB625D3C1B2}" type="presOf" srcId="{706A46B5-20E7-42B7-BDAB-71D7495A9E3D}" destId="{DBE8FE7B-325A-49A0-AF2C-991B22B1035E}" srcOrd="1" destOrd="0" presId="urn:microsoft.com/office/officeart/2005/8/layout/process1"/>
    <dgm:cxn modelId="{CB01930D-833F-475B-B6FE-04515358457D}" type="presOf" srcId="{E3EA2778-5007-491A-9315-7C0EA6DD7D99}" destId="{8AFDB52B-2DE5-40AF-BEB0-EBB1294B4DFA}" srcOrd="0" destOrd="0" presId="urn:microsoft.com/office/officeart/2005/8/layout/process1"/>
    <dgm:cxn modelId="{66C48EE3-0974-4A30-BE7C-52C58A585523}" type="presOf" srcId="{95F5A46F-3FFB-4E2C-9788-3AEE2AB19354}" destId="{F78CB9C2-2541-4295-A5E8-0F190FD3B579}" srcOrd="0" destOrd="0" presId="urn:microsoft.com/office/officeart/2005/8/layout/process1"/>
    <dgm:cxn modelId="{3466C6FB-AA69-42A7-8694-52C4C8945243}" type="presOf" srcId="{48EE2417-E384-4D93-AE4C-5F46945C2B00}" destId="{35B8F251-386B-4ABE-AF42-4604DACBAB1E}" srcOrd="0" destOrd="0" presId="urn:microsoft.com/office/officeart/2005/8/layout/process1"/>
    <dgm:cxn modelId="{7D870946-606C-44A4-A8E1-E9C4F03ADB85}" type="presOf" srcId="{AADD1F1E-AC90-4672-A78C-0CCD0CE8FB5B}" destId="{CE5255B7-137D-421B-8C1B-C09318419103}" srcOrd="0" destOrd="0" presId="urn:microsoft.com/office/officeart/2005/8/layout/process1"/>
    <dgm:cxn modelId="{BD108376-8E90-4851-8706-09CED891F98D}" srcId="{E3EA2778-5007-491A-9315-7C0EA6DD7D99}" destId="{F36693DD-96C5-4012-BFDE-FB3906C4450A}" srcOrd="0" destOrd="0" parTransId="{DBA32EB3-C1B5-4259-9CFC-B9AFCE641D90}" sibTransId="{706A46B5-20E7-42B7-BDAB-71D7495A9E3D}"/>
    <dgm:cxn modelId="{E8F97B77-0574-4F86-89BE-531E05DA770F}" type="presOf" srcId="{706A46B5-20E7-42B7-BDAB-71D7495A9E3D}" destId="{DF7180DE-3225-4547-98E3-E7921632D61F}" srcOrd="0" destOrd="0" presId="urn:microsoft.com/office/officeart/2005/8/layout/process1"/>
    <dgm:cxn modelId="{BAE3EAA5-149B-4DBA-A30D-FBC05E45325D}" srcId="{E3EA2778-5007-491A-9315-7C0EA6DD7D99}" destId="{DFB576D7-AFC6-4ED6-A9E1-B2EC5C412692}" srcOrd="3" destOrd="0" parTransId="{7BC0CD79-F751-4654-9890-909A16A971E0}" sibTransId="{CDAAF797-3442-4A9B-A896-39A859EAFDC8}"/>
    <dgm:cxn modelId="{F30A64A0-BBAF-4536-B738-1FED15CF95F3}" srcId="{E3EA2778-5007-491A-9315-7C0EA6DD7D99}" destId="{B1AA2023-F52D-4FB9-9A21-C9AD7307C7D6}" srcOrd="1" destOrd="0" parTransId="{702D1252-77DA-4F2F-BC06-4CC9B2B1A871}" sibTransId="{95F5A46F-3FFB-4E2C-9788-3AEE2AB19354}"/>
    <dgm:cxn modelId="{C87DD9FA-E2E0-48C0-A20F-B6F6DCE302AC}" type="presOf" srcId="{CDAAF797-3442-4A9B-A896-39A859EAFDC8}" destId="{22604EA4-9CFE-405E-BC6A-9E6A35C1000C}" srcOrd="0" destOrd="0" presId="urn:microsoft.com/office/officeart/2005/8/layout/process1"/>
    <dgm:cxn modelId="{BC022E68-C361-469F-A834-EC60B581ECA0}" type="presParOf" srcId="{8AFDB52B-2DE5-40AF-BEB0-EBB1294B4DFA}" destId="{F1804620-E0FC-49D7-A055-684AFD72B2E9}" srcOrd="0" destOrd="0" presId="urn:microsoft.com/office/officeart/2005/8/layout/process1"/>
    <dgm:cxn modelId="{25D66829-0998-435A-B05C-863D6FB26F5D}" type="presParOf" srcId="{8AFDB52B-2DE5-40AF-BEB0-EBB1294B4DFA}" destId="{DF7180DE-3225-4547-98E3-E7921632D61F}" srcOrd="1" destOrd="0" presId="urn:microsoft.com/office/officeart/2005/8/layout/process1"/>
    <dgm:cxn modelId="{DCFD2F50-7E9A-47D1-80D5-C6CCCE348E12}" type="presParOf" srcId="{DF7180DE-3225-4547-98E3-E7921632D61F}" destId="{DBE8FE7B-325A-49A0-AF2C-991B22B1035E}" srcOrd="0" destOrd="0" presId="urn:microsoft.com/office/officeart/2005/8/layout/process1"/>
    <dgm:cxn modelId="{B8C432D9-FF69-4622-9F0A-51B7AF721145}" type="presParOf" srcId="{8AFDB52B-2DE5-40AF-BEB0-EBB1294B4DFA}" destId="{58D0E797-3CFF-404D-AD00-81BFDA526AFD}" srcOrd="2" destOrd="0" presId="urn:microsoft.com/office/officeart/2005/8/layout/process1"/>
    <dgm:cxn modelId="{17D7DC18-66D2-454D-92A0-D4648365B077}" type="presParOf" srcId="{8AFDB52B-2DE5-40AF-BEB0-EBB1294B4DFA}" destId="{F78CB9C2-2541-4295-A5E8-0F190FD3B579}" srcOrd="3" destOrd="0" presId="urn:microsoft.com/office/officeart/2005/8/layout/process1"/>
    <dgm:cxn modelId="{32B5202B-C2C6-462C-881C-4988896FEFA4}" type="presParOf" srcId="{F78CB9C2-2541-4295-A5E8-0F190FD3B579}" destId="{E2E1CE83-EF04-498C-BC6C-E37592AF6659}" srcOrd="0" destOrd="0" presId="urn:microsoft.com/office/officeart/2005/8/layout/process1"/>
    <dgm:cxn modelId="{5C2D97E8-4E1F-4FF5-89E9-A4C0AB9E1920}" type="presParOf" srcId="{8AFDB52B-2DE5-40AF-BEB0-EBB1294B4DFA}" destId="{CE5255B7-137D-421B-8C1B-C09318419103}" srcOrd="4" destOrd="0" presId="urn:microsoft.com/office/officeart/2005/8/layout/process1"/>
    <dgm:cxn modelId="{9DF30AE4-64F2-4C86-AFA2-154C2805AAD6}" type="presParOf" srcId="{8AFDB52B-2DE5-40AF-BEB0-EBB1294B4DFA}" destId="{A3E8C2FC-E421-4A6E-86F2-8040727FB3BE}" srcOrd="5" destOrd="0" presId="urn:microsoft.com/office/officeart/2005/8/layout/process1"/>
    <dgm:cxn modelId="{F7C56E3C-93E6-44CB-8405-902C66C67A88}" type="presParOf" srcId="{A3E8C2FC-E421-4A6E-86F2-8040727FB3BE}" destId="{2227A4B7-8DD3-4012-8C8E-17168071D817}" srcOrd="0" destOrd="0" presId="urn:microsoft.com/office/officeart/2005/8/layout/process1"/>
    <dgm:cxn modelId="{BB693103-1702-45E2-BC24-DB90A98F0AC4}" type="presParOf" srcId="{8AFDB52B-2DE5-40AF-BEB0-EBB1294B4DFA}" destId="{56B8BF2C-E117-44B5-A72A-D304BCCF2007}" srcOrd="6" destOrd="0" presId="urn:microsoft.com/office/officeart/2005/8/layout/process1"/>
    <dgm:cxn modelId="{6CC7CB32-150B-433B-8478-98CAB03F8295}" type="presParOf" srcId="{8AFDB52B-2DE5-40AF-BEB0-EBB1294B4DFA}" destId="{22604EA4-9CFE-405E-BC6A-9E6A35C1000C}" srcOrd="7" destOrd="0" presId="urn:microsoft.com/office/officeart/2005/8/layout/process1"/>
    <dgm:cxn modelId="{5D259ABB-251E-443E-87C9-E80A62FA8760}" type="presParOf" srcId="{22604EA4-9CFE-405E-BC6A-9E6A35C1000C}" destId="{D05C8441-1311-4EB7-AD02-306B0C720908}" srcOrd="0" destOrd="0" presId="urn:microsoft.com/office/officeart/2005/8/layout/process1"/>
    <dgm:cxn modelId="{25A5073D-8098-4CAB-BE4F-64B50AEA7225}" type="presParOf" srcId="{8AFDB52B-2DE5-40AF-BEB0-EBB1294B4DFA}" destId="{35B8F251-386B-4ABE-AF42-4604DACBAB1E}" srcOrd="8" destOrd="0" presId="urn:microsoft.com/office/officeart/2005/8/layout/process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3EA2778-5007-491A-9315-7C0EA6DD7D99}" type="doc">
      <dgm:prSet loTypeId="urn:microsoft.com/office/officeart/2005/8/layout/process1" loCatId="process" qsTypeId="urn:microsoft.com/office/officeart/2005/8/quickstyle/simple1" qsCatId="simple" csTypeId="urn:microsoft.com/office/officeart/2005/8/colors/accent1_2" csCatId="accent1" phldr="1"/>
      <dgm:spPr/>
    </dgm:pt>
    <dgm:pt modelId="{F36693DD-96C5-4012-BFDE-FB3906C4450A}">
      <dgm:prSet phldrT="[Text]" custT="1"/>
      <dgm:spPr>
        <a:noFill/>
        <a:ln>
          <a:solidFill>
            <a:schemeClr val="tx1"/>
          </a:solidFill>
        </a:ln>
      </dgm:spPr>
      <dgm:t>
        <a:bodyPr/>
        <a:lstStyle/>
        <a:p>
          <a:r>
            <a:rPr lang="en-US" sz="1200" b="1">
              <a:solidFill>
                <a:schemeClr val="tx1"/>
              </a:solidFill>
              <a:latin typeface="Times New Roman" panose="02020603050405020304" pitchFamily="18" charset="0"/>
              <a:cs typeface="Times New Roman" panose="02020603050405020304" pitchFamily="18" charset="0"/>
            </a:rPr>
            <a:t>DATA OUT</a:t>
          </a:r>
        </a:p>
      </dgm:t>
    </dgm:pt>
    <dgm:pt modelId="{DBA32EB3-C1B5-4259-9CFC-B9AFCE641D90}" type="parTrans" cxnId="{BD108376-8E90-4851-8706-09CED891F98D}">
      <dgm:prSet/>
      <dgm:spPr/>
      <dgm:t>
        <a:bodyPr/>
        <a:lstStyle/>
        <a:p>
          <a:endParaRPr lang="en-US"/>
        </a:p>
      </dgm:t>
    </dgm:pt>
    <dgm:pt modelId="{706A46B5-20E7-42B7-BDAB-71D7495A9E3D}" type="sibTrans" cxnId="{BD108376-8E90-4851-8706-09CED891F98D}">
      <dgm:prSet/>
      <dgm:spPr/>
      <dgm:t>
        <a:bodyPr/>
        <a:lstStyle/>
        <a:p>
          <a:endParaRPr lang="en-US"/>
        </a:p>
      </dgm:t>
    </dgm:pt>
    <dgm:pt modelId="{B1AA2023-F52D-4FB9-9A21-C9AD7307C7D6}">
      <dgm:prSet phldrT="[Text]" custT="1"/>
      <dgm:spPr>
        <a:noFill/>
        <a:ln>
          <a:solidFill>
            <a:schemeClr val="tx1"/>
          </a:solidFill>
        </a:ln>
      </dgm:spPr>
      <dgm:t>
        <a:bodyPr/>
        <a:lstStyle/>
        <a:p>
          <a:r>
            <a:rPr lang="en-US" sz="1200" b="1">
              <a:solidFill>
                <a:schemeClr val="tx1"/>
              </a:solidFill>
              <a:latin typeface="Times New Roman" panose="02020603050405020304" pitchFamily="18" charset="0"/>
              <a:cs typeface="Times New Roman" panose="02020603050405020304" pitchFamily="18" charset="0"/>
            </a:rPr>
            <a:t>DEMODULATOR</a:t>
          </a:r>
        </a:p>
      </dgm:t>
    </dgm:pt>
    <dgm:pt modelId="{702D1252-77DA-4F2F-BC06-4CC9B2B1A871}" type="parTrans" cxnId="{F30A64A0-BBAF-4536-B738-1FED15CF95F3}">
      <dgm:prSet/>
      <dgm:spPr/>
      <dgm:t>
        <a:bodyPr/>
        <a:lstStyle/>
        <a:p>
          <a:endParaRPr lang="en-US"/>
        </a:p>
      </dgm:t>
    </dgm:pt>
    <dgm:pt modelId="{95F5A46F-3FFB-4E2C-9788-3AEE2AB19354}" type="sibTrans" cxnId="{F30A64A0-BBAF-4536-B738-1FED15CF95F3}">
      <dgm:prSet/>
      <dgm:spPr/>
      <dgm:t>
        <a:bodyPr/>
        <a:lstStyle/>
        <a:p>
          <a:endParaRPr lang="en-US"/>
        </a:p>
      </dgm:t>
    </dgm:pt>
    <dgm:pt modelId="{48EE2417-E384-4D93-AE4C-5F46945C2B00}">
      <dgm:prSet phldrT="[Text]" custT="1"/>
      <dgm:spPr>
        <a:noFill/>
        <a:ln>
          <a:solidFill>
            <a:schemeClr val="tx1"/>
          </a:solidFill>
        </a:ln>
      </dgm:spPr>
      <dgm:t>
        <a:bodyPr/>
        <a:lstStyle/>
        <a:p>
          <a:r>
            <a:rPr lang="en-US" sz="1100" b="1">
              <a:solidFill>
                <a:schemeClr val="tx1"/>
              </a:solidFill>
              <a:latin typeface="Times New Roman" panose="02020603050405020304" pitchFamily="18" charset="0"/>
              <a:cs typeface="Times New Roman" panose="02020603050405020304" pitchFamily="18" charset="0"/>
            </a:rPr>
            <a:t>OPTICAL LENS RECEIVER</a:t>
          </a:r>
        </a:p>
      </dgm:t>
    </dgm:pt>
    <dgm:pt modelId="{2749EEDD-DA6B-4F29-AC76-F556B19EF7E9}" type="parTrans" cxnId="{8B3DC8A1-9DA2-4ABB-B3B3-7560B1B27F80}">
      <dgm:prSet/>
      <dgm:spPr/>
      <dgm:t>
        <a:bodyPr/>
        <a:lstStyle/>
        <a:p>
          <a:endParaRPr lang="en-US"/>
        </a:p>
      </dgm:t>
    </dgm:pt>
    <dgm:pt modelId="{CEA5EEB6-5A2A-4553-8C54-DDA814709709}" type="sibTrans" cxnId="{8B3DC8A1-9DA2-4ABB-B3B3-7560B1B27F80}">
      <dgm:prSet/>
      <dgm:spPr/>
      <dgm:t>
        <a:bodyPr/>
        <a:lstStyle/>
        <a:p>
          <a:endParaRPr lang="en-US"/>
        </a:p>
      </dgm:t>
    </dgm:pt>
    <dgm:pt modelId="{AADD1F1E-AC90-4672-A78C-0CCD0CE8FB5B}">
      <dgm:prSet custT="1"/>
      <dgm:spPr>
        <a:noFill/>
        <a:ln>
          <a:solidFill>
            <a:schemeClr val="tx1"/>
          </a:solidFill>
        </a:ln>
      </dgm:spPr>
      <dgm:t>
        <a:bodyPr/>
        <a:lstStyle/>
        <a:p>
          <a:r>
            <a:rPr lang="en-US" sz="1200" b="1">
              <a:solidFill>
                <a:schemeClr val="tx1"/>
              </a:solidFill>
              <a:latin typeface="Times New Roman" panose="02020603050405020304" pitchFamily="18" charset="0"/>
              <a:cs typeface="Times New Roman" panose="02020603050405020304" pitchFamily="18" charset="0"/>
            </a:rPr>
            <a:t>PRE-AMPLIFIER</a:t>
          </a:r>
        </a:p>
      </dgm:t>
    </dgm:pt>
    <dgm:pt modelId="{75E49267-153F-49F5-BB05-B022B0A564E6}" type="parTrans" cxnId="{23B75E9B-BAD1-4891-847A-7E2B1796D09F}">
      <dgm:prSet/>
      <dgm:spPr/>
      <dgm:t>
        <a:bodyPr/>
        <a:lstStyle/>
        <a:p>
          <a:endParaRPr lang="en-US"/>
        </a:p>
      </dgm:t>
    </dgm:pt>
    <dgm:pt modelId="{C62B78F4-2B3A-4885-A830-D78B43FEC411}" type="sibTrans" cxnId="{23B75E9B-BAD1-4891-847A-7E2B1796D09F}">
      <dgm:prSet/>
      <dgm:spPr/>
      <dgm:t>
        <a:bodyPr/>
        <a:lstStyle/>
        <a:p>
          <a:endParaRPr lang="en-US"/>
        </a:p>
      </dgm:t>
    </dgm:pt>
    <dgm:pt modelId="{DFB576D7-AFC6-4ED6-A9E1-B2EC5C412692}">
      <dgm:prSet custT="1"/>
      <dgm:spPr>
        <a:noFill/>
        <a:ln>
          <a:solidFill>
            <a:schemeClr val="tx1"/>
          </a:solidFill>
        </a:ln>
      </dgm:spPr>
      <dgm:t>
        <a:bodyPr/>
        <a:lstStyle/>
        <a:p>
          <a:r>
            <a:rPr lang="en-US" sz="1200" b="1">
              <a:solidFill>
                <a:schemeClr val="tx1"/>
              </a:solidFill>
              <a:latin typeface="Times New Roman" panose="02020603050405020304" pitchFamily="18" charset="0"/>
              <a:cs typeface="Times New Roman" panose="02020603050405020304" pitchFamily="18" charset="0"/>
            </a:rPr>
            <a:t>PHOTODETECTOR</a:t>
          </a:r>
        </a:p>
      </dgm:t>
    </dgm:pt>
    <dgm:pt modelId="{7BC0CD79-F751-4654-9890-909A16A971E0}" type="parTrans" cxnId="{BAE3EAA5-149B-4DBA-A30D-FBC05E45325D}">
      <dgm:prSet/>
      <dgm:spPr/>
      <dgm:t>
        <a:bodyPr/>
        <a:lstStyle/>
        <a:p>
          <a:endParaRPr lang="en-US"/>
        </a:p>
      </dgm:t>
    </dgm:pt>
    <dgm:pt modelId="{CDAAF797-3442-4A9B-A896-39A859EAFDC8}" type="sibTrans" cxnId="{BAE3EAA5-149B-4DBA-A30D-FBC05E45325D}">
      <dgm:prSet/>
      <dgm:spPr/>
      <dgm:t>
        <a:bodyPr/>
        <a:lstStyle/>
        <a:p>
          <a:endParaRPr lang="en-US"/>
        </a:p>
      </dgm:t>
    </dgm:pt>
    <dgm:pt modelId="{8AFDB52B-2DE5-40AF-BEB0-EBB1294B4DFA}" type="pres">
      <dgm:prSet presAssocID="{E3EA2778-5007-491A-9315-7C0EA6DD7D99}" presName="Name0" presStyleCnt="0">
        <dgm:presLayoutVars>
          <dgm:dir/>
          <dgm:resizeHandles val="exact"/>
        </dgm:presLayoutVars>
      </dgm:prSet>
      <dgm:spPr/>
    </dgm:pt>
    <dgm:pt modelId="{F1804620-E0FC-49D7-A055-684AFD72B2E9}" type="pres">
      <dgm:prSet presAssocID="{F36693DD-96C5-4012-BFDE-FB3906C4450A}" presName="node" presStyleLbl="node1" presStyleIdx="0" presStyleCnt="5">
        <dgm:presLayoutVars>
          <dgm:bulletEnabled val="1"/>
        </dgm:presLayoutVars>
      </dgm:prSet>
      <dgm:spPr/>
      <dgm:t>
        <a:bodyPr/>
        <a:lstStyle/>
        <a:p>
          <a:endParaRPr lang="en-US"/>
        </a:p>
      </dgm:t>
    </dgm:pt>
    <dgm:pt modelId="{DF7180DE-3225-4547-98E3-E7921632D61F}" type="pres">
      <dgm:prSet presAssocID="{706A46B5-20E7-42B7-BDAB-71D7495A9E3D}" presName="sibTrans" presStyleLbl="sibTrans2D1" presStyleIdx="0" presStyleCnt="4" custAng="10800000"/>
      <dgm:spPr/>
      <dgm:t>
        <a:bodyPr/>
        <a:lstStyle/>
        <a:p>
          <a:endParaRPr lang="en-US"/>
        </a:p>
      </dgm:t>
    </dgm:pt>
    <dgm:pt modelId="{DBE8FE7B-325A-49A0-AF2C-991B22B1035E}" type="pres">
      <dgm:prSet presAssocID="{706A46B5-20E7-42B7-BDAB-71D7495A9E3D}" presName="connectorText" presStyleLbl="sibTrans2D1" presStyleIdx="0" presStyleCnt="4"/>
      <dgm:spPr/>
      <dgm:t>
        <a:bodyPr/>
        <a:lstStyle/>
        <a:p>
          <a:endParaRPr lang="en-US"/>
        </a:p>
      </dgm:t>
    </dgm:pt>
    <dgm:pt modelId="{58D0E797-3CFF-404D-AD00-81BFDA526AFD}" type="pres">
      <dgm:prSet presAssocID="{B1AA2023-F52D-4FB9-9A21-C9AD7307C7D6}" presName="node" presStyleLbl="node1" presStyleIdx="1" presStyleCnt="5">
        <dgm:presLayoutVars>
          <dgm:bulletEnabled val="1"/>
        </dgm:presLayoutVars>
      </dgm:prSet>
      <dgm:spPr/>
      <dgm:t>
        <a:bodyPr/>
        <a:lstStyle/>
        <a:p>
          <a:endParaRPr lang="en-US"/>
        </a:p>
      </dgm:t>
    </dgm:pt>
    <dgm:pt modelId="{F78CB9C2-2541-4295-A5E8-0F190FD3B579}" type="pres">
      <dgm:prSet presAssocID="{95F5A46F-3FFB-4E2C-9788-3AEE2AB19354}" presName="sibTrans" presStyleLbl="sibTrans2D1" presStyleIdx="1" presStyleCnt="4" custAng="10519788"/>
      <dgm:spPr/>
      <dgm:t>
        <a:bodyPr/>
        <a:lstStyle/>
        <a:p>
          <a:endParaRPr lang="en-US"/>
        </a:p>
      </dgm:t>
    </dgm:pt>
    <dgm:pt modelId="{E2E1CE83-EF04-498C-BC6C-E37592AF6659}" type="pres">
      <dgm:prSet presAssocID="{95F5A46F-3FFB-4E2C-9788-3AEE2AB19354}" presName="connectorText" presStyleLbl="sibTrans2D1" presStyleIdx="1" presStyleCnt="4"/>
      <dgm:spPr/>
      <dgm:t>
        <a:bodyPr/>
        <a:lstStyle/>
        <a:p>
          <a:endParaRPr lang="en-US"/>
        </a:p>
      </dgm:t>
    </dgm:pt>
    <dgm:pt modelId="{CE5255B7-137D-421B-8C1B-C09318419103}" type="pres">
      <dgm:prSet presAssocID="{AADD1F1E-AC90-4672-A78C-0CCD0CE8FB5B}" presName="node" presStyleLbl="node1" presStyleIdx="2" presStyleCnt="5" custScaleX="119114">
        <dgm:presLayoutVars>
          <dgm:bulletEnabled val="1"/>
        </dgm:presLayoutVars>
      </dgm:prSet>
      <dgm:spPr/>
      <dgm:t>
        <a:bodyPr/>
        <a:lstStyle/>
        <a:p>
          <a:endParaRPr lang="en-US"/>
        </a:p>
      </dgm:t>
    </dgm:pt>
    <dgm:pt modelId="{A3E8C2FC-E421-4A6E-86F2-8040727FB3BE}" type="pres">
      <dgm:prSet presAssocID="{C62B78F4-2B3A-4885-A830-D78B43FEC411}" presName="sibTrans" presStyleLbl="sibTrans2D1" presStyleIdx="2" presStyleCnt="4" custAng="10800000"/>
      <dgm:spPr/>
      <dgm:t>
        <a:bodyPr/>
        <a:lstStyle/>
        <a:p>
          <a:endParaRPr lang="en-US"/>
        </a:p>
      </dgm:t>
    </dgm:pt>
    <dgm:pt modelId="{2227A4B7-8DD3-4012-8C8E-17168071D817}" type="pres">
      <dgm:prSet presAssocID="{C62B78F4-2B3A-4885-A830-D78B43FEC411}" presName="connectorText" presStyleLbl="sibTrans2D1" presStyleIdx="2" presStyleCnt="4"/>
      <dgm:spPr/>
      <dgm:t>
        <a:bodyPr/>
        <a:lstStyle/>
        <a:p>
          <a:endParaRPr lang="en-US"/>
        </a:p>
      </dgm:t>
    </dgm:pt>
    <dgm:pt modelId="{56B8BF2C-E117-44B5-A72A-D304BCCF2007}" type="pres">
      <dgm:prSet presAssocID="{DFB576D7-AFC6-4ED6-A9E1-B2EC5C412692}" presName="node" presStyleLbl="node1" presStyleIdx="3" presStyleCnt="5">
        <dgm:presLayoutVars>
          <dgm:bulletEnabled val="1"/>
        </dgm:presLayoutVars>
      </dgm:prSet>
      <dgm:spPr/>
      <dgm:t>
        <a:bodyPr/>
        <a:lstStyle/>
        <a:p>
          <a:endParaRPr lang="en-US"/>
        </a:p>
      </dgm:t>
    </dgm:pt>
    <dgm:pt modelId="{22604EA4-9CFE-405E-BC6A-9E6A35C1000C}" type="pres">
      <dgm:prSet presAssocID="{CDAAF797-3442-4A9B-A896-39A859EAFDC8}" presName="sibTrans" presStyleLbl="sibTrans2D1" presStyleIdx="3" presStyleCnt="4" custAng="10980223"/>
      <dgm:spPr/>
      <dgm:t>
        <a:bodyPr/>
        <a:lstStyle/>
        <a:p>
          <a:endParaRPr lang="en-US"/>
        </a:p>
      </dgm:t>
    </dgm:pt>
    <dgm:pt modelId="{D05C8441-1311-4EB7-AD02-306B0C720908}" type="pres">
      <dgm:prSet presAssocID="{CDAAF797-3442-4A9B-A896-39A859EAFDC8}" presName="connectorText" presStyleLbl="sibTrans2D1" presStyleIdx="3" presStyleCnt="4"/>
      <dgm:spPr/>
      <dgm:t>
        <a:bodyPr/>
        <a:lstStyle/>
        <a:p>
          <a:endParaRPr lang="en-US"/>
        </a:p>
      </dgm:t>
    </dgm:pt>
    <dgm:pt modelId="{35B8F251-386B-4ABE-AF42-4604DACBAB1E}" type="pres">
      <dgm:prSet presAssocID="{48EE2417-E384-4D93-AE4C-5F46945C2B00}" presName="node" presStyleLbl="node1" presStyleIdx="4" presStyleCnt="5" custScaleY="104331">
        <dgm:presLayoutVars>
          <dgm:bulletEnabled val="1"/>
        </dgm:presLayoutVars>
      </dgm:prSet>
      <dgm:spPr/>
      <dgm:t>
        <a:bodyPr/>
        <a:lstStyle/>
        <a:p>
          <a:endParaRPr lang="en-US"/>
        </a:p>
      </dgm:t>
    </dgm:pt>
  </dgm:ptLst>
  <dgm:cxnLst>
    <dgm:cxn modelId="{7B73B71E-22DE-4CFC-B8E9-1084EAB603A3}" type="presOf" srcId="{C62B78F4-2B3A-4885-A830-D78B43FEC411}" destId="{2227A4B7-8DD3-4012-8C8E-17168071D817}" srcOrd="1" destOrd="0" presId="urn:microsoft.com/office/officeart/2005/8/layout/process1"/>
    <dgm:cxn modelId="{DC4C3AF0-7446-4260-BC16-72C6D2DA3CD1}" type="presOf" srcId="{F36693DD-96C5-4012-BFDE-FB3906C4450A}" destId="{F1804620-E0FC-49D7-A055-684AFD72B2E9}" srcOrd="0" destOrd="0" presId="urn:microsoft.com/office/officeart/2005/8/layout/process1"/>
    <dgm:cxn modelId="{3BE8599F-CE6D-4763-A93F-2CC962AFDDDA}" type="presOf" srcId="{95F5A46F-3FFB-4E2C-9788-3AEE2AB19354}" destId="{E2E1CE83-EF04-498C-BC6C-E37592AF6659}" srcOrd="1" destOrd="0" presId="urn:microsoft.com/office/officeart/2005/8/layout/process1"/>
    <dgm:cxn modelId="{9161D659-E8FD-4E57-B160-7B73BA0552EA}" type="presOf" srcId="{CDAAF797-3442-4A9B-A896-39A859EAFDC8}" destId="{D05C8441-1311-4EB7-AD02-306B0C720908}" srcOrd="1" destOrd="0" presId="urn:microsoft.com/office/officeart/2005/8/layout/process1"/>
    <dgm:cxn modelId="{8B3DC8A1-9DA2-4ABB-B3B3-7560B1B27F80}" srcId="{E3EA2778-5007-491A-9315-7C0EA6DD7D99}" destId="{48EE2417-E384-4D93-AE4C-5F46945C2B00}" srcOrd="4" destOrd="0" parTransId="{2749EEDD-DA6B-4F29-AC76-F556B19EF7E9}" sibTransId="{CEA5EEB6-5A2A-4553-8C54-DDA814709709}"/>
    <dgm:cxn modelId="{F5CFC520-CA64-4162-A714-8D6F7C4EEA80}" type="presOf" srcId="{48EE2417-E384-4D93-AE4C-5F46945C2B00}" destId="{35B8F251-386B-4ABE-AF42-4604DACBAB1E}" srcOrd="0" destOrd="0" presId="urn:microsoft.com/office/officeart/2005/8/layout/process1"/>
    <dgm:cxn modelId="{2B090523-B739-4591-A541-C9E29FA097F9}" type="presOf" srcId="{B1AA2023-F52D-4FB9-9A21-C9AD7307C7D6}" destId="{58D0E797-3CFF-404D-AD00-81BFDA526AFD}" srcOrd="0" destOrd="0" presId="urn:microsoft.com/office/officeart/2005/8/layout/process1"/>
    <dgm:cxn modelId="{378A1B04-852C-4B9C-8BB6-52E885C74FBF}" type="presOf" srcId="{95F5A46F-3FFB-4E2C-9788-3AEE2AB19354}" destId="{F78CB9C2-2541-4295-A5E8-0F190FD3B579}" srcOrd="0" destOrd="0" presId="urn:microsoft.com/office/officeart/2005/8/layout/process1"/>
    <dgm:cxn modelId="{22EE161C-B8B6-4502-9831-883ADDF7966B}" type="presOf" srcId="{E3EA2778-5007-491A-9315-7C0EA6DD7D99}" destId="{8AFDB52B-2DE5-40AF-BEB0-EBB1294B4DFA}" srcOrd="0" destOrd="0" presId="urn:microsoft.com/office/officeart/2005/8/layout/process1"/>
    <dgm:cxn modelId="{BAE3EAA5-149B-4DBA-A30D-FBC05E45325D}" srcId="{E3EA2778-5007-491A-9315-7C0EA6DD7D99}" destId="{DFB576D7-AFC6-4ED6-A9E1-B2EC5C412692}" srcOrd="3" destOrd="0" parTransId="{7BC0CD79-F751-4654-9890-909A16A971E0}" sibTransId="{CDAAF797-3442-4A9B-A896-39A859EAFDC8}"/>
    <dgm:cxn modelId="{2EF3BD0A-0DE8-4778-A8B7-CE95A3EEA1FE}" type="presOf" srcId="{706A46B5-20E7-42B7-BDAB-71D7495A9E3D}" destId="{DF7180DE-3225-4547-98E3-E7921632D61F}" srcOrd="0" destOrd="0" presId="urn:microsoft.com/office/officeart/2005/8/layout/process1"/>
    <dgm:cxn modelId="{B9472604-A28F-4C66-93BF-6CC45EAF250E}" type="presOf" srcId="{706A46B5-20E7-42B7-BDAB-71D7495A9E3D}" destId="{DBE8FE7B-325A-49A0-AF2C-991B22B1035E}" srcOrd="1" destOrd="0" presId="urn:microsoft.com/office/officeart/2005/8/layout/process1"/>
    <dgm:cxn modelId="{23B75E9B-BAD1-4891-847A-7E2B1796D09F}" srcId="{E3EA2778-5007-491A-9315-7C0EA6DD7D99}" destId="{AADD1F1E-AC90-4672-A78C-0CCD0CE8FB5B}" srcOrd="2" destOrd="0" parTransId="{75E49267-153F-49F5-BB05-B022B0A564E6}" sibTransId="{C62B78F4-2B3A-4885-A830-D78B43FEC411}"/>
    <dgm:cxn modelId="{64D59E7C-A418-4960-81BB-C4A3066C9902}" type="presOf" srcId="{DFB576D7-AFC6-4ED6-A9E1-B2EC5C412692}" destId="{56B8BF2C-E117-44B5-A72A-D304BCCF2007}" srcOrd="0" destOrd="0" presId="urn:microsoft.com/office/officeart/2005/8/layout/process1"/>
    <dgm:cxn modelId="{F30A64A0-BBAF-4536-B738-1FED15CF95F3}" srcId="{E3EA2778-5007-491A-9315-7C0EA6DD7D99}" destId="{B1AA2023-F52D-4FB9-9A21-C9AD7307C7D6}" srcOrd="1" destOrd="0" parTransId="{702D1252-77DA-4F2F-BC06-4CC9B2B1A871}" sibTransId="{95F5A46F-3FFB-4E2C-9788-3AEE2AB19354}"/>
    <dgm:cxn modelId="{17457483-DE70-49AD-88F8-D957FC84D8CF}" type="presOf" srcId="{CDAAF797-3442-4A9B-A896-39A859EAFDC8}" destId="{22604EA4-9CFE-405E-BC6A-9E6A35C1000C}" srcOrd="0" destOrd="0" presId="urn:microsoft.com/office/officeart/2005/8/layout/process1"/>
    <dgm:cxn modelId="{4ABDF612-50BB-47F9-84EE-C9F95491579E}" type="presOf" srcId="{AADD1F1E-AC90-4672-A78C-0CCD0CE8FB5B}" destId="{CE5255B7-137D-421B-8C1B-C09318419103}" srcOrd="0" destOrd="0" presId="urn:microsoft.com/office/officeart/2005/8/layout/process1"/>
    <dgm:cxn modelId="{9786F525-9AB1-4316-820A-F15BA96AB1B5}" type="presOf" srcId="{C62B78F4-2B3A-4885-A830-D78B43FEC411}" destId="{A3E8C2FC-E421-4A6E-86F2-8040727FB3BE}" srcOrd="0" destOrd="0" presId="urn:microsoft.com/office/officeart/2005/8/layout/process1"/>
    <dgm:cxn modelId="{BD108376-8E90-4851-8706-09CED891F98D}" srcId="{E3EA2778-5007-491A-9315-7C0EA6DD7D99}" destId="{F36693DD-96C5-4012-BFDE-FB3906C4450A}" srcOrd="0" destOrd="0" parTransId="{DBA32EB3-C1B5-4259-9CFC-B9AFCE641D90}" sibTransId="{706A46B5-20E7-42B7-BDAB-71D7495A9E3D}"/>
    <dgm:cxn modelId="{EC4C5E0D-0E39-4B33-A1AA-539BCD3B426C}" type="presParOf" srcId="{8AFDB52B-2DE5-40AF-BEB0-EBB1294B4DFA}" destId="{F1804620-E0FC-49D7-A055-684AFD72B2E9}" srcOrd="0" destOrd="0" presId="urn:microsoft.com/office/officeart/2005/8/layout/process1"/>
    <dgm:cxn modelId="{8BBDBF54-5E0C-425D-B728-1A573B680709}" type="presParOf" srcId="{8AFDB52B-2DE5-40AF-BEB0-EBB1294B4DFA}" destId="{DF7180DE-3225-4547-98E3-E7921632D61F}" srcOrd="1" destOrd="0" presId="urn:microsoft.com/office/officeart/2005/8/layout/process1"/>
    <dgm:cxn modelId="{515716F2-A0A5-4546-8B11-98EAE2358E3A}" type="presParOf" srcId="{DF7180DE-3225-4547-98E3-E7921632D61F}" destId="{DBE8FE7B-325A-49A0-AF2C-991B22B1035E}" srcOrd="0" destOrd="0" presId="urn:microsoft.com/office/officeart/2005/8/layout/process1"/>
    <dgm:cxn modelId="{9DF7450B-2B14-4F3A-89CB-F95A4C7F3D01}" type="presParOf" srcId="{8AFDB52B-2DE5-40AF-BEB0-EBB1294B4DFA}" destId="{58D0E797-3CFF-404D-AD00-81BFDA526AFD}" srcOrd="2" destOrd="0" presId="urn:microsoft.com/office/officeart/2005/8/layout/process1"/>
    <dgm:cxn modelId="{1EBF4987-4085-4949-BCA1-DE541997554C}" type="presParOf" srcId="{8AFDB52B-2DE5-40AF-BEB0-EBB1294B4DFA}" destId="{F78CB9C2-2541-4295-A5E8-0F190FD3B579}" srcOrd="3" destOrd="0" presId="urn:microsoft.com/office/officeart/2005/8/layout/process1"/>
    <dgm:cxn modelId="{AA9580CD-5FF3-428E-934F-19CA9C1A7130}" type="presParOf" srcId="{F78CB9C2-2541-4295-A5E8-0F190FD3B579}" destId="{E2E1CE83-EF04-498C-BC6C-E37592AF6659}" srcOrd="0" destOrd="0" presId="urn:microsoft.com/office/officeart/2005/8/layout/process1"/>
    <dgm:cxn modelId="{E7A5BF95-983F-402E-B932-E4C94BF47257}" type="presParOf" srcId="{8AFDB52B-2DE5-40AF-BEB0-EBB1294B4DFA}" destId="{CE5255B7-137D-421B-8C1B-C09318419103}" srcOrd="4" destOrd="0" presId="urn:microsoft.com/office/officeart/2005/8/layout/process1"/>
    <dgm:cxn modelId="{F5782B1C-A6DA-459F-831D-AF1149C0DCBA}" type="presParOf" srcId="{8AFDB52B-2DE5-40AF-BEB0-EBB1294B4DFA}" destId="{A3E8C2FC-E421-4A6E-86F2-8040727FB3BE}" srcOrd="5" destOrd="0" presId="urn:microsoft.com/office/officeart/2005/8/layout/process1"/>
    <dgm:cxn modelId="{55B47808-8124-407F-BAB5-B482FD619ACB}" type="presParOf" srcId="{A3E8C2FC-E421-4A6E-86F2-8040727FB3BE}" destId="{2227A4B7-8DD3-4012-8C8E-17168071D817}" srcOrd="0" destOrd="0" presId="urn:microsoft.com/office/officeart/2005/8/layout/process1"/>
    <dgm:cxn modelId="{1D5F0F2A-C776-4027-AE46-285473EE2410}" type="presParOf" srcId="{8AFDB52B-2DE5-40AF-BEB0-EBB1294B4DFA}" destId="{56B8BF2C-E117-44B5-A72A-D304BCCF2007}" srcOrd="6" destOrd="0" presId="urn:microsoft.com/office/officeart/2005/8/layout/process1"/>
    <dgm:cxn modelId="{4349F687-BF08-4DF8-B386-71AF7283C97F}" type="presParOf" srcId="{8AFDB52B-2DE5-40AF-BEB0-EBB1294B4DFA}" destId="{22604EA4-9CFE-405E-BC6A-9E6A35C1000C}" srcOrd="7" destOrd="0" presId="urn:microsoft.com/office/officeart/2005/8/layout/process1"/>
    <dgm:cxn modelId="{A47B754B-6EBD-46C8-8393-B95DCDFE34B1}" type="presParOf" srcId="{22604EA4-9CFE-405E-BC6A-9E6A35C1000C}" destId="{D05C8441-1311-4EB7-AD02-306B0C720908}" srcOrd="0" destOrd="0" presId="urn:microsoft.com/office/officeart/2005/8/layout/process1"/>
    <dgm:cxn modelId="{CFADEDD8-47E7-4086-8C55-4433DD057333}" type="presParOf" srcId="{8AFDB52B-2DE5-40AF-BEB0-EBB1294B4DFA}" destId="{35B8F251-386B-4ABE-AF42-4604DACBAB1E}" srcOrd="8" destOrd="0" presId="urn:microsoft.com/office/officeart/2005/8/layout/process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804620-E0FC-49D7-A055-684AFD72B2E9}">
      <dsp:nvSpPr>
        <dsp:cNvPr id="0" name=""/>
        <dsp:cNvSpPr/>
      </dsp:nvSpPr>
      <dsp:spPr>
        <a:xfrm>
          <a:off x="3961" y="82874"/>
          <a:ext cx="749361" cy="661020"/>
        </a:xfrm>
        <a:prstGeom prst="roundRect">
          <a:avLst>
            <a:gd name="adj" fmla="val 10000"/>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chemeClr val="tx1"/>
              </a:solidFill>
              <a:latin typeface="Times New Roman" panose="02020603050405020304" pitchFamily="18" charset="0"/>
              <a:cs typeface="Times New Roman" panose="02020603050405020304" pitchFamily="18" charset="0"/>
            </a:rPr>
            <a:t>SOURCE</a:t>
          </a:r>
        </a:p>
      </dsp:txBody>
      <dsp:txXfrm>
        <a:off x="23322" y="102235"/>
        <a:ext cx="710639" cy="622298"/>
      </dsp:txXfrm>
    </dsp:sp>
    <dsp:sp modelId="{DF7180DE-3225-4547-98E3-E7921632D61F}">
      <dsp:nvSpPr>
        <dsp:cNvPr id="0" name=""/>
        <dsp:cNvSpPr/>
      </dsp:nvSpPr>
      <dsp:spPr>
        <a:xfrm>
          <a:off x="828258" y="320464"/>
          <a:ext cx="158864" cy="18584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828258" y="357632"/>
        <a:ext cx="111205" cy="111505"/>
      </dsp:txXfrm>
    </dsp:sp>
    <dsp:sp modelId="{58D0E797-3CFF-404D-AD00-81BFDA526AFD}">
      <dsp:nvSpPr>
        <dsp:cNvPr id="0" name=""/>
        <dsp:cNvSpPr/>
      </dsp:nvSpPr>
      <dsp:spPr>
        <a:xfrm>
          <a:off x="1053066" y="82874"/>
          <a:ext cx="1014560" cy="661020"/>
        </a:xfrm>
        <a:prstGeom prst="roundRect">
          <a:avLst>
            <a:gd name="adj" fmla="val 10000"/>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Times New Roman" panose="02020603050405020304" pitchFamily="18" charset="0"/>
              <a:cs typeface="Times New Roman" panose="02020603050405020304" pitchFamily="18" charset="0"/>
            </a:rPr>
            <a:t>MODULATOR</a:t>
          </a:r>
        </a:p>
      </dsp:txBody>
      <dsp:txXfrm>
        <a:off x="1072427" y="102235"/>
        <a:ext cx="975838" cy="622298"/>
      </dsp:txXfrm>
    </dsp:sp>
    <dsp:sp modelId="{F78CB9C2-2541-4295-A5E8-0F190FD3B579}">
      <dsp:nvSpPr>
        <dsp:cNvPr id="0" name=""/>
        <dsp:cNvSpPr/>
      </dsp:nvSpPr>
      <dsp:spPr>
        <a:xfrm>
          <a:off x="2142563" y="320464"/>
          <a:ext cx="158864" cy="18584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2142563" y="357632"/>
        <a:ext cx="111205" cy="111505"/>
      </dsp:txXfrm>
    </dsp:sp>
    <dsp:sp modelId="{CE5255B7-137D-421B-8C1B-C09318419103}">
      <dsp:nvSpPr>
        <dsp:cNvPr id="0" name=""/>
        <dsp:cNvSpPr/>
      </dsp:nvSpPr>
      <dsp:spPr>
        <a:xfrm>
          <a:off x="2367371" y="82874"/>
          <a:ext cx="749361" cy="661020"/>
        </a:xfrm>
        <a:prstGeom prst="roundRect">
          <a:avLst>
            <a:gd name="adj" fmla="val 10000"/>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latin typeface="Times New Roman" panose="02020603050405020304" pitchFamily="18" charset="0"/>
              <a:cs typeface="Times New Roman" panose="02020603050405020304" pitchFamily="18" charset="0"/>
            </a:rPr>
            <a:t>DRIVE UNIT</a:t>
          </a:r>
        </a:p>
      </dsp:txBody>
      <dsp:txXfrm>
        <a:off x="2386732" y="102235"/>
        <a:ext cx="710639" cy="622298"/>
      </dsp:txXfrm>
    </dsp:sp>
    <dsp:sp modelId="{A3E8C2FC-E421-4A6E-86F2-8040727FB3BE}">
      <dsp:nvSpPr>
        <dsp:cNvPr id="0" name=""/>
        <dsp:cNvSpPr/>
      </dsp:nvSpPr>
      <dsp:spPr>
        <a:xfrm>
          <a:off x="3191669" y="320464"/>
          <a:ext cx="158864" cy="18584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3191669" y="357632"/>
        <a:ext cx="111205" cy="111505"/>
      </dsp:txXfrm>
    </dsp:sp>
    <dsp:sp modelId="{56B8BF2C-E117-44B5-A72A-D304BCCF2007}">
      <dsp:nvSpPr>
        <dsp:cNvPr id="0" name=""/>
        <dsp:cNvSpPr/>
      </dsp:nvSpPr>
      <dsp:spPr>
        <a:xfrm>
          <a:off x="3416477" y="16346"/>
          <a:ext cx="854279" cy="794076"/>
        </a:xfrm>
        <a:prstGeom prst="roundRect">
          <a:avLst>
            <a:gd name="adj" fmla="val 10000"/>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latin typeface="Times New Roman" panose="02020603050405020304" pitchFamily="18" charset="0"/>
              <a:cs typeface="Times New Roman" panose="02020603050405020304" pitchFamily="18" charset="0"/>
            </a:rPr>
            <a:t>LIGHT SOURCE (LED/LD)</a:t>
          </a:r>
        </a:p>
      </dsp:txBody>
      <dsp:txXfrm>
        <a:off x="3439735" y="39604"/>
        <a:ext cx="807763" cy="747560"/>
      </dsp:txXfrm>
    </dsp:sp>
    <dsp:sp modelId="{22604EA4-9CFE-405E-BC6A-9E6A35C1000C}">
      <dsp:nvSpPr>
        <dsp:cNvPr id="0" name=""/>
        <dsp:cNvSpPr/>
      </dsp:nvSpPr>
      <dsp:spPr>
        <a:xfrm>
          <a:off x="4345692" y="320464"/>
          <a:ext cx="158864" cy="18584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4345692" y="357632"/>
        <a:ext cx="111205" cy="111505"/>
      </dsp:txXfrm>
    </dsp:sp>
    <dsp:sp modelId="{35B8F251-386B-4ABE-AF42-4604DACBAB1E}">
      <dsp:nvSpPr>
        <dsp:cNvPr id="0" name=""/>
        <dsp:cNvSpPr/>
      </dsp:nvSpPr>
      <dsp:spPr>
        <a:xfrm>
          <a:off x="4570501" y="-3956"/>
          <a:ext cx="759537" cy="834683"/>
        </a:xfrm>
        <a:prstGeom prst="roundRect">
          <a:avLst>
            <a:gd name="adj" fmla="val 10000"/>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chemeClr val="tx1"/>
              </a:solidFill>
            </a:rPr>
            <a:t>OPTICAL TRANSMIT ANTENNA</a:t>
          </a:r>
        </a:p>
      </dsp:txBody>
      <dsp:txXfrm>
        <a:off x="4592747" y="18290"/>
        <a:ext cx="715045" cy="7901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804620-E0FC-49D7-A055-684AFD72B2E9}">
      <dsp:nvSpPr>
        <dsp:cNvPr id="0" name=""/>
        <dsp:cNvSpPr/>
      </dsp:nvSpPr>
      <dsp:spPr>
        <a:xfrm>
          <a:off x="3263" y="60126"/>
          <a:ext cx="795694" cy="717946"/>
        </a:xfrm>
        <a:prstGeom prst="roundRect">
          <a:avLst>
            <a:gd name="adj" fmla="val 10000"/>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latin typeface="Times New Roman" panose="02020603050405020304" pitchFamily="18" charset="0"/>
              <a:cs typeface="Times New Roman" panose="02020603050405020304" pitchFamily="18" charset="0"/>
            </a:rPr>
            <a:t>DATA OUT</a:t>
          </a:r>
        </a:p>
      </dsp:txBody>
      <dsp:txXfrm>
        <a:off x="24291" y="81154"/>
        <a:ext cx="753638" cy="675890"/>
      </dsp:txXfrm>
    </dsp:sp>
    <dsp:sp modelId="{DF7180DE-3225-4547-98E3-E7921632D61F}">
      <dsp:nvSpPr>
        <dsp:cNvPr id="0" name=""/>
        <dsp:cNvSpPr/>
      </dsp:nvSpPr>
      <dsp:spPr>
        <a:xfrm rot="10800000">
          <a:off x="878527" y="320433"/>
          <a:ext cx="168687" cy="19733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929133" y="359899"/>
        <a:ext cx="118081" cy="118400"/>
      </dsp:txXfrm>
    </dsp:sp>
    <dsp:sp modelId="{58D0E797-3CFF-404D-AD00-81BFDA526AFD}">
      <dsp:nvSpPr>
        <dsp:cNvPr id="0" name=""/>
        <dsp:cNvSpPr/>
      </dsp:nvSpPr>
      <dsp:spPr>
        <a:xfrm>
          <a:off x="1117235" y="60126"/>
          <a:ext cx="795694" cy="717946"/>
        </a:xfrm>
        <a:prstGeom prst="roundRect">
          <a:avLst>
            <a:gd name="adj" fmla="val 10000"/>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latin typeface="Times New Roman" panose="02020603050405020304" pitchFamily="18" charset="0"/>
              <a:cs typeface="Times New Roman" panose="02020603050405020304" pitchFamily="18" charset="0"/>
            </a:rPr>
            <a:t>DEMODULATOR</a:t>
          </a:r>
        </a:p>
      </dsp:txBody>
      <dsp:txXfrm>
        <a:off x="1138263" y="81154"/>
        <a:ext cx="753638" cy="675890"/>
      </dsp:txXfrm>
    </dsp:sp>
    <dsp:sp modelId="{F78CB9C2-2541-4295-A5E8-0F190FD3B579}">
      <dsp:nvSpPr>
        <dsp:cNvPr id="0" name=""/>
        <dsp:cNvSpPr/>
      </dsp:nvSpPr>
      <dsp:spPr>
        <a:xfrm rot="10519788">
          <a:off x="1992499" y="320433"/>
          <a:ext cx="168687" cy="19733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043021" y="357839"/>
        <a:ext cx="118081" cy="118400"/>
      </dsp:txXfrm>
    </dsp:sp>
    <dsp:sp modelId="{CE5255B7-137D-421B-8C1B-C09318419103}">
      <dsp:nvSpPr>
        <dsp:cNvPr id="0" name=""/>
        <dsp:cNvSpPr/>
      </dsp:nvSpPr>
      <dsp:spPr>
        <a:xfrm>
          <a:off x="2231208" y="60126"/>
          <a:ext cx="947783" cy="717946"/>
        </a:xfrm>
        <a:prstGeom prst="roundRect">
          <a:avLst>
            <a:gd name="adj" fmla="val 10000"/>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latin typeface="Times New Roman" panose="02020603050405020304" pitchFamily="18" charset="0"/>
              <a:cs typeface="Times New Roman" panose="02020603050405020304" pitchFamily="18" charset="0"/>
            </a:rPr>
            <a:t>PRE-AMPLIFIER</a:t>
          </a:r>
        </a:p>
      </dsp:txBody>
      <dsp:txXfrm>
        <a:off x="2252236" y="81154"/>
        <a:ext cx="905727" cy="675890"/>
      </dsp:txXfrm>
    </dsp:sp>
    <dsp:sp modelId="{A3E8C2FC-E421-4A6E-86F2-8040727FB3BE}">
      <dsp:nvSpPr>
        <dsp:cNvPr id="0" name=""/>
        <dsp:cNvSpPr/>
      </dsp:nvSpPr>
      <dsp:spPr>
        <a:xfrm rot="10800000">
          <a:off x="3258561" y="320433"/>
          <a:ext cx="168687" cy="19733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3309167" y="359899"/>
        <a:ext cx="118081" cy="118400"/>
      </dsp:txXfrm>
    </dsp:sp>
    <dsp:sp modelId="{56B8BF2C-E117-44B5-A72A-D304BCCF2007}">
      <dsp:nvSpPr>
        <dsp:cNvPr id="0" name=""/>
        <dsp:cNvSpPr/>
      </dsp:nvSpPr>
      <dsp:spPr>
        <a:xfrm>
          <a:off x="3497269" y="60126"/>
          <a:ext cx="795694" cy="717946"/>
        </a:xfrm>
        <a:prstGeom prst="roundRect">
          <a:avLst>
            <a:gd name="adj" fmla="val 10000"/>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latin typeface="Times New Roman" panose="02020603050405020304" pitchFamily="18" charset="0"/>
              <a:cs typeface="Times New Roman" panose="02020603050405020304" pitchFamily="18" charset="0"/>
            </a:rPr>
            <a:t>PHOTODETECTOR</a:t>
          </a:r>
        </a:p>
      </dsp:txBody>
      <dsp:txXfrm>
        <a:off x="3518297" y="81154"/>
        <a:ext cx="753638" cy="675890"/>
      </dsp:txXfrm>
    </dsp:sp>
    <dsp:sp modelId="{22604EA4-9CFE-405E-BC6A-9E6A35C1000C}">
      <dsp:nvSpPr>
        <dsp:cNvPr id="0" name=""/>
        <dsp:cNvSpPr/>
      </dsp:nvSpPr>
      <dsp:spPr>
        <a:xfrm rot="10980223">
          <a:off x="4372533" y="320433"/>
          <a:ext cx="168687" cy="19733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4423104" y="361225"/>
        <a:ext cx="118081" cy="118400"/>
      </dsp:txXfrm>
    </dsp:sp>
    <dsp:sp modelId="{35B8F251-386B-4ABE-AF42-4604DACBAB1E}">
      <dsp:nvSpPr>
        <dsp:cNvPr id="0" name=""/>
        <dsp:cNvSpPr/>
      </dsp:nvSpPr>
      <dsp:spPr>
        <a:xfrm>
          <a:off x="4611241" y="44579"/>
          <a:ext cx="795694" cy="749040"/>
        </a:xfrm>
        <a:prstGeom prst="roundRect">
          <a:avLst>
            <a:gd name="adj" fmla="val 10000"/>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chemeClr val="tx1"/>
              </a:solidFill>
              <a:latin typeface="Times New Roman" panose="02020603050405020304" pitchFamily="18" charset="0"/>
              <a:cs typeface="Times New Roman" panose="02020603050405020304" pitchFamily="18" charset="0"/>
            </a:rPr>
            <a:t>OPTICAL LENS RECEIVER</a:t>
          </a:r>
        </a:p>
      </dsp:txBody>
      <dsp:txXfrm>
        <a:off x="4633180" y="66518"/>
        <a:ext cx="751816" cy="70516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11AA1-83A9-455C-960B-81ADBE502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33145</Words>
  <Characters>191581</Characters>
  <Application>Microsoft Office Word</Application>
  <DocSecurity>0</DocSecurity>
  <Lines>4076</Lines>
  <Paragraphs>1337</Paragraphs>
  <ScaleCrop>false</ScaleCrop>
  <HeadingPairs>
    <vt:vector size="2" baseType="variant">
      <vt:variant>
        <vt:lpstr>Title</vt:lpstr>
      </vt:variant>
      <vt:variant>
        <vt:i4>1</vt:i4>
      </vt:variant>
    </vt:vector>
  </HeadingPairs>
  <TitlesOfParts>
    <vt:vector size="1" baseType="lpstr">
      <vt:lpstr/>
    </vt:vector>
  </TitlesOfParts>
  <Company>mollibanks</Company>
  <LinksUpToDate>false</LinksUpToDate>
  <CharactersWithSpaces>223389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Micheal</dc:creator>
  <cp:keywords/>
  <dc:description/>
  <cp:lastModifiedBy>tunde.intel@gmail.com</cp:lastModifiedBy>
  <cp:revision>5</cp:revision>
  <cp:lastPrinted>2022-08-02T13:47:00Z</cp:lastPrinted>
  <dcterms:created xsi:type="dcterms:W3CDTF">2022-08-02T13:47:00Z</dcterms:created>
  <dcterms:modified xsi:type="dcterms:W3CDTF">2022-11-28T11:47:00Z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b8d83d0c-2f3c-3bd4-aa7e-3d4ce3708001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1788693add04c8cab80107f8253887bd0df8726b022cdcf0746433e167e66452</vt:lpwstr>
  </property>
</Properties>
</file>