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rsidR="009303D9" w:rsidRPr="00AE5D46" w:rsidRDefault="0050129E" w:rsidP="006347CF">
      <w:pPr>
        <w:pStyle w:val="papertitle"/>
        <w:spacing w:before="5pt" w:beforeAutospacing="1" w:after="5pt" w:afterAutospacing="1"/>
        <w:rPr>
          <w:b/>
          <w:bCs/>
        </w:rPr>
      </w:pPr>
      <w:r w:rsidRPr="00AE5D46">
        <w:rPr>
          <w:b/>
          <w:bCs/>
        </w:rPr>
        <w:t>Perception and Experience of Nigerian Private University Undergraduates on Virtual Learning during COVID-19 Lockdown</w:t>
      </w: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207061" w:rsidRDefault="00AA3C03" w:rsidP="006347CF">
      <w:pPr>
        <w:pStyle w:val="Author"/>
        <w:spacing w:before="5pt" w:beforeAutospacing="1"/>
        <w:rPr>
          <w:sz w:val="18"/>
          <w:szCs w:val="18"/>
        </w:rPr>
      </w:pPr>
      <w:r>
        <w:rPr>
          <w:sz w:val="18"/>
          <w:szCs w:val="18"/>
        </w:rPr>
        <w:t>Modupe Ake</w:t>
      </w:r>
      <w:r w:rsidR="001A3B3D" w:rsidRPr="00F847A6">
        <w:rPr>
          <w:sz w:val="18"/>
          <w:szCs w:val="18"/>
        </w:rPr>
        <w:t xml:space="preserve"> </w:t>
      </w:r>
      <w:r w:rsidR="001A3B3D" w:rsidRPr="00F847A6">
        <w:rPr>
          <w:sz w:val="18"/>
          <w:szCs w:val="18"/>
        </w:rPr>
        <w:br/>
      </w:r>
      <w:r w:rsidR="0050129E">
        <w:rPr>
          <w:i/>
          <w:sz w:val="18"/>
          <w:szCs w:val="18"/>
        </w:rPr>
        <w:t>Dept of Political Science</w:t>
      </w:r>
      <w:r w:rsidR="00207061">
        <w:rPr>
          <w:i/>
          <w:sz w:val="18"/>
          <w:szCs w:val="18"/>
        </w:rPr>
        <w:t xml:space="preserve"> </w:t>
      </w:r>
      <w:r w:rsidR="0050129E">
        <w:rPr>
          <w:i/>
          <w:sz w:val="18"/>
          <w:szCs w:val="18"/>
        </w:rPr>
        <w:t>&amp; International Relations</w:t>
      </w:r>
      <w:r w:rsidR="00D72D06" w:rsidRPr="00F847A6">
        <w:rPr>
          <w:sz w:val="18"/>
          <w:szCs w:val="18"/>
        </w:rPr>
        <w:br/>
      </w:r>
      <w:bookmarkStart w:id="0" w:name="_Hlk118038835"/>
      <w:r w:rsidR="0050129E">
        <w:rPr>
          <w:i/>
          <w:sz w:val="18"/>
          <w:szCs w:val="18"/>
        </w:rPr>
        <w:t>Landmark University</w:t>
      </w:r>
      <w:bookmarkEnd w:id="0"/>
      <w:r w:rsidR="001A3B3D" w:rsidRPr="00F847A6">
        <w:rPr>
          <w:i/>
          <w:sz w:val="18"/>
          <w:szCs w:val="18"/>
        </w:rPr>
        <w:br/>
      </w:r>
      <w:bookmarkStart w:id="1" w:name="_Hlk118038854"/>
      <w:r w:rsidR="0050129E">
        <w:rPr>
          <w:sz w:val="18"/>
          <w:szCs w:val="18"/>
        </w:rPr>
        <w:t>Omuaran</w:t>
      </w:r>
      <w:r w:rsidR="009303D9" w:rsidRPr="00F847A6">
        <w:rPr>
          <w:sz w:val="18"/>
          <w:szCs w:val="18"/>
        </w:rPr>
        <w:t xml:space="preserve">, </w:t>
      </w:r>
      <w:r w:rsidR="0050129E">
        <w:rPr>
          <w:sz w:val="18"/>
          <w:szCs w:val="18"/>
        </w:rPr>
        <w:t>Nigeria</w:t>
      </w:r>
      <w:bookmarkEnd w:id="1"/>
      <w:r w:rsidR="001A3B3D" w:rsidRPr="00F847A6">
        <w:rPr>
          <w:sz w:val="18"/>
          <w:szCs w:val="18"/>
        </w:rPr>
        <w:br/>
      </w:r>
      <w:r>
        <w:rPr>
          <w:sz w:val="18"/>
          <w:szCs w:val="18"/>
        </w:rPr>
        <w:t>ake.modupe@lmu.edu.ng</w:t>
      </w:r>
      <w:r w:rsidR="006347CF">
        <w:rPr>
          <w:sz w:val="18"/>
          <w:szCs w:val="18"/>
        </w:rPr>
        <w:br/>
      </w:r>
    </w:p>
    <w:p w:rsidR="00C73169" w:rsidRDefault="00AA3C03" w:rsidP="006347CF">
      <w:pPr>
        <w:pStyle w:val="Author"/>
        <w:spacing w:before="5pt" w:beforeAutospacing="1"/>
        <w:rPr>
          <w:sz w:val="18"/>
          <w:szCs w:val="18"/>
        </w:rPr>
      </w:pPr>
      <w:r>
        <w:rPr>
          <w:sz w:val="18"/>
          <w:szCs w:val="18"/>
        </w:rPr>
        <w:t>Henry Nweke-Love</w:t>
      </w:r>
      <w:r w:rsidR="001A3B3D" w:rsidRPr="00F847A6">
        <w:rPr>
          <w:sz w:val="18"/>
          <w:szCs w:val="18"/>
        </w:rPr>
        <w:br/>
      </w:r>
      <w:bookmarkStart w:id="2" w:name="_Hlk118039517"/>
      <w:r w:rsidR="00207061">
        <w:rPr>
          <w:i/>
          <w:sz w:val="18"/>
          <w:szCs w:val="18"/>
        </w:rPr>
        <w:t>Dept of Political Science &amp; International Relations</w:t>
      </w:r>
      <w:r w:rsidR="001A3B3D" w:rsidRPr="00F847A6">
        <w:rPr>
          <w:sz w:val="18"/>
          <w:szCs w:val="18"/>
        </w:rPr>
        <w:br/>
      </w:r>
      <w:r w:rsidR="00207061" w:rsidRPr="003E15EE">
        <w:rPr>
          <w:i/>
          <w:iCs/>
          <w:sz w:val="18"/>
          <w:szCs w:val="18"/>
        </w:rPr>
        <w:t>Landmark University</w:t>
      </w:r>
      <w:r w:rsidR="001A3B3D" w:rsidRPr="00F847A6">
        <w:rPr>
          <w:i/>
          <w:sz w:val="18"/>
          <w:szCs w:val="18"/>
        </w:rPr>
        <w:br/>
      </w:r>
      <w:r w:rsidR="00207061" w:rsidRPr="00207061">
        <w:rPr>
          <w:sz w:val="18"/>
          <w:szCs w:val="18"/>
        </w:rPr>
        <w:t>Omuaran, Nigeria</w:t>
      </w:r>
      <w:r w:rsidR="001A3B3D" w:rsidRPr="00F847A6">
        <w:rPr>
          <w:sz w:val="18"/>
          <w:szCs w:val="18"/>
        </w:rPr>
        <w:br/>
      </w:r>
      <w:bookmarkEnd w:id="2"/>
      <w:r>
        <w:rPr>
          <w:sz w:val="18"/>
          <w:szCs w:val="18"/>
        </w:rPr>
        <w:t>ORCID:</w:t>
      </w:r>
      <w:r w:rsidRPr="0050129E">
        <w:t xml:space="preserve"> </w:t>
      </w:r>
      <w:r w:rsidRPr="0050129E">
        <w:rPr>
          <w:sz w:val="18"/>
          <w:szCs w:val="18"/>
        </w:rPr>
        <w:t>0000-0002-9428-3691</w:t>
      </w:r>
      <w:r w:rsidR="006347CF">
        <w:rPr>
          <w:sz w:val="18"/>
          <w:szCs w:val="18"/>
        </w:rPr>
        <w:br/>
      </w:r>
      <w:r w:rsidR="006347CF">
        <w:rPr>
          <w:sz w:val="18"/>
          <w:szCs w:val="18"/>
        </w:rPr>
        <w:br/>
      </w:r>
      <w:r w:rsidR="003E15EE">
        <w:rPr>
          <w:sz w:val="18"/>
          <w:szCs w:val="18"/>
        </w:rPr>
        <w:t>Bolaji Omitola</w:t>
      </w:r>
      <w:r w:rsidR="001A3B3D" w:rsidRPr="00F847A6">
        <w:rPr>
          <w:sz w:val="18"/>
          <w:szCs w:val="18"/>
        </w:rPr>
        <w:br/>
      </w:r>
      <w:r w:rsidR="003E15EE">
        <w:rPr>
          <w:i/>
          <w:sz w:val="18"/>
          <w:szCs w:val="18"/>
        </w:rPr>
        <w:t>Dept of Political Science</w:t>
      </w:r>
      <w:r w:rsidR="001A3B3D" w:rsidRPr="00F847A6">
        <w:rPr>
          <w:sz w:val="18"/>
          <w:szCs w:val="18"/>
        </w:rPr>
        <w:br/>
      </w:r>
      <w:r w:rsidR="003E15EE">
        <w:rPr>
          <w:i/>
          <w:sz w:val="18"/>
          <w:szCs w:val="18"/>
        </w:rPr>
        <w:t>Osun State University</w:t>
      </w:r>
      <w:r w:rsidR="001A3B3D" w:rsidRPr="00F847A6">
        <w:rPr>
          <w:i/>
          <w:sz w:val="18"/>
          <w:szCs w:val="18"/>
        </w:rPr>
        <w:br/>
      </w:r>
      <w:r w:rsidR="003E15EE">
        <w:rPr>
          <w:sz w:val="18"/>
          <w:szCs w:val="18"/>
        </w:rPr>
        <w:t>Osogbo</w:t>
      </w:r>
      <w:r w:rsidR="001A3B3D" w:rsidRPr="00F847A6">
        <w:rPr>
          <w:sz w:val="18"/>
          <w:szCs w:val="18"/>
        </w:rPr>
        <w:t xml:space="preserve">, </w:t>
      </w:r>
      <w:r w:rsidR="003E15EE">
        <w:rPr>
          <w:sz w:val="18"/>
          <w:szCs w:val="18"/>
        </w:rPr>
        <w:t>Nigeria</w:t>
      </w:r>
      <w:r w:rsidR="001A3B3D" w:rsidRPr="00F847A6">
        <w:rPr>
          <w:sz w:val="18"/>
          <w:szCs w:val="18"/>
        </w:rPr>
        <w:br/>
      </w:r>
      <w:r w:rsidR="003E15EE">
        <w:rPr>
          <w:sz w:val="18"/>
          <w:szCs w:val="18"/>
        </w:rPr>
        <w:t xml:space="preserve">ORCID: </w:t>
      </w:r>
      <w:r w:rsidR="003E15EE" w:rsidRPr="003E15EE">
        <w:rPr>
          <w:sz w:val="18"/>
          <w:szCs w:val="18"/>
        </w:rPr>
        <w:t>0000-0001-8114-5516</w:t>
      </w:r>
      <w:r w:rsidR="006347CF">
        <w:rPr>
          <w:sz w:val="18"/>
          <w:szCs w:val="18"/>
        </w:rPr>
        <w:br/>
      </w:r>
      <w:r w:rsidR="006347CF">
        <w:rPr>
          <w:sz w:val="18"/>
          <w:szCs w:val="18"/>
        </w:rPr>
        <w:br/>
      </w:r>
    </w:p>
    <w:p w:rsidR="001A3B3D" w:rsidRPr="006347CF" w:rsidRDefault="003E15EE"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Pr>
          <w:sz w:val="18"/>
          <w:szCs w:val="18"/>
        </w:rPr>
        <w:t>Joseph Iseolorunkanmi</w:t>
      </w:r>
      <w:r w:rsidR="001A3B3D" w:rsidRPr="00F847A6">
        <w:rPr>
          <w:sz w:val="18"/>
          <w:szCs w:val="18"/>
        </w:rPr>
        <w:br/>
      </w:r>
      <w:r>
        <w:rPr>
          <w:i/>
          <w:sz w:val="18"/>
          <w:szCs w:val="18"/>
        </w:rPr>
        <w:t>Dept of Political Science &amp; International Relations</w:t>
      </w:r>
      <w:r w:rsidRPr="00F847A6">
        <w:rPr>
          <w:sz w:val="18"/>
          <w:szCs w:val="18"/>
        </w:rPr>
        <w:br/>
      </w:r>
      <w:r w:rsidRPr="003E15EE">
        <w:rPr>
          <w:i/>
          <w:iCs/>
          <w:sz w:val="18"/>
          <w:szCs w:val="18"/>
        </w:rPr>
        <w:t>Landmark University</w:t>
      </w:r>
      <w:r w:rsidRPr="003E15EE">
        <w:rPr>
          <w:i/>
          <w:iCs/>
          <w:sz w:val="18"/>
          <w:szCs w:val="18"/>
        </w:rPr>
        <w:br/>
      </w:r>
      <w:r w:rsidRPr="00207061">
        <w:rPr>
          <w:sz w:val="18"/>
          <w:szCs w:val="18"/>
        </w:rPr>
        <w:t>Omuaran, Nigeria</w:t>
      </w:r>
      <w:r w:rsidRPr="00F847A6">
        <w:rPr>
          <w:sz w:val="18"/>
          <w:szCs w:val="18"/>
        </w:rPr>
        <w:br/>
      </w:r>
      <w:r>
        <w:rPr>
          <w:sz w:val="18"/>
          <w:szCs w:val="18"/>
        </w:rPr>
        <w:t>iseolorunkanmi.joseph</w:t>
      </w:r>
      <w:r w:rsidRPr="003E15EE">
        <w:rPr>
          <w:sz w:val="18"/>
          <w:szCs w:val="18"/>
        </w:rPr>
        <w:t>@</w:t>
      </w:r>
      <w:r>
        <w:rPr>
          <w:sz w:val="18"/>
          <w:szCs w:val="18"/>
        </w:rPr>
        <w:t>lmu.edu.ng</w:t>
      </w:r>
    </w:p>
    <w:p w:rsidR="00D72D06" w:rsidRPr="005B520E" w:rsidRDefault="00D72D06"/>
    <w:p w:rsidR="009303D9" w:rsidRPr="006245B0" w:rsidRDefault="009303D9">
      <w:pPr>
        <w:rPr>
          <w:sz w:val="12"/>
          <w:szCs w:val="12"/>
        </w:rPr>
        <w:sectPr w:rsidR="009303D9" w:rsidRPr="006245B0">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3E15EE" w:rsidRPr="006245B0" w:rsidRDefault="003E15EE" w:rsidP="003E15EE">
      <w:pPr>
        <w:pStyle w:val="Author"/>
        <w:spacing w:before="5pt" w:beforeAutospacing="1"/>
        <w:contextualSpacing/>
        <w:rPr>
          <w:i/>
          <w:iCs/>
          <w:sz w:val="18"/>
          <w:szCs w:val="18"/>
        </w:rPr>
      </w:pPr>
      <w:r>
        <w:rPr>
          <w:sz w:val="18"/>
          <w:szCs w:val="18"/>
        </w:rPr>
        <w:t>Joshua Agada</w:t>
      </w:r>
      <w:r w:rsidR="00CA4392" w:rsidRPr="00F847A6">
        <w:rPr>
          <w:sz w:val="18"/>
          <w:szCs w:val="18"/>
        </w:rPr>
        <w:br/>
      </w:r>
      <w:r w:rsidRPr="006245B0">
        <w:rPr>
          <w:i/>
          <w:iCs/>
          <w:sz w:val="18"/>
          <w:szCs w:val="18"/>
        </w:rPr>
        <w:t>Dept of Political Science &amp; International Relations</w:t>
      </w:r>
    </w:p>
    <w:p w:rsidR="003E15EE" w:rsidRPr="003E15EE" w:rsidRDefault="003E15EE" w:rsidP="003E15EE">
      <w:pPr>
        <w:pStyle w:val="Author"/>
        <w:spacing w:before="5pt" w:beforeAutospacing="1"/>
        <w:contextualSpacing/>
        <w:rPr>
          <w:sz w:val="18"/>
          <w:szCs w:val="18"/>
        </w:rPr>
      </w:pPr>
      <w:r w:rsidRPr="006245B0">
        <w:rPr>
          <w:i/>
          <w:iCs/>
          <w:sz w:val="18"/>
          <w:szCs w:val="18"/>
        </w:rPr>
        <w:t>Landmark University</w:t>
      </w:r>
    </w:p>
    <w:p w:rsidR="003E15EE" w:rsidRPr="003E15EE" w:rsidRDefault="003E15EE" w:rsidP="003E15EE">
      <w:pPr>
        <w:pStyle w:val="Author"/>
        <w:spacing w:before="5pt" w:beforeAutospacing="1"/>
        <w:contextualSpacing/>
        <w:rPr>
          <w:sz w:val="18"/>
          <w:szCs w:val="18"/>
        </w:rPr>
      </w:pPr>
      <w:r w:rsidRPr="003E15EE">
        <w:rPr>
          <w:sz w:val="18"/>
          <w:szCs w:val="18"/>
        </w:rPr>
        <w:t>Omuaran, Nigeria</w:t>
      </w:r>
    </w:p>
    <w:p w:rsidR="003E15EE" w:rsidRDefault="003E15EE" w:rsidP="003E15EE">
      <w:pPr>
        <w:pStyle w:val="Author"/>
        <w:spacing w:before="5pt" w:beforeAutospacing="1"/>
        <w:contextualSpacing/>
        <w:rPr>
          <w:sz w:val="18"/>
          <w:szCs w:val="18"/>
        </w:rPr>
      </w:pPr>
      <w:r>
        <w:rPr>
          <w:sz w:val="18"/>
          <w:szCs w:val="18"/>
        </w:rPr>
        <w:t>agada.joshua</w:t>
      </w:r>
      <w:r w:rsidRPr="003E15EE">
        <w:rPr>
          <w:sz w:val="18"/>
          <w:szCs w:val="18"/>
        </w:rPr>
        <w:t xml:space="preserve">@lmu.edu.ng </w:t>
      </w:r>
    </w:p>
    <w:p w:rsidR="006245B0" w:rsidRDefault="006245B0" w:rsidP="003E15EE">
      <w:pPr>
        <w:pStyle w:val="Author"/>
        <w:spacing w:before="5pt" w:beforeAutospacing="1"/>
        <w:contextualSpacing/>
        <w:rPr>
          <w:i/>
          <w:sz w:val="18"/>
          <w:szCs w:val="18"/>
        </w:rPr>
      </w:pPr>
      <w:r>
        <w:rPr>
          <w:sz w:val="18"/>
          <w:szCs w:val="18"/>
        </w:rPr>
        <w:t>Joy Oladapo</w:t>
      </w:r>
      <w:r w:rsidR="00CA4392" w:rsidRPr="00F847A6">
        <w:rPr>
          <w:sz w:val="18"/>
          <w:szCs w:val="18"/>
        </w:rPr>
        <w:br/>
      </w:r>
      <w:r>
        <w:rPr>
          <w:i/>
          <w:sz w:val="18"/>
          <w:szCs w:val="18"/>
        </w:rPr>
        <w:t>D</w:t>
      </w:r>
      <w:r w:rsidR="00CA4392" w:rsidRPr="00F847A6">
        <w:rPr>
          <w:i/>
          <w:sz w:val="18"/>
          <w:szCs w:val="18"/>
        </w:rPr>
        <w:t>ep</w:t>
      </w:r>
      <w:r>
        <w:rPr>
          <w:i/>
          <w:sz w:val="18"/>
          <w:szCs w:val="18"/>
        </w:rPr>
        <w:t>t. of Political Science &amp; International Relations</w:t>
      </w:r>
    </w:p>
    <w:p w:rsidR="003E15EE" w:rsidRDefault="006245B0" w:rsidP="003E15EE">
      <w:pPr>
        <w:pStyle w:val="Author"/>
        <w:spacing w:before="5pt" w:beforeAutospacing="1"/>
        <w:contextualSpacing/>
        <w:rPr>
          <w:i/>
          <w:sz w:val="18"/>
          <w:szCs w:val="18"/>
        </w:rPr>
      </w:pPr>
      <w:r>
        <w:rPr>
          <w:i/>
          <w:sz w:val="18"/>
          <w:szCs w:val="18"/>
        </w:rPr>
        <w:t>Landmark University</w:t>
      </w:r>
    </w:p>
    <w:p w:rsidR="00CA4392" w:rsidRDefault="003E15EE" w:rsidP="003E15EE">
      <w:pPr>
        <w:pStyle w:val="Author"/>
        <w:spacing w:before="5pt" w:beforeAutospacing="1"/>
        <w:contextualSpacing/>
        <w:rPr>
          <w:sz w:val="18"/>
          <w:szCs w:val="18"/>
        </w:rPr>
      </w:pPr>
      <w:r w:rsidRPr="003E15EE">
        <w:rPr>
          <w:iCs/>
          <w:sz w:val="18"/>
          <w:szCs w:val="18"/>
        </w:rPr>
        <w:t>Omuaran, Nigeria</w:t>
      </w:r>
      <w:r w:rsidR="00CA4392" w:rsidRPr="00F847A6">
        <w:rPr>
          <w:i/>
          <w:sz w:val="18"/>
          <w:szCs w:val="18"/>
        </w:rPr>
        <w:br/>
      </w:r>
      <w:r w:rsidRPr="003E15EE">
        <w:rPr>
          <w:sz w:val="18"/>
          <w:szCs w:val="18"/>
        </w:rPr>
        <w:t>Oladapojoy64@gmail.com</w:t>
      </w:r>
      <w:r w:rsidRPr="00F847A6">
        <w:rPr>
          <w:sz w:val="18"/>
          <w:szCs w:val="18"/>
        </w:rPr>
        <w:t xml:space="preserve"> </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5C566C">
      <w:pPr>
        <w:pStyle w:val="Abstract"/>
        <w:rPr>
          <w:i/>
          <w:iCs/>
        </w:rPr>
      </w:pPr>
      <w:r>
        <w:rPr>
          <w:i/>
          <w:iCs/>
        </w:rPr>
        <w:t>Abstract</w:t>
      </w:r>
      <w:r>
        <w:t>—</w:t>
      </w:r>
      <w:r w:rsidR="005C566C" w:rsidRPr="005C566C">
        <w:rPr>
          <w:i/>
          <w:iCs/>
        </w:rPr>
        <w:t>As a measure to contain the rapid spread of COVID-19 pandemic, governments globally enforced lockdowns with several sectors such as the educational sector being affected as academic institutions remained shut during the period. This consequently prompted Landmark University, a private institution in North Central Nigeria as well as several other schools to adopt the virtual learning methods. A self-administered, structured questionnaire with a modified Likert scales pattern was administered to 400 undergraduate students of Landmark University who participated in the virtual classes during the lockdown period, out of which a total of 335 responses were obtained. With the primary objective being to assess the effects of environmental factors on the learning experiences of students during virtual learning, the study discovered after analysis that Telegram was the most used platform and is the platform that had the most significant effect on the online learning experience of the students</w:t>
      </w:r>
      <w:r w:rsidR="00AE5D46">
        <w:rPr>
          <w:i/>
          <w:iCs/>
        </w:rPr>
        <w:t>.</w:t>
      </w:r>
      <w:r w:rsidR="001A42EA">
        <w:rPr>
          <w:iCs/>
        </w:rPr>
        <w:t xml:space="preserve"> </w:t>
      </w:r>
    </w:p>
    <w:p w:rsidR="009303D9" w:rsidRDefault="004D72B5" w:rsidP="00972203">
      <w:pPr>
        <w:pStyle w:val="Keywords"/>
      </w:pPr>
      <w:r w:rsidRPr="004D72B5">
        <w:t>Keywords—</w:t>
      </w:r>
      <w:r w:rsidR="005C566C" w:rsidRPr="005C566C">
        <w:t xml:space="preserve"> Nigeria, Perception, Experience, Virtual Learning, COVID-19 Lockdown</w:t>
      </w:r>
    </w:p>
    <w:p w:rsidR="00AE5D46" w:rsidRPr="004D72B5" w:rsidRDefault="00AE5D46" w:rsidP="00972203">
      <w:pPr>
        <w:pStyle w:val="Keywords"/>
      </w:pPr>
    </w:p>
    <w:p w:rsidR="009303D9" w:rsidRPr="00D632BE" w:rsidRDefault="009303D9" w:rsidP="006B6B66">
      <w:pPr>
        <w:pStyle w:val="Heading1"/>
      </w:pPr>
      <w:r w:rsidRPr="00D632BE">
        <w:t>Introduction</w:t>
      </w:r>
    </w:p>
    <w:p w:rsidR="00C73169" w:rsidRDefault="00C73169" w:rsidP="00C73169">
      <w:pPr>
        <w:pStyle w:val="BodyText"/>
      </w:pPr>
      <w:r>
        <w:t xml:space="preserve">The level of disruptions occasioned by the COVID-19 pandemic lockdowns globally cannot be accurately quantified as many sectors and societies across nations of the world stopped functioning. Aside the obvious economic effects of this pandemic, massive socio-cultural impacts exist due to the lockdown measures adopted by governments worldwide to curb the sporadic spread of the virus </w:t>
      </w:r>
      <w:r w:rsidR="009D6261">
        <w:rPr>
          <w:lang w:val="en-US"/>
        </w:rPr>
        <w:t>[1]</w:t>
      </w:r>
      <w:r>
        <w:t xml:space="preserve">. Prior to February 28, 2020 Nigeria erroneously presumed itself safe from the Coronavirus disease as the country had no confirmed or registered cases. The situation however changed with the first confirmed Covid-19 case of the Italian patient, who was </w:t>
      </w:r>
      <w:r>
        <w:t>diagnosed with the disease upon his return to Nigeria on February 25, 2020 after visiting Milan and within weeks, several others got infected</w:t>
      </w:r>
      <w:r w:rsidR="009D6261">
        <w:rPr>
          <w:lang w:val="en-US"/>
        </w:rPr>
        <w:t xml:space="preserve"> [2]</w:t>
      </w:r>
      <w:r>
        <w:t xml:space="preserve">.   </w:t>
      </w:r>
    </w:p>
    <w:p w:rsidR="00C73169" w:rsidRDefault="00C73169" w:rsidP="00C73169">
      <w:pPr>
        <w:pStyle w:val="BodyText"/>
      </w:pPr>
      <w:r>
        <w:t xml:space="preserve">In the height of the rapid and continuous spread of the coronavirus, governments across the globe enforced lockdown measures leading to the closure of educational institutions in a dimension never witnessed before in contemporary human history. Nigeria was not left out of this as most state governments promptly declared the closure of educational institutions in early March 2020 and a total lockdown of the country was enforced by the President on March 29, 2020 </w:t>
      </w:r>
      <w:r w:rsidR="009D6261">
        <w:rPr>
          <w:lang w:val="en-US"/>
        </w:rPr>
        <w:t>[</w:t>
      </w:r>
      <w:r w:rsidR="00251C69">
        <w:rPr>
          <w:lang w:val="en-US"/>
        </w:rPr>
        <w:t>2</w:t>
      </w:r>
      <w:r w:rsidR="009D6261">
        <w:rPr>
          <w:lang w:val="en-US"/>
        </w:rPr>
        <w:t>].</w:t>
      </w:r>
      <w:r>
        <w:t xml:space="preserve"> Consequently, Landmark University promptly closed its doors on March 21st 2020</w:t>
      </w:r>
      <w:r w:rsidR="00AA3C03">
        <w:rPr>
          <w:lang w:val="en-US"/>
        </w:rPr>
        <w:t xml:space="preserve">, </w:t>
      </w:r>
      <w:r>
        <w:t xml:space="preserve">allowing all its students to exit its premises. The closure of educational institutions and the need for academic continuity however prompted the search for and the use of innovative digital interventions and alternatives to learning </w:t>
      </w:r>
      <w:r w:rsidR="00251C69">
        <w:rPr>
          <w:lang w:val="en-US"/>
        </w:rPr>
        <w:t>[3]</w:t>
      </w:r>
      <w:r>
        <w:t xml:space="preserve">. In Nigeria, some tertiary institutions including Landmark University adopted virtual teaching platforms to reach out to their students during this period as an alternative to the conventional face-to-face classroom interactions undergraduate students are used to </w:t>
      </w:r>
      <w:r w:rsidR="00251C69">
        <w:rPr>
          <w:lang w:val="en-US"/>
        </w:rPr>
        <w:t>[4]</w:t>
      </w:r>
      <w:r>
        <w:t xml:space="preserve">. </w:t>
      </w:r>
    </w:p>
    <w:p w:rsidR="009303D9" w:rsidRDefault="00C73169" w:rsidP="00C73169">
      <w:pPr>
        <w:pStyle w:val="BodyText"/>
      </w:pPr>
      <w:r>
        <w:t xml:space="preserve">This however wasn’t a smooth transition for Nigerian public universities since the country ranked low in institutional e-learning readiness when compared with others globally due partly to the inadequacy of infrastructures and dearth of ICT facilities </w:t>
      </w:r>
      <w:r w:rsidR="00251C69">
        <w:rPr>
          <w:lang w:val="en-US"/>
        </w:rPr>
        <w:t>[4]</w:t>
      </w:r>
      <w:r>
        <w:t xml:space="preserve">. Most Nigerian private universities however proved themselves ready for this paradigm shift by swiftly engaging several virtual teaching modes such as Blackboard, Microsoft Teams, Skype, Zoom, Telegram, and other online platforms </w:t>
      </w:r>
      <w:r w:rsidR="0007792E">
        <w:rPr>
          <w:lang w:val="en-US"/>
        </w:rPr>
        <w:t xml:space="preserve">[1] and </w:t>
      </w:r>
      <w:r w:rsidR="005B6B72">
        <w:rPr>
          <w:lang w:val="en-US"/>
        </w:rPr>
        <w:t>[5]</w:t>
      </w:r>
      <w:r>
        <w:t xml:space="preserve">.  In Landmark University, virtual classes took place as Lecturers engaged the students all through the period of the lockdown. This study </w:t>
      </w:r>
      <w:r w:rsidR="0007792E">
        <w:rPr>
          <w:lang w:val="en-US"/>
        </w:rPr>
        <w:t xml:space="preserve">therefore attempts to fill a gap in existing literature where student/lecturer experiences on </w:t>
      </w:r>
      <w:r w:rsidR="0007792E">
        <w:rPr>
          <w:lang w:val="en-US"/>
        </w:rPr>
        <w:lastRenderedPageBreak/>
        <w:t xml:space="preserve">virtual learning methods have been investigated but without a corresponding student perception assessment done. In view of the above,  this study rather </w:t>
      </w:r>
      <w:r>
        <w:t>concern</w:t>
      </w:r>
      <w:r w:rsidR="0007792E">
        <w:rPr>
          <w:lang w:val="en-US"/>
        </w:rPr>
        <w:t>s itself on</w:t>
      </w:r>
      <w:r>
        <w:t xml:space="preserve"> the perception and experience of undergraduate students of Nigerian private universities for the obvious reason that they, unlike their public university counterparts, mostly participated in the switch from physical to virtual learning. Students of Landmark University, a private tertiary institution in Nigeria were chosen as the sample for this study. Landmark University was among the very first universities that embraced virtual learning immediately educational institutions were shut down in the height of the rapid spread of coronavirus in the country</w:t>
      </w:r>
      <w:r w:rsidR="009303D9" w:rsidRPr="005B520E">
        <w:t>.</w:t>
      </w:r>
    </w:p>
    <w:p w:rsidR="00AE5D46" w:rsidRPr="005B520E" w:rsidRDefault="00AE5D46" w:rsidP="00C73169">
      <w:pPr>
        <w:pStyle w:val="BodyText"/>
      </w:pPr>
    </w:p>
    <w:p w:rsidR="009303D9" w:rsidRPr="000C0A9C" w:rsidRDefault="000C0A9C" w:rsidP="006B6B66">
      <w:pPr>
        <w:pStyle w:val="Heading1"/>
      </w:pPr>
      <w:r w:rsidRPr="000C0A9C">
        <w:t>RESEARCH OBJECTIVE</w:t>
      </w:r>
      <w:r w:rsidR="009303D9" w:rsidRPr="000C0A9C">
        <w:t xml:space="preserve"> </w:t>
      </w:r>
    </w:p>
    <w:p w:rsidR="000C0A9C" w:rsidRDefault="000C0A9C" w:rsidP="000C0A9C">
      <w:pPr>
        <w:pStyle w:val="BodyText"/>
      </w:pPr>
      <w:r>
        <w:t>The primary objective of this study which is to probe into the perception and experience of undergraduate students in Nigerian Private Universities to virtual learning as an alternative to the conventional face-to-face (physical) teaching methods during the pandemic. Their response to virtual learning, proficiency in the use of ICT, access to facilities that allow for virtual learning, and other relevant environmental factors is also evaluated in this study.</w:t>
      </w:r>
    </w:p>
    <w:p w:rsidR="004B2467" w:rsidRDefault="000C0A9C" w:rsidP="000C0A9C">
      <w:pPr>
        <w:pStyle w:val="BodyText"/>
      </w:pPr>
      <w:r>
        <w:t>The result of this study is important to appropriately situate need or otherwise of the modification of learning experience of students so as to combine both the conventional face-to-face classroom interactions and virtual teaching by educational institutions as new approach going forward. This will help government and all other stakeholders in the educational sector to be adequately prepared to move most of the lecture content to e-learning modes and also adjust the course structure and curriculum appropriately when the need arises.</w:t>
      </w:r>
    </w:p>
    <w:p w:rsidR="00AE5D46" w:rsidRDefault="00AE5D46" w:rsidP="000C0A9C">
      <w:pPr>
        <w:pStyle w:val="BodyText"/>
      </w:pPr>
    </w:p>
    <w:p w:rsidR="009303D9" w:rsidRDefault="004B2467" w:rsidP="006B1CAC">
      <w:pPr>
        <w:pStyle w:val="Heading1"/>
        <w:ind w:firstLine="0pt"/>
      </w:pPr>
      <w:r>
        <w:t>brief literature review</w:t>
      </w:r>
    </w:p>
    <w:p w:rsidR="004B2467" w:rsidRDefault="004B2467" w:rsidP="004B2467">
      <w:pPr>
        <w:pStyle w:val="BodyText"/>
      </w:pPr>
      <w:r>
        <w:t xml:space="preserve">The impromptu switch of the modes of teaching and learning from the conventional face-to-face classroom interactions to virtual teaching during the Covid-induced lockdowns was not just immediate but was mostly unprepared for especially in Nigeria. Despite the availability of several platforms made available by prevailing technological advancements, the need to ascertain the preferences, responses, perception and experience of students who are the recipients of this learning process has become very crucial. </w:t>
      </w:r>
    </w:p>
    <w:p w:rsidR="004B2467" w:rsidRDefault="004B2467" w:rsidP="004B2467">
      <w:pPr>
        <w:pStyle w:val="BodyText"/>
      </w:pPr>
      <w:r>
        <w:t xml:space="preserve">Several scholarly works exist to explain the inextricable link of students’ preferences, perception, readiness, responses and experience when the switch from face-to-face teaching to a virtual one occurs. </w:t>
      </w:r>
      <w:r w:rsidR="008F12B6">
        <w:rPr>
          <w:lang w:val="en-US"/>
        </w:rPr>
        <w:t>[6]</w:t>
      </w:r>
      <w:r>
        <w:t xml:space="preserve"> originally investigated the readiness of Australian students for online learning in the country’s vocational education and training sector. In this article, “readiness for online learning was categorized into three variants; (a) the preference of students for alternative delivery methods as against the conventional face-to-face classroom instruction; (b) students’ acceptance of electronic communication methods of learning; and (c) the evident ability of students to participate in self-instructed learning.</w:t>
      </w:r>
    </w:p>
    <w:p w:rsidR="004B2467" w:rsidRDefault="004B2467" w:rsidP="004B2467">
      <w:pPr>
        <w:pStyle w:val="BodyText"/>
      </w:pPr>
      <w:r>
        <w:t xml:space="preserve">In addition, </w:t>
      </w:r>
      <w:r w:rsidR="00AC4154">
        <w:rPr>
          <w:lang w:val="en-US"/>
        </w:rPr>
        <w:t>[7]</w:t>
      </w:r>
      <w:r>
        <w:t xml:space="preserve"> and </w:t>
      </w:r>
      <w:r w:rsidR="00AC4154">
        <w:rPr>
          <w:lang w:val="en-US"/>
        </w:rPr>
        <w:t xml:space="preserve">[8] </w:t>
      </w:r>
      <w:r>
        <w:t xml:space="preserve">in their separate studies attempted to operationalize the concept of readiness for online learning, </w:t>
      </w:r>
      <w:r>
        <w:t xml:space="preserve">while </w:t>
      </w:r>
      <w:r w:rsidR="00AC4154">
        <w:rPr>
          <w:lang w:val="en-US"/>
        </w:rPr>
        <w:t>[9</w:t>
      </w:r>
      <w:r w:rsidR="00AC4154" w:rsidRPr="004124CD">
        <w:rPr>
          <w:lang w:val="en-US"/>
        </w:rPr>
        <w:t>]</w:t>
      </w:r>
      <w:r w:rsidRPr="004124CD">
        <w:t xml:space="preserve">, </w:t>
      </w:r>
      <w:r w:rsidR="004124CD" w:rsidRPr="004124CD">
        <w:rPr>
          <w:lang w:val="en-US"/>
        </w:rPr>
        <w:t>[10], [11]</w:t>
      </w:r>
      <w:r w:rsidR="00852512" w:rsidRPr="004124CD">
        <w:rPr>
          <w:lang w:val="en-US"/>
        </w:rPr>
        <w:t xml:space="preserve"> </w:t>
      </w:r>
      <w:r w:rsidRPr="004124CD">
        <w:t xml:space="preserve">and </w:t>
      </w:r>
      <w:r w:rsidR="00852512">
        <w:rPr>
          <w:lang w:val="en-US"/>
        </w:rPr>
        <w:t>[12]</w:t>
      </w:r>
      <w:r>
        <w:t xml:space="preserve"> all investigated the factors that influenced the readiness for online learning by students. This is premised on the basis that the effectiveness of online learning is predicated on the understanding of the perception of the end users, i.e. the students. </w:t>
      </w:r>
      <w:r w:rsidR="0069383D">
        <w:rPr>
          <w:lang w:val="en-US"/>
        </w:rPr>
        <w:t>[13]</w:t>
      </w:r>
      <w:r>
        <w:t xml:space="preserve"> investigated the efficiency of the online teaching and learning as compared to the conventional physical classroom interactions in tertiary institutions while</w:t>
      </w:r>
      <w:r w:rsidR="0007792E">
        <w:rPr>
          <w:lang w:val="en-US"/>
        </w:rPr>
        <w:t xml:space="preserve"> also advocating for a “blended” approach;</w:t>
      </w:r>
      <w:r>
        <w:t xml:space="preserve"> </w:t>
      </w:r>
      <w:r w:rsidR="00DA4190">
        <w:rPr>
          <w:lang w:val="en-US"/>
        </w:rPr>
        <w:t xml:space="preserve">[14] </w:t>
      </w:r>
      <w:r>
        <w:t>opined that the provision of institutional support as necessary for effective online learning.</w:t>
      </w:r>
    </w:p>
    <w:p w:rsidR="004B2467" w:rsidRDefault="004B2467" w:rsidP="004B2467">
      <w:pPr>
        <w:pStyle w:val="BodyText"/>
      </w:pPr>
      <w:r>
        <w:t xml:space="preserve">Furthermore, while </w:t>
      </w:r>
      <w:r w:rsidR="00323FAF">
        <w:rPr>
          <w:lang w:val="en-US"/>
        </w:rPr>
        <w:t>[15]</w:t>
      </w:r>
      <w:r>
        <w:t xml:space="preserve"> discovered both the favourable and unfavourable perceptions by students on online learning, </w:t>
      </w:r>
      <w:r w:rsidR="00D05550">
        <w:rPr>
          <w:lang w:val="en-US"/>
        </w:rPr>
        <w:t>[16]</w:t>
      </w:r>
      <w:r>
        <w:t xml:space="preserve"> investigated the extent of instructional emphasis on learning through interaction, </w:t>
      </w:r>
      <w:r w:rsidR="00D05550">
        <w:rPr>
          <w:lang w:val="en-US"/>
        </w:rPr>
        <w:t>[17]</w:t>
      </w:r>
      <w:r>
        <w:t xml:space="preserve"> and </w:t>
      </w:r>
      <w:r w:rsidR="00D05550">
        <w:rPr>
          <w:lang w:val="en-US"/>
        </w:rPr>
        <w:t>[18]</w:t>
      </w:r>
      <w:r>
        <w:t xml:space="preserve"> probed into the flexibility of the online learning process. In addition, some studies exist that considered the competencies required to use the online learning technology </w:t>
      </w:r>
      <w:r w:rsidR="00D05550">
        <w:rPr>
          <w:lang w:val="en-US"/>
        </w:rPr>
        <w:t>[19]</w:t>
      </w:r>
      <w:r>
        <w:t xml:space="preserve">; </w:t>
      </w:r>
      <w:r w:rsidR="00D05550">
        <w:rPr>
          <w:lang w:val="en-US"/>
        </w:rPr>
        <w:t>[20] and [21]</w:t>
      </w:r>
      <w:r>
        <w:t xml:space="preserve">, while </w:t>
      </w:r>
      <w:r w:rsidR="00D05550">
        <w:rPr>
          <w:lang w:val="en-US"/>
        </w:rPr>
        <w:t xml:space="preserve">[22] </w:t>
      </w:r>
      <w:r>
        <w:t xml:space="preserve">identified the perceived strengths of online learning as against the conventional face-to-face interactions. </w:t>
      </w:r>
    </w:p>
    <w:p w:rsidR="009303D9" w:rsidRDefault="004B2467" w:rsidP="004B2467">
      <w:pPr>
        <w:pStyle w:val="BodyText"/>
      </w:pPr>
      <w:r>
        <w:t xml:space="preserve">Some studies have however identified the absence of a sense of community and/or feelings of isolation by learners, delay in responses, problems related to the instructors, lack of discipline by learners, time management issues, technical challenges, high rate of student attrition, etc as the noticeable weaknesses of the online learning process </w:t>
      </w:r>
      <w:r w:rsidR="00D05550">
        <w:rPr>
          <w:lang w:val="en-US"/>
        </w:rPr>
        <w:t>[23], [24], [25], [26], [27], and [28].</w:t>
      </w:r>
    </w:p>
    <w:p w:rsidR="00AE5D46" w:rsidRDefault="00AE5D46" w:rsidP="004B2467">
      <w:pPr>
        <w:pStyle w:val="BodyText"/>
      </w:pPr>
    </w:p>
    <w:p w:rsidR="004B2467" w:rsidRPr="004B2467" w:rsidRDefault="004B2467" w:rsidP="004B2467">
      <w:pPr>
        <w:pStyle w:val="Heading1"/>
      </w:pPr>
      <w:r>
        <w:t>METHODOLOGY</w:t>
      </w:r>
    </w:p>
    <w:p w:rsidR="009303D9" w:rsidRDefault="004B2467" w:rsidP="00ED0149">
      <w:pPr>
        <w:pStyle w:val="Heading2"/>
      </w:pPr>
      <w:r>
        <w:t>Scope</w:t>
      </w:r>
    </w:p>
    <w:p w:rsidR="004B2467" w:rsidRDefault="004B2467" w:rsidP="00E7596C">
      <w:pPr>
        <w:pStyle w:val="BodyText"/>
        <w:rPr>
          <w:bCs/>
        </w:rPr>
      </w:pPr>
      <w:r w:rsidRPr="004B2467">
        <w:rPr>
          <w:bCs/>
        </w:rPr>
        <w:t>This study is limited in scope to the current undergraduate students of Landmark University who participated in the online teaching program during the lockdown</w:t>
      </w:r>
      <w:r w:rsidR="00D7522C" w:rsidRPr="004B2467">
        <w:rPr>
          <w:bCs/>
        </w:rPr>
        <w:t xml:space="preserve">. </w:t>
      </w:r>
    </w:p>
    <w:p w:rsidR="00AE5D46" w:rsidRPr="004B2467" w:rsidRDefault="00AE5D46" w:rsidP="00E7596C">
      <w:pPr>
        <w:pStyle w:val="BodyText"/>
        <w:rPr>
          <w:bCs/>
        </w:rPr>
      </w:pPr>
    </w:p>
    <w:p w:rsidR="009303D9" w:rsidRDefault="00905EF5" w:rsidP="00ED0149">
      <w:pPr>
        <w:pStyle w:val="Heading2"/>
      </w:pPr>
      <w:r>
        <w:t>Technique</w:t>
      </w:r>
    </w:p>
    <w:p w:rsidR="009303D9" w:rsidRDefault="004B2467" w:rsidP="00E7596C">
      <w:pPr>
        <w:pStyle w:val="BodyText"/>
      </w:pPr>
      <w:r w:rsidRPr="004B2467">
        <w:t>Relying on primary data source, the study used Landmark University undergraduate students as a Case Study. Via the distribution of structured questionnaires to undergraduate students of Landmark University who participated in the virtual classes during the lockdown period, a total of 335 responses were obtained across the university’s various Departments and Colleges. Their responses were thereafter analyzed using SPSS with a view to assessing their experiences during the virtual learning as well as the environmental factors that affected their learning experience</w:t>
      </w:r>
      <w:r w:rsidR="009303D9" w:rsidRPr="005B520E">
        <w:t>.</w:t>
      </w:r>
    </w:p>
    <w:p w:rsidR="00AE5D46" w:rsidRPr="005B520E" w:rsidRDefault="00AE5D46" w:rsidP="00E7596C">
      <w:pPr>
        <w:pStyle w:val="BodyText"/>
      </w:pPr>
    </w:p>
    <w:p w:rsidR="009303D9" w:rsidRDefault="00AF6DD3" w:rsidP="00ED0149">
      <w:pPr>
        <w:pStyle w:val="Heading2"/>
      </w:pPr>
      <w:r>
        <w:t>Participant</w:t>
      </w:r>
      <w:r w:rsidR="009303D9">
        <w:t>s</w:t>
      </w:r>
    </w:p>
    <w:p w:rsidR="009303D9" w:rsidRDefault="00AF6DD3" w:rsidP="00AF6DD3">
      <w:pPr>
        <w:pStyle w:val="BodyText"/>
      </w:pPr>
      <w:r w:rsidRPr="00AF6DD3">
        <w:t>A total of 335 students from Landmark University (Male = 180; Female = 155) participated in this study. The study involves students in different academic levels (200 level =119; 300level = 104; 400level = 80; 500level = 32). The age average (below 15 years = 14; 15–20years = 197; 21 and above = 124). The students belong to different academic disciplines (Pure and Applied Sciences = 40; Business &amp; Social Sciences = 146; Agricultural Sciences = 70; Engineering = 79)</w:t>
      </w:r>
      <w:r w:rsidR="009303D9" w:rsidRPr="00FA4C32">
        <w:t>.</w:t>
      </w:r>
    </w:p>
    <w:p w:rsidR="00AF6DD3" w:rsidRDefault="00AF6DD3" w:rsidP="00AF6DD3">
      <w:pPr>
        <w:pStyle w:val="BodyText"/>
      </w:pPr>
      <w:r w:rsidRPr="00AF6DD3">
        <w:lastRenderedPageBreak/>
        <w:t>Figure 1 below shows the geo-political zone of residence of the participants during the lockdown, North-East = 24; North West = 27; North-Central = 69; South-East = 41; South West = 121; South-South = 53</w:t>
      </w:r>
    </w:p>
    <w:p w:rsidR="005B0344" w:rsidRDefault="00671EA2" w:rsidP="003A19E2">
      <w:pPr>
        <w:pStyle w:val="figurecaption"/>
      </w:pPr>
      <w:r>
        <w:drawing>
          <wp:anchor distT="0" distB="0" distL="114300" distR="114300" simplePos="0" relativeHeight="251657728" behindDoc="1" locked="0" layoutInCell="1" allowOverlap="1">
            <wp:simplePos x="0" y="0"/>
            <wp:positionH relativeFrom="column">
              <wp:align>right</wp:align>
            </wp:positionH>
            <wp:positionV relativeFrom="paragraph">
              <wp:posOffset>238760</wp:posOffset>
            </wp:positionV>
            <wp:extent cx="3200400" cy="1569720"/>
            <wp:effectExtent l="0" t="0" r="19050" b="11430"/>
            <wp:wrapTight wrapText="bothSides">
              <wp:wrapPolygon edited="0">
                <wp:start x="0" y="0"/>
                <wp:lineTo x="0" y="21495"/>
                <wp:lineTo x="21600" y="21495"/>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569720"/>
                    </a:xfrm>
                    <a:prstGeom prst="rect">
                      <a:avLst/>
                    </a:prstGeom>
                    <a:solidFill>
                      <a:srgbClr val="FFFFFF"/>
                    </a:solidFill>
                    <a:ln w="9525">
                      <a:solidFill>
                        <a:srgbClr val="000000"/>
                      </a:solidFill>
                      <a:miter lim="800%"/>
                      <a:headEnd/>
                      <a:tailEnd/>
                    </a:ln>
                  </wp:spPr>
                  <wp:txbx>
                    <wne:txbxContent>
                      <w:p w:rsidR="0080791D" w:rsidRDefault="00AF6DD3" w:rsidP="00E7596C">
                        <w:pPr>
                          <w:pStyle w:val="BodyText"/>
                        </w:pPr>
                        <w:r w:rsidRPr="00AF6DD3">
                          <w:rPr>
                            <w:noProof/>
                          </w:rPr>
                          <w:drawing>
                            <wp:inline distT="0" distB="0" distL="0" distR="0">
                              <wp:extent cx="2565400" cy="1501140"/>
                              <wp:effectExtent l="0" t="0" r="6350" b="381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1501140"/>
                                      </a:xfrm>
                                      <a:prstGeom prst="rect">
                                        <a:avLst/>
                                      </a:prstGeom>
                                      <a:noFill/>
                                      <a:ln>
                                        <a:noFill/>
                                      </a:ln>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0034A0" w:rsidRPr="000034A0">
        <w:t>geo-political zone of residence of the participants</w:t>
      </w:r>
    </w:p>
    <w:p w:rsidR="00671EA2" w:rsidRDefault="00671EA2" w:rsidP="00671EA2">
      <w:pPr>
        <w:pStyle w:val="figurecaption"/>
        <w:numPr>
          <w:ilvl w:val="0"/>
          <w:numId w:val="0"/>
        </w:numPr>
      </w:pPr>
    </w:p>
    <w:p w:rsidR="0080791D" w:rsidRDefault="0080791D" w:rsidP="0080791D">
      <w:pPr>
        <w:pStyle w:val="Heading5"/>
      </w:pPr>
      <w:r w:rsidRPr="005B520E">
        <w:t>A</w:t>
      </w:r>
      <w:r w:rsidR="00671EA2">
        <w:t>nalysis and discussion</w:t>
      </w:r>
    </w:p>
    <w:p w:rsidR="00575BCA" w:rsidRDefault="00671EA2" w:rsidP="001A42EA">
      <w:pPr>
        <w:pStyle w:val="BodyText"/>
      </w:pPr>
      <w:r w:rsidRPr="00671EA2">
        <w:t>The major objective of the study is to assess the perception and experience of undergraduate students of Nigerian private universities to the shift from the conventional face-to-face learning to virtual learning prompted by the COVID-19 pandemic lockdown. To achieve this, participants were asked if they participated in the virtual learning organized by their university. Out of the 335 participants, 331, constituting about 98.8% of the participants engaged in virtual learning</w:t>
      </w:r>
      <w:r w:rsidR="0080791D" w:rsidRPr="005B520E">
        <w:t>.</w:t>
      </w:r>
      <w:r w:rsidR="001A42EA">
        <w:t xml:space="preserve"> </w:t>
      </w:r>
    </w:p>
    <w:p w:rsidR="00671EA2" w:rsidRDefault="00671EA2" w:rsidP="001A42EA">
      <w:pPr>
        <w:pStyle w:val="BodyText"/>
      </w:pPr>
    </w:p>
    <w:p w:rsidR="00671EA2" w:rsidRDefault="00671EA2" w:rsidP="00671EA2">
      <w:pPr>
        <w:pStyle w:val="figurecaption"/>
      </w:pPr>
      <w:r>
        <w:drawing>
          <wp:anchor distT="0" distB="0" distL="114300" distR="114300" simplePos="0" relativeHeight="251659776" behindDoc="1" locked="0" layoutInCell="1" allowOverlap="1" wp14:anchorId="5AC4153C" wp14:editId="2F6F9735">
            <wp:simplePos x="0" y="0"/>
            <wp:positionH relativeFrom="column">
              <wp:align>right</wp:align>
            </wp:positionH>
            <wp:positionV relativeFrom="paragraph">
              <wp:posOffset>238760</wp:posOffset>
            </wp:positionV>
            <wp:extent cx="3200400" cy="1569720"/>
            <wp:effectExtent l="0" t="0" r="19050" b="11430"/>
            <wp:wrapTight wrapText="bothSides">
              <wp:wrapPolygon edited="0">
                <wp:start x="0" y="0"/>
                <wp:lineTo x="0" y="21495"/>
                <wp:lineTo x="21600" y="21495"/>
                <wp:lineTo x="21600" y="0"/>
                <wp:lineTo x="0" y="0"/>
              </wp:wrapPolygon>
            </wp:wrapTight>
            <wp:docPr id="3"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569720"/>
                    </a:xfrm>
                    <a:prstGeom prst="rect">
                      <a:avLst/>
                    </a:prstGeom>
                    <a:solidFill>
                      <a:srgbClr val="FFFFFF"/>
                    </a:solidFill>
                    <a:ln w="9525">
                      <a:solidFill>
                        <a:srgbClr val="000000"/>
                      </a:solidFill>
                      <a:miter lim="800%"/>
                      <a:headEnd/>
                      <a:tailEnd/>
                    </a:ln>
                  </wp:spPr>
                  <wp:txbx>
                    <wne:txbxContent>
                      <w:p w:rsidR="00671EA2" w:rsidRDefault="00671EA2" w:rsidP="00671EA2">
                        <w:pPr>
                          <w:pStyle w:val="BodyText"/>
                        </w:pPr>
                        <w:r>
                          <w:rPr>
                            <w:noProof/>
                          </w:rPr>
                          <w:drawing>
                            <wp:inline distT="0" distB="0" distL="0" distR="0" wp14:anchorId="3B2E7D89" wp14:editId="7895E747">
                              <wp:extent cx="2574290" cy="146939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l="19.123%" t="30.424%" r="30.452%" b="8.076%"/>
                                      <a:stretch/>
                                    </pic:blipFill>
                                    <pic:spPr bwMode="auto">
                                      <a:xfrm>
                                        <a:off x="0" y="0"/>
                                        <a:ext cx="2574290" cy="1469390"/>
                                      </a:xfrm>
                                      <a:prstGeom prst="rect">
                                        <a:avLst/>
                                      </a:prstGeom>
                                      <a:noFill/>
                                      <a:ln>
                                        <a:noFill/>
                                      </a:ln>
                                      <a:extLst>
                                        <a:ext uri="{53640926-AAD7-44D8-BBD7-CCE9431645EC}">
                                          <a14:shadowObscured xmlns:a14="http://schemas.microsoft.com/office/drawing/2010/main"/>
                                        </a:ext>
                                      </a:extLst>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t>Percentage of participants that engaged in virtual learning</w:t>
      </w:r>
    </w:p>
    <w:p w:rsidR="00671EA2" w:rsidRDefault="00671EA2" w:rsidP="00671EA2">
      <w:pPr>
        <w:pStyle w:val="BodyText"/>
        <w:ind w:firstLine="0pt"/>
      </w:pPr>
      <w:r w:rsidRPr="00671EA2">
        <w:t xml:space="preserve">The </w:t>
      </w:r>
      <w:r w:rsidR="005476B9">
        <w:rPr>
          <w:lang w:val="en-US"/>
        </w:rPr>
        <w:t>f</w:t>
      </w:r>
      <w:r w:rsidRPr="00671EA2">
        <w:t>igure 2 above shows that 331participants constituting about 98.8% of the participants engaged in virtual learning during the lockdown period.</w:t>
      </w:r>
    </w:p>
    <w:p w:rsidR="005476B9" w:rsidRDefault="005476B9" w:rsidP="00671EA2">
      <w:pPr>
        <w:pStyle w:val="BodyText"/>
        <w:ind w:firstLine="0pt"/>
      </w:pPr>
    </w:p>
    <w:tbl>
      <w:tblPr>
        <w:tblW w:w="243pt" w:type="dxa"/>
        <w:tblInd w:w="0.25pt" w:type="dxa"/>
        <w:tblLook w:firstRow="1" w:lastRow="0" w:firstColumn="1" w:lastColumn="0" w:noHBand="0" w:noVBand="1"/>
      </w:tblPr>
      <w:tblGrid>
        <w:gridCol w:w="2250"/>
        <w:gridCol w:w="1530"/>
        <w:gridCol w:w="1080"/>
      </w:tblGrid>
      <w:tr w:rsidR="005476B9" w:rsidRPr="005476B9" w:rsidTr="005476B9">
        <w:trPr>
          <w:trHeight w:val="312"/>
        </w:trPr>
        <w:tc>
          <w:tcPr>
            <w:tcW w:w="112.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Gender</w:t>
            </w:r>
          </w:p>
        </w:tc>
        <w:tc>
          <w:tcPr>
            <w:tcW w:w="76.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 xml:space="preserve">Frequency </w:t>
            </w:r>
          </w:p>
        </w:tc>
        <w:tc>
          <w:tcPr>
            <w:tcW w:w="54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Percentage</w:t>
            </w:r>
          </w:p>
        </w:tc>
      </w:tr>
      <w:tr w:rsidR="005476B9" w:rsidRPr="005476B9" w:rsidTr="005476B9">
        <w:trPr>
          <w:trHeight w:val="312"/>
        </w:trPr>
        <w:tc>
          <w:tcPr>
            <w:tcW w:w="112.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Male</w:t>
            </w:r>
          </w:p>
        </w:tc>
        <w:tc>
          <w:tcPr>
            <w:tcW w:w="76.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180</w:t>
            </w:r>
          </w:p>
        </w:tc>
        <w:tc>
          <w:tcPr>
            <w:tcW w:w="54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53.73</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Female</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155</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46.27</w:t>
            </w:r>
          </w:p>
        </w:tc>
      </w:tr>
      <w:tr w:rsidR="005476B9" w:rsidRPr="005476B9" w:rsidTr="00211FEE">
        <w:trPr>
          <w:trHeight w:val="312"/>
        </w:trPr>
        <w:tc>
          <w:tcPr>
            <w:tcW w:w="112.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Total</w:t>
            </w:r>
          </w:p>
        </w:tc>
        <w:tc>
          <w:tcPr>
            <w:tcW w:w="76.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335</w:t>
            </w:r>
          </w:p>
        </w:tc>
        <w:tc>
          <w:tcPr>
            <w:tcW w:w="54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100.00</w:t>
            </w:r>
          </w:p>
        </w:tc>
      </w:tr>
      <w:tr w:rsidR="005476B9" w:rsidRPr="005476B9" w:rsidTr="00211FEE">
        <w:trPr>
          <w:trHeight w:val="312"/>
        </w:trPr>
        <w:tc>
          <w:tcPr>
            <w:tcW w:w="112.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Age range</w:t>
            </w:r>
          </w:p>
        </w:tc>
        <w:tc>
          <w:tcPr>
            <w:tcW w:w="76.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 xml:space="preserve">Frequency </w:t>
            </w:r>
          </w:p>
        </w:tc>
        <w:tc>
          <w:tcPr>
            <w:tcW w:w="54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Percentage</w:t>
            </w:r>
          </w:p>
        </w:tc>
      </w:tr>
      <w:tr w:rsidR="005476B9" w:rsidRPr="005476B9" w:rsidTr="00211FEE">
        <w:trPr>
          <w:trHeight w:val="312"/>
        </w:trPr>
        <w:tc>
          <w:tcPr>
            <w:tcW w:w="112.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Below 15</w:t>
            </w:r>
          </w:p>
        </w:tc>
        <w:tc>
          <w:tcPr>
            <w:tcW w:w="76.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14</w:t>
            </w:r>
          </w:p>
        </w:tc>
        <w:tc>
          <w:tcPr>
            <w:tcW w:w="54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4.20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15-20</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197</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58.80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21 &amp; above</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124</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37.00</w:t>
            </w:r>
          </w:p>
        </w:tc>
      </w:tr>
      <w:tr w:rsidR="005476B9" w:rsidRPr="005476B9" w:rsidTr="00211FEE">
        <w:trPr>
          <w:trHeight w:val="312"/>
        </w:trPr>
        <w:tc>
          <w:tcPr>
            <w:tcW w:w="112.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Total</w:t>
            </w:r>
          </w:p>
        </w:tc>
        <w:tc>
          <w:tcPr>
            <w:tcW w:w="76.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335</w:t>
            </w:r>
          </w:p>
        </w:tc>
        <w:tc>
          <w:tcPr>
            <w:tcW w:w="54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100.00</w:t>
            </w:r>
          </w:p>
        </w:tc>
      </w:tr>
      <w:tr w:rsidR="005476B9" w:rsidRPr="005476B9" w:rsidTr="00211FEE">
        <w:trPr>
          <w:trHeight w:val="312"/>
        </w:trPr>
        <w:tc>
          <w:tcPr>
            <w:tcW w:w="112.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Academic Level</w:t>
            </w:r>
          </w:p>
        </w:tc>
        <w:tc>
          <w:tcPr>
            <w:tcW w:w="76.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 xml:space="preserve">Frequency </w:t>
            </w:r>
          </w:p>
        </w:tc>
        <w:tc>
          <w:tcPr>
            <w:tcW w:w="54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Percentage</w:t>
            </w:r>
          </w:p>
        </w:tc>
      </w:tr>
      <w:tr w:rsidR="005476B9" w:rsidRPr="005476B9" w:rsidTr="00211FEE">
        <w:trPr>
          <w:trHeight w:val="312"/>
        </w:trPr>
        <w:tc>
          <w:tcPr>
            <w:tcW w:w="112.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200level</w:t>
            </w:r>
          </w:p>
        </w:tc>
        <w:tc>
          <w:tcPr>
            <w:tcW w:w="76.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119</w:t>
            </w:r>
          </w:p>
        </w:tc>
        <w:tc>
          <w:tcPr>
            <w:tcW w:w="54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35.52</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300level</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104</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31.04</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400level</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80</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23.88</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500level</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32</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9.55</w:t>
            </w:r>
          </w:p>
        </w:tc>
      </w:tr>
      <w:tr w:rsidR="005476B9" w:rsidRPr="005476B9" w:rsidTr="005476B9">
        <w:trPr>
          <w:trHeight w:val="312"/>
        </w:trPr>
        <w:tc>
          <w:tcPr>
            <w:tcW w:w="112.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Total</w:t>
            </w:r>
          </w:p>
        </w:tc>
        <w:tc>
          <w:tcPr>
            <w:tcW w:w="76.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335</w:t>
            </w:r>
          </w:p>
        </w:tc>
        <w:tc>
          <w:tcPr>
            <w:tcW w:w="54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100.00</w:t>
            </w:r>
          </w:p>
        </w:tc>
      </w:tr>
      <w:tr w:rsidR="005476B9" w:rsidRPr="005476B9" w:rsidTr="005476B9">
        <w:trPr>
          <w:trHeight w:val="312"/>
        </w:trPr>
        <w:tc>
          <w:tcPr>
            <w:tcW w:w="112.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Academic Discipline</w:t>
            </w:r>
          </w:p>
        </w:tc>
        <w:tc>
          <w:tcPr>
            <w:tcW w:w="76.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No of Students</w:t>
            </w:r>
          </w:p>
        </w:tc>
        <w:tc>
          <w:tcPr>
            <w:tcW w:w="54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Percentage</w:t>
            </w:r>
          </w:p>
        </w:tc>
      </w:tr>
      <w:tr w:rsidR="005476B9" w:rsidRPr="005476B9" w:rsidTr="005476B9">
        <w:trPr>
          <w:trHeight w:val="312"/>
        </w:trPr>
        <w:tc>
          <w:tcPr>
            <w:tcW w:w="112.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 xml:space="preserve">Pure &amp; Applied Sciences </w:t>
            </w:r>
          </w:p>
        </w:tc>
        <w:tc>
          <w:tcPr>
            <w:tcW w:w="76.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40</w:t>
            </w:r>
          </w:p>
        </w:tc>
        <w:tc>
          <w:tcPr>
            <w:tcW w:w="54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11.94</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Business &amp; Social Sciences</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146</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43.58</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Agricultural Sciences</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70</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20.90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sz w:val="18"/>
                <w:szCs w:val="18"/>
              </w:rPr>
            </w:pPr>
            <w:r w:rsidRPr="005476B9">
              <w:rPr>
                <w:rFonts w:eastAsia="Times New Roman"/>
                <w:sz w:val="18"/>
                <w:szCs w:val="18"/>
              </w:rPr>
              <w:t>Engineering</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79</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23.58</w:t>
            </w:r>
          </w:p>
        </w:tc>
      </w:tr>
      <w:tr w:rsidR="005476B9" w:rsidRPr="005476B9" w:rsidTr="005476B9">
        <w:trPr>
          <w:trHeight w:val="312"/>
        </w:trPr>
        <w:tc>
          <w:tcPr>
            <w:tcW w:w="112.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Total</w:t>
            </w:r>
          </w:p>
        </w:tc>
        <w:tc>
          <w:tcPr>
            <w:tcW w:w="76.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335</w:t>
            </w:r>
          </w:p>
        </w:tc>
        <w:tc>
          <w:tcPr>
            <w:tcW w:w="54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100.00</w:t>
            </w:r>
          </w:p>
        </w:tc>
      </w:tr>
      <w:tr w:rsidR="005476B9" w:rsidRPr="005476B9" w:rsidTr="005476B9">
        <w:trPr>
          <w:trHeight w:val="312"/>
        </w:trPr>
        <w:tc>
          <w:tcPr>
            <w:tcW w:w="112.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Location during lockdown</w:t>
            </w:r>
          </w:p>
        </w:tc>
        <w:tc>
          <w:tcPr>
            <w:tcW w:w="76.5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No of Students</w:t>
            </w:r>
          </w:p>
        </w:tc>
        <w:tc>
          <w:tcPr>
            <w:tcW w:w="54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Percentage</w:t>
            </w:r>
          </w:p>
        </w:tc>
      </w:tr>
      <w:tr w:rsidR="005476B9" w:rsidRPr="005476B9" w:rsidTr="005476B9">
        <w:trPr>
          <w:trHeight w:val="312"/>
        </w:trPr>
        <w:tc>
          <w:tcPr>
            <w:tcW w:w="112.50pt" w:type="dxa"/>
            <w:tcBorders>
              <w:top w:val="single" w:sz="4" w:space="0" w:color="auto"/>
              <w:start w:val="single" w:sz="4" w:space="0" w:color="auto"/>
              <w:end w:val="single" w:sz="4" w:space="0" w:color="auto"/>
            </w:tcBorders>
            <w:shd w:val="clear" w:color="auto" w:fill="auto"/>
            <w:noWrap/>
            <w:vAlign w:val="center"/>
            <w:hideMark/>
          </w:tcPr>
          <w:p w:rsidR="005476B9" w:rsidRPr="005476B9" w:rsidRDefault="005476B9" w:rsidP="005476B9">
            <w:pPr>
              <w:jc w:val="both"/>
              <w:rPr>
                <w:rFonts w:eastAsia="Times New Roman"/>
                <w:sz w:val="18"/>
                <w:szCs w:val="18"/>
              </w:rPr>
            </w:pPr>
            <w:r w:rsidRPr="005476B9">
              <w:rPr>
                <w:rFonts w:eastAsia="Times New Roman"/>
                <w:sz w:val="18"/>
                <w:szCs w:val="18"/>
              </w:rPr>
              <w:t xml:space="preserve">North-East </w:t>
            </w:r>
          </w:p>
        </w:tc>
        <w:tc>
          <w:tcPr>
            <w:tcW w:w="76.50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24</w:t>
            </w:r>
          </w:p>
        </w:tc>
        <w:tc>
          <w:tcPr>
            <w:tcW w:w="54pt" w:type="dxa"/>
            <w:tcBorders>
              <w:top w:val="single" w:sz="4" w:space="0" w:color="auto"/>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7.20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center"/>
            <w:hideMark/>
          </w:tcPr>
          <w:p w:rsidR="005476B9" w:rsidRPr="005476B9" w:rsidRDefault="005476B9" w:rsidP="005476B9">
            <w:pPr>
              <w:jc w:val="both"/>
              <w:rPr>
                <w:rFonts w:eastAsia="Times New Roman"/>
                <w:sz w:val="18"/>
                <w:szCs w:val="18"/>
              </w:rPr>
            </w:pPr>
            <w:r w:rsidRPr="005476B9">
              <w:rPr>
                <w:rFonts w:eastAsia="Times New Roman"/>
                <w:sz w:val="18"/>
                <w:szCs w:val="18"/>
              </w:rPr>
              <w:t>North West</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27</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8.10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center"/>
            <w:hideMark/>
          </w:tcPr>
          <w:p w:rsidR="005476B9" w:rsidRPr="005476B9" w:rsidRDefault="005476B9" w:rsidP="005476B9">
            <w:pPr>
              <w:jc w:val="both"/>
              <w:rPr>
                <w:rFonts w:eastAsia="Times New Roman"/>
                <w:sz w:val="18"/>
                <w:szCs w:val="18"/>
              </w:rPr>
            </w:pPr>
            <w:r w:rsidRPr="005476B9">
              <w:rPr>
                <w:rFonts w:eastAsia="Times New Roman"/>
                <w:sz w:val="18"/>
                <w:szCs w:val="18"/>
              </w:rPr>
              <w:t xml:space="preserve">North-Central </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69</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20.60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center"/>
            <w:hideMark/>
          </w:tcPr>
          <w:p w:rsidR="005476B9" w:rsidRPr="005476B9" w:rsidRDefault="005476B9" w:rsidP="005476B9">
            <w:pPr>
              <w:jc w:val="both"/>
              <w:rPr>
                <w:rFonts w:eastAsia="Times New Roman"/>
                <w:sz w:val="18"/>
                <w:szCs w:val="18"/>
              </w:rPr>
            </w:pPr>
            <w:r w:rsidRPr="005476B9">
              <w:rPr>
                <w:rFonts w:eastAsia="Times New Roman"/>
                <w:sz w:val="18"/>
                <w:szCs w:val="18"/>
              </w:rPr>
              <w:t>South-East</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41</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12.20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center"/>
            <w:hideMark/>
          </w:tcPr>
          <w:p w:rsidR="005476B9" w:rsidRPr="005476B9" w:rsidRDefault="005476B9" w:rsidP="005476B9">
            <w:pPr>
              <w:jc w:val="both"/>
              <w:rPr>
                <w:rFonts w:eastAsia="Times New Roman"/>
                <w:sz w:val="18"/>
                <w:szCs w:val="18"/>
              </w:rPr>
            </w:pPr>
            <w:r w:rsidRPr="005476B9">
              <w:rPr>
                <w:rFonts w:eastAsia="Times New Roman"/>
                <w:sz w:val="18"/>
                <w:szCs w:val="18"/>
              </w:rPr>
              <w:t>South West</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121</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36.10</w:t>
            </w:r>
          </w:p>
        </w:tc>
      </w:tr>
      <w:tr w:rsidR="005476B9" w:rsidRPr="005476B9" w:rsidTr="005476B9">
        <w:trPr>
          <w:trHeight w:val="312"/>
        </w:trPr>
        <w:tc>
          <w:tcPr>
            <w:tcW w:w="112.50pt" w:type="dxa"/>
            <w:tcBorders>
              <w:start w:val="single" w:sz="4" w:space="0" w:color="auto"/>
              <w:end w:val="single" w:sz="4" w:space="0" w:color="auto"/>
            </w:tcBorders>
            <w:shd w:val="clear" w:color="auto" w:fill="auto"/>
            <w:noWrap/>
            <w:vAlign w:val="center"/>
            <w:hideMark/>
          </w:tcPr>
          <w:p w:rsidR="005476B9" w:rsidRPr="005476B9" w:rsidRDefault="005476B9" w:rsidP="005476B9">
            <w:pPr>
              <w:jc w:val="both"/>
              <w:rPr>
                <w:rFonts w:eastAsia="Times New Roman"/>
                <w:sz w:val="18"/>
                <w:szCs w:val="18"/>
              </w:rPr>
            </w:pPr>
            <w:r w:rsidRPr="005476B9">
              <w:rPr>
                <w:rFonts w:eastAsia="Times New Roman"/>
                <w:sz w:val="18"/>
                <w:szCs w:val="18"/>
              </w:rPr>
              <w:t>South-South</w:t>
            </w:r>
          </w:p>
        </w:tc>
        <w:tc>
          <w:tcPr>
            <w:tcW w:w="76.50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53</w:t>
            </w:r>
          </w:p>
        </w:tc>
        <w:tc>
          <w:tcPr>
            <w:tcW w:w="54pt" w:type="dxa"/>
            <w:tcBorders>
              <w:start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sz w:val="18"/>
                <w:szCs w:val="18"/>
              </w:rPr>
            </w:pPr>
            <w:r w:rsidRPr="005476B9">
              <w:rPr>
                <w:rFonts w:eastAsia="Times New Roman"/>
                <w:sz w:val="18"/>
                <w:szCs w:val="18"/>
              </w:rPr>
              <w:t>15.80</w:t>
            </w:r>
          </w:p>
        </w:tc>
      </w:tr>
      <w:tr w:rsidR="005476B9" w:rsidRPr="005476B9" w:rsidTr="005476B9">
        <w:trPr>
          <w:trHeight w:val="312"/>
        </w:trPr>
        <w:tc>
          <w:tcPr>
            <w:tcW w:w="112.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jc w:val="start"/>
              <w:rPr>
                <w:rFonts w:eastAsia="Times New Roman"/>
                <w:b/>
                <w:bCs/>
                <w:sz w:val="18"/>
                <w:szCs w:val="18"/>
              </w:rPr>
            </w:pPr>
            <w:r w:rsidRPr="005476B9">
              <w:rPr>
                <w:rFonts w:eastAsia="Times New Roman"/>
                <w:b/>
                <w:bCs/>
                <w:sz w:val="18"/>
                <w:szCs w:val="18"/>
              </w:rPr>
              <w:t>Total</w:t>
            </w:r>
          </w:p>
        </w:tc>
        <w:tc>
          <w:tcPr>
            <w:tcW w:w="76.50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335</w:t>
            </w:r>
          </w:p>
        </w:tc>
        <w:tc>
          <w:tcPr>
            <w:tcW w:w="54pt" w:type="dxa"/>
            <w:tcBorders>
              <w:start w:val="single" w:sz="4" w:space="0" w:color="auto"/>
              <w:bottom w:val="single" w:sz="4" w:space="0" w:color="auto"/>
              <w:end w:val="single" w:sz="4" w:space="0" w:color="auto"/>
            </w:tcBorders>
            <w:shd w:val="clear" w:color="auto" w:fill="auto"/>
            <w:noWrap/>
            <w:vAlign w:val="bottom"/>
            <w:hideMark/>
          </w:tcPr>
          <w:p w:rsidR="005476B9" w:rsidRPr="005476B9" w:rsidRDefault="005476B9" w:rsidP="005476B9">
            <w:pPr>
              <w:rPr>
                <w:rFonts w:eastAsia="Times New Roman"/>
                <w:b/>
                <w:bCs/>
                <w:sz w:val="18"/>
                <w:szCs w:val="18"/>
              </w:rPr>
            </w:pPr>
            <w:r w:rsidRPr="005476B9">
              <w:rPr>
                <w:rFonts w:eastAsia="Times New Roman"/>
                <w:b/>
                <w:bCs/>
                <w:sz w:val="18"/>
                <w:szCs w:val="18"/>
              </w:rPr>
              <w:t>100.00</w:t>
            </w:r>
          </w:p>
        </w:tc>
      </w:tr>
    </w:tbl>
    <w:p w:rsidR="005476B9" w:rsidRDefault="005476B9" w:rsidP="00671EA2">
      <w:pPr>
        <w:pStyle w:val="BodyText"/>
        <w:ind w:firstLine="0pt"/>
      </w:pPr>
    </w:p>
    <w:p w:rsidR="00905B62" w:rsidRDefault="00905B62" w:rsidP="00671EA2">
      <w:pPr>
        <w:pStyle w:val="BodyText"/>
        <w:ind w:firstLine="0pt"/>
        <w:rPr>
          <w:i/>
          <w:iCs/>
          <w:lang w:val="en-US"/>
        </w:rPr>
      </w:pPr>
      <w:r w:rsidRPr="00905B62">
        <w:rPr>
          <w:i/>
          <w:iCs/>
          <w:lang w:val="en-US"/>
        </w:rPr>
        <w:t>Research Question</w:t>
      </w:r>
      <w:r>
        <w:rPr>
          <w:i/>
          <w:iCs/>
          <w:lang w:val="en-US"/>
        </w:rPr>
        <w:t>:</w:t>
      </w:r>
    </w:p>
    <w:p w:rsidR="00905B62" w:rsidRPr="00905B62" w:rsidRDefault="00905B62" w:rsidP="00905B62">
      <w:pPr>
        <w:pStyle w:val="BodyText"/>
        <w:spacing w:after="0pt" w:line="12pt" w:lineRule="auto"/>
        <w:rPr>
          <w:lang w:val="en-US"/>
        </w:rPr>
      </w:pPr>
      <w:r w:rsidRPr="00905B62">
        <w:rPr>
          <w:i/>
          <w:iCs/>
          <w:lang w:val="en-US"/>
        </w:rPr>
        <w:t>RQ</w:t>
      </w:r>
      <w:r w:rsidRPr="00905B62">
        <w:rPr>
          <w:lang w:val="en-US"/>
        </w:rPr>
        <w:t>: To what extent do environmental factors affect the perception and experience of undergraduates of Nigerian private universities to virtual learning during the lockdown?</w:t>
      </w:r>
    </w:p>
    <w:p w:rsidR="00905B62" w:rsidRPr="00905B62" w:rsidRDefault="00905B62" w:rsidP="00905B62">
      <w:pPr>
        <w:pStyle w:val="BodyText"/>
        <w:spacing w:after="0pt" w:line="12pt" w:lineRule="auto"/>
        <w:rPr>
          <w:lang w:val="en-US"/>
        </w:rPr>
      </w:pPr>
      <w:r w:rsidRPr="00905B62">
        <w:rPr>
          <w:i/>
          <w:iCs/>
          <w:lang w:val="en-US"/>
        </w:rPr>
        <w:t>Objective</w:t>
      </w:r>
      <w:r w:rsidRPr="00905B62">
        <w:rPr>
          <w:lang w:val="en-US"/>
        </w:rPr>
        <w:t>: To determine the effect of environmental factors on the perception and experience of undergraduates of Nigerian private universities to virtual learning during the lockdown</w:t>
      </w:r>
    </w:p>
    <w:p w:rsidR="00905B62" w:rsidRPr="00905B62" w:rsidRDefault="00905B62" w:rsidP="00905B62">
      <w:pPr>
        <w:pStyle w:val="BodyText"/>
        <w:spacing w:after="0pt" w:line="12pt" w:lineRule="auto"/>
        <w:rPr>
          <w:lang w:val="en-US"/>
        </w:rPr>
      </w:pPr>
    </w:p>
    <w:p w:rsidR="00905B62" w:rsidRPr="00905B62" w:rsidRDefault="00905B62" w:rsidP="00905B62">
      <w:pPr>
        <w:pStyle w:val="BodyText"/>
        <w:spacing w:after="0pt" w:line="12pt" w:lineRule="auto"/>
        <w:rPr>
          <w:lang w:val="en-US"/>
        </w:rPr>
      </w:pPr>
      <w:r w:rsidRPr="00905B62">
        <w:rPr>
          <w:lang w:val="en-US"/>
        </w:rPr>
        <w:t>To unravel the above objective, the participants were asked questions as regards certain environmental factors that could have impacted their virtual learning experience.</w:t>
      </w:r>
    </w:p>
    <w:p w:rsidR="00905B62" w:rsidRDefault="00905B62" w:rsidP="00905B62">
      <w:pPr>
        <w:pStyle w:val="BodyText"/>
        <w:spacing w:after="0pt" w:line="12pt" w:lineRule="auto"/>
        <w:ind w:firstLine="0pt"/>
        <w:rPr>
          <w:lang w:val="en-US"/>
        </w:rPr>
      </w:pPr>
      <w:r w:rsidRPr="00905B62">
        <w:rPr>
          <w:lang w:val="en-US"/>
        </w:rPr>
        <w:t>These environmental factors included the following;</w:t>
      </w:r>
    </w:p>
    <w:p w:rsidR="00905B62" w:rsidRDefault="00905B62" w:rsidP="00905B62">
      <w:pPr>
        <w:pStyle w:val="BodyText"/>
        <w:spacing w:after="0pt" w:line="12pt" w:lineRule="auto"/>
        <w:ind w:firstLine="0pt"/>
        <w:rPr>
          <w:lang w:val="en-US"/>
        </w:rPr>
      </w:pPr>
    </w:p>
    <w:p w:rsidR="00905B62" w:rsidRPr="00905B62" w:rsidRDefault="00905B62" w:rsidP="00905B6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after="0pt"/>
        <w:ind w:firstLine="0pt"/>
        <w:rPr>
          <w:sz w:val="18"/>
          <w:szCs w:val="18"/>
          <w:lang w:val="en-US"/>
        </w:rPr>
      </w:pPr>
      <w:r w:rsidRPr="00905B62">
        <w:rPr>
          <w:i/>
          <w:iCs/>
          <w:sz w:val="18"/>
          <w:szCs w:val="18"/>
          <w:lang w:val="en-US"/>
        </w:rPr>
        <w:t>Devices</w:t>
      </w:r>
      <w:r w:rsidRPr="00905B62">
        <w:rPr>
          <w:sz w:val="18"/>
          <w:szCs w:val="18"/>
          <w:lang w:val="en-US"/>
        </w:rPr>
        <w:t>:</w:t>
      </w:r>
      <w:r w:rsidRPr="00905B62">
        <w:rPr>
          <w:sz w:val="18"/>
          <w:szCs w:val="18"/>
          <w:lang w:val="en-US"/>
        </w:rPr>
        <w:tab/>
        <w:t>The type and suitability of devices used</w:t>
      </w:r>
    </w:p>
    <w:p w:rsidR="00905B62" w:rsidRPr="00905B62" w:rsidRDefault="00905B62" w:rsidP="00905B6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after="0pt"/>
        <w:ind w:firstLine="0pt"/>
        <w:rPr>
          <w:sz w:val="18"/>
          <w:szCs w:val="18"/>
          <w:lang w:val="en-US"/>
        </w:rPr>
      </w:pPr>
      <w:r w:rsidRPr="00905B62">
        <w:rPr>
          <w:i/>
          <w:iCs/>
          <w:sz w:val="18"/>
          <w:szCs w:val="18"/>
          <w:lang w:val="en-US"/>
        </w:rPr>
        <w:t>Network</w:t>
      </w:r>
      <w:r w:rsidRPr="00905B62">
        <w:rPr>
          <w:sz w:val="18"/>
          <w:szCs w:val="18"/>
          <w:lang w:val="en-US"/>
        </w:rPr>
        <w:t>:</w:t>
      </w:r>
      <w:r w:rsidRPr="00905B62">
        <w:rPr>
          <w:sz w:val="18"/>
          <w:szCs w:val="18"/>
          <w:lang w:val="en-US"/>
        </w:rPr>
        <w:tab/>
        <w:t>Access to Data, Internet Connectivity and Bandwidth Availability</w:t>
      </w:r>
    </w:p>
    <w:p w:rsidR="00905B62" w:rsidRPr="00905B62" w:rsidRDefault="00905B62" w:rsidP="00905B6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after="0pt"/>
        <w:ind w:firstLine="0pt"/>
        <w:rPr>
          <w:sz w:val="18"/>
          <w:szCs w:val="18"/>
          <w:lang w:val="en-US"/>
        </w:rPr>
      </w:pPr>
      <w:r w:rsidRPr="00905B62">
        <w:rPr>
          <w:i/>
          <w:iCs/>
          <w:sz w:val="18"/>
          <w:szCs w:val="18"/>
          <w:lang w:val="en-US"/>
        </w:rPr>
        <w:t>Platform</w:t>
      </w:r>
      <w:r w:rsidRPr="00905B62">
        <w:rPr>
          <w:sz w:val="18"/>
          <w:szCs w:val="18"/>
          <w:lang w:val="en-US"/>
        </w:rPr>
        <w:t>:</w:t>
      </w:r>
      <w:r w:rsidRPr="00905B62">
        <w:rPr>
          <w:sz w:val="18"/>
          <w:szCs w:val="18"/>
          <w:lang w:val="en-US"/>
        </w:rPr>
        <w:tab/>
        <w:t>Online Interactive Platforms used</w:t>
      </w:r>
    </w:p>
    <w:p w:rsidR="00905B62" w:rsidRPr="00905B62" w:rsidRDefault="00905B62" w:rsidP="00905B6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after="0pt"/>
        <w:ind w:firstLine="0pt"/>
        <w:rPr>
          <w:sz w:val="18"/>
          <w:szCs w:val="18"/>
          <w:lang w:val="en-US"/>
        </w:rPr>
      </w:pPr>
      <w:r w:rsidRPr="00905B62">
        <w:rPr>
          <w:i/>
          <w:iCs/>
          <w:sz w:val="18"/>
          <w:szCs w:val="18"/>
          <w:lang w:val="en-US"/>
        </w:rPr>
        <w:t>Power Supply</w:t>
      </w:r>
      <w:r w:rsidRPr="00905B62">
        <w:rPr>
          <w:sz w:val="18"/>
          <w:szCs w:val="18"/>
          <w:lang w:val="en-US"/>
        </w:rPr>
        <w:t>:</w:t>
      </w:r>
      <w:r w:rsidRPr="00905B62">
        <w:rPr>
          <w:sz w:val="18"/>
          <w:szCs w:val="18"/>
          <w:lang w:val="en-US"/>
        </w:rPr>
        <w:tab/>
        <w:t>The type of Power Supply and its availability for Online Learning</w:t>
      </w:r>
    </w:p>
    <w:p w:rsidR="00905B62" w:rsidRPr="00905B62" w:rsidRDefault="00905B62" w:rsidP="00905B6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after="0pt"/>
        <w:ind w:firstLine="0pt"/>
        <w:rPr>
          <w:sz w:val="18"/>
          <w:szCs w:val="18"/>
          <w:lang w:val="en-US"/>
        </w:rPr>
      </w:pPr>
      <w:r w:rsidRPr="00905B62">
        <w:rPr>
          <w:i/>
          <w:iCs/>
          <w:sz w:val="18"/>
          <w:szCs w:val="18"/>
          <w:lang w:val="en-US"/>
        </w:rPr>
        <w:t>Lecturers</w:t>
      </w:r>
      <w:r w:rsidRPr="00905B62">
        <w:rPr>
          <w:sz w:val="18"/>
          <w:szCs w:val="18"/>
          <w:lang w:val="en-US"/>
        </w:rPr>
        <w:t xml:space="preserve">: </w:t>
      </w:r>
      <w:r w:rsidRPr="00905B62">
        <w:rPr>
          <w:sz w:val="18"/>
          <w:szCs w:val="18"/>
          <w:lang w:val="en-US"/>
        </w:rPr>
        <w:tab/>
        <w:t>Availability of Lecturers and their Teaching Style</w:t>
      </w:r>
    </w:p>
    <w:p w:rsidR="00905B62" w:rsidRPr="00905B62" w:rsidRDefault="00905B62" w:rsidP="00905B62">
      <w:pPr>
        <w:pStyle w:val="BodyText"/>
        <w:rPr>
          <w:lang w:val="en-US"/>
        </w:rPr>
      </w:pPr>
    </w:p>
    <w:p w:rsidR="00905B62" w:rsidRDefault="00905B62" w:rsidP="00905B62">
      <w:pPr>
        <w:pStyle w:val="BodyText"/>
        <w:spacing w:after="0pt" w:line="12pt" w:lineRule="auto"/>
        <w:ind w:firstLine="0pt"/>
        <w:rPr>
          <w:lang w:val="en-US"/>
        </w:rPr>
      </w:pPr>
      <w:r w:rsidRPr="00905B62">
        <w:rPr>
          <w:lang w:val="en-US"/>
        </w:rPr>
        <w:t>Analysis of their responses were diverse. On the question of if they participated in the online learning, analysis shows that about 98.8% of the respondents participated</w:t>
      </w:r>
      <w:r w:rsidR="0095790B">
        <w:rPr>
          <w:lang w:val="en-US"/>
        </w:rPr>
        <w:t>.</w:t>
      </w:r>
    </w:p>
    <w:p w:rsidR="0095790B" w:rsidRDefault="0095790B" w:rsidP="00905B62">
      <w:pPr>
        <w:pStyle w:val="BodyText"/>
        <w:spacing w:after="0pt" w:line="12pt" w:lineRule="auto"/>
        <w:ind w:firstLine="0pt"/>
        <w:rPr>
          <w:lang w:val="en-US"/>
        </w:rPr>
      </w:pPr>
    </w:p>
    <w:p w:rsidR="0095790B" w:rsidRDefault="0095790B" w:rsidP="0095790B">
      <w:pPr>
        <w:pStyle w:val="BodyText"/>
        <w:rPr>
          <w:i/>
          <w:iCs/>
          <w:lang w:val="en-US"/>
        </w:rPr>
      </w:pPr>
    </w:p>
    <w:p w:rsidR="0095790B" w:rsidRDefault="0095790B" w:rsidP="0095790B">
      <w:pPr>
        <w:pStyle w:val="BodyText"/>
        <w:rPr>
          <w:i/>
          <w:iCs/>
          <w:lang w:val="en-US"/>
        </w:rPr>
      </w:pPr>
    </w:p>
    <w:p w:rsidR="0095790B" w:rsidRPr="0095790B" w:rsidRDefault="0095790B" w:rsidP="0095790B">
      <w:pPr>
        <w:pStyle w:val="BodyText"/>
        <w:rPr>
          <w:i/>
          <w:iCs/>
          <w:lang w:val="en-US"/>
        </w:rPr>
      </w:pPr>
      <w:r w:rsidRPr="0095790B">
        <w:rPr>
          <w:i/>
          <w:iCs/>
          <w:lang w:val="en-US"/>
        </w:rPr>
        <w:t>Did you participate in the online learning program of your institution during the COVID-19 lockdown?</w:t>
      </w:r>
    </w:p>
    <w:tbl>
      <w:tblPr>
        <w:tblW w:w="2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0pt" w:type="dxa"/>
          <w:end w:w="0pt" w:type="dxa"/>
        </w:tblCellMar>
        <w:tblLook w:firstRow="0" w:lastRow="0" w:firstColumn="0" w:lastColumn="0" w:noHBand="0" w:noVBand="0"/>
      </w:tblPr>
      <w:tblGrid>
        <w:gridCol w:w="540"/>
        <w:gridCol w:w="540"/>
        <w:gridCol w:w="900"/>
        <w:gridCol w:w="720"/>
        <w:gridCol w:w="900"/>
        <w:gridCol w:w="1080"/>
      </w:tblGrid>
      <w:tr w:rsidR="0095790B" w:rsidRPr="0095790B" w:rsidTr="0095790B">
        <w:trPr>
          <w:cantSplit/>
        </w:trPr>
        <w:tc>
          <w:tcPr>
            <w:tcW w:w="54pt" w:type="dxa"/>
            <w:gridSpan w:val="2"/>
            <w:shd w:val="clear" w:color="auto" w:fill="FFFFFF"/>
            <w:vAlign w:val="bottom"/>
          </w:tcPr>
          <w:p w:rsidR="0095790B" w:rsidRPr="0095790B" w:rsidRDefault="0095790B" w:rsidP="0095790B">
            <w:pPr>
              <w:autoSpaceDE w:val="0"/>
              <w:autoSpaceDN w:val="0"/>
              <w:adjustRightInd w:val="0"/>
              <w:jc w:val="start"/>
              <w:rPr>
                <w:rFonts w:eastAsia="Calibri"/>
                <w:sz w:val="24"/>
                <w:szCs w:val="24"/>
              </w:rPr>
            </w:pPr>
          </w:p>
        </w:tc>
        <w:tc>
          <w:tcPr>
            <w:tcW w:w="45pt" w:type="dxa"/>
            <w:shd w:val="clear" w:color="auto" w:fill="FFFFFF"/>
            <w:vAlign w:val="bottom"/>
          </w:tcPr>
          <w:p w:rsidR="0095790B" w:rsidRPr="0095790B" w:rsidRDefault="0095790B" w:rsidP="0095790B">
            <w:pPr>
              <w:autoSpaceDE w:val="0"/>
              <w:autoSpaceDN w:val="0"/>
              <w:adjustRightInd w:val="0"/>
              <w:spacing w:line="16pt" w:lineRule="atLeast"/>
              <w:ind w:start="3pt" w:end="3pt"/>
              <w:rPr>
                <w:rFonts w:eastAsia="Calibri"/>
                <w:sz w:val="18"/>
                <w:szCs w:val="18"/>
              </w:rPr>
            </w:pPr>
            <w:r w:rsidRPr="0095790B">
              <w:rPr>
                <w:rFonts w:eastAsia="Calibri"/>
                <w:sz w:val="18"/>
                <w:szCs w:val="18"/>
              </w:rPr>
              <w:t>Frequency</w:t>
            </w:r>
          </w:p>
        </w:tc>
        <w:tc>
          <w:tcPr>
            <w:tcW w:w="36pt" w:type="dxa"/>
            <w:shd w:val="clear" w:color="auto" w:fill="FFFFFF"/>
            <w:vAlign w:val="bottom"/>
          </w:tcPr>
          <w:p w:rsidR="0095790B" w:rsidRPr="0095790B" w:rsidRDefault="0095790B" w:rsidP="0095790B">
            <w:pPr>
              <w:autoSpaceDE w:val="0"/>
              <w:autoSpaceDN w:val="0"/>
              <w:adjustRightInd w:val="0"/>
              <w:spacing w:line="16pt" w:lineRule="atLeast"/>
              <w:ind w:start="3pt" w:end="3pt"/>
              <w:rPr>
                <w:rFonts w:eastAsia="Calibri"/>
                <w:sz w:val="18"/>
                <w:szCs w:val="18"/>
              </w:rPr>
            </w:pPr>
            <w:r w:rsidRPr="0095790B">
              <w:rPr>
                <w:rFonts w:eastAsia="Calibri"/>
                <w:sz w:val="18"/>
                <w:szCs w:val="18"/>
              </w:rPr>
              <w:t>Percent</w:t>
            </w:r>
          </w:p>
        </w:tc>
        <w:tc>
          <w:tcPr>
            <w:tcW w:w="45pt" w:type="dxa"/>
            <w:shd w:val="clear" w:color="auto" w:fill="FFFFFF"/>
            <w:vAlign w:val="bottom"/>
          </w:tcPr>
          <w:p w:rsidR="0095790B" w:rsidRPr="0095790B" w:rsidRDefault="0095790B" w:rsidP="0095790B">
            <w:pPr>
              <w:autoSpaceDE w:val="0"/>
              <w:autoSpaceDN w:val="0"/>
              <w:adjustRightInd w:val="0"/>
              <w:spacing w:line="16pt" w:lineRule="atLeast"/>
              <w:ind w:start="3pt" w:end="3pt"/>
              <w:rPr>
                <w:rFonts w:eastAsia="Calibri"/>
                <w:sz w:val="18"/>
                <w:szCs w:val="18"/>
              </w:rPr>
            </w:pPr>
            <w:r w:rsidRPr="0095790B">
              <w:rPr>
                <w:rFonts w:eastAsia="Calibri"/>
                <w:sz w:val="18"/>
                <w:szCs w:val="18"/>
              </w:rPr>
              <w:t>Valid Percent</w:t>
            </w:r>
          </w:p>
        </w:tc>
        <w:tc>
          <w:tcPr>
            <w:tcW w:w="54pt" w:type="dxa"/>
            <w:shd w:val="clear" w:color="auto" w:fill="FFFFFF"/>
            <w:vAlign w:val="bottom"/>
          </w:tcPr>
          <w:p w:rsidR="0095790B" w:rsidRPr="0095790B" w:rsidRDefault="0095790B" w:rsidP="0095790B">
            <w:pPr>
              <w:autoSpaceDE w:val="0"/>
              <w:autoSpaceDN w:val="0"/>
              <w:adjustRightInd w:val="0"/>
              <w:spacing w:line="16pt" w:lineRule="atLeast"/>
              <w:ind w:start="3pt" w:end="3pt"/>
              <w:rPr>
                <w:rFonts w:eastAsia="Calibri"/>
                <w:sz w:val="18"/>
                <w:szCs w:val="18"/>
              </w:rPr>
            </w:pPr>
            <w:r w:rsidRPr="0095790B">
              <w:rPr>
                <w:rFonts w:eastAsia="Calibri"/>
                <w:sz w:val="18"/>
                <w:szCs w:val="18"/>
              </w:rPr>
              <w:t>Cumulative Percent</w:t>
            </w:r>
          </w:p>
        </w:tc>
      </w:tr>
      <w:tr w:rsidR="0095790B" w:rsidRPr="0095790B" w:rsidTr="0095790B">
        <w:trPr>
          <w:cantSplit/>
        </w:trPr>
        <w:tc>
          <w:tcPr>
            <w:tcW w:w="27pt" w:type="dxa"/>
            <w:vMerge w:val="restart"/>
            <w:shd w:val="clear" w:color="auto" w:fill="E0E0E0"/>
          </w:tcPr>
          <w:p w:rsidR="0095790B" w:rsidRPr="0095790B" w:rsidRDefault="0095790B" w:rsidP="0095790B">
            <w:pPr>
              <w:autoSpaceDE w:val="0"/>
              <w:autoSpaceDN w:val="0"/>
              <w:adjustRightInd w:val="0"/>
              <w:spacing w:line="16pt" w:lineRule="atLeast"/>
              <w:ind w:start="3pt" w:end="3pt"/>
              <w:jc w:val="start"/>
              <w:rPr>
                <w:rFonts w:eastAsia="Calibri"/>
                <w:sz w:val="18"/>
                <w:szCs w:val="18"/>
              </w:rPr>
            </w:pPr>
            <w:r w:rsidRPr="0095790B">
              <w:rPr>
                <w:rFonts w:eastAsia="Calibri"/>
                <w:sz w:val="18"/>
                <w:szCs w:val="18"/>
              </w:rPr>
              <w:t>Valid</w:t>
            </w:r>
          </w:p>
        </w:tc>
        <w:tc>
          <w:tcPr>
            <w:tcW w:w="27pt" w:type="dxa"/>
            <w:shd w:val="clear" w:color="auto" w:fill="E0E0E0"/>
          </w:tcPr>
          <w:p w:rsidR="0095790B" w:rsidRPr="0095790B" w:rsidRDefault="0095790B" w:rsidP="0095790B">
            <w:pPr>
              <w:autoSpaceDE w:val="0"/>
              <w:autoSpaceDN w:val="0"/>
              <w:adjustRightInd w:val="0"/>
              <w:spacing w:line="16pt" w:lineRule="atLeast"/>
              <w:ind w:start="3pt" w:end="3pt"/>
              <w:jc w:val="start"/>
              <w:rPr>
                <w:rFonts w:eastAsia="Calibri"/>
                <w:sz w:val="18"/>
                <w:szCs w:val="18"/>
              </w:rPr>
            </w:pPr>
            <w:r>
              <w:rPr>
                <w:rFonts w:eastAsia="Calibri"/>
                <w:sz w:val="18"/>
                <w:szCs w:val="18"/>
              </w:rPr>
              <w:t>Y</w:t>
            </w:r>
            <w:r w:rsidRPr="0095790B">
              <w:rPr>
                <w:rFonts w:eastAsia="Calibri"/>
                <w:sz w:val="18"/>
                <w:szCs w:val="18"/>
              </w:rPr>
              <w:t>es</w:t>
            </w:r>
          </w:p>
        </w:tc>
        <w:tc>
          <w:tcPr>
            <w:tcW w:w="45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331</w:t>
            </w:r>
          </w:p>
        </w:tc>
        <w:tc>
          <w:tcPr>
            <w:tcW w:w="36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98.8</w:t>
            </w:r>
          </w:p>
        </w:tc>
        <w:tc>
          <w:tcPr>
            <w:tcW w:w="45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98.8</w:t>
            </w:r>
          </w:p>
        </w:tc>
        <w:tc>
          <w:tcPr>
            <w:tcW w:w="54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98.8</w:t>
            </w:r>
          </w:p>
        </w:tc>
      </w:tr>
      <w:tr w:rsidR="0095790B" w:rsidRPr="0095790B" w:rsidTr="0095790B">
        <w:trPr>
          <w:cantSplit/>
        </w:trPr>
        <w:tc>
          <w:tcPr>
            <w:tcW w:w="27pt" w:type="dxa"/>
            <w:vMerge/>
            <w:shd w:val="clear" w:color="auto" w:fill="E0E0E0"/>
          </w:tcPr>
          <w:p w:rsidR="0095790B" w:rsidRPr="0095790B" w:rsidRDefault="0095790B" w:rsidP="0095790B">
            <w:pPr>
              <w:autoSpaceDE w:val="0"/>
              <w:autoSpaceDN w:val="0"/>
              <w:adjustRightInd w:val="0"/>
              <w:jc w:val="start"/>
              <w:rPr>
                <w:rFonts w:eastAsia="Calibri"/>
                <w:sz w:val="18"/>
                <w:szCs w:val="18"/>
              </w:rPr>
            </w:pPr>
          </w:p>
        </w:tc>
        <w:tc>
          <w:tcPr>
            <w:tcW w:w="27pt" w:type="dxa"/>
            <w:shd w:val="clear" w:color="auto" w:fill="E0E0E0"/>
          </w:tcPr>
          <w:p w:rsidR="0095790B" w:rsidRPr="0095790B" w:rsidRDefault="0095790B" w:rsidP="0095790B">
            <w:pPr>
              <w:autoSpaceDE w:val="0"/>
              <w:autoSpaceDN w:val="0"/>
              <w:adjustRightInd w:val="0"/>
              <w:spacing w:line="16pt" w:lineRule="atLeast"/>
              <w:ind w:start="3pt" w:end="3pt"/>
              <w:jc w:val="start"/>
              <w:rPr>
                <w:rFonts w:eastAsia="Calibri"/>
                <w:sz w:val="18"/>
                <w:szCs w:val="18"/>
              </w:rPr>
            </w:pPr>
            <w:r w:rsidRPr="0095790B">
              <w:rPr>
                <w:rFonts w:eastAsia="Calibri"/>
                <w:sz w:val="18"/>
                <w:szCs w:val="18"/>
              </w:rPr>
              <w:t>No</w:t>
            </w:r>
          </w:p>
        </w:tc>
        <w:tc>
          <w:tcPr>
            <w:tcW w:w="45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4</w:t>
            </w:r>
          </w:p>
        </w:tc>
        <w:tc>
          <w:tcPr>
            <w:tcW w:w="36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1.2</w:t>
            </w:r>
          </w:p>
        </w:tc>
        <w:tc>
          <w:tcPr>
            <w:tcW w:w="45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1.2</w:t>
            </w:r>
          </w:p>
        </w:tc>
        <w:tc>
          <w:tcPr>
            <w:tcW w:w="54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100.0</w:t>
            </w:r>
          </w:p>
        </w:tc>
      </w:tr>
      <w:tr w:rsidR="0095790B" w:rsidRPr="0095790B" w:rsidTr="0095790B">
        <w:trPr>
          <w:cantSplit/>
        </w:trPr>
        <w:tc>
          <w:tcPr>
            <w:tcW w:w="27pt" w:type="dxa"/>
            <w:vMerge/>
            <w:shd w:val="clear" w:color="auto" w:fill="E0E0E0"/>
          </w:tcPr>
          <w:p w:rsidR="0095790B" w:rsidRPr="0095790B" w:rsidRDefault="0095790B" w:rsidP="0095790B">
            <w:pPr>
              <w:autoSpaceDE w:val="0"/>
              <w:autoSpaceDN w:val="0"/>
              <w:adjustRightInd w:val="0"/>
              <w:jc w:val="start"/>
              <w:rPr>
                <w:rFonts w:eastAsia="Calibri"/>
                <w:sz w:val="18"/>
                <w:szCs w:val="18"/>
              </w:rPr>
            </w:pPr>
          </w:p>
        </w:tc>
        <w:tc>
          <w:tcPr>
            <w:tcW w:w="27pt" w:type="dxa"/>
            <w:shd w:val="clear" w:color="auto" w:fill="E0E0E0"/>
          </w:tcPr>
          <w:p w:rsidR="0095790B" w:rsidRPr="0095790B" w:rsidRDefault="0095790B" w:rsidP="0095790B">
            <w:pPr>
              <w:autoSpaceDE w:val="0"/>
              <w:autoSpaceDN w:val="0"/>
              <w:adjustRightInd w:val="0"/>
              <w:spacing w:line="16pt" w:lineRule="atLeast"/>
              <w:ind w:start="3pt" w:end="3pt"/>
              <w:jc w:val="start"/>
              <w:rPr>
                <w:rFonts w:eastAsia="Calibri"/>
                <w:sz w:val="18"/>
                <w:szCs w:val="18"/>
              </w:rPr>
            </w:pPr>
            <w:r w:rsidRPr="0095790B">
              <w:rPr>
                <w:rFonts w:eastAsia="Calibri"/>
                <w:sz w:val="18"/>
                <w:szCs w:val="18"/>
              </w:rPr>
              <w:t>Total</w:t>
            </w:r>
          </w:p>
        </w:tc>
        <w:tc>
          <w:tcPr>
            <w:tcW w:w="45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335</w:t>
            </w:r>
          </w:p>
        </w:tc>
        <w:tc>
          <w:tcPr>
            <w:tcW w:w="36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100.0</w:t>
            </w:r>
          </w:p>
        </w:tc>
        <w:tc>
          <w:tcPr>
            <w:tcW w:w="45pt" w:type="dxa"/>
            <w:shd w:val="clear" w:color="auto" w:fill="FFFFFF"/>
          </w:tcPr>
          <w:p w:rsidR="0095790B" w:rsidRPr="0095790B" w:rsidRDefault="0095790B" w:rsidP="0095790B">
            <w:pPr>
              <w:autoSpaceDE w:val="0"/>
              <w:autoSpaceDN w:val="0"/>
              <w:adjustRightInd w:val="0"/>
              <w:spacing w:line="16pt" w:lineRule="atLeast"/>
              <w:ind w:start="3pt" w:end="3pt"/>
              <w:jc w:val="end"/>
              <w:rPr>
                <w:rFonts w:eastAsia="Calibri"/>
                <w:sz w:val="18"/>
                <w:szCs w:val="18"/>
              </w:rPr>
            </w:pPr>
            <w:r w:rsidRPr="0095790B">
              <w:rPr>
                <w:rFonts w:eastAsia="Calibri"/>
                <w:sz w:val="18"/>
                <w:szCs w:val="18"/>
              </w:rPr>
              <w:t>100.0</w:t>
            </w:r>
          </w:p>
        </w:tc>
        <w:tc>
          <w:tcPr>
            <w:tcW w:w="54pt" w:type="dxa"/>
            <w:shd w:val="clear" w:color="auto" w:fill="FFFFFF"/>
            <w:vAlign w:val="center"/>
          </w:tcPr>
          <w:p w:rsidR="0095790B" w:rsidRPr="0095790B" w:rsidRDefault="0095790B" w:rsidP="0095790B">
            <w:pPr>
              <w:autoSpaceDE w:val="0"/>
              <w:autoSpaceDN w:val="0"/>
              <w:adjustRightInd w:val="0"/>
              <w:jc w:val="start"/>
              <w:rPr>
                <w:rFonts w:eastAsia="Calibri"/>
                <w:sz w:val="24"/>
                <w:szCs w:val="24"/>
              </w:rPr>
            </w:pPr>
          </w:p>
        </w:tc>
      </w:tr>
    </w:tbl>
    <w:p w:rsidR="0095790B" w:rsidRPr="00AE5D46" w:rsidRDefault="0095790B" w:rsidP="0095790B">
      <w:pPr>
        <w:pStyle w:val="BodyText"/>
        <w:rPr>
          <w:sz w:val="14"/>
          <w:szCs w:val="14"/>
          <w:lang w:val="en-US"/>
        </w:rPr>
      </w:pPr>
    </w:p>
    <w:p w:rsidR="0095790B" w:rsidRDefault="0095790B" w:rsidP="0095790B">
      <w:pPr>
        <w:pStyle w:val="BodyText"/>
        <w:rPr>
          <w:lang w:val="en-US"/>
        </w:rPr>
      </w:pPr>
      <w:r>
        <w:rPr>
          <w:noProof/>
        </w:rPr>
        <w:drawing>
          <wp:anchor distT="0" distB="0" distL="114300" distR="114300" simplePos="0" relativeHeight="251661824" behindDoc="1" locked="0" layoutInCell="1" allowOverlap="1" wp14:anchorId="685B3B2F" wp14:editId="0EFA678C">
            <wp:simplePos x="0" y="0"/>
            <wp:positionH relativeFrom="margin">
              <wp:align>left</wp:align>
            </wp:positionH>
            <wp:positionV relativeFrom="paragraph">
              <wp:posOffset>212725</wp:posOffset>
            </wp:positionV>
            <wp:extent cx="3293744" cy="2004694"/>
            <wp:effectExtent l="0" t="0" r="21590" b="15240"/>
            <wp:wrapTight wrapText="bothSides">
              <wp:wrapPolygon edited="0">
                <wp:start x="0" y="0"/>
                <wp:lineTo x="0" y="21559"/>
                <wp:lineTo x="21617" y="21559"/>
                <wp:lineTo x="21617" y="0"/>
                <wp:lineTo x="0" y="0"/>
              </wp:wrapPolygon>
            </wp:wrapTight>
            <wp:docPr id="8"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93744" cy="2004694"/>
                    </a:xfrm>
                    <a:prstGeom prst="rect">
                      <a:avLst/>
                    </a:prstGeom>
                    <a:solidFill>
                      <a:srgbClr val="FFFFFF"/>
                    </a:solidFill>
                    <a:ln w="9525">
                      <a:solidFill>
                        <a:srgbClr val="000000"/>
                      </a:solidFill>
                      <a:miter lim="800%"/>
                      <a:headEnd/>
                      <a:tailEnd/>
                    </a:ln>
                  </wp:spPr>
                  <wp:txbx>
                    <wne:txbxContent>
                      <w:p w:rsidR="0095790B" w:rsidRDefault="0095790B" w:rsidP="0095790B">
                        <w:pPr>
                          <w:pStyle w:val="Abstract"/>
                          <w:ind w:hanging="4.50pt"/>
                        </w:pPr>
                        <w:r w:rsidRPr="00192130">
                          <w:rPr>
                            <w:noProof/>
                            <w:sz w:val="24"/>
                            <w:szCs w:val="24"/>
                          </w:rPr>
                          <w:drawing>
                            <wp:inline distT="0" distB="0" distL="0" distR="0" wp14:anchorId="6A97DEFA" wp14:editId="5F520F02">
                              <wp:extent cx="3268142" cy="1958340"/>
                              <wp:effectExtent l="0" t="0" r="8890" b="381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3293" cy="1973411"/>
                                      </a:xfrm>
                                      <a:prstGeom prst="rect">
                                        <a:avLst/>
                                      </a:prstGeom>
                                      <a:noFill/>
                                      <a:ln>
                                        <a:noFill/>
                                      </a:ln>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95790B" w:rsidRPr="00AE5D46" w:rsidRDefault="0095790B" w:rsidP="0095790B">
      <w:pPr>
        <w:pStyle w:val="BodyText"/>
        <w:rPr>
          <w:sz w:val="2"/>
          <w:szCs w:val="2"/>
          <w:lang w:val="en-US"/>
        </w:rPr>
      </w:pPr>
    </w:p>
    <w:p w:rsidR="00AB40DF" w:rsidRDefault="00867DCB" w:rsidP="00AB40DF">
      <w:pPr>
        <w:pStyle w:val="BodyText"/>
        <w:rPr>
          <w:lang w:val="en-US"/>
        </w:rPr>
      </w:pPr>
      <w:r>
        <w:rPr>
          <w:noProof/>
        </w:rPr>
        <w:drawing>
          <wp:anchor distT="0" distB="0" distL="114300" distR="114300" simplePos="0" relativeHeight="251663872" behindDoc="1" locked="0" layoutInCell="1" allowOverlap="1" wp14:anchorId="4AF7CC81" wp14:editId="1F6D6049">
            <wp:simplePos x="0" y="0"/>
            <wp:positionH relativeFrom="margin">
              <wp:posOffset>-91440</wp:posOffset>
            </wp:positionH>
            <wp:positionV relativeFrom="paragraph">
              <wp:posOffset>709295</wp:posOffset>
            </wp:positionV>
            <wp:extent cx="3352800" cy="2004060"/>
            <wp:effectExtent l="0" t="0" r="19050" b="15240"/>
            <wp:wrapTight wrapText="bothSides">
              <wp:wrapPolygon edited="0">
                <wp:start x="0" y="0"/>
                <wp:lineTo x="0" y="21559"/>
                <wp:lineTo x="21600" y="21559"/>
                <wp:lineTo x="21600" y="0"/>
                <wp:lineTo x="0" y="0"/>
              </wp:wrapPolygon>
            </wp:wrapTight>
            <wp:docPr id="10" name="Text Box 1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352800" cy="2004060"/>
                    </a:xfrm>
                    <a:prstGeom prst="rect">
                      <a:avLst/>
                    </a:prstGeom>
                    <a:solidFill>
                      <a:srgbClr val="FFFFFF"/>
                    </a:solidFill>
                    <a:ln w="9525">
                      <a:solidFill>
                        <a:srgbClr val="000000"/>
                      </a:solidFill>
                      <a:miter lim="800%"/>
                      <a:headEnd/>
                      <a:tailEnd/>
                    </a:ln>
                  </wp:spPr>
                  <wp:txbx>
                    <wne:txbxContent>
                      <w:p w:rsidR="00AB40DF" w:rsidRDefault="00AB40DF" w:rsidP="00AB40DF">
                        <w:pPr>
                          <w:pStyle w:val="Abstract"/>
                          <w:ind w:hanging="4.50pt"/>
                        </w:pPr>
                        <w:r w:rsidRPr="00AB40DF">
                          <w:rPr>
                            <w:noProof/>
                          </w:rPr>
                          <w:drawing>
                            <wp:inline distT="0" distB="0" distL="0" distR="0">
                              <wp:extent cx="3291840" cy="1935480"/>
                              <wp:effectExtent l="0" t="0" r="3810" b="7620"/>
                              <wp:docPr id="12" name="Pictur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1935480"/>
                                      </a:xfrm>
                                      <a:prstGeom prst="rect">
                                        <a:avLst/>
                                      </a:prstGeom>
                                      <a:noFill/>
                                      <a:ln>
                                        <a:noFill/>
                                      </a:ln>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5790B" w:rsidRPr="0095790B">
        <w:rPr>
          <w:lang w:val="en-US"/>
        </w:rPr>
        <w:t>On the question of the type of device used, majority of the respondents (40.3%) used laptops while the use of android phones came second as seen in the table below</w:t>
      </w:r>
    </w:p>
    <w:p w:rsidR="00867DCB" w:rsidRPr="00AE5D46" w:rsidRDefault="00867DCB" w:rsidP="00AB40DF">
      <w:pPr>
        <w:pStyle w:val="BodyText"/>
        <w:rPr>
          <w:sz w:val="12"/>
          <w:szCs w:val="12"/>
          <w:lang w:val="en-US"/>
        </w:rPr>
      </w:pPr>
    </w:p>
    <w:p w:rsidR="00867DCB" w:rsidRPr="00AE5D46" w:rsidRDefault="00867DCB" w:rsidP="00AB40DF">
      <w:pPr>
        <w:pStyle w:val="BodyText"/>
        <w:rPr>
          <w:sz w:val="2"/>
          <w:szCs w:val="2"/>
          <w:lang w:val="en-US"/>
        </w:rPr>
      </w:pPr>
    </w:p>
    <w:tbl>
      <w:tblPr>
        <w:tblW w:w="238.50pt"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Layout w:type="fixed"/>
        <w:tblCellMar>
          <w:start w:w="0pt" w:type="dxa"/>
          <w:end w:w="0pt" w:type="dxa"/>
        </w:tblCellMar>
        <w:tblLook w:firstRow="0" w:lastRow="0" w:firstColumn="0" w:lastColumn="0" w:noHBand="0" w:noVBand="0"/>
      </w:tblPr>
      <w:tblGrid>
        <w:gridCol w:w="630"/>
        <w:gridCol w:w="720"/>
        <w:gridCol w:w="990"/>
        <w:gridCol w:w="720"/>
        <w:gridCol w:w="720"/>
        <w:gridCol w:w="990"/>
      </w:tblGrid>
      <w:tr w:rsidR="00AB40DF" w:rsidRPr="00192130" w:rsidTr="00AB40DF">
        <w:trPr>
          <w:cantSplit/>
        </w:trPr>
        <w:tc>
          <w:tcPr>
            <w:tcW w:w="238.50pt" w:type="dxa"/>
            <w:gridSpan w:val="6"/>
            <w:tcBorders>
              <w:top w:val="nil"/>
              <w:start w:val="nil"/>
              <w:bottom w:val="nil"/>
              <w:end w:val="nil"/>
            </w:tcBorders>
            <w:shd w:val="clear" w:color="auto" w:fill="FFFFFF"/>
            <w:vAlign w:val="center"/>
          </w:tcPr>
          <w:p w:rsidR="00AB40DF" w:rsidRPr="00192130" w:rsidRDefault="00AB40DF" w:rsidP="00CB5560">
            <w:pPr>
              <w:autoSpaceDE w:val="0"/>
              <w:autoSpaceDN w:val="0"/>
              <w:adjustRightInd w:val="0"/>
              <w:ind w:start="3pt" w:end="3pt"/>
              <w:rPr>
                <w:sz w:val="2"/>
                <w:szCs w:val="2"/>
              </w:rPr>
            </w:pPr>
          </w:p>
        </w:tc>
      </w:tr>
      <w:tr w:rsidR="00AB40DF" w:rsidRPr="00192130" w:rsidTr="00AB40DF">
        <w:trPr>
          <w:cantSplit/>
        </w:trPr>
        <w:tc>
          <w:tcPr>
            <w:tcW w:w="67.50pt" w:type="dxa"/>
            <w:gridSpan w:val="2"/>
            <w:tcBorders>
              <w:top w:val="nil"/>
              <w:start w:val="nil"/>
              <w:bottom w:val="single" w:sz="8" w:space="0" w:color="152935"/>
              <w:end w:val="nil"/>
            </w:tcBorders>
            <w:shd w:val="clear" w:color="auto" w:fill="FFFFFF"/>
            <w:vAlign w:val="bottom"/>
          </w:tcPr>
          <w:p w:rsidR="00AB40DF" w:rsidRPr="00192130" w:rsidRDefault="00AB40DF" w:rsidP="00CB5560">
            <w:pPr>
              <w:autoSpaceDE w:val="0"/>
              <w:autoSpaceDN w:val="0"/>
              <w:adjustRightInd w:val="0"/>
              <w:rPr>
                <w:sz w:val="24"/>
                <w:szCs w:val="24"/>
              </w:rPr>
            </w:pPr>
          </w:p>
        </w:tc>
        <w:tc>
          <w:tcPr>
            <w:tcW w:w="49.50pt" w:type="dxa"/>
            <w:tcBorders>
              <w:top w:val="nil"/>
              <w:start w:val="nil"/>
              <w:bottom w:val="single" w:sz="8" w:space="0" w:color="152935"/>
              <w:end w:val="single" w:sz="8" w:space="0" w:color="E0E0E0"/>
            </w:tcBorders>
            <w:shd w:val="clear" w:color="auto" w:fill="FFFFFF"/>
            <w:vAlign w:val="bottom"/>
          </w:tcPr>
          <w:p w:rsidR="00AB40DF" w:rsidRPr="00192130" w:rsidRDefault="00AB40DF" w:rsidP="00CB5560">
            <w:pPr>
              <w:autoSpaceDE w:val="0"/>
              <w:autoSpaceDN w:val="0"/>
              <w:adjustRightInd w:val="0"/>
              <w:ind w:start="3pt" w:end="3pt"/>
              <w:rPr>
                <w:sz w:val="18"/>
                <w:szCs w:val="18"/>
              </w:rPr>
            </w:pPr>
            <w:r w:rsidRPr="00192130">
              <w:rPr>
                <w:sz w:val="18"/>
                <w:szCs w:val="18"/>
              </w:rPr>
              <w:t>Frequency</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AB40DF" w:rsidRPr="00192130" w:rsidRDefault="00AB40DF" w:rsidP="00CB5560">
            <w:pPr>
              <w:autoSpaceDE w:val="0"/>
              <w:autoSpaceDN w:val="0"/>
              <w:adjustRightInd w:val="0"/>
              <w:ind w:start="3pt" w:end="3pt"/>
              <w:rPr>
                <w:sz w:val="18"/>
                <w:szCs w:val="18"/>
              </w:rPr>
            </w:pPr>
            <w:r w:rsidRPr="00192130">
              <w:rPr>
                <w:sz w:val="18"/>
                <w:szCs w:val="18"/>
              </w:rPr>
              <w:t>Percent</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AB40DF" w:rsidRPr="00192130" w:rsidRDefault="00AB40DF" w:rsidP="00CB5560">
            <w:pPr>
              <w:autoSpaceDE w:val="0"/>
              <w:autoSpaceDN w:val="0"/>
              <w:adjustRightInd w:val="0"/>
              <w:ind w:start="3pt" w:end="3pt"/>
              <w:rPr>
                <w:sz w:val="18"/>
                <w:szCs w:val="18"/>
              </w:rPr>
            </w:pPr>
            <w:r w:rsidRPr="00192130">
              <w:rPr>
                <w:sz w:val="18"/>
                <w:szCs w:val="18"/>
              </w:rPr>
              <w:t>Valid Percent</w:t>
            </w:r>
          </w:p>
        </w:tc>
        <w:tc>
          <w:tcPr>
            <w:tcW w:w="49.50pt" w:type="dxa"/>
            <w:tcBorders>
              <w:top w:val="nil"/>
              <w:start w:val="single" w:sz="8" w:space="0" w:color="E0E0E0"/>
              <w:bottom w:val="single" w:sz="8" w:space="0" w:color="152935"/>
              <w:end w:val="nil"/>
            </w:tcBorders>
            <w:shd w:val="clear" w:color="auto" w:fill="FFFFFF"/>
            <w:vAlign w:val="bottom"/>
          </w:tcPr>
          <w:p w:rsidR="00AB40DF" w:rsidRPr="00192130" w:rsidRDefault="00AB40DF" w:rsidP="00CB5560">
            <w:pPr>
              <w:autoSpaceDE w:val="0"/>
              <w:autoSpaceDN w:val="0"/>
              <w:adjustRightInd w:val="0"/>
              <w:ind w:start="3pt" w:end="3pt"/>
              <w:rPr>
                <w:sz w:val="18"/>
                <w:szCs w:val="18"/>
              </w:rPr>
            </w:pPr>
            <w:r w:rsidRPr="00192130">
              <w:rPr>
                <w:sz w:val="18"/>
                <w:szCs w:val="18"/>
              </w:rPr>
              <w:t>Cumulative Percent</w:t>
            </w:r>
          </w:p>
        </w:tc>
      </w:tr>
      <w:tr w:rsidR="00AB40DF" w:rsidRPr="00192130" w:rsidTr="00AB40DF">
        <w:trPr>
          <w:cantSplit/>
        </w:trPr>
        <w:tc>
          <w:tcPr>
            <w:tcW w:w="31.50pt" w:type="dxa"/>
            <w:vMerge w:val="restart"/>
            <w:tcBorders>
              <w:top w:val="single" w:sz="8" w:space="0" w:color="152935"/>
              <w:start w:val="nil"/>
              <w:bottom w:val="single" w:sz="8" w:space="0" w:color="152935"/>
              <w:end w:val="nil"/>
            </w:tcBorders>
            <w:shd w:val="clear" w:color="auto" w:fill="E0E0E0"/>
          </w:tcPr>
          <w:p w:rsidR="00AB40DF" w:rsidRPr="00192130" w:rsidRDefault="00AB40DF" w:rsidP="00CB5560">
            <w:pPr>
              <w:autoSpaceDE w:val="0"/>
              <w:autoSpaceDN w:val="0"/>
              <w:adjustRightInd w:val="0"/>
              <w:spacing w:line="16pt" w:lineRule="atLeast"/>
              <w:ind w:start="3pt" w:end="3pt"/>
              <w:rPr>
                <w:sz w:val="18"/>
                <w:szCs w:val="18"/>
              </w:rPr>
            </w:pPr>
            <w:r w:rsidRPr="00192130">
              <w:rPr>
                <w:sz w:val="18"/>
                <w:szCs w:val="18"/>
              </w:rPr>
              <w:t>Valid</w:t>
            </w:r>
          </w:p>
        </w:tc>
        <w:tc>
          <w:tcPr>
            <w:tcW w:w="36pt" w:type="dxa"/>
            <w:tcBorders>
              <w:top w:val="single" w:sz="8" w:space="0" w:color="152935"/>
              <w:start w:val="nil"/>
              <w:bottom w:val="single" w:sz="8" w:space="0" w:color="AEAEAE"/>
              <w:end w:val="nil"/>
            </w:tcBorders>
            <w:shd w:val="clear" w:color="auto" w:fill="E0E0E0"/>
          </w:tcPr>
          <w:p w:rsidR="00AB40DF" w:rsidRPr="00192130" w:rsidRDefault="00AB40DF" w:rsidP="00CB5560">
            <w:pPr>
              <w:autoSpaceDE w:val="0"/>
              <w:autoSpaceDN w:val="0"/>
              <w:adjustRightInd w:val="0"/>
              <w:spacing w:line="16pt" w:lineRule="atLeast"/>
              <w:ind w:start="3pt" w:end="3pt"/>
              <w:rPr>
                <w:sz w:val="18"/>
                <w:szCs w:val="18"/>
              </w:rPr>
            </w:pPr>
            <w:r w:rsidRPr="00192130">
              <w:rPr>
                <w:sz w:val="18"/>
                <w:szCs w:val="18"/>
              </w:rPr>
              <w:t>i phone</w:t>
            </w:r>
          </w:p>
        </w:tc>
        <w:tc>
          <w:tcPr>
            <w:tcW w:w="49.50pt" w:type="dxa"/>
            <w:tcBorders>
              <w:top w:val="single" w:sz="8" w:space="0" w:color="152935"/>
              <w:start w:val="nil"/>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46</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13.7</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13.7</w:t>
            </w:r>
          </w:p>
        </w:tc>
        <w:tc>
          <w:tcPr>
            <w:tcW w:w="49.50pt" w:type="dxa"/>
            <w:tcBorders>
              <w:top w:val="single" w:sz="8" w:space="0" w:color="152935"/>
              <w:start w:val="single" w:sz="8" w:space="0" w:color="E0E0E0"/>
              <w:bottom w:val="single" w:sz="8" w:space="0" w:color="AEAEAE"/>
              <w:end w:val="nil"/>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13.7</w:t>
            </w:r>
          </w:p>
        </w:tc>
      </w:tr>
      <w:tr w:rsidR="00AB40DF" w:rsidRPr="00192130" w:rsidTr="00AB40DF">
        <w:trPr>
          <w:cantSplit/>
        </w:trPr>
        <w:tc>
          <w:tcPr>
            <w:tcW w:w="31.50pt" w:type="dxa"/>
            <w:vMerge/>
            <w:tcBorders>
              <w:top w:val="single" w:sz="8" w:space="0" w:color="152935"/>
              <w:start w:val="nil"/>
              <w:bottom w:val="single" w:sz="8" w:space="0" w:color="152935"/>
              <w:end w:val="nil"/>
            </w:tcBorders>
            <w:shd w:val="clear" w:color="auto" w:fill="E0E0E0"/>
          </w:tcPr>
          <w:p w:rsidR="00AB40DF" w:rsidRPr="00192130" w:rsidRDefault="00AB40DF" w:rsidP="00CB5560">
            <w:pPr>
              <w:autoSpaceDE w:val="0"/>
              <w:autoSpaceDN w:val="0"/>
              <w:adjustRightInd w:val="0"/>
              <w:rPr>
                <w:sz w:val="18"/>
                <w:szCs w:val="18"/>
              </w:rPr>
            </w:pPr>
          </w:p>
        </w:tc>
        <w:tc>
          <w:tcPr>
            <w:tcW w:w="36pt" w:type="dxa"/>
            <w:tcBorders>
              <w:top w:val="single" w:sz="8" w:space="0" w:color="AEAEAE"/>
              <w:start w:val="nil"/>
              <w:bottom w:val="single" w:sz="8" w:space="0" w:color="AEAEAE"/>
              <w:end w:val="nil"/>
            </w:tcBorders>
            <w:shd w:val="clear" w:color="auto" w:fill="E0E0E0"/>
          </w:tcPr>
          <w:p w:rsidR="00AB40DF" w:rsidRPr="00192130" w:rsidRDefault="00AB40DF" w:rsidP="00CB5560">
            <w:pPr>
              <w:autoSpaceDE w:val="0"/>
              <w:autoSpaceDN w:val="0"/>
              <w:adjustRightInd w:val="0"/>
              <w:spacing w:line="16pt" w:lineRule="atLeast"/>
              <w:ind w:start="3pt" w:end="3pt"/>
              <w:rPr>
                <w:sz w:val="18"/>
                <w:szCs w:val="18"/>
              </w:rPr>
            </w:pPr>
            <w:r w:rsidRPr="00192130">
              <w:rPr>
                <w:sz w:val="18"/>
                <w:szCs w:val="18"/>
              </w:rPr>
              <w:t>android</w:t>
            </w:r>
          </w:p>
        </w:tc>
        <w:tc>
          <w:tcPr>
            <w:tcW w:w="49.50pt" w:type="dxa"/>
            <w:tcBorders>
              <w:top w:val="single" w:sz="8" w:space="0" w:color="AEAEAE"/>
              <w:start w:val="nil"/>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118</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35.2</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35.2</w:t>
            </w:r>
          </w:p>
        </w:tc>
        <w:tc>
          <w:tcPr>
            <w:tcW w:w="49.50pt" w:type="dxa"/>
            <w:tcBorders>
              <w:top w:val="single" w:sz="8" w:space="0" w:color="AEAEAE"/>
              <w:start w:val="single" w:sz="8" w:space="0" w:color="E0E0E0"/>
              <w:bottom w:val="single" w:sz="8" w:space="0" w:color="AEAEAE"/>
              <w:end w:val="nil"/>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49.0</w:t>
            </w:r>
          </w:p>
        </w:tc>
      </w:tr>
      <w:tr w:rsidR="00AB40DF" w:rsidRPr="00192130" w:rsidTr="00AB40DF">
        <w:trPr>
          <w:cantSplit/>
        </w:trPr>
        <w:tc>
          <w:tcPr>
            <w:tcW w:w="31.50pt" w:type="dxa"/>
            <w:vMerge/>
            <w:tcBorders>
              <w:top w:val="single" w:sz="8" w:space="0" w:color="152935"/>
              <w:start w:val="nil"/>
              <w:bottom w:val="single" w:sz="8" w:space="0" w:color="152935"/>
              <w:end w:val="nil"/>
            </w:tcBorders>
            <w:shd w:val="clear" w:color="auto" w:fill="E0E0E0"/>
          </w:tcPr>
          <w:p w:rsidR="00AB40DF" w:rsidRPr="00192130" w:rsidRDefault="00AB40DF" w:rsidP="00CB5560">
            <w:pPr>
              <w:autoSpaceDE w:val="0"/>
              <w:autoSpaceDN w:val="0"/>
              <w:adjustRightInd w:val="0"/>
              <w:rPr>
                <w:sz w:val="18"/>
                <w:szCs w:val="18"/>
              </w:rPr>
            </w:pPr>
          </w:p>
        </w:tc>
        <w:tc>
          <w:tcPr>
            <w:tcW w:w="36pt" w:type="dxa"/>
            <w:tcBorders>
              <w:top w:val="single" w:sz="8" w:space="0" w:color="AEAEAE"/>
              <w:start w:val="nil"/>
              <w:bottom w:val="single" w:sz="8" w:space="0" w:color="AEAEAE"/>
              <w:end w:val="nil"/>
            </w:tcBorders>
            <w:shd w:val="clear" w:color="auto" w:fill="E0E0E0"/>
          </w:tcPr>
          <w:p w:rsidR="00AB40DF" w:rsidRPr="00192130" w:rsidRDefault="00AB40DF" w:rsidP="00CB5560">
            <w:pPr>
              <w:autoSpaceDE w:val="0"/>
              <w:autoSpaceDN w:val="0"/>
              <w:adjustRightInd w:val="0"/>
              <w:spacing w:line="16pt" w:lineRule="atLeast"/>
              <w:ind w:start="3pt" w:end="3pt"/>
              <w:rPr>
                <w:sz w:val="18"/>
                <w:szCs w:val="18"/>
              </w:rPr>
            </w:pPr>
            <w:r w:rsidRPr="00192130">
              <w:rPr>
                <w:sz w:val="18"/>
                <w:szCs w:val="18"/>
              </w:rPr>
              <w:t>Laptop</w:t>
            </w:r>
          </w:p>
        </w:tc>
        <w:tc>
          <w:tcPr>
            <w:tcW w:w="49.50pt" w:type="dxa"/>
            <w:tcBorders>
              <w:top w:val="single" w:sz="8" w:space="0" w:color="AEAEAE"/>
              <w:start w:val="nil"/>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135</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40.3</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40.3</w:t>
            </w:r>
          </w:p>
        </w:tc>
        <w:tc>
          <w:tcPr>
            <w:tcW w:w="49.50pt" w:type="dxa"/>
            <w:tcBorders>
              <w:top w:val="single" w:sz="8" w:space="0" w:color="AEAEAE"/>
              <w:start w:val="single" w:sz="8" w:space="0" w:color="E0E0E0"/>
              <w:bottom w:val="single" w:sz="8" w:space="0" w:color="AEAEAE"/>
              <w:end w:val="nil"/>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89.3</w:t>
            </w:r>
          </w:p>
        </w:tc>
      </w:tr>
      <w:tr w:rsidR="00AB40DF" w:rsidRPr="00192130" w:rsidTr="00AB40DF">
        <w:trPr>
          <w:cantSplit/>
        </w:trPr>
        <w:tc>
          <w:tcPr>
            <w:tcW w:w="31.50pt" w:type="dxa"/>
            <w:vMerge/>
            <w:tcBorders>
              <w:top w:val="single" w:sz="8" w:space="0" w:color="152935"/>
              <w:start w:val="nil"/>
              <w:bottom w:val="single" w:sz="8" w:space="0" w:color="152935"/>
              <w:end w:val="nil"/>
            </w:tcBorders>
            <w:shd w:val="clear" w:color="auto" w:fill="E0E0E0"/>
          </w:tcPr>
          <w:p w:rsidR="00AB40DF" w:rsidRPr="00192130" w:rsidRDefault="00AB40DF" w:rsidP="00CB5560">
            <w:pPr>
              <w:autoSpaceDE w:val="0"/>
              <w:autoSpaceDN w:val="0"/>
              <w:adjustRightInd w:val="0"/>
              <w:rPr>
                <w:sz w:val="18"/>
                <w:szCs w:val="18"/>
              </w:rPr>
            </w:pPr>
          </w:p>
        </w:tc>
        <w:tc>
          <w:tcPr>
            <w:tcW w:w="36pt" w:type="dxa"/>
            <w:tcBorders>
              <w:top w:val="single" w:sz="8" w:space="0" w:color="AEAEAE"/>
              <w:start w:val="nil"/>
              <w:bottom w:val="single" w:sz="8" w:space="0" w:color="AEAEAE"/>
              <w:end w:val="nil"/>
            </w:tcBorders>
            <w:shd w:val="clear" w:color="auto" w:fill="E0E0E0"/>
          </w:tcPr>
          <w:p w:rsidR="00AB40DF" w:rsidRPr="00192130" w:rsidRDefault="00AB40DF" w:rsidP="00CB5560">
            <w:pPr>
              <w:autoSpaceDE w:val="0"/>
              <w:autoSpaceDN w:val="0"/>
              <w:adjustRightInd w:val="0"/>
              <w:spacing w:line="16pt" w:lineRule="atLeast"/>
              <w:ind w:start="3pt" w:end="3pt"/>
              <w:rPr>
                <w:sz w:val="18"/>
                <w:szCs w:val="18"/>
              </w:rPr>
            </w:pPr>
            <w:r w:rsidRPr="00192130">
              <w:rPr>
                <w:sz w:val="18"/>
                <w:szCs w:val="18"/>
              </w:rPr>
              <w:t>3.00</w:t>
            </w:r>
          </w:p>
        </w:tc>
        <w:tc>
          <w:tcPr>
            <w:tcW w:w="49.50pt" w:type="dxa"/>
            <w:tcBorders>
              <w:top w:val="single" w:sz="8" w:space="0" w:color="AEAEAE"/>
              <w:start w:val="nil"/>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36</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10.7</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10.7</w:t>
            </w:r>
          </w:p>
        </w:tc>
        <w:tc>
          <w:tcPr>
            <w:tcW w:w="49.50pt" w:type="dxa"/>
            <w:tcBorders>
              <w:top w:val="single" w:sz="8" w:space="0" w:color="AEAEAE"/>
              <w:start w:val="single" w:sz="8" w:space="0" w:color="E0E0E0"/>
              <w:bottom w:val="single" w:sz="8" w:space="0" w:color="AEAEAE"/>
              <w:end w:val="nil"/>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100.0</w:t>
            </w:r>
          </w:p>
        </w:tc>
      </w:tr>
      <w:tr w:rsidR="00AB40DF" w:rsidRPr="00192130" w:rsidTr="00AB40DF">
        <w:trPr>
          <w:cantSplit/>
        </w:trPr>
        <w:tc>
          <w:tcPr>
            <w:tcW w:w="31.50pt" w:type="dxa"/>
            <w:vMerge/>
            <w:tcBorders>
              <w:top w:val="single" w:sz="8" w:space="0" w:color="152935"/>
              <w:start w:val="nil"/>
              <w:bottom w:val="single" w:sz="8" w:space="0" w:color="152935"/>
              <w:end w:val="nil"/>
            </w:tcBorders>
            <w:shd w:val="clear" w:color="auto" w:fill="E0E0E0"/>
          </w:tcPr>
          <w:p w:rsidR="00AB40DF" w:rsidRPr="00192130" w:rsidRDefault="00AB40DF" w:rsidP="00CB5560">
            <w:pPr>
              <w:autoSpaceDE w:val="0"/>
              <w:autoSpaceDN w:val="0"/>
              <w:adjustRightInd w:val="0"/>
              <w:rPr>
                <w:sz w:val="18"/>
                <w:szCs w:val="18"/>
              </w:rPr>
            </w:pPr>
          </w:p>
        </w:tc>
        <w:tc>
          <w:tcPr>
            <w:tcW w:w="36pt" w:type="dxa"/>
            <w:tcBorders>
              <w:top w:val="single" w:sz="8" w:space="0" w:color="AEAEAE"/>
              <w:start w:val="nil"/>
              <w:bottom w:val="single" w:sz="8" w:space="0" w:color="152935"/>
              <w:end w:val="nil"/>
            </w:tcBorders>
            <w:shd w:val="clear" w:color="auto" w:fill="E0E0E0"/>
          </w:tcPr>
          <w:p w:rsidR="00AB40DF" w:rsidRPr="00192130" w:rsidRDefault="00AB40DF" w:rsidP="00CB5560">
            <w:pPr>
              <w:autoSpaceDE w:val="0"/>
              <w:autoSpaceDN w:val="0"/>
              <w:adjustRightInd w:val="0"/>
              <w:spacing w:line="16pt" w:lineRule="atLeast"/>
              <w:ind w:start="3pt" w:end="3pt"/>
              <w:rPr>
                <w:sz w:val="18"/>
                <w:szCs w:val="18"/>
              </w:rPr>
            </w:pPr>
            <w:r w:rsidRPr="00192130">
              <w:rPr>
                <w:sz w:val="18"/>
                <w:szCs w:val="18"/>
              </w:rPr>
              <w:t>Total</w:t>
            </w:r>
          </w:p>
        </w:tc>
        <w:tc>
          <w:tcPr>
            <w:tcW w:w="49.50pt" w:type="dxa"/>
            <w:tcBorders>
              <w:top w:val="single" w:sz="8" w:space="0" w:color="AEAEAE"/>
              <w:start w:val="nil"/>
              <w:bottom w:val="single" w:sz="8" w:space="0" w:color="152935"/>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335</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100.0</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AB40DF" w:rsidRPr="00192130" w:rsidRDefault="00AB40DF" w:rsidP="00CB5560">
            <w:pPr>
              <w:autoSpaceDE w:val="0"/>
              <w:autoSpaceDN w:val="0"/>
              <w:adjustRightInd w:val="0"/>
              <w:spacing w:line="16pt" w:lineRule="atLeast"/>
              <w:ind w:start="3pt" w:end="3pt"/>
              <w:jc w:val="end"/>
              <w:rPr>
                <w:sz w:val="18"/>
                <w:szCs w:val="18"/>
              </w:rPr>
            </w:pPr>
            <w:r w:rsidRPr="00192130">
              <w:rPr>
                <w:sz w:val="18"/>
                <w:szCs w:val="18"/>
              </w:rPr>
              <w:t>100.0</w:t>
            </w:r>
          </w:p>
        </w:tc>
        <w:tc>
          <w:tcPr>
            <w:tcW w:w="49.50pt" w:type="dxa"/>
            <w:tcBorders>
              <w:top w:val="single" w:sz="8" w:space="0" w:color="AEAEAE"/>
              <w:start w:val="single" w:sz="8" w:space="0" w:color="E0E0E0"/>
              <w:bottom w:val="single" w:sz="8" w:space="0" w:color="152935"/>
              <w:end w:val="nil"/>
            </w:tcBorders>
            <w:shd w:val="clear" w:color="auto" w:fill="FFFFFF"/>
            <w:vAlign w:val="center"/>
          </w:tcPr>
          <w:p w:rsidR="00AB40DF" w:rsidRPr="00192130" w:rsidRDefault="00AB40DF" w:rsidP="00CB5560">
            <w:pPr>
              <w:autoSpaceDE w:val="0"/>
              <w:autoSpaceDN w:val="0"/>
              <w:adjustRightInd w:val="0"/>
              <w:rPr>
                <w:sz w:val="24"/>
                <w:szCs w:val="24"/>
              </w:rPr>
            </w:pPr>
          </w:p>
        </w:tc>
      </w:tr>
    </w:tbl>
    <w:p w:rsidR="0095790B" w:rsidRPr="0095790B" w:rsidRDefault="0095790B" w:rsidP="0095790B">
      <w:pPr>
        <w:pStyle w:val="BodyText"/>
        <w:rPr>
          <w:lang w:val="en-US"/>
        </w:rPr>
      </w:pPr>
      <w:r w:rsidRPr="0095790B">
        <w:rPr>
          <w:lang w:val="en-US"/>
        </w:rPr>
        <w:t xml:space="preserve">On the question on to what extent the type of device influences the online learning experience of the respondents, it </w:t>
      </w:r>
      <w:r w:rsidRPr="0095790B">
        <w:rPr>
          <w:lang w:val="en-US"/>
        </w:rPr>
        <w:t>was discovered that over 70% of the respondents agreed that the type of device used by them significantly influenced their online learning experience as shown in the table and graph below.</w:t>
      </w:r>
    </w:p>
    <w:p w:rsidR="0095790B" w:rsidRPr="0095790B" w:rsidRDefault="0095790B" w:rsidP="0095790B">
      <w:pPr>
        <w:pStyle w:val="BodyText"/>
        <w:rPr>
          <w:lang w:val="en-US"/>
        </w:rPr>
      </w:pPr>
      <w:r w:rsidRPr="0095790B">
        <w:rPr>
          <w:lang w:val="en-US"/>
        </w:rPr>
        <w:t>To what extend did your type of device influence your online learning experience?</w:t>
      </w:r>
    </w:p>
    <w:tbl>
      <w:tblPr>
        <w:tblW w:w="256.50pt"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Layout w:type="fixed"/>
        <w:tblCellMar>
          <w:start w:w="0pt" w:type="dxa"/>
          <w:end w:w="0pt" w:type="dxa"/>
        </w:tblCellMar>
        <w:tblLook w:firstRow="0" w:lastRow="0" w:firstColumn="0" w:lastColumn="0" w:noHBand="0" w:noVBand="0"/>
      </w:tblPr>
      <w:tblGrid>
        <w:gridCol w:w="540"/>
        <w:gridCol w:w="1260"/>
        <w:gridCol w:w="900"/>
        <w:gridCol w:w="720"/>
        <w:gridCol w:w="720"/>
        <w:gridCol w:w="990"/>
      </w:tblGrid>
      <w:tr w:rsidR="00867DCB" w:rsidRPr="00192130" w:rsidTr="00867DCB">
        <w:trPr>
          <w:cantSplit/>
        </w:trPr>
        <w:tc>
          <w:tcPr>
            <w:tcW w:w="256.50pt" w:type="dxa"/>
            <w:gridSpan w:val="6"/>
            <w:tcBorders>
              <w:top w:val="nil"/>
              <w:start w:val="nil"/>
              <w:bottom w:val="nil"/>
              <w:end w:val="nil"/>
            </w:tcBorders>
            <w:shd w:val="clear" w:color="auto" w:fill="FFFFFF"/>
            <w:vAlign w:val="center"/>
          </w:tcPr>
          <w:p w:rsidR="00867DCB" w:rsidRPr="00192130" w:rsidRDefault="00867DCB" w:rsidP="00CB5560">
            <w:pPr>
              <w:autoSpaceDE w:val="0"/>
              <w:autoSpaceDN w:val="0"/>
              <w:adjustRightInd w:val="0"/>
              <w:spacing w:line="16pt" w:lineRule="atLeast"/>
              <w:ind w:start="3pt" w:end="3pt"/>
            </w:pPr>
            <w:r w:rsidRPr="00192130">
              <w:rPr>
                <w:b/>
                <w:bCs/>
              </w:rPr>
              <w:t>To what extend did your type of device influence your online learning experience?</w:t>
            </w:r>
          </w:p>
        </w:tc>
      </w:tr>
      <w:tr w:rsidR="00867DCB" w:rsidRPr="00192130" w:rsidTr="00867DCB">
        <w:trPr>
          <w:cantSplit/>
        </w:trPr>
        <w:tc>
          <w:tcPr>
            <w:tcW w:w="90pt" w:type="dxa"/>
            <w:gridSpan w:val="2"/>
            <w:tcBorders>
              <w:top w:val="nil"/>
              <w:start w:val="nil"/>
              <w:bottom w:val="single" w:sz="8" w:space="0" w:color="152935"/>
              <w:end w:val="nil"/>
            </w:tcBorders>
            <w:shd w:val="clear" w:color="auto" w:fill="FFFFFF"/>
            <w:vAlign w:val="bottom"/>
          </w:tcPr>
          <w:p w:rsidR="00867DCB" w:rsidRPr="00192130" w:rsidRDefault="00867DCB" w:rsidP="00CB5560">
            <w:pPr>
              <w:autoSpaceDE w:val="0"/>
              <w:autoSpaceDN w:val="0"/>
              <w:adjustRightInd w:val="0"/>
              <w:rPr>
                <w:sz w:val="24"/>
                <w:szCs w:val="24"/>
              </w:rPr>
            </w:pPr>
          </w:p>
        </w:tc>
        <w:tc>
          <w:tcPr>
            <w:tcW w:w="45pt" w:type="dxa"/>
            <w:tcBorders>
              <w:top w:val="nil"/>
              <w:start w:val="nil"/>
              <w:bottom w:val="single" w:sz="8" w:space="0" w:color="152935"/>
              <w:end w:val="single" w:sz="8" w:space="0" w:color="E0E0E0"/>
            </w:tcBorders>
            <w:shd w:val="clear" w:color="auto" w:fill="FFFFFF"/>
            <w:vAlign w:val="bottom"/>
          </w:tcPr>
          <w:p w:rsidR="00867DCB" w:rsidRPr="00192130" w:rsidRDefault="00867DCB" w:rsidP="00CB5560">
            <w:pPr>
              <w:autoSpaceDE w:val="0"/>
              <w:autoSpaceDN w:val="0"/>
              <w:adjustRightInd w:val="0"/>
              <w:spacing w:line="16pt" w:lineRule="atLeast"/>
              <w:ind w:start="3pt" w:end="3pt"/>
              <w:rPr>
                <w:sz w:val="18"/>
                <w:szCs w:val="18"/>
              </w:rPr>
            </w:pPr>
            <w:r w:rsidRPr="00192130">
              <w:rPr>
                <w:sz w:val="18"/>
                <w:szCs w:val="18"/>
              </w:rPr>
              <w:t>Frequency</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867DCB" w:rsidRPr="00192130" w:rsidRDefault="00867DCB" w:rsidP="00CB5560">
            <w:pPr>
              <w:autoSpaceDE w:val="0"/>
              <w:autoSpaceDN w:val="0"/>
              <w:adjustRightInd w:val="0"/>
              <w:spacing w:line="16pt" w:lineRule="atLeast"/>
              <w:ind w:start="3pt" w:end="3pt"/>
              <w:rPr>
                <w:sz w:val="18"/>
                <w:szCs w:val="18"/>
              </w:rPr>
            </w:pPr>
            <w:r w:rsidRPr="00192130">
              <w:rPr>
                <w:sz w:val="18"/>
                <w:szCs w:val="18"/>
              </w:rPr>
              <w:t>Percent</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867DCB" w:rsidRPr="00192130" w:rsidRDefault="00867DCB" w:rsidP="00CB5560">
            <w:pPr>
              <w:autoSpaceDE w:val="0"/>
              <w:autoSpaceDN w:val="0"/>
              <w:adjustRightInd w:val="0"/>
              <w:spacing w:line="16pt" w:lineRule="atLeast"/>
              <w:ind w:start="3pt" w:end="3pt"/>
              <w:rPr>
                <w:sz w:val="18"/>
                <w:szCs w:val="18"/>
              </w:rPr>
            </w:pPr>
            <w:r w:rsidRPr="00192130">
              <w:rPr>
                <w:sz w:val="18"/>
                <w:szCs w:val="18"/>
              </w:rPr>
              <w:t>Valid Percent</w:t>
            </w:r>
          </w:p>
        </w:tc>
        <w:tc>
          <w:tcPr>
            <w:tcW w:w="49.50pt" w:type="dxa"/>
            <w:tcBorders>
              <w:top w:val="nil"/>
              <w:start w:val="single" w:sz="8" w:space="0" w:color="E0E0E0"/>
              <w:bottom w:val="single" w:sz="8" w:space="0" w:color="152935"/>
              <w:end w:val="nil"/>
            </w:tcBorders>
            <w:shd w:val="clear" w:color="auto" w:fill="FFFFFF"/>
            <w:vAlign w:val="bottom"/>
          </w:tcPr>
          <w:p w:rsidR="00867DCB" w:rsidRPr="00192130" w:rsidRDefault="00867DCB" w:rsidP="00CB5560">
            <w:pPr>
              <w:autoSpaceDE w:val="0"/>
              <w:autoSpaceDN w:val="0"/>
              <w:adjustRightInd w:val="0"/>
              <w:spacing w:line="16pt" w:lineRule="atLeast"/>
              <w:ind w:start="3pt" w:end="3pt"/>
              <w:rPr>
                <w:sz w:val="18"/>
                <w:szCs w:val="18"/>
              </w:rPr>
            </w:pPr>
            <w:r w:rsidRPr="00192130">
              <w:rPr>
                <w:sz w:val="18"/>
                <w:szCs w:val="18"/>
              </w:rPr>
              <w:t>Cumulative Percent</w:t>
            </w:r>
          </w:p>
        </w:tc>
      </w:tr>
      <w:tr w:rsidR="00867DCB" w:rsidRPr="00192130" w:rsidTr="00867DCB">
        <w:trPr>
          <w:cantSplit/>
        </w:trPr>
        <w:tc>
          <w:tcPr>
            <w:tcW w:w="27pt" w:type="dxa"/>
            <w:vMerge w:val="restart"/>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spacing w:line="16pt" w:lineRule="atLeast"/>
              <w:ind w:start="3pt" w:end="3pt"/>
              <w:rPr>
                <w:sz w:val="16"/>
                <w:szCs w:val="16"/>
              </w:rPr>
            </w:pPr>
            <w:r w:rsidRPr="00867DCB">
              <w:rPr>
                <w:sz w:val="16"/>
                <w:szCs w:val="16"/>
              </w:rPr>
              <w:t>Valid</w:t>
            </w:r>
          </w:p>
        </w:tc>
        <w:tc>
          <w:tcPr>
            <w:tcW w:w="63pt" w:type="dxa"/>
            <w:tcBorders>
              <w:top w:val="single" w:sz="8" w:space="0" w:color="152935"/>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6"/>
                <w:szCs w:val="16"/>
              </w:rPr>
            </w:pPr>
            <w:r w:rsidRPr="00867DCB">
              <w:rPr>
                <w:sz w:val="16"/>
                <w:szCs w:val="16"/>
              </w:rPr>
              <w:t>Very significant</w:t>
            </w:r>
          </w:p>
        </w:tc>
        <w:tc>
          <w:tcPr>
            <w:tcW w:w="45pt" w:type="dxa"/>
            <w:tcBorders>
              <w:top w:val="single" w:sz="8" w:space="0" w:color="152935"/>
              <w:start w:val="nil"/>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72</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21.5</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21.5</w:t>
            </w:r>
          </w:p>
        </w:tc>
        <w:tc>
          <w:tcPr>
            <w:tcW w:w="49.50pt" w:type="dxa"/>
            <w:tcBorders>
              <w:top w:val="single" w:sz="8" w:space="0" w:color="152935"/>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21.5</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6"/>
                <w:szCs w:val="16"/>
              </w:rPr>
            </w:pPr>
          </w:p>
        </w:tc>
        <w:tc>
          <w:tcPr>
            <w:tcW w:w="63pt" w:type="dxa"/>
            <w:tcBorders>
              <w:top w:val="single" w:sz="8" w:space="0" w:color="AEAEAE"/>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6"/>
                <w:szCs w:val="16"/>
              </w:rPr>
            </w:pPr>
            <w:r w:rsidRPr="00867DCB">
              <w:rPr>
                <w:sz w:val="16"/>
                <w:szCs w:val="16"/>
              </w:rPr>
              <w:t>Significant</w:t>
            </w:r>
          </w:p>
        </w:tc>
        <w:tc>
          <w:tcPr>
            <w:tcW w:w="45pt" w:type="dxa"/>
            <w:tcBorders>
              <w:top w:val="single" w:sz="8" w:space="0" w:color="AEAEAE"/>
              <w:start w:val="nil"/>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166</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49.6</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49.6</w:t>
            </w:r>
          </w:p>
        </w:tc>
        <w:tc>
          <w:tcPr>
            <w:tcW w:w="49.50pt" w:type="dxa"/>
            <w:tcBorders>
              <w:top w:val="single" w:sz="8" w:space="0" w:color="AEAEAE"/>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71.0</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6"/>
                <w:szCs w:val="16"/>
              </w:rPr>
            </w:pPr>
          </w:p>
        </w:tc>
        <w:tc>
          <w:tcPr>
            <w:tcW w:w="63pt" w:type="dxa"/>
            <w:tcBorders>
              <w:top w:val="single" w:sz="8" w:space="0" w:color="AEAEAE"/>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6"/>
                <w:szCs w:val="16"/>
              </w:rPr>
            </w:pPr>
            <w:r w:rsidRPr="00867DCB">
              <w:rPr>
                <w:sz w:val="16"/>
                <w:szCs w:val="16"/>
              </w:rPr>
              <w:t>Less significant</w:t>
            </w:r>
          </w:p>
        </w:tc>
        <w:tc>
          <w:tcPr>
            <w:tcW w:w="45pt" w:type="dxa"/>
            <w:tcBorders>
              <w:top w:val="single" w:sz="8" w:space="0" w:color="AEAEAE"/>
              <w:start w:val="nil"/>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62</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18.5</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18.5</w:t>
            </w:r>
          </w:p>
        </w:tc>
        <w:tc>
          <w:tcPr>
            <w:tcW w:w="49.50pt" w:type="dxa"/>
            <w:tcBorders>
              <w:top w:val="single" w:sz="8" w:space="0" w:color="AEAEAE"/>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89.6</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6"/>
                <w:szCs w:val="16"/>
              </w:rPr>
            </w:pPr>
          </w:p>
        </w:tc>
        <w:tc>
          <w:tcPr>
            <w:tcW w:w="63pt" w:type="dxa"/>
            <w:tcBorders>
              <w:top w:val="single" w:sz="8" w:space="0" w:color="AEAEAE"/>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6"/>
                <w:szCs w:val="16"/>
              </w:rPr>
            </w:pPr>
            <w:r w:rsidRPr="00867DCB">
              <w:rPr>
                <w:sz w:val="16"/>
                <w:szCs w:val="16"/>
              </w:rPr>
              <w:t>Not significant</w:t>
            </w:r>
          </w:p>
        </w:tc>
        <w:tc>
          <w:tcPr>
            <w:tcW w:w="45pt" w:type="dxa"/>
            <w:tcBorders>
              <w:top w:val="single" w:sz="8" w:space="0" w:color="AEAEAE"/>
              <w:start w:val="nil"/>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25</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7.5</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7.5</w:t>
            </w:r>
          </w:p>
        </w:tc>
        <w:tc>
          <w:tcPr>
            <w:tcW w:w="49.50pt" w:type="dxa"/>
            <w:tcBorders>
              <w:top w:val="single" w:sz="8" w:space="0" w:color="AEAEAE"/>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97.0</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6"/>
                <w:szCs w:val="16"/>
              </w:rPr>
            </w:pPr>
          </w:p>
        </w:tc>
        <w:tc>
          <w:tcPr>
            <w:tcW w:w="63pt" w:type="dxa"/>
            <w:tcBorders>
              <w:top w:val="single" w:sz="8" w:space="0" w:color="AEAEAE"/>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6"/>
                <w:szCs w:val="16"/>
              </w:rPr>
            </w:pPr>
            <w:r w:rsidRPr="00867DCB">
              <w:rPr>
                <w:sz w:val="16"/>
                <w:szCs w:val="16"/>
              </w:rPr>
              <w:t>I am not sure</w:t>
            </w:r>
          </w:p>
        </w:tc>
        <w:tc>
          <w:tcPr>
            <w:tcW w:w="45pt" w:type="dxa"/>
            <w:tcBorders>
              <w:top w:val="single" w:sz="8" w:space="0" w:color="AEAEAE"/>
              <w:start w:val="nil"/>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3.0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3.0</w:t>
            </w:r>
          </w:p>
        </w:tc>
        <w:tc>
          <w:tcPr>
            <w:tcW w:w="49.50pt" w:type="dxa"/>
            <w:tcBorders>
              <w:top w:val="single" w:sz="8" w:space="0" w:color="AEAEAE"/>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100.0</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6"/>
                <w:szCs w:val="16"/>
              </w:rPr>
            </w:pPr>
          </w:p>
        </w:tc>
        <w:tc>
          <w:tcPr>
            <w:tcW w:w="63pt" w:type="dxa"/>
            <w:tcBorders>
              <w:top w:val="single" w:sz="8" w:space="0" w:color="AEAEAE"/>
              <w:start w:val="nil"/>
              <w:bottom w:val="single" w:sz="8" w:space="0" w:color="152935"/>
              <w:end w:val="nil"/>
            </w:tcBorders>
            <w:shd w:val="clear" w:color="auto" w:fill="E0E0E0"/>
          </w:tcPr>
          <w:p w:rsidR="00867DCB" w:rsidRPr="00867DCB" w:rsidRDefault="00867DCB" w:rsidP="00CB5560">
            <w:pPr>
              <w:autoSpaceDE w:val="0"/>
              <w:autoSpaceDN w:val="0"/>
              <w:adjustRightInd w:val="0"/>
              <w:spacing w:line="16pt" w:lineRule="atLeast"/>
              <w:ind w:start="3pt" w:end="3pt"/>
              <w:rPr>
                <w:sz w:val="16"/>
                <w:szCs w:val="16"/>
              </w:rPr>
            </w:pPr>
            <w:r w:rsidRPr="00867DCB">
              <w:rPr>
                <w:sz w:val="16"/>
                <w:szCs w:val="16"/>
              </w:rPr>
              <w:t>Total</w:t>
            </w:r>
          </w:p>
        </w:tc>
        <w:tc>
          <w:tcPr>
            <w:tcW w:w="45pt" w:type="dxa"/>
            <w:tcBorders>
              <w:top w:val="single" w:sz="8" w:space="0" w:color="AEAEAE"/>
              <w:start w:val="nil"/>
              <w:bottom w:val="single" w:sz="8" w:space="0" w:color="152935"/>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335</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100.0</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100.0</w:t>
            </w:r>
          </w:p>
        </w:tc>
        <w:tc>
          <w:tcPr>
            <w:tcW w:w="49.50pt" w:type="dxa"/>
            <w:tcBorders>
              <w:top w:val="single" w:sz="8" w:space="0" w:color="AEAEAE"/>
              <w:start w:val="single" w:sz="8" w:space="0" w:color="E0E0E0"/>
              <w:bottom w:val="single" w:sz="8" w:space="0" w:color="152935"/>
              <w:end w:val="nil"/>
            </w:tcBorders>
            <w:shd w:val="clear" w:color="auto" w:fill="FFFFFF"/>
            <w:vAlign w:val="center"/>
          </w:tcPr>
          <w:p w:rsidR="00867DCB" w:rsidRPr="00192130" w:rsidRDefault="00867DCB" w:rsidP="00CB5560">
            <w:pPr>
              <w:autoSpaceDE w:val="0"/>
              <w:autoSpaceDN w:val="0"/>
              <w:adjustRightInd w:val="0"/>
              <w:rPr>
                <w:sz w:val="24"/>
                <w:szCs w:val="24"/>
              </w:rPr>
            </w:pPr>
          </w:p>
        </w:tc>
      </w:tr>
    </w:tbl>
    <w:p w:rsidR="00867DCB" w:rsidRPr="00AE5D46" w:rsidRDefault="00867DCB" w:rsidP="00867DCB">
      <w:pPr>
        <w:pStyle w:val="BodyText"/>
        <w:rPr>
          <w:sz w:val="2"/>
          <w:szCs w:val="2"/>
          <w:lang w:val="en-US"/>
        </w:rPr>
      </w:pPr>
    </w:p>
    <w:p w:rsidR="0095790B" w:rsidRPr="0095790B" w:rsidRDefault="00867DCB" w:rsidP="0095790B">
      <w:pPr>
        <w:pStyle w:val="BodyText"/>
        <w:rPr>
          <w:lang w:val="en-US"/>
        </w:rPr>
      </w:pPr>
      <w:r>
        <w:rPr>
          <w:noProof/>
        </w:rPr>
        <w:drawing>
          <wp:anchor distT="0" distB="0" distL="114300" distR="114300" simplePos="0" relativeHeight="251665920" behindDoc="1" locked="0" layoutInCell="1" allowOverlap="1" wp14:anchorId="47588131" wp14:editId="29611E9A">
            <wp:simplePos x="0" y="0"/>
            <wp:positionH relativeFrom="margin">
              <wp:posOffset>3481705</wp:posOffset>
            </wp:positionH>
            <wp:positionV relativeFrom="paragraph">
              <wp:posOffset>220345</wp:posOffset>
            </wp:positionV>
            <wp:extent cx="3293744" cy="2004694"/>
            <wp:effectExtent l="0" t="0" r="21590" b="15240"/>
            <wp:wrapTight wrapText="bothSides">
              <wp:wrapPolygon edited="0">
                <wp:start x="0" y="0"/>
                <wp:lineTo x="0" y="21559"/>
                <wp:lineTo x="21617" y="21559"/>
                <wp:lineTo x="21617" y="0"/>
                <wp:lineTo x="0" y="0"/>
              </wp:wrapPolygon>
            </wp:wrapTight>
            <wp:docPr id="13" name="Text Box 1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93744" cy="2004694"/>
                    </a:xfrm>
                    <a:prstGeom prst="rect">
                      <a:avLst/>
                    </a:prstGeom>
                    <a:solidFill>
                      <a:srgbClr val="FFFFFF"/>
                    </a:solidFill>
                    <a:ln w="9525">
                      <a:solidFill>
                        <a:srgbClr val="000000"/>
                      </a:solidFill>
                      <a:miter lim="800%"/>
                      <a:headEnd/>
                      <a:tailEnd/>
                    </a:ln>
                  </wp:spPr>
                  <wp:txbx>
                    <wne:txbxContent>
                      <w:p w:rsidR="00867DCB" w:rsidRDefault="00867DCB" w:rsidP="00867DCB">
                        <w:pPr>
                          <w:pStyle w:val="Abstract"/>
                          <w:ind w:hanging="4.50pt"/>
                        </w:pPr>
                        <w:r w:rsidRPr="00192130">
                          <w:rPr>
                            <w:noProof/>
                            <w:sz w:val="24"/>
                            <w:szCs w:val="24"/>
                          </w:rPr>
                          <w:drawing>
                            <wp:inline distT="0" distB="0" distL="0" distR="0" wp14:anchorId="57104FA6" wp14:editId="27CC78AF">
                              <wp:extent cx="3223260" cy="1958080"/>
                              <wp:effectExtent l="0" t="0" r="0" b="4445"/>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5.997%"/>
                                      <a:stretch/>
                                    </pic:blipFill>
                                    <pic:spPr bwMode="auto">
                                      <a:xfrm>
                                        <a:off x="0" y="0"/>
                                        <a:ext cx="3231481" cy="1963074"/>
                                      </a:xfrm>
                                      <a:prstGeom prst="rect">
                                        <a:avLst/>
                                      </a:prstGeom>
                                      <a:noFill/>
                                      <a:ln>
                                        <a:noFill/>
                                      </a:ln>
                                      <a:extLst>
                                        <a:ext uri="{53640926-AAD7-44D8-BBD7-CCE9431645EC}">
                                          <a14:shadowObscured xmlns:a14="http://schemas.microsoft.com/office/drawing/2010/main"/>
                                        </a:ext>
                                      </a:extLst>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95790B" w:rsidRPr="0095790B" w:rsidRDefault="0095790B" w:rsidP="0095790B">
      <w:pPr>
        <w:pStyle w:val="BodyText"/>
        <w:rPr>
          <w:lang w:val="en-US"/>
        </w:rPr>
      </w:pPr>
    </w:p>
    <w:p w:rsidR="0095790B" w:rsidRPr="0095790B" w:rsidRDefault="0095790B" w:rsidP="0095790B">
      <w:pPr>
        <w:pStyle w:val="BodyText"/>
        <w:rPr>
          <w:lang w:val="en-US"/>
        </w:rPr>
      </w:pPr>
      <w:r w:rsidRPr="0095790B">
        <w:rPr>
          <w:lang w:val="en-US"/>
        </w:rPr>
        <w:t>On the question of what type of data connection was used, majority of the respondents opined that 4G/LTE was predominantly used. This suggests the unreliability of 3G and WiFi in most areas.</w:t>
      </w:r>
    </w:p>
    <w:p w:rsidR="0095790B" w:rsidRPr="0095790B" w:rsidRDefault="0095790B" w:rsidP="0095790B">
      <w:pPr>
        <w:pStyle w:val="BodyText"/>
        <w:rPr>
          <w:lang w:val="en-US"/>
        </w:rPr>
      </w:pPr>
      <w:r w:rsidRPr="0095790B">
        <w:rPr>
          <w:lang w:val="en-US"/>
        </w:rPr>
        <w:t>What type of data connection access was available to you for the online learning process?</w:t>
      </w:r>
    </w:p>
    <w:tbl>
      <w:tblPr>
        <w:tblW w:w="247.50pt"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Layout w:type="fixed"/>
        <w:tblCellMar>
          <w:start w:w="0pt" w:type="dxa"/>
          <w:end w:w="0pt" w:type="dxa"/>
        </w:tblCellMar>
        <w:tblLook w:firstRow="0" w:lastRow="0" w:firstColumn="0" w:lastColumn="0" w:noHBand="0" w:noVBand="0"/>
      </w:tblPr>
      <w:tblGrid>
        <w:gridCol w:w="540"/>
        <w:gridCol w:w="900"/>
        <w:gridCol w:w="900"/>
        <w:gridCol w:w="720"/>
        <w:gridCol w:w="810"/>
        <w:gridCol w:w="1080"/>
      </w:tblGrid>
      <w:tr w:rsidR="00867DCB" w:rsidRPr="00192130" w:rsidTr="00867DCB">
        <w:trPr>
          <w:cantSplit/>
        </w:trPr>
        <w:tc>
          <w:tcPr>
            <w:tcW w:w="247.50pt" w:type="dxa"/>
            <w:gridSpan w:val="6"/>
            <w:tcBorders>
              <w:top w:val="nil"/>
              <w:start w:val="nil"/>
              <w:bottom w:val="nil"/>
              <w:end w:val="nil"/>
            </w:tcBorders>
            <w:shd w:val="clear" w:color="auto" w:fill="FFFFFF"/>
            <w:vAlign w:val="center"/>
          </w:tcPr>
          <w:p w:rsidR="00867DCB" w:rsidRPr="00867DCB" w:rsidRDefault="00867DCB" w:rsidP="00CB5560">
            <w:pPr>
              <w:autoSpaceDE w:val="0"/>
              <w:autoSpaceDN w:val="0"/>
              <w:adjustRightInd w:val="0"/>
              <w:spacing w:line="16pt" w:lineRule="atLeast"/>
              <w:ind w:start="3pt" w:end="3pt"/>
              <w:rPr>
                <w:sz w:val="18"/>
                <w:szCs w:val="18"/>
              </w:rPr>
            </w:pPr>
            <w:r w:rsidRPr="00867DCB">
              <w:rPr>
                <w:b/>
                <w:bCs/>
                <w:sz w:val="18"/>
                <w:szCs w:val="18"/>
              </w:rPr>
              <w:t>What type of data connection access was available to you for the online learning process?</w:t>
            </w:r>
          </w:p>
        </w:tc>
      </w:tr>
      <w:tr w:rsidR="00867DCB" w:rsidRPr="00192130" w:rsidTr="00867DCB">
        <w:trPr>
          <w:cantSplit/>
        </w:trPr>
        <w:tc>
          <w:tcPr>
            <w:tcW w:w="72pt" w:type="dxa"/>
            <w:gridSpan w:val="2"/>
            <w:tcBorders>
              <w:top w:val="nil"/>
              <w:start w:val="nil"/>
              <w:bottom w:val="single" w:sz="8" w:space="0" w:color="152935"/>
              <w:end w:val="nil"/>
            </w:tcBorders>
            <w:shd w:val="clear" w:color="auto" w:fill="FFFFFF"/>
            <w:vAlign w:val="bottom"/>
          </w:tcPr>
          <w:p w:rsidR="00867DCB" w:rsidRPr="00867DCB" w:rsidRDefault="00867DCB" w:rsidP="00CB5560">
            <w:pPr>
              <w:autoSpaceDE w:val="0"/>
              <w:autoSpaceDN w:val="0"/>
              <w:adjustRightInd w:val="0"/>
              <w:rPr>
                <w:sz w:val="18"/>
                <w:szCs w:val="18"/>
              </w:rPr>
            </w:pPr>
          </w:p>
        </w:tc>
        <w:tc>
          <w:tcPr>
            <w:tcW w:w="45pt" w:type="dxa"/>
            <w:tcBorders>
              <w:top w:val="nil"/>
              <w:start w:val="nil"/>
              <w:bottom w:val="single" w:sz="8" w:space="0" w:color="152935"/>
              <w:end w:val="single" w:sz="8" w:space="0" w:color="E0E0E0"/>
            </w:tcBorders>
            <w:shd w:val="clear" w:color="auto" w:fill="FFFFFF"/>
            <w:vAlign w:val="bottom"/>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Frequency</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Percent</w:t>
            </w:r>
          </w:p>
        </w:tc>
        <w:tc>
          <w:tcPr>
            <w:tcW w:w="40.50pt" w:type="dxa"/>
            <w:tcBorders>
              <w:top w:val="nil"/>
              <w:start w:val="single" w:sz="8" w:space="0" w:color="E0E0E0"/>
              <w:bottom w:val="single" w:sz="8" w:space="0" w:color="152935"/>
              <w:end w:val="single" w:sz="8" w:space="0" w:color="E0E0E0"/>
            </w:tcBorders>
            <w:shd w:val="clear" w:color="auto" w:fill="FFFFFF"/>
            <w:vAlign w:val="bottom"/>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Valid Percent</w:t>
            </w:r>
          </w:p>
        </w:tc>
        <w:tc>
          <w:tcPr>
            <w:tcW w:w="54pt" w:type="dxa"/>
            <w:tcBorders>
              <w:top w:val="nil"/>
              <w:start w:val="single" w:sz="8" w:space="0" w:color="E0E0E0"/>
              <w:bottom w:val="single" w:sz="8" w:space="0" w:color="152935"/>
              <w:end w:val="nil"/>
            </w:tcBorders>
            <w:shd w:val="clear" w:color="auto" w:fill="FFFFFF"/>
            <w:vAlign w:val="bottom"/>
          </w:tcPr>
          <w:p w:rsidR="00867DCB" w:rsidRPr="00192130" w:rsidRDefault="00867DCB" w:rsidP="00CB5560">
            <w:pPr>
              <w:autoSpaceDE w:val="0"/>
              <w:autoSpaceDN w:val="0"/>
              <w:adjustRightInd w:val="0"/>
              <w:spacing w:line="16pt" w:lineRule="atLeast"/>
              <w:ind w:start="3pt" w:end="3pt"/>
              <w:rPr>
                <w:sz w:val="18"/>
                <w:szCs w:val="18"/>
              </w:rPr>
            </w:pPr>
            <w:r w:rsidRPr="00192130">
              <w:rPr>
                <w:sz w:val="18"/>
                <w:szCs w:val="18"/>
              </w:rPr>
              <w:t>Cumulative Percent</w:t>
            </w:r>
          </w:p>
        </w:tc>
      </w:tr>
      <w:tr w:rsidR="00867DCB" w:rsidRPr="00192130" w:rsidTr="00867DCB">
        <w:trPr>
          <w:cantSplit/>
        </w:trPr>
        <w:tc>
          <w:tcPr>
            <w:tcW w:w="27pt" w:type="dxa"/>
            <w:vMerge w:val="restart"/>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Valid</w:t>
            </w:r>
          </w:p>
        </w:tc>
        <w:tc>
          <w:tcPr>
            <w:tcW w:w="45pt" w:type="dxa"/>
            <w:tcBorders>
              <w:top w:val="single" w:sz="8" w:space="0" w:color="152935"/>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3G</w:t>
            </w:r>
          </w:p>
        </w:tc>
        <w:tc>
          <w:tcPr>
            <w:tcW w:w="45pt" w:type="dxa"/>
            <w:tcBorders>
              <w:top w:val="single" w:sz="8" w:space="0" w:color="152935"/>
              <w:start w:val="nil"/>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73</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21.8</w:t>
            </w:r>
          </w:p>
        </w:tc>
        <w:tc>
          <w:tcPr>
            <w:tcW w:w="40.50pt" w:type="dxa"/>
            <w:tcBorders>
              <w:top w:val="single" w:sz="8" w:space="0" w:color="152935"/>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21.8</w:t>
            </w:r>
          </w:p>
        </w:tc>
        <w:tc>
          <w:tcPr>
            <w:tcW w:w="54pt" w:type="dxa"/>
            <w:tcBorders>
              <w:top w:val="single" w:sz="8" w:space="0" w:color="152935"/>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21.8</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8"/>
                <w:szCs w:val="18"/>
              </w:rPr>
            </w:pPr>
          </w:p>
        </w:tc>
        <w:tc>
          <w:tcPr>
            <w:tcW w:w="45pt" w:type="dxa"/>
            <w:tcBorders>
              <w:top w:val="single" w:sz="8" w:space="0" w:color="AEAEAE"/>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4G/LTE</w:t>
            </w:r>
          </w:p>
        </w:tc>
        <w:tc>
          <w:tcPr>
            <w:tcW w:w="45pt" w:type="dxa"/>
            <w:tcBorders>
              <w:top w:val="single" w:sz="8" w:space="0" w:color="AEAEAE"/>
              <w:start w:val="nil"/>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160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47.8</w:t>
            </w:r>
          </w:p>
        </w:tc>
        <w:tc>
          <w:tcPr>
            <w:tcW w:w="40.50pt" w:type="dxa"/>
            <w:tcBorders>
              <w:top w:val="single" w:sz="8" w:space="0" w:color="AEAEAE"/>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47.8</w:t>
            </w:r>
          </w:p>
        </w:tc>
        <w:tc>
          <w:tcPr>
            <w:tcW w:w="54pt" w:type="dxa"/>
            <w:tcBorders>
              <w:top w:val="single" w:sz="8" w:space="0" w:color="AEAEAE"/>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69.6</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8"/>
                <w:szCs w:val="18"/>
              </w:rPr>
            </w:pPr>
          </w:p>
        </w:tc>
        <w:tc>
          <w:tcPr>
            <w:tcW w:w="45pt" w:type="dxa"/>
            <w:tcBorders>
              <w:top w:val="single" w:sz="8" w:space="0" w:color="AEAEAE"/>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Wifi</w:t>
            </w:r>
          </w:p>
        </w:tc>
        <w:tc>
          <w:tcPr>
            <w:tcW w:w="45pt" w:type="dxa"/>
            <w:tcBorders>
              <w:top w:val="single" w:sz="8" w:space="0" w:color="AEAEAE"/>
              <w:start w:val="nil"/>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77</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23.0</w:t>
            </w:r>
          </w:p>
        </w:tc>
        <w:tc>
          <w:tcPr>
            <w:tcW w:w="40.50pt" w:type="dxa"/>
            <w:tcBorders>
              <w:top w:val="single" w:sz="8" w:space="0" w:color="AEAEAE"/>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23.0</w:t>
            </w:r>
          </w:p>
        </w:tc>
        <w:tc>
          <w:tcPr>
            <w:tcW w:w="54pt" w:type="dxa"/>
            <w:tcBorders>
              <w:top w:val="single" w:sz="8" w:space="0" w:color="AEAEAE"/>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92.5</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8"/>
                <w:szCs w:val="18"/>
              </w:rPr>
            </w:pPr>
          </w:p>
        </w:tc>
        <w:tc>
          <w:tcPr>
            <w:tcW w:w="45pt" w:type="dxa"/>
            <w:tcBorders>
              <w:top w:val="single" w:sz="8" w:space="0" w:color="AEAEAE"/>
              <w:start w:val="nil"/>
              <w:bottom w:val="single" w:sz="8" w:space="0" w:color="AEAEAE"/>
              <w:end w:val="nil"/>
            </w:tcBorders>
            <w:shd w:val="clear" w:color="auto" w:fill="E0E0E0"/>
          </w:tcPr>
          <w:p w:rsidR="00867DCB" w:rsidRPr="00867DCB" w:rsidRDefault="00867DCB" w:rsidP="00CB5560">
            <w:pPr>
              <w:autoSpaceDE w:val="0"/>
              <w:autoSpaceDN w:val="0"/>
              <w:adjustRightInd w:val="0"/>
              <w:spacing w:line="16pt" w:lineRule="atLeast"/>
              <w:ind w:start="3pt" w:end="3pt"/>
              <w:rPr>
                <w:sz w:val="18"/>
                <w:szCs w:val="18"/>
              </w:rPr>
            </w:pPr>
            <w:r>
              <w:rPr>
                <w:sz w:val="18"/>
                <w:szCs w:val="18"/>
              </w:rPr>
              <w:t xml:space="preserve">I </w:t>
            </w:r>
            <w:r w:rsidRPr="00867DCB">
              <w:rPr>
                <w:sz w:val="18"/>
                <w:szCs w:val="18"/>
              </w:rPr>
              <w:t>am not sure</w:t>
            </w:r>
          </w:p>
        </w:tc>
        <w:tc>
          <w:tcPr>
            <w:tcW w:w="45pt" w:type="dxa"/>
            <w:tcBorders>
              <w:top w:val="single" w:sz="8" w:space="0" w:color="AEAEAE"/>
              <w:start w:val="nil"/>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25</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7.5</w:t>
            </w:r>
          </w:p>
        </w:tc>
        <w:tc>
          <w:tcPr>
            <w:tcW w:w="40.50pt" w:type="dxa"/>
            <w:tcBorders>
              <w:top w:val="single" w:sz="8" w:space="0" w:color="AEAEAE"/>
              <w:start w:val="single" w:sz="8" w:space="0" w:color="E0E0E0"/>
              <w:bottom w:val="single" w:sz="8" w:space="0" w:color="AEAEAE"/>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7.5</w:t>
            </w:r>
          </w:p>
        </w:tc>
        <w:tc>
          <w:tcPr>
            <w:tcW w:w="54pt" w:type="dxa"/>
            <w:tcBorders>
              <w:top w:val="single" w:sz="8" w:space="0" w:color="AEAEAE"/>
              <w:start w:val="single" w:sz="8" w:space="0" w:color="E0E0E0"/>
              <w:bottom w:val="single" w:sz="8" w:space="0" w:color="AEAEAE"/>
              <w:end w:val="nil"/>
            </w:tcBorders>
            <w:shd w:val="clear" w:color="auto" w:fill="FFFFFF"/>
          </w:tcPr>
          <w:p w:rsidR="00867DCB" w:rsidRPr="00192130" w:rsidRDefault="00867DCB" w:rsidP="00CB5560">
            <w:pPr>
              <w:autoSpaceDE w:val="0"/>
              <w:autoSpaceDN w:val="0"/>
              <w:adjustRightInd w:val="0"/>
              <w:spacing w:line="16pt" w:lineRule="atLeast"/>
              <w:ind w:start="3pt" w:end="3pt"/>
              <w:jc w:val="end"/>
              <w:rPr>
                <w:sz w:val="18"/>
                <w:szCs w:val="18"/>
              </w:rPr>
            </w:pPr>
            <w:r w:rsidRPr="00192130">
              <w:rPr>
                <w:sz w:val="18"/>
                <w:szCs w:val="18"/>
              </w:rPr>
              <w:t>100.0</w:t>
            </w:r>
          </w:p>
        </w:tc>
      </w:tr>
      <w:tr w:rsidR="00867DCB" w:rsidRPr="00192130" w:rsidTr="00867DCB">
        <w:trPr>
          <w:cantSplit/>
        </w:trPr>
        <w:tc>
          <w:tcPr>
            <w:tcW w:w="27pt" w:type="dxa"/>
            <w:vMerge/>
            <w:tcBorders>
              <w:top w:val="single" w:sz="8" w:space="0" w:color="152935"/>
              <w:start w:val="nil"/>
              <w:bottom w:val="single" w:sz="8" w:space="0" w:color="152935"/>
              <w:end w:val="nil"/>
            </w:tcBorders>
            <w:shd w:val="clear" w:color="auto" w:fill="E0E0E0"/>
          </w:tcPr>
          <w:p w:rsidR="00867DCB" w:rsidRPr="00867DCB" w:rsidRDefault="00867DCB" w:rsidP="00CB5560">
            <w:pPr>
              <w:autoSpaceDE w:val="0"/>
              <w:autoSpaceDN w:val="0"/>
              <w:adjustRightInd w:val="0"/>
              <w:rPr>
                <w:sz w:val="18"/>
                <w:szCs w:val="18"/>
              </w:rPr>
            </w:pPr>
          </w:p>
        </w:tc>
        <w:tc>
          <w:tcPr>
            <w:tcW w:w="45pt" w:type="dxa"/>
            <w:tcBorders>
              <w:top w:val="single" w:sz="8" w:space="0" w:color="AEAEAE"/>
              <w:start w:val="nil"/>
              <w:bottom w:val="single" w:sz="8" w:space="0" w:color="152935"/>
              <w:end w:val="nil"/>
            </w:tcBorders>
            <w:shd w:val="clear" w:color="auto" w:fill="E0E0E0"/>
          </w:tcPr>
          <w:p w:rsidR="00867DCB" w:rsidRPr="00867DCB" w:rsidRDefault="00867DCB" w:rsidP="00CB5560">
            <w:pPr>
              <w:autoSpaceDE w:val="0"/>
              <w:autoSpaceDN w:val="0"/>
              <w:adjustRightInd w:val="0"/>
              <w:spacing w:line="16pt" w:lineRule="atLeast"/>
              <w:ind w:start="3pt" w:end="3pt"/>
              <w:rPr>
                <w:sz w:val="18"/>
                <w:szCs w:val="18"/>
              </w:rPr>
            </w:pPr>
            <w:r w:rsidRPr="00867DCB">
              <w:rPr>
                <w:sz w:val="18"/>
                <w:szCs w:val="18"/>
              </w:rPr>
              <w:t>Total</w:t>
            </w:r>
          </w:p>
        </w:tc>
        <w:tc>
          <w:tcPr>
            <w:tcW w:w="45pt" w:type="dxa"/>
            <w:tcBorders>
              <w:top w:val="single" w:sz="8" w:space="0" w:color="AEAEAE"/>
              <w:start w:val="nil"/>
              <w:bottom w:val="single" w:sz="8" w:space="0" w:color="152935"/>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335</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100.0</w:t>
            </w:r>
          </w:p>
        </w:tc>
        <w:tc>
          <w:tcPr>
            <w:tcW w:w="40.50pt" w:type="dxa"/>
            <w:tcBorders>
              <w:top w:val="single" w:sz="8" w:space="0" w:color="AEAEAE"/>
              <w:start w:val="single" w:sz="8" w:space="0" w:color="E0E0E0"/>
              <w:bottom w:val="single" w:sz="8" w:space="0" w:color="152935"/>
              <w:end w:val="single" w:sz="8" w:space="0" w:color="E0E0E0"/>
            </w:tcBorders>
            <w:shd w:val="clear" w:color="auto" w:fill="FFFFFF"/>
          </w:tcPr>
          <w:p w:rsidR="00867DCB" w:rsidRPr="00867DCB" w:rsidRDefault="00867DCB" w:rsidP="00CB5560">
            <w:pPr>
              <w:autoSpaceDE w:val="0"/>
              <w:autoSpaceDN w:val="0"/>
              <w:adjustRightInd w:val="0"/>
              <w:spacing w:line="16pt" w:lineRule="atLeast"/>
              <w:ind w:start="3pt" w:end="3pt"/>
              <w:jc w:val="end"/>
              <w:rPr>
                <w:sz w:val="18"/>
                <w:szCs w:val="18"/>
              </w:rPr>
            </w:pPr>
            <w:r w:rsidRPr="00867DCB">
              <w:rPr>
                <w:sz w:val="18"/>
                <w:szCs w:val="18"/>
              </w:rPr>
              <w:t>100.0</w:t>
            </w:r>
          </w:p>
        </w:tc>
        <w:tc>
          <w:tcPr>
            <w:tcW w:w="54pt" w:type="dxa"/>
            <w:tcBorders>
              <w:top w:val="single" w:sz="8" w:space="0" w:color="AEAEAE"/>
              <w:start w:val="single" w:sz="8" w:space="0" w:color="E0E0E0"/>
              <w:bottom w:val="single" w:sz="8" w:space="0" w:color="152935"/>
              <w:end w:val="nil"/>
            </w:tcBorders>
            <w:shd w:val="clear" w:color="auto" w:fill="FFFFFF"/>
            <w:vAlign w:val="center"/>
          </w:tcPr>
          <w:p w:rsidR="00867DCB" w:rsidRPr="00192130" w:rsidRDefault="00867DCB" w:rsidP="00CB5560">
            <w:pPr>
              <w:autoSpaceDE w:val="0"/>
              <w:autoSpaceDN w:val="0"/>
              <w:adjustRightInd w:val="0"/>
              <w:rPr>
                <w:sz w:val="24"/>
                <w:szCs w:val="24"/>
              </w:rPr>
            </w:pPr>
          </w:p>
        </w:tc>
      </w:tr>
    </w:tbl>
    <w:p w:rsidR="0095790B" w:rsidRDefault="0095790B" w:rsidP="00867DCB">
      <w:pPr>
        <w:pStyle w:val="BodyText"/>
        <w:rPr>
          <w:lang w:val="en-US"/>
        </w:rPr>
      </w:pPr>
      <w:r w:rsidRPr="0095790B">
        <w:rPr>
          <w:lang w:val="en-US"/>
        </w:rPr>
        <w:tab/>
      </w:r>
    </w:p>
    <w:p w:rsidR="00867DCB" w:rsidRPr="0095790B" w:rsidRDefault="006E1B58" w:rsidP="00867DCB">
      <w:pPr>
        <w:pStyle w:val="BodyText"/>
        <w:rPr>
          <w:lang w:val="en-US"/>
        </w:rPr>
      </w:pPr>
      <w:r>
        <w:rPr>
          <w:noProof/>
        </w:rPr>
        <w:drawing>
          <wp:anchor distT="0" distB="0" distL="114300" distR="114300" simplePos="0" relativeHeight="251667968" behindDoc="1" locked="0" layoutInCell="1" allowOverlap="1" wp14:anchorId="02A8108B" wp14:editId="048F4971">
            <wp:simplePos x="0" y="0"/>
            <wp:positionH relativeFrom="margin">
              <wp:align>left</wp:align>
            </wp:positionH>
            <wp:positionV relativeFrom="paragraph">
              <wp:posOffset>214630</wp:posOffset>
            </wp:positionV>
            <wp:extent cx="3352800" cy="2004060"/>
            <wp:effectExtent l="0" t="0" r="19050" b="15240"/>
            <wp:wrapTight wrapText="bothSides">
              <wp:wrapPolygon edited="0">
                <wp:start x="0" y="0"/>
                <wp:lineTo x="0" y="21559"/>
                <wp:lineTo x="21600" y="21559"/>
                <wp:lineTo x="21600" y="0"/>
                <wp:lineTo x="0" y="0"/>
              </wp:wrapPolygon>
            </wp:wrapTight>
            <wp:docPr id="18" name="Text Box 1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352800" cy="2004060"/>
                    </a:xfrm>
                    <a:prstGeom prst="rect">
                      <a:avLst/>
                    </a:prstGeom>
                    <a:solidFill>
                      <a:srgbClr val="FFFFFF"/>
                    </a:solidFill>
                    <a:ln w="9525">
                      <a:solidFill>
                        <a:srgbClr val="000000"/>
                      </a:solidFill>
                      <a:miter lim="800%"/>
                      <a:headEnd/>
                      <a:tailEnd/>
                    </a:ln>
                  </wp:spPr>
                  <wp:txbx>
                    <wne:txbxContent>
                      <w:p w:rsidR="006E1B58" w:rsidRDefault="006E1B58" w:rsidP="006E1B58">
                        <w:pPr>
                          <w:pStyle w:val="Abstract"/>
                          <w:ind w:hanging="4.50pt"/>
                        </w:pPr>
                        <w:r w:rsidRPr="006E1B58">
                          <w:rPr>
                            <w:noProof/>
                          </w:rPr>
                          <w:drawing>
                            <wp:inline distT="0" distB="0" distL="0" distR="0">
                              <wp:extent cx="3276600" cy="1965960"/>
                              <wp:effectExtent l="0" t="0" r="0" b="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965960"/>
                                      </a:xfrm>
                                      <a:prstGeom prst="rect">
                                        <a:avLst/>
                                      </a:prstGeom>
                                      <a:noFill/>
                                      <a:ln>
                                        <a:noFill/>
                                      </a:ln>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95790B" w:rsidRPr="0095790B" w:rsidRDefault="0095790B" w:rsidP="0095790B">
      <w:pPr>
        <w:pStyle w:val="BodyText"/>
        <w:rPr>
          <w:lang w:val="en-US"/>
        </w:rPr>
      </w:pPr>
    </w:p>
    <w:p w:rsidR="0095790B" w:rsidRPr="0095790B" w:rsidRDefault="0095790B" w:rsidP="0095790B">
      <w:pPr>
        <w:pStyle w:val="BodyText"/>
        <w:rPr>
          <w:lang w:val="en-US"/>
        </w:rPr>
      </w:pPr>
      <w:r w:rsidRPr="0095790B">
        <w:rPr>
          <w:lang w:val="en-US"/>
        </w:rPr>
        <w:t xml:space="preserve"> On the question of how much internet connection influenced the experience of respondents in online learning, about 75% of the respondents asserted that this factor greatly and significantly influenced their experiences.</w:t>
      </w:r>
    </w:p>
    <w:p w:rsidR="0095790B" w:rsidRPr="0095790B" w:rsidRDefault="0095790B" w:rsidP="0095790B">
      <w:pPr>
        <w:pStyle w:val="BodyText"/>
        <w:rPr>
          <w:lang w:val="en-US"/>
        </w:rPr>
      </w:pPr>
      <w:r w:rsidRPr="0095790B">
        <w:rPr>
          <w:lang w:val="en-US"/>
        </w:rPr>
        <w:t>To what extent did your internet connection influence your online learning experience?</w:t>
      </w:r>
    </w:p>
    <w:tbl>
      <w:tblPr>
        <w:tblW w:w="252pt"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Layout w:type="fixed"/>
        <w:tblCellMar>
          <w:start w:w="0pt" w:type="dxa"/>
          <w:end w:w="0pt" w:type="dxa"/>
        </w:tblCellMar>
        <w:tblLook w:firstRow="0" w:lastRow="0" w:firstColumn="0" w:lastColumn="0" w:noHBand="0" w:noVBand="0"/>
      </w:tblPr>
      <w:tblGrid>
        <w:gridCol w:w="540"/>
        <w:gridCol w:w="1170"/>
        <w:gridCol w:w="900"/>
        <w:gridCol w:w="720"/>
        <w:gridCol w:w="720"/>
        <w:gridCol w:w="990"/>
      </w:tblGrid>
      <w:tr w:rsidR="00B36413" w:rsidRPr="00B36413" w:rsidTr="00B36413">
        <w:trPr>
          <w:cantSplit/>
        </w:trPr>
        <w:tc>
          <w:tcPr>
            <w:tcW w:w="252pt" w:type="dxa"/>
            <w:gridSpan w:val="6"/>
            <w:tcBorders>
              <w:top w:val="nil"/>
              <w:start w:val="nil"/>
              <w:bottom w:val="nil"/>
              <w:end w:val="nil"/>
            </w:tcBorders>
            <w:shd w:val="clear" w:color="auto" w:fill="FFFFFF"/>
            <w:vAlign w:val="center"/>
          </w:tcPr>
          <w:p w:rsidR="00B36413" w:rsidRPr="00B36413" w:rsidRDefault="00B36413" w:rsidP="00B36413">
            <w:pPr>
              <w:autoSpaceDE w:val="0"/>
              <w:autoSpaceDN w:val="0"/>
              <w:adjustRightInd w:val="0"/>
              <w:ind w:start="3pt" w:end="3pt"/>
              <w:rPr>
                <w:sz w:val="18"/>
                <w:szCs w:val="18"/>
              </w:rPr>
            </w:pPr>
            <w:r w:rsidRPr="00B36413">
              <w:rPr>
                <w:b/>
                <w:bCs/>
                <w:sz w:val="18"/>
                <w:szCs w:val="18"/>
              </w:rPr>
              <w:t>To what extent did your internet connection influence your online learning experience?</w:t>
            </w:r>
          </w:p>
        </w:tc>
      </w:tr>
      <w:tr w:rsidR="00B36413" w:rsidRPr="00B36413" w:rsidTr="00B36413">
        <w:trPr>
          <w:cantSplit/>
        </w:trPr>
        <w:tc>
          <w:tcPr>
            <w:tcW w:w="85.50pt" w:type="dxa"/>
            <w:gridSpan w:val="2"/>
            <w:tcBorders>
              <w:top w:val="nil"/>
              <w:start w:val="nil"/>
              <w:bottom w:val="single" w:sz="8" w:space="0" w:color="152935"/>
              <w:end w:val="nil"/>
            </w:tcBorders>
            <w:shd w:val="clear" w:color="auto" w:fill="FFFFFF"/>
            <w:vAlign w:val="bottom"/>
          </w:tcPr>
          <w:p w:rsidR="00B36413" w:rsidRPr="00B36413" w:rsidRDefault="00B36413" w:rsidP="00CB5560">
            <w:pPr>
              <w:autoSpaceDE w:val="0"/>
              <w:autoSpaceDN w:val="0"/>
              <w:adjustRightInd w:val="0"/>
              <w:rPr>
                <w:sz w:val="18"/>
                <w:szCs w:val="18"/>
              </w:rPr>
            </w:pPr>
          </w:p>
        </w:tc>
        <w:tc>
          <w:tcPr>
            <w:tcW w:w="45pt" w:type="dxa"/>
            <w:tcBorders>
              <w:top w:val="nil"/>
              <w:start w:val="nil"/>
              <w:bottom w:val="single" w:sz="8" w:space="0" w:color="152935"/>
              <w:end w:val="single" w:sz="8" w:space="0" w:color="E0E0E0"/>
            </w:tcBorders>
            <w:shd w:val="clear" w:color="auto" w:fill="FFFFFF"/>
            <w:vAlign w:val="bottom"/>
          </w:tcPr>
          <w:p w:rsidR="00B36413" w:rsidRPr="00B36413" w:rsidRDefault="00B36413" w:rsidP="00CB5560">
            <w:pPr>
              <w:autoSpaceDE w:val="0"/>
              <w:autoSpaceDN w:val="0"/>
              <w:adjustRightInd w:val="0"/>
              <w:spacing w:line="16pt" w:lineRule="atLeast"/>
              <w:ind w:start="3pt" w:end="3pt"/>
              <w:rPr>
                <w:sz w:val="18"/>
                <w:szCs w:val="18"/>
              </w:rPr>
            </w:pPr>
            <w:r w:rsidRPr="00B36413">
              <w:rPr>
                <w:sz w:val="18"/>
                <w:szCs w:val="18"/>
              </w:rPr>
              <w:t>Frequency</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B36413" w:rsidRPr="00B36413" w:rsidRDefault="00B36413" w:rsidP="00CB5560">
            <w:pPr>
              <w:autoSpaceDE w:val="0"/>
              <w:autoSpaceDN w:val="0"/>
              <w:adjustRightInd w:val="0"/>
              <w:spacing w:line="16pt" w:lineRule="atLeast"/>
              <w:ind w:start="3pt" w:end="3pt"/>
              <w:rPr>
                <w:sz w:val="18"/>
                <w:szCs w:val="18"/>
              </w:rPr>
            </w:pPr>
            <w:r w:rsidRPr="00B36413">
              <w:rPr>
                <w:sz w:val="18"/>
                <w:szCs w:val="18"/>
              </w:rPr>
              <w:t>Percent</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B36413" w:rsidRPr="00B36413" w:rsidRDefault="00B36413" w:rsidP="00B36413">
            <w:pPr>
              <w:autoSpaceDE w:val="0"/>
              <w:autoSpaceDN w:val="0"/>
              <w:adjustRightInd w:val="0"/>
              <w:ind w:start="3pt" w:end="3pt"/>
              <w:rPr>
                <w:sz w:val="18"/>
                <w:szCs w:val="18"/>
              </w:rPr>
            </w:pPr>
            <w:r w:rsidRPr="00B36413">
              <w:rPr>
                <w:sz w:val="18"/>
                <w:szCs w:val="18"/>
              </w:rPr>
              <w:t>Valid Percent</w:t>
            </w:r>
          </w:p>
        </w:tc>
        <w:tc>
          <w:tcPr>
            <w:tcW w:w="49.50pt" w:type="dxa"/>
            <w:tcBorders>
              <w:top w:val="nil"/>
              <w:start w:val="single" w:sz="8" w:space="0" w:color="E0E0E0"/>
              <w:bottom w:val="single" w:sz="8" w:space="0" w:color="152935"/>
              <w:end w:val="nil"/>
            </w:tcBorders>
            <w:shd w:val="clear" w:color="auto" w:fill="FFFFFF"/>
            <w:vAlign w:val="bottom"/>
          </w:tcPr>
          <w:p w:rsidR="00B36413" w:rsidRPr="00B36413" w:rsidRDefault="00B36413" w:rsidP="00B36413">
            <w:pPr>
              <w:autoSpaceDE w:val="0"/>
              <w:autoSpaceDN w:val="0"/>
              <w:adjustRightInd w:val="0"/>
              <w:ind w:start="3pt" w:end="3pt"/>
              <w:rPr>
                <w:sz w:val="18"/>
                <w:szCs w:val="18"/>
              </w:rPr>
            </w:pPr>
            <w:r w:rsidRPr="00B36413">
              <w:rPr>
                <w:sz w:val="18"/>
                <w:szCs w:val="18"/>
              </w:rPr>
              <w:t>Cumulative Percent</w:t>
            </w:r>
          </w:p>
        </w:tc>
      </w:tr>
      <w:tr w:rsidR="00B36413" w:rsidRPr="00B36413" w:rsidTr="00B36413">
        <w:trPr>
          <w:cantSplit/>
        </w:trPr>
        <w:tc>
          <w:tcPr>
            <w:tcW w:w="27pt" w:type="dxa"/>
            <w:vMerge w:val="restart"/>
            <w:tcBorders>
              <w:top w:val="single" w:sz="8" w:space="0" w:color="152935"/>
              <w:start w:val="nil"/>
              <w:bottom w:val="single" w:sz="8" w:space="0" w:color="152935"/>
              <w:end w:val="nil"/>
            </w:tcBorders>
            <w:shd w:val="clear" w:color="auto" w:fill="E0E0E0"/>
          </w:tcPr>
          <w:p w:rsidR="00B36413" w:rsidRPr="00B36413" w:rsidRDefault="00B36413" w:rsidP="00CB5560">
            <w:pPr>
              <w:autoSpaceDE w:val="0"/>
              <w:autoSpaceDN w:val="0"/>
              <w:adjustRightInd w:val="0"/>
              <w:spacing w:line="16pt" w:lineRule="atLeast"/>
              <w:ind w:start="3pt" w:end="3pt"/>
              <w:rPr>
                <w:sz w:val="18"/>
                <w:szCs w:val="18"/>
              </w:rPr>
            </w:pPr>
            <w:r w:rsidRPr="00B36413">
              <w:rPr>
                <w:sz w:val="18"/>
                <w:szCs w:val="18"/>
              </w:rPr>
              <w:t>Valid</w:t>
            </w:r>
          </w:p>
        </w:tc>
        <w:tc>
          <w:tcPr>
            <w:tcW w:w="58.50pt" w:type="dxa"/>
            <w:tcBorders>
              <w:top w:val="single" w:sz="8" w:space="0" w:color="152935"/>
              <w:start w:val="nil"/>
              <w:bottom w:val="single" w:sz="8" w:space="0" w:color="AEAEAE"/>
              <w:end w:val="nil"/>
            </w:tcBorders>
            <w:shd w:val="clear" w:color="auto" w:fill="E0E0E0"/>
          </w:tcPr>
          <w:p w:rsidR="00B36413" w:rsidRPr="00B36413" w:rsidRDefault="00B36413" w:rsidP="00CB5560">
            <w:pPr>
              <w:autoSpaceDE w:val="0"/>
              <w:autoSpaceDN w:val="0"/>
              <w:adjustRightInd w:val="0"/>
              <w:spacing w:line="16pt" w:lineRule="atLeast"/>
              <w:ind w:start="3pt" w:end="3pt"/>
              <w:rPr>
                <w:sz w:val="16"/>
                <w:szCs w:val="16"/>
              </w:rPr>
            </w:pPr>
            <w:r w:rsidRPr="00B36413">
              <w:rPr>
                <w:sz w:val="16"/>
                <w:szCs w:val="16"/>
              </w:rPr>
              <w:t>very significant</w:t>
            </w:r>
          </w:p>
        </w:tc>
        <w:tc>
          <w:tcPr>
            <w:tcW w:w="45pt" w:type="dxa"/>
            <w:tcBorders>
              <w:top w:val="single" w:sz="8" w:space="0" w:color="152935"/>
              <w:start w:val="nil"/>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106</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31.6</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31.6</w:t>
            </w:r>
          </w:p>
        </w:tc>
        <w:tc>
          <w:tcPr>
            <w:tcW w:w="49.50pt" w:type="dxa"/>
            <w:tcBorders>
              <w:top w:val="single" w:sz="8" w:space="0" w:color="152935"/>
              <w:start w:val="single" w:sz="8" w:space="0" w:color="E0E0E0"/>
              <w:bottom w:val="single" w:sz="8" w:space="0" w:color="AEAEAE"/>
              <w:end w:val="nil"/>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31.6</w:t>
            </w:r>
          </w:p>
        </w:tc>
      </w:tr>
      <w:tr w:rsidR="00B36413" w:rsidRPr="00B36413" w:rsidTr="00B36413">
        <w:trPr>
          <w:cantSplit/>
        </w:trPr>
        <w:tc>
          <w:tcPr>
            <w:tcW w:w="27pt" w:type="dxa"/>
            <w:vMerge/>
            <w:tcBorders>
              <w:top w:val="single" w:sz="8" w:space="0" w:color="152935"/>
              <w:start w:val="nil"/>
              <w:bottom w:val="single" w:sz="8" w:space="0" w:color="152935"/>
              <w:end w:val="nil"/>
            </w:tcBorders>
            <w:shd w:val="clear" w:color="auto" w:fill="E0E0E0"/>
          </w:tcPr>
          <w:p w:rsidR="00B36413" w:rsidRPr="00B36413" w:rsidRDefault="00B36413" w:rsidP="00CB5560">
            <w:pPr>
              <w:autoSpaceDE w:val="0"/>
              <w:autoSpaceDN w:val="0"/>
              <w:adjustRightInd w:val="0"/>
              <w:rPr>
                <w:sz w:val="18"/>
                <w:szCs w:val="18"/>
              </w:rPr>
            </w:pPr>
          </w:p>
        </w:tc>
        <w:tc>
          <w:tcPr>
            <w:tcW w:w="58.50pt" w:type="dxa"/>
            <w:tcBorders>
              <w:top w:val="single" w:sz="8" w:space="0" w:color="AEAEAE"/>
              <w:start w:val="nil"/>
              <w:bottom w:val="single" w:sz="8" w:space="0" w:color="AEAEAE"/>
              <w:end w:val="nil"/>
            </w:tcBorders>
            <w:shd w:val="clear" w:color="auto" w:fill="E0E0E0"/>
          </w:tcPr>
          <w:p w:rsidR="00B36413" w:rsidRPr="00B36413" w:rsidRDefault="00B36413" w:rsidP="00CB5560">
            <w:pPr>
              <w:autoSpaceDE w:val="0"/>
              <w:autoSpaceDN w:val="0"/>
              <w:adjustRightInd w:val="0"/>
              <w:spacing w:line="16pt" w:lineRule="atLeast"/>
              <w:ind w:start="3pt" w:end="3pt"/>
              <w:rPr>
                <w:sz w:val="16"/>
                <w:szCs w:val="16"/>
              </w:rPr>
            </w:pPr>
            <w:r w:rsidRPr="00B36413">
              <w:rPr>
                <w:sz w:val="16"/>
                <w:szCs w:val="16"/>
              </w:rPr>
              <w:t>significant</w:t>
            </w:r>
          </w:p>
        </w:tc>
        <w:tc>
          <w:tcPr>
            <w:tcW w:w="45pt" w:type="dxa"/>
            <w:tcBorders>
              <w:top w:val="single" w:sz="8" w:space="0" w:color="AEAEAE"/>
              <w:start w:val="nil"/>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145</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43.3</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43.3</w:t>
            </w:r>
          </w:p>
        </w:tc>
        <w:tc>
          <w:tcPr>
            <w:tcW w:w="49.50pt" w:type="dxa"/>
            <w:tcBorders>
              <w:top w:val="single" w:sz="8" w:space="0" w:color="AEAEAE"/>
              <w:start w:val="single" w:sz="8" w:space="0" w:color="E0E0E0"/>
              <w:bottom w:val="single" w:sz="8" w:space="0" w:color="AEAEAE"/>
              <w:end w:val="nil"/>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74.9</w:t>
            </w:r>
          </w:p>
        </w:tc>
      </w:tr>
      <w:tr w:rsidR="00B36413" w:rsidRPr="00B36413" w:rsidTr="00B36413">
        <w:trPr>
          <w:cantSplit/>
        </w:trPr>
        <w:tc>
          <w:tcPr>
            <w:tcW w:w="27pt" w:type="dxa"/>
            <w:vMerge/>
            <w:tcBorders>
              <w:top w:val="single" w:sz="8" w:space="0" w:color="152935"/>
              <w:start w:val="nil"/>
              <w:bottom w:val="single" w:sz="8" w:space="0" w:color="152935"/>
              <w:end w:val="nil"/>
            </w:tcBorders>
            <w:shd w:val="clear" w:color="auto" w:fill="E0E0E0"/>
          </w:tcPr>
          <w:p w:rsidR="00B36413" w:rsidRPr="00B36413" w:rsidRDefault="00B36413" w:rsidP="00CB5560">
            <w:pPr>
              <w:autoSpaceDE w:val="0"/>
              <w:autoSpaceDN w:val="0"/>
              <w:adjustRightInd w:val="0"/>
              <w:rPr>
                <w:sz w:val="18"/>
                <w:szCs w:val="18"/>
              </w:rPr>
            </w:pPr>
          </w:p>
        </w:tc>
        <w:tc>
          <w:tcPr>
            <w:tcW w:w="58.50pt" w:type="dxa"/>
            <w:tcBorders>
              <w:top w:val="single" w:sz="8" w:space="0" w:color="AEAEAE"/>
              <w:start w:val="nil"/>
              <w:bottom w:val="single" w:sz="8" w:space="0" w:color="AEAEAE"/>
              <w:end w:val="nil"/>
            </w:tcBorders>
            <w:shd w:val="clear" w:color="auto" w:fill="E0E0E0"/>
          </w:tcPr>
          <w:p w:rsidR="00B36413" w:rsidRPr="00B36413" w:rsidRDefault="00B36413" w:rsidP="00CB5560">
            <w:pPr>
              <w:autoSpaceDE w:val="0"/>
              <w:autoSpaceDN w:val="0"/>
              <w:adjustRightInd w:val="0"/>
              <w:spacing w:line="16pt" w:lineRule="atLeast"/>
              <w:ind w:start="3pt" w:end="3pt"/>
              <w:rPr>
                <w:sz w:val="16"/>
                <w:szCs w:val="16"/>
              </w:rPr>
            </w:pPr>
            <w:r w:rsidRPr="00B36413">
              <w:rPr>
                <w:sz w:val="16"/>
                <w:szCs w:val="16"/>
              </w:rPr>
              <w:t>less significant</w:t>
            </w:r>
          </w:p>
        </w:tc>
        <w:tc>
          <w:tcPr>
            <w:tcW w:w="45pt" w:type="dxa"/>
            <w:tcBorders>
              <w:top w:val="single" w:sz="8" w:space="0" w:color="AEAEAE"/>
              <w:start w:val="nil"/>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50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14.9</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14.9</w:t>
            </w:r>
          </w:p>
        </w:tc>
        <w:tc>
          <w:tcPr>
            <w:tcW w:w="49.50pt" w:type="dxa"/>
            <w:tcBorders>
              <w:top w:val="single" w:sz="8" w:space="0" w:color="AEAEAE"/>
              <w:start w:val="single" w:sz="8" w:space="0" w:color="E0E0E0"/>
              <w:bottom w:val="single" w:sz="8" w:space="0" w:color="AEAEAE"/>
              <w:end w:val="nil"/>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89.9</w:t>
            </w:r>
          </w:p>
        </w:tc>
      </w:tr>
      <w:tr w:rsidR="00B36413" w:rsidRPr="00B36413" w:rsidTr="00B36413">
        <w:trPr>
          <w:cantSplit/>
        </w:trPr>
        <w:tc>
          <w:tcPr>
            <w:tcW w:w="27pt" w:type="dxa"/>
            <w:vMerge/>
            <w:tcBorders>
              <w:top w:val="single" w:sz="8" w:space="0" w:color="152935"/>
              <w:start w:val="nil"/>
              <w:bottom w:val="single" w:sz="8" w:space="0" w:color="152935"/>
              <w:end w:val="nil"/>
            </w:tcBorders>
            <w:shd w:val="clear" w:color="auto" w:fill="E0E0E0"/>
          </w:tcPr>
          <w:p w:rsidR="00B36413" w:rsidRPr="00B36413" w:rsidRDefault="00B36413" w:rsidP="00CB5560">
            <w:pPr>
              <w:autoSpaceDE w:val="0"/>
              <w:autoSpaceDN w:val="0"/>
              <w:adjustRightInd w:val="0"/>
              <w:rPr>
                <w:sz w:val="18"/>
                <w:szCs w:val="18"/>
              </w:rPr>
            </w:pPr>
          </w:p>
        </w:tc>
        <w:tc>
          <w:tcPr>
            <w:tcW w:w="58.50pt" w:type="dxa"/>
            <w:tcBorders>
              <w:top w:val="single" w:sz="8" w:space="0" w:color="AEAEAE"/>
              <w:start w:val="nil"/>
              <w:bottom w:val="single" w:sz="8" w:space="0" w:color="AEAEAE"/>
              <w:end w:val="nil"/>
            </w:tcBorders>
            <w:shd w:val="clear" w:color="auto" w:fill="E0E0E0"/>
          </w:tcPr>
          <w:p w:rsidR="00B36413" w:rsidRPr="00B36413" w:rsidRDefault="00B36413" w:rsidP="00CB5560">
            <w:pPr>
              <w:autoSpaceDE w:val="0"/>
              <w:autoSpaceDN w:val="0"/>
              <w:adjustRightInd w:val="0"/>
              <w:spacing w:line="16pt" w:lineRule="atLeast"/>
              <w:ind w:start="3pt" w:end="3pt"/>
              <w:rPr>
                <w:sz w:val="16"/>
                <w:szCs w:val="16"/>
              </w:rPr>
            </w:pPr>
            <w:r w:rsidRPr="00B36413">
              <w:rPr>
                <w:sz w:val="16"/>
                <w:szCs w:val="16"/>
              </w:rPr>
              <w:t>not significant</w:t>
            </w:r>
          </w:p>
        </w:tc>
        <w:tc>
          <w:tcPr>
            <w:tcW w:w="45pt" w:type="dxa"/>
            <w:tcBorders>
              <w:top w:val="single" w:sz="8" w:space="0" w:color="AEAEAE"/>
              <w:start w:val="nil"/>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24</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7.2</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7.2</w:t>
            </w:r>
          </w:p>
        </w:tc>
        <w:tc>
          <w:tcPr>
            <w:tcW w:w="49.50pt" w:type="dxa"/>
            <w:tcBorders>
              <w:top w:val="single" w:sz="8" w:space="0" w:color="AEAEAE"/>
              <w:start w:val="single" w:sz="8" w:space="0" w:color="E0E0E0"/>
              <w:bottom w:val="single" w:sz="8" w:space="0" w:color="AEAEAE"/>
              <w:end w:val="nil"/>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97.0</w:t>
            </w:r>
          </w:p>
        </w:tc>
      </w:tr>
      <w:tr w:rsidR="00B36413" w:rsidRPr="00B36413" w:rsidTr="00B36413">
        <w:trPr>
          <w:cantSplit/>
        </w:trPr>
        <w:tc>
          <w:tcPr>
            <w:tcW w:w="27pt" w:type="dxa"/>
            <w:vMerge/>
            <w:tcBorders>
              <w:top w:val="single" w:sz="8" w:space="0" w:color="152935"/>
              <w:start w:val="nil"/>
              <w:bottom w:val="single" w:sz="8" w:space="0" w:color="152935"/>
              <w:end w:val="nil"/>
            </w:tcBorders>
            <w:shd w:val="clear" w:color="auto" w:fill="E0E0E0"/>
          </w:tcPr>
          <w:p w:rsidR="00B36413" w:rsidRPr="00B36413" w:rsidRDefault="00B36413" w:rsidP="00CB5560">
            <w:pPr>
              <w:autoSpaceDE w:val="0"/>
              <w:autoSpaceDN w:val="0"/>
              <w:adjustRightInd w:val="0"/>
              <w:rPr>
                <w:sz w:val="18"/>
                <w:szCs w:val="18"/>
              </w:rPr>
            </w:pPr>
          </w:p>
        </w:tc>
        <w:tc>
          <w:tcPr>
            <w:tcW w:w="58.50pt" w:type="dxa"/>
            <w:tcBorders>
              <w:top w:val="single" w:sz="8" w:space="0" w:color="AEAEAE"/>
              <w:start w:val="nil"/>
              <w:bottom w:val="single" w:sz="8" w:space="0" w:color="AEAEAE"/>
              <w:end w:val="nil"/>
            </w:tcBorders>
            <w:shd w:val="clear" w:color="auto" w:fill="E0E0E0"/>
          </w:tcPr>
          <w:p w:rsidR="00B36413" w:rsidRPr="00B36413" w:rsidRDefault="00B36413" w:rsidP="00CB5560">
            <w:pPr>
              <w:autoSpaceDE w:val="0"/>
              <w:autoSpaceDN w:val="0"/>
              <w:adjustRightInd w:val="0"/>
              <w:spacing w:line="16pt" w:lineRule="atLeast"/>
              <w:ind w:start="3pt" w:end="3pt"/>
              <w:rPr>
                <w:sz w:val="16"/>
                <w:szCs w:val="16"/>
              </w:rPr>
            </w:pPr>
            <w:r w:rsidRPr="00B36413">
              <w:rPr>
                <w:sz w:val="16"/>
                <w:szCs w:val="16"/>
              </w:rPr>
              <w:t>I am not sure</w:t>
            </w:r>
          </w:p>
        </w:tc>
        <w:tc>
          <w:tcPr>
            <w:tcW w:w="45pt" w:type="dxa"/>
            <w:tcBorders>
              <w:top w:val="single" w:sz="8" w:space="0" w:color="AEAEAE"/>
              <w:start w:val="nil"/>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3.0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3.0</w:t>
            </w:r>
          </w:p>
        </w:tc>
        <w:tc>
          <w:tcPr>
            <w:tcW w:w="49.50pt" w:type="dxa"/>
            <w:tcBorders>
              <w:top w:val="single" w:sz="8" w:space="0" w:color="AEAEAE"/>
              <w:start w:val="single" w:sz="8" w:space="0" w:color="E0E0E0"/>
              <w:bottom w:val="single" w:sz="8" w:space="0" w:color="AEAEAE"/>
              <w:end w:val="nil"/>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100.0</w:t>
            </w:r>
          </w:p>
        </w:tc>
      </w:tr>
      <w:tr w:rsidR="00B36413" w:rsidRPr="00B36413" w:rsidTr="00B36413">
        <w:trPr>
          <w:cantSplit/>
        </w:trPr>
        <w:tc>
          <w:tcPr>
            <w:tcW w:w="27pt" w:type="dxa"/>
            <w:vMerge/>
            <w:tcBorders>
              <w:top w:val="single" w:sz="8" w:space="0" w:color="152935"/>
              <w:start w:val="nil"/>
              <w:bottom w:val="single" w:sz="8" w:space="0" w:color="152935"/>
              <w:end w:val="nil"/>
            </w:tcBorders>
            <w:shd w:val="clear" w:color="auto" w:fill="E0E0E0"/>
          </w:tcPr>
          <w:p w:rsidR="00B36413" w:rsidRPr="00B36413" w:rsidRDefault="00B36413" w:rsidP="00CB5560">
            <w:pPr>
              <w:autoSpaceDE w:val="0"/>
              <w:autoSpaceDN w:val="0"/>
              <w:adjustRightInd w:val="0"/>
              <w:rPr>
                <w:sz w:val="18"/>
                <w:szCs w:val="18"/>
              </w:rPr>
            </w:pPr>
          </w:p>
        </w:tc>
        <w:tc>
          <w:tcPr>
            <w:tcW w:w="58.50pt" w:type="dxa"/>
            <w:tcBorders>
              <w:top w:val="single" w:sz="8" w:space="0" w:color="AEAEAE"/>
              <w:start w:val="nil"/>
              <w:bottom w:val="single" w:sz="8" w:space="0" w:color="152935"/>
              <w:end w:val="nil"/>
            </w:tcBorders>
            <w:shd w:val="clear" w:color="auto" w:fill="E0E0E0"/>
          </w:tcPr>
          <w:p w:rsidR="00B36413" w:rsidRPr="00B36413" w:rsidRDefault="00B36413" w:rsidP="00CB5560">
            <w:pPr>
              <w:autoSpaceDE w:val="0"/>
              <w:autoSpaceDN w:val="0"/>
              <w:adjustRightInd w:val="0"/>
              <w:spacing w:line="16pt" w:lineRule="atLeast"/>
              <w:ind w:start="3pt" w:end="3pt"/>
              <w:rPr>
                <w:sz w:val="18"/>
                <w:szCs w:val="18"/>
              </w:rPr>
            </w:pPr>
            <w:r w:rsidRPr="00B36413">
              <w:rPr>
                <w:sz w:val="18"/>
                <w:szCs w:val="18"/>
              </w:rPr>
              <w:t>Total</w:t>
            </w:r>
          </w:p>
        </w:tc>
        <w:tc>
          <w:tcPr>
            <w:tcW w:w="45pt" w:type="dxa"/>
            <w:tcBorders>
              <w:top w:val="single" w:sz="8" w:space="0" w:color="AEAEAE"/>
              <w:start w:val="nil"/>
              <w:bottom w:val="single" w:sz="8" w:space="0" w:color="152935"/>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335</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100.0</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B36413" w:rsidRPr="00B36413" w:rsidRDefault="00B36413" w:rsidP="00CB5560">
            <w:pPr>
              <w:autoSpaceDE w:val="0"/>
              <w:autoSpaceDN w:val="0"/>
              <w:adjustRightInd w:val="0"/>
              <w:spacing w:line="16pt" w:lineRule="atLeast"/>
              <w:ind w:start="3pt" w:end="3pt"/>
              <w:jc w:val="end"/>
              <w:rPr>
                <w:sz w:val="18"/>
                <w:szCs w:val="18"/>
              </w:rPr>
            </w:pPr>
            <w:r w:rsidRPr="00B36413">
              <w:rPr>
                <w:sz w:val="18"/>
                <w:szCs w:val="18"/>
              </w:rPr>
              <w:t>100.0</w:t>
            </w:r>
          </w:p>
        </w:tc>
        <w:tc>
          <w:tcPr>
            <w:tcW w:w="49.50pt" w:type="dxa"/>
            <w:tcBorders>
              <w:top w:val="single" w:sz="8" w:space="0" w:color="AEAEAE"/>
              <w:start w:val="single" w:sz="8" w:space="0" w:color="E0E0E0"/>
              <w:bottom w:val="single" w:sz="8" w:space="0" w:color="152935"/>
              <w:end w:val="nil"/>
            </w:tcBorders>
            <w:shd w:val="clear" w:color="auto" w:fill="FFFFFF"/>
            <w:vAlign w:val="center"/>
          </w:tcPr>
          <w:p w:rsidR="00B36413" w:rsidRPr="00B36413" w:rsidRDefault="00B36413" w:rsidP="00CB5560">
            <w:pPr>
              <w:autoSpaceDE w:val="0"/>
              <w:autoSpaceDN w:val="0"/>
              <w:adjustRightInd w:val="0"/>
              <w:rPr>
                <w:sz w:val="18"/>
                <w:szCs w:val="18"/>
              </w:rPr>
            </w:pPr>
          </w:p>
        </w:tc>
      </w:tr>
    </w:tbl>
    <w:p w:rsidR="006E1B58" w:rsidRPr="0095790B" w:rsidRDefault="006E1B58" w:rsidP="006E1B58">
      <w:pPr>
        <w:pStyle w:val="BodyText"/>
        <w:rPr>
          <w:lang w:val="en-US"/>
        </w:rPr>
      </w:pPr>
    </w:p>
    <w:p w:rsidR="0095790B" w:rsidRPr="0095790B" w:rsidRDefault="00B36413" w:rsidP="0095790B">
      <w:pPr>
        <w:pStyle w:val="BodyText"/>
        <w:rPr>
          <w:lang w:val="en-US"/>
        </w:rPr>
      </w:pPr>
      <w:r>
        <w:rPr>
          <w:noProof/>
        </w:rPr>
        <w:drawing>
          <wp:anchor distT="0" distB="0" distL="114300" distR="114300" simplePos="0" relativeHeight="251670016" behindDoc="1" locked="0" layoutInCell="1" allowOverlap="1" wp14:anchorId="2B2C38CE" wp14:editId="5A8C062F">
            <wp:simplePos x="0" y="0"/>
            <wp:positionH relativeFrom="margin">
              <wp:posOffset>0</wp:posOffset>
            </wp:positionH>
            <wp:positionV relativeFrom="paragraph">
              <wp:posOffset>-73025</wp:posOffset>
            </wp:positionV>
            <wp:extent cx="3352800" cy="2004060"/>
            <wp:effectExtent l="0" t="0" r="19050" b="15240"/>
            <wp:wrapTight wrapText="bothSides">
              <wp:wrapPolygon edited="0">
                <wp:start x="0" y="0"/>
                <wp:lineTo x="0" y="21559"/>
                <wp:lineTo x="21600" y="21559"/>
                <wp:lineTo x="21600" y="0"/>
                <wp:lineTo x="0" y="0"/>
              </wp:wrapPolygon>
            </wp:wrapTight>
            <wp:docPr id="24" name="Text Box 2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352800" cy="2004060"/>
                    </a:xfrm>
                    <a:prstGeom prst="rect">
                      <a:avLst/>
                    </a:prstGeom>
                    <a:solidFill>
                      <a:srgbClr val="FFFFFF"/>
                    </a:solidFill>
                    <a:ln w="9525">
                      <a:solidFill>
                        <a:srgbClr val="000000"/>
                      </a:solidFill>
                      <a:miter lim="800%"/>
                      <a:headEnd/>
                      <a:tailEnd/>
                    </a:ln>
                  </wp:spPr>
                  <wp:txbx>
                    <wne:txbxContent>
                      <w:p w:rsidR="00B36413" w:rsidRDefault="001E2C86" w:rsidP="00B36413">
                        <w:pPr>
                          <w:pStyle w:val="Abstract"/>
                          <w:ind w:hanging="4.50pt"/>
                        </w:pPr>
                        <w:r>
                          <w:rPr>
                            <w:noProof/>
                            <w:sz w:val="24"/>
                            <w:szCs w:val="24"/>
                          </w:rPr>
                          <w:drawing>
                            <wp:inline distT="0" distB="0" distL="0" distR="0" wp14:anchorId="1A4CCC2E" wp14:editId="0F41C845">
                              <wp:extent cx="3160183" cy="1935480"/>
                              <wp:effectExtent l="0" t="0" r="2540" b="762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8.216%"/>
                                      <a:stretch/>
                                    </pic:blipFill>
                                    <pic:spPr bwMode="auto">
                                      <a:xfrm>
                                        <a:off x="0" y="0"/>
                                        <a:ext cx="3164416" cy="1938072"/>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4"/>
                            <w:szCs w:val="24"/>
                          </w:rPr>
                          <w:drawing>
                            <wp:inline distT="0" distB="0" distL="0" distR="0" wp14:anchorId="2A8A24DB" wp14:editId="10B4B057">
                              <wp:extent cx="3160183" cy="1935480"/>
                              <wp:effectExtent l="0" t="0" r="2540" b="7620"/>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8.216%"/>
                                      <a:stretch/>
                                    </pic:blipFill>
                                    <pic:spPr bwMode="auto">
                                      <a:xfrm>
                                        <a:off x="0" y="0"/>
                                        <a:ext cx="3164416" cy="1938072"/>
                                      </a:xfrm>
                                      <a:prstGeom prst="rect">
                                        <a:avLst/>
                                      </a:prstGeom>
                                      <a:noFill/>
                                      <a:ln>
                                        <a:noFill/>
                                      </a:ln>
                                      <a:extLst>
                                        <a:ext uri="{53640926-AAD7-44D8-BBD7-CCE9431645EC}">
                                          <a14:shadowObscured xmlns:a14="http://schemas.microsoft.com/office/drawing/2010/main"/>
                                        </a:ext>
                                      </a:extLst>
                                    </pic:spPr>
                                  </pic:pic>
                                </a:graphicData>
                              </a:graphic>
                            </wp:inline>
                          </w:drawing>
                        </w:r>
                        <w:r w:rsidR="00B36413">
                          <w:rPr>
                            <w:noProof/>
                            <w:sz w:val="24"/>
                            <w:szCs w:val="24"/>
                          </w:rPr>
                          <w:drawing>
                            <wp:inline distT="0" distB="0" distL="0" distR="0" wp14:anchorId="7F06717F" wp14:editId="353D1CC2">
                              <wp:extent cx="3160183" cy="1935480"/>
                              <wp:effectExtent l="0" t="0" r="2540" b="7620"/>
                              <wp:docPr id="26" name="Picture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8.216%"/>
                                      <a:stretch/>
                                    </pic:blipFill>
                                    <pic:spPr bwMode="auto">
                                      <a:xfrm>
                                        <a:off x="0" y="0"/>
                                        <a:ext cx="3164416" cy="1938072"/>
                                      </a:xfrm>
                                      <a:prstGeom prst="rect">
                                        <a:avLst/>
                                      </a:prstGeom>
                                      <a:noFill/>
                                      <a:ln>
                                        <a:noFill/>
                                      </a:ln>
                                      <a:extLst>
                                        <a:ext uri="{53640926-AAD7-44D8-BBD7-CCE9431645EC}">
                                          <a14:shadowObscured xmlns:a14="http://schemas.microsoft.com/office/drawing/2010/main"/>
                                        </a:ext>
                                      </a:extLst>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5790B" w:rsidRPr="0095790B">
        <w:rPr>
          <w:lang w:val="en-US"/>
        </w:rPr>
        <w:t xml:space="preserve">On the question of which of the several online platforms was predominantly used by students during the online learning period, 90% of the respondents chose Telegram. </w:t>
      </w:r>
    </w:p>
    <w:p w:rsidR="0095790B" w:rsidRPr="0095790B" w:rsidRDefault="0095790B" w:rsidP="0095790B">
      <w:pPr>
        <w:pStyle w:val="BodyText"/>
        <w:rPr>
          <w:lang w:val="en-US"/>
        </w:rPr>
      </w:pPr>
      <w:r w:rsidRPr="0095790B">
        <w:rPr>
          <w:lang w:val="en-US"/>
        </w:rPr>
        <w:t>Which of these online platforms was used by your institution for online learning during the lockdown?</w:t>
      </w:r>
    </w:p>
    <w:tbl>
      <w:tblPr>
        <w:tblW w:w="243pt"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Layout w:type="fixed"/>
        <w:tblCellMar>
          <w:start w:w="0pt" w:type="dxa"/>
          <w:end w:w="0pt" w:type="dxa"/>
        </w:tblCellMar>
        <w:tblLook w:firstRow="0" w:lastRow="0" w:firstColumn="0" w:lastColumn="0" w:noHBand="0" w:noVBand="0"/>
      </w:tblPr>
      <w:tblGrid>
        <w:gridCol w:w="630"/>
        <w:gridCol w:w="900"/>
        <w:gridCol w:w="900"/>
        <w:gridCol w:w="720"/>
        <w:gridCol w:w="720"/>
        <w:gridCol w:w="990"/>
      </w:tblGrid>
      <w:tr w:rsidR="00B36413" w:rsidRPr="005F5462" w:rsidTr="00CB5560">
        <w:trPr>
          <w:cantSplit/>
        </w:trPr>
        <w:tc>
          <w:tcPr>
            <w:tcW w:w="243pt" w:type="dxa"/>
            <w:gridSpan w:val="6"/>
            <w:tcBorders>
              <w:top w:val="nil"/>
              <w:start w:val="nil"/>
              <w:bottom w:val="nil"/>
              <w:end w:val="nil"/>
            </w:tcBorders>
            <w:shd w:val="clear" w:color="auto" w:fill="FFFFFF"/>
            <w:vAlign w:val="center"/>
          </w:tcPr>
          <w:p w:rsidR="00B36413" w:rsidRPr="005F5462" w:rsidRDefault="00B36413" w:rsidP="00CB5560">
            <w:pPr>
              <w:autoSpaceDE w:val="0"/>
              <w:autoSpaceDN w:val="0"/>
              <w:adjustRightInd w:val="0"/>
              <w:spacing w:line="16pt" w:lineRule="atLeast"/>
              <w:ind w:start="3pt" w:end="3pt"/>
              <w:rPr>
                <w:color w:val="010205"/>
                <w:sz w:val="18"/>
                <w:szCs w:val="18"/>
              </w:rPr>
            </w:pPr>
            <w:r w:rsidRPr="005F5462">
              <w:rPr>
                <w:b/>
                <w:bCs/>
                <w:color w:val="010205"/>
                <w:sz w:val="18"/>
                <w:szCs w:val="18"/>
              </w:rPr>
              <w:t>Which of these online platforms was used by your institution for online learning during the lockdown?</w:t>
            </w:r>
          </w:p>
        </w:tc>
      </w:tr>
      <w:tr w:rsidR="00B36413" w:rsidRPr="005F5462" w:rsidTr="00CB5560">
        <w:trPr>
          <w:cantSplit/>
        </w:trPr>
        <w:tc>
          <w:tcPr>
            <w:tcW w:w="76.50pt" w:type="dxa"/>
            <w:gridSpan w:val="2"/>
            <w:tcBorders>
              <w:top w:val="nil"/>
              <w:start w:val="nil"/>
              <w:bottom w:val="single" w:sz="8" w:space="0" w:color="152935"/>
              <w:end w:val="nil"/>
            </w:tcBorders>
            <w:shd w:val="clear" w:color="auto" w:fill="FFFFFF"/>
            <w:vAlign w:val="bottom"/>
          </w:tcPr>
          <w:p w:rsidR="00B36413" w:rsidRPr="005F5462" w:rsidRDefault="00B36413" w:rsidP="00CB5560">
            <w:pPr>
              <w:autoSpaceDE w:val="0"/>
              <w:autoSpaceDN w:val="0"/>
              <w:adjustRightInd w:val="0"/>
              <w:rPr>
                <w:sz w:val="18"/>
                <w:szCs w:val="18"/>
              </w:rPr>
            </w:pPr>
          </w:p>
        </w:tc>
        <w:tc>
          <w:tcPr>
            <w:tcW w:w="45pt" w:type="dxa"/>
            <w:tcBorders>
              <w:top w:val="nil"/>
              <w:start w:val="nil"/>
              <w:bottom w:val="single" w:sz="8" w:space="0" w:color="152935"/>
              <w:end w:val="single" w:sz="8" w:space="0" w:color="E0E0E0"/>
            </w:tcBorders>
            <w:shd w:val="clear" w:color="auto" w:fill="FFFFFF"/>
            <w:vAlign w:val="bottom"/>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Frequency</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Percent</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Valid Percent</w:t>
            </w:r>
          </w:p>
        </w:tc>
        <w:tc>
          <w:tcPr>
            <w:tcW w:w="49.50pt" w:type="dxa"/>
            <w:tcBorders>
              <w:top w:val="nil"/>
              <w:start w:val="single" w:sz="8" w:space="0" w:color="E0E0E0"/>
              <w:bottom w:val="single" w:sz="8" w:space="0" w:color="152935"/>
              <w:end w:val="nil"/>
            </w:tcBorders>
            <w:shd w:val="clear" w:color="auto" w:fill="FFFFFF"/>
            <w:vAlign w:val="bottom"/>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Cumulative Percent</w:t>
            </w:r>
          </w:p>
        </w:tc>
      </w:tr>
      <w:tr w:rsidR="00B36413" w:rsidRPr="005F5462" w:rsidTr="00CB5560">
        <w:trPr>
          <w:cantSplit/>
        </w:trPr>
        <w:tc>
          <w:tcPr>
            <w:tcW w:w="31.50pt" w:type="dxa"/>
            <w:vMerge w:val="restart"/>
            <w:tcBorders>
              <w:top w:val="single" w:sz="8" w:space="0" w:color="152935"/>
              <w:start w:val="nil"/>
              <w:bottom w:val="single" w:sz="8" w:space="0" w:color="152935"/>
              <w:end w:val="nil"/>
            </w:tcBorders>
            <w:shd w:val="clear" w:color="auto" w:fill="E0E0E0"/>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Valid</w:t>
            </w:r>
          </w:p>
        </w:tc>
        <w:tc>
          <w:tcPr>
            <w:tcW w:w="45pt" w:type="dxa"/>
            <w:tcBorders>
              <w:top w:val="single" w:sz="8" w:space="0" w:color="152935"/>
              <w:start w:val="nil"/>
              <w:bottom w:val="single" w:sz="8" w:space="0" w:color="AEAEAE"/>
              <w:end w:val="nil"/>
            </w:tcBorders>
            <w:shd w:val="clear" w:color="auto" w:fill="E0E0E0"/>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Telegram</w:t>
            </w:r>
          </w:p>
        </w:tc>
        <w:tc>
          <w:tcPr>
            <w:tcW w:w="45pt" w:type="dxa"/>
            <w:tcBorders>
              <w:top w:val="single" w:sz="8" w:space="0" w:color="152935"/>
              <w:start w:val="nil"/>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303</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90.4</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90.4</w:t>
            </w:r>
          </w:p>
        </w:tc>
        <w:tc>
          <w:tcPr>
            <w:tcW w:w="49.50pt" w:type="dxa"/>
            <w:tcBorders>
              <w:top w:val="single" w:sz="8" w:space="0" w:color="152935"/>
              <w:start w:val="single" w:sz="8" w:space="0" w:color="E0E0E0"/>
              <w:bottom w:val="single" w:sz="8" w:space="0" w:color="AEAEAE"/>
              <w:end w:val="nil"/>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90.4</w:t>
            </w:r>
          </w:p>
        </w:tc>
      </w:tr>
      <w:tr w:rsidR="00B36413" w:rsidRPr="005F5462" w:rsidTr="00CB5560">
        <w:trPr>
          <w:cantSplit/>
        </w:trPr>
        <w:tc>
          <w:tcPr>
            <w:tcW w:w="31.50pt" w:type="dxa"/>
            <w:vMerge/>
            <w:tcBorders>
              <w:top w:val="single" w:sz="8" w:space="0" w:color="152935"/>
              <w:start w:val="nil"/>
              <w:bottom w:val="single" w:sz="8" w:space="0" w:color="152935"/>
              <w:end w:val="nil"/>
            </w:tcBorders>
            <w:shd w:val="clear" w:color="auto" w:fill="E0E0E0"/>
          </w:tcPr>
          <w:p w:rsidR="00B36413" w:rsidRPr="005F5462" w:rsidRDefault="00B36413" w:rsidP="00CB5560">
            <w:pPr>
              <w:autoSpaceDE w:val="0"/>
              <w:autoSpaceDN w:val="0"/>
              <w:adjustRightInd w:val="0"/>
              <w:rPr>
                <w:color w:val="010205"/>
                <w:sz w:val="18"/>
                <w:szCs w:val="18"/>
              </w:rPr>
            </w:pPr>
          </w:p>
        </w:tc>
        <w:tc>
          <w:tcPr>
            <w:tcW w:w="45pt" w:type="dxa"/>
            <w:tcBorders>
              <w:top w:val="single" w:sz="8" w:space="0" w:color="AEAEAE"/>
              <w:start w:val="nil"/>
              <w:bottom w:val="single" w:sz="8" w:space="0" w:color="AEAEAE"/>
              <w:end w:val="nil"/>
            </w:tcBorders>
            <w:shd w:val="clear" w:color="auto" w:fill="E0E0E0"/>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Zoom</w:t>
            </w:r>
          </w:p>
        </w:tc>
        <w:tc>
          <w:tcPr>
            <w:tcW w:w="45pt" w:type="dxa"/>
            <w:tcBorders>
              <w:top w:val="single" w:sz="8" w:space="0" w:color="AEAEAE"/>
              <w:start w:val="nil"/>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30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9.0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9.0</w:t>
            </w:r>
          </w:p>
        </w:tc>
        <w:tc>
          <w:tcPr>
            <w:tcW w:w="49.50pt" w:type="dxa"/>
            <w:tcBorders>
              <w:top w:val="single" w:sz="8" w:space="0" w:color="AEAEAE"/>
              <w:start w:val="single" w:sz="8" w:space="0" w:color="E0E0E0"/>
              <w:bottom w:val="single" w:sz="8" w:space="0" w:color="AEAEAE"/>
              <w:end w:val="nil"/>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99.4</w:t>
            </w:r>
          </w:p>
        </w:tc>
      </w:tr>
      <w:tr w:rsidR="00B36413" w:rsidRPr="005F5462" w:rsidTr="00CB5560">
        <w:trPr>
          <w:cantSplit/>
        </w:trPr>
        <w:tc>
          <w:tcPr>
            <w:tcW w:w="31.50pt" w:type="dxa"/>
            <w:vMerge/>
            <w:tcBorders>
              <w:top w:val="single" w:sz="8" w:space="0" w:color="152935"/>
              <w:start w:val="nil"/>
              <w:bottom w:val="single" w:sz="8" w:space="0" w:color="152935"/>
              <w:end w:val="nil"/>
            </w:tcBorders>
            <w:shd w:val="clear" w:color="auto" w:fill="E0E0E0"/>
          </w:tcPr>
          <w:p w:rsidR="00B36413" w:rsidRPr="005F5462" w:rsidRDefault="00B36413" w:rsidP="00CB5560">
            <w:pPr>
              <w:autoSpaceDE w:val="0"/>
              <w:autoSpaceDN w:val="0"/>
              <w:adjustRightInd w:val="0"/>
              <w:rPr>
                <w:color w:val="010205"/>
                <w:sz w:val="18"/>
                <w:szCs w:val="18"/>
              </w:rPr>
            </w:pPr>
          </w:p>
        </w:tc>
        <w:tc>
          <w:tcPr>
            <w:tcW w:w="45pt" w:type="dxa"/>
            <w:tcBorders>
              <w:top w:val="single" w:sz="8" w:space="0" w:color="AEAEAE"/>
              <w:start w:val="nil"/>
              <w:bottom w:val="single" w:sz="8" w:space="0" w:color="AEAEAE"/>
              <w:end w:val="nil"/>
            </w:tcBorders>
            <w:shd w:val="clear" w:color="auto" w:fill="E0E0E0"/>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Google Hangout</w:t>
            </w:r>
          </w:p>
        </w:tc>
        <w:tc>
          <w:tcPr>
            <w:tcW w:w="45pt" w:type="dxa"/>
            <w:tcBorders>
              <w:top w:val="single" w:sz="8" w:space="0" w:color="AEAEAE"/>
              <w:start w:val="nil"/>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1</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.3</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.3</w:t>
            </w:r>
          </w:p>
        </w:tc>
        <w:tc>
          <w:tcPr>
            <w:tcW w:w="49.50pt" w:type="dxa"/>
            <w:tcBorders>
              <w:top w:val="single" w:sz="8" w:space="0" w:color="AEAEAE"/>
              <w:start w:val="single" w:sz="8" w:space="0" w:color="E0E0E0"/>
              <w:bottom w:val="single" w:sz="8" w:space="0" w:color="AEAEAE"/>
              <w:end w:val="nil"/>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99.7</w:t>
            </w:r>
          </w:p>
        </w:tc>
      </w:tr>
      <w:tr w:rsidR="00B36413" w:rsidRPr="005F5462" w:rsidTr="00CB5560">
        <w:trPr>
          <w:cantSplit/>
        </w:trPr>
        <w:tc>
          <w:tcPr>
            <w:tcW w:w="31.50pt" w:type="dxa"/>
            <w:vMerge/>
            <w:tcBorders>
              <w:top w:val="single" w:sz="8" w:space="0" w:color="152935"/>
              <w:start w:val="nil"/>
              <w:bottom w:val="single" w:sz="8" w:space="0" w:color="152935"/>
              <w:end w:val="nil"/>
            </w:tcBorders>
            <w:shd w:val="clear" w:color="auto" w:fill="E0E0E0"/>
          </w:tcPr>
          <w:p w:rsidR="00B36413" w:rsidRPr="005F5462" w:rsidRDefault="00B36413" w:rsidP="00CB5560">
            <w:pPr>
              <w:autoSpaceDE w:val="0"/>
              <w:autoSpaceDN w:val="0"/>
              <w:adjustRightInd w:val="0"/>
              <w:rPr>
                <w:color w:val="010205"/>
                <w:sz w:val="18"/>
                <w:szCs w:val="18"/>
              </w:rPr>
            </w:pPr>
          </w:p>
        </w:tc>
        <w:tc>
          <w:tcPr>
            <w:tcW w:w="45pt" w:type="dxa"/>
            <w:tcBorders>
              <w:top w:val="single" w:sz="8" w:space="0" w:color="AEAEAE"/>
              <w:start w:val="nil"/>
              <w:bottom w:val="single" w:sz="8" w:space="0" w:color="AEAEAE"/>
              <w:end w:val="nil"/>
            </w:tcBorders>
            <w:shd w:val="clear" w:color="auto" w:fill="E0E0E0"/>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5.00</w:t>
            </w:r>
          </w:p>
        </w:tc>
        <w:tc>
          <w:tcPr>
            <w:tcW w:w="45pt" w:type="dxa"/>
            <w:tcBorders>
              <w:top w:val="single" w:sz="8" w:space="0" w:color="AEAEAE"/>
              <w:start w:val="nil"/>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1</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.3</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.3</w:t>
            </w:r>
          </w:p>
        </w:tc>
        <w:tc>
          <w:tcPr>
            <w:tcW w:w="49.50pt" w:type="dxa"/>
            <w:tcBorders>
              <w:top w:val="single" w:sz="8" w:space="0" w:color="AEAEAE"/>
              <w:start w:val="single" w:sz="8" w:space="0" w:color="E0E0E0"/>
              <w:bottom w:val="single" w:sz="8" w:space="0" w:color="AEAEAE"/>
              <w:end w:val="nil"/>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100.0</w:t>
            </w:r>
          </w:p>
        </w:tc>
      </w:tr>
      <w:tr w:rsidR="00B36413" w:rsidRPr="005F5462" w:rsidTr="00CB5560">
        <w:trPr>
          <w:cantSplit/>
        </w:trPr>
        <w:tc>
          <w:tcPr>
            <w:tcW w:w="31.50pt" w:type="dxa"/>
            <w:vMerge/>
            <w:tcBorders>
              <w:top w:val="single" w:sz="8" w:space="0" w:color="152935"/>
              <w:start w:val="nil"/>
              <w:bottom w:val="single" w:sz="8" w:space="0" w:color="152935"/>
              <w:end w:val="nil"/>
            </w:tcBorders>
            <w:shd w:val="clear" w:color="auto" w:fill="E0E0E0"/>
          </w:tcPr>
          <w:p w:rsidR="00B36413" w:rsidRPr="005F5462" w:rsidRDefault="00B36413" w:rsidP="00CB5560">
            <w:pPr>
              <w:autoSpaceDE w:val="0"/>
              <w:autoSpaceDN w:val="0"/>
              <w:adjustRightInd w:val="0"/>
              <w:rPr>
                <w:color w:val="010205"/>
                <w:sz w:val="18"/>
                <w:szCs w:val="18"/>
              </w:rPr>
            </w:pPr>
          </w:p>
        </w:tc>
        <w:tc>
          <w:tcPr>
            <w:tcW w:w="45pt" w:type="dxa"/>
            <w:tcBorders>
              <w:top w:val="single" w:sz="8" w:space="0" w:color="AEAEAE"/>
              <w:start w:val="nil"/>
              <w:bottom w:val="single" w:sz="8" w:space="0" w:color="152935"/>
              <w:end w:val="nil"/>
            </w:tcBorders>
            <w:shd w:val="clear" w:color="auto" w:fill="E0E0E0"/>
          </w:tcPr>
          <w:p w:rsidR="00B36413" w:rsidRPr="005F5462" w:rsidRDefault="00B36413" w:rsidP="00CB5560">
            <w:pPr>
              <w:autoSpaceDE w:val="0"/>
              <w:autoSpaceDN w:val="0"/>
              <w:adjustRightInd w:val="0"/>
              <w:spacing w:line="16pt" w:lineRule="atLeast"/>
              <w:ind w:start="3pt" w:end="3pt"/>
              <w:rPr>
                <w:color w:val="264A60"/>
                <w:sz w:val="18"/>
                <w:szCs w:val="18"/>
              </w:rPr>
            </w:pPr>
            <w:r w:rsidRPr="005F5462">
              <w:rPr>
                <w:color w:val="264A60"/>
                <w:sz w:val="18"/>
                <w:szCs w:val="18"/>
              </w:rPr>
              <w:t>Total</w:t>
            </w:r>
          </w:p>
        </w:tc>
        <w:tc>
          <w:tcPr>
            <w:tcW w:w="45pt" w:type="dxa"/>
            <w:tcBorders>
              <w:top w:val="single" w:sz="8" w:space="0" w:color="AEAEAE"/>
              <w:start w:val="nil"/>
              <w:bottom w:val="single" w:sz="8" w:space="0" w:color="152935"/>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335</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100.0</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B36413" w:rsidRPr="005F5462" w:rsidRDefault="00B36413" w:rsidP="00CB5560">
            <w:pPr>
              <w:autoSpaceDE w:val="0"/>
              <w:autoSpaceDN w:val="0"/>
              <w:adjustRightInd w:val="0"/>
              <w:spacing w:line="16pt" w:lineRule="atLeast"/>
              <w:ind w:start="3pt" w:end="3pt"/>
              <w:jc w:val="end"/>
              <w:rPr>
                <w:color w:val="010205"/>
                <w:sz w:val="18"/>
                <w:szCs w:val="18"/>
              </w:rPr>
            </w:pPr>
            <w:r w:rsidRPr="005F5462">
              <w:rPr>
                <w:color w:val="010205"/>
                <w:sz w:val="18"/>
                <w:szCs w:val="18"/>
              </w:rPr>
              <w:t>100.0</w:t>
            </w:r>
          </w:p>
        </w:tc>
        <w:tc>
          <w:tcPr>
            <w:tcW w:w="49.50pt" w:type="dxa"/>
            <w:tcBorders>
              <w:top w:val="single" w:sz="8" w:space="0" w:color="AEAEAE"/>
              <w:start w:val="single" w:sz="8" w:space="0" w:color="E0E0E0"/>
              <w:bottom w:val="single" w:sz="8" w:space="0" w:color="152935"/>
              <w:end w:val="nil"/>
            </w:tcBorders>
            <w:shd w:val="clear" w:color="auto" w:fill="FFFFFF"/>
            <w:vAlign w:val="center"/>
          </w:tcPr>
          <w:p w:rsidR="00B36413" w:rsidRPr="005F5462" w:rsidRDefault="00B36413" w:rsidP="00CB5560">
            <w:pPr>
              <w:autoSpaceDE w:val="0"/>
              <w:autoSpaceDN w:val="0"/>
              <w:adjustRightInd w:val="0"/>
              <w:rPr>
                <w:sz w:val="18"/>
                <w:szCs w:val="18"/>
              </w:rPr>
            </w:pPr>
          </w:p>
        </w:tc>
      </w:tr>
    </w:tbl>
    <w:p w:rsidR="0095790B" w:rsidRDefault="0095790B" w:rsidP="007854C9">
      <w:pPr>
        <w:pStyle w:val="BodyText"/>
        <w:rPr>
          <w:lang w:val="en-US"/>
        </w:rPr>
      </w:pPr>
      <w:r w:rsidRPr="0095790B">
        <w:rPr>
          <w:lang w:val="en-US"/>
        </w:rPr>
        <w:tab/>
      </w:r>
    </w:p>
    <w:p w:rsidR="0095790B" w:rsidRPr="0095790B" w:rsidRDefault="001E2C86" w:rsidP="0095790B">
      <w:pPr>
        <w:pStyle w:val="BodyText"/>
        <w:rPr>
          <w:lang w:val="en-US"/>
        </w:rPr>
      </w:pPr>
      <w:r>
        <w:rPr>
          <w:noProof/>
        </w:rPr>
        <w:drawing>
          <wp:anchor distT="0" distB="0" distL="114300" distR="114300" simplePos="0" relativeHeight="251672064" behindDoc="1" locked="0" layoutInCell="1" allowOverlap="1" wp14:anchorId="4454ECFA" wp14:editId="09140C97">
            <wp:simplePos x="0" y="0"/>
            <wp:positionH relativeFrom="margin">
              <wp:posOffset>3481705</wp:posOffset>
            </wp:positionH>
            <wp:positionV relativeFrom="paragraph">
              <wp:posOffset>213360</wp:posOffset>
            </wp:positionV>
            <wp:extent cx="3352800" cy="2004060"/>
            <wp:effectExtent l="0" t="0" r="19050" b="15240"/>
            <wp:wrapTight wrapText="bothSides">
              <wp:wrapPolygon edited="0">
                <wp:start x="0" y="0"/>
                <wp:lineTo x="0" y="21559"/>
                <wp:lineTo x="21600" y="21559"/>
                <wp:lineTo x="21600" y="0"/>
                <wp:lineTo x="0" y="0"/>
              </wp:wrapPolygon>
            </wp:wrapTight>
            <wp:docPr id="27" name="Text Box 2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352800" cy="2004060"/>
                    </a:xfrm>
                    <a:prstGeom prst="rect">
                      <a:avLst/>
                    </a:prstGeom>
                    <a:solidFill>
                      <a:srgbClr val="FFFFFF"/>
                    </a:solidFill>
                    <a:ln w="9525">
                      <a:solidFill>
                        <a:srgbClr val="000000"/>
                      </a:solidFill>
                      <a:miter lim="800%"/>
                      <a:headEnd/>
                      <a:tailEnd/>
                    </a:ln>
                  </wp:spPr>
                  <wp:txbx>
                    <wne:txbxContent>
                      <w:p w:rsidR="001E2C86" w:rsidRDefault="001E2C86" w:rsidP="001E2C86">
                        <w:pPr>
                          <w:pStyle w:val="Abstract"/>
                          <w:ind w:hanging="4.50pt"/>
                        </w:pPr>
                        <w:r w:rsidRPr="00114E38">
                          <w:rPr>
                            <w:noProof/>
                            <w:sz w:val="24"/>
                            <w:szCs w:val="24"/>
                          </w:rPr>
                          <w:drawing>
                            <wp:inline distT="0" distB="0" distL="0" distR="0" wp14:anchorId="7EA2EB2E" wp14:editId="4B255226">
                              <wp:extent cx="3246120" cy="1950526"/>
                              <wp:effectExtent l="0" t="0" r="0" b="0"/>
                              <wp:docPr id="14" name="Picture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pic:cNvPicPr>
                                        <a:picLocks noChangeAspect="1" noChangeArrowheads="1"/>
                                      </pic:cNvPicPr>
                                    </pic:nvPicPr>
                                    <pic:blipFill rotWithShape="1">
                                      <a:blip r:embed="rId16">
                                        <a:extLst>
                                          <a:ext uri="{28A0092B-C50C-407E-A947-70E740481C1C}">
                                            <a14:useLocalDpi xmlns:a14="http://schemas.microsoft.com/office/drawing/2010/main" val="0"/>
                                          </a:ext>
                                        </a:extLst>
                                      </a:blip>
                                      <a:srcRect t="6.172%"/>
                                      <a:stretch/>
                                    </pic:blipFill>
                                    <pic:spPr bwMode="auto">
                                      <a:xfrm>
                                        <a:off x="0" y="0"/>
                                        <a:ext cx="3254846" cy="1955769"/>
                                      </a:xfrm>
                                      <a:prstGeom prst="rect">
                                        <a:avLst/>
                                      </a:prstGeom>
                                      <a:noFill/>
                                      <a:ln>
                                        <a:noFill/>
                                      </a:ln>
                                      <a:extLst>
                                        <a:ext uri="{53640926-AAD7-44D8-BBD7-CCE9431645EC}">
                                          <a14:shadowObscured xmlns:a14="http://schemas.microsoft.com/office/drawing/2010/main"/>
                                        </a:ext>
                                      </a:extLst>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95790B" w:rsidRPr="0095790B" w:rsidRDefault="0095790B" w:rsidP="0095790B">
      <w:pPr>
        <w:pStyle w:val="BodyText"/>
        <w:rPr>
          <w:lang w:val="en-US"/>
        </w:rPr>
      </w:pPr>
      <w:r w:rsidRPr="0095790B">
        <w:rPr>
          <w:lang w:val="en-US"/>
        </w:rPr>
        <w:t xml:space="preserve"> On the question of the extent to which Power supply influenced the online learning experience, about 70% of the respondents opined that power supply was highly necessary and played a major role.</w:t>
      </w:r>
    </w:p>
    <w:p w:rsidR="0095790B" w:rsidRPr="0095790B" w:rsidRDefault="0095790B" w:rsidP="0095790B">
      <w:pPr>
        <w:pStyle w:val="BodyText"/>
        <w:rPr>
          <w:lang w:val="en-US"/>
        </w:rPr>
      </w:pPr>
      <w:r w:rsidRPr="0095790B">
        <w:rPr>
          <w:lang w:val="en-US"/>
        </w:rPr>
        <w:t>To what extent did your power supply influence your online learning experience?</w:t>
      </w:r>
    </w:p>
    <w:tbl>
      <w:tblPr>
        <w:tblW w:w="256.50pt"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Layout w:type="fixed"/>
        <w:tblCellMar>
          <w:start w:w="0pt" w:type="dxa"/>
          <w:end w:w="0pt" w:type="dxa"/>
        </w:tblCellMar>
        <w:tblLook w:firstRow="0" w:lastRow="0" w:firstColumn="0" w:lastColumn="0" w:noHBand="0" w:noVBand="0"/>
      </w:tblPr>
      <w:tblGrid>
        <w:gridCol w:w="540"/>
        <w:gridCol w:w="1260"/>
        <w:gridCol w:w="900"/>
        <w:gridCol w:w="720"/>
        <w:gridCol w:w="720"/>
        <w:gridCol w:w="984"/>
        <w:gridCol w:w="6"/>
      </w:tblGrid>
      <w:tr w:rsidR="001E2C86" w:rsidRPr="001E2C86" w:rsidTr="001E2C86">
        <w:trPr>
          <w:gridAfter w:val="1"/>
          <w:wAfter w:w="0.30pt" w:type="dxa"/>
          <w:cantSplit/>
        </w:trPr>
        <w:tc>
          <w:tcPr>
            <w:tcW w:w="256.20pt" w:type="dxa"/>
            <w:gridSpan w:val="6"/>
            <w:tcBorders>
              <w:top w:val="nil"/>
              <w:start w:val="nil"/>
              <w:bottom w:val="nil"/>
              <w:end w:val="nil"/>
            </w:tcBorders>
            <w:shd w:val="clear" w:color="auto" w:fill="FFFFFF"/>
            <w:vAlign w:val="center"/>
          </w:tcPr>
          <w:p w:rsidR="001E2C86" w:rsidRPr="001E2C86" w:rsidRDefault="0095790B" w:rsidP="001E2C86">
            <w:pPr>
              <w:autoSpaceDE w:val="0"/>
              <w:autoSpaceDN w:val="0"/>
              <w:adjustRightInd w:val="0"/>
              <w:ind w:start="3pt" w:end="3pt"/>
              <w:rPr>
                <w:rFonts w:ascii="Arial" w:hAnsi="Arial" w:cs="Arial"/>
                <w:color w:val="010205"/>
                <w:sz w:val="18"/>
                <w:szCs w:val="18"/>
              </w:rPr>
            </w:pPr>
            <w:r w:rsidRPr="0095790B">
              <w:tab/>
            </w:r>
            <w:r w:rsidR="001E2C86" w:rsidRPr="001E2C86">
              <w:rPr>
                <w:rFonts w:ascii="Arial" w:hAnsi="Arial" w:cs="Arial"/>
                <w:b/>
                <w:bCs/>
                <w:color w:val="010205"/>
                <w:sz w:val="18"/>
                <w:szCs w:val="18"/>
              </w:rPr>
              <w:t>To what extent did your power supply influence your online learning experience?</w:t>
            </w:r>
          </w:p>
        </w:tc>
      </w:tr>
      <w:tr w:rsidR="001E2C86" w:rsidRPr="001E2C86" w:rsidTr="001E2C86">
        <w:trPr>
          <w:cantSplit/>
        </w:trPr>
        <w:tc>
          <w:tcPr>
            <w:tcW w:w="90pt" w:type="dxa"/>
            <w:gridSpan w:val="2"/>
            <w:tcBorders>
              <w:top w:val="nil"/>
              <w:start w:val="nil"/>
              <w:bottom w:val="single" w:sz="8" w:space="0" w:color="152935"/>
              <w:end w:val="nil"/>
            </w:tcBorders>
            <w:shd w:val="clear" w:color="auto" w:fill="FFFFFF"/>
            <w:vAlign w:val="bottom"/>
          </w:tcPr>
          <w:p w:rsidR="001E2C86" w:rsidRPr="001E2C86" w:rsidRDefault="001E2C86" w:rsidP="00CB5560">
            <w:pPr>
              <w:autoSpaceDE w:val="0"/>
              <w:autoSpaceDN w:val="0"/>
              <w:adjustRightInd w:val="0"/>
              <w:rPr>
                <w:sz w:val="16"/>
                <w:szCs w:val="16"/>
              </w:rPr>
            </w:pPr>
          </w:p>
        </w:tc>
        <w:tc>
          <w:tcPr>
            <w:tcW w:w="45pt" w:type="dxa"/>
            <w:tcBorders>
              <w:top w:val="nil"/>
              <w:start w:val="nil"/>
              <w:bottom w:val="single" w:sz="8" w:space="0" w:color="152935"/>
              <w:end w:val="single" w:sz="8" w:space="0" w:color="E0E0E0"/>
            </w:tcBorders>
            <w:shd w:val="clear" w:color="auto" w:fill="FFFFFF"/>
            <w:vAlign w:val="bottom"/>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Frequency</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Percent</w:t>
            </w:r>
          </w:p>
        </w:tc>
        <w:tc>
          <w:tcPr>
            <w:tcW w:w="36pt" w:type="dxa"/>
            <w:tcBorders>
              <w:top w:val="nil"/>
              <w:start w:val="single" w:sz="8" w:space="0" w:color="E0E0E0"/>
              <w:bottom w:val="single" w:sz="8" w:space="0" w:color="152935"/>
              <w:end w:val="single" w:sz="8" w:space="0" w:color="E0E0E0"/>
            </w:tcBorders>
            <w:shd w:val="clear" w:color="auto" w:fill="FFFFFF"/>
            <w:vAlign w:val="bottom"/>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Valid Percent</w:t>
            </w:r>
          </w:p>
        </w:tc>
        <w:tc>
          <w:tcPr>
            <w:tcW w:w="49.50pt" w:type="dxa"/>
            <w:gridSpan w:val="2"/>
            <w:tcBorders>
              <w:top w:val="nil"/>
              <w:start w:val="single" w:sz="8" w:space="0" w:color="E0E0E0"/>
              <w:bottom w:val="single" w:sz="8" w:space="0" w:color="152935"/>
              <w:end w:val="nil"/>
            </w:tcBorders>
            <w:shd w:val="clear" w:color="auto" w:fill="FFFFFF"/>
            <w:vAlign w:val="bottom"/>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Cumulative Percent</w:t>
            </w:r>
          </w:p>
        </w:tc>
      </w:tr>
      <w:tr w:rsidR="001E2C86" w:rsidRPr="001E2C86" w:rsidTr="001E2C86">
        <w:trPr>
          <w:cantSplit/>
        </w:trPr>
        <w:tc>
          <w:tcPr>
            <w:tcW w:w="27pt" w:type="dxa"/>
            <w:vMerge w:val="restart"/>
            <w:tcBorders>
              <w:top w:val="single" w:sz="8" w:space="0" w:color="152935"/>
              <w:start w:val="nil"/>
              <w:bottom w:val="single" w:sz="8" w:space="0" w:color="152935"/>
              <w:end w:val="nil"/>
            </w:tcBorders>
            <w:shd w:val="clear" w:color="auto" w:fill="E0E0E0"/>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Valid</w:t>
            </w:r>
          </w:p>
        </w:tc>
        <w:tc>
          <w:tcPr>
            <w:tcW w:w="63pt" w:type="dxa"/>
            <w:tcBorders>
              <w:top w:val="single" w:sz="8" w:space="0" w:color="152935"/>
              <w:start w:val="nil"/>
              <w:bottom w:val="single" w:sz="8" w:space="0" w:color="AEAEAE"/>
              <w:end w:val="nil"/>
            </w:tcBorders>
            <w:shd w:val="clear" w:color="auto" w:fill="E0E0E0"/>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very significant</w:t>
            </w:r>
          </w:p>
        </w:tc>
        <w:tc>
          <w:tcPr>
            <w:tcW w:w="45pt" w:type="dxa"/>
            <w:tcBorders>
              <w:top w:val="single" w:sz="8" w:space="0" w:color="152935"/>
              <w:start w:val="nil"/>
              <w:bottom w:val="single" w:sz="8" w:space="0" w:color="AEAEAE"/>
              <w:end w:val="single" w:sz="8" w:space="0" w:color="E0E0E0"/>
            </w:tcBorders>
            <w:shd w:val="clear" w:color="auto" w:fill="FFFFFF"/>
          </w:tcPr>
          <w:p w:rsidR="001E2C86" w:rsidRPr="001E2C86" w:rsidRDefault="001E2C86" w:rsidP="001E2C86">
            <w:pPr>
              <w:autoSpaceDE w:val="0"/>
              <w:autoSpaceDN w:val="0"/>
              <w:adjustRightInd w:val="0"/>
              <w:spacing w:line="16pt" w:lineRule="atLeast"/>
              <w:ind w:start="-14.50pt" w:end="3pt" w:firstLine="22.50pt"/>
              <w:jc w:val="end"/>
              <w:rPr>
                <w:rFonts w:ascii="Arial" w:hAnsi="Arial" w:cs="Arial"/>
                <w:color w:val="010205"/>
                <w:sz w:val="18"/>
                <w:szCs w:val="18"/>
              </w:rPr>
            </w:pPr>
            <w:r w:rsidRPr="001E2C86">
              <w:rPr>
                <w:rFonts w:ascii="Arial" w:hAnsi="Arial" w:cs="Arial"/>
                <w:color w:val="010205"/>
                <w:sz w:val="18"/>
                <w:szCs w:val="18"/>
              </w:rPr>
              <w:t>107</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31.9</w:t>
            </w:r>
          </w:p>
        </w:tc>
        <w:tc>
          <w:tcPr>
            <w:tcW w:w="36pt" w:type="dxa"/>
            <w:tcBorders>
              <w:top w:val="single" w:sz="8" w:space="0" w:color="152935"/>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31.9</w:t>
            </w:r>
          </w:p>
        </w:tc>
        <w:tc>
          <w:tcPr>
            <w:tcW w:w="49.50pt" w:type="dxa"/>
            <w:gridSpan w:val="2"/>
            <w:tcBorders>
              <w:top w:val="single" w:sz="8" w:space="0" w:color="152935"/>
              <w:start w:val="single" w:sz="8" w:space="0" w:color="E0E0E0"/>
              <w:bottom w:val="single" w:sz="8" w:space="0" w:color="AEAEAE"/>
              <w:end w:val="nil"/>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31.9</w:t>
            </w:r>
          </w:p>
        </w:tc>
      </w:tr>
      <w:tr w:rsidR="001E2C86" w:rsidRPr="001E2C86" w:rsidTr="001E2C86">
        <w:trPr>
          <w:cantSplit/>
        </w:trPr>
        <w:tc>
          <w:tcPr>
            <w:tcW w:w="27pt" w:type="dxa"/>
            <w:vMerge/>
            <w:tcBorders>
              <w:top w:val="single" w:sz="8" w:space="0" w:color="152935"/>
              <w:start w:val="nil"/>
              <w:bottom w:val="single" w:sz="8" w:space="0" w:color="152935"/>
              <w:end w:val="nil"/>
            </w:tcBorders>
            <w:shd w:val="clear" w:color="auto" w:fill="E0E0E0"/>
          </w:tcPr>
          <w:p w:rsidR="001E2C86" w:rsidRPr="001E2C86" w:rsidRDefault="001E2C86" w:rsidP="00CB5560">
            <w:pPr>
              <w:autoSpaceDE w:val="0"/>
              <w:autoSpaceDN w:val="0"/>
              <w:adjustRightInd w:val="0"/>
              <w:rPr>
                <w:rFonts w:ascii="Arial" w:hAnsi="Arial" w:cs="Arial"/>
                <w:color w:val="010205"/>
                <w:sz w:val="16"/>
                <w:szCs w:val="16"/>
              </w:rPr>
            </w:pPr>
          </w:p>
        </w:tc>
        <w:tc>
          <w:tcPr>
            <w:tcW w:w="63pt" w:type="dxa"/>
            <w:tcBorders>
              <w:top w:val="single" w:sz="8" w:space="0" w:color="AEAEAE"/>
              <w:start w:val="nil"/>
              <w:bottom w:val="single" w:sz="8" w:space="0" w:color="AEAEAE"/>
              <w:end w:val="nil"/>
            </w:tcBorders>
            <w:shd w:val="clear" w:color="auto" w:fill="E0E0E0"/>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significant</w:t>
            </w:r>
          </w:p>
        </w:tc>
        <w:tc>
          <w:tcPr>
            <w:tcW w:w="45pt" w:type="dxa"/>
            <w:tcBorders>
              <w:top w:val="single" w:sz="8" w:space="0" w:color="AEAEAE"/>
              <w:start w:val="nil"/>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127</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37.9</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37.9</w:t>
            </w:r>
          </w:p>
        </w:tc>
        <w:tc>
          <w:tcPr>
            <w:tcW w:w="49.50pt" w:type="dxa"/>
            <w:gridSpan w:val="2"/>
            <w:tcBorders>
              <w:top w:val="single" w:sz="8" w:space="0" w:color="AEAEAE"/>
              <w:start w:val="single" w:sz="8" w:space="0" w:color="E0E0E0"/>
              <w:bottom w:val="single" w:sz="8" w:space="0" w:color="AEAEAE"/>
              <w:end w:val="nil"/>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69.9</w:t>
            </w:r>
          </w:p>
        </w:tc>
      </w:tr>
      <w:tr w:rsidR="001E2C86" w:rsidRPr="001E2C86" w:rsidTr="001E2C86">
        <w:trPr>
          <w:cantSplit/>
        </w:trPr>
        <w:tc>
          <w:tcPr>
            <w:tcW w:w="27pt" w:type="dxa"/>
            <w:vMerge/>
            <w:tcBorders>
              <w:top w:val="single" w:sz="8" w:space="0" w:color="152935"/>
              <w:start w:val="nil"/>
              <w:bottom w:val="single" w:sz="8" w:space="0" w:color="152935"/>
              <w:end w:val="nil"/>
            </w:tcBorders>
            <w:shd w:val="clear" w:color="auto" w:fill="E0E0E0"/>
          </w:tcPr>
          <w:p w:rsidR="001E2C86" w:rsidRPr="001E2C86" w:rsidRDefault="001E2C86" w:rsidP="00CB5560">
            <w:pPr>
              <w:autoSpaceDE w:val="0"/>
              <w:autoSpaceDN w:val="0"/>
              <w:adjustRightInd w:val="0"/>
              <w:rPr>
                <w:rFonts w:ascii="Arial" w:hAnsi="Arial" w:cs="Arial"/>
                <w:color w:val="010205"/>
                <w:sz w:val="16"/>
                <w:szCs w:val="16"/>
              </w:rPr>
            </w:pPr>
          </w:p>
        </w:tc>
        <w:tc>
          <w:tcPr>
            <w:tcW w:w="63pt" w:type="dxa"/>
            <w:tcBorders>
              <w:top w:val="single" w:sz="8" w:space="0" w:color="AEAEAE"/>
              <w:start w:val="nil"/>
              <w:bottom w:val="single" w:sz="8" w:space="0" w:color="AEAEAE"/>
              <w:end w:val="nil"/>
            </w:tcBorders>
            <w:shd w:val="clear" w:color="auto" w:fill="E0E0E0"/>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less significant</w:t>
            </w:r>
          </w:p>
        </w:tc>
        <w:tc>
          <w:tcPr>
            <w:tcW w:w="45pt" w:type="dxa"/>
            <w:tcBorders>
              <w:top w:val="single" w:sz="8" w:space="0" w:color="AEAEAE"/>
              <w:start w:val="nil"/>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73</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21.8</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21.8</w:t>
            </w:r>
          </w:p>
        </w:tc>
        <w:tc>
          <w:tcPr>
            <w:tcW w:w="49.50pt" w:type="dxa"/>
            <w:gridSpan w:val="2"/>
            <w:tcBorders>
              <w:top w:val="single" w:sz="8" w:space="0" w:color="AEAEAE"/>
              <w:start w:val="single" w:sz="8" w:space="0" w:color="E0E0E0"/>
              <w:bottom w:val="single" w:sz="8" w:space="0" w:color="AEAEAE"/>
              <w:end w:val="nil"/>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91.6</w:t>
            </w:r>
          </w:p>
        </w:tc>
      </w:tr>
      <w:tr w:rsidR="001E2C86" w:rsidRPr="001E2C86" w:rsidTr="001E2C86">
        <w:trPr>
          <w:cantSplit/>
        </w:trPr>
        <w:tc>
          <w:tcPr>
            <w:tcW w:w="27pt" w:type="dxa"/>
            <w:vMerge/>
            <w:tcBorders>
              <w:top w:val="single" w:sz="8" w:space="0" w:color="152935"/>
              <w:start w:val="nil"/>
              <w:bottom w:val="single" w:sz="8" w:space="0" w:color="152935"/>
              <w:end w:val="nil"/>
            </w:tcBorders>
            <w:shd w:val="clear" w:color="auto" w:fill="E0E0E0"/>
          </w:tcPr>
          <w:p w:rsidR="001E2C86" w:rsidRPr="001E2C86" w:rsidRDefault="001E2C86" w:rsidP="00CB5560">
            <w:pPr>
              <w:autoSpaceDE w:val="0"/>
              <w:autoSpaceDN w:val="0"/>
              <w:adjustRightInd w:val="0"/>
              <w:rPr>
                <w:rFonts w:ascii="Arial" w:hAnsi="Arial" w:cs="Arial"/>
                <w:color w:val="010205"/>
                <w:sz w:val="16"/>
                <w:szCs w:val="16"/>
              </w:rPr>
            </w:pPr>
          </w:p>
        </w:tc>
        <w:tc>
          <w:tcPr>
            <w:tcW w:w="63pt" w:type="dxa"/>
            <w:tcBorders>
              <w:top w:val="single" w:sz="8" w:space="0" w:color="AEAEAE"/>
              <w:start w:val="nil"/>
              <w:bottom w:val="single" w:sz="8" w:space="0" w:color="AEAEAE"/>
              <w:end w:val="nil"/>
            </w:tcBorders>
            <w:shd w:val="clear" w:color="auto" w:fill="E0E0E0"/>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not significant</w:t>
            </w:r>
          </w:p>
        </w:tc>
        <w:tc>
          <w:tcPr>
            <w:tcW w:w="45pt" w:type="dxa"/>
            <w:tcBorders>
              <w:top w:val="single" w:sz="8" w:space="0" w:color="AEAEAE"/>
              <w:start w:val="nil"/>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20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6.0</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6.0</w:t>
            </w:r>
          </w:p>
        </w:tc>
        <w:tc>
          <w:tcPr>
            <w:tcW w:w="49.50pt" w:type="dxa"/>
            <w:gridSpan w:val="2"/>
            <w:tcBorders>
              <w:top w:val="single" w:sz="8" w:space="0" w:color="AEAEAE"/>
              <w:start w:val="single" w:sz="8" w:space="0" w:color="E0E0E0"/>
              <w:bottom w:val="single" w:sz="8" w:space="0" w:color="AEAEAE"/>
              <w:end w:val="nil"/>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97.6</w:t>
            </w:r>
          </w:p>
        </w:tc>
      </w:tr>
      <w:tr w:rsidR="001E2C86" w:rsidRPr="001E2C86" w:rsidTr="001E2C86">
        <w:trPr>
          <w:cantSplit/>
        </w:trPr>
        <w:tc>
          <w:tcPr>
            <w:tcW w:w="27pt" w:type="dxa"/>
            <w:vMerge/>
            <w:tcBorders>
              <w:top w:val="single" w:sz="8" w:space="0" w:color="152935"/>
              <w:start w:val="nil"/>
              <w:bottom w:val="single" w:sz="8" w:space="0" w:color="152935"/>
              <w:end w:val="nil"/>
            </w:tcBorders>
            <w:shd w:val="clear" w:color="auto" w:fill="E0E0E0"/>
          </w:tcPr>
          <w:p w:rsidR="001E2C86" w:rsidRPr="001E2C86" w:rsidRDefault="001E2C86" w:rsidP="00CB5560">
            <w:pPr>
              <w:autoSpaceDE w:val="0"/>
              <w:autoSpaceDN w:val="0"/>
              <w:adjustRightInd w:val="0"/>
              <w:rPr>
                <w:rFonts w:ascii="Arial" w:hAnsi="Arial" w:cs="Arial"/>
                <w:color w:val="010205"/>
                <w:sz w:val="16"/>
                <w:szCs w:val="16"/>
              </w:rPr>
            </w:pPr>
          </w:p>
        </w:tc>
        <w:tc>
          <w:tcPr>
            <w:tcW w:w="63pt" w:type="dxa"/>
            <w:tcBorders>
              <w:top w:val="single" w:sz="8" w:space="0" w:color="AEAEAE"/>
              <w:start w:val="nil"/>
              <w:bottom w:val="single" w:sz="8" w:space="0" w:color="AEAEAE"/>
              <w:end w:val="nil"/>
            </w:tcBorders>
            <w:shd w:val="clear" w:color="auto" w:fill="E0E0E0"/>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i am not sure</w:t>
            </w:r>
          </w:p>
        </w:tc>
        <w:tc>
          <w:tcPr>
            <w:tcW w:w="45pt" w:type="dxa"/>
            <w:tcBorders>
              <w:top w:val="single" w:sz="8" w:space="0" w:color="AEAEAE"/>
              <w:start w:val="nil"/>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8</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2.4</w:t>
            </w:r>
          </w:p>
        </w:tc>
        <w:tc>
          <w:tcPr>
            <w:tcW w:w="36pt" w:type="dxa"/>
            <w:tcBorders>
              <w:top w:val="single" w:sz="8" w:space="0" w:color="AEAEAE"/>
              <w:start w:val="single" w:sz="8" w:space="0" w:color="E0E0E0"/>
              <w:bottom w:val="single" w:sz="8" w:space="0" w:color="AEAEAE"/>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2.4</w:t>
            </w:r>
          </w:p>
        </w:tc>
        <w:tc>
          <w:tcPr>
            <w:tcW w:w="49.50pt" w:type="dxa"/>
            <w:gridSpan w:val="2"/>
            <w:tcBorders>
              <w:top w:val="single" w:sz="8" w:space="0" w:color="AEAEAE"/>
              <w:start w:val="single" w:sz="8" w:space="0" w:color="E0E0E0"/>
              <w:bottom w:val="single" w:sz="8" w:space="0" w:color="AEAEAE"/>
              <w:end w:val="nil"/>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100.0</w:t>
            </w:r>
          </w:p>
        </w:tc>
      </w:tr>
      <w:tr w:rsidR="001E2C86" w:rsidRPr="001E2C86" w:rsidTr="001E2C86">
        <w:trPr>
          <w:cantSplit/>
        </w:trPr>
        <w:tc>
          <w:tcPr>
            <w:tcW w:w="27pt" w:type="dxa"/>
            <w:vMerge/>
            <w:tcBorders>
              <w:top w:val="single" w:sz="8" w:space="0" w:color="152935"/>
              <w:start w:val="nil"/>
              <w:bottom w:val="single" w:sz="8" w:space="0" w:color="152935"/>
              <w:end w:val="nil"/>
            </w:tcBorders>
            <w:shd w:val="clear" w:color="auto" w:fill="E0E0E0"/>
          </w:tcPr>
          <w:p w:rsidR="001E2C86" w:rsidRPr="001E2C86" w:rsidRDefault="001E2C86" w:rsidP="00CB5560">
            <w:pPr>
              <w:autoSpaceDE w:val="0"/>
              <w:autoSpaceDN w:val="0"/>
              <w:adjustRightInd w:val="0"/>
              <w:rPr>
                <w:rFonts w:ascii="Arial" w:hAnsi="Arial" w:cs="Arial"/>
                <w:color w:val="010205"/>
                <w:sz w:val="16"/>
                <w:szCs w:val="16"/>
              </w:rPr>
            </w:pPr>
          </w:p>
        </w:tc>
        <w:tc>
          <w:tcPr>
            <w:tcW w:w="63pt" w:type="dxa"/>
            <w:tcBorders>
              <w:top w:val="single" w:sz="8" w:space="0" w:color="AEAEAE"/>
              <w:start w:val="nil"/>
              <w:bottom w:val="single" w:sz="8" w:space="0" w:color="152935"/>
              <w:end w:val="nil"/>
            </w:tcBorders>
            <w:shd w:val="clear" w:color="auto" w:fill="E0E0E0"/>
          </w:tcPr>
          <w:p w:rsidR="001E2C86" w:rsidRPr="001E2C86" w:rsidRDefault="001E2C86" w:rsidP="00CB5560">
            <w:pPr>
              <w:autoSpaceDE w:val="0"/>
              <w:autoSpaceDN w:val="0"/>
              <w:adjustRightInd w:val="0"/>
              <w:spacing w:line="16pt" w:lineRule="atLeast"/>
              <w:ind w:start="3pt" w:end="3pt"/>
              <w:rPr>
                <w:rFonts w:ascii="Arial" w:hAnsi="Arial" w:cs="Arial"/>
                <w:color w:val="264A60"/>
                <w:sz w:val="16"/>
                <w:szCs w:val="16"/>
              </w:rPr>
            </w:pPr>
            <w:r w:rsidRPr="001E2C86">
              <w:rPr>
                <w:rFonts w:ascii="Arial" w:hAnsi="Arial" w:cs="Arial"/>
                <w:color w:val="264A60"/>
                <w:sz w:val="16"/>
                <w:szCs w:val="16"/>
              </w:rPr>
              <w:t>Total</w:t>
            </w:r>
          </w:p>
        </w:tc>
        <w:tc>
          <w:tcPr>
            <w:tcW w:w="45pt" w:type="dxa"/>
            <w:tcBorders>
              <w:top w:val="single" w:sz="8" w:space="0" w:color="AEAEAE"/>
              <w:start w:val="nil"/>
              <w:bottom w:val="single" w:sz="8" w:space="0" w:color="152935"/>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335</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100.0</w:t>
            </w:r>
          </w:p>
        </w:tc>
        <w:tc>
          <w:tcPr>
            <w:tcW w:w="36pt" w:type="dxa"/>
            <w:tcBorders>
              <w:top w:val="single" w:sz="8" w:space="0" w:color="AEAEAE"/>
              <w:start w:val="single" w:sz="8" w:space="0" w:color="E0E0E0"/>
              <w:bottom w:val="single" w:sz="8" w:space="0" w:color="152935"/>
              <w:end w:val="single" w:sz="8" w:space="0" w:color="E0E0E0"/>
            </w:tcBorders>
            <w:shd w:val="clear" w:color="auto" w:fill="FFFFFF"/>
          </w:tcPr>
          <w:p w:rsidR="001E2C86" w:rsidRPr="001E2C86" w:rsidRDefault="001E2C86" w:rsidP="00CB5560">
            <w:pPr>
              <w:autoSpaceDE w:val="0"/>
              <w:autoSpaceDN w:val="0"/>
              <w:adjustRightInd w:val="0"/>
              <w:spacing w:line="16pt" w:lineRule="atLeast"/>
              <w:ind w:start="3pt" w:end="3pt"/>
              <w:jc w:val="end"/>
              <w:rPr>
                <w:rFonts w:ascii="Arial" w:hAnsi="Arial" w:cs="Arial"/>
                <w:color w:val="010205"/>
                <w:sz w:val="18"/>
                <w:szCs w:val="18"/>
              </w:rPr>
            </w:pPr>
            <w:r w:rsidRPr="001E2C86">
              <w:rPr>
                <w:rFonts w:ascii="Arial" w:hAnsi="Arial" w:cs="Arial"/>
                <w:color w:val="010205"/>
                <w:sz w:val="18"/>
                <w:szCs w:val="18"/>
              </w:rPr>
              <w:t>100.0</w:t>
            </w:r>
          </w:p>
        </w:tc>
        <w:tc>
          <w:tcPr>
            <w:tcW w:w="49.50pt" w:type="dxa"/>
            <w:gridSpan w:val="2"/>
            <w:tcBorders>
              <w:top w:val="single" w:sz="8" w:space="0" w:color="AEAEAE"/>
              <w:start w:val="single" w:sz="8" w:space="0" w:color="E0E0E0"/>
              <w:bottom w:val="single" w:sz="8" w:space="0" w:color="152935"/>
              <w:end w:val="nil"/>
            </w:tcBorders>
            <w:shd w:val="clear" w:color="auto" w:fill="FFFFFF"/>
            <w:vAlign w:val="center"/>
          </w:tcPr>
          <w:p w:rsidR="001E2C86" w:rsidRPr="001E2C86" w:rsidRDefault="001E2C86" w:rsidP="00CB5560">
            <w:pPr>
              <w:autoSpaceDE w:val="0"/>
              <w:autoSpaceDN w:val="0"/>
              <w:adjustRightInd w:val="0"/>
              <w:rPr>
                <w:sz w:val="18"/>
                <w:szCs w:val="18"/>
              </w:rPr>
            </w:pPr>
          </w:p>
        </w:tc>
      </w:tr>
    </w:tbl>
    <w:p w:rsidR="0095790B" w:rsidRPr="0095790B" w:rsidRDefault="0095790B" w:rsidP="001E2C86">
      <w:pPr>
        <w:pStyle w:val="BodyText"/>
        <w:rPr>
          <w:lang w:val="en-US"/>
        </w:rPr>
      </w:pPr>
    </w:p>
    <w:p w:rsidR="0095790B" w:rsidRPr="0095790B" w:rsidRDefault="0095790B" w:rsidP="0095790B">
      <w:pPr>
        <w:pStyle w:val="BodyText"/>
        <w:rPr>
          <w:lang w:val="en-US"/>
        </w:rPr>
      </w:pPr>
      <w:r w:rsidRPr="0095790B">
        <w:rPr>
          <w:lang w:val="en-US"/>
        </w:rPr>
        <w:lastRenderedPageBreak/>
        <w:tab/>
      </w:r>
      <w:r w:rsidR="001E2C86">
        <w:rPr>
          <w:noProof/>
        </w:rPr>
        <w:drawing>
          <wp:anchor distT="0" distB="0" distL="114300" distR="114300" simplePos="0" relativeHeight="251674112" behindDoc="1" locked="0" layoutInCell="1" allowOverlap="1" wp14:anchorId="23F95143" wp14:editId="2EAF36E1">
            <wp:simplePos x="0" y="0"/>
            <wp:positionH relativeFrom="margin">
              <wp:posOffset>0</wp:posOffset>
            </wp:positionH>
            <wp:positionV relativeFrom="paragraph">
              <wp:posOffset>213360</wp:posOffset>
            </wp:positionV>
            <wp:extent cx="3352800" cy="2004060"/>
            <wp:effectExtent l="0" t="0" r="19050" b="15240"/>
            <wp:wrapTight wrapText="bothSides">
              <wp:wrapPolygon edited="0">
                <wp:start x="0" y="0"/>
                <wp:lineTo x="0" y="21559"/>
                <wp:lineTo x="21600" y="21559"/>
                <wp:lineTo x="21600" y="0"/>
                <wp:lineTo x="0" y="0"/>
              </wp:wrapPolygon>
            </wp:wrapTight>
            <wp:docPr id="35" name="Text Box 3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352800" cy="2004060"/>
                    </a:xfrm>
                    <a:prstGeom prst="rect">
                      <a:avLst/>
                    </a:prstGeom>
                    <a:solidFill>
                      <a:srgbClr val="FFFFFF"/>
                    </a:solidFill>
                    <a:ln w="9525">
                      <a:solidFill>
                        <a:srgbClr val="000000"/>
                      </a:solidFill>
                      <a:miter lim="800%"/>
                      <a:headEnd/>
                      <a:tailEnd/>
                    </a:ln>
                  </wp:spPr>
                  <wp:txbx>
                    <wne:txbxContent>
                      <w:p w:rsidR="001E2C86" w:rsidRDefault="001E2C86" w:rsidP="001E2C86">
                        <w:pPr>
                          <w:pStyle w:val="Abstract"/>
                          <w:ind w:hanging="4.50pt"/>
                        </w:pPr>
                        <w:r w:rsidRPr="001E2C86">
                          <w:rPr>
                            <w:noProof/>
                          </w:rPr>
                          <w:drawing>
                            <wp:inline distT="0" distB="0" distL="0" distR="0">
                              <wp:extent cx="3161030" cy="1920240"/>
                              <wp:effectExtent l="0" t="0" r="1270" b="3810"/>
                              <wp:docPr id="39" name="Picture 3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1030" cy="1920240"/>
                                      </a:xfrm>
                                      <a:prstGeom prst="rect">
                                        <a:avLst/>
                                      </a:prstGeom>
                                      <a:noFill/>
                                      <a:ln>
                                        <a:noFill/>
                                      </a:ln>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95790B" w:rsidRDefault="0095790B" w:rsidP="00905B62">
      <w:pPr>
        <w:pStyle w:val="BodyText"/>
        <w:spacing w:after="0pt" w:line="12pt" w:lineRule="auto"/>
        <w:ind w:firstLine="0pt"/>
        <w:rPr>
          <w:lang w:val="en-US"/>
        </w:rPr>
      </w:pPr>
    </w:p>
    <w:p w:rsidR="0095790B" w:rsidRPr="00905B62" w:rsidRDefault="0095790B" w:rsidP="00905B62">
      <w:pPr>
        <w:pStyle w:val="BodyText"/>
        <w:spacing w:after="0pt" w:line="12pt" w:lineRule="auto"/>
        <w:ind w:firstLine="0pt"/>
        <w:rPr>
          <w:lang w:val="en-US"/>
        </w:rPr>
      </w:pPr>
    </w:p>
    <w:p w:rsidR="009303D9" w:rsidRPr="004E2705" w:rsidRDefault="004E2705" w:rsidP="00A059B3">
      <w:pPr>
        <w:pStyle w:val="Heading5"/>
        <w:rPr>
          <w:sz w:val="22"/>
          <w:szCs w:val="22"/>
        </w:rPr>
      </w:pPr>
      <w:r w:rsidRPr="004E2705">
        <w:rPr>
          <w:sz w:val="22"/>
          <w:szCs w:val="22"/>
        </w:rPr>
        <w:t>findings</w:t>
      </w:r>
    </w:p>
    <w:p w:rsidR="004E2705" w:rsidRDefault="004E2705" w:rsidP="004E2705">
      <w:pPr>
        <w:pStyle w:val="BodyText"/>
      </w:pPr>
      <w:r>
        <w:t>The discussion derived from the results above shows that the environmental factors i.e. power supply, internet connectivity, type of device being used and the platform of choice all have significant role on their online learning experience. Out of all the environmental factors analyzed, the choice of platform used had the most significant effect on the students’ online learning experience. The platform predominantly used being Telegram.</w:t>
      </w:r>
    </w:p>
    <w:p w:rsidR="009303D9" w:rsidRDefault="004E2705" w:rsidP="004E2705">
      <w:pPr>
        <w:pStyle w:val="BodyText"/>
      </w:pPr>
      <w:r>
        <w:t>This result might be due to some extraneous factors such as the preference of the institution (Landmark University), the preference of most of the Lecturers who taught online courses during the lockdown, the low data consumption of the platform, the preference of the platform by the students due mostly to the ease of use of the platform and the unlimited number of participants that it can contain</w:t>
      </w:r>
      <w:r w:rsidR="009303D9" w:rsidRPr="005B520E">
        <w:t>.</w:t>
      </w:r>
    </w:p>
    <w:p w:rsidR="004E2705" w:rsidRDefault="004E2705" w:rsidP="00E7596C">
      <w:pPr>
        <w:pStyle w:val="BodyText"/>
      </w:pPr>
    </w:p>
    <w:p w:rsidR="004E2705" w:rsidRDefault="004E2705" w:rsidP="004E2705">
      <w:pPr>
        <w:pStyle w:val="Heading5"/>
      </w:pPr>
      <w:r>
        <w:t>POLICY IMPLICATIONS</w:t>
      </w:r>
    </w:p>
    <w:p w:rsidR="004E2705" w:rsidRDefault="004E2705" w:rsidP="004E2705">
      <w:pPr>
        <w:pStyle w:val="BodyText"/>
      </w:pPr>
      <w:r>
        <w:t>In view of the above, it has become imperative that the views of respondents as analyzed in this research suggest that Nigeria might need to consider the various needs of online users to make virtual learning more effective, efficient and most importantly, more participatory.</w:t>
      </w:r>
    </w:p>
    <w:p w:rsidR="004E2705" w:rsidRDefault="004E2705" w:rsidP="004E2705">
      <w:pPr>
        <w:pStyle w:val="BodyText"/>
      </w:pPr>
      <w:r>
        <w:t xml:space="preserve">We cannot overemphasize the fact that the failure of the Nigerian education system led to the proliferation of private tertiary institutions in the country. As such, it would show ineptitude on the part of the government should private tertiary institutions utilize virtual learning and a more advanced ICT structure than government institutions. While ICT has revolutionized many sectors, from business, medicine, agriculture, hospitality, transport, etc., by churning out constant innovative products and services on a global scale, it is noteworthy that advanced nations leading the pack in these sectors have applied the disruptive technology in their education system while the less developed world is yet to fully inculcate the use of ICT and virtual learning in their respective curriculum </w:t>
      </w:r>
      <w:r w:rsidR="009C1812">
        <w:rPr>
          <w:lang w:val="en-US"/>
        </w:rPr>
        <w:t>[29]</w:t>
      </w:r>
      <w:r>
        <w:t xml:space="preserve">. Contemporary advancements in information and communication technology have created an enabling environ for e-learning. Gadgets in the 21st century, coupled </w:t>
      </w:r>
      <w:r>
        <w:t xml:space="preserve">with the ubiquitous globalization of the internet (world wide web) have facilitated unprecedented access to learning materials and resources </w:t>
      </w:r>
      <w:r w:rsidR="009C1812">
        <w:rPr>
          <w:lang w:val="en-US"/>
        </w:rPr>
        <w:t>[29]</w:t>
      </w:r>
      <w:r>
        <w:t xml:space="preserve">. </w:t>
      </w:r>
    </w:p>
    <w:p w:rsidR="004E2705" w:rsidRDefault="004E2705" w:rsidP="004E2705">
      <w:pPr>
        <w:pStyle w:val="BodyText"/>
      </w:pPr>
      <w:r>
        <w:t>To address the continuous growth of admission seekers who are eventually turned down by government established tertiary institutions, a holistic paradigm shift is imperative by Nigerian policy makers geared towards a quick-paced adaptation of a more flexible and encompassing education system. A population of over 200 million, a literacy rate of 72 percent and a youth population of about 60 percent, Nigeria has some 153 universities, with 40 of them being federal universities, 44 state universities, and 69 private universities. Yet according to the Joint Admission Matriculation Board, total acceptance rate is just 10 percent</w:t>
      </w:r>
      <w:r w:rsidR="009C1812">
        <w:rPr>
          <w:lang w:val="en-US"/>
        </w:rPr>
        <w:t xml:space="preserve"> [30]</w:t>
      </w:r>
      <w:r>
        <w:t>.</w:t>
      </w:r>
    </w:p>
    <w:p w:rsidR="004E2705" w:rsidRDefault="004E2705" w:rsidP="004E2705">
      <w:pPr>
        <w:pStyle w:val="BodyText"/>
      </w:pPr>
      <w:r>
        <w:t>While the concept of virtual education is not new, it became more profound in the aftermath of the global lockdown that an alternate system to the traditional face-to-face lectures is required by the Nigerian state to ameliorate the challenge of distance learning in remote locations, tertiary institution shutdown caused by insecurity in some states, and any unprecedented emergency. A critical appraisal of universities who had to town down candidates due to insufficient physical infrastructure shows that this challenge can be avoided via virtual education, thus depleting, if not eradicating the social menace caused by such youths in the country</w:t>
      </w:r>
      <w:r w:rsidR="009C1812">
        <w:rPr>
          <w:lang w:val="en-US"/>
        </w:rPr>
        <w:t xml:space="preserve"> [31]</w:t>
      </w:r>
    </w:p>
    <w:p w:rsidR="004E2705" w:rsidRPr="005B520E" w:rsidRDefault="004E2705" w:rsidP="004E2705">
      <w:pPr>
        <w:pStyle w:val="BodyText"/>
      </w:pPr>
      <w:r>
        <w:t xml:space="preserve">With an average 7 percent spent of national budget spent on the education sector between 2016 – 2018 </w:t>
      </w:r>
      <w:r w:rsidR="009C1812">
        <w:rPr>
          <w:lang w:val="en-US"/>
        </w:rPr>
        <w:t>[30]</w:t>
      </w:r>
      <w:r>
        <w:t xml:space="preserve">, it is impossible to comprehend how Nigerian tertiary institutions will be well-funded to develop adequate infrastructure for both physical and virtual learning. This crucial part of government policy needs to be readdressed. Also, salient to successful virtual learning is ICT literacy. As such, adequate provision should be made for the training of both operators and students on the use of technologies, applications and software vital to virtual learning </w:t>
      </w:r>
      <w:r w:rsidR="009C1812">
        <w:rPr>
          <w:lang w:val="en-US"/>
        </w:rPr>
        <w:t>[32]</w:t>
      </w:r>
      <w:r>
        <w:t>. Finally, private and non-governmental establishments should be encouraged to contribute to virtual learning development. Taxes can be waived in return to physical, material and financial contributions to funding virtual education in Nigeria</w:t>
      </w:r>
      <w:r w:rsidRPr="005B520E">
        <w:t>.</w:t>
      </w:r>
    </w:p>
    <w:p w:rsidR="009303D9" w:rsidRDefault="009303D9"/>
    <w:p w:rsidR="004E2705" w:rsidRDefault="004E2705" w:rsidP="004E2705">
      <w:pPr>
        <w:pStyle w:val="Heading5"/>
      </w:pPr>
      <w:r>
        <w:t>FURTHER RECOMMENDATION</w:t>
      </w:r>
    </w:p>
    <w:p w:rsidR="004E2705" w:rsidRDefault="004E2705" w:rsidP="004E2705">
      <w:pPr>
        <w:pStyle w:val="BodyText"/>
      </w:pPr>
      <w:r>
        <w:t xml:space="preserve">Based on this study, the following recommendations are made for further studies: </w:t>
      </w:r>
    </w:p>
    <w:p w:rsidR="004E2705" w:rsidRPr="005B520E" w:rsidRDefault="004E2705" w:rsidP="004E2705">
      <w:pPr>
        <w:pStyle w:val="BodyText"/>
      </w:pPr>
      <w:r>
        <w:t>The research does not contain adequate data on a comparative analysis of the perception on virtual learning among undergraduates between a state-owned tertiary institution and a privately established tertiary institution. This will succinctly detail if any dichotomy of views exists among such students</w:t>
      </w:r>
      <w:r w:rsidRPr="005B520E">
        <w:t>.</w:t>
      </w:r>
    </w:p>
    <w:p w:rsidR="004E2705" w:rsidRDefault="004E2705"/>
    <w:p w:rsidR="00AE5D46" w:rsidRDefault="00AE5D46"/>
    <w:p w:rsidR="009C1812" w:rsidRDefault="009C1812"/>
    <w:p w:rsidR="009C1812" w:rsidRDefault="009C1812"/>
    <w:p w:rsidR="009C1812" w:rsidRDefault="009C1812"/>
    <w:p w:rsidR="009C1812" w:rsidRDefault="009C1812"/>
    <w:p w:rsidR="00AE5D46" w:rsidRDefault="00AE5D46"/>
    <w:p w:rsidR="004E2705" w:rsidRPr="007544D0" w:rsidRDefault="004E2705" w:rsidP="004E2705">
      <w:pPr>
        <w:pStyle w:val="Heading5"/>
        <w:rPr>
          <w:b/>
          <w:bCs/>
        </w:rPr>
      </w:pPr>
      <w:r w:rsidRPr="007544D0">
        <w:rPr>
          <w:b/>
          <w:bCs/>
        </w:rPr>
        <w:lastRenderedPageBreak/>
        <w:t>References</w:t>
      </w:r>
    </w:p>
    <w:p w:rsidR="009303D9" w:rsidRDefault="00A8341E" w:rsidP="0004781E">
      <w:pPr>
        <w:pStyle w:val="references"/>
        <w:ind w:start="17.70pt" w:hanging="17.70pt"/>
      </w:pPr>
      <w:r w:rsidRPr="0062771C">
        <w:t>IseOlorunkanmi, J. O., Rotimi, M. E., Adebola, G. O., Lawal, A. I., Henry, N. L. C., &amp; Adebisi, T. (2021). Challenges in Nigeria’s education sector and the migration of Nigerian postgraduate students to South African universities. Cogent Social Sciences, 7(1), 1890897.</w:t>
      </w:r>
    </w:p>
    <w:p w:rsidR="009D6261" w:rsidRPr="0062771C" w:rsidRDefault="009D6261" w:rsidP="0004781E">
      <w:pPr>
        <w:pStyle w:val="references"/>
        <w:ind w:start="17.70pt" w:hanging="17.70pt"/>
      </w:pPr>
      <w:bookmarkStart w:id="3" w:name="_Hlk118634197"/>
      <w:r w:rsidRPr="009D6261">
        <w:t>Abulude FO, Abulude IA</w:t>
      </w:r>
      <w:bookmarkEnd w:id="3"/>
      <w:r w:rsidRPr="009D6261">
        <w:t>. Impact of the COVID-19 Pandemic: Lesson from Nigeria. SSRN; 2020. DOI: 10.2139/ssrn.3629598.</w:t>
      </w:r>
    </w:p>
    <w:p w:rsidR="00251C69" w:rsidRDefault="00251C69" w:rsidP="0004781E">
      <w:pPr>
        <w:pStyle w:val="references"/>
        <w:ind w:start="17.70pt" w:hanging="17.70pt"/>
      </w:pPr>
      <w:r w:rsidRPr="00251C69">
        <w:t xml:space="preserve">T. Muthuprasad, S. Aiswarya, K.S. Aditya and J. Girish, “Students’ perception and preference for online education in India during COVID -19 pandemic in Social Sciences &amp; Humanities Open 3(1) 2020.  </w:t>
      </w:r>
    </w:p>
    <w:p w:rsidR="005B6B72" w:rsidRDefault="005B6B72" w:rsidP="005B6B72">
      <w:pPr>
        <w:pStyle w:val="references"/>
      </w:pPr>
      <w:r>
        <w:t>Eze, Uchenna N.; Sefotho, Maximus M.; Onyishi, Charity N.; and Eseadi, Chiedu, "Impact of COVID-19 pandemic on Education in Nigeria: Implications for Policy and Practice of e-learning" (2021). Library Philosophy and Practice (e-journal). 5651.</w:t>
      </w:r>
    </w:p>
    <w:p w:rsidR="009303D9" w:rsidRPr="008F12B6" w:rsidRDefault="0062771C" w:rsidP="0004781E">
      <w:pPr>
        <w:pStyle w:val="references"/>
        <w:ind w:start="17.70pt" w:hanging="17.70pt"/>
      </w:pPr>
      <w:r w:rsidRPr="0062771C">
        <w:t xml:space="preserve">Obiakor, T., &amp; Adeniran, A. (2020). COVID-19: Impending situation threatens to deepen Nigeria’s education crisis. Centre for the Study of </w:t>
      </w:r>
      <w:r w:rsidRPr="008F12B6">
        <w:t>the Economies of Africa (CSEA)</w:t>
      </w:r>
      <w:r w:rsidR="009303D9" w:rsidRPr="008F12B6">
        <w:t>.</w:t>
      </w:r>
    </w:p>
    <w:p w:rsidR="009303D9" w:rsidRPr="008F12B6" w:rsidRDefault="008F12B6" w:rsidP="00E602C2">
      <w:pPr>
        <w:pStyle w:val="references"/>
      </w:pPr>
      <w:r w:rsidRPr="008F12B6">
        <w:t>Warner, D., Christie, G., &amp; Choy, S. (1998). Readiness of VET clients for flexible delivery including on-line learning. Brisbane: Australian National Training Authority</w:t>
      </w:r>
      <w:r w:rsidR="009303D9" w:rsidRPr="008F12B6">
        <w:t>.</w:t>
      </w:r>
    </w:p>
    <w:p w:rsidR="00C35A0A" w:rsidRDefault="00C35A0A" w:rsidP="00C35A0A">
      <w:pPr>
        <w:pStyle w:val="references"/>
      </w:pPr>
      <w:r>
        <w:t>Yen-Lin Chiu, Chin-Chung Tsai. 2014. The roles of social factor and internet self-efficacy in nurses' web-based continuing learning. Nurse Education Today 34:3, 446-450</w:t>
      </w:r>
    </w:p>
    <w:p w:rsidR="00AC4154" w:rsidRDefault="00AC4154" w:rsidP="00AC4154">
      <w:pPr>
        <w:pStyle w:val="references"/>
      </w:pPr>
      <w:r w:rsidRPr="00C35A0A">
        <w:t>Peng, Hsinyi &amp; Tsai, Chin-Chung &amp; Wu, Ying-Tien. (2006). University students' self-efficacy and their attitudes toward the Internet: The role of students' perceptions of the Internet. Educational Studies. 32. 10.1080/03055690500416025.</w:t>
      </w:r>
    </w:p>
    <w:p w:rsidR="00AC4154" w:rsidRDefault="00AC4154" w:rsidP="00C35A0A">
      <w:pPr>
        <w:pStyle w:val="references"/>
      </w:pPr>
      <w:r w:rsidRPr="00AC4154">
        <w:t>M. Eastin and R. LaRose, “Internet Self-Efficacy and the Psychology of the Digital Divide,” Journal of Computer- Mediated Communication, Vol. 6, No. 1, 2000. http://jcmc.indiana.edu/vol6/issue1/eastin.html</w:t>
      </w:r>
    </w:p>
    <w:p w:rsidR="004124CD" w:rsidRPr="004124CD" w:rsidRDefault="004124CD" w:rsidP="006A7435">
      <w:pPr>
        <w:pStyle w:val="references"/>
      </w:pPr>
      <w:r w:rsidRPr="004124CD">
        <w:t xml:space="preserve">Olibie, E. I., Ezoem, M. N., &amp; Ezene, U. S. (2014). Awareness of virtual learning among students of two Nigerian Universities: Curriculum implications. International Journal of Development and Economic Sustainability, 2(1), 48–62. https://www.eajournals.org/journals/ </w:t>
      </w:r>
    </w:p>
    <w:p w:rsidR="004124CD" w:rsidRPr="004124CD" w:rsidRDefault="004124CD" w:rsidP="004124CD">
      <w:pPr>
        <w:pStyle w:val="references"/>
        <w:numPr>
          <w:ilvl w:val="0"/>
          <w:numId w:val="0"/>
        </w:numPr>
        <w:ind w:start="18pt"/>
      </w:pPr>
      <w:r w:rsidRPr="004124CD">
        <w:t>international-journal-of-education-learning-anddevelopment-ijeld/vol-2-issue-1-march-2014/</w:t>
      </w:r>
    </w:p>
    <w:p w:rsidR="0069383D" w:rsidRPr="004124CD" w:rsidRDefault="004124CD" w:rsidP="008D1CBE">
      <w:pPr>
        <w:pStyle w:val="references"/>
      </w:pPr>
      <w:r w:rsidRPr="004124CD">
        <w:t>Olugbeko, S. M., &amp; Izu, G. O. (2013). The reality and challenges of E-learning education in Africa: The Nigerian experience. International Journal of Humanities and Management Sciences (IJHMS), 1(3), 1–10. www.isaet.org › images › extraimages</w:t>
      </w:r>
      <w:r w:rsidR="0069383D" w:rsidRPr="004124CD">
        <w:t>.</w:t>
      </w:r>
    </w:p>
    <w:p w:rsidR="008F12B6" w:rsidRPr="008F12B6" w:rsidRDefault="008F12B6" w:rsidP="00C35A0A">
      <w:pPr>
        <w:pStyle w:val="references"/>
      </w:pPr>
      <w:r w:rsidRPr="008F12B6">
        <w:t>Hung, M.-L., Chou, C., &amp; Chen, C.-H. (2010). Learner readiness for online learning: Scale development and student perceptions. Computers &amp; Education, 55(3), 1080-1090.</w:t>
      </w:r>
    </w:p>
    <w:p w:rsidR="00C35A0A" w:rsidRPr="00C35A0A" w:rsidRDefault="00C35A0A" w:rsidP="001D250F">
      <w:pPr>
        <w:pStyle w:val="references"/>
      </w:pPr>
      <w:r w:rsidRPr="00C35A0A">
        <w:t>Ananga, P., &amp; Biney, I. K. (2017). Comparing face-to-face and online teaching and learning in higher education. MIER Journal of Educational Studies, Trends &amp; Practices, 7(2), 165–179. https://doi.org/10. 52634/mier/2017/v7/i2/1415</w:t>
      </w:r>
    </w:p>
    <w:p w:rsidR="004124CD" w:rsidRPr="00573868" w:rsidRDefault="004124CD" w:rsidP="006D2BB9">
      <w:pPr>
        <w:pStyle w:val="references"/>
        <w:rPr>
          <w:color w:val="000000" w:themeColor="text1"/>
        </w:rPr>
      </w:pPr>
      <w:r w:rsidRPr="00DA4190">
        <w:rPr>
          <w:color w:val="000000" w:themeColor="text1"/>
        </w:rPr>
        <w:t>Aborode, A., Anifowoshe, O., Ayodele, T. I., Iretiayo, A. R., &amp; David, O</w:t>
      </w:r>
      <w:r w:rsidRPr="00573868">
        <w:rPr>
          <w:color w:val="000000" w:themeColor="text1"/>
        </w:rPr>
        <w:t>. O. (2020). Impact of COVID-19 on education in sub-Saharan Africa.</w:t>
      </w:r>
    </w:p>
    <w:p w:rsidR="00573868" w:rsidRPr="00573868" w:rsidRDefault="00573868" w:rsidP="00750F8A">
      <w:pPr>
        <w:pStyle w:val="references"/>
        <w:rPr>
          <w:color w:val="000000" w:themeColor="text1"/>
        </w:rPr>
      </w:pPr>
      <w:r w:rsidRPr="00573868">
        <w:rPr>
          <w:color w:val="000000" w:themeColor="text1"/>
        </w:rPr>
        <w:t>Gilbert, B. (2015). Online learning revealing the benefits and challenges</w:t>
      </w:r>
    </w:p>
    <w:p w:rsidR="00573868" w:rsidRPr="00573868" w:rsidRDefault="00573868" w:rsidP="00573868">
      <w:pPr>
        <w:pStyle w:val="references"/>
        <w:numPr>
          <w:ilvl w:val="0"/>
          <w:numId w:val="0"/>
        </w:numPr>
        <w:ind w:start="18pt"/>
        <w:rPr>
          <w:color w:val="000000" w:themeColor="text1"/>
        </w:rPr>
      </w:pPr>
      <w:r w:rsidRPr="00573868">
        <w:rPr>
          <w:color w:val="000000" w:themeColor="text1"/>
        </w:rPr>
        <w:t>Education Masters. Paper 303</w:t>
      </w:r>
    </w:p>
    <w:p w:rsidR="00573868" w:rsidRPr="00573868" w:rsidRDefault="00573868" w:rsidP="00413620">
      <w:pPr>
        <w:pStyle w:val="references"/>
        <w:rPr>
          <w:color w:val="000000" w:themeColor="text1"/>
        </w:rPr>
      </w:pPr>
      <w:r w:rsidRPr="00573868">
        <w:rPr>
          <w:color w:val="000000" w:themeColor="text1"/>
        </w:rPr>
        <w:t>Hay, A., Hodgkinson, M., Peltier, J.W., Drago, W.A. (2004). Interaction and virtual learning. Strategic Change, 13 (4) p. 193</w:t>
      </w:r>
    </w:p>
    <w:p w:rsidR="00573868" w:rsidRPr="008E21CA" w:rsidRDefault="00573868" w:rsidP="000431C9">
      <w:pPr>
        <w:pStyle w:val="references"/>
        <w:rPr>
          <w:color w:val="000000" w:themeColor="text1"/>
        </w:rPr>
      </w:pPr>
      <w:r w:rsidRPr="008E21CA">
        <w:rPr>
          <w:color w:val="000000" w:themeColor="text1"/>
        </w:rPr>
        <w:t>McCall, D.E. (2002) Factors influencing participation and perseverance in online distance learning courses: A case study in continuing professional education. Florida State University, Tallahassee. Unpublished doctoral dissertation</w:t>
      </w:r>
    </w:p>
    <w:p w:rsidR="00573868" w:rsidRPr="008E21CA" w:rsidRDefault="008E21CA" w:rsidP="008E21CA">
      <w:pPr>
        <w:pStyle w:val="references"/>
        <w:rPr>
          <w:color w:val="000000" w:themeColor="text1"/>
        </w:rPr>
      </w:pPr>
      <w:r w:rsidRPr="008E21CA">
        <w:rPr>
          <w:color w:val="000000" w:themeColor="text1"/>
        </w:rPr>
        <w:t xml:space="preserve">National Centre for Vocational Education Research, </w:t>
      </w:r>
      <w:r w:rsidR="00426074">
        <w:rPr>
          <w:color w:val="000000" w:themeColor="text1"/>
        </w:rPr>
        <w:t>(</w:t>
      </w:r>
      <w:r w:rsidRPr="008E21CA">
        <w:rPr>
          <w:color w:val="000000" w:themeColor="text1"/>
        </w:rPr>
        <w:t>2002</w:t>
      </w:r>
      <w:r w:rsidR="00426074">
        <w:rPr>
          <w:color w:val="000000" w:themeColor="text1"/>
        </w:rPr>
        <w:t>)</w:t>
      </w:r>
      <w:r w:rsidRPr="008E21CA">
        <w:rPr>
          <w:color w:val="000000" w:themeColor="text1"/>
        </w:rPr>
        <w:t xml:space="preserve"> Flexibility through online learning: At a glance Australia</w:t>
      </w:r>
    </w:p>
    <w:p w:rsidR="00573868" w:rsidRPr="008E21CA" w:rsidRDefault="008E21CA" w:rsidP="008E21CA">
      <w:pPr>
        <w:pStyle w:val="references"/>
        <w:rPr>
          <w:color w:val="000000" w:themeColor="text1"/>
        </w:rPr>
      </w:pPr>
      <w:r w:rsidRPr="008E21CA">
        <w:rPr>
          <w:color w:val="000000" w:themeColor="text1"/>
        </w:rPr>
        <w:t xml:space="preserve">Lim, </w:t>
      </w:r>
      <w:r w:rsidR="00426074">
        <w:rPr>
          <w:color w:val="000000" w:themeColor="text1"/>
        </w:rPr>
        <w:t xml:space="preserve">D.H., </w:t>
      </w:r>
      <w:r w:rsidRPr="008E21CA">
        <w:rPr>
          <w:color w:val="000000" w:themeColor="text1"/>
        </w:rPr>
        <w:t xml:space="preserve">Morris, </w:t>
      </w:r>
      <w:r w:rsidR="00426074">
        <w:rPr>
          <w:color w:val="000000" w:themeColor="text1"/>
        </w:rPr>
        <w:t xml:space="preserve">M.L., </w:t>
      </w:r>
      <w:r w:rsidRPr="008E21CA">
        <w:rPr>
          <w:color w:val="000000" w:themeColor="text1"/>
        </w:rPr>
        <w:t xml:space="preserve">Kupritz </w:t>
      </w:r>
      <w:r w:rsidR="00426074">
        <w:rPr>
          <w:color w:val="000000" w:themeColor="text1"/>
        </w:rPr>
        <w:t xml:space="preserve">V.W., (2007). </w:t>
      </w:r>
      <w:r w:rsidRPr="008E21CA">
        <w:rPr>
          <w:color w:val="000000" w:themeColor="text1"/>
        </w:rPr>
        <w:t>Online vs blended learning: Differences in instructional outcomes and learner satisfaction Journal of Asynchronous Learning Networks, 11 (2)  pp. 27-42</w:t>
      </w:r>
    </w:p>
    <w:p w:rsidR="00573868" w:rsidRPr="008E21CA" w:rsidRDefault="008E21CA" w:rsidP="002E5D80">
      <w:pPr>
        <w:pStyle w:val="references"/>
        <w:rPr>
          <w:color w:val="000000" w:themeColor="text1"/>
        </w:rPr>
      </w:pPr>
      <w:r w:rsidRPr="008E21CA">
        <w:rPr>
          <w:color w:val="000000" w:themeColor="text1"/>
        </w:rPr>
        <w:t>Wiest, Lynda. (2012). Effective Online Instruction in Higher Education. Quarterly Review of Distance Education. 13. 11-14.</w:t>
      </w:r>
    </w:p>
    <w:p w:rsidR="004124CD" w:rsidRPr="008E21CA" w:rsidRDefault="004124CD" w:rsidP="002E5D80">
      <w:pPr>
        <w:pStyle w:val="references"/>
        <w:rPr>
          <w:color w:val="000000" w:themeColor="text1"/>
        </w:rPr>
      </w:pPr>
      <w:r w:rsidRPr="008E21CA">
        <w:rPr>
          <w:color w:val="000000" w:themeColor="text1"/>
        </w:rPr>
        <w:t xml:space="preserve">Khan, I. A. (2020). Electronic learning management system: Relevance, challenges and preparedness. J. Emerg. Technol. Innov. Res, 7(5), 471–480. https:// </w:t>
      </w:r>
      <w:hyperlink r:id="rId18" w:history="1">
        <w:r w:rsidRPr="008E21CA">
          <w:rPr>
            <w:rStyle w:val="Hyperlink"/>
            <w:color w:val="000000" w:themeColor="text1"/>
          </w:rPr>
          <w:t>www.jetir.org/papers/JETIR2005072.pdf</w:t>
        </w:r>
      </w:hyperlink>
    </w:p>
    <w:p w:rsidR="00C35A0A" w:rsidRDefault="002C34EE" w:rsidP="002C34EE">
      <w:pPr>
        <w:pStyle w:val="references"/>
        <w:rPr>
          <w:color w:val="000000" w:themeColor="text1"/>
        </w:rPr>
      </w:pPr>
      <w:r w:rsidRPr="002C34EE">
        <w:rPr>
          <w:color w:val="000000" w:themeColor="text1"/>
        </w:rPr>
        <w:t>Sun</w:t>
      </w:r>
      <w:r w:rsidR="00426074">
        <w:rPr>
          <w:color w:val="000000" w:themeColor="text1"/>
        </w:rPr>
        <w:t>, X.</w:t>
      </w:r>
      <w:r w:rsidRPr="002C34EE">
        <w:rPr>
          <w:color w:val="000000" w:themeColor="text1"/>
        </w:rPr>
        <w:t xml:space="preserve"> and Chen,</w:t>
      </w:r>
      <w:r w:rsidR="00426074">
        <w:rPr>
          <w:color w:val="000000" w:themeColor="text1"/>
        </w:rPr>
        <w:t xml:space="preserve"> X.</w:t>
      </w:r>
      <w:r w:rsidRPr="002C34EE">
        <w:rPr>
          <w:color w:val="000000" w:themeColor="text1"/>
        </w:rPr>
        <w:t xml:space="preserve"> </w:t>
      </w:r>
      <w:r w:rsidR="00426074">
        <w:rPr>
          <w:color w:val="000000" w:themeColor="text1"/>
        </w:rPr>
        <w:t>(</w:t>
      </w:r>
      <w:r w:rsidRPr="002C34EE">
        <w:rPr>
          <w:color w:val="000000" w:themeColor="text1"/>
        </w:rPr>
        <w:t>2016</w:t>
      </w:r>
      <w:r w:rsidR="00426074">
        <w:rPr>
          <w:color w:val="000000" w:themeColor="text1"/>
        </w:rPr>
        <w:t>)</w:t>
      </w:r>
      <w:r w:rsidRPr="002C34EE">
        <w:rPr>
          <w:color w:val="000000" w:themeColor="text1"/>
        </w:rPr>
        <w:t xml:space="preserve"> Online education and its effective practice: A research review Journal of Information Technology Education, 15</w:t>
      </w:r>
    </w:p>
    <w:p w:rsidR="002C34EE" w:rsidRDefault="002C34EE" w:rsidP="002C34EE">
      <w:pPr>
        <w:pStyle w:val="references"/>
        <w:rPr>
          <w:color w:val="000000" w:themeColor="text1"/>
        </w:rPr>
      </w:pPr>
      <w:r w:rsidRPr="002C34EE">
        <w:rPr>
          <w:color w:val="000000" w:themeColor="text1"/>
        </w:rPr>
        <w:t>Hara</w:t>
      </w:r>
      <w:r w:rsidR="00426074">
        <w:rPr>
          <w:color w:val="000000" w:themeColor="text1"/>
        </w:rPr>
        <w:t>, N.</w:t>
      </w:r>
      <w:r w:rsidRPr="002C34EE">
        <w:rPr>
          <w:color w:val="000000" w:themeColor="text1"/>
        </w:rPr>
        <w:t xml:space="preserve"> and Kling,</w:t>
      </w:r>
      <w:r w:rsidR="00426074">
        <w:rPr>
          <w:color w:val="000000" w:themeColor="text1"/>
        </w:rPr>
        <w:t xml:space="preserve"> R.</w:t>
      </w:r>
      <w:r w:rsidRPr="002C34EE">
        <w:rPr>
          <w:color w:val="000000" w:themeColor="text1"/>
        </w:rPr>
        <w:t xml:space="preserve"> </w:t>
      </w:r>
      <w:r w:rsidR="00426074">
        <w:rPr>
          <w:color w:val="000000" w:themeColor="text1"/>
        </w:rPr>
        <w:t>(</w:t>
      </w:r>
      <w:r w:rsidRPr="002C34EE">
        <w:rPr>
          <w:color w:val="000000" w:themeColor="text1"/>
        </w:rPr>
        <w:t>2001</w:t>
      </w:r>
      <w:r w:rsidR="00426074">
        <w:rPr>
          <w:color w:val="000000" w:themeColor="text1"/>
        </w:rPr>
        <w:t>)</w:t>
      </w:r>
      <w:r>
        <w:rPr>
          <w:color w:val="000000" w:themeColor="text1"/>
        </w:rPr>
        <w:t xml:space="preserve"> </w:t>
      </w:r>
      <w:r w:rsidRPr="002C34EE">
        <w:rPr>
          <w:color w:val="000000" w:themeColor="text1"/>
        </w:rPr>
        <w:t>Student distress in Web-based distance education</w:t>
      </w:r>
      <w:r>
        <w:rPr>
          <w:color w:val="000000" w:themeColor="text1"/>
        </w:rPr>
        <w:t xml:space="preserve"> </w:t>
      </w:r>
      <w:r w:rsidRPr="002C34EE">
        <w:rPr>
          <w:color w:val="000000" w:themeColor="text1"/>
        </w:rPr>
        <w:t xml:space="preserve">Educause Quarterly, 3 </w:t>
      </w:r>
    </w:p>
    <w:p w:rsidR="002C34EE" w:rsidRDefault="002C34EE" w:rsidP="002C34EE">
      <w:pPr>
        <w:pStyle w:val="references"/>
        <w:rPr>
          <w:color w:val="000000" w:themeColor="text1"/>
        </w:rPr>
      </w:pPr>
      <w:r w:rsidRPr="002C34EE">
        <w:rPr>
          <w:color w:val="000000" w:themeColor="text1"/>
        </w:rPr>
        <w:t>Vonderwell,</w:t>
      </w:r>
      <w:r w:rsidR="00426074">
        <w:rPr>
          <w:color w:val="000000" w:themeColor="text1"/>
        </w:rPr>
        <w:t xml:space="preserve"> S.</w:t>
      </w:r>
      <w:r w:rsidRPr="002C34EE">
        <w:rPr>
          <w:color w:val="000000" w:themeColor="text1"/>
        </w:rPr>
        <w:t xml:space="preserve"> </w:t>
      </w:r>
      <w:r w:rsidR="00426074">
        <w:rPr>
          <w:color w:val="000000" w:themeColor="text1"/>
        </w:rPr>
        <w:t>(</w:t>
      </w:r>
      <w:r w:rsidRPr="002C34EE">
        <w:rPr>
          <w:color w:val="000000" w:themeColor="text1"/>
        </w:rPr>
        <w:t>2003</w:t>
      </w:r>
      <w:r w:rsidR="00426074">
        <w:rPr>
          <w:color w:val="000000" w:themeColor="text1"/>
        </w:rPr>
        <w:t>)</w:t>
      </w:r>
      <w:r>
        <w:rPr>
          <w:color w:val="000000" w:themeColor="text1"/>
        </w:rPr>
        <w:t xml:space="preserve"> </w:t>
      </w:r>
      <w:r w:rsidRPr="002C34EE">
        <w:rPr>
          <w:color w:val="000000" w:themeColor="text1"/>
        </w:rPr>
        <w:t>An examination of asynchronous communication experiences and perspectives of students in an online</w:t>
      </w:r>
      <w:r>
        <w:rPr>
          <w:color w:val="000000" w:themeColor="text1"/>
        </w:rPr>
        <w:t xml:space="preserve"> </w:t>
      </w:r>
      <w:r w:rsidRPr="002C34EE">
        <w:rPr>
          <w:color w:val="000000" w:themeColor="text1"/>
        </w:rPr>
        <w:t>course: A case study</w:t>
      </w:r>
      <w:r>
        <w:rPr>
          <w:color w:val="000000" w:themeColor="text1"/>
        </w:rPr>
        <w:t xml:space="preserve"> </w:t>
      </w:r>
      <w:r w:rsidRPr="002C34EE">
        <w:rPr>
          <w:color w:val="000000" w:themeColor="text1"/>
        </w:rPr>
        <w:t>The Internet and higher education, 6 (1), pp. 77-90</w:t>
      </w:r>
    </w:p>
    <w:p w:rsidR="002C34EE" w:rsidRDefault="002C34EE" w:rsidP="002C34EE">
      <w:pPr>
        <w:pStyle w:val="references"/>
        <w:rPr>
          <w:color w:val="000000" w:themeColor="text1"/>
        </w:rPr>
      </w:pPr>
      <w:r w:rsidRPr="002C34EE">
        <w:rPr>
          <w:color w:val="000000" w:themeColor="text1"/>
        </w:rPr>
        <w:t xml:space="preserve">Serwatka, </w:t>
      </w:r>
      <w:r w:rsidR="00D05550">
        <w:rPr>
          <w:color w:val="000000" w:themeColor="text1"/>
        </w:rPr>
        <w:t>J. (</w:t>
      </w:r>
      <w:r w:rsidRPr="002C34EE">
        <w:rPr>
          <w:color w:val="000000" w:themeColor="text1"/>
        </w:rPr>
        <w:t>2003</w:t>
      </w:r>
      <w:r w:rsidR="00D05550">
        <w:rPr>
          <w:color w:val="000000" w:themeColor="text1"/>
        </w:rPr>
        <w:t>)</w:t>
      </w:r>
      <w:r>
        <w:rPr>
          <w:color w:val="000000" w:themeColor="text1"/>
        </w:rPr>
        <w:t xml:space="preserve"> </w:t>
      </w:r>
      <w:r w:rsidRPr="002C34EE">
        <w:rPr>
          <w:color w:val="000000" w:themeColor="text1"/>
        </w:rPr>
        <w:t>Assessment in on-line CIS courses</w:t>
      </w:r>
      <w:r>
        <w:rPr>
          <w:color w:val="000000" w:themeColor="text1"/>
        </w:rPr>
        <w:t xml:space="preserve"> </w:t>
      </w:r>
      <w:r w:rsidRPr="002C34EE">
        <w:rPr>
          <w:color w:val="000000" w:themeColor="text1"/>
        </w:rPr>
        <w:t>Journal of Computer Information Systems, 43 (3), pp. 16-20</w:t>
      </w:r>
    </w:p>
    <w:p w:rsidR="002C34EE" w:rsidRDefault="002C34EE" w:rsidP="002C34EE">
      <w:pPr>
        <w:pStyle w:val="references"/>
        <w:rPr>
          <w:color w:val="000000" w:themeColor="text1"/>
        </w:rPr>
      </w:pPr>
      <w:r w:rsidRPr="002C34EE">
        <w:rPr>
          <w:color w:val="000000" w:themeColor="text1"/>
        </w:rPr>
        <w:t>Muilenburg, Lin &amp; Berge, Zane. (2005). Student Barriers to Online Learning: A Factor Analytic Study. Distance Education - DISTANCE EDUC. 26. 29-48. 10.1080/01587910500081269.</w:t>
      </w:r>
    </w:p>
    <w:p w:rsidR="002C34EE" w:rsidRDefault="002C34EE" w:rsidP="002C34EE">
      <w:pPr>
        <w:pStyle w:val="references"/>
        <w:rPr>
          <w:color w:val="000000" w:themeColor="text1"/>
        </w:rPr>
      </w:pPr>
      <w:r w:rsidRPr="002C34EE">
        <w:rPr>
          <w:color w:val="000000" w:themeColor="text1"/>
        </w:rPr>
        <w:t xml:space="preserve">Song, </w:t>
      </w:r>
      <w:r w:rsidR="00D05550">
        <w:rPr>
          <w:color w:val="000000" w:themeColor="text1"/>
        </w:rPr>
        <w:t xml:space="preserve">L., </w:t>
      </w:r>
      <w:r w:rsidRPr="002C34EE">
        <w:rPr>
          <w:color w:val="000000" w:themeColor="text1"/>
        </w:rPr>
        <w:t xml:space="preserve">Singleton, </w:t>
      </w:r>
      <w:r w:rsidR="00D05550">
        <w:rPr>
          <w:color w:val="000000" w:themeColor="text1"/>
        </w:rPr>
        <w:t xml:space="preserve">E.S., </w:t>
      </w:r>
      <w:r w:rsidRPr="002C34EE">
        <w:rPr>
          <w:color w:val="000000" w:themeColor="text1"/>
        </w:rPr>
        <w:t>Hill,</w:t>
      </w:r>
      <w:r w:rsidR="00D05550">
        <w:rPr>
          <w:color w:val="000000" w:themeColor="text1"/>
        </w:rPr>
        <w:t xml:space="preserve"> J.R. </w:t>
      </w:r>
      <w:r w:rsidRPr="002C34EE">
        <w:rPr>
          <w:color w:val="000000" w:themeColor="text1"/>
        </w:rPr>
        <w:t xml:space="preserve"> Koh</w:t>
      </w:r>
      <w:r w:rsidR="00D05550">
        <w:rPr>
          <w:color w:val="000000" w:themeColor="text1"/>
        </w:rPr>
        <w:t xml:space="preserve">, M.H. (2004). </w:t>
      </w:r>
      <w:r w:rsidRPr="002C34EE">
        <w:rPr>
          <w:color w:val="000000" w:themeColor="text1"/>
        </w:rPr>
        <w:t>Improving online learning: Student perceptions of useful and challenging characteristics</w:t>
      </w:r>
      <w:r>
        <w:rPr>
          <w:color w:val="000000" w:themeColor="text1"/>
        </w:rPr>
        <w:t xml:space="preserve"> </w:t>
      </w:r>
      <w:r w:rsidRPr="002C34EE">
        <w:rPr>
          <w:color w:val="000000" w:themeColor="text1"/>
        </w:rPr>
        <w:t>Internet and Higher Education, 7 (1), pp. 59-70</w:t>
      </w:r>
    </w:p>
    <w:p w:rsidR="002C34EE" w:rsidRDefault="002B143B" w:rsidP="002C34EE">
      <w:pPr>
        <w:pStyle w:val="references"/>
        <w:rPr>
          <w:color w:val="000000" w:themeColor="text1"/>
        </w:rPr>
      </w:pPr>
      <w:r w:rsidRPr="002B143B">
        <w:rPr>
          <w:color w:val="000000" w:themeColor="text1"/>
        </w:rPr>
        <w:t>Lin Y. Muilenburg &amp; Zane L. Berge (2005) Student barriers to online learning: A factor analytic study, Distance Education, 26:1, 29-48, DOI: 10.1080/01587910500081269</w:t>
      </w:r>
    </w:p>
    <w:p w:rsidR="00AB64A0" w:rsidRDefault="00AB64A0" w:rsidP="002C34EE">
      <w:pPr>
        <w:pStyle w:val="references"/>
        <w:rPr>
          <w:color w:val="000000" w:themeColor="text1"/>
        </w:rPr>
      </w:pPr>
      <w:r w:rsidRPr="00AB64A0">
        <w:rPr>
          <w:color w:val="000000" w:themeColor="text1"/>
        </w:rPr>
        <w:t>Agbenyegah, A.T. and Dlamini, B.I., 2019. Investigating The Challenges Of E-Learning In A Developing Institution Of Higher Learning: A Hypothetical Approach. Journal of Applied Business Research (JABR), 35(3), pp.83-96.</w:t>
      </w:r>
    </w:p>
    <w:p w:rsidR="00AB64A0" w:rsidRDefault="00AB64A0" w:rsidP="002C34EE">
      <w:pPr>
        <w:pStyle w:val="references"/>
        <w:rPr>
          <w:color w:val="000000" w:themeColor="text1"/>
        </w:rPr>
      </w:pPr>
      <w:r w:rsidRPr="00AB64A0">
        <w:rPr>
          <w:color w:val="000000" w:themeColor="text1"/>
        </w:rPr>
        <w:t>Eze SC, Chinedu-Eze VC, Bello AO. The utilisation of e-learning facilities in the educational delivery system of Nigeria: a study of M-University. International Journal of Educational Technology in Higher Education. 2018 Dec;15(1):1-20.</w:t>
      </w:r>
    </w:p>
    <w:p w:rsidR="00AB64A0" w:rsidRDefault="00AB64A0" w:rsidP="002C34EE">
      <w:pPr>
        <w:pStyle w:val="references"/>
        <w:rPr>
          <w:color w:val="000000" w:themeColor="text1"/>
        </w:rPr>
      </w:pPr>
      <w:r w:rsidRPr="00AB64A0">
        <w:rPr>
          <w:color w:val="000000" w:themeColor="text1"/>
        </w:rPr>
        <w:t>Innocent, W.A. and Masue, O.S., 2020. Applicability of E-Learning in Higher Learning Institutions in Tanzania. International Journal of Education and Development Using Information and Communication Technology, 16(2), pp.242-249.</w:t>
      </w:r>
    </w:p>
    <w:p w:rsidR="00AB64A0" w:rsidRPr="002C34EE" w:rsidRDefault="009C1812" w:rsidP="002C34EE">
      <w:pPr>
        <w:pStyle w:val="references"/>
        <w:rPr>
          <w:color w:val="000000" w:themeColor="text1"/>
        </w:rPr>
      </w:pPr>
      <w:r w:rsidRPr="009C1812">
        <w:rPr>
          <w:color w:val="000000" w:themeColor="text1"/>
        </w:rPr>
        <w:t>Wagner, N., Hassanein, K. and Head, M., 2008. Who is responsible for e-learning success in higher education? A stakeholders' analysis. Journal of Educational Technology &amp; Society, 11(3), pp.26-36.</w:t>
      </w:r>
    </w:p>
    <w:p w:rsidR="009303D9" w:rsidRPr="00F96569" w:rsidRDefault="009303D9" w:rsidP="009C1812">
      <w:pPr>
        <w:pStyle w:val="references"/>
        <w:numPr>
          <w:ilvl w:val="0"/>
          <w:numId w:val="0"/>
        </w:numPr>
        <w:rPr>
          <w:rFonts w:eastAsia="SimSun"/>
          <w:b/>
          <w:noProof w:val="0"/>
          <w:color w:val="FF0000"/>
          <w:spacing w:val="-1"/>
          <w:sz w:val="20"/>
          <w:szCs w:val="20"/>
          <w:lang w:val="x-none" w:eastAsia="x-none"/>
        </w:rPr>
        <w:sectPr w:rsidR="009303D9" w:rsidRPr="00F96569" w:rsidSect="00905B62">
          <w:type w:val="continuous"/>
          <w:pgSz w:w="612pt" w:h="792pt" w:code="1"/>
          <w:pgMar w:top="54pt" w:right="45.35pt" w:bottom="63pt" w:left="45.35pt" w:header="36pt" w:footer="36pt" w:gutter="0pt"/>
          <w:cols w:num="2" w:space="27pt"/>
          <w:docGrid w:linePitch="360"/>
        </w:sectPr>
      </w:pPr>
    </w:p>
    <w:p w:rsidR="009303D9" w:rsidRDefault="009303D9" w:rsidP="00F96569">
      <w:pPr>
        <w:rPr>
          <w:color w:val="FF0000"/>
        </w:rPr>
      </w:pPr>
    </w:p>
    <w:p w:rsidR="00444DAC" w:rsidRPr="00F96569" w:rsidRDefault="00444DAC" w:rsidP="00F96569">
      <w:pPr>
        <w:rPr>
          <w:color w:val="FF0000"/>
        </w:rPr>
      </w:pPr>
    </w:p>
    <w:sectPr w:rsidR="00444DAC"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AC73D5" w:rsidRDefault="00AC73D5" w:rsidP="001A3B3D">
      <w:r>
        <w:separator/>
      </w:r>
    </w:p>
  </w:endnote>
  <w:endnote w:type="continuationSeparator" w:id="0">
    <w:p w:rsidR="00AC73D5" w:rsidRDefault="00AC73D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AC73D5" w:rsidRDefault="00AC73D5" w:rsidP="001A3B3D">
      <w:r>
        <w:separator/>
      </w:r>
    </w:p>
  </w:footnote>
  <w:footnote w:type="continuationSeparator" w:id="0">
    <w:p w:rsidR="00AC73D5" w:rsidRDefault="00AC73D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28F47C16"/>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color w:val="000000" w:themeColor="text1"/>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61257573">
    <w:abstractNumId w:val="14"/>
  </w:num>
  <w:num w:numId="2" w16cid:durableId="731000956">
    <w:abstractNumId w:val="19"/>
  </w:num>
  <w:num w:numId="3" w16cid:durableId="1541086888">
    <w:abstractNumId w:val="13"/>
  </w:num>
  <w:num w:numId="4" w16cid:durableId="1307782311">
    <w:abstractNumId w:val="16"/>
  </w:num>
  <w:num w:numId="5" w16cid:durableId="1011834677">
    <w:abstractNumId w:val="16"/>
  </w:num>
  <w:num w:numId="6" w16cid:durableId="1724869831">
    <w:abstractNumId w:val="16"/>
  </w:num>
  <w:num w:numId="7" w16cid:durableId="1214661748">
    <w:abstractNumId w:val="16"/>
  </w:num>
  <w:num w:numId="8" w16cid:durableId="674725263">
    <w:abstractNumId w:val="18"/>
  </w:num>
  <w:num w:numId="9" w16cid:durableId="965626560">
    <w:abstractNumId w:val="20"/>
  </w:num>
  <w:num w:numId="10" w16cid:durableId="1190294467">
    <w:abstractNumId w:val="15"/>
  </w:num>
  <w:num w:numId="11" w16cid:durableId="278991471">
    <w:abstractNumId w:val="12"/>
  </w:num>
  <w:num w:numId="12" w16cid:durableId="303314257">
    <w:abstractNumId w:val="11"/>
  </w:num>
  <w:num w:numId="13" w16cid:durableId="468941937">
    <w:abstractNumId w:val="0"/>
  </w:num>
  <w:num w:numId="14" w16cid:durableId="553273204">
    <w:abstractNumId w:val="10"/>
  </w:num>
  <w:num w:numId="15" w16cid:durableId="65229535">
    <w:abstractNumId w:val="8"/>
  </w:num>
  <w:num w:numId="16" w16cid:durableId="1276135158">
    <w:abstractNumId w:val="7"/>
  </w:num>
  <w:num w:numId="17" w16cid:durableId="710613880">
    <w:abstractNumId w:val="6"/>
  </w:num>
  <w:num w:numId="18" w16cid:durableId="401685219">
    <w:abstractNumId w:val="5"/>
  </w:num>
  <w:num w:numId="19" w16cid:durableId="950164277">
    <w:abstractNumId w:val="9"/>
  </w:num>
  <w:num w:numId="20" w16cid:durableId="1532911879">
    <w:abstractNumId w:val="4"/>
  </w:num>
  <w:num w:numId="21" w16cid:durableId="722292582">
    <w:abstractNumId w:val="3"/>
  </w:num>
  <w:num w:numId="22" w16cid:durableId="2057046054">
    <w:abstractNumId w:val="2"/>
  </w:num>
  <w:num w:numId="23" w16cid:durableId="1042827896">
    <w:abstractNumId w:val="1"/>
  </w:num>
  <w:num w:numId="24" w16cid:durableId="1844397626">
    <w:abstractNumId w:val="17"/>
  </w:num>
  <w:num w:numId="25" w16cid:durableId="1146897695">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ARCA2MjU3NDQyNzSyUdpeDU4uLM/DyQAsNaAFfBSC0sAAAA"/>
  </w:docVars>
  <w:rsids>
    <w:rsidRoot w:val="009303D9"/>
    <w:rsid w:val="000034A0"/>
    <w:rsid w:val="0004781E"/>
    <w:rsid w:val="0007792E"/>
    <w:rsid w:val="0008758A"/>
    <w:rsid w:val="000C0A9C"/>
    <w:rsid w:val="000C1E68"/>
    <w:rsid w:val="001260E3"/>
    <w:rsid w:val="0013637A"/>
    <w:rsid w:val="0015079E"/>
    <w:rsid w:val="001A2EFD"/>
    <w:rsid w:val="001A3B3D"/>
    <w:rsid w:val="001A42EA"/>
    <w:rsid w:val="001B67DC"/>
    <w:rsid w:val="001D7BCF"/>
    <w:rsid w:val="001E2C86"/>
    <w:rsid w:val="00207061"/>
    <w:rsid w:val="00211FEE"/>
    <w:rsid w:val="002254A9"/>
    <w:rsid w:val="00233D97"/>
    <w:rsid w:val="00251C69"/>
    <w:rsid w:val="002850E3"/>
    <w:rsid w:val="002B143B"/>
    <w:rsid w:val="002C34EE"/>
    <w:rsid w:val="00323FAF"/>
    <w:rsid w:val="00354FCF"/>
    <w:rsid w:val="00390D94"/>
    <w:rsid w:val="003A19E2"/>
    <w:rsid w:val="003E15EE"/>
    <w:rsid w:val="004124CD"/>
    <w:rsid w:val="00421EC6"/>
    <w:rsid w:val="00426074"/>
    <w:rsid w:val="004325FB"/>
    <w:rsid w:val="004432BA"/>
    <w:rsid w:val="0044407E"/>
    <w:rsid w:val="00444DAC"/>
    <w:rsid w:val="004B2467"/>
    <w:rsid w:val="004D72B5"/>
    <w:rsid w:val="004E2705"/>
    <w:rsid w:val="0050129E"/>
    <w:rsid w:val="005476B9"/>
    <w:rsid w:val="00547E73"/>
    <w:rsid w:val="00551B7F"/>
    <w:rsid w:val="0056610F"/>
    <w:rsid w:val="00573868"/>
    <w:rsid w:val="00575BCA"/>
    <w:rsid w:val="005B0344"/>
    <w:rsid w:val="005B520E"/>
    <w:rsid w:val="005B6B72"/>
    <w:rsid w:val="005C566C"/>
    <w:rsid w:val="005E2800"/>
    <w:rsid w:val="005F5462"/>
    <w:rsid w:val="00615985"/>
    <w:rsid w:val="006245B0"/>
    <w:rsid w:val="0062771C"/>
    <w:rsid w:val="006347CF"/>
    <w:rsid w:val="00645D22"/>
    <w:rsid w:val="00651A08"/>
    <w:rsid w:val="00654204"/>
    <w:rsid w:val="00670434"/>
    <w:rsid w:val="00671EA2"/>
    <w:rsid w:val="0069383D"/>
    <w:rsid w:val="006B1CAC"/>
    <w:rsid w:val="006B6B66"/>
    <w:rsid w:val="006E1B58"/>
    <w:rsid w:val="006F6D3D"/>
    <w:rsid w:val="00704134"/>
    <w:rsid w:val="00715BEA"/>
    <w:rsid w:val="00740EEA"/>
    <w:rsid w:val="00752991"/>
    <w:rsid w:val="007544D0"/>
    <w:rsid w:val="007854C9"/>
    <w:rsid w:val="00794804"/>
    <w:rsid w:val="007B33F1"/>
    <w:rsid w:val="007C0308"/>
    <w:rsid w:val="007C2FF2"/>
    <w:rsid w:val="007D6232"/>
    <w:rsid w:val="007F1F99"/>
    <w:rsid w:val="007F768F"/>
    <w:rsid w:val="0080791D"/>
    <w:rsid w:val="0081275B"/>
    <w:rsid w:val="008413D6"/>
    <w:rsid w:val="00852512"/>
    <w:rsid w:val="00867DCB"/>
    <w:rsid w:val="00873603"/>
    <w:rsid w:val="008A2C7D"/>
    <w:rsid w:val="008C4B23"/>
    <w:rsid w:val="008E21CA"/>
    <w:rsid w:val="008F12B6"/>
    <w:rsid w:val="008F6E2C"/>
    <w:rsid w:val="00905B62"/>
    <w:rsid w:val="00905EF5"/>
    <w:rsid w:val="009303D9"/>
    <w:rsid w:val="00933C64"/>
    <w:rsid w:val="0095790B"/>
    <w:rsid w:val="00972203"/>
    <w:rsid w:val="009C1812"/>
    <w:rsid w:val="009D2305"/>
    <w:rsid w:val="009D6261"/>
    <w:rsid w:val="00A059B3"/>
    <w:rsid w:val="00A8341E"/>
    <w:rsid w:val="00A83751"/>
    <w:rsid w:val="00AA3C03"/>
    <w:rsid w:val="00AB40DF"/>
    <w:rsid w:val="00AB64A0"/>
    <w:rsid w:val="00AC4154"/>
    <w:rsid w:val="00AC73D5"/>
    <w:rsid w:val="00AE3409"/>
    <w:rsid w:val="00AE5D46"/>
    <w:rsid w:val="00AF6DD3"/>
    <w:rsid w:val="00B11A60"/>
    <w:rsid w:val="00B22613"/>
    <w:rsid w:val="00B36413"/>
    <w:rsid w:val="00BA1025"/>
    <w:rsid w:val="00BC3420"/>
    <w:rsid w:val="00BE7D3C"/>
    <w:rsid w:val="00BF5FF6"/>
    <w:rsid w:val="00C0207F"/>
    <w:rsid w:val="00C16117"/>
    <w:rsid w:val="00C301F2"/>
    <w:rsid w:val="00C3075A"/>
    <w:rsid w:val="00C35A0A"/>
    <w:rsid w:val="00C73169"/>
    <w:rsid w:val="00C76FFC"/>
    <w:rsid w:val="00C919A4"/>
    <w:rsid w:val="00CA4392"/>
    <w:rsid w:val="00CC393F"/>
    <w:rsid w:val="00D05550"/>
    <w:rsid w:val="00D13749"/>
    <w:rsid w:val="00D2176E"/>
    <w:rsid w:val="00D632BE"/>
    <w:rsid w:val="00D72D06"/>
    <w:rsid w:val="00D7522C"/>
    <w:rsid w:val="00D7536F"/>
    <w:rsid w:val="00D76668"/>
    <w:rsid w:val="00DA4190"/>
    <w:rsid w:val="00DD11D5"/>
    <w:rsid w:val="00E61E12"/>
    <w:rsid w:val="00E7596C"/>
    <w:rsid w:val="00E878F2"/>
    <w:rsid w:val="00ED0149"/>
    <w:rsid w:val="00EF7DE3"/>
    <w:rsid w:val="00F03103"/>
    <w:rsid w:val="00F271DE"/>
    <w:rsid w:val="00F5607D"/>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FBEF14"/>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Emphasis">
    <w:name w:val="Emphasis"/>
    <w:basedOn w:val="DefaultParagraphFont"/>
    <w:qFormat/>
    <w:rsid w:val="00AF6DD3"/>
    <w:rPr>
      <w:i/>
      <w:iCs/>
    </w:rPr>
  </w:style>
  <w:style w:type="character" w:styleId="Hyperlink">
    <w:name w:val="Hyperlink"/>
    <w:basedOn w:val="DefaultParagraphFont"/>
    <w:rsid w:val="004124CD"/>
    <w:rPr>
      <w:color w:val="0563C1" w:themeColor="hyperlink"/>
      <w:u w:val="single"/>
    </w:rPr>
  </w:style>
  <w:style w:type="character" w:styleId="UnresolvedMention">
    <w:name w:val="Unresolved Mention"/>
    <w:basedOn w:val="DefaultParagraphFont"/>
    <w:uiPriority w:val="99"/>
    <w:semiHidden/>
    <w:unhideWhenUsed/>
    <w:rsid w:val="004124CD"/>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12918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19869630">
          <w:marLeft w:val="0pt"/>
          <w:marRight w:val="0pt"/>
          <w:marTop w:val="0pt"/>
          <w:marBottom w:val="7.50pt"/>
          <w:divBdr>
            <w:top w:val="none" w:sz="0" w:space="0" w:color="auto"/>
            <w:left w:val="none" w:sz="0" w:space="0" w:color="auto"/>
            <w:bottom w:val="none" w:sz="0" w:space="0" w:color="auto"/>
            <w:right w:val="none" w:sz="0" w:space="0" w:color="auto"/>
          </w:divBdr>
        </w:div>
        <w:div w:id="304243252">
          <w:marLeft w:val="0pt"/>
          <w:marRight w:val="0pt"/>
          <w:marTop w:val="0pt"/>
          <w:marBottom w:val="11.25pt"/>
          <w:divBdr>
            <w:top w:val="none" w:sz="0" w:space="0" w:color="auto"/>
            <w:left w:val="none" w:sz="0" w:space="0" w:color="auto"/>
            <w:bottom w:val="none" w:sz="0" w:space="0" w:color="auto"/>
            <w:right w:val="none" w:sz="0" w:space="0" w:color="auto"/>
          </w:divBdr>
          <w:divsChild>
            <w:div w:id="448668475">
              <w:marLeft w:val="0pt"/>
              <w:marRight w:val="0pt"/>
              <w:marTop w:val="0pt"/>
              <w:marBottom w:val="0pt"/>
              <w:divBdr>
                <w:top w:val="none" w:sz="0" w:space="0" w:color="auto"/>
                <w:left w:val="none" w:sz="0" w:space="0" w:color="auto"/>
                <w:bottom w:val="none" w:sz="0" w:space="0" w:color="auto"/>
                <w:right w:val="none" w:sz="0" w:space="0" w:color="auto"/>
              </w:divBdr>
              <w:divsChild>
                <w:div w:id="1591889563">
                  <w:marLeft w:val="0pt"/>
                  <w:marRight w:val="0pt"/>
                  <w:marTop w:val="0pt"/>
                  <w:marBottom w:val="3.75pt"/>
                  <w:divBdr>
                    <w:top w:val="none" w:sz="0" w:space="0" w:color="auto"/>
                    <w:left w:val="none" w:sz="0" w:space="0" w:color="auto"/>
                    <w:bottom w:val="none" w:sz="0" w:space="0" w:color="auto"/>
                    <w:right w:val="none" w:sz="0" w:space="0" w:color="auto"/>
                  </w:divBdr>
                </w:div>
                <w:div w:id="1213540278">
                  <w:marLeft w:val="0pt"/>
                  <w:marRight w:val="0pt"/>
                  <w:marTop w:val="0pt"/>
                  <w:marBottom w:val="3.75pt"/>
                  <w:divBdr>
                    <w:top w:val="none" w:sz="0" w:space="0" w:color="auto"/>
                    <w:left w:val="none" w:sz="0" w:space="0" w:color="auto"/>
                    <w:bottom w:val="none" w:sz="0" w:space="0" w:color="auto"/>
                    <w:right w:val="none" w:sz="0" w:space="0" w:color="auto"/>
                  </w:divBdr>
                </w:div>
                <w:div w:id="1065838109">
                  <w:marLeft w:val="0pt"/>
                  <w:marRight w:val="0pt"/>
                  <w:marTop w:val="0pt"/>
                  <w:marBottom w:val="3.75pt"/>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png"/><Relationship Id="rId18" Type="http://purl.oclc.org/ooxml/officeDocument/relationships/hyperlink" Target="http://www.jetir.org/papers/JETIR2005072.pdf"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wmf"/><Relationship Id="rId17" Type="http://purl.oclc.org/ooxml/officeDocument/relationships/image" Target="media/image9.wmf"/><Relationship Id="rId2" Type="http://purl.oclc.org/ooxml/officeDocument/relationships/numbering" Target="numbering.xml"/><Relationship Id="rId16" Type="http://purl.oclc.org/ooxml/officeDocument/relationships/image" Target="media/image8.png"/><Relationship Id="rId20"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image" Target="media/image7.png"/><Relationship Id="rId10" Type="http://purl.oclc.org/ooxml/officeDocument/relationships/image" Target="media/image2.png"/><Relationship Id="rId19" Type="http://purl.oclc.org/ooxml/officeDocument/relationships/fontTable" Target="fontTable.xml"/><Relationship Id="rId4" Type="http://purl.oclc.org/ooxml/officeDocument/relationships/settings" Target="settings.xml"/><Relationship Id="rId9" Type="http://purl.oclc.org/ooxml/officeDocument/relationships/image" Target="media/image1.emf"/><Relationship Id="rId14" Type="http://purl.oclc.org/ooxml/officeDocument/relationships/image" Target="media/image6.w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B51BDC9-4698-4C0A-AABC-2A6F3B4B7D1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4607</TotalTime>
  <Pages>7</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HP</cp:lastModifiedBy>
  <cp:revision>23</cp:revision>
  <dcterms:created xsi:type="dcterms:W3CDTF">2022-10-30T17:20:00Z</dcterms:created>
  <dcterms:modified xsi:type="dcterms:W3CDTF">2023-01-27T10:24:00Z</dcterms:modified>
</cp:coreProperties>
</file>