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951A96" w14:textId="77777777" w:rsidR="007C4526" w:rsidRPr="007C4526" w:rsidRDefault="007C4526" w:rsidP="007C4526">
      <w:pPr>
        <w:jc w:val="center"/>
        <w:rPr>
          <w:b/>
          <w:smallCaps/>
          <w:sz w:val="40"/>
          <w:szCs w:val="32"/>
        </w:rPr>
      </w:pPr>
      <w:r w:rsidRPr="007C4526">
        <w:rPr>
          <w:b/>
          <w:smallCaps/>
          <w:sz w:val="40"/>
          <w:szCs w:val="32"/>
        </w:rPr>
        <w:t>Curriculum Vitae</w:t>
      </w:r>
    </w:p>
    <w:p w14:paraId="7629D337" w14:textId="77777777" w:rsidR="00967B79" w:rsidRPr="00AC1D3B" w:rsidRDefault="00967B79" w:rsidP="00DE679A">
      <w:pPr>
        <w:rPr>
          <w:b/>
          <w:smallCaps/>
          <w:sz w:val="28"/>
        </w:rPr>
      </w:pPr>
      <w:r w:rsidRPr="00AC1D3B">
        <w:rPr>
          <w:b/>
          <w:smallCaps/>
          <w:sz w:val="28"/>
        </w:rPr>
        <w:t>Section A</w:t>
      </w:r>
      <w:r w:rsidR="0004270E" w:rsidRPr="00AC1D3B">
        <w:rPr>
          <w:b/>
          <w:smallCaps/>
          <w:sz w:val="28"/>
        </w:rPr>
        <w:t>: Personal Data</w:t>
      </w:r>
    </w:p>
    <w:tbl>
      <w:tblPr>
        <w:tblStyle w:val="TableGrid"/>
        <w:tblW w:w="8263" w:type="dxa"/>
        <w:tblInd w:w="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78"/>
        <w:gridCol w:w="6085"/>
      </w:tblGrid>
      <w:tr w:rsidR="0050416F" w:rsidRPr="00AC1D3B" w14:paraId="734B25E0" w14:textId="77777777" w:rsidTr="007C4526">
        <w:trPr>
          <w:trHeight w:val="432"/>
        </w:trPr>
        <w:tc>
          <w:tcPr>
            <w:tcW w:w="2178" w:type="dxa"/>
            <w:vAlign w:val="center"/>
          </w:tcPr>
          <w:p w14:paraId="3D98E64F" w14:textId="77777777" w:rsidR="0050416F" w:rsidRPr="00AC1D3B" w:rsidRDefault="0050416F" w:rsidP="00682EBB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Name</w:t>
            </w:r>
          </w:p>
        </w:tc>
        <w:tc>
          <w:tcPr>
            <w:tcW w:w="6085" w:type="dxa"/>
            <w:vAlign w:val="center"/>
          </w:tcPr>
          <w:p w14:paraId="2DC82BF5" w14:textId="7D577E8B" w:rsidR="0050416F" w:rsidRPr="00AC1D3B" w:rsidRDefault="00A135D0" w:rsidP="00BD1C44">
            <w:pPr>
              <w:rPr>
                <w:szCs w:val="24"/>
              </w:rPr>
            </w:pPr>
            <w:r>
              <w:rPr>
                <w:b/>
                <w:szCs w:val="24"/>
              </w:rPr>
              <w:t>ANIMASHAHUN, Razaq</w:t>
            </w:r>
            <w:r w:rsidR="00BD1C44" w:rsidRPr="00BD1C44">
              <w:rPr>
                <w:szCs w:val="24"/>
              </w:rPr>
              <w:t xml:space="preserve"> Adekunle</w:t>
            </w:r>
          </w:p>
        </w:tc>
      </w:tr>
      <w:tr w:rsidR="0050416F" w:rsidRPr="00AC1D3B" w14:paraId="2C6B1FB9" w14:textId="77777777" w:rsidTr="007C4526">
        <w:trPr>
          <w:trHeight w:val="432"/>
        </w:trPr>
        <w:tc>
          <w:tcPr>
            <w:tcW w:w="2178" w:type="dxa"/>
            <w:vAlign w:val="center"/>
          </w:tcPr>
          <w:p w14:paraId="24F8F458" w14:textId="77777777" w:rsidR="0050416F" w:rsidRPr="00AC1D3B" w:rsidRDefault="0050416F" w:rsidP="00682EBB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Date of birth</w:t>
            </w:r>
          </w:p>
        </w:tc>
        <w:tc>
          <w:tcPr>
            <w:tcW w:w="6085" w:type="dxa"/>
            <w:vAlign w:val="center"/>
          </w:tcPr>
          <w:p w14:paraId="7DC29215" w14:textId="77777777" w:rsidR="0050416F" w:rsidRPr="00AC1D3B" w:rsidRDefault="00BD1C44" w:rsidP="00BD1C44">
            <w:pPr>
              <w:rPr>
                <w:szCs w:val="24"/>
              </w:rPr>
            </w:pPr>
            <w:r>
              <w:rPr>
                <w:szCs w:val="24"/>
              </w:rPr>
              <w:t>May 28, 1967</w:t>
            </w:r>
          </w:p>
        </w:tc>
      </w:tr>
      <w:tr w:rsidR="0050416F" w:rsidRPr="00AC1D3B" w14:paraId="151B372B" w14:textId="77777777" w:rsidTr="007C4526">
        <w:trPr>
          <w:trHeight w:val="432"/>
        </w:trPr>
        <w:tc>
          <w:tcPr>
            <w:tcW w:w="2178" w:type="dxa"/>
            <w:vAlign w:val="center"/>
          </w:tcPr>
          <w:p w14:paraId="24ACCBDC" w14:textId="77777777" w:rsidR="0050416F" w:rsidRPr="00AC1D3B" w:rsidRDefault="0050416F" w:rsidP="00682EBB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Gender</w:t>
            </w:r>
          </w:p>
        </w:tc>
        <w:tc>
          <w:tcPr>
            <w:tcW w:w="6085" w:type="dxa"/>
            <w:vAlign w:val="center"/>
          </w:tcPr>
          <w:p w14:paraId="14156D9F" w14:textId="77777777" w:rsidR="0050416F" w:rsidRPr="00AC1D3B" w:rsidRDefault="00455089" w:rsidP="00BD1C44">
            <w:pPr>
              <w:rPr>
                <w:szCs w:val="24"/>
              </w:rPr>
            </w:pPr>
            <w:r w:rsidRPr="00AC1D3B">
              <w:rPr>
                <w:szCs w:val="24"/>
              </w:rPr>
              <w:t>Male</w:t>
            </w:r>
          </w:p>
        </w:tc>
      </w:tr>
      <w:tr w:rsidR="0050416F" w:rsidRPr="00AC1D3B" w14:paraId="506362D6" w14:textId="77777777" w:rsidTr="007C4526">
        <w:trPr>
          <w:trHeight w:val="432"/>
        </w:trPr>
        <w:tc>
          <w:tcPr>
            <w:tcW w:w="2178" w:type="dxa"/>
            <w:vAlign w:val="center"/>
          </w:tcPr>
          <w:p w14:paraId="50202E42" w14:textId="77777777" w:rsidR="0050416F" w:rsidRPr="00AC1D3B" w:rsidRDefault="0050416F" w:rsidP="00682EBB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Town</w:t>
            </w:r>
          </w:p>
        </w:tc>
        <w:tc>
          <w:tcPr>
            <w:tcW w:w="6085" w:type="dxa"/>
            <w:vAlign w:val="center"/>
          </w:tcPr>
          <w:p w14:paraId="7D9B784F" w14:textId="77777777" w:rsidR="0050416F" w:rsidRPr="00AC1D3B" w:rsidRDefault="00BD1C44" w:rsidP="00682EBB">
            <w:pPr>
              <w:rPr>
                <w:szCs w:val="24"/>
              </w:rPr>
            </w:pPr>
            <w:r>
              <w:rPr>
                <w:szCs w:val="24"/>
              </w:rPr>
              <w:t>Ibadan</w:t>
            </w:r>
          </w:p>
        </w:tc>
      </w:tr>
      <w:tr w:rsidR="0050416F" w:rsidRPr="00AC1D3B" w14:paraId="1CB64140" w14:textId="77777777" w:rsidTr="007C4526">
        <w:trPr>
          <w:trHeight w:val="432"/>
        </w:trPr>
        <w:tc>
          <w:tcPr>
            <w:tcW w:w="2178" w:type="dxa"/>
            <w:vAlign w:val="center"/>
          </w:tcPr>
          <w:p w14:paraId="0FD39A90" w14:textId="77777777" w:rsidR="0050416F" w:rsidRPr="00AC1D3B" w:rsidRDefault="0050416F" w:rsidP="00682EBB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Local Govt. Area</w:t>
            </w:r>
          </w:p>
        </w:tc>
        <w:tc>
          <w:tcPr>
            <w:tcW w:w="6085" w:type="dxa"/>
            <w:vAlign w:val="center"/>
          </w:tcPr>
          <w:p w14:paraId="43DD5297" w14:textId="77777777" w:rsidR="0050416F" w:rsidRPr="00AC1D3B" w:rsidRDefault="00BD1C44" w:rsidP="00682EBB">
            <w:pPr>
              <w:rPr>
                <w:szCs w:val="24"/>
              </w:rPr>
            </w:pPr>
            <w:r>
              <w:rPr>
                <w:szCs w:val="24"/>
              </w:rPr>
              <w:t>Ibadan North West</w:t>
            </w:r>
          </w:p>
        </w:tc>
      </w:tr>
      <w:tr w:rsidR="0050416F" w:rsidRPr="00AC1D3B" w14:paraId="2A6739C0" w14:textId="77777777" w:rsidTr="007C4526">
        <w:trPr>
          <w:trHeight w:val="432"/>
        </w:trPr>
        <w:tc>
          <w:tcPr>
            <w:tcW w:w="2178" w:type="dxa"/>
            <w:vAlign w:val="center"/>
          </w:tcPr>
          <w:p w14:paraId="16F1F84A" w14:textId="77777777" w:rsidR="0050416F" w:rsidRPr="00AC1D3B" w:rsidRDefault="0050416F" w:rsidP="00682EBB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State of Origin</w:t>
            </w:r>
          </w:p>
        </w:tc>
        <w:tc>
          <w:tcPr>
            <w:tcW w:w="6085" w:type="dxa"/>
            <w:vAlign w:val="center"/>
          </w:tcPr>
          <w:p w14:paraId="5BCEDFA9" w14:textId="77777777" w:rsidR="0050416F" w:rsidRPr="00AC1D3B" w:rsidRDefault="00BD1C44" w:rsidP="00682EBB">
            <w:pPr>
              <w:rPr>
                <w:szCs w:val="24"/>
              </w:rPr>
            </w:pPr>
            <w:r>
              <w:rPr>
                <w:szCs w:val="24"/>
              </w:rPr>
              <w:t>Oyo</w:t>
            </w:r>
          </w:p>
        </w:tc>
      </w:tr>
      <w:tr w:rsidR="0050416F" w:rsidRPr="00AC1D3B" w14:paraId="7C2FD685" w14:textId="77777777" w:rsidTr="007C4526">
        <w:trPr>
          <w:trHeight w:val="432"/>
        </w:trPr>
        <w:tc>
          <w:tcPr>
            <w:tcW w:w="2178" w:type="dxa"/>
            <w:vAlign w:val="center"/>
          </w:tcPr>
          <w:p w14:paraId="551F4F0B" w14:textId="77777777" w:rsidR="0050416F" w:rsidRPr="00AC1D3B" w:rsidRDefault="0050416F" w:rsidP="00682EBB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Nationality</w:t>
            </w:r>
          </w:p>
        </w:tc>
        <w:tc>
          <w:tcPr>
            <w:tcW w:w="6085" w:type="dxa"/>
            <w:vAlign w:val="center"/>
          </w:tcPr>
          <w:p w14:paraId="2D284019" w14:textId="77777777" w:rsidR="0050416F" w:rsidRPr="00AC1D3B" w:rsidRDefault="00BD1C44" w:rsidP="00682EBB">
            <w:pPr>
              <w:rPr>
                <w:szCs w:val="24"/>
              </w:rPr>
            </w:pPr>
            <w:r>
              <w:rPr>
                <w:szCs w:val="24"/>
              </w:rPr>
              <w:t>Nigerian</w:t>
            </w:r>
          </w:p>
        </w:tc>
      </w:tr>
      <w:tr w:rsidR="0050416F" w:rsidRPr="00AC1D3B" w14:paraId="15949177" w14:textId="77777777" w:rsidTr="007C4526">
        <w:trPr>
          <w:trHeight w:val="432"/>
        </w:trPr>
        <w:tc>
          <w:tcPr>
            <w:tcW w:w="2178" w:type="dxa"/>
            <w:vAlign w:val="center"/>
          </w:tcPr>
          <w:p w14:paraId="5245AB8B" w14:textId="77777777" w:rsidR="0050416F" w:rsidRPr="00AC1D3B" w:rsidRDefault="0050416F" w:rsidP="00682EBB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Marital Status</w:t>
            </w:r>
          </w:p>
        </w:tc>
        <w:tc>
          <w:tcPr>
            <w:tcW w:w="6085" w:type="dxa"/>
            <w:vAlign w:val="center"/>
          </w:tcPr>
          <w:p w14:paraId="55D2DDD1" w14:textId="77777777" w:rsidR="0050416F" w:rsidRPr="00AC1D3B" w:rsidRDefault="00455089" w:rsidP="00BD1C44">
            <w:pPr>
              <w:rPr>
                <w:szCs w:val="24"/>
              </w:rPr>
            </w:pPr>
            <w:r w:rsidRPr="00AC1D3B">
              <w:rPr>
                <w:szCs w:val="24"/>
              </w:rPr>
              <w:t>Married</w:t>
            </w:r>
          </w:p>
        </w:tc>
      </w:tr>
      <w:tr w:rsidR="0050416F" w:rsidRPr="00AC1D3B" w14:paraId="1A04A117" w14:textId="77777777" w:rsidTr="007C4526">
        <w:trPr>
          <w:trHeight w:val="432"/>
        </w:trPr>
        <w:tc>
          <w:tcPr>
            <w:tcW w:w="2178" w:type="dxa"/>
            <w:vAlign w:val="center"/>
          </w:tcPr>
          <w:p w14:paraId="7F9D4357" w14:textId="77777777" w:rsidR="0050416F" w:rsidRPr="00AC1D3B" w:rsidRDefault="0050416F" w:rsidP="00682EBB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Religion</w:t>
            </w:r>
          </w:p>
        </w:tc>
        <w:tc>
          <w:tcPr>
            <w:tcW w:w="6085" w:type="dxa"/>
            <w:vAlign w:val="center"/>
          </w:tcPr>
          <w:p w14:paraId="4F2D5AE3" w14:textId="77777777" w:rsidR="0050416F" w:rsidRPr="00AC1D3B" w:rsidRDefault="00455089" w:rsidP="00682EBB">
            <w:pPr>
              <w:rPr>
                <w:szCs w:val="24"/>
              </w:rPr>
            </w:pPr>
            <w:r w:rsidRPr="00AC1D3B">
              <w:rPr>
                <w:szCs w:val="24"/>
              </w:rPr>
              <w:t>Christianity</w:t>
            </w:r>
          </w:p>
        </w:tc>
      </w:tr>
      <w:tr w:rsidR="0050416F" w:rsidRPr="00AC1D3B" w14:paraId="64112A8B" w14:textId="77777777" w:rsidTr="007C4526">
        <w:trPr>
          <w:trHeight w:val="432"/>
        </w:trPr>
        <w:tc>
          <w:tcPr>
            <w:tcW w:w="2178" w:type="dxa"/>
            <w:vAlign w:val="center"/>
          </w:tcPr>
          <w:p w14:paraId="3EA4B50A" w14:textId="77777777" w:rsidR="0050416F" w:rsidRPr="00AC1D3B" w:rsidRDefault="0050416F" w:rsidP="00682EBB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Number of Children</w:t>
            </w:r>
          </w:p>
        </w:tc>
        <w:tc>
          <w:tcPr>
            <w:tcW w:w="6085" w:type="dxa"/>
            <w:vAlign w:val="center"/>
          </w:tcPr>
          <w:p w14:paraId="4FC217A0" w14:textId="77777777" w:rsidR="0050416F" w:rsidRPr="00AC1D3B" w:rsidRDefault="00BD1C44" w:rsidP="00742B3C">
            <w:pPr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</w:tr>
      <w:tr w:rsidR="0050416F" w:rsidRPr="00AC1D3B" w14:paraId="3E32A276" w14:textId="77777777" w:rsidTr="007C4526">
        <w:trPr>
          <w:trHeight w:val="432"/>
        </w:trPr>
        <w:tc>
          <w:tcPr>
            <w:tcW w:w="2178" w:type="dxa"/>
            <w:vAlign w:val="center"/>
          </w:tcPr>
          <w:p w14:paraId="0199F309" w14:textId="77777777" w:rsidR="0050416F" w:rsidRPr="00AC1D3B" w:rsidRDefault="0050416F" w:rsidP="00682EBB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Contact Address</w:t>
            </w:r>
          </w:p>
        </w:tc>
        <w:tc>
          <w:tcPr>
            <w:tcW w:w="6085" w:type="dxa"/>
            <w:vAlign w:val="center"/>
          </w:tcPr>
          <w:p w14:paraId="0A0D6043" w14:textId="5041847F" w:rsidR="0050416F" w:rsidRPr="00AC1D3B" w:rsidRDefault="001C3035" w:rsidP="00682EBB">
            <w:pPr>
              <w:rPr>
                <w:szCs w:val="24"/>
              </w:rPr>
            </w:pPr>
            <w:r>
              <w:rPr>
                <w:szCs w:val="24"/>
              </w:rPr>
              <w:t>Department of A</w:t>
            </w:r>
            <w:r w:rsidR="004B172F">
              <w:rPr>
                <w:szCs w:val="24"/>
              </w:rPr>
              <w:t>nimal Science</w:t>
            </w:r>
            <w:r>
              <w:rPr>
                <w:szCs w:val="24"/>
              </w:rPr>
              <w:t>, College of Agriculture, Landmark University.</w:t>
            </w:r>
          </w:p>
        </w:tc>
      </w:tr>
      <w:tr w:rsidR="0050416F" w:rsidRPr="00AC1D3B" w14:paraId="636B1389" w14:textId="77777777" w:rsidTr="007C4526">
        <w:trPr>
          <w:trHeight w:val="432"/>
        </w:trPr>
        <w:tc>
          <w:tcPr>
            <w:tcW w:w="2178" w:type="dxa"/>
            <w:vAlign w:val="center"/>
          </w:tcPr>
          <w:p w14:paraId="378F7015" w14:textId="77777777" w:rsidR="0050416F" w:rsidRPr="00AC1D3B" w:rsidRDefault="0050416F" w:rsidP="00682EBB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Residential Address</w:t>
            </w:r>
          </w:p>
        </w:tc>
        <w:tc>
          <w:tcPr>
            <w:tcW w:w="6085" w:type="dxa"/>
            <w:vAlign w:val="center"/>
          </w:tcPr>
          <w:p w14:paraId="14CBA44E" w14:textId="77777777" w:rsidR="0050416F" w:rsidRPr="00AC1D3B" w:rsidRDefault="001C3035" w:rsidP="00682EBB">
            <w:pPr>
              <w:rPr>
                <w:szCs w:val="24"/>
              </w:rPr>
            </w:pPr>
            <w:r>
              <w:rPr>
                <w:szCs w:val="24"/>
              </w:rPr>
              <w:t>Block M Flat 3, Staff Quarters, Landmark University.</w:t>
            </w:r>
          </w:p>
        </w:tc>
      </w:tr>
      <w:tr w:rsidR="0050416F" w:rsidRPr="00AC1D3B" w14:paraId="1D9A7DB0" w14:textId="77777777" w:rsidTr="007C4526">
        <w:trPr>
          <w:trHeight w:val="432"/>
        </w:trPr>
        <w:tc>
          <w:tcPr>
            <w:tcW w:w="2178" w:type="dxa"/>
            <w:vAlign w:val="center"/>
          </w:tcPr>
          <w:p w14:paraId="1DD94863" w14:textId="77777777" w:rsidR="0050416F" w:rsidRPr="00AC1D3B" w:rsidRDefault="0050416F" w:rsidP="00682EBB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Telephone Number</w:t>
            </w:r>
          </w:p>
        </w:tc>
        <w:tc>
          <w:tcPr>
            <w:tcW w:w="6085" w:type="dxa"/>
            <w:vAlign w:val="center"/>
          </w:tcPr>
          <w:p w14:paraId="33BABABC" w14:textId="77777777" w:rsidR="0050416F" w:rsidRPr="00AC1D3B" w:rsidRDefault="001C3035" w:rsidP="00682EBB">
            <w:pPr>
              <w:rPr>
                <w:szCs w:val="24"/>
              </w:rPr>
            </w:pPr>
            <w:r>
              <w:rPr>
                <w:szCs w:val="24"/>
              </w:rPr>
              <w:t>+2348037141094</w:t>
            </w:r>
          </w:p>
        </w:tc>
      </w:tr>
      <w:tr w:rsidR="0050416F" w:rsidRPr="00AC1D3B" w14:paraId="2DABF4B5" w14:textId="77777777" w:rsidTr="007C4526">
        <w:trPr>
          <w:trHeight w:val="432"/>
        </w:trPr>
        <w:tc>
          <w:tcPr>
            <w:tcW w:w="2178" w:type="dxa"/>
            <w:vAlign w:val="center"/>
          </w:tcPr>
          <w:p w14:paraId="4AD4960A" w14:textId="0BDFDA8A" w:rsidR="0050416F" w:rsidRPr="00AC1D3B" w:rsidRDefault="0050416F" w:rsidP="00682EBB">
            <w:pPr>
              <w:jc w:val="right"/>
              <w:rPr>
                <w:b/>
                <w:szCs w:val="24"/>
              </w:rPr>
            </w:pPr>
            <w:r w:rsidRPr="00AC1D3B">
              <w:rPr>
                <w:b/>
                <w:szCs w:val="24"/>
              </w:rPr>
              <w:t>E-mail Address</w:t>
            </w:r>
            <w:r w:rsidR="004E7287">
              <w:rPr>
                <w:b/>
                <w:szCs w:val="24"/>
              </w:rPr>
              <w:t xml:space="preserve"> </w:t>
            </w:r>
          </w:p>
        </w:tc>
        <w:tc>
          <w:tcPr>
            <w:tcW w:w="6085" w:type="dxa"/>
            <w:vAlign w:val="center"/>
          </w:tcPr>
          <w:p w14:paraId="588CD3F3" w14:textId="2DA6DCBF" w:rsidR="0050416F" w:rsidRPr="00AC1D3B" w:rsidRDefault="00806407" w:rsidP="00682EBB">
            <w:pPr>
              <w:rPr>
                <w:szCs w:val="24"/>
              </w:rPr>
            </w:pPr>
            <w:hyperlink r:id="rId7" w:history="1">
              <w:r w:rsidR="004B172F" w:rsidRPr="007B273D">
                <w:rPr>
                  <w:rStyle w:val="Hyperlink"/>
                  <w:szCs w:val="24"/>
                </w:rPr>
                <w:t>animashaun.rasaq@lmu.edu.ng</w:t>
              </w:r>
            </w:hyperlink>
            <w:r w:rsidR="004B172F">
              <w:rPr>
                <w:szCs w:val="24"/>
              </w:rPr>
              <w:t xml:space="preserve"> and </w:t>
            </w:r>
            <w:hyperlink r:id="rId8" w:history="1">
              <w:r w:rsidR="004B172F" w:rsidRPr="007B273D">
                <w:rPr>
                  <w:rStyle w:val="Hyperlink"/>
                  <w:szCs w:val="24"/>
                </w:rPr>
                <w:t>kunleannies@yahoo.com</w:t>
              </w:r>
            </w:hyperlink>
            <w:r w:rsidR="004B172F">
              <w:rPr>
                <w:szCs w:val="24"/>
              </w:rPr>
              <w:t xml:space="preserve"> </w:t>
            </w:r>
          </w:p>
        </w:tc>
      </w:tr>
      <w:tr w:rsidR="007811C1" w:rsidRPr="00AC1D3B" w14:paraId="621A5D23" w14:textId="77777777" w:rsidTr="007C4526">
        <w:trPr>
          <w:trHeight w:val="432"/>
        </w:trPr>
        <w:tc>
          <w:tcPr>
            <w:tcW w:w="2178" w:type="dxa"/>
            <w:vAlign w:val="center"/>
          </w:tcPr>
          <w:p w14:paraId="38D79F04" w14:textId="77777777" w:rsidR="007811C1" w:rsidRPr="0034081F" w:rsidRDefault="007811C1" w:rsidP="00E25F83">
            <w:pPr>
              <w:jc w:val="right"/>
              <w:rPr>
                <w:b/>
                <w:szCs w:val="24"/>
              </w:rPr>
            </w:pPr>
            <w:r w:rsidRPr="0034081F">
              <w:rPr>
                <w:b/>
                <w:szCs w:val="24"/>
              </w:rPr>
              <w:t xml:space="preserve">Present Position </w:t>
            </w:r>
          </w:p>
        </w:tc>
        <w:tc>
          <w:tcPr>
            <w:tcW w:w="6085" w:type="dxa"/>
            <w:vAlign w:val="center"/>
          </w:tcPr>
          <w:p w14:paraId="42FC3F6F" w14:textId="25CF96E8" w:rsidR="007811C1" w:rsidRPr="0034081F" w:rsidRDefault="007811C1" w:rsidP="00E25F83">
            <w:pPr>
              <w:rPr>
                <w:szCs w:val="24"/>
              </w:rPr>
            </w:pPr>
            <w:r w:rsidRPr="0034081F">
              <w:rPr>
                <w:szCs w:val="24"/>
              </w:rPr>
              <w:t xml:space="preserve">Lecturer </w:t>
            </w:r>
            <w:r>
              <w:rPr>
                <w:szCs w:val="24"/>
              </w:rPr>
              <w:t>I</w:t>
            </w:r>
          </w:p>
        </w:tc>
      </w:tr>
      <w:tr w:rsidR="007811C1" w:rsidRPr="00AC1D3B" w14:paraId="699B71F2" w14:textId="77777777" w:rsidTr="007C4526">
        <w:trPr>
          <w:trHeight w:val="432"/>
        </w:trPr>
        <w:tc>
          <w:tcPr>
            <w:tcW w:w="2178" w:type="dxa"/>
            <w:vAlign w:val="center"/>
          </w:tcPr>
          <w:p w14:paraId="2874036C" w14:textId="77777777" w:rsidR="007811C1" w:rsidRPr="0034081F" w:rsidRDefault="007811C1" w:rsidP="00E25F83">
            <w:pPr>
              <w:jc w:val="right"/>
              <w:rPr>
                <w:b/>
                <w:szCs w:val="24"/>
              </w:rPr>
            </w:pPr>
            <w:r w:rsidRPr="0034081F">
              <w:rPr>
                <w:b/>
                <w:szCs w:val="24"/>
              </w:rPr>
              <w:t>Current Salary Scale</w:t>
            </w:r>
          </w:p>
        </w:tc>
        <w:tc>
          <w:tcPr>
            <w:tcW w:w="6085" w:type="dxa"/>
            <w:vAlign w:val="center"/>
          </w:tcPr>
          <w:p w14:paraId="05B41BCE" w14:textId="543CA186" w:rsidR="007811C1" w:rsidRPr="0034081F" w:rsidRDefault="007811C1" w:rsidP="00E25F83">
            <w:pPr>
              <w:rPr>
                <w:szCs w:val="24"/>
              </w:rPr>
            </w:pPr>
            <w:r>
              <w:rPr>
                <w:szCs w:val="24"/>
              </w:rPr>
              <w:t>LUSS[</w:t>
            </w:r>
            <w:r w:rsidR="00B224F5">
              <w:rPr>
                <w:szCs w:val="24"/>
              </w:rPr>
              <w:t>10</w:t>
            </w:r>
            <w:r>
              <w:rPr>
                <w:szCs w:val="24"/>
              </w:rPr>
              <w:t>A]/[0</w:t>
            </w:r>
            <w:r w:rsidR="00B224F5">
              <w:rPr>
                <w:szCs w:val="24"/>
              </w:rPr>
              <w:t>1</w:t>
            </w:r>
            <w:r w:rsidRPr="0034081F">
              <w:rPr>
                <w:szCs w:val="24"/>
              </w:rPr>
              <w:t>]</w:t>
            </w:r>
          </w:p>
        </w:tc>
      </w:tr>
      <w:tr w:rsidR="007811C1" w:rsidRPr="00AC1D3B" w14:paraId="1B5A2F2E" w14:textId="77777777" w:rsidTr="007C4526">
        <w:trPr>
          <w:trHeight w:val="432"/>
        </w:trPr>
        <w:tc>
          <w:tcPr>
            <w:tcW w:w="2178" w:type="dxa"/>
            <w:vAlign w:val="center"/>
          </w:tcPr>
          <w:p w14:paraId="0B6F2F07" w14:textId="27B0D868" w:rsidR="007811C1" w:rsidRPr="0034081F" w:rsidRDefault="007811C1" w:rsidP="00E25F83">
            <w:pPr>
              <w:jc w:val="right"/>
              <w:rPr>
                <w:b/>
                <w:szCs w:val="24"/>
              </w:rPr>
            </w:pPr>
            <w:r w:rsidRPr="0034081F">
              <w:rPr>
                <w:b/>
                <w:szCs w:val="24"/>
              </w:rPr>
              <w:t>Post Appl</w:t>
            </w:r>
            <w:r w:rsidR="0082582F">
              <w:rPr>
                <w:b/>
                <w:szCs w:val="24"/>
              </w:rPr>
              <w:t>ying</w:t>
            </w:r>
            <w:r w:rsidRPr="0034081F">
              <w:rPr>
                <w:b/>
                <w:szCs w:val="24"/>
              </w:rPr>
              <w:t xml:space="preserve"> for</w:t>
            </w:r>
          </w:p>
        </w:tc>
        <w:tc>
          <w:tcPr>
            <w:tcW w:w="6085" w:type="dxa"/>
            <w:vAlign w:val="center"/>
          </w:tcPr>
          <w:p w14:paraId="436BD86A" w14:textId="14C339B4" w:rsidR="007811C1" w:rsidRPr="0034081F" w:rsidRDefault="004B172F" w:rsidP="00E25F83">
            <w:pPr>
              <w:rPr>
                <w:szCs w:val="24"/>
              </w:rPr>
            </w:pPr>
            <w:r>
              <w:rPr>
                <w:szCs w:val="24"/>
              </w:rPr>
              <w:t>Senior Lecturer</w:t>
            </w:r>
          </w:p>
        </w:tc>
      </w:tr>
    </w:tbl>
    <w:p w14:paraId="6DD0B4ED" w14:textId="77777777" w:rsidR="00967B79" w:rsidRPr="005B0E55" w:rsidRDefault="00735662" w:rsidP="00DE679A">
      <w:pPr>
        <w:spacing w:before="240"/>
        <w:rPr>
          <w:b/>
          <w:smallCaps/>
          <w:sz w:val="28"/>
        </w:rPr>
      </w:pPr>
      <w:r w:rsidRPr="005B0E55">
        <w:rPr>
          <w:b/>
          <w:smallCaps/>
          <w:sz w:val="28"/>
        </w:rPr>
        <w:t>Section B: Education History</w:t>
      </w:r>
    </w:p>
    <w:p w14:paraId="7AB9D14B" w14:textId="77777777" w:rsidR="00735662" w:rsidRPr="00DE679A" w:rsidRDefault="00735662" w:rsidP="00DE679A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</w:rPr>
      </w:pPr>
      <w:r w:rsidRPr="00DE679A">
        <w:rPr>
          <w:b/>
        </w:rPr>
        <w:t>Institution</w:t>
      </w:r>
      <w:r w:rsidR="00EB3D6D" w:rsidRPr="00DE679A">
        <w:rPr>
          <w:b/>
        </w:rPr>
        <w:t>s</w:t>
      </w:r>
      <w:r w:rsidR="0067790D" w:rsidRPr="00DE679A">
        <w:rPr>
          <w:b/>
        </w:rPr>
        <w:t xml:space="preserve"> Attended </w:t>
      </w:r>
      <w:r w:rsidRPr="00DE679A">
        <w:rPr>
          <w:b/>
        </w:rPr>
        <w:t>with Date</w:t>
      </w:r>
      <w:r w:rsidR="0067790D" w:rsidRPr="00DE679A">
        <w:rPr>
          <w:b/>
        </w:rPr>
        <w:t>s and Academic Qualifications</w:t>
      </w:r>
    </w:p>
    <w:tbl>
      <w:tblPr>
        <w:tblStyle w:val="TableGrid"/>
        <w:tblW w:w="108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78"/>
        <w:gridCol w:w="3567"/>
        <w:gridCol w:w="1800"/>
        <w:gridCol w:w="3510"/>
        <w:gridCol w:w="1567"/>
      </w:tblGrid>
      <w:tr w:rsidR="00B224F5" w:rsidRPr="00AC1D3B" w14:paraId="2410A438" w14:textId="77777777" w:rsidTr="00B224F5">
        <w:trPr>
          <w:trHeight w:val="360"/>
        </w:trPr>
        <w:tc>
          <w:tcPr>
            <w:tcW w:w="378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9F2B59" w14:textId="77777777" w:rsidR="00B224F5" w:rsidRPr="00AC1D3B" w:rsidRDefault="00B224F5" w:rsidP="00FB741D">
            <w:pPr>
              <w:rPr>
                <w:b/>
              </w:rPr>
            </w:pPr>
            <w:r w:rsidRPr="00AC1D3B">
              <w:rPr>
                <w:b/>
              </w:rPr>
              <w:t>#</w:t>
            </w:r>
          </w:p>
        </w:tc>
        <w:tc>
          <w:tcPr>
            <w:tcW w:w="3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4ECDFA" w14:textId="77777777" w:rsidR="00B224F5" w:rsidRPr="00AC1D3B" w:rsidRDefault="00B224F5" w:rsidP="00FB741D">
            <w:pPr>
              <w:rPr>
                <w:b/>
              </w:rPr>
            </w:pPr>
            <w:r w:rsidRPr="00AC1D3B">
              <w:rPr>
                <w:b/>
              </w:rPr>
              <w:t>Institution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8409EBA" w14:textId="77777777" w:rsidR="00B224F5" w:rsidRPr="00AC1D3B" w:rsidRDefault="00B224F5" w:rsidP="00FB741D">
            <w:pPr>
              <w:rPr>
                <w:b/>
              </w:rPr>
            </w:pPr>
            <w:r w:rsidRPr="00AC1D3B">
              <w:rPr>
                <w:b/>
              </w:rPr>
              <w:t>Degree Type</w:t>
            </w:r>
          </w:p>
        </w:tc>
        <w:tc>
          <w:tcPr>
            <w:tcW w:w="3510" w:type="dxa"/>
            <w:tcBorders>
              <w:top w:val="single" w:sz="12" w:space="0" w:color="auto"/>
              <w:bottom w:val="single" w:sz="12" w:space="0" w:color="auto"/>
            </w:tcBorders>
          </w:tcPr>
          <w:p w14:paraId="7485DAEF" w14:textId="22E0851F" w:rsidR="00B224F5" w:rsidRPr="00AC1D3B" w:rsidRDefault="00B224F5" w:rsidP="00FB741D">
            <w:pPr>
              <w:rPr>
                <w:b/>
              </w:rPr>
            </w:pPr>
            <w:r>
              <w:rPr>
                <w:b/>
              </w:rPr>
              <w:t>Specialization</w:t>
            </w:r>
          </w:p>
        </w:tc>
        <w:tc>
          <w:tcPr>
            <w:tcW w:w="156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216142D" w14:textId="47A3DDEE" w:rsidR="00B224F5" w:rsidRPr="00AC1D3B" w:rsidRDefault="00B224F5" w:rsidP="00FB741D">
            <w:pPr>
              <w:rPr>
                <w:b/>
              </w:rPr>
            </w:pPr>
            <w:r w:rsidRPr="00AC1D3B">
              <w:rPr>
                <w:b/>
              </w:rPr>
              <w:t>Year</w:t>
            </w:r>
          </w:p>
        </w:tc>
      </w:tr>
      <w:tr w:rsidR="00B224F5" w:rsidRPr="00AC1D3B" w14:paraId="2D6A0095" w14:textId="77777777" w:rsidTr="00B224F5">
        <w:trPr>
          <w:trHeight w:val="360"/>
        </w:trPr>
        <w:tc>
          <w:tcPr>
            <w:tcW w:w="378" w:type="dxa"/>
            <w:tcBorders>
              <w:top w:val="single" w:sz="12" w:space="0" w:color="auto"/>
            </w:tcBorders>
            <w:vAlign w:val="center"/>
          </w:tcPr>
          <w:p w14:paraId="2D78AFB8" w14:textId="77777777" w:rsidR="00B224F5" w:rsidRDefault="00B224F5" w:rsidP="00FB741D">
            <w:r>
              <w:t>1</w:t>
            </w:r>
          </w:p>
        </w:tc>
        <w:tc>
          <w:tcPr>
            <w:tcW w:w="3567" w:type="dxa"/>
            <w:tcBorders>
              <w:top w:val="single" w:sz="12" w:space="0" w:color="auto"/>
            </w:tcBorders>
            <w:vAlign w:val="center"/>
          </w:tcPr>
          <w:p w14:paraId="09F9F93E" w14:textId="77777777" w:rsidR="00B224F5" w:rsidRPr="00AC1D3B" w:rsidRDefault="00B224F5" w:rsidP="00FB741D">
            <w:r>
              <w:t>Federal University of technology</w:t>
            </w:r>
          </w:p>
        </w:tc>
        <w:tc>
          <w:tcPr>
            <w:tcW w:w="1800" w:type="dxa"/>
            <w:tcBorders>
              <w:top w:val="single" w:sz="12" w:space="0" w:color="auto"/>
            </w:tcBorders>
            <w:vAlign w:val="center"/>
          </w:tcPr>
          <w:p w14:paraId="55DB795E" w14:textId="77777777" w:rsidR="00B224F5" w:rsidRPr="0034081F" w:rsidRDefault="00B224F5" w:rsidP="007811C1">
            <w:r w:rsidRPr="0034081F">
              <w:t xml:space="preserve">Ph.D </w:t>
            </w:r>
          </w:p>
        </w:tc>
        <w:tc>
          <w:tcPr>
            <w:tcW w:w="3510" w:type="dxa"/>
            <w:tcBorders>
              <w:top w:val="single" w:sz="12" w:space="0" w:color="auto"/>
            </w:tcBorders>
          </w:tcPr>
          <w:p w14:paraId="2EF6DF6F" w14:textId="69294337" w:rsidR="00B224F5" w:rsidRDefault="00B224F5" w:rsidP="00E25F83">
            <w:r>
              <w:t>Animal Production and Management</w:t>
            </w:r>
          </w:p>
        </w:tc>
        <w:tc>
          <w:tcPr>
            <w:tcW w:w="1567" w:type="dxa"/>
            <w:tcBorders>
              <w:top w:val="single" w:sz="12" w:space="0" w:color="auto"/>
            </w:tcBorders>
            <w:vAlign w:val="center"/>
          </w:tcPr>
          <w:p w14:paraId="5FCBEDAD" w14:textId="4E2CFD1B" w:rsidR="00B224F5" w:rsidRPr="0034081F" w:rsidRDefault="00B224F5" w:rsidP="00E25F83">
            <w:r>
              <w:t>2021</w:t>
            </w:r>
          </w:p>
        </w:tc>
      </w:tr>
      <w:tr w:rsidR="00B224F5" w:rsidRPr="00AC1D3B" w14:paraId="09A206E0" w14:textId="77777777" w:rsidTr="00B224F5">
        <w:trPr>
          <w:trHeight w:val="360"/>
        </w:trPr>
        <w:tc>
          <w:tcPr>
            <w:tcW w:w="378" w:type="dxa"/>
            <w:vAlign w:val="center"/>
          </w:tcPr>
          <w:p w14:paraId="56A51BD6" w14:textId="77777777" w:rsidR="00B224F5" w:rsidRDefault="00B224F5" w:rsidP="009A5338">
            <w:pPr>
              <w:pStyle w:val="ListParagraph"/>
              <w:numPr>
                <w:ilvl w:val="0"/>
                <w:numId w:val="16"/>
              </w:numPr>
            </w:pPr>
          </w:p>
        </w:tc>
        <w:tc>
          <w:tcPr>
            <w:tcW w:w="3567" w:type="dxa"/>
            <w:vAlign w:val="center"/>
          </w:tcPr>
          <w:p w14:paraId="1729B411" w14:textId="77777777" w:rsidR="00B224F5" w:rsidRDefault="00B224F5" w:rsidP="00FB741D">
            <w:r>
              <w:t>Ambrose Alli University</w:t>
            </w:r>
          </w:p>
        </w:tc>
        <w:tc>
          <w:tcPr>
            <w:tcW w:w="1800" w:type="dxa"/>
            <w:vAlign w:val="center"/>
          </w:tcPr>
          <w:p w14:paraId="35EDA30E" w14:textId="350D8119" w:rsidR="00B224F5" w:rsidRDefault="00B224F5" w:rsidP="00FB741D">
            <w:r>
              <w:t xml:space="preserve">MSc </w:t>
            </w:r>
          </w:p>
        </w:tc>
        <w:tc>
          <w:tcPr>
            <w:tcW w:w="3510" w:type="dxa"/>
          </w:tcPr>
          <w:p w14:paraId="55A402B8" w14:textId="288B3895" w:rsidR="00B224F5" w:rsidRDefault="00B224F5" w:rsidP="00FB741D">
            <w:r>
              <w:t>Animal Nutrition and Biochemistry</w:t>
            </w:r>
          </w:p>
        </w:tc>
        <w:tc>
          <w:tcPr>
            <w:tcW w:w="1567" w:type="dxa"/>
            <w:vAlign w:val="center"/>
          </w:tcPr>
          <w:p w14:paraId="7895105F" w14:textId="4FE66B02" w:rsidR="00B224F5" w:rsidRDefault="00B224F5" w:rsidP="00FB741D">
            <w:r>
              <w:t>2006</w:t>
            </w:r>
          </w:p>
        </w:tc>
      </w:tr>
      <w:tr w:rsidR="00B224F5" w:rsidRPr="00AC1D3B" w14:paraId="5C9572F5" w14:textId="77777777" w:rsidTr="00B224F5">
        <w:trPr>
          <w:trHeight w:val="360"/>
        </w:trPr>
        <w:tc>
          <w:tcPr>
            <w:tcW w:w="378" w:type="dxa"/>
            <w:vAlign w:val="center"/>
          </w:tcPr>
          <w:p w14:paraId="27EE6451" w14:textId="77777777" w:rsidR="00B224F5" w:rsidRPr="00AC1D3B" w:rsidRDefault="00B224F5" w:rsidP="00FB741D">
            <w:r>
              <w:t>3</w:t>
            </w:r>
          </w:p>
        </w:tc>
        <w:tc>
          <w:tcPr>
            <w:tcW w:w="3567" w:type="dxa"/>
            <w:vAlign w:val="center"/>
          </w:tcPr>
          <w:p w14:paraId="7F8B3FF4" w14:textId="77777777" w:rsidR="00B224F5" w:rsidRPr="00AC1D3B" w:rsidRDefault="00B224F5" w:rsidP="00FB741D">
            <w:r>
              <w:t>University of Ibadan</w:t>
            </w:r>
          </w:p>
        </w:tc>
        <w:tc>
          <w:tcPr>
            <w:tcW w:w="1800" w:type="dxa"/>
            <w:vAlign w:val="center"/>
          </w:tcPr>
          <w:p w14:paraId="1C216D40" w14:textId="77777777" w:rsidR="00B224F5" w:rsidRPr="00AC1D3B" w:rsidRDefault="00B224F5" w:rsidP="00FB741D">
            <w:r>
              <w:t>DVM</w:t>
            </w:r>
          </w:p>
        </w:tc>
        <w:tc>
          <w:tcPr>
            <w:tcW w:w="3510" w:type="dxa"/>
          </w:tcPr>
          <w:p w14:paraId="497440E0" w14:textId="23189FDD" w:rsidR="00B224F5" w:rsidRDefault="00B224F5" w:rsidP="00FB741D">
            <w:r>
              <w:t>Veterinary Medicine</w:t>
            </w:r>
          </w:p>
        </w:tc>
        <w:tc>
          <w:tcPr>
            <w:tcW w:w="1567" w:type="dxa"/>
            <w:vAlign w:val="center"/>
          </w:tcPr>
          <w:p w14:paraId="49690299" w14:textId="10092244" w:rsidR="00B224F5" w:rsidRPr="00AC1D3B" w:rsidRDefault="00B224F5" w:rsidP="00FB741D">
            <w:r>
              <w:t>1992</w:t>
            </w:r>
          </w:p>
        </w:tc>
      </w:tr>
    </w:tbl>
    <w:p w14:paraId="6C6816DD" w14:textId="466ACA66" w:rsidR="00735662" w:rsidRDefault="00735662" w:rsidP="00552FFA"/>
    <w:p w14:paraId="09E382E0" w14:textId="77777777" w:rsidR="0082582F" w:rsidRDefault="0082582F" w:rsidP="00552FFA"/>
    <w:p w14:paraId="704211C5" w14:textId="2431FD13" w:rsidR="003233F7" w:rsidRPr="004B172F" w:rsidRDefault="003233F7" w:rsidP="004B172F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</w:rPr>
      </w:pPr>
      <w:r w:rsidRPr="004B172F">
        <w:rPr>
          <w:b/>
        </w:rPr>
        <w:lastRenderedPageBreak/>
        <w:t>Teaching Experience</w:t>
      </w:r>
    </w:p>
    <w:tbl>
      <w:tblPr>
        <w:tblStyle w:val="TableGrid"/>
        <w:tblW w:w="90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35"/>
        <w:gridCol w:w="4270"/>
        <w:gridCol w:w="2335"/>
        <w:gridCol w:w="1915"/>
      </w:tblGrid>
      <w:tr w:rsidR="00B46935" w:rsidRPr="00247C84" w14:paraId="039F1150" w14:textId="77777777" w:rsidTr="000E4370">
        <w:trPr>
          <w:trHeight w:val="432"/>
        </w:trPr>
        <w:tc>
          <w:tcPr>
            <w:tcW w:w="5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B0AB94" w14:textId="77777777" w:rsidR="00B46935" w:rsidRPr="00247C84" w:rsidRDefault="00B46935" w:rsidP="00247C84">
            <w:pPr>
              <w:rPr>
                <w:b/>
              </w:rPr>
            </w:pPr>
            <w:r w:rsidRPr="00247C84">
              <w:rPr>
                <w:b/>
              </w:rPr>
              <w:t>#</w:t>
            </w:r>
          </w:p>
        </w:tc>
        <w:tc>
          <w:tcPr>
            <w:tcW w:w="42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B30DBA" w14:textId="77777777" w:rsidR="00B46935" w:rsidRPr="00247C84" w:rsidRDefault="00B46935" w:rsidP="00247C84">
            <w:pPr>
              <w:rPr>
                <w:b/>
              </w:rPr>
            </w:pPr>
            <w:r w:rsidRPr="00247C84">
              <w:rPr>
                <w:b/>
              </w:rPr>
              <w:t>Institution</w:t>
            </w:r>
          </w:p>
        </w:tc>
        <w:tc>
          <w:tcPr>
            <w:tcW w:w="233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2284EB" w14:textId="77777777" w:rsidR="00B46935" w:rsidRPr="00247C84" w:rsidRDefault="00B46935" w:rsidP="00247C84">
            <w:pPr>
              <w:rPr>
                <w:b/>
              </w:rPr>
            </w:pPr>
            <w:r w:rsidRPr="00247C84">
              <w:rPr>
                <w:b/>
              </w:rPr>
              <w:t>Rank</w:t>
            </w:r>
          </w:p>
        </w:tc>
        <w:tc>
          <w:tcPr>
            <w:tcW w:w="191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051F7E0" w14:textId="77777777" w:rsidR="00B46935" w:rsidRPr="00247C84" w:rsidRDefault="00B46935" w:rsidP="00247C84">
            <w:pPr>
              <w:rPr>
                <w:b/>
              </w:rPr>
            </w:pPr>
            <w:r w:rsidRPr="00247C84">
              <w:rPr>
                <w:b/>
              </w:rPr>
              <w:t>Date</w:t>
            </w:r>
          </w:p>
        </w:tc>
      </w:tr>
      <w:tr w:rsidR="00B46935" w:rsidRPr="00B46935" w14:paraId="20B1CF07" w14:textId="77777777" w:rsidTr="000E4370">
        <w:trPr>
          <w:trHeight w:val="432"/>
        </w:trPr>
        <w:tc>
          <w:tcPr>
            <w:tcW w:w="535" w:type="dxa"/>
            <w:tcBorders>
              <w:top w:val="single" w:sz="12" w:space="0" w:color="auto"/>
            </w:tcBorders>
            <w:vAlign w:val="center"/>
          </w:tcPr>
          <w:p w14:paraId="0867E1BD" w14:textId="77777777" w:rsidR="00B46935" w:rsidRPr="00B46935" w:rsidRDefault="00B46935" w:rsidP="00247C84"/>
        </w:tc>
        <w:tc>
          <w:tcPr>
            <w:tcW w:w="4270" w:type="dxa"/>
            <w:tcBorders>
              <w:top w:val="single" w:sz="12" w:space="0" w:color="auto"/>
            </w:tcBorders>
            <w:vAlign w:val="center"/>
          </w:tcPr>
          <w:p w14:paraId="144BC191" w14:textId="77777777" w:rsidR="00B46935" w:rsidRPr="00B46935" w:rsidRDefault="00FC582D" w:rsidP="00247C84">
            <w:r>
              <w:t>Landmark University</w:t>
            </w:r>
          </w:p>
        </w:tc>
        <w:tc>
          <w:tcPr>
            <w:tcW w:w="2335" w:type="dxa"/>
            <w:tcBorders>
              <w:top w:val="single" w:sz="12" w:space="0" w:color="auto"/>
            </w:tcBorders>
            <w:vAlign w:val="center"/>
          </w:tcPr>
          <w:p w14:paraId="394D8A1A" w14:textId="1BD78850" w:rsidR="00B46935" w:rsidRPr="00B46935" w:rsidRDefault="00FC582D" w:rsidP="00247C84">
            <w:r>
              <w:t>LI</w:t>
            </w:r>
          </w:p>
        </w:tc>
        <w:tc>
          <w:tcPr>
            <w:tcW w:w="1915" w:type="dxa"/>
            <w:tcBorders>
              <w:top w:val="single" w:sz="12" w:space="0" w:color="auto"/>
            </w:tcBorders>
            <w:vAlign w:val="center"/>
          </w:tcPr>
          <w:p w14:paraId="6EB7EAA6" w14:textId="77777777" w:rsidR="00B46935" w:rsidRPr="00B46935" w:rsidRDefault="00FC582D" w:rsidP="00247C84">
            <w:r>
              <w:t>2013- date</w:t>
            </w:r>
          </w:p>
        </w:tc>
      </w:tr>
    </w:tbl>
    <w:p w14:paraId="60600899" w14:textId="77777777" w:rsidR="00B46935" w:rsidRDefault="00B46935" w:rsidP="00552FFA"/>
    <w:p w14:paraId="5F36B33E" w14:textId="21B73102" w:rsidR="00CF1312" w:rsidRPr="0034081F" w:rsidRDefault="0082582F" w:rsidP="00CF1312">
      <w:pPr>
        <w:shd w:val="clear" w:color="auto" w:fill="D9D9D9"/>
        <w:rPr>
          <w:b/>
        </w:rPr>
      </w:pPr>
      <w:r>
        <w:rPr>
          <w:b/>
        </w:rPr>
        <w:t xml:space="preserve">Recent </w:t>
      </w:r>
      <w:r w:rsidR="004B172F">
        <w:rPr>
          <w:b/>
        </w:rPr>
        <w:t>Self-Development</w:t>
      </w:r>
    </w:p>
    <w:p w14:paraId="22812F7B" w14:textId="2EAB8AC6" w:rsidR="0082582F" w:rsidRPr="0082582F" w:rsidRDefault="0082582F" w:rsidP="0082582F">
      <w:pPr>
        <w:pStyle w:val="ListParagraph"/>
        <w:numPr>
          <w:ilvl w:val="0"/>
          <w:numId w:val="36"/>
        </w:numPr>
        <w:jc w:val="both"/>
        <w:rPr>
          <w:szCs w:val="24"/>
        </w:rPr>
      </w:pPr>
      <w:r w:rsidRPr="007D3AE8">
        <w:rPr>
          <w:bCs/>
          <w:szCs w:val="24"/>
        </w:rPr>
        <w:t>2 Day International E-Conference on COVID – 19 Global Impact (20</w:t>
      </w:r>
      <w:r w:rsidRPr="007D3AE8">
        <w:rPr>
          <w:bCs/>
          <w:szCs w:val="24"/>
          <w:vertAlign w:val="superscript"/>
        </w:rPr>
        <w:t xml:space="preserve">th </w:t>
      </w:r>
      <w:r w:rsidRPr="007D3AE8">
        <w:rPr>
          <w:bCs/>
          <w:szCs w:val="24"/>
        </w:rPr>
        <w:t>– 21</w:t>
      </w:r>
      <w:r w:rsidRPr="007D3AE8">
        <w:rPr>
          <w:bCs/>
          <w:szCs w:val="24"/>
          <w:vertAlign w:val="superscript"/>
        </w:rPr>
        <w:t>st</w:t>
      </w:r>
      <w:r w:rsidRPr="007D3AE8">
        <w:rPr>
          <w:bCs/>
          <w:szCs w:val="24"/>
        </w:rPr>
        <w:t xml:space="preserve"> July, 2020).</w:t>
      </w:r>
    </w:p>
    <w:p w14:paraId="50872D4F" w14:textId="05F78934" w:rsidR="00CF1312" w:rsidRPr="0082582F" w:rsidRDefault="00CF1312" w:rsidP="007D3AE8">
      <w:pPr>
        <w:pStyle w:val="ListParagraph"/>
        <w:numPr>
          <w:ilvl w:val="0"/>
          <w:numId w:val="36"/>
        </w:numPr>
        <w:jc w:val="both"/>
        <w:rPr>
          <w:szCs w:val="24"/>
        </w:rPr>
      </w:pPr>
      <w:r w:rsidRPr="007D3AE8">
        <w:rPr>
          <w:szCs w:val="24"/>
        </w:rPr>
        <w:t xml:space="preserve">3 Week Course: </w:t>
      </w:r>
      <w:hyperlink r:id="rId9" w:tgtFrame="_blank" w:history="1">
        <w:r w:rsidRPr="007D3AE8">
          <w:rPr>
            <w:rStyle w:val="Hyperlink"/>
            <w:color w:val="auto"/>
            <w:szCs w:val="24"/>
            <w:u w:val="none"/>
          </w:rPr>
          <w:t>GODAN Action Online Course on Open Data Management in Agriculture, Nutrition and Land</w:t>
        </w:r>
      </w:hyperlink>
      <w:r w:rsidRPr="007D3AE8">
        <w:rPr>
          <w:szCs w:val="24"/>
        </w:rPr>
        <w:t xml:space="preserve"> (</w:t>
      </w:r>
      <w:r w:rsidRPr="007D3AE8">
        <w:rPr>
          <w:bCs/>
          <w:szCs w:val="24"/>
        </w:rPr>
        <w:t>19</w:t>
      </w:r>
      <w:r w:rsidRPr="007D3AE8">
        <w:rPr>
          <w:bCs/>
          <w:szCs w:val="24"/>
          <w:vertAlign w:val="superscript"/>
        </w:rPr>
        <w:t>th</w:t>
      </w:r>
      <w:r w:rsidRPr="007D3AE8">
        <w:rPr>
          <w:bCs/>
          <w:szCs w:val="24"/>
        </w:rPr>
        <w:t xml:space="preserve"> November – 9</w:t>
      </w:r>
      <w:r w:rsidRPr="007D3AE8">
        <w:rPr>
          <w:bCs/>
          <w:szCs w:val="24"/>
          <w:vertAlign w:val="superscript"/>
        </w:rPr>
        <w:t>th</w:t>
      </w:r>
      <w:r w:rsidRPr="007D3AE8">
        <w:rPr>
          <w:bCs/>
          <w:szCs w:val="24"/>
        </w:rPr>
        <w:t xml:space="preserve"> December, 2018).</w:t>
      </w:r>
    </w:p>
    <w:p w14:paraId="04573702" w14:textId="77777777" w:rsidR="0082582F" w:rsidRPr="007D3AE8" w:rsidRDefault="0082582F" w:rsidP="0082582F">
      <w:pPr>
        <w:pStyle w:val="ListParagraph"/>
        <w:ind w:left="765"/>
        <w:jc w:val="both"/>
        <w:rPr>
          <w:szCs w:val="24"/>
        </w:rPr>
      </w:pPr>
    </w:p>
    <w:p w14:paraId="3983030D" w14:textId="77777777" w:rsidR="00017861" w:rsidRPr="00276C37" w:rsidRDefault="00017861" w:rsidP="00276C37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</w:rPr>
      </w:pPr>
      <w:r w:rsidRPr="00276C37">
        <w:rPr>
          <w:b/>
        </w:rPr>
        <w:t xml:space="preserve">Academic </w:t>
      </w:r>
      <w:r w:rsidR="006C6BF0" w:rsidRPr="00276C37">
        <w:rPr>
          <w:b/>
        </w:rPr>
        <w:t xml:space="preserve">and Administrative </w:t>
      </w:r>
      <w:r w:rsidRPr="00276C37">
        <w:rPr>
          <w:b/>
        </w:rPr>
        <w:t>Position</w:t>
      </w:r>
      <w:r w:rsidR="006C6BF0" w:rsidRPr="00276C37">
        <w:rPr>
          <w:b/>
        </w:rPr>
        <w:t>s Held</w:t>
      </w:r>
    </w:p>
    <w:tbl>
      <w:tblPr>
        <w:tblStyle w:val="TableGrid"/>
        <w:tblW w:w="92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07"/>
        <w:gridCol w:w="6621"/>
        <w:gridCol w:w="1170"/>
        <w:gridCol w:w="945"/>
      </w:tblGrid>
      <w:tr w:rsidR="00F63FC4" w:rsidRPr="00247C84" w14:paraId="41ADAA30" w14:textId="77777777" w:rsidTr="00EC3940">
        <w:trPr>
          <w:trHeight w:val="432"/>
        </w:trPr>
        <w:tc>
          <w:tcPr>
            <w:tcW w:w="5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18E1C3" w14:textId="77777777" w:rsidR="00F63FC4" w:rsidRPr="00247C84" w:rsidRDefault="00F63FC4" w:rsidP="00F63FC4">
            <w:pPr>
              <w:rPr>
                <w:b/>
              </w:rPr>
            </w:pPr>
            <w:r w:rsidRPr="00247C84">
              <w:rPr>
                <w:b/>
              </w:rPr>
              <w:t>#</w:t>
            </w:r>
          </w:p>
        </w:tc>
        <w:tc>
          <w:tcPr>
            <w:tcW w:w="66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F99E017" w14:textId="77777777" w:rsidR="00F63FC4" w:rsidRPr="00247C84" w:rsidRDefault="00F63FC4" w:rsidP="00F63FC4">
            <w:pPr>
              <w:rPr>
                <w:b/>
              </w:rPr>
            </w:pPr>
            <w:r>
              <w:rPr>
                <w:b/>
              </w:rPr>
              <w:t>Position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369BB7" w14:textId="77777777" w:rsidR="00F63FC4" w:rsidRPr="00247C84" w:rsidRDefault="00F63FC4" w:rsidP="002654E5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00684B" w14:textId="77777777" w:rsidR="00F63FC4" w:rsidRDefault="00F63FC4" w:rsidP="002654E5">
            <w:pPr>
              <w:jc w:val="center"/>
              <w:rPr>
                <w:b/>
              </w:rPr>
            </w:pPr>
            <w:r>
              <w:rPr>
                <w:b/>
              </w:rPr>
              <w:t>To</w:t>
            </w:r>
          </w:p>
        </w:tc>
      </w:tr>
      <w:tr w:rsidR="003F7203" w:rsidRPr="00247C84" w14:paraId="11C1A365" w14:textId="77777777" w:rsidTr="00EC3940">
        <w:trPr>
          <w:trHeight w:val="432"/>
        </w:trPr>
        <w:tc>
          <w:tcPr>
            <w:tcW w:w="5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22DA6C7" w14:textId="4CA61A21" w:rsidR="003F7203" w:rsidRDefault="003F7203" w:rsidP="00DE4F05">
            <w:r>
              <w:t>1</w:t>
            </w:r>
          </w:p>
        </w:tc>
        <w:tc>
          <w:tcPr>
            <w:tcW w:w="66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C642404" w14:textId="5B648B38" w:rsidR="003F7203" w:rsidRDefault="003F7203" w:rsidP="00E25F83">
            <w:r>
              <w:t>Dean of Student (DSA)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8C693E2" w14:textId="2B132A63" w:rsidR="003F7203" w:rsidRDefault="003F7203" w:rsidP="00940958">
            <w:r>
              <w:t>2021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240431" w14:textId="6B5A696A" w:rsidR="003F7203" w:rsidRDefault="003F7203" w:rsidP="00E25F83">
            <w:r>
              <w:t>Till date</w:t>
            </w:r>
          </w:p>
        </w:tc>
      </w:tr>
      <w:tr w:rsidR="00AD27A7" w:rsidRPr="00247C84" w14:paraId="5C9B4EAC" w14:textId="77777777" w:rsidTr="00EC3940">
        <w:trPr>
          <w:trHeight w:val="432"/>
        </w:trPr>
        <w:tc>
          <w:tcPr>
            <w:tcW w:w="5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E66BBF9" w14:textId="5D44B821" w:rsidR="00AD27A7" w:rsidRDefault="003F7203" w:rsidP="00DE4F05">
            <w:r>
              <w:t>2</w:t>
            </w:r>
          </w:p>
        </w:tc>
        <w:tc>
          <w:tcPr>
            <w:tcW w:w="66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6460359" w14:textId="77777777" w:rsidR="00AD27A7" w:rsidRDefault="00AD27A7" w:rsidP="00E25F83">
            <w:r>
              <w:t>Member, Landmark University Administrative Board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FB102C" w14:textId="77777777" w:rsidR="00AD27A7" w:rsidRDefault="00AD27A7" w:rsidP="00940958">
            <w:r>
              <w:t>2021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8A85395" w14:textId="77777777" w:rsidR="00AD27A7" w:rsidRDefault="00940958" w:rsidP="00E25F83">
            <w:r>
              <w:t>Till date</w:t>
            </w:r>
          </w:p>
        </w:tc>
      </w:tr>
      <w:tr w:rsidR="00AD27A7" w:rsidRPr="00247C84" w14:paraId="2291CA76" w14:textId="77777777" w:rsidTr="00EC3940">
        <w:trPr>
          <w:trHeight w:val="432"/>
        </w:trPr>
        <w:tc>
          <w:tcPr>
            <w:tcW w:w="5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D260AA1" w14:textId="0D0552D0" w:rsidR="00AD27A7" w:rsidRDefault="003F7203" w:rsidP="00DE4F05">
            <w:r>
              <w:t>3</w:t>
            </w:r>
          </w:p>
        </w:tc>
        <w:tc>
          <w:tcPr>
            <w:tcW w:w="66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729CC7" w14:textId="77777777" w:rsidR="00AD27A7" w:rsidRDefault="00AD27A7" w:rsidP="00E25F83">
            <w:r>
              <w:t>Member, Landmark University Student Council (LUSC) 2021/2022 Selection Committee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F5536A" w14:textId="77777777" w:rsidR="00AD27A7" w:rsidRDefault="00AD27A7" w:rsidP="00940958">
            <w:r>
              <w:t>2021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88DCA2B" w14:textId="77777777" w:rsidR="00AD27A7" w:rsidRDefault="00940958" w:rsidP="00E25F83">
            <w:r>
              <w:t>Till date</w:t>
            </w:r>
          </w:p>
        </w:tc>
      </w:tr>
      <w:tr w:rsidR="0080112F" w:rsidRPr="00247C84" w14:paraId="286A37E9" w14:textId="77777777" w:rsidTr="00EC3940">
        <w:trPr>
          <w:trHeight w:val="432"/>
        </w:trPr>
        <w:tc>
          <w:tcPr>
            <w:tcW w:w="5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E10C77D" w14:textId="74CF5508" w:rsidR="0080112F" w:rsidRDefault="003F7203" w:rsidP="00DE4F05">
            <w:r>
              <w:t>4</w:t>
            </w:r>
          </w:p>
        </w:tc>
        <w:tc>
          <w:tcPr>
            <w:tcW w:w="66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C1F035" w14:textId="655D3588" w:rsidR="0080112F" w:rsidRDefault="0080112F" w:rsidP="00871972">
            <w:r>
              <w:t xml:space="preserve">Member, Teaching and </w:t>
            </w:r>
            <w:r w:rsidR="004B172F">
              <w:t>Research CAS</w:t>
            </w:r>
            <w:r>
              <w:t xml:space="preserve"> Advisory Committee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290D60" w14:textId="77777777" w:rsidR="0080112F" w:rsidRDefault="0080112F" w:rsidP="00940958">
            <w:r>
              <w:t>2021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F2F9E8" w14:textId="77777777" w:rsidR="0080112F" w:rsidRPr="00DE4F05" w:rsidRDefault="00940958" w:rsidP="00940958">
            <w:r w:rsidRPr="00940958">
              <w:t>Till date</w:t>
            </w:r>
          </w:p>
        </w:tc>
      </w:tr>
      <w:tr w:rsidR="004B172F" w:rsidRPr="00247C84" w14:paraId="772AF136" w14:textId="77777777" w:rsidTr="00EC3940">
        <w:trPr>
          <w:trHeight w:val="432"/>
        </w:trPr>
        <w:tc>
          <w:tcPr>
            <w:tcW w:w="5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0D7696" w14:textId="2128D029" w:rsidR="004B172F" w:rsidRDefault="003F7203" w:rsidP="004B172F">
            <w:r>
              <w:t>5</w:t>
            </w:r>
          </w:p>
        </w:tc>
        <w:tc>
          <w:tcPr>
            <w:tcW w:w="66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8B03CC" w14:textId="4F402822" w:rsidR="004B172F" w:rsidRDefault="004B172F" w:rsidP="004B172F">
            <w:r>
              <w:t xml:space="preserve">Member </w:t>
            </w:r>
            <w:r w:rsidR="008003A7">
              <w:t>(</w:t>
            </w:r>
            <w:r>
              <w:t>representing the Chaplaincy</w:t>
            </w:r>
            <w:r w:rsidR="008003A7">
              <w:t>)</w:t>
            </w:r>
            <w:r>
              <w:t>, Faculty and Staff Disciplinary Committee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F1DA8DD" w14:textId="3F4A2F38" w:rsidR="004B172F" w:rsidRDefault="004B172F" w:rsidP="004B172F">
            <w:r>
              <w:t>2021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FE3F496" w14:textId="1C023D8E" w:rsidR="004B172F" w:rsidRPr="00940958" w:rsidRDefault="004B172F" w:rsidP="004B172F">
            <w:r w:rsidRPr="00940958">
              <w:t>Till date</w:t>
            </w:r>
          </w:p>
        </w:tc>
      </w:tr>
      <w:tr w:rsidR="004B172F" w:rsidRPr="00247C84" w14:paraId="6669534E" w14:textId="77777777" w:rsidTr="00EC3940">
        <w:trPr>
          <w:trHeight w:val="432"/>
        </w:trPr>
        <w:tc>
          <w:tcPr>
            <w:tcW w:w="5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369281C" w14:textId="4EB6C0A2" w:rsidR="004B172F" w:rsidRDefault="003F7203" w:rsidP="004B172F">
            <w:r>
              <w:t>6</w:t>
            </w:r>
          </w:p>
        </w:tc>
        <w:tc>
          <w:tcPr>
            <w:tcW w:w="66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4345D3C" w14:textId="0CE1D3A5" w:rsidR="004B172F" w:rsidRDefault="004B172F" w:rsidP="004B172F">
            <w:r>
              <w:t xml:space="preserve">Member </w:t>
            </w:r>
            <w:r w:rsidR="008003A7">
              <w:t>(</w:t>
            </w:r>
            <w:r>
              <w:t>representing the Chaplaincy</w:t>
            </w:r>
            <w:r w:rsidR="008003A7">
              <w:t>)</w:t>
            </w:r>
            <w:r>
              <w:t>, Student Disciplinary Committee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7E9C74D" w14:textId="7C35D371" w:rsidR="004B172F" w:rsidRDefault="004B172F" w:rsidP="004B172F">
            <w:r>
              <w:t>2021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E8F9C3A" w14:textId="37FDA28B" w:rsidR="004B172F" w:rsidRPr="00940958" w:rsidRDefault="004B172F" w:rsidP="004B172F">
            <w:r w:rsidRPr="00940958">
              <w:t>Till date</w:t>
            </w:r>
          </w:p>
        </w:tc>
      </w:tr>
      <w:tr w:rsidR="00876ACA" w:rsidRPr="00247C84" w14:paraId="4C43959E" w14:textId="77777777" w:rsidTr="00EC3940">
        <w:trPr>
          <w:trHeight w:val="432"/>
        </w:trPr>
        <w:tc>
          <w:tcPr>
            <w:tcW w:w="5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B00183C" w14:textId="4478C695" w:rsidR="00876ACA" w:rsidRDefault="003F7203" w:rsidP="00876ACA">
            <w:r>
              <w:t>7</w:t>
            </w:r>
          </w:p>
        </w:tc>
        <w:tc>
          <w:tcPr>
            <w:tcW w:w="66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DAE8B24" w14:textId="734E2FAB" w:rsidR="00876ACA" w:rsidRDefault="00876ACA" w:rsidP="00876ACA">
            <w:r>
              <w:t>Team Lead, Landmark Sustainable Goal 5 (</w:t>
            </w:r>
            <w:r>
              <w:rPr>
                <w:rStyle w:val="d2edcug0"/>
              </w:rPr>
              <w:t xml:space="preserve">LSG5) - Sustainable Agrarian Revolution 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1CB9A6" w14:textId="20EDB8C7" w:rsidR="00876ACA" w:rsidRDefault="00876ACA" w:rsidP="00876ACA">
            <w:r>
              <w:t>2021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50AD96A" w14:textId="5AD65D51" w:rsidR="00876ACA" w:rsidRPr="00940958" w:rsidRDefault="00876ACA" w:rsidP="00876ACA">
            <w:r w:rsidRPr="00940958">
              <w:t>Till date</w:t>
            </w:r>
          </w:p>
        </w:tc>
      </w:tr>
      <w:tr w:rsidR="00386DA5" w:rsidRPr="00247C84" w14:paraId="75106E80" w14:textId="77777777" w:rsidTr="00EC3940">
        <w:trPr>
          <w:trHeight w:val="432"/>
        </w:trPr>
        <w:tc>
          <w:tcPr>
            <w:tcW w:w="5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DEFBE96" w14:textId="5F782638" w:rsidR="00386DA5" w:rsidRPr="00DE4F05" w:rsidRDefault="003F7203" w:rsidP="00E25F83">
            <w:r>
              <w:t>8</w:t>
            </w:r>
          </w:p>
        </w:tc>
        <w:tc>
          <w:tcPr>
            <w:tcW w:w="66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16F4B45" w14:textId="77777777" w:rsidR="00386DA5" w:rsidRPr="00DE4F05" w:rsidRDefault="00386DA5" w:rsidP="00E25F83">
            <w:r>
              <w:t>Chairman, Landmark University Commercial Farm Board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A77A8B" w14:textId="77777777" w:rsidR="00386DA5" w:rsidRPr="00DE4F05" w:rsidRDefault="00386DA5" w:rsidP="00940958">
            <w:r>
              <w:t>2020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5151696" w14:textId="77777777" w:rsidR="00386DA5" w:rsidRPr="00DE4F05" w:rsidRDefault="00940958" w:rsidP="00940958">
            <w:r>
              <w:t>Till date</w:t>
            </w:r>
          </w:p>
        </w:tc>
      </w:tr>
      <w:tr w:rsidR="0080112F" w:rsidRPr="00247C84" w14:paraId="217F7EED" w14:textId="77777777" w:rsidTr="00EC3940">
        <w:trPr>
          <w:trHeight w:val="432"/>
        </w:trPr>
        <w:tc>
          <w:tcPr>
            <w:tcW w:w="5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6C27ED" w14:textId="07E56DDC" w:rsidR="0080112F" w:rsidRDefault="003F7203" w:rsidP="00DE4F05">
            <w:r>
              <w:t>9</w:t>
            </w:r>
          </w:p>
        </w:tc>
        <w:tc>
          <w:tcPr>
            <w:tcW w:w="66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A4479A6" w14:textId="77777777" w:rsidR="0080112F" w:rsidRDefault="0080112F" w:rsidP="00EC3940">
            <w:r>
              <w:t xml:space="preserve">Chairman, </w:t>
            </w:r>
            <w:r w:rsidR="00A56A35" w:rsidRPr="00DF6A6D">
              <w:rPr>
                <w:szCs w:val="24"/>
              </w:rPr>
              <w:t>Agricultur</w:t>
            </w:r>
            <w:r w:rsidR="00A56A35">
              <w:rPr>
                <w:szCs w:val="24"/>
              </w:rPr>
              <w:t>al Stakeholder Adhoc Committee o</w:t>
            </w:r>
            <w:r w:rsidR="00A56A35" w:rsidRPr="00DF6A6D">
              <w:rPr>
                <w:szCs w:val="24"/>
              </w:rPr>
              <w:t>n Strategic Planning</w:t>
            </w:r>
            <w:r w:rsidR="00A56A35">
              <w:rPr>
                <w:szCs w:val="24"/>
              </w:rPr>
              <w:t xml:space="preserve"> for the Commercial Farm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FFBCB3F" w14:textId="77777777" w:rsidR="0080112F" w:rsidRDefault="0080112F" w:rsidP="00940958">
            <w:r>
              <w:t>2020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9B0DF9E" w14:textId="77777777" w:rsidR="0080112F" w:rsidRPr="00DE4F05" w:rsidRDefault="007811C1" w:rsidP="002654E5">
            <w:pPr>
              <w:jc w:val="center"/>
            </w:pPr>
            <w:r>
              <w:t>2020</w:t>
            </w:r>
          </w:p>
        </w:tc>
      </w:tr>
      <w:tr w:rsidR="00EC3940" w:rsidRPr="00247C84" w14:paraId="4818449B" w14:textId="77777777" w:rsidTr="00EC3940">
        <w:trPr>
          <w:trHeight w:val="432"/>
        </w:trPr>
        <w:tc>
          <w:tcPr>
            <w:tcW w:w="5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3350B5C" w14:textId="61122FC9" w:rsidR="00EC3940" w:rsidRPr="00DE4F05" w:rsidRDefault="003F7203" w:rsidP="00EC3940">
            <w:r>
              <w:t>10</w:t>
            </w:r>
          </w:p>
        </w:tc>
        <w:tc>
          <w:tcPr>
            <w:tcW w:w="66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501AA48" w14:textId="77777777" w:rsidR="00EC3940" w:rsidRPr="00DE4F05" w:rsidRDefault="00EC3940" w:rsidP="00EC3940">
            <w:r>
              <w:t>Chairman, Landmark University Cattle Cooperative and Artificial Insemination Board (LUCCAII)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BEE482C" w14:textId="77777777" w:rsidR="00EC3940" w:rsidRPr="00DE4F05" w:rsidRDefault="00EC3940" w:rsidP="00940958">
            <w:r>
              <w:t>2019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F53ACC7" w14:textId="77777777" w:rsidR="00EC3940" w:rsidRPr="00DE4F05" w:rsidRDefault="00BA3AA9" w:rsidP="00EC3940">
            <w:pPr>
              <w:jc w:val="center"/>
            </w:pPr>
            <w:r>
              <w:t>2021</w:t>
            </w:r>
          </w:p>
        </w:tc>
      </w:tr>
      <w:tr w:rsidR="00EC3940" w:rsidRPr="00247C84" w14:paraId="40BA3C4C" w14:textId="77777777" w:rsidTr="00EC3940">
        <w:trPr>
          <w:trHeight w:val="432"/>
        </w:trPr>
        <w:tc>
          <w:tcPr>
            <w:tcW w:w="5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60CC0F4" w14:textId="5CAB2104" w:rsidR="00EC3940" w:rsidRDefault="003F7203" w:rsidP="00EC3940">
            <w:r>
              <w:t>11</w:t>
            </w:r>
          </w:p>
        </w:tc>
        <w:tc>
          <w:tcPr>
            <w:tcW w:w="66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25337E5" w14:textId="77777777" w:rsidR="00EC3940" w:rsidRDefault="00EC3940" w:rsidP="00EC3940">
            <w:r>
              <w:t>Member, Landmark University Farm Board (LUFIB)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1D940B35" w14:textId="77777777" w:rsidR="00EC3940" w:rsidRPr="00DE4F05" w:rsidRDefault="00EC3940" w:rsidP="00940958">
            <w:r>
              <w:t>2019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37EC0E0" w14:textId="77777777" w:rsidR="00EC3940" w:rsidRPr="00DE4F05" w:rsidRDefault="00EC3940" w:rsidP="00EC3940">
            <w:pPr>
              <w:jc w:val="center"/>
            </w:pPr>
            <w:r>
              <w:t>2020</w:t>
            </w:r>
          </w:p>
        </w:tc>
      </w:tr>
      <w:tr w:rsidR="00EC3940" w:rsidRPr="00247C84" w14:paraId="52E7F197" w14:textId="77777777" w:rsidTr="00EC3940">
        <w:trPr>
          <w:trHeight w:val="432"/>
        </w:trPr>
        <w:tc>
          <w:tcPr>
            <w:tcW w:w="50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3A8112B" w14:textId="3ABC33C3" w:rsidR="00EC3940" w:rsidRDefault="004B172F" w:rsidP="00EC3940">
            <w:r>
              <w:t>1</w:t>
            </w:r>
            <w:r w:rsidR="003F7203">
              <w:t>2</w:t>
            </w:r>
          </w:p>
        </w:tc>
        <w:tc>
          <w:tcPr>
            <w:tcW w:w="6621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1A76521" w14:textId="419CC31D" w:rsidR="00EC3940" w:rsidRDefault="00EC3940" w:rsidP="00EC3940">
            <w:r>
              <w:t xml:space="preserve">Member, Landmark University </w:t>
            </w:r>
            <w:r w:rsidR="004B172F">
              <w:t>Staff Impropriety</w:t>
            </w:r>
            <w:r>
              <w:t xml:space="preserve"> Committee</w:t>
            </w:r>
          </w:p>
        </w:tc>
        <w:tc>
          <w:tcPr>
            <w:tcW w:w="117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DDF79E8" w14:textId="77777777" w:rsidR="00EC3940" w:rsidRPr="00DE4F05" w:rsidRDefault="00EC3940" w:rsidP="00940958">
            <w:r>
              <w:t>2018</w:t>
            </w:r>
          </w:p>
        </w:tc>
        <w:tc>
          <w:tcPr>
            <w:tcW w:w="94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15487BA" w14:textId="77777777" w:rsidR="00EC3940" w:rsidRPr="00DE4F05" w:rsidRDefault="00BA3AA9" w:rsidP="00EC3940">
            <w:pPr>
              <w:jc w:val="center"/>
            </w:pPr>
            <w:r>
              <w:t>2020</w:t>
            </w:r>
          </w:p>
        </w:tc>
      </w:tr>
      <w:tr w:rsidR="00EC3940" w:rsidRPr="00B46935" w14:paraId="10A92D89" w14:textId="77777777" w:rsidTr="00EC3940">
        <w:trPr>
          <w:trHeight w:val="432"/>
        </w:trPr>
        <w:tc>
          <w:tcPr>
            <w:tcW w:w="507" w:type="dxa"/>
            <w:vAlign w:val="center"/>
          </w:tcPr>
          <w:p w14:paraId="272C13FC" w14:textId="7BC7005A" w:rsidR="00EC3940" w:rsidRDefault="004B172F" w:rsidP="00EC3940">
            <w:r>
              <w:t>1</w:t>
            </w:r>
            <w:r w:rsidR="003F7203">
              <w:t>3</w:t>
            </w:r>
          </w:p>
        </w:tc>
        <w:tc>
          <w:tcPr>
            <w:tcW w:w="6621" w:type="dxa"/>
            <w:vAlign w:val="center"/>
          </w:tcPr>
          <w:p w14:paraId="61077420" w14:textId="77777777" w:rsidR="00EC3940" w:rsidRPr="00B46935" w:rsidRDefault="00EC3940" w:rsidP="00EC3940">
            <w:r>
              <w:t>Member, Ceremonies Committee</w:t>
            </w:r>
          </w:p>
        </w:tc>
        <w:tc>
          <w:tcPr>
            <w:tcW w:w="1170" w:type="dxa"/>
            <w:vAlign w:val="center"/>
          </w:tcPr>
          <w:p w14:paraId="75FED7B3" w14:textId="77777777" w:rsidR="00EC3940" w:rsidRPr="00B46935" w:rsidRDefault="00EC3940" w:rsidP="00EC3940">
            <w:r>
              <w:t>2018</w:t>
            </w:r>
          </w:p>
        </w:tc>
        <w:tc>
          <w:tcPr>
            <w:tcW w:w="945" w:type="dxa"/>
            <w:vAlign w:val="center"/>
          </w:tcPr>
          <w:p w14:paraId="4CA5D354" w14:textId="77777777" w:rsidR="00EC3940" w:rsidRPr="00B46935" w:rsidRDefault="00EC3940" w:rsidP="00EC3940">
            <w:r>
              <w:t>2019</w:t>
            </w:r>
          </w:p>
        </w:tc>
      </w:tr>
      <w:tr w:rsidR="00EC3940" w:rsidRPr="00B46935" w14:paraId="2824C48F" w14:textId="77777777" w:rsidTr="00EC3940">
        <w:trPr>
          <w:trHeight w:val="432"/>
        </w:trPr>
        <w:tc>
          <w:tcPr>
            <w:tcW w:w="507" w:type="dxa"/>
            <w:vAlign w:val="center"/>
          </w:tcPr>
          <w:p w14:paraId="4544A973" w14:textId="2B1649C8" w:rsidR="00EC3940" w:rsidRPr="00B46935" w:rsidRDefault="00386DA5" w:rsidP="00EC3940">
            <w:r>
              <w:t>1</w:t>
            </w:r>
            <w:r w:rsidR="003F7203">
              <w:t>4</w:t>
            </w:r>
          </w:p>
        </w:tc>
        <w:tc>
          <w:tcPr>
            <w:tcW w:w="6621" w:type="dxa"/>
            <w:vAlign w:val="center"/>
          </w:tcPr>
          <w:p w14:paraId="762581F5" w14:textId="77777777" w:rsidR="00EC3940" w:rsidRPr="00B46935" w:rsidRDefault="00EC3940" w:rsidP="00EC3940">
            <w:r>
              <w:t>Chairman, Security Committee</w:t>
            </w:r>
          </w:p>
        </w:tc>
        <w:tc>
          <w:tcPr>
            <w:tcW w:w="1170" w:type="dxa"/>
            <w:vAlign w:val="center"/>
          </w:tcPr>
          <w:p w14:paraId="17F78466" w14:textId="77777777" w:rsidR="00EC3940" w:rsidRPr="00B46935" w:rsidRDefault="00EC3940" w:rsidP="00EC3940">
            <w:r>
              <w:t>2018</w:t>
            </w:r>
          </w:p>
        </w:tc>
        <w:tc>
          <w:tcPr>
            <w:tcW w:w="945" w:type="dxa"/>
            <w:vAlign w:val="center"/>
          </w:tcPr>
          <w:p w14:paraId="0D9F0238" w14:textId="77777777" w:rsidR="00EC3940" w:rsidRPr="00B46935" w:rsidRDefault="00EC3940" w:rsidP="00EC3940">
            <w:r>
              <w:t>2019</w:t>
            </w:r>
          </w:p>
        </w:tc>
      </w:tr>
      <w:tr w:rsidR="00EC3940" w:rsidRPr="00B46935" w14:paraId="719309D9" w14:textId="77777777" w:rsidTr="00EC3940">
        <w:trPr>
          <w:trHeight w:val="432"/>
        </w:trPr>
        <w:tc>
          <w:tcPr>
            <w:tcW w:w="507" w:type="dxa"/>
            <w:vAlign w:val="center"/>
          </w:tcPr>
          <w:p w14:paraId="25956DDB" w14:textId="1674A0F3" w:rsidR="00EC3940" w:rsidRPr="00B46935" w:rsidRDefault="00386DA5" w:rsidP="00EC3940">
            <w:r>
              <w:t>1</w:t>
            </w:r>
            <w:r w:rsidR="003F7203">
              <w:t>5</w:t>
            </w:r>
          </w:p>
        </w:tc>
        <w:tc>
          <w:tcPr>
            <w:tcW w:w="6621" w:type="dxa"/>
            <w:vAlign w:val="center"/>
          </w:tcPr>
          <w:p w14:paraId="70A41E1B" w14:textId="77777777" w:rsidR="00EC3940" w:rsidRPr="00B46935" w:rsidRDefault="00EC3940" w:rsidP="00EC3940">
            <w:r>
              <w:t>Member, Student Disciplinary Committee</w:t>
            </w:r>
          </w:p>
        </w:tc>
        <w:tc>
          <w:tcPr>
            <w:tcW w:w="1170" w:type="dxa"/>
            <w:vAlign w:val="center"/>
          </w:tcPr>
          <w:p w14:paraId="6323F0CF" w14:textId="77777777" w:rsidR="00EC3940" w:rsidRPr="00B46935" w:rsidRDefault="00EC3940" w:rsidP="00EC3940">
            <w:r>
              <w:t>2018</w:t>
            </w:r>
          </w:p>
        </w:tc>
        <w:tc>
          <w:tcPr>
            <w:tcW w:w="945" w:type="dxa"/>
            <w:vAlign w:val="center"/>
          </w:tcPr>
          <w:p w14:paraId="74DA30E7" w14:textId="77777777" w:rsidR="00EC3940" w:rsidRPr="00B46935" w:rsidRDefault="00EC3940" w:rsidP="00EC3940">
            <w:r>
              <w:t>2019</w:t>
            </w:r>
          </w:p>
        </w:tc>
      </w:tr>
      <w:tr w:rsidR="00CF1312" w:rsidRPr="00B46935" w14:paraId="6AB9E4FA" w14:textId="77777777" w:rsidTr="00EC3940">
        <w:trPr>
          <w:trHeight w:val="432"/>
        </w:trPr>
        <w:tc>
          <w:tcPr>
            <w:tcW w:w="507" w:type="dxa"/>
            <w:vAlign w:val="center"/>
          </w:tcPr>
          <w:p w14:paraId="30EDB475" w14:textId="1C066940" w:rsidR="00CF1312" w:rsidRDefault="00940958" w:rsidP="00742B3C">
            <w:r>
              <w:t>1</w:t>
            </w:r>
            <w:r w:rsidR="003F7203">
              <w:t>6</w:t>
            </w:r>
          </w:p>
        </w:tc>
        <w:tc>
          <w:tcPr>
            <w:tcW w:w="6621" w:type="dxa"/>
            <w:vAlign w:val="center"/>
          </w:tcPr>
          <w:p w14:paraId="2A30B244" w14:textId="1F4CF283" w:rsidR="00CF1312" w:rsidRDefault="00876ACA" w:rsidP="00742B3C">
            <w:r>
              <w:t>Academic Level Adviser</w:t>
            </w:r>
          </w:p>
        </w:tc>
        <w:tc>
          <w:tcPr>
            <w:tcW w:w="1170" w:type="dxa"/>
            <w:vAlign w:val="center"/>
          </w:tcPr>
          <w:p w14:paraId="2933924D" w14:textId="77777777" w:rsidR="00CF1312" w:rsidRDefault="00940958" w:rsidP="00742B3C">
            <w:r>
              <w:t>2017</w:t>
            </w:r>
          </w:p>
        </w:tc>
        <w:tc>
          <w:tcPr>
            <w:tcW w:w="945" w:type="dxa"/>
            <w:vAlign w:val="center"/>
          </w:tcPr>
          <w:p w14:paraId="3A806545" w14:textId="77777777" w:rsidR="00CF1312" w:rsidRDefault="00940958" w:rsidP="00742B3C">
            <w:r>
              <w:t>2020</w:t>
            </w:r>
          </w:p>
        </w:tc>
      </w:tr>
      <w:tr w:rsidR="00742B3C" w:rsidRPr="00B46935" w14:paraId="15F603BC" w14:textId="77777777" w:rsidTr="00EC3940">
        <w:trPr>
          <w:trHeight w:val="432"/>
        </w:trPr>
        <w:tc>
          <w:tcPr>
            <w:tcW w:w="507" w:type="dxa"/>
            <w:vAlign w:val="center"/>
          </w:tcPr>
          <w:p w14:paraId="78922DA6" w14:textId="03185905" w:rsidR="00742B3C" w:rsidRDefault="00386DA5" w:rsidP="00742B3C">
            <w:r>
              <w:lastRenderedPageBreak/>
              <w:t>1</w:t>
            </w:r>
            <w:r w:rsidR="003F7203">
              <w:t>7</w:t>
            </w:r>
          </w:p>
        </w:tc>
        <w:tc>
          <w:tcPr>
            <w:tcW w:w="6621" w:type="dxa"/>
            <w:vAlign w:val="center"/>
          </w:tcPr>
          <w:p w14:paraId="1AEE298D" w14:textId="77777777" w:rsidR="00742B3C" w:rsidRDefault="00742B3C" w:rsidP="00742B3C">
            <w:r>
              <w:t>Member, Local School Board (LSB) Landmark University Nursery and Primary School (LUNPS)</w:t>
            </w:r>
          </w:p>
        </w:tc>
        <w:tc>
          <w:tcPr>
            <w:tcW w:w="1170" w:type="dxa"/>
            <w:vAlign w:val="center"/>
          </w:tcPr>
          <w:p w14:paraId="3DBCBD98" w14:textId="77777777" w:rsidR="00742B3C" w:rsidRDefault="00742B3C" w:rsidP="00742B3C">
            <w:r>
              <w:t>2017</w:t>
            </w:r>
          </w:p>
        </w:tc>
        <w:tc>
          <w:tcPr>
            <w:tcW w:w="945" w:type="dxa"/>
            <w:vAlign w:val="center"/>
          </w:tcPr>
          <w:p w14:paraId="0CC252FA" w14:textId="77777777" w:rsidR="00742B3C" w:rsidRPr="00B46935" w:rsidRDefault="00CF1312" w:rsidP="00742B3C">
            <w:r>
              <w:t>2020</w:t>
            </w:r>
          </w:p>
        </w:tc>
      </w:tr>
      <w:tr w:rsidR="00B85E35" w:rsidRPr="00B46935" w14:paraId="378CD30C" w14:textId="77777777" w:rsidTr="00EC3940">
        <w:trPr>
          <w:trHeight w:val="432"/>
        </w:trPr>
        <w:tc>
          <w:tcPr>
            <w:tcW w:w="507" w:type="dxa"/>
            <w:vAlign w:val="center"/>
          </w:tcPr>
          <w:p w14:paraId="681BB5D8" w14:textId="65805E2F" w:rsidR="00B85E35" w:rsidRDefault="00276C37" w:rsidP="00F63FC4">
            <w:r>
              <w:t>1</w:t>
            </w:r>
            <w:r w:rsidR="003F7203">
              <w:t>8</w:t>
            </w:r>
          </w:p>
        </w:tc>
        <w:tc>
          <w:tcPr>
            <w:tcW w:w="6621" w:type="dxa"/>
            <w:vAlign w:val="center"/>
          </w:tcPr>
          <w:p w14:paraId="0A1C1735" w14:textId="77777777" w:rsidR="00B85E35" w:rsidRDefault="00B85E35" w:rsidP="00B85E35">
            <w:r>
              <w:t>Member, Transport Committee</w:t>
            </w:r>
          </w:p>
        </w:tc>
        <w:tc>
          <w:tcPr>
            <w:tcW w:w="1170" w:type="dxa"/>
            <w:vAlign w:val="center"/>
          </w:tcPr>
          <w:p w14:paraId="72B309C4" w14:textId="77777777" w:rsidR="00B85E35" w:rsidRDefault="008C7A5C" w:rsidP="00E25F83">
            <w:r>
              <w:t>2014</w:t>
            </w:r>
          </w:p>
        </w:tc>
        <w:tc>
          <w:tcPr>
            <w:tcW w:w="945" w:type="dxa"/>
            <w:vAlign w:val="center"/>
          </w:tcPr>
          <w:p w14:paraId="598AA946" w14:textId="77777777" w:rsidR="00B85E35" w:rsidRDefault="00D0406C" w:rsidP="00E25F83">
            <w:r>
              <w:t>2019</w:t>
            </w:r>
          </w:p>
        </w:tc>
      </w:tr>
      <w:tr w:rsidR="00B85E35" w:rsidRPr="00B46935" w14:paraId="1A3E6072" w14:textId="77777777" w:rsidTr="00EC3940">
        <w:trPr>
          <w:trHeight w:val="432"/>
        </w:trPr>
        <w:tc>
          <w:tcPr>
            <w:tcW w:w="507" w:type="dxa"/>
            <w:vAlign w:val="center"/>
          </w:tcPr>
          <w:p w14:paraId="30894D6D" w14:textId="6508F8EA" w:rsidR="00B85E35" w:rsidRDefault="00276C37" w:rsidP="00F63FC4">
            <w:r>
              <w:t>1</w:t>
            </w:r>
            <w:r w:rsidR="003F7203">
              <w:t>9</w:t>
            </w:r>
          </w:p>
        </w:tc>
        <w:tc>
          <w:tcPr>
            <w:tcW w:w="6621" w:type="dxa"/>
            <w:vAlign w:val="center"/>
          </w:tcPr>
          <w:p w14:paraId="1E6C0ED0" w14:textId="77777777" w:rsidR="00B85E35" w:rsidRDefault="000D5118" w:rsidP="00B85E35">
            <w:r w:rsidRPr="00A90235">
              <w:rPr>
                <w:rFonts w:cs="Calibri"/>
              </w:rPr>
              <w:t>Dean of Student (DSA), Landmark University</w:t>
            </w:r>
          </w:p>
        </w:tc>
        <w:tc>
          <w:tcPr>
            <w:tcW w:w="1170" w:type="dxa"/>
            <w:vAlign w:val="center"/>
          </w:tcPr>
          <w:p w14:paraId="32810E97" w14:textId="77777777" w:rsidR="00B85E35" w:rsidRDefault="000D5118" w:rsidP="00E25F83">
            <w:r>
              <w:t>2014</w:t>
            </w:r>
          </w:p>
        </w:tc>
        <w:tc>
          <w:tcPr>
            <w:tcW w:w="945" w:type="dxa"/>
            <w:vAlign w:val="center"/>
          </w:tcPr>
          <w:p w14:paraId="1C198635" w14:textId="77777777" w:rsidR="00B85E35" w:rsidRDefault="000D5118" w:rsidP="00E25F83">
            <w:r>
              <w:t>2016</w:t>
            </w:r>
          </w:p>
        </w:tc>
      </w:tr>
      <w:tr w:rsidR="000D5118" w:rsidRPr="00B46935" w14:paraId="6503B401" w14:textId="77777777" w:rsidTr="00EC3940">
        <w:trPr>
          <w:trHeight w:val="432"/>
        </w:trPr>
        <w:tc>
          <w:tcPr>
            <w:tcW w:w="507" w:type="dxa"/>
            <w:vAlign w:val="center"/>
          </w:tcPr>
          <w:p w14:paraId="6606A9F0" w14:textId="6F51F1D8" w:rsidR="000D5118" w:rsidRDefault="003F7203" w:rsidP="00F63FC4">
            <w:r>
              <w:t>20</w:t>
            </w:r>
          </w:p>
        </w:tc>
        <w:tc>
          <w:tcPr>
            <w:tcW w:w="6621" w:type="dxa"/>
            <w:vAlign w:val="center"/>
          </w:tcPr>
          <w:p w14:paraId="28B242B1" w14:textId="77777777" w:rsidR="000D5118" w:rsidRDefault="000D5118" w:rsidP="00B85E35">
            <w:r w:rsidRPr="00A90235">
              <w:rPr>
                <w:rFonts w:cs="Calibri"/>
              </w:rPr>
              <w:t xml:space="preserve">Chairman, Student Disciplinary Committee      </w:t>
            </w:r>
          </w:p>
        </w:tc>
        <w:tc>
          <w:tcPr>
            <w:tcW w:w="1170" w:type="dxa"/>
            <w:vAlign w:val="center"/>
          </w:tcPr>
          <w:p w14:paraId="59B5465C" w14:textId="77777777" w:rsidR="000D5118" w:rsidRDefault="000D5118" w:rsidP="00E25F83">
            <w:r>
              <w:t>2014</w:t>
            </w:r>
          </w:p>
        </w:tc>
        <w:tc>
          <w:tcPr>
            <w:tcW w:w="945" w:type="dxa"/>
            <w:vAlign w:val="center"/>
          </w:tcPr>
          <w:p w14:paraId="1A590AE5" w14:textId="77777777" w:rsidR="000D5118" w:rsidRDefault="000D5118" w:rsidP="00E25F83">
            <w:r>
              <w:t>2016</w:t>
            </w:r>
          </w:p>
        </w:tc>
      </w:tr>
      <w:tr w:rsidR="000D5118" w:rsidRPr="00B46935" w14:paraId="1A775AAA" w14:textId="77777777" w:rsidTr="00EC3940">
        <w:trPr>
          <w:trHeight w:val="432"/>
        </w:trPr>
        <w:tc>
          <w:tcPr>
            <w:tcW w:w="507" w:type="dxa"/>
            <w:vAlign w:val="center"/>
          </w:tcPr>
          <w:p w14:paraId="5A1D68C6" w14:textId="432F5892" w:rsidR="000D5118" w:rsidRDefault="004B172F" w:rsidP="00F63FC4">
            <w:r>
              <w:t>2</w:t>
            </w:r>
            <w:r w:rsidR="003F7203">
              <w:t>1</w:t>
            </w:r>
          </w:p>
        </w:tc>
        <w:tc>
          <w:tcPr>
            <w:tcW w:w="6621" w:type="dxa"/>
            <w:vAlign w:val="center"/>
          </w:tcPr>
          <w:p w14:paraId="354948AD" w14:textId="77777777" w:rsidR="000D5118" w:rsidRPr="00A90235" w:rsidRDefault="000D5118" w:rsidP="00E25F83">
            <w:pPr>
              <w:rPr>
                <w:rFonts w:cs="Calibri"/>
              </w:rPr>
            </w:pPr>
            <w:r w:rsidRPr="00A90235">
              <w:rPr>
                <w:rFonts w:cs="Calibri"/>
              </w:rPr>
              <w:t>Member, Senate Committee on Staff impropriety</w:t>
            </w:r>
          </w:p>
        </w:tc>
        <w:tc>
          <w:tcPr>
            <w:tcW w:w="1170" w:type="dxa"/>
            <w:vAlign w:val="center"/>
          </w:tcPr>
          <w:p w14:paraId="5775D908" w14:textId="77777777" w:rsidR="000D5118" w:rsidRDefault="000D5118" w:rsidP="00E25F83">
            <w:r>
              <w:t>2014</w:t>
            </w:r>
          </w:p>
        </w:tc>
        <w:tc>
          <w:tcPr>
            <w:tcW w:w="945" w:type="dxa"/>
            <w:vAlign w:val="center"/>
          </w:tcPr>
          <w:p w14:paraId="5F13ECFC" w14:textId="77777777" w:rsidR="000D5118" w:rsidRDefault="000D5118" w:rsidP="00E25F83">
            <w:r>
              <w:t>2016</w:t>
            </w:r>
          </w:p>
        </w:tc>
      </w:tr>
      <w:tr w:rsidR="000D5118" w:rsidRPr="00B46935" w14:paraId="131FAEDA" w14:textId="77777777" w:rsidTr="00EC3940">
        <w:trPr>
          <w:trHeight w:val="432"/>
        </w:trPr>
        <w:tc>
          <w:tcPr>
            <w:tcW w:w="507" w:type="dxa"/>
            <w:vAlign w:val="center"/>
          </w:tcPr>
          <w:p w14:paraId="6FDDDA70" w14:textId="580FBD20" w:rsidR="000D5118" w:rsidRDefault="00940958" w:rsidP="00F63FC4">
            <w:r>
              <w:t>2</w:t>
            </w:r>
            <w:r w:rsidR="003F7203">
              <w:t>2</w:t>
            </w:r>
          </w:p>
        </w:tc>
        <w:tc>
          <w:tcPr>
            <w:tcW w:w="6621" w:type="dxa"/>
            <w:vAlign w:val="center"/>
          </w:tcPr>
          <w:p w14:paraId="2D11DABF" w14:textId="77777777" w:rsidR="000D5118" w:rsidRPr="00A90235" w:rsidRDefault="000D5118" w:rsidP="00E25F83">
            <w:pPr>
              <w:rPr>
                <w:rFonts w:cs="Calibri"/>
              </w:rPr>
            </w:pPr>
            <w:r w:rsidRPr="00A90235">
              <w:rPr>
                <w:rFonts w:cs="Calibri"/>
              </w:rPr>
              <w:t>Member, Central Purchasing Committee (CPC), Landmark University</w:t>
            </w:r>
          </w:p>
        </w:tc>
        <w:tc>
          <w:tcPr>
            <w:tcW w:w="1170" w:type="dxa"/>
            <w:vAlign w:val="center"/>
          </w:tcPr>
          <w:p w14:paraId="2101A622" w14:textId="77777777" w:rsidR="000D5118" w:rsidRDefault="000D5118" w:rsidP="00E25F83">
            <w:r>
              <w:t>2014</w:t>
            </w:r>
          </w:p>
        </w:tc>
        <w:tc>
          <w:tcPr>
            <w:tcW w:w="945" w:type="dxa"/>
            <w:vAlign w:val="center"/>
          </w:tcPr>
          <w:p w14:paraId="574F2A89" w14:textId="77777777" w:rsidR="000D5118" w:rsidRDefault="000D5118" w:rsidP="00E25F83">
            <w:r>
              <w:t>2016</w:t>
            </w:r>
          </w:p>
        </w:tc>
      </w:tr>
      <w:tr w:rsidR="00E034A7" w:rsidRPr="00B46935" w14:paraId="09C5F023" w14:textId="77777777" w:rsidTr="00EC3940">
        <w:trPr>
          <w:trHeight w:val="432"/>
        </w:trPr>
        <w:tc>
          <w:tcPr>
            <w:tcW w:w="507" w:type="dxa"/>
            <w:vAlign w:val="center"/>
          </w:tcPr>
          <w:p w14:paraId="418395F2" w14:textId="704D3B46" w:rsidR="00E034A7" w:rsidRDefault="00386DA5" w:rsidP="00F63FC4">
            <w:r>
              <w:t>2</w:t>
            </w:r>
            <w:r w:rsidR="003F7203">
              <w:t>3</w:t>
            </w:r>
          </w:p>
        </w:tc>
        <w:tc>
          <w:tcPr>
            <w:tcW w:w="6621" w:type="dxa"/>
            <w:vAlign w:val="center"/>
          </w:tcPr>
          <w:p w14:paraId="701C39F4" w14:textId="77777777" w:rsidR="00E034A7" w:rsidRPr="00A90235" w:rsidRDefault="00E034A7" w:rsidP="00E034A7">
            <w:pPr>
              <w:jc w:val="both"/>
              <w:rPr>
                <w:rFonts w:cs="Calibri"/>
              </w:rPr>
            </w:pPr>
            <w:r w:rsidRPr="00A90235">
              <w:rPr>
                <w:rFonts w:cs="Calibri"/>
              </w:rPr>
              <w:t xml:space="preserve">Chairman, Student Representative Council (SRC) Selection Committee </w:t>
            </w:r>
          </w:p>
        </w:tc>
        <w:tc>
          <w:tcPr>
            <w:tcW w:w="1170" w:type="dxa"/>
            <w:vAlign w:val="center"/>
          </w:tcPr>
          <w:p w14:paraId="05E84C11" w14:textId="77777777" w:rsidR="00E034A7" w:rsidRDefault="00E034A7" w:rsidP="00E25F83">
            <w:r>
              <w:t>2014</w:t>
            </w:r>
          </w:p>
        </w:tc>
        <w:tc>
          <w:tcPr>
            <w:tcW w:w="945" w:type="dxa"/>
            <w:vAlign w:val="center"/>
          </w:tcPr>
          <w:p w14:paraId="3BBAD68F" w14:textId="77777777" w:rsidR="00E034A7" w:rsidRDefault="00E034A7" w:rsidP="00E25F83">
            <w:r>
              <w:t>2016</w:t>
            </w:r>
          </w:p>
        </w:tc>
      </w:tr>
      <w:tr w:rsidR="00E034A7" w:rsidRPr="00B46935" w14:paraId="53CD00EC" w14:textId="77777777" w:rsidTr="00EC3940">
        <w:trPr>
          <w:trHeight w:val="432"/>
        </w:trPr>
        <w:tc>
          <w:tcPr>
            <w:tcW w:w="507" w:type="dxa"/>
            <w:vAlign w:val="center"/>
          </w:tcPr>
          <w:p w14:paraId="099A2D6F" w14:textId="05EE0B7A" w:rsidR="00E034A7" w:rsidRDefault="00386DA5" w:rsidP="00F63FC4">
            <w:r>
              <w:t>2</w:t>
            </w:r>
            <w:r w:rsidR="003F7203">
              <w:t>4</w:t>
            </w:r>
          </w:p>
        </w:tc>
        <w:tc>
          <w:tcPr>
            <w:tcW w:w="6621" w:type="dxa"/>
            <w:vAlign w:val="center"/>
          </w:tcPr>
          <w:p w14:paraId="7ACDB012" w14:textId="231D273A" w:rsidR="00E034A7" w:rsidRDefault="00E034A7" w:rsidP="00E25F83">
            <w:pPr>
              <w:jc w:val="both"/>
            </w:pPr>
            <w:r>
              <w:rPr>
                <w:rFonts w:cs="Calibri"/>
              </w:rPr>
              <w:t>C</w:t>
            </w:r>
            <w:r w:rsidRPr="00A90235">
              <w:rPr>
                <w:rFonts w:cs="Calibri"/>
              </w:rPr>
              <w:t xml:space="preserve">hairman, Landmark University Pre-degree Programme (LUPP) sub-committee on </w:t>
            </w:r>
            <w:r>
              <w:rPr>
                <w:rFonts w:cs="Calibri"/>
              </w:rPr>
              <w:t xml:space="preserve">Student </w:t>
            </w:r>
            <w:r w:rsidR="004B172F" w:rsidRPr="004D7474">
              <w:rPr>
                <w:rFonts w:cs="Calibri"/>
              </w:rPr>
              <w:t>Handbook, Student</w:t>
            </w:r>
            <w:r w:rsidRPr="004D7474">
              <w:rPr>
                <w:rFonts w:cs="Calibri"/>
              </w:rPr>
              <w:t xml:space="preserve"> Disciplinary Committee, and Student Welfare,</w:t>
            </w:r>
          </w:p>
        </w:tc>
        <w:tc>
          <w:tcPr>
            <w:tcW w:w="1170" w:type="dxa"/>
            <w:vAlign w:val="center"/>
          </w:tcPr>
          <w:p w14:paraId="3FE89DF2" w14:textId="77777777" w:rsidR="00E034A7" w:rsidRDefault="00E034A7" w:rsidP="00E25F83">
            <w:r>
              <w:t>2014</w:t>
            </w:r>
          </w:p>
        </w:tc>
        <w:tc>
          <w:tcPr>
            <w:tcW w:w="945" w:type="dxa"/>
            <w:vAlign w:val="center"/>
          </w:tcPr>
          <w:p w14:paraId="5A002D0C" w14:textId="77777777" w:rsidR="00E034A7" w:rsidRDefault="00E034A7" w:rsidP="00E25F83">
            <w:r>
              <w:t>2015</w:t>
            </w:r>
          </w:p>
        </w:tc>
      </w:tr>
      <w:tr w:rsidR="00E034A7" w:rsidRPr="00B46935" w14:paraId="6667AE11" w14:textId="77777777" w:rsidTr="00EC3940">
        <w:trPr>
          <w:trHeight w:val="432"/>
        </w:trPr>
        <w:tc>
          <w:tcPr>
            <w:tcW w:w="507" w:type="dxa"/>
            <w:vAlign w:val="center"/>
          </w:tcPr>
          <w:p w14:paraId="7AA93639" w14:textId="17268E64" w:rsidR="00E034A7" w:rsidRDefault="00386DA5" w:rsidP="00F63FC4">
            <w:r>
              <w:t>2</w:t>
            </w:r>
            <w:r w:rsidR="003F7203">
              <w:t>5</w:t>
            </w:r>
          </w:p>
        </w:tc>
        <w:tc>
          <w:tcPr>
            <w:tcW w:w="6621" w:type="dxa"/>
            <w:vAlign w:val="center"/>
          </w:tcPr>
          <w:p w14:paraId="48921667" w14:textId="37E6E0E7" w:rsidR="00E034A7" w:rsidRPr="00A90235" w:rsidRDefault="004B172F" w:rsidP="00E25F83">
            <w:pPr>
              <w:rPr>
                <w:rFonts w:cs="Calibri"/>
              </w:rPr>
            </w:pPr>
            <w:r>
              <w:rPr>
                <w:rFonts w:cs="Calibri"/>
              </w:rPr>
              <w:t>Member, Student</w:t>
            </w:r>
            <w:r w:rsidR="00E034A7" w:rsidRPr="00A90235">
              <w:rPr>
                <w:rFonts w:cs="Calibri"/>
              </w:rPr>
              <w:t xml:space="preserve"> Disciplinary Committee      </w:t>
            </w:r>
          </w:p>
        </w:tc>
        <w:tc>
          <w:tcPr>
            <w:tcW w:w="1170" w:type="dxa"/>
            <w:vAlign w:val="center"/>
          </w:tcPr>
          <w:p w14:paraId="27724443" w14:textId="77777777" w:rsidR="00E034A7" w:rsidRDefault="00E034A7" w:rsidP="00E25F83">
            <w:r>
              <w:t>2013</w:t>
            </w:r>
          </w:p>
        </w:tc>
        <w:tc>
          <w:tcPr>
            <w:tcW w:w="945" w:type="dxa"/>
            <w:vAlign w:val="center"/>
          </w:tcPr>
          <w:p w14:paraId="65B185D2" w14:textId="77777777" w:rsidR="00E034A7" w:rsidRDefault="00E034A7" w:rsidP="00E25F83">
            <w:r>
              <w:t>2016</w:t>
            </w:r>
          </w:p>
        </w:tc>
      </w:tr>
      <w:tr w:rsidR="00E034A7" w:rsidRPr="00B46935" w14:paraId="52E01EA3" w14:textId="77777777" w:rsidTr="00EC3940">
        <w:trPr>
          <w:trHeight w:val="432"/>
        </w:trPr>
        <w:tc>
          <w:tcPr>
            <w:tcW w:w="507" w:type="dxa"/>
            <w:vAlign w:val="center"/>
          </w:tcPr>
          <w:p w14:paraId="328DA7C8" w14:textId="1131854E" w:rsidR="00E034A7" w:rsidRDefault="00386DA5" w:rsidP="00F63FC4">
            <w:r>
              <w:t>2</w:t>
            </w:r>
            <w:r w:rsidR="003F7203">
              <w:t>6</w:t>
            </w:r>
          </w:p>
        </w:tc>
        <w:tc>
          <w:tcPr>
            <w:tcW w:w="6621" w:type="dxa"/>
            <w:vAlign w:val="center"/>
          </w:tcPr>
          <w:p w14:paraId="7F6A62D1" w14:textId="77777777" w:rsidR="00E034A7" w:rsidRPr="00A90235" w:rsidRDefault="0009238D" w:rsidP="00B85E35">
            <w:pPr>
              <w:rPr>
                <w:rFonts w:cs="Calibri"/>
              </w:rPr>
            </w:pPr>
            <w:r w:rsidRPr="00A90235">
              <w:rPr>
                <w:rFonts w:cs="Calibri"/>
              </w:rPr>
              <w:t>Chairman: University Security Committee</w:t>
            </w:r>
          </w:p>
        </w:tc>
        <w:tc>
          <w:tcPr>
            <w:tcW w:w="1170" w:type="dxa"/>
            <w:vAlign w:val="center"/>
          </w:tcPr>
          <w:p w14:paraId="2F5DF0DA" w14:textId="77777777" w:rsidR="00E034A7" w:rsidRDefault="0009238D" w:rsidP="00E25F83">
            <w:r>
              <w:t>2013</w:t>
            </w:r>
          </w:p>
        </w:tc>
        <w:tc>
          <w:tcPr>
            <w:tcW w:w="945" w:type="dxa"/>
            <w:vAlign w:val="center"/>
          </w:tcPr>
          <w:p w14:paraId="41ED97AA" w14:textId="77777777" w:rsidR="00E034A7" w:rsidRDefault="0009238D" w:rsidP="00E25F83">
            <w:r>
              <w:t>2014</w:t>
            </w:r>
          </w:p>
        </w:tc>
      </w:tr>
      <w:tr w:rsidR="00E034A7" w:rsidRPr="00B46935" w14:paraId="010AA987" w14:textId="77777777" w:rsidTr="00EC3940">
        <w:trPr>
          <w:trHeight w:val="432"/>
        </w:trPr>
        <w:tc>
          <w:tcPr>
            <w:tcW w:w="507" w:type="dxa"/>
            <w:vAlign w:val="center"/>
          </w:tcPr>
          <w:p w14:paraId="7B0430CC" w14:textId="65D80182" w:rsidR="00E034A7" w:rsidRDefault="00276C37" w:rsidP="00F63FC4">
            <w:r>
              <w:t>2</w:t>
            </w:r>
            <w:r w:rsidR="003F7203">
              <w:t>7</w:t>
            </w:r>
          </w:p>
        </w:tc>
        <w:tc>
          <w:tcPr>
            <w:tcW w:w="6621" w:type="dxa"/>
            <w:vAlign w:val="center"/>
          </w:tcPr>
          <w:p w14:paraId="6AD0FD4A" w14:textId="77777777" w:rsidR="00E034A7" w:rsidRPr="00A90235" w:rsidRDefault="0009238D" w:rsidP="00B85E35">
            <w:pPr>
              <w:rPr>
                <w:rFonts w:cs="Calibri"/>
              </w:rPr>
            </w:pPr>
            <w:r w:rsidRPr="00A90235">
              <w:rPr>
                <w:rFonts w:cs="Calibri"/>
              </w:rPr>
              <w:t>Chairman: Supervising Committee of Poultry Project of the Teaching and Research Farms</w:t>
            </w:r>
          </w:p>
        </w:tc>
        <w:tc>
          <w:tcPr>
            <w:tcW w:w="1170" w:type="dxa"/>
            <w:vAlign w:val="center"/>
          </w:tcPr>
          <w:p w14:paraId="6E91F166" w14:textId="77777777" w:rsidR="00E034A7" w:rsidRDefault="0009238D" w:rsidP="00E25F83">
            <w:r>
              <w:t>2013</w:t>
            </w:r>
          </w:p>
        </w:tc>
        <w:tc>
          <w:tcPr>
            <w:tcW w:w="945" w:type="dxa"/>
            <w:vAlign w:val="center"/>
          </w:tcPr>
          <w:p w14:paraId="6FE6B716" w14:textId="77777777" w:rsidR="00E034A7" w:rsidRDefault="0009238D" w:rsidP="00E25F83">
            <w:r>
              <w:t>2014</w:t>
            </w:r>
          </w:p>
        </w:tc>
      </w:tr>
      <w:tr w:rsidR="0009238D" w:rsidRPr="00B46935" w14:paraId="7C44ECED" w14:textId="77777777" w:rsidTr="00EC3940">
        <w:trPr>
          <w:trHeight w:val="432"/>
        </w:trPr>
        <w:tc>
          <w:tcPr>
            <w:tcW w:w="507" w:type="dxa"/>
            <w:vAlign w:val="center"/>
          </w:tcPr>
          <w:p w14:paraId="11164E21" w14:textId="25030160" w:rsidR="0009238D" w:rsidRDefault="00276C37" w:rsidP="00F63FC4">
            <w:r>
              <w:t>2</w:t>
            </w:r>
            <w:r w:rsidR="000D782C">
              <w:t>8</w:t>
            </w:r>
          </w:p>
        </w:tc>
        <w:tc>
          <w:tcPr>
            <w:tcW w:w="6621" w:type="dxa"/>
            <w:vAlign w:val="center"/>
          </w:tcPr>
          <w:p w14:paraId="1FBFF04E" w14:textId="77777777" w:rsidR="0009238D" w:rsidRPr="00A90235" w:rsidRDefault="0009238D" w:rsidP="0009238D">
            <w:pPr>
              <w:jc w:val="both"/>
              <w:rPr>
                <w:rFonts w:cs="Calibri"/>
              </w:rPr>
            </w:pPr>
            <w:r w:rsidRPr="00A90235">
              <w:rPr>
                <w:rFonts w:cs="Calibri"/>
              </w:rPr>
              <w:t>Member: Committee on Procurement of Equipment for the College of Agricultural Sciences.</w:t>
            </w:r>
          </w:p>
        </w:tc>
        <w:tc>
          <w:tcPr>
            <w:tcW w:w="1170" w:type="dxa"/>
            <w:vAlign w:val="center"/>
          </w:tcPr>
          <w:p w14:paraId="217294AD" w14:textId="77777777" w:rsidR="0009238D" w:rsidRDefault="0009238D" w:rsidP="00E25F83">
            <w:r>
              <w:t>2013</w:t>
            </w:r>
          </w:p>
        </w:tc>
        <w:tc>
          <w:tcPr>
            <w:tcW w:w="945" w:type="dxa"/>
            <w:vAlign w:val="center"/>
          </w:tcPr>
          <w:p w14:paraId="43BE72BF" w14:textId="77777777" w:rsidR="0009238D" w:rsidRDefault="0009238D" w:rsidP="00E25F83">
            <w:r>
              <w:t>2014</w:t>
            </w:r>
          </w:p>
        </w:tc>
      </w:tr>
      <w:tr w:rsidR="00E034A7" w14:paraId="43573811" w14:textId="77777777" w:rsidTr="00EC3940">
        <w:trPr>
          <w:trHeight w:val="432"/>
        </w:trPr>
        <w:tc>
          <w:tcPr>
            <w:tcW w:w="507" w:type="dxa"/>
            <w:vAlign w:val="center"/>
          </w:tcPr>
          <w:p w14:paraId="7B423907" w14:textId="2E9D1D69" w:rsidR="00E034A7" w:rsidRPr="00B46935" w:rsidRDefault="00276C37" w:rsidP="00F63FC4">
            <w:r>
              <w:t>2</w:t>
            </w:r>
            <w:r w:rsidR="000D782C">
              <w:t>9</w:t>
            </w:r>
            <w:bookmarkStart w:id="0" w:name="_GoBack"/>
            <w:bookmarkEnd w:id="0"/>
          </w:p>
        </w:tc>
        <w:tc>
          <w:tcPr>
            <w:tcW w:w="6621" w:type="dxa"/>
            <w:vAlign w:val="center"/>
          </w:tcPr>
          <w:p w14:paraId="3692C857" w14:textId="53D16D49" w:rsidR="00E034A7" w:rsidRPr="0009238D" w:rsidRDefault="0009238D" w:rsidP="0009238D">
            <w:pPr>
              <w:jc w:val="both"/>
              <w:rPr>
                <w:rFonts w:cs="Calibri"/>
              </w:rPr>
            </w:pPr>
            <w:r w:rsidRPr="004D7474">
              <w:rPr>
                <w:rFonts w:cs="Calibri"/>
              </w:rPr>
              <w:t>Chaplain’s Representative, S</w:t>
            </w:r>
            <w:r w:rsidR="004B172F">
              <w:rPr>
                <w:rFonts w:cs="Calibri"/>
              </w:rPr>
              <w:t xml:space="preserve">tudent Representative </w:t>
            </w:r>
            <w:r w:rsidRPr="004D7474">
              <w:rPr>
                <w:rFonts w:cs="Calibri"/>
              </w:rPr>
              <w:t>C</w:t>
            </w:r>
            <w:r w:rsidR="004B172F">
              <w:rPr>
                <w:rFonts w:cs="Calibri"/>
              </w:rPr>
              <w:t>ouncil</w:t>
            </w:r>
            <w:r w:rsidRPr="004D7474">
              <w:rPr>
                <w:rFonts w:cs="Calibri"/>
              </w:rPr>
              <w:t xml:space="preserve"> Selection Committee 2013/2014 Session</w:t>
            </w:r>
          </w:p>
        </w:tc>
        <w:tc>
          <w:tcPr>
            <w:tcW w:w="1170" w:type="dxa"/>
            <w:vAlign w:val="center"/>
          </w:tcPr>
          <w:p w14:paraId="381C82C1" w14:textId="77777777" w:rsidR="00E034A7" w:rsidRPr="00B46935" w:rsidRDefault="0009238D" w:rsidP="00F63FC4">
            <w:r>
              <w:t>2013</w:t>
            </w:r>
          </w:p>
        </w:tc>
        <w:tc>
          <w:tcPr>
            <w:tcW w:w="945" w:type="dxa"/>
            <w:vAlign w:val="center"/>
          </w:tcPr>
          <w:p w14:paraId="38D0F517" w14:textId="77777777" w:rsidR="00E034A7" w:rsidRPr="00B46935" w:rsidRDefault="0009238D" w:rsidP="00F63FC4">
            <w:r>
              <w:t>2013</w:t>
            </w:r>
          </w:p>
        </w:tc>
      </w:tr>
    </w:tbl>
    <w:p w14:paraId="040EAD4F" w14:textId="77777777" w:rsidR="00940958" w:rsidRDefault="00940958" w:rsidP="00940958">
      <w:pPr>
        <w:pStyle w:val="ListParagraph"/>
        <w:shd w:val="clear" w:color="auto" w:fill="D9D9D9" w:themeFill="background1" w:themeFillShade="D9"/>
        <w:ind w:left="360"/>
        <w:rPr>
          <w:b/>
        </w:rPr>
      </w:pPr>
    </w:p>
    <w:p w14:paraId="421B6DF7" w14:textId="77777777" w:rsidR="00706E21" w:rsidRPr="00DE679A" w:rsidRDefault="00706E21" w:rsidP="00276C37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</w:rPr>
      </w:pPr>
      <w:r w:rsidRPr="00DE679A">
        <w:rPr>
          <w:b/>
        </w:rPr>
        <w:t>Courses Taught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9"/>
        <w:gridCol w:w="1694"/>
        <w:gridCol w:w="6774"/>
      </w:tblGrid>
      <w:tr w:rsidR="00276C37" w:rsidRPr="00C11ABE" w14:paraId="5CBC3476" w14:textId="77777777" w:rsidTr="00E25F83">
        <w:trPr>
          <w:trHeight w:val="360"/>
        </w:trPr>
        <w:tc>
          <w:tcPr>
            <w:tcW w:w="899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567466" w14:textId="77777777" w:rsidR="00276C37" w:rsidRPr="00C11ABE" w:rsidRDefault="00276C37" w:rsidP="00956513">
            <w:pPr>
              <w:rPr>
                <w:b/>
              </w:rPr>
            </w:pPr>
            <w:r>
              <w:rPr>
                <w:b/>
              </w:rPr>
              <w:t>Undergraduate Courses</w:t>
            </w:r>
          </w:p>
        </w:tc>
      </w:tr>
      <w:tr w:rsidR="00C11ABE" w:rsidRPr="00C11ABE" w14:paraId="7F215DE1" w14:textId="77777777" w:rsidTr="00276C37">
        <w:trPr>
          <w:trHeight w:val="360"/>
        </w:trPr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B3570AE" w14:textId="77777777" w:rsidR="00C11ABE" w:rsidRPr="00C11ABE" w:rsidRDefault="00C11ABE" w:rsidP="00956513">
            <w:pPr>
              <w:rPr>
                <w:b/>
              </w:rPr>
            </w:pPr>
            <w:r w:rsidRPr="00C11ABE">
              <w:rPr>
                <w:b/>
              </w:rPr>
              <w:t>#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0C308693" w14:textId="77777777" w:rsidR="00C11ABE" w:rsidRPr="00C11ABE" w:rsidRDefault="00C11ABE" w:rsidP="00956513">
            <w:pPr>
              <w:rPr>
                <w:b/>
              </w:rPr>
            </w:pPr>
            <w:r w:rsidRPr="00C11ABE">
              <w:rPr>
                <w:b/>
              </w:rPr>
              <w:t>Course Code</w:t>
            </w:r>
          </w:p>
        </w:tc>
        <w:tc>
          <w:tcPr>
            <w:tcW w:w="67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CA77431" w14:textId="77777777" w:rsidR="00C11ABE" w:rsidRPr="00C11ABE" w:rsidRDefault="00C11ABE" w:rsidP="00956513">
            <w:pPr>
              <w:rPr>
                <w:b/>
              </w:rPr>
            </w:pPr>
            <w:r w:rsidRPr="00C11ABE">
              <w:rPr>
                <w:b/>
              </w:rPr>
              <w:t>Course title</w:t>
            </w:r>
          </w:p>
        </w:tc>
      </w:tr>
      <w:tr w:rsidR="006D5058" w:rsidRPr="007A2619" w14:paraId="139CC02E" w14:textId="77777777" w:rsidTr="00276C37">
        <w:trPr>
          <w:trHeight w:val="360"/>
        </w:trPr>
        <w:tc>
          <w:tcPr>
            <w:tcW w:w="529" w:type="dxa"/>
            <w:tcBorders>
              <w:top w:val="single" w:sz="12" w:space="0" w:color="auto"/>
            </w:tcBorders>
            <w:vAlign w:val="center"/>
          </w:tcPr>
          <w:p w14:paraId="3E1B7806" w14:textId="77777777" w:rsidR="006D5058" w:rsidRPr="007A2619" w:rsidRDefault="008C7A5C" w:rsidP="00956513">
            <w:r>
              <w:t>1.</w:t>
            </w:r>
          </w:p>
        </w:tc>
        <w:tc>
          <w:tcPr>
            <w:tcW w:w="1694" w:type="dxa"/>
            <w:tcBorders>
              <w:top w:val="single" w:sz="12" w:space="0" w:color="auto"/>
            </w:tcBorders>
            <w:vAlign w:val="center"/>
          </w:tcPr>
          <w:p w14:paraId="3ED85E9D" w14:textId="77777777" w:rsidR="006D5058" w:rsidRPr="007A2619" w:rsidRDefault="008C7A5C" w:rsidP="00956513">
            <w:r w:rsidRPr="00134C4E">
              <w:t xml:space="preserve">ANS 211   </w:t>
            </w:r>
          </w:p>
        </w:tc>
        <w:tc>
          <w:tcPr>
            <w:tcW w:w="6774" w:type="dxa"/>
            <w:tcBorders>
              <w:top w:val="single" w:sz="12" w:space="0" w:color="auto"/>
            </w:tcBorders>
            <w:vAlign w:val="center"/>
          </w:tcPr>
          <w:p w14:paraId="0DB27E1C" w14:textId="77777777" w:rsidR="006D5058" w:rsidRPr="007A2619" w:rsidRDefault="008C7A5C" w:rsidP="005B30B2">
            <w:r w:rsidRPr="00134C4E">
              <w:t xml:space="preserve">Anatomy and physiology of Farm Animals           </w:t>
            </w:r>
          </w:p>
        </w:tc>
      </w:tr>
      <w:tr w:rsidR="007538A9" w:rsidRPr="007A2619" w14:paraId="1C359E33" w14:textId="77777777" w:rsidTr="00276C37">
        <w:trPr>
          <w:trHeight w:val="360"/>
        </w:trPr>
        <w:tc>
          <w:tcPr>
            <w:tcW w:w="529" w:type="dxa"/>
            <w:vAlign w:val="center"/>
          </w:tcPr>
          <w:p w14:paraId="7F856D8A" w14:textId="77777777" w:rsidR="007538A9" w:rsidRPr="007A2619" w:rsidRDefault="008C7A5C" w:rsidP="00E25F83">
            <w:r>
              <w:t>2.</w:t>
            </w:r>
          </w:p>
        </w:tc>
        <w:tc>
          <w:tcPr>
            <w:tcW w:w="1694" w:type="dxa"/>
            <w:vAlign w:val="center"/>
          </w:tcPr>
          <w:p w14:paraId="3CC83641" w14:textId="77777777" w:rsidR="007538A9" w:rsidRPr="006D5058" w:rsidRDefault="0009238D" w:rsidP="00956513">
            <w:r>
              <w:t>ANS 212</w:t>
            </w:r>
          </w:p>
        </w:tc>
        <w:tc>
          <w:tcPr>
            <w:tcW w:w="6774" w:type="dxa"/>
            <w:vAlign w:val="center"/>
          </w:tcPr>
          <w:p w14:paraId="67D61D79" w14:textId="77777777" w:rsidR="007538A9" w:rsidRDefault="008C7A5C" w:rsidP="008C7A5C">
            <w:r>
              <w:t>Introduction to Agricultural Biochemistry</w:t>
            </w:r>
          </w:p>
        </w:tc>
      </w:tr>
      <w:tr w:rsidR="007538A9" w:rsidRPr="007A2619" w14:paraId="16F0FF56" w14:textId="77777777" w:rsidTr="00276C37">
        <w:trPr>
          <w:trHeight w:val="360"/>
        </w:trPr>
        <w:tc>
          <w:tcPr>
            <w:tcW w:w="529" w:type="dxa"/>
            <w:vAlign w:val="center"/>
          </w:tcPr>
          <w:p w14:paraId="5002CBF0" w14:textId="77777777" w:rsidR="007538A9" w:rsidRPr="007A2619" w:rsidRDefault="0009238D" w:rsidP="00E25F83">
            <w:r>
              <w:t>3</w:t>
            </w:r>
          </w:p>
        </w:tc>
        <w:tc>
          <w:tcPr>
            <w:tcW w:w="1694" w:type="dxa"/>
            <w:vAlign w:val="center"/>
          </w:tcPr>
          <w:p w14:paraId="1656A5FC" w14:textId="77777777" w:rsidR="007538A9" w:rsidRPr="007A2619" w:rsidRDefault="0009238D" w:rsidP="00956513">
            <w:r>
              <w:t>ANS 22</w:t>
            </w:r>
            <w:r w:rsidRPr="00134C4E">
              <w:t xml:space="preserve">1   </w:t>
            </w:r>
          </w:p>
        </w:tc>
        <w:tc>
          <w:tcPr>
            <w:tcW w:w="6774" w:type="dxa"/>
            <w:vAlign w:val="center"/>
          </w:tcPr>
          <w:p w14:paraId="152A6853" w14:textId="77777777" w:rsidR="007538A9" w:rsidRPr="007A2619" w:rsidRDefault="0009238D" w:rsidP="00C5434B">
            <w:r w:rsidRPr="00134C4E">
              <w:t xml:space="preserve">Introduction to Animal Production                        </w:t>
            </w:r>
          </w:p>
        </w:tc>
      </w:tr>
      <w:tr w:rsidR="007538A9" w:rsidRPr="007A2619" w14:paraId="75AFB642" w14:textId="77777777" w:rsidTr="00276C37">
        <w:trPr>
          <w:trHeight w:val="360"/>
        </w:trPr>
        <w:tc>
          <w:tcPr>
            <w:tcW w:w="529" w:type="dxa"/>
            <w:vAlign w:val="center"/>
          </w:tcPr>
          <w:p w14:paraId="36804F26" w14:textId="77777777" w:rsidR="007538A9" w:rsidRPr="007A2619" w:rsidRDefault="0009238D" w:rsidP="00E25F83">
            <w:r>
              <w:t>4</w:t>
            </w:r>
          </w:p>
        </w:tc>
        <w:tc>
          <w:tcPr>
            <w:tcW w:w="1694" w:type="dxa"/>
            <w:vAlign w:val="center"/>
          </w:tcPr>
          <w:p w14:paraId="73693487" w14:textId="77777777" w:rsidR="007538A9" w:rsidRPr="006D5058" w:rsidRDefault="0009238D" w:rsidP="00956513">
            <w:r>
              <w:t>ANS 311</w:t>
            </w:r>
          </w:p>
        </w:tc>
        <w:tc>
          <w:tcPr>
            <w:tcW w:w="6774" w:type="dxa"/>
            <w:vAlign w:val="center"/>
          </w:tcPr>
          <w:p w14:paraId="26110313" w14:textId="77777777" w:rsidR="007538A9" w:rsidRPr="007A2619" w:rsidRDefault="0009238D" w:rsidP="00956513">
            <w:r>
              <w:t>Non-Ruminant Animal Production</w:t>
            </w:r>
            <w:r>
              <w:tab/>
            </w:r>
          </w:p>
        </w:tc>
      </w:tr>
      <w:tr w:rsidR="007538A9" w:rsidRPr="007A2619" w14:paraId="76F86C86" w14:textId="77777777" w:rsidTr="00276C37">
        <w:trPr>
          <w:trHeight w:val="360"/>
        </w:trPr>
        <w:tc>
          <w:tcPr>
            <w:tcW w:w="529" w:type="dxa"/>
            <w:vAlign w:val="center"/>
          </w:tcPr>
          <w:p w14:paraId="70EFF151" w14:textId="77777777" w:rsidR="007538A9" w:rsidRPr="007A2619" w:rsidRDefault="0009238D" w:rsidP="00E25F83">
            <w:r>
              <w:t>5</w:t>
            </w:r>
          </w:p>
        </w:tc>
        <w:tc>
          <w:tcPr>
            <w:tcW w:w="1694" w:type="dxa"/>
            <w:vAlign w:val="center"/>
          </w:tcPr>
          <w:p w14:paraId="4009ADA2" w14:textId="77777777" w:rsidR="007538A9" w:rsidRPr="007A2619" w:rsidRDefault="0009238D" w:rsidP="00956513">
            <w:r>
              <w:t>ANS 320</w:t>
            </w:r>
          </w:p>
        </w:tc>
        <w:tc>
          <w:tcPr>
            <w:tcW w:w="6774" w:type="dxa"/>
            <w:vAlign w:val="center"/>
          </w:tcPr>
          <w:p w14:paraId="4E56E768" w14:textId="77777777" w:rsidR="007538A9" w:rsidRPr="007A2619" w:rsidRDefault="0009238D" w:rsidP="00956513">
            <w:r w:rsidRPr="00134C4E">
              <w:t xml:space="preserve">Principles of Animal Health                                  </w:t>
            </w:r>
          </w:p>
        </w:tc>
      </w:tr>
      <w:tr w:rsidR="00394468" w:rsidRPr="007A2619" w14:paraId="575BBE96" w14:textId="77777777" w:rsidTr="00276C37">
        <w:trPr>
          <w:trHeight w:val="360"/>
        </w:trPr>
        <w:tc>
          <w:tcPr>
            <w:tcW w:w="529" w:type="dxa"/>
            <w:vAlign w:val="center"/>
          </w:tcPr>
          <w:p w14:paraId="33685887" w14:textId="77777777" w:rsidR="00394468" w:rsidRDefault="00D10FE6" w:rsidP="00E25F83">
            <w:r>
              <w:t>6.</w:t>
            </w:r>
          </w:p>
        </w:tc>
        <w:tc>
          <w:tcPr>
            <w:tcW w:w="1694" w:type="dxa"/>
            <w:vAlign w:val="center"/>
          </w:tcPr>
          <w:p w14:paraId="4518F2A8" w14:textId="77777777" w:rsidR="00394468" w:rsidRDefault="00394468" w:rsidP="00956513">
            <w:r>
              <w:t>FPT 427</w:t>
            </w:r>
          </w:p>
        </w:tc>
        <w:tc>
          <w:tcPr>
            <w:tcW w:w="6774" w:type="dxa"/>
            <w:vAlign w:val="center"/>
          </w:tcPr>
          <w:p w14:paraId="6921F909" w14:textId="77777777" w:rsidR="00394468" w:rsidRPr="00134C4E" w:rsidRDefault="00394468" w:rsidP="00956513">
            <w:r>
              <w:t>Animal Production Techniques</w:t>
            </w:r>
          </w:p>
        </w:tc>
      </w:tr>
      <w:tr w:rsidR="007538A9" w:rsidRPr="007A2619" w14:paraId="48CB1420" w14:textId="77777777" w:rsidTr="00276C37">
        <w:trPr>
          <w:trHeight w:val="360"/>
        </w:trPr>
        <w:tc>
          <w:tcPr>
            <w:tcW w:w="529" w:type="dxa"/>
            <w:vAlign w:val="center"/>
          </w:tcPr>
          <w:p w14:paraId="75AB650B" w14:textId="77777777" w:rsidR="007538A9" w:rsidRPr="007A2619" w:rsidRDefault="00D10FE6" w:rsidP="00E25F83">
            <w:r>
              <w:t>7</w:t>
            </w:r>
          </w:p>
        </w:tc>
        <w:tc>
          <w:tcPr>
            <w:tcW w:w="1694" w:type="dxa"/>
            <w:vAlign w:val="center"/>
          </w:tcPr>
          <w:p w14:paraId="4B504E0F" w14:textId="77777777" w:rsidR="007538A9" w:rsidRPr="007A2619" w:rsidRDefault="0009238D" w:rsidP="00956513">
            <w:r>
              <w:t>FPT 428</w:t>
            </w:r>
          </w:p>
        </w:tc>
        <w:tc>
          <w:tcPr>
            <w:tcW w:w="6774" w:type="dxa"/>
            <w:vAlign w:val="center"/>
          </w:tcPr>
          <w:p w14:paraId="62CF610D" w14:textId="77777777" w:rsidR="007538A9" w:rsidRPr="007A2619" w:rsidRDefault="0009238D" w:rsidP="00956513">
            <w:r w:rsidRPr="00134C4E">
              <w:t xml:space="preserve">Animal Health Management                                 </w:t>
            </w:r>
          </w:p>
        </w:tc>
      </w:tr>
      <w:tr w:rsidR="007538A9" w:rsidRPr="007A2619" w14:paraId="5F86AC49" w14:textId="77777777" w:rsidTr="00276C37">
        <w:trPr>
          <w:trHeight w:val="360"/>
        </w:trPr>
        <w:tc>
          <w:tcPr>
            <w:tcW w:w="529" w:type="dxa"/>
            <w:vAlign w:val="center"/>
          </w:tcPr>
          <w:p w14:paraId="31CFF8C0" w14:textId="77777777" w:rsidR="007538A9" w:rsidRPr="007A2619" w:rsidRDefault="00D10FE6" w:rsidP="00E25F83">
            <w:r>
              <w:t>8.</w:t>
            </w:r>
          </w:p>
        </w:tc>
        <w:tc>
          <w:tcPr>
            <w:tcW w:w="1694" w:type="dxa"/>
            <w:vAlign w:val="center"/>
          </w:tcPr>
          <w:p w14:paraId="1286B186" w14:textId="77777777" w:rsidR="007538A9" w:rsidRPr="007A2619" w:rsidRDefault="009A5338" w:rsidP="00956513">
            <w:r>
              <w:t>ANS 516</w:t>
            </w:r>
          </w:p>
        </w:tc>
        <w:tc>
          <w:tcPr>
            <w:tcW w:w="6774" w:type="dxa"/>
            <w:vAlign w:val="center"/>
          </w:tcPr>
          <w:p w14:paraId="54551800" w14:textId="77777777" w:rsidR="007538A9" w:rsidRPr="007A2619" w:rsidRDefault="009A5338" w:rsidP="00705C85">
            <w:r w:rsidRPr="00134C4E">
              <w:t xml:space="preserve">Nigerian Feeds and Feeding Stuffs                      </w:t>
            </w:r>
          </w:p>
        </w:tc>
      </w:tr>
      <w:tr w:rsidR="007538A9" w:rsidRPr="007A2619" w14:paraId="3407D97B" w14:textId="77777777" w:rsidTr="00276C37">
        <w:trPr>
          <w:trHeight w:val="360"/>
        </w:trPr>
        <w:tc>
          <w:tcPr>
            <w:tcW w:w="529" w:type="dxa"/>
            <w:vAlign w:val="center"/>
          </w:tcPr>
          <w:p w14:paraId="4C8C6920" w14:textId="77777777" w:rsidR="007538A9" w:rsidRPr="007A2619" w:rsidRDefault="00D10FE6" w:rsidP="00E25F83">
            <w:r>
              <w:t>9.</w:t>
            </w:r>
          </w:p>
        </w:tc>
        <w:tc>
          <w:tcPr>
            <w:tcW w:w="1694" w:type="dxa"/>
            <w:vAlign w:val="center"/>
          </w:tcPr>
          <w:p w14:paraId="41A9CD16" w14:textId="77777777" w:rsidR="007538A9" w:rsidRPr="007A2619" w:rsidRDefault="009A5338" w:rsidP="00956513">
            <w:r>
              <w:t>ANS 522</w:t>
            </w:r>
          </w:p>
        </w:tc>
        <w:tc>
          <w:tcPr>
            <w:tcW w:w="6774" w:type="dxa"/>
            <w:vAlign w:val="center"/>
          </w:tcPr>
          <w:p w14:paraId="2A2DA461" w14:textId="77777777" w:rsidR="007538A9" w:rsidRPr="007A2619" w:rsidRDefault="009A5338" w:rsidP="00956513">
            <w:r w:rsidRPr="00134C4E">
              <w:t xml:space="preserve">Monogastric Nutrition                                           </w:t>
            </w:r>
          </w:p>
        </w:tc>
      </w:tr>
      <w:tr w:rsidR="007538A9" w:rsidRPr="007A2619" w14:paraId="6191C345" w14:textId="77777777" w:rsidTr="00276C37">
        <w:trPr>
          <w:trHeight w:val="360"/>
        </w:trPr>
        <w:tc>
          <w:tcPr>
            <w:tcW w:w="529" w:type="dxa"/>
            <w:vAlign w:val="center"/>
          </w:tcPr>
          <w:p w14:paraId="2C2F1F06" w14:textId="77777777" w:rsidR="007538A9" w:rsidRPr="007A2619" w:rsidRDefault="00D10FE6" w:rsidP="00E25F83">
            <w:r>
              <w:t>10.</w:t>
            </w:r>
          </w:p>
        </w:tc>
        <w:tc>
          <w:tcPr>
            <w:tcW w:w="1694" w:type="dxa"/>
            <w:vAlign w:val="center"/>
          </w:tcPr>
          <w:p w14:paraId="26C5ECC4" w14:textId="77777777" w:rsidR="007538A9" w:rsidRDefault="009A5338" w:rsidP="00956513">
            <w:r>
              <w:t>ANS 523</w:t>
            </w:r>
          </w:p>
        </w:tc>
        <w:tc>
          <w:tcPr>
            <w:tcW w:w="6774" w:type="dxa"/>
            <w:vAlign w:val="center"/>
          </w:tcPr>
          <w:p w14:paraId="1218EEE7" w14:textId="77777777" w:rsidR="007538A9" w:rsidRDefault="009A5338" w:rsidP="00956513">
            <w:r>
              <w:t>Reproductive Physiology</w:t>
            </w:r>
          </w:p>
        </w:tc>
      </w:tr>
      <w:tr w:rsidR="007538A9" w:rsidRPr="007A2619" w14:paraId="1A2375DD" w14:textId="77777777" w:rsidTr="00276C37">
        <w:trPr>
          <w:trHeight w:val="360"/>
        </w:trPr>
        <w:tc>
          <w:tcPr>
            <w:tcW w:w="529" w:type="dxa"/>
            <w:vAlign w:val="center"/>
          </w:tcPr>
          <w:p w14:paraId="2FFD267A" w14:textId="77777777" w:rsidR="007538A9" w:rsidRPr="007A2619" w:rsidRDefault="009A5338" w:rsidP="00956513">
            <w:r>
              <w:t>1</w:t>
            </w:r>
            <w:r w:rsidR="00D10FE6">
              <w:t>1.</w:t>
            </w:r>
          </w:p>
        </w:tc>
        <w:tc>
          <w:tcPr>
            <w:tcW w:w="1694" w:type="dxa"/>
            <w:vAlign w:val="center"/>
          </w:tcPr>
          <w:p w14:paraId="1DB9EC31" w14:textId="77777777" w:rsidR="007538A9" w:rsidRPr="00705C85" w:rsidRDefault="009A5338" w:rsidP="00956513">
            <w:r>
              <w:t>ANS 525</w:t>
            </w:r>
          </w:p>
        </w:tc>
        <w:tc>
          <w:tcPr>
            <w:tcW w:w="6774" w:type="dxa"/>
            <w:vAlign w:val="center"/>
          </w:tcPr>
          <w:p w14:paraId="00A6CD6D" w14:textId="77777777" w:rsidR="007538A9" w:rsidRDefault="009A5338" w:rsidP="009A5338">
            <w:r w:rsidRPr="00134C4E">
              <w:t>Princ</w:t>
            </w:r>
            <w:r>
              <w:t>iple</w:t>
            </w:r>
            <w:r w:rsidRPr="00134C4E">
              <w:t xml:space="preserve"> of Animal Health &amp; Diseases Control        </w:t>
            </w:r>
          </w:p>
        </w:tc>
      </w:tr>
      <w:tr w:rsidR="003775EE" w:rsidRPr="007A2619" w14:paraId="3B551258" w14:textId="77777777" w:rsidTr="00276C37">
        <w:trPr>
          <w:trHeight w:val="360"/>
        </w:trPr>
        <w:tc>
          <w:tcPr>
            <w:tcW w:w="529" w:type="dxa"/>
            <w:vAlign w:val="center"/>
          </w:tcPr>
          <w:p w14:paraId="5D6D59A7" w14:textId="77777777" w:rsidR="003775EE" w:rsidRDefault="003775EE" w:rsidP="00956513">
            <w:r>
              <w:t>12.</w:t>
            </w:r>
          </w:p>
        </w:tc>
        <w:tc>
          <w:tcPr>
            <w:tcW w:w="1694" w:type="dxa"/>
            <w:vAlign w:val="center"/>
          </w:tcPr>
          <w:p w14:paraId="4715541D" w14:textId="77777777" w:rsidR="003775EE" w:rsidRDefault="003775EE" w:rsidP="00956513">
            <w:r>
              <w:t>TMC 111</w:t>
            </w:r>
          </w:p>
        </w:tc>
        <w:tc>
          <w:tcPr>
            <w:tcW w:w="6774" w:type="dxa"/>
            <w:vAlign w:val="center"/>
          </w:tcPr>
          <w:p w14:paraId="1848C909" w14:textId="77777777" w:rsidR="003775EE" w:rsidRPr="00134C4E" w:rsidRDefault="003775EE" w:rsidP="009A5338">
            <w:r>
              <w:t xml:space="preserve">Understanding the Concept of Total Man </w:t>
            </w:r>
          </w:p>
        </w:tc>
      </w:tr>
      <w:tr w:rsidR="003775EE" w:rsidRPr="007A2619" w14:paraId="7F525F94" w14:textId="77777777" w:rsidTr="00276C37">
        <w:trPr>
          <w:trHeight w:val="360"/>
        </w:trPr>
        <w:tc>
          <w:tcPr>
            <w:tcW w:w="529" w:type="dxa"/>
            <w:vAlign w:val="center"/>
          </w:tcPr>
          <w:p w14:paraId="49AD9D06" w14:textId="77777777" w:rsidR="003775EE" w:rsidRDefault="003775EE" w:rsidP="00956513">
            <w:r>
              <w:t>13.</w:t>
            </w:r>
          </w:p>
        </w:tc>
        <w:tc>
          <w:tcPr>
            <w:tcW w:w="1694" w:type="dxa"/>
            <w:vAlign w:val="center"/>
          </w:tcPr>
          <w:p w14:paraId="246DCDF7" w14:textId="77777777" w:rsidR="003775EE" w:rsidRDefault="003775EE" w:rsidP="00956513">
            <w:r>
              <w:t>TMC 121</w:t>
            </w:r>
          </w:p>
        </w:tc>
        <w:tc>
          <w:tcPr>
            <w:tcW w:w="6774" w:type="dxa"/>
            <w:vAlign w:val="center"/>
          </w:tcPr>
          <w:p w14:paraId="23834DF4" w14:textId="77777777" w:rsidR="003775EE" w:rsidRPr="00134C4E" w:rsidRDefault="00CC1A46" w:rsidP="009A5338">
            <w:r>
              <w:t>Total Man Concept II</w:t>
            </w:r>
          </w:p>
        </w:tc>
      </w:tr>
      <w:tr w:rsidR="003775EE" w:rsidRPr="007A2619" w14:paraId="715F17B5" w14:textId="77777777" w:rsidTr="00276C37">
        <w:trPr>
          <w:trHeight w:val="360"/>
        </w:trPr>
        <w:tc>
          <w:tcPr>
            <w:tcW w:w="529" w:type="dxa"/>
            <w:vAlign w:val="center"/>
          </w:tcPr>
          <w:p w14:paraId="1629BE15" w14:textId="77777777" w:rsidR="003775EE" w:rsidRDefault="003775EE" w:rsidP="00956513">
            <w:r>
              <w:t>14.</w:t>
            </w:r>
          </w:p>
        </w:tc>
        <w:tc>
          <w:tcPr>
            <w:tcW w:w="1694" w:type="dxa"/>
            <w:vAlign w:val="center"/>
          </w:tcPr>
          <w:p w14:paraId="5A6DF548" w14:textId="77777777" w:rsidR="003775EE" w:rsidRDefault="003775EE" w:rsidP="00956513">
            <w:r>
              <w:t>TMC 211</w:t>
            </w:r>
          </w:p>
        </w:tc>
        <w:tc>
          <w:tcPr>
            <w:tcW w:w="6774" w:type="dxa"/>
            <w:vAlign w:val="center"/>
          </w:tcPr>
          <w:p w14:paraId="4767BA33" w14:textId="77777777" w:rsidR="003775EE" w:rsidRPr="00134C4E" w:rsidRDefault="003775EE" w:rsidP="009A5338">
            <w:r>
              <w:t>Total Man Development</w:t>
            </w:r>
          </w:p>
        </w:tc>
      </w:tr>
      <w:tr w:rsidR="003775EE" w:rsidRPr="007A2619" w14:paraId="02D8EF9B" w14:textId="77777777" w:rsidTr="00276C37">
        <w:trPr>
          <w:trHeight w:val="360"/>
        </w:trPr>
        <w:tc>
          <w:tcPr>
            <w:tcW w:w="529" w:type="dxa"/>
            <w:vAlign w:val="center"/>
          </w:tcPr>
          <w:p w14:paraId="681D6B25" w14:textId="77777777" w:rsidR="003775EE" w:rsidRDefault="003775EE" w:rsidP="00956513">
            <w:r>
              <w:lastRenderedPageBreak/>
              <w:t>15.</w:t>
            </w:r>
          </w:p>
        </w:tc>
        <w:tc>
          <w:tcPr>
            <w:tcW w:w="1694" w:type="dxa"/>
            <w:vAlign w:val="center"/>
          </w:tcPr>
          <w:p w14:paraId="4BA455F7" w14:textId="77777777" w:rsidR="003775EE" w:rsidRDefault="003775EE" w:rsidP="00956513">
            <w:r>
              <w:t>TMC 221</w:t>
            </w:r>
          </w:p>
        </w:tc>
        <w:tc>
          <w:tcPr>
            <w:tcW w:w="6774" w:type="dxa"/>
            <w:vAlign w:val="center"/>
          </w:tcPr>
          <w:p w14:paraId="7A82B14E" w14:textId="77777777" w:rsidR="003775EE" w:rsidRPr="00134C4E" w:rsidRDefault="00CC1A46" w:rsidP="009A5338">
            <w:r>
              <w:t>Total Man Concept IV</w:t>
            </w:r>
          </w:p>
        </w:tc>
      </w:tr>
      <w:tr w:rsidR="003775EE" w:rsidRPr="007A2619" w14:paraId="5DA0203B" w14:textId="77777777" w:rsidTr="00276C37">
        <w:trPr>
          <w:trHeight w:val="360"/>
        </w:trPr>
        <w:tc>
          <w:tcPr>
            <w:tcW w:w="529" w:type="dxa"/>
            <w:vAlign w:val="center"/>
          </w:tcPr>
          <w:p w14:paraId="576CC0EF" w14:textId="77777777" w:rsidR="003775EE" w:rsidRDefault="003775EE" w:rsidP="00956513">
            <w:r>
              <w:t>16.</w:t>
            </w:r>
          </w:p>
        </w:tc>
        <w:tc>
          <w:tcPr>
            <w:tcW w:w="1694" w:type="dxa"/>
            <w:vAlign w:val="center"/>
          </w:tcPr>
          <w:p w14:paraId="02327070" w14:textId="77777777" w:rsidR="003775EE" w:rsidRDefault="003775EE" w:rsidP="00956513">
            <w:r>
              <w:t>TMC 311</w:t>
            </w:r>
          </w:p>
        </w:tc>
        <w:tc>
          <w:tcPr>
            <w:tcW w:w="6774" w:type="dxa"/>
            <w:vAlign w:val="center"/>
          </w:tcPr>
          <w:p w14:paraId="64103A79" w14:textId="77777777" w:rsidR="003775EE" w:rsidRPr="00134C4E" w:rsidRDefault="003775EE" w:rsidP="009A5338">
            <w:r>
              <w:t>Pathway to Academic Excellence</w:t>
            </w:r>
          </w:p>
        </w:tc>
      </w:tr>
      <w:tr w:rsidR="003775EE" w:rsidRPr="007A2619" w14:paraId="081FC945" w14:textId="77777777" w:rsidTr="00276C37">
        <w:trPr>
          <w:trHeight w:val="360"/>
        </w:trPr>
        <w:tc>
          <w:tcPr>
            <w:tcW w:w="529" w:type="dxa"/>
            <w:vAlign w:val="center"/>
          </w:tcPr>
          <w:p w14:paraId="630153F8" w14:textId="77777777" w:rsidR="003775EE" w:rsidRDefault="003775EE" w:rsidP="00956513">
            <w:r>
              <w:t>17.</w:t>
            </w:r>
          </w:p>
        </w:tc>
        <w:tc>
          <w:tcPr>
            <w:tcW w:w="1694" w:type="dxa"/>
            <w:vAlign w:val="center"/>
          </w:tcPr>
          <w:p w14:paraId="44FF3772" w14:textId="77777777" w:rsidR="003775EE" w:rsidRDefault="003775EE" w:rsidP="00956513">
            <w:r>
              <w:t>TMC 411</w:t>
            </w:r>
          </w:p>
        </w:tc>
        <w:tc>
          <w:tcPr>
            <w:tcW w:w="6774" w:type="dxa"/>
            <w:vAlign w:val="center"/>
          </w:tcPr>
          <w:p w14:paraId="0DFEEEE7" w14:textId="77777777" w:rsidR="003775EE" w:rsidRPr="00134C4E" w:rsidRDefault="003775EE" w:rsidP="009A5338">
            <w:r>
              <w:t>Ruling Your World</w:t>
            </w:r>
          </w:p>
        </w:tc>
      </w:tr>
    </w:tbl>
    <w:p w14:paraId="10D65D83" w14:textId="77777777" w:rsidR="008F14F1" w:rsidRDefault="008F14F1" w:rsidP="0070397D">
      <w:pPr>
        <w:rPr>
          <w:b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529"/>
        <w:gridCol w:w="1694"/>
        <w:gridCol w:w="6774"/>
      </w:tblGrid>
      <w:tr w:rsidR="00276C37" w:rsidRPr="00C11ABE" w14:paraId="3945DDA5" w14:textId="77777777" w:rsidTr="00E25F83">
        <w:trPr>
          <w:trHeight w:val="360"/>
        </w:trPr>
        <w:tc>
          <w:tcPr>
            <w:tcW w:w="8997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2F390371" w14:textId="77777777" w:rsidR="00276C37" w:rsidRPr="00C11ABE" w:rsidRDefault="00276C37" w:rsidP="00E25F83">
            <w:pPr>
              <w:rPr>
                <w:b/>
              </w:rPr>
            </w:pPr>
            <w:r>
              <w:rPr>
                <w:b/>
              </w:rPr>
              <w:t>Postgraduate Courses</w:t>
            </w:r>
          </w:p>
        </w:tc>
      </w:tr>
      <w:tr w:rsidR="00276C37" w:rsidRPr="00C11ABE" w14:paraId="071B96EC" w14:textId="77777777" w:rsidTr="00E25F83">
        <w:trPr>
          <w:trHeight w:val="360"/>
        </w:trPr>
        <w:tc>
          <w:tcPr>
            <w:tcW w:w="52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854C361" w14:textId="77777777" w:rsidR="00276C37" w:rsidRPr="00C11ABE" w:rsidRDefault="00276C37" w:rsidP="00E25F83">
            <w:pPr>
              <w:rPr>
                <w:b/>
              </w:rPr>
            </w:pPr>
            <w:r w:rsidRPr="00C11ABE">
              <w:rPr>
                <w:b/>
              </w:rPr>
              <w:t>#</w:t>
            </w:r>
          </w:p>
        </w:tc>
        <w:tc>
          <w:tcPr>
            <w:tcW w:w="169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76D8422B" w14:textId="77777777" w:rsidR="00276C37" w:rsidRPr="00C11ABE" w:rsidRDefault="00276C37" w:rsidP="00E25F83">
            <w:pPr>
              <w:rPr>
                <w:b/>
              </w:rPr>
            </w:pPr>
            <w:r w:rsidRPr="00C11ABE">
              <w:rPr>
                <w:b/>
              </w:rPr>
              <w:t>Course Code</w:t>
            </w:r>
          </w:p>
        </w:tc>
        <w:tc>
          <w:tcPr>
            <w:tcW w:w="6774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16F54F8" w14:textId="77777777" w:rsidR="00276C37" w:rsidRPr="00C11ABE" w:rsidRDefault="00276C37" w:rsidP="00E25F83">
            <w:pPr>
              <w:rPr>
                <w:b/>
              </w:rPr>
            </w:pPr>
            <w:r w:rsidRPr="00C11ABE">
              <w:rPr>
                <w:b/>
              </w:rPr>
              <w:t>Course title</w:t>
            </w:r>
          </w:p>
        </w:tc>
      </w:tr>
      <w:tr w:rsidR="00276C37" w:rsidRPr="007A2619" w14:paraId="0C87B39F" w14:textId="77777777" w:rsidTr="00E25F83">
        <w:trPr>
          <w:trHeight w:val="360"/>
        </w:trPr>
        <w:tc>
          <w:tcPr>
            <w:tcW w:w="529" w:type="dxa"/>
            <w:tcBorders>
              <w:top w:val="single" w:sz="12" w:space="0" w:color="auto"/>
            </w:tcBorders>
            <w:vAlign w:val="center"/>
          </w:tcPr>
          <w:p w14:paraId="487993A1" w14:textId="77777777" w:rsidR="00276C37" w:rsidRPr="007A2619" w:rsidRDefault="00276C37" w:rsidP="00E25F83">
            <w:r>
              <w:t>1.</w:t>
            </w:r>
          </w:p>
        </w:tc>
        <w:tc>
          <w:tcPr>
            <w:tcW w:w="1694" w:type="dxa"/>
            <w:tcBorders>
              <w:top w:val="single" w:sz="12" w:space="0" w:color="auto"/>
            </w:tcBorders>
            <w:vAlign w:val="center"/>
          </w:tcPr>
          <w:p w14:paraId="7B2174A8" w14:textId="77777777" w:rsidR="00276C37" w:rsidRPr="007A2619" w:rsidRDefault="00276C37" w:rsidP="00E25F83">
            <w:r>
              <w:t>ANS 765</w:t>
            </w:r>
          </w:p>
        </w:tc>
        <w:tc>
          <w:tcPr>
            <w:tcW w:w="6774" w:type="dxa"/>
            <w:tcBorders>
              <w:top w:val="single" w:sz="12" w:space="0" w:color="auto"/>
            </w:tcBorders>
            <w:vAlign w:val="center"/>
          </w:tcPr>
          <w:p w14:paraId="4D8543D2" w14:textId="77777777" w:rsidR="00276C37" w:rsidRPr="007A2619" w:rsidRDefault="00276C37" w:rsidP="00E25F83">
            <w:r>
              <w:t xml:space="preserve">Livestock </w:t>
            </w:r>
            <w:r w:rsidR="001E52A9">
              <w:t xml:space="preserve">Farming </w:t>
            </w:r>
            <w:r>
              <w:t>System</w:t>
            </w:r>
            <w:r w:rsidR="001E52A9">
              <w:t>s</w:t>
            </w:r>
          </w:p>
        </w:tc>
      </w:tr>
      <w:tr w:rsidR="00276C37" w14:paraId="5CB7714C" w14:textId="77777777" w:rsidTr="00E25F83">
        <w:trPr>
          <w:trHeight w:val="360"/>
        </w:trPr>
        <w:tc>
          <w:tcPr>
            <w:tcW w:w="529" w:type="dxa"/>
            <w:vAlign w:val="center"/>
          </w:tcPr>
          <w:p w14:paraId="4D02968E" w14:textId="77777777" w:rsidR="00276C37" w:rsidRPr="007A2619" w:rsidRDefault="00276C37" w:rsidP="00E25F83">
            <w:r>
              <w:t>2.</w:t>
            </w:r>
          </w:p>
        </w:tc>
        <w:tc>
          <w:tcPr>
            <w:tcW w:w="1694" w:type="dxa"/>
            <w:vAlign w:val="center"/>
          </w:tcPr>
          <w:p w14:paraId="77569D79" w14:textId="77777777" w:rsidR="00276C37" w:rsidRPr="006D5058" w:rsidRDefault="00276C37" w:rsidP="00E25F83">
            <w:r>
              <w:t>ANS 767</w:t>
            </w:r>
          </w:p>
        </w:tc>
        <w:tc>
          <w:tcPr>
            <w:tcW w:w="6774" w:type="dxa"/>
            <w:vAlign w:val="center"/>
          </w:tcPr>
          <w:p w14:paraId="50E42DA2" w14:textId="77777777" w:rsidR="00276C37" w:rsidRDefault="001E52A9" w:rsidP="00E25F83">
            <w:r>
              <w:t>Advance Animal Health and Diseases</w:t>
            </w:r>
          </w:p>
        </w:tc>
      </w:tr>
      <w:tr w:rsidR="00394468" w14:paraId="6456A5DF" w14:textId="77777777" w:rsidTr="00E25F83">
        <w:trPr>
          <w:trHeight w:val="360"/>
        </w:trPr>
        <w:tc>
          <w:tcPr>
            <w:tcW w:w="529" w:type="dxa"/>
            <w:vAlign w:val="center"/>
          </w:tcPr>
          <w:p w14:paraId="04825B76" w14:textId="77777777" w:rsidR="00394468" w:rsidRDefault="00394468" w:rsidP="00E25F83">
            <w:r>
              <w:t>3.</w:t>
            </w:r>
          </w:p>
        </w:tc>
        <w:tc>
          <w:tcPr>
            <w:tcW w:w="1694" w:type="dxa"/>
            <w:vAlign w:val="center"/>
          </w:tcPr>
          <w:p w14:paraId="17FB7218" w14:textId="77777777" w:rsidR="00394468" w:rsidRDefault="00394468" w:rsidP="00E25F83">
            <w:r>
              <w:t>ANS 826</w:t>
            </w:r>
          </w:p>
        </w:tc>
        <w:tc>
          <w:tcPr>
            <w:tcW w:w="6774" w:type="dxa"/>
            <w:vAlign w:val="center"/>
          </w:tcPr>
          <w:p w14:paraId="2454CD59" w14:textId="77777777" w:rsidR="00394468" w:rsidRDefault="00394468" w:rsidP="00E25F83">
            <w:r w:rsidRPr="00394468">
              <w:t>Advanced Biochemistry</w:t>
            </w:r>
            <w:r w:rsidRPr="00394468">
              <w:tab/>
            </w:r>
          </w:p>
        </w:tc>
      </w:tr>
      <w:tr w:rsidR="007724CC" w14:paraId="2102FB42" w14:textId="77777777" w:rsidTr="00E25F83">
        <w:trPr>
          <w:trHeight w:val="360"/>
        </w:trPr>
        <w:tc>
          <w:tcPr>
            <w:tcW w:w="529" w:type="dxa"/>
            <w:vAlign w:val="center"/>
          </w:tcPr>
          <w:p w14:paraId="6B265458" w14:textId="77777777" w:rsidR="007724CC" w:rsidRDefault="007724CC" w:rsidP="00E25F83">
            <w:r>
              <w:t>4.</w:t>
            </w:r>
          </w:p>
        </w:tc>
        <w:tc>
          <w:tcPr>
            <w:tcW w:w="1694" w:type="dxa"/>
            <w:vAlign w:val="center"/>
          </w:tcPr>
          <w:p w14:paraId="387EA93B" w14:textId="77777777" w:rsidR="007724CC" w:rsidRDefault="007724CC" w:rsidP="00E25F83">
            <w:r>
              <w:t>ANS 729</w:t>
            </w:r>
          </w:p>
        </w:tc>
        <w:tc>
          <w:tcPr>
            <w:tcW w:w="6774" w:type="dxa"/>
            <w:vAlign w:val="center"/>
          </w:tcPr>
          <w:p w14:paraId="6E2F209C" w14:textId="77777777" w:rsidR="007724CC" w:rsidRPr="007724CC" w:rsidRDefault="007724CC" w:rsidP="00E25F83">
            <w:r w:rsidRPr="007724CC">
              <w:rPr>
                <w:rFonts w:eastAsia="Times New Roman"/>
                <w:bCs/>
                <w:szCs w:val="24"/>
              </w:rPr>
              <w:t>Non-Ruminant Animal Production</w:t>
            </w:r>
          </w:p>
        </w:tc>
      </w:tr>
      <w:tr w:rsidR="007724CC" w14:paraId="64030CE5" w14:textId="77777777" w:rsidTr="00E25F83">
        <w:trPr>
          <w:trHeight w:val="360"/>
        </w:trPr>
        <w:tc>
          <w:tcPr>
            <w:tcW w:w="529" w:type="dxa"/>
            <w:vAlign w:val="center"/>
          </w:tcPr>
          <w:p w14:paraId="0A6DCCC0" w14:textId="77777777" w:rsidR="007724CC" w:rsidRDefault="000D2A69" w:rsidP="00E25F83">
            <w:r>
              <w:t>5.</w:t>
            </w:r>
          </w:p>
        </w:tc>
        <w:tc>
          <w:tcPr>
            <w:tcW w:w="1694" w:type="dxa"/>
            <w:vAlign w:val="center"/>
          </w:tcPr>
          <w:p w14:paraId="315496F3" w14:textId="77777777" w:rsidR="007724CC" w:rsidRDefault="007724CC" w:rsidP="00E25F83">
            <w:r>
              <w:t>ANS 813</w:t>
            </w:r>
          </w:p>
        </w:tc>
        <w:tc>
          <w:tcPr>
            <w:tcW w:w="6774" w:type="dxa"/>
            <w:vAlign w:val="center"/>
          </w:tcPr>
          <w:p w14:paraId="152FC0C5" w14:textId="77777777" w:rsidR="007724CC" w:rsidRPr="007724CC" w:rsidRDefault="007724CC" w:rsidP="00E25F83">
            <w:pPr>
              <w:rPr>
                <w:szCs w:val="24"/>
              </w:rPr>
            </w:pPr>
            <w:r>
              <w:rPr>
                <w:szCs w:val="24"/>
                <w:lang w:val="en-GB"/>
              </w:rPr>
              <w:t>Livestock a</w:t>
            </w:r>
            <w:r w:rsidRPr="007724CC">
              <w:rPr>
                <w:szCs w:val="24"/>
                <w:lang w:val="en-GB"/>
              </w:rPr>
              <w:t>nd Fisheries Production Systems</w:t>
            </w:r>
          </w:p>
        </w:tc>
      </w:tr>
      <w:tr w:rsidR="00394468" w14:paraId="0453FE77" w14:textId="77777777" w:rsidTr="00E25F83">
        <w:trPr>
          <w:trHeight w:val="360"/>
        </w:trPr>
        <w:tc>
          <w:tcPr>
            <w:tcW w:w="529" w:type="dxa"/>
            <w:vAlign w:val="center"/>
          </w:tcPr>
          <w:p w14:paraId="6412AA65" w14:textId="77777777" w:rsidR="00394468" w:rsidRDefault="000D2A69" w:rsidP="00E25F83">
            <w:r>
              <w:t>6</w:t>
            </w:r>
            <w:r w:rsidR="007724CC">
              <w:t>.</w:t>
            </w:r>
          </w:p>
        </w:tc>
        <w:tc>
          <w:tcPr>
            <w:tcW w:w="1694" w:type="dxa"/>
            <w:vAlign w:val="center"/>
          </w:tcPr>
          <w:p w14:paraId="3B1FD289" w14:textId="77777777" w:rsidR="00394468" w:rsidRDefault="00394468" w:rsidP="00E25F83">
            <w:r>
              <w:t>ANS 828</w:t>
            </w:r>
          </w:p>
        </w:tc>
        <w:tc>
          <w:tcPr>
            <w:tcW w:w="6774" w:type="dxa"/>
            <w:vAlign w:val="center"/>
          </w:tcPr>
          <w:p w14:paraId="4EDCB68C" w14:textId="77777777" w:rsidR="00394468" w:rsidRDefault="00394468" w:rsidP="00E25F83">
            <w:r w:rsidRPr="00394468">
              <w:t>Feeds, Feed Production and Feed Mill Management</w:t>
            </w:r>
          </w:p>
        </w:tc>
      </w:tr>
      <w:tr w:rsidR="007724CC" w14:paraId="78078CC4" w14:textId="77777777" w:rsidTr="00E25F83">
        <w:trPr>
          <w:trHeight w:val="360"/>
        </w:trPr>
        <w:tc>
          <w:tcPr>
            <w:tcW w:w="529" w:type="dxa"/>
            <w:vAlign w:val="center"/>
          </w:tcPr>
          <w:p w14:paraId="2555DA66" w14:textId="77777777" w:rsidR="007724CC" w:rsidRDefault="000D2A69" w:rsidP="00E25F83">
            <w:r>
              <w:t>7</w:t>
            </w:r>
            <w:r w:rsidR="007724CC">
              <w:t>.</w:t>
            </w:r>
          </w:p>
        </w:tc>
        <w:tc>
          <w:tcPr>
            <w:tcW w:w="1694" w:type="dxa"/>
            <w:vAlign w:val="center"/>
          </w:tcPr>
          <w:p w14:paraId="69A83340" w14:textId="77777777" w:rsidR="007724CC" w:rsidRDefault="007724CC" w:rsidP="00E25F83">
            <w:r>
              <w:t>ANS 889</w:t>
            </w:r>
          </w:p>
        </w:tc>
        <w:tc>
          <w:tcPr>
            <w:tcW w:w="6774" w:type="dxa"/>
            <w:vAlign w:val="center"/>
          </w:tcPr>
          <w:p w14:paraId="74C300ED" w14:textId="77777777" w:rsidR="007724CC" w:rsidRPr="00394468" w:rsidRDefault="007724CC" w:rsidP="00E25F83">
            <w:r w:rsidRPr="007724CC">
              <w:rPr>
                <w:rFonts w:eastAsia="Calibri" w:cs="Times New Roman"/>
                <w:lang w:val="en-GB"/>
              </w:rPr>
              <w:t>Environmental Pollution and Monitoring</w:t>
            </w:r>
          </w:p>
        </w:tc>
      </w:tr>
      <w:tr w:rsidR="003775EE" w14:paraId="6817C725" w14:textId="77777777" w:rsidTr="00E25F83">
        <w:trPr>
          <w:trHeight w:val="360"/>
        </w:trPr>
        <w:tc>
          <w:tcPr>
            <w:tcW w:w="529" w:type="dxa"/>
            <w:vAlign w:val="center"/>
          </w:tcPr>
          <w:p w14:paraId="54B02108" w14:textId="77777777" w:rsidR="003775EE" w:rsidRDefault="003775EE" w:rsidP="00E25F83">
            <w:r>
              <w:t>8.</w:t>
            </w:r>
          </w:p>
        </w:tc>
        <w:tc>
          <w:tcPr>
            <w:tcW w:w="1694" w:type="dxa"/>
            <w:vAlign w:val="center"/>
          </w:tcPr>
          <w:p w14:paraId="03F0040E" w14:textId="77777777" w:rsidR="003775EE" w:rsidRDefault="003775EE" w:rsidP="00E25F83">
            <w:r>
              <w:t>TMC 911</w:t>
            </w:r>
          </w:p>
        </w:tc>
        <w:tc>
          <w:tcPr>
            <w:tcW w:w="6774" w:type="dxa"/>
            <w:vAlign w:val="center"/>
          </w:tcPr>
          <w:p w14:paraId="29D83FE4" w14:textId="77777777" w:rsidR="003775EE" w:rsidRPr="007724CC" w:rsidRDefault="003775EE" w:rsidP="00E25F83">
            <w:pPr>
              <w:rPr>
                <w:rFonts w:eastAsia="Calibri" w:cs="Times New Roman"/>
                <w:lang w:val="en-GB"/>
              </w:rPr>
            </w:pPr>
            <w:r>
              <w:rPr>
                <w:rFonts w:eastAsia="Calibri" w:cs="Times New Roman"/>
                <w:lang w:val="en-GB"/>
              </w:rPr>
              <w:t>The Making of a Total Man 2</w:t>
            </w:r>
          </w:p>
        </w:tc>
      </w:tr>
    </w:tbl>
    <w:p w14:paraId="733FD4EB" w14:textId="77777777" w:rsidR="00276C37" w:rsidRDefault="00276C37" w:rsidP="0070397D">
      <w:pPr>
        <w:rPr>
          <w:b/>
        </w:rPr>
      </w:pPr>
    </w:p>
    <w:p w14:paraId="72D82C96" w14:textId="77777777" w:rsidR="0060714B" w:rsidRPr="0060714B" w:rsidRDefault="007A2619" w:rsidP="0060714B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</w:rPr>
      </w:pPr>
      <w:r w:rsidRPr="00DE679A">
        <w:rPr>
          <w:b/>
        </w:rPr>
        <w:t xml:space="preserve">Scholarship, </w:t>
      </w:r>
      <w:r w:rsidR="0070397D" w:rsidRPr="00DE679A">
        <w:rPr>
          <w:b/>
        </w:rPr>
        <w:t xml:space="preserve">Grants, </w:t>
      </w:r>
      <w:r w:rsidRPr="00DE679A">
        <w:rPr>
          <w:b/>
        </w:rPr>
        <w:t>Fellowship and Prizes</w:t>
      </w:r>
    </w:p>
    <w:p w14:paraId="6A336203" w14:textId="77777777" w:rsidR="007D3AE8" w:rsidRPr="007D3AE8" w:rsidRDefault="007D3AE8" w:rsidP="005A60CE">
      <w:pPr>
        <w:pStyle w:val="ListParagraph"/>
        <w:numPr>
          <w:ilvl w:val="0"/>
          <w:numId w:val="21"/>
        </w:numPr>
        <w:tabs>
          <w:tab w:val="left" w:pos="1350"/>
        </w:tabs>
        <w:jc w:val="both"/>
        <w:rPr>
          <w:szCs w:val="24"/>
        </w:rPr>
      </w:pPr>
      <w:r w:rsidRPr="008B2723">
        <w:rPr>
          <w:szCs w:val="24"/>
        </w:rPr>
        <w:t>Letter of Appreciation from the</w:t>
      </w:r>
      <w:r>
        <w:rPr>
          <w:szCs w:val="24"/>
        </w:rPr>
        <w:t xml:space="preserve"> Education Commission, Living Faith Church Worldwide for Service on the Platform of School Board KHMS, Landmark University, Omu Aran. December, 2020</w:t>
      </w:r>
    </w:p>
    <w:p w14:paraId="5044001B" w14:textId="77777777" w:rsidR="005A60CE" w:rsidRPr="008B2723" w:rsidRDefault="005A60CE" w:rsidP="005A60CE">
      <w:pPr>
        <w:pStyle w:val="ListParagraph"/>
        <w:numPr>
          <w:ilvl w:val="0"/>
          <w:numId w:val="21"/>
        </w:numPr>
        <w:tabs>
          <w:tab w:val="left" w:pos="1350"/>
        </w:tabs>
        <w:jc w:val="both"/>
        <w:rPr>
          <w:szCs w:val="24"/>
        </w:rPr>
      </w:pPr>
      <w:r w:rsidRPr="008B2723">
        <w:rPr>
          <w:b/>
          <w:szCs w:val="24"/>
        </w:rPr>
        <w:t xml:space="preserve">2016 </w:t>
      </w:r>
      <w:r w:rsidRPr="008B2723">
        <w:rPr>
          <w:szCs w:val="24"/>
        </w:rPr>
        <w:t xml:space="preserve">Award for </w:t>
      </w:r>
      <w:r w:rsidRPr="008B2723">
        <w:rPr>
          <w:b/>
          <w:i/>
          <w:szCs w:val="24"/>
        </w:rPr>
        <w:t>Excellence and Role Modeling</w:t>
      </w:r>
      <w:r w:rsidRPr="008B2723">
        <w:rPr>
          <w:szCs w:val="24"/>
        </w:rPr>
        <w:t>; College of Science and Engineering (CSE).</w:t>
      </w:r>
    </w:p>
    <w:p w14:paraId="5BC4DEAE" w14:textId="77777777" w:rsidR="005A60CE" w:rsidRPr="008B2723" w:rsidRDefault="005A60CE" w:rsidP="005A60CE">
      <w:pPr>
        <w:pStyle w:val="ListParagraph"/>
        <w:numPr>
          <w:ilvl w:val="0"/>
          <w:numId w:val="21"/>
        </w:numPr>
        <w:tabs>
          <w:tab w:val="left" w:pos="1350"/>
        </w:tabs>
        <w:jc w:val="both"/>
        <w:rPr>
          <w:szCs w:val="24"/>
        </w:rPr>
      </w:pPr>
      <w:r w:rsidRPr="008B2723">
        <w:rPr>
          <w:szCs w:val="24"/>
        </w:rPr>
        <w:t xml:space="preserve">2016 Award for </w:t>
      </w:r>
      <w:r w:rsidRPr="008B2723">
        <w:rPr>
          <w:b/>
          <w:i/>
          <w:szCs w:val="24"/>
        </w:rPr>
        <w:t>Contribution to Sport</w:t>
      </w:r>
      <w:r w:rsidRPr="008B2723">
        <w:rPr>
          <w:szCs w:val="24"/>
        </w:rPr>
        <w:t xml:space="preserve"> in Landmark University.</w:t>
      </w:r>
    </w:p>
    <w:p w14:paraId="2A9F8F01" w14:textId="77777777" w:rsidR="005A60CE" w:rsidRPr="008B2723" w:rsidRDefault="005A60CE" w:rsidP="005A60CE">
      <w:pPr>
        <w:pStyle w:val="ListParagraph"/>
        <w:numPr>
          <w:ilvl w:val="0"/>
          <w:numId w:val="21"/>
        </w:numPr>
        <w:tabs>
          <w:tab w:val="left" w:pos="1350"/>
        </w:tabs>
        <w:jc w:val="both"/>
        <w:rPr>
          <w:szCs w:val="24"/>
        </w:rPr>
      </w:pPr>
      <w:r w:rsidRPr="008B2723">
        <w:rPr>
          <w:szCs w:val="24"/>
        </w:rPr>
        <w:t xml:space="preserve">2014 and 2016 Landmark University, </w:t>
      </w:r>
      <w:r w:rsidRPr="008B2723">
        <w:rPr>
          <w:b/>
          <w:i/>
          <w:szCs w:val="24"/>
        </w:rPr>
        <w:t>Hospitality Unit</w:t>
      </w:r>
      <w:r w:rsidRPr="008B2723">
        <w:rPr>
          <w:szCs w:val="24"/>
        </w:rPr>
        <w:t xml:space="preserve"> Award</w:t>
      </w:r>
    </w:p>
    <w:p w14:paraId="463DF261" w14:textId="20E5F429" w:rsidR="005A60CE" w:rsidRPr="008B2723" w:rsidRDefault="005A60CE" w:rsidP="005A60CE">
      <w:pPr>
        <w:pStyle w:val="ListParagraph"/>
        <w:numPr>
          <w:ilvl w:val="0"/>
          <w:numId w:val="21"/>
        </w:numPr>
        <w:tabs>
          <w:tab w:val="left" w:pos="1350"/>
        </w:tabs>
        <w:jc w:val="both"/>
        <w:rPr>
          <w:szCs w:val="24"/>
        </w:rPr>
      </w:pPr>
      <w:r w:rsidRPr="008B2723">
        <w:rPr>
          <w:szCs w:val="24"/>
        </w:rPr>
        <w:t xml:space="preserve">Letter of Appreciation from the Management (August 2015) for </w:t>
      </w:r>
      <w:r w:rsidRPr="008B2723">
        <w:rPr>
          <w:b/>
          <w:i/>
          <w:szCs w:val="24"/>
        </w:rPr>
        <w:t>Resolute Commitment to the Vision</w:t>
      </w:r>
      <w:r w:rsidR="0082582F">
        <w:rPr>
          <w:b/>
          <w:i/>
          <w:szCs w:val="24"/>
        </w:rPr>
        <w:t xml:space="preserve"> </w:t>
      </w:r>
      <w:r w:rsidRPr="008B2723">
        <w:rPr>
          <w:b/>
          <w:i/>
          <w:szCs w:val="24"/>
        </w:rPr>
        <w:t xml:space="preserve">and Mission of Landmark University </w:t>
      </w:r>
      <w:r w:rsidRPr="008B2723">
        <w:rPr>
          <w:szCs w:val="24"/>
        </w:rPr>
        <w:t>as Dean, Student Affairs.</w:t>
      </w:r>
    </w:p>
    <w:p w14:paraId="518844FC" w14:textId="77777777" w:rsidR="00DE679A" w:rsidRDefault="005A60CE" w:rsidP="00735F70">
      <w:pPr>
        <w:pStyle w:val="ListParagraph"/>
        <w:numPr>
          <w:ilvl w:val="0"/>
          <w:numId w:val="21"/>
        </w:numPr>
        <w:tabs>
          <w:tab w:val="left" w:pos="1350"/>
        </w:tabs>
        <w:jc w:val="both"/>
        <w:rPr>
          <w:szCs w:val="24"/>
        </w:rPr>
      </w:pPr>
      <w:r w:rsidRPr="008B2723">
        <w:rPr>
          <w:szCs w:val="24"/>
        </w:rPr>
        <w:t xml:space="preserve">Letter of Commendation from the Management (28th March 2014) for </w:t>
      </w:r>
      <w:r w:rsidRPr="008B2723">
        <w:rPr>
          <w:b/>
          <w:i/>
          <w:szCs w:val="24"/>
        </w:rPr>
        <w:t xml:space="preserve">Hard Work and Outstanding Contribution </w:t>
      </w:r>
      <w:r w:rsidRPr="008B2723">
        <w:rPr>
          <w:szCs w:val="24"/>
        </w:rPr>
        <w:t xml:space="preserve">in the Administrative Training Programme of Landmark University. </w:t>
      </w:r>
    </w:p>
    <w:p w14:paraId="73CB57E7" w14:textId="77777777" w:rsidR="00735F70" w:rsidRPr="00735F70" w:rsidRDefault="00735F70" w:rsidP="00735F70">
      <w:pPr>
        <w:pStyle w:val="ListParagraph"/>
        <w:tabs>
          <w:tab w:val="left" w:pos="1350"/>
        </w:tabs>
        <w:jc w:val="both"/>
        <w:rPr>
          <w:szCs w:val="24"/>
        </w:rPr>
      </w:pPr>
    </w:p>
    <w:p w14:paraId="7D58872A" w14:textId="7CA5A3DC" w:rsidR="00870517" w:rsidRPr="008F14F1" w:rsidRDefault="00427690" w:rsidP="003F7996">
      <w:pPr>
        <w:pStyle w:val="ListParagraph"/>
        <w:numPr>
          <w:ilvl w:val="0"/>
          <w:numId w:val="16"/>
        </w:numPr>
        <w:shd w:val="clear" w:color="auto" w:fill="D9D9D9" w:themeFill="background1" w:themeFillShade="D9"/>
        <w:spacing w:after="0"/>
        <w:rPr>
          <w:b/>
          <w:szCs w:val="24"/>
        </w:rPr>
      </w:pPr>
      <w:r w:rsidRPr="008B2723">
        <w:rPr>
          <w:b/>
          <w:szCs w:val="24"/>
        </w:rPr>
        <w:t>Publicat</w:t>
      </w:r>
      <w:r w:rsidR="00D7378F" w:rsidRPr="008B2723">
        <w:rPr>
          <w:b/>
          <w:szCs w:val="24"/>
        </w:rPr>
        <w:t xml:space="preserve">ions: </w:t>
      </w:r>
      <w:r w:rsidRPr="008B2723">
        <w:rPr>
          <w:b/>
          <w:szCs w:val="24"/>
        </w:rPr>
        <w:t>Journals</w:t>
      </w:r>
    </w:p>
    <w:p w14:paraId="48464C0B" w14:textId="210E9A5F" w:rsidR="002552D4" w:rsidRPr="00C92E5B" w:rsidRDefault="002552D4" w:rsidP="002552D4">
      <w:pPr>
        <w:pStyle w:val="ListParagraph"/>
        <w:numPr>
          <w:ilvl w:val="0"/>
          <w:numId w:val="34"/>
        </w:numPr>
        <w:autoSpaceDE w:val="0"/>
        <w:autoSpaceDN w:val="0"/>
        <w:adjustRightInd w:val="0"/>
        <w:spacing w:after="0" w:line="240" w:lineRule="auto"/>
        <w:jc w:val="both"/>
        <w:rPr>
          <w:bCs/>
          <w:color w:val="000000"/>
          <w:szCs w:val="24"/>
        </w:rPr>
      </w:pPr>
      <w:r w:rsidRPr="008B2723">
        <w:rPr>
          <w:bCs/>
          <w:color w:val="000000"/>
          <w:szCs w:val="24"/>
        </w:rPr>
        <w:t xml:space="preserve">Alabi, O. </w:t>
      </w:r>
      <w:r w:rsidR="00A71ADC" w:rsidRPr="008B2723">
        <w:rPr>
          <w:bCs/>
          <w:color w:val="000000"/>
          <w:szCs w:val="24"/>
        </w:rPr>
        <w:t>O.,</w:t>
      </w:r>
      <w:r w:rsidRPr="008B2723">
        <w:rPr>
          <w:bCs/>
          <w:color w:val="000000"/>
          <w:szCs w:val="24"/>
        </w:rPr>
        <w:t xml:space="preserve"> </w:t>
      </w:r>
      <w:r w:rsidRPr="008B2723">
        <w:rPr>
          <w:b/>
          <w:bCs/>
          <w:color w:val="000000"/>
          <w:szCs w:val="24"/>
        </w:rPr>
        <w:t>Animashahun, R. A</w:t>
      </w:r>
      <w:r w:rsidRPr="008B2723">
        <w:rPr>
          <w:bCs/>
          <w:color w:val="000000"/>
          <w:szCs w:val="24"/>
        </w:rPr>
        <w:t>., Oluwafemi, P. T., Shoyombo, A. J.,</w:t>
      </w:r>
      <w:r w:rsidRPr="008B2723">
        <w:rPr>
          <w:b/>
          <w:bCs/>
          <w:color w:val="000000"/>
          <w:szCs w:val="24"/>
        </w:rPr>
        <w:t>Olawoye, S. O</w:t>
      </w:r>
      <w:r w:rsidRPr="008B2723">
        <w:rPr>
          <w:bCs/>
          <w:color w:val="000000"/>
          <w:szCs w:val="24"/>
        </w:rPr>
        <w:t xml:space="preserve">., Okeniyi, F. A., Falana, B. M. (2021). Histological Indices and Growth Performance of Noiler Chickens fed Dietary inclusion of Locust Bean Leaf Meal. </w:t>
      </w:r>
      <w:r w:rsidR="00125952">
        <w:t>Annals of R.S.C.B., ISSN:1583-6258, Vol. 25, Issue 6, 2021, Pages. 16971-16978 Received 25 April 2021; Accepted 08 May 2021</w:t>
      </w:r>
    </w:p>
    <w:p w14:paraId="6C3019AC" w14:textId="77777777" w:rsidR="00C92E5B" w:rsidRDefault="00C92E5B" w:rsidP="00D01B1E">
      <w:pPr>
        <w:pStyle w:val="ListParagraph"/>
        <w:numPr>
          <w:ilvl w:val="0"/>
          <w:numId w:val="34"/>
        </w:numPr>
        <w:jc w:val="both"/>
        <w:rPr>
          <w:szCs w:val="24"/>
        </w:rPr>
      </w:pPr>
      <w:r w:rsidRPr="00C92E5B">
        <w:rPr>
          <w:szCs w:val="24"/>
        </w:rPr>
        <w:t xml:space="preserve">Samuel Olawoye, Abiodun Adeloye, Mercy Adeyeye, Funmilayo Okeniyi, </w:t>
      </w:r>
      <w:r w:rsidRPr="00C92E5B">
        <w:rPr>
          <w:b/>
          <w:szCs w:val="24"/>
        </w:rPr>
        <w:t>Razaq Animashahun</w:t>
      </w:r>
      <w:r w:rsidRPr="00C92E5B">
        <w:rPr>
          <w:szCs w:val="24"/>
        </w:rPr>
        <w:t xml:space="preserve">, Olayinka Alabi, Ekemini Okon and Abdul-Hameed Sambo (2021) Rural women participation in small ruminant enterprise in the middle belt region of Nigeria. </w:t>
      </w:r>
      <w:r>
        <w:t>Heliyon-Elseveir Journal. https://ssrn. com/author= 4762153</w:t>
      </w:r>
      <w:r w:rsidR="00E97283" w:rsidRPr="00C92E5B">
        <w:rPr>
          <w:szCs w:val="24"/>
        </w:rPr>
        <w:t>Okeniyi,</w:t>
      </w:r>
    </w:p>
    <w:p w14:paraId="4BE03084" w14:textId="57D6A982" w:rsidR="00E97283" w:rsidRPr="00C92E5B" w:rsidRDefault="00C92E5B" w:rsidP="00D01B1E">
      <w:pPr>
        <w:pStyle w:val="ListParagraph"/>
        <w:numPr>
          <w:ilvl w:val="0"/>
          <w:numId w:val="34"/>
        </w:numPr>
        <w:jc w:val="both"/>
        <w:rPr>
          <w:szCs w:val="24"/>
        </w:rPr>
      </w:pPr>
      <w:r>
        <w:rPr>
          <w:szCs w:val="24"/>
        </w:rPr>
        <w:lastRenderedPageBreak/>
        <w:t>Okeniyi</w:t>
      </w:r>
      <w:r w:rsidR="00E97283" w:rsidRPr="00C92E5B">
        <w:rPr>
          <w:szCs w:val="24"/>
        </w:rPr>
        <w:t xml:space="preserve"> F. A., Olawoye, S. O., Adeyonu, A. G., </w:t>
      </w:r>
      <w:r w:rsidR="00E97283" w:rsidRPr="00C92E5B">
        <w:rPr>
          <w:b/>
          <w:szCs w:val="24"/>
        </w:rPr>
        <w:t>Animashahun, R. A.,</w:t>
      </w:r>
      <w:r w:rsidR="00E97283" w:rsidRPr="00C92E5B">
        <w:rPr>
          <w:szCs w:val="24"/>
        </w:rPr>
        <w:t xml:space="preserve"> Onwuka, C. 4 4 F. I., Aina, A. B. J. and Sowande, O. S. (2020). Performance, Haematology and Serum Biochemical Indices of West African Dwarf Bucks Fed Elephant Grass (Pennisetum purpureum) Supplemented with Urea-Maize Stover Diets. Coast, J. Fac. Sci. 2 (2): 469 - 481</w:t>
      </w:r>
    </w:p>
    <w:p w14:paraId="72B20EB8" w14:textId="77777777" w:rsidR="00F8459B" w:rsidRPr="008B2723" w:rsidRDefault="00F8459B" w:rsidP="00735F70">
      <w:pPr>
        <w:pStyle w:val="ListParagraph"/>
        <w:numPr>
          <w:ilvl w:val="0"/>
          <w:numId w:val="34"/>
        </w:numPr>
        <w:jc w:val="both"/>
        <w:rPr>
          <w:szCs w:val="24"/>
        </w:rPr>
      </w:pPr>
      <w:r w:rsidRPr="008B2723">
        <w:rPr>
          <w:szCs w:val="24"/>
        </w:rPr>
        <w:t xml:space="preserve">Olawoye, S.O., Okeniyi, F. A, Adeloye. A. A, Alabi, O. O, Shoyombo, A. J, </w:t>
      </w:r>
      <w:r w:rsidRPr="008B2723">
        <w:rPr>
          <w:b/>
          <w:szCs w:val="24"/>
        </w:rPr>
        <w:t>Animashahun, R. A.,</w:t>
      </w:r>
      <w:r w:rsidRPr="008B2723">
        <w:rPr>
          <w:szCs w:val="24"/>
        </w:rPr>
        <w:t xml:space="preserve">Yousuf, M. B. (2020). Milk yield and composition of West African dwarf (wad) goats fed palm kernel cake supplement for conventional concentrate* ADAN J. Agric. 2020, 1 (1): 173-179 ©Association of Deans of Agriculture in Nigeria Universities (ADAN) ISSN2736-0385 </w:t>
      </w:r>
    </w:p>
    <w:p w14:paraId="33EB8FB9" w14:textId="77777777" w:rsidR="00E25F83" w:rsidRPr="008B2723" w:rsidRDefault="00E25F83" w:rsidP="00735F70">
      <w:pPr>
        <w:pStyle w:val="ListParagraph"/>
        <w:numPr>
          <w:ilvl w:val="0"/>
          <w:numId w:val="34"/>
        </w:numPr>
        <w:shd w:val="clear" w:color="auto" w:fill="FFFFFF"/>
        <w:spacing w:after="0"/>
        <w:jc w:val="both"/>
        <w:rPr>
          <w:rFonts w:eastAsia="Times New Roman" w:cs="Arial"/>
          <w:szCs w:val="24"/>
        </w:rPr>
      </w:pPr>
      <w:r w:rsidRPr="008B2723">
        <w:rPr>
          <w:rFonts w:eastAsia="Times New Roman" w:cs="Arial"/>
          <w:szCs w:val="24"/>
        </w:rPr>
        <w:t xml:space="preserve">FA Okeniyi, SO Olawoye, </w:t>
      </w:r>
      <w:r w:rsidRPr="008B2723">
        <w:rPr>
          <w:rFonts w:eastAsia="Times New Roman" w:cs="Arial"/>
          <w:b/>
          <w:szCs w:val="24"/>
        </w:rPr>
        <w:t>RA Animashahun</w:t>
      </w:r>
      <w:r w:rsidRPr="008B2723">
        <w:rPr>
          <w:rFonts w:eastAsia="Times New Roman" w:cs="Arial"/>
          <w:szCs w:val="24"/>
        </w:rPr>
        <w:t>, OO Alabi, AJ Shoyombo (2020).</w:t>
      </w:r>
    </w:p>
    <w:p w14:paraId="6EF56ED1" w14:textId="77777777" w:rsidR="00E25F83" w:rsidRPr="00735F70" w:rsidRDefault="00806407" w:rsidP="00735F70">
      <w:pPr>
        <w:pStyle w:val="ListParagraph"/>
        <w:spacing w:after="0"/>
        <w:ind w:left="360"/>
        <w:jc w:val="both"/>
        <w:rPr>
          <w:rFonts w:eastAsia="Times New Roman" w:cs="Arial"/>
          <w:szCs w:val="24"/>
        </w:rPr>
      </w:pPr>
      <w:hyperlink r:id="rId10" w:history="1">
        <w:r w:rsidR="00E25F83" w:rsidRPr="008B2723">
          <w:rPr>
            <w:rFonts w:eastAsia="Times New Roman" w:cs="Arial"/>
            <w:szCs w:val="24"/>
          </w:rPr>
          <w:t>Mineral balance, nutrient intake and digestibility of West African dwarf (Wad) goats fed urea-mixed milled maize stover diets</w:t>
        </w:r>
      </w:hyperlink>
      <w:r w:rsidR="00E25F83" w:rsidRPr="008B2723">
        <w:rPr>
          <w:rFonts w:eastAsia="Times New Roman"/>
          <w:szCs w:val="24"/>
        </w:rPr>
        <w:t>.</w:t>
      </w:r>
      <w:r w:rsidR="002552D4">
        <w:rPr>
          <w:rFonts w:eastAsia="Times New Roman"/>
          <w:szCs w:val="24"/>
        </w:rPr>
        <w:t xml:space="preserve"> </w:t>
      </w:r>
      <w:r w:rsidR="00E25F83" w:rsidRPr="008B2723">
        <w:rPr>
          <w:rFonts w:eastAsia="Times New Roman" w:cs="Arial"/>
          <w:szCs w:val="24"/>
        </w:rPr>
        <w:t>Adan Journal of Agriculture 1 (01), 149-159</w:t>
      </w:r>
    </w:p>
    <w:p w14:paraId="58A9341F" w14:textId="7D162BE5" w:rsidR="00BA3AA9" w:rsidRPr="008B2723" w:rsidRDefault="00F8459B" w:rsidP="00934455">
      <w:pPr>
        <w:pStyle w:val="ListParagraph"/>
        <w:numPr>
          <w:ilvl w:val="0"/>
          <w:numId w:val="34"/>
        </w:numPr>
        <w:spacing w:line="360" w:lineRule="auto"/>
        <w:jc w:val="both"/>
        <w:rPr>
          <w:szCs w:val="24"/>
        </w:rPr>
      </w:pPr>
      <w:r w:rsidRPr="008B2723">
        <w:rPr>
          <w:szCs w:val="24"/>
        </w:rPr>
        <w:t>Olawoye, S. O.,</w:t>
      </w:r>
      <w:r w:rsidR="00996643">
        <w:rPr>
          <w:szCs w:val="24"/>
        </w:rPr>
        <w:t xml:space="preserve"> </w:t>
      </w:r>
      <w:r w:rsidRPr="008B2723">
        <w:rPr>
          <w:szCs w:val="24"/>
        </w:rPr>
        <w:t xml:space="preserve">Okeniyi, F. A., Adeloye, A. A, Alabi, O. O., Shoyombo, A. J., </w:t>
      </w:r>
      <w:r w:rsidRPr="008B2723">
        <w:rPr>
          <w:b/>
          <w:szCs w:val="24"/>
        </w:rPr>
        <w:t>Animashahun, R. A</w:t>
      </w:r>
      <w:r w:rsidRPr="008B2723">
        <w:rPr>
          <w:szCs w:val="24"/>
        </w:rPr>
        <w:t>. and Yousuf, M. B. (2020). Effects of formulated concentrate and palm kernel cake supplementation on performance characteristics of growing West African dwarf (WAD) goat kids* Nigerian J. Anim. Sci. 2020, 22(2): 287-295</w:t>
      </w:r>
    </w:p>
    <w:p w14:paraId="6E416E30" w14:textId="362E0F28" w:rsidR="00E25F83" w:rsidRDefault="00601A98" w:rsidP="00934455">
      <w:pPr>
        <w:pStyle w:val="ListParagraph"/>
        <w:numPr>
          <w:ilvl w:val="0"/>
          <w:numId w:val="34"/>
        </w:numPr>
        <w:spacing w:line="360" w:lineRule="auto"/>
        <w:jc w:val="both"/>
        <w:rPr>
          <w:szCs w:val="24"/>
        </w:rPr>
      </w:pPr>
      <w:r w:rsidRPr="008B2723">
        <w:rPr>
          <w:szCs w:val="24"/>
        </w:rPr>
        <w:t>Shoyombo A. J</w:t>
      </w:r>
      <w:r w:rsidR="00996643">
        <w:rPr>
          <w:szCs w:val="24"/>
        </w:rPr>
        <w:t>.,</w:t>
      </w:r>
      <w:r w:rsidRPr="008B2723">
        <w:rPr>
          <w:szCs w:val="24"/>
        </w:rPr>
        <w:t xml:space="preserve"> Alabi O.</w:t>
      </w:r>
      <w:r w:rsidR="00996643">
        <w:rPr>
          <w:szCs w:val="24"/>
        </w:rPr>
        <w:t xml:space="preserve"> </w:t>
      </w:r>
      <w:r w:rsidRPr="008B2723">
        <w:rPr>
          <w:szCs w:val="24"/>
        </w:rPr>
        <w:t>O</w:t>
      </w:r>
      <w:r w:rsidR="00996643">
        <w:rPr>
          <w:szCs w:val="24"/>
        </w:rPr>
        <w:t>.</w:t>
      </w:r>
      <w:r w:rsidRPr="008B2723">
        <w:rPr>
          <w:szCs w:val="24"/>
        </w:rPr>
        <w:t xml:space="preserve">, </w:t>
      </w:r>
      <w:r w:rsidRPr="008B2723">
        <w:rPr>
          <w:b/>
          <w:szCs w:val="24"/>
        </w:rPr>
        <w:t>Animashahun R.</w:t>
      </w:r>
      <w:r w:rsidR="00996643">
        <w:rPr>
          <w:b/>
          <w:szCs w:val="24"/>
        </w:rPr>
        <w:t xml:space="preserve"> </w:t>
      </w:r>
      <w:r w:rsidRPr="008B2723">
        <w:rPr>
          <w:b/>
          <w:szCs w:val="24"/>
        </w:rPr>
        <w:t>A</w:t>
      </w:r>
      <w:r w:rsidR="00996643">
        <w:rPr>
          <w:szCs w:val="24"/>
        </w:rPr>
        <w:t>.,</w:t>
      </w:r>
      <w:r w:rsidRPr="008B2723">
        <w:rPr>
          <w:szCs w:val="24"/>
        </w:rPr>
        <w:t xml:space="preserve"> Olawoye S.O, Popoola M.</w:t>
      </w:r>
      <w:r w:rsidR="00996643">
        <w:rPr>
          <w:szCs w:val="24"/>
        </w:rPr>
        <w:t xml:space="preserve"> </w:t>
      </w:r>
      <w:r w:rsidRPr="008B2723">
        <w:rPr>
          <w:szCs w:val="24"/>
        </w:rPr>
        <w:t>A</w:t>
      </w:r>
      <w:r w:rsidR="00996643">
        <w:rPr>
          <w:szCs w:val="24"/>
        </w:rPr>
        <w:t>.,</w:t>
      </w:r>
      <w:r w:rsidRPr="008B2723">
        <w:rPr>
          <w:szCs w:val="24"/>
        </w:rPr>
        <w:t xml:space="preserve"> Musa A. A</w:t>
      </w:r>
      <w:r w:rsidR="00996643">
        <w:rPr>
          <w:szCs w:val="24"/>
        </w:rPr>
        <w:t>.</w:t>
      </w:r>
      <w:r w:rsidRPr="008B2723">
        <w:rPr>
          <w:szCs w:val="24"/>
        </w:rPr>
        <w:t>, Yakubu H</w:t>
      </w:r>
      <w:r w:rsidR="00996643">
        <w:rPr>
          <w:szCs w:val="24"/>
        </w:rPr>
        <w:t>.</w:t>
      </w:r>
      <w:r w:rsidRPr="008B2723">
        <w:rPr>
          <w:szCs w:val="24"/>
        </w:rPr>
        <w:t>, Williams M.</w:t>
      </w:r>
      <w:r w:rsidR="00996643">
        <w:rPr>
          <w:szCs w:val="24"/>
        </w:rPr>
        <w:t xml:space="preserve"> </w:t>
      </w:r>
      <w:r w:rsidRPr="008B2723">
        <w:rPr>
          <w:szCs w:val="24"/>
        </w:rPr>
        <w:t>E</w:t>
      </w:r>
      <w:r w:rsidR="00996643">
        <w:rPr>
          <w:szCs w:val="24"/>
        </w:rPr>
        <w:t>.</w:t>
      </w:r>
      <w:r w:rsidRPr="008B2723">
        <w:rPr>
          <w:szCs w:val="24"/>
        </w:rPr>
        <w:t>, and Akinsola O.M. (2019). Principal component and stepwise discriminant analysis of the morphometric traits of three dual-purpose breeds of chicken. Nigerian J. Anim. Sci. 2019, 21 (1): 1-8</w:t>
      </w:r>
    </w:p>
    <w:p w14:paraId="7633A2BB" w14:textId="6E06B9F8" w:rsidR="00996643" w:rsidRPr="00996643" w:rsidRDefault="00497A13" w:rsidP="00996643">
      <w:pPr>
        <w:pStyle w:val="ListParagraph"/>
        <w:numPr>
          <w:ilvl w:val="0"/>
          <w:numId w:val="34"/>
        </w:numPr>
        <w:shd w:val="clear" w:color="auto" w:fill="FFFFFF"/>
        <w:spacing w:after="0"/>
        <w:ind w:right="150"/>
        <w:jc w:val="both"/>
        <w:rPr>
          <w:rFonts w:ascii="Times New Roman" w:hAnsi="Times New Roman"/>
          <w:color w:val="242424"/>
          <w:szCs w:val="24"/>
        </w:rPr>
      </w:pPr>
      <w:r w:rsidRPr="00497A13">
        <w:rPr>
          <w:rFonts w:ascii="Times New Roman" w:hAnsi="Times New Roman"/>
          <w:szCs w:val="24"/>
        </w:rPr>
        <w:t xml:space="preserve">Adeyina, A.O., Akanbi, A.S., Alabi, O.O., Olawoye, S.O., Soyombo, A.J. and </w:t>
      </w:r>
      <w:r w:rsidRPr="00497A13">
        <w:rPr>
          <w:rFonts w:ascii="Times New Roman" w:hAnsi="Times New Roman"/>
          <w:b/>
          <w:bCs/>
          <w:szCs w:val="24"/>
        </w:rPr>
        <w:t>Animashahun, R.A</w:t>
      </w:r>
      <w:r w:rsidRPr="00497A13">
        <w:rPr>
          <w:rFonts w:ascii="Times New Roman" w:hAnsi="Times New Roman"/>
          <w:szCs w:val="24"/>
        </w:rPr>
        <w:t xml:space="preserve"> 2019. Effects of Groundnut Hulls Based Diet on Performance and Haematological Indices in Japanese Quails. Nigerian Journal of Agriculture, Food and Environment. 15(2): 26-31</w:t>
      </w:r>
    </w:p>
    <w:p w14:paraId="5F2D1AFA" w14:textId="1A8245CC" w:rsidR="00934455" w:rsidRPr="00934455" w:rsidRDefault="00934455" w:rsidP="00996643">
      <w:pPr>
        <w:pStyle w:val="ListParagraph"/>
        <w:numPr>
          <w:ilvl w:val="0"/>
          <w:numId w:val="34"/>
        </w:numPr>
        <w:jc w:val="both"/>
        <w:rPr>
          <w:szCs w:val="24"/>
        </w:rPr>
      </w:pPr>
      <w:r w:rsidRPr="00934455">
        <w:rPr>
          <w:szCs w:val="24"/>
        </w:rPr>
        <w:t xml:space="preserve">Alabi O.O. Ajala A.O., Olawoye S.O and </w:t>
      </w:r>
      <w:r w:rsidRPr="00934455">
        <w:rPr>
          <w:b/>
          <w:szCs w:val="24"/>
        </w:rPr>
        <w:t xml:space="preserve">Animashahun R.A. </w:t>
      </w:r>
      <w:r w:rsidRPr="00934455">
        <w:rPr>
          <w:szCs w:val="24"/>
        </w:rPr>
        <w:t>(2019). Strengthening Rural Women’s Capacity for Technology Development in Poultry Production in Nigeria. International Journal of Mechanical Engineering and Technology (IJMET) Volume 10, Issue 03, March 2019, pp. 690–694</w:t>
      </w:r>
      <w:r w:rsidR="00996643">
        <w:rPr>
          <w:szCs w:val="24"/>
        </w:rPr>
        <w:t xml:space="preserve"> (</w:t>
      </w:r>
      <w:r w:rsidR="00996643" w:rsidRPr="00996643">
        <w:rPr>
          <w:b/>
          <w:bCs/>
          <w:szCs w:val="24"/>
        </w:rPr>
        <w:t>Scopus Indexed</w:t>
      </w:r>
      <w:r w:rsidR="00996643">
        <w:rPr>
          <w:szCs w:val="24"/>
        </w:rPr>
        <w:t>)</w:t>
      </w:r>
    </w:p>
    <w:p w14:paraId="6070C641" w14:textId="5E4FAA4B" w:rsidR="00E25F83" w:rsidRPr="008B2723" w:rsidRDefault="005A60CE" w:rsidP="00934455">
      <w:pPr>
        <w:pStyle w:val="ListParagraph"/>
        <w:numPr>
          <w:ilvl w:val="0"/>
          <w:numId w:val="34"/>
        </w:numPr>
        <w:spacing w:line="360" w:lineRule="auto"/>
        <w:jc w:val="both"/>
        <w:rPr>
          <w:szCs w:val="24"/>
        </w:rPr>
      </w:pPr>
      <w:r w:rsidRPr="008B2723">
        <w:rPr>
          <w:b/>
          <w:color w:val="000000"/>
          <w:szCs w:val="24"/>
        </w:rPr>
        <w:t>Animashahun R. A</w:t>
      </w:r>
      <w:r w:rsidR="00742B3C" w:rsidRPr="008B2723">
        <w:rPr>
          <w:color w:val="000000"/>
          <w:szCs w:val="24"/>
        </w:rPr>
        <w:t xml:space="preserve">, </w:t>
      </w:r>
      <w:r w:rsidRPr="008B2723">
        <w:rPr>
          <w:color w:val="000000"/>
          <w:szCs w:val="24"/>
        </w:rPr>
        <w:t xml:space="preserve">Omoikhoje S. O, Alabi, O.O, Shoyombo, A.J and Olawoye S.O (2018).  </w:t>
      </w:r>
      <w:r w:rsidRPr="008B2723">
        <w:rPr>
          <w:bCs/>
          <w:szCs w:val="24"/>
        </w:rPr>
        <w:t xml:space="preserve">Influence of Graded Levels of Instant Noodle Waste in the Diets on the Performance, Carcass Traits </w:t>
      </w:r>
      <w:r w:rsidR="00996643">
        <w:rPr>
          <w:bCs/>
          <w:szCs w:val="24"/>
        </w:rPr>
        <w:t>a</w:t>
      </w:r>
      <w:r w:rsidRPr="008B2723">
        <w:rPr>
          <w:bCs/>
          <w:szCs w:val="24"/>
        </w:rPr>
        <w:t xml:space="preserve">nd Haematology of Broiler Chickens. </w:t>
      </w:r>
      <w:r w:rsidRPr="008B2723">
        <w:rPr>
          <w:bCs/>
          <w:i/>
          <w:iCs/>
          <w:szCs w:val="24"/>
        </w:rPr>
        <w:t>Agrosearch (2018) 18 No. 1: 40 – 52</w:t>
      </w:r>
    </w:p>
    <w:p w14:paraId="617298DB" w14:textId="18AB7053" w:rsidR="00E25F83" w:rsidRPr="008B2723" w:rsidRDefault="00C94849" w:rsidP="00E25F83">
      <w:pPr>
        <w:pStyle w:val="ListParagraph"/>
        <w:numPr>
          <w:ilvl w:val="0"/>
          <w:numId w:val="34"/>
        </w:numPr>
        <w:spacing w:line="360" w:lineRule="auto"/>
        <w:jc w:val="both"/>
        <w:rPr>
          <w:szCs w:val="24"/>
        </w:rPr>
      </w:pPr>
      <w:r w:rsidRPr="008B2723">
        <w:rPr>
          <w:bCs/>
          <w:color w:val="000000"/>
          <w:szCs w:val="24"/>
        </w:rPr>
        <w:t xml:space="preserve">Shoyombo A.J., Alabi O.O., </w:t>
      </w:r>
      <w:r w:rsidRPr="008B2723">
        <w:rPr>
          <w:b/>
          <w:bCs/>
          <w:color w:val="000000"/>
          <w:szCs w:val="24"/>
        </w:rPr>
        <w:t>Animashahun R.A</w:t>
      </w:r>
      <w:r w:rsidRPr="008B2723">
        <w:rPr>
          <w:bCs/>
          <w:color w:val="000000"/>
          <w:szCs w:val="24"/>
        </w:rPr>
        <w:t xml:space="preserve">., Olawoye S.O., Popoola M.A., Musa A. A. Yakubu H, Williams M.E and Ogunniyi E.O (2018). Influence of Blood Protein Polymorphism on Morphometric Indices of Nigerian Breeds of Goats. </w:t>
      </w:r>
      <w:r w:rsidRPr="008B2723">
        <w:rPr>
          <w:i/>
          <w:iCs/>
          <w:color w:val="000000"/>
          <w:szCs w:val="24"/>
        </w:rPr>
        <w:t>Nigerian J. Anim. Sci. 2018, 20 (4): 377-383</w:t>
      </w:r>
    </w:p>
    <w:p w14:paraId="045F0352" w14:textId="043954F1" w:rsidR="00E25F83" w:rsidRPr="008B2723" w:rsidRDefault="00C94849" w:rsidP="00E25F83">
      <w:pPr>
        <w:pStyle w:val="ListParagraph"/>
        <w:numPr>
          <w:ilvl w:val="0"/>
          <w:numId w:val="34"/>
        </w:numPr>
        <w:spacing w:line="360" w:lineRule="auto"/>
        <w:jc w:val="both"/>
        <w:rPr>
          <w:szCs w:val="24"/>
        </w:rPr>
      </w:pPr>
      <w:r w:rsidRPr="008B2723">
        <w:rPr>
          <w:bCs/>
          <w:szCs w:val="24"/>
        </w:rPr>
        <w:lastRenderedPageBreak/>
        <w:t xml:space="preserve">Alabi, O.O., Shoyombo, A.J., </w:t>
      </w:r>
      <w:r w:rsidRPr="008B2723">
        <w:rPr>
          <w:b/>
          <w:bCs/>
          <w:szCs w:val="24"/>
        </w:rPr>
        <w:t>Animashahun, R.A</w:t>
      </w:r>
      <w:r w:rsidRPr="008B2723">
        <w:rPr>
          <w:bCs/>
          <w:szCs w:val="24"/>
        </w:rPr>
        <w:t>., Olawoye, S.O., Abdulazeez, J.O., Faduhunsi,O.O and Oladehinbo, D. O. (2018). Effects of L-Arginine supplementation of drinking water on the kidney and liver of Sasso chickens. International Journal of Livestock Production</w:t>
      </w:r>
      <w:r w:rsidR="001A1F68">
        <w:rPr>
          <w:bCs/>
          <w:szCs w:val="24"/>
        </w:rPr>
        <w:t xml:space="preserve"> </w:t>
      </w:r>
      <w:r w:rsidRPr="008B2723">
        <w:rPr>
          <w:szCs w:val="24"/>
        </w:rPr>
        <w:t>Vol. 9(7), pp. 160-164, July 2018 DOI: 10.5897/IJLP2018.0472 Article Number: 2307E4157352 ISSN: 2141-2448 Copyright ©2018</w:t>
      </w:r>
    </w:p>
    <w:p w14:paraId="4C0F1AA2" w14:textId="55638218" w:rsidR="00E25F83" w:rsidRPr="008B2723" w:rsidRDefault="00C94849" w:rsidP="00E25F83">
      <w:pPr>
        <w:pStyle w:val="ListParagraph"/>
        <w:numPr>
          <w:ilvl w:val="0"/>
          <w:numId w:val="34"/>
        </w:numPr>
        <w:spacing w:line="360" w:lineRule="auto"/>
        <w:jc w:val="both"/>
        <w:rPr>
          <w:szCs w:val="24"/>
        </w:rPr>
      </w:pPr>
      <w:r w:rsidRPr="008B2723">
        <w:rPr>
          <w:szCs w:val="24"/>
        </w:rPr>
        <w:t xml:space="preserve">Alabi O O, </w:t>
      </w:r>
      <w:r w:rsidRPr="008B2723">
        <w:rPr>
          <w:b/>
          <w:szCs w:val="24"/>
        </w:rPr>
        <w:t>Animashahun R A.</w:t>
      </w:r>
      <w:r w:rsidR="00CF1312" w:rsidRPr="008B2723">
        <w:rPr>
          <w:b/>
          <w:szCs w:val="24"/>
        </w:rPr>
        <w:t xml:space="preserve"> </w:t>
      </w:r>
      <w:r w:rsidRPr="008B2723">
        <w:rPr>
          <w:szCs w:val="24"/>
        </w:rPr>
        <w:t>Shoyombo A J and Babalola A J (2017). T</w:t>
      </w:r>
      <w:r w:rsidRPr="008B2723">
        <w:rPr>
          <w:bCs/>
          <w:szCs w:val="24"/>
        </w:rPr>
        <w:t xml:space="preserve">he histological analysis of the proventriculus and gizzard of broilers fed wheat bran based diet supplemented with Natuzyme and Maxigrain. </w:t>
      </w:r>
      <w:r w:rsidRPr="008B2723">
        <w:rPr>
          <w:i/>
          <w:iCs/>
          <w:szCs w:val="24"/>
        </w:rPr>
        <w:t>Bull. Anim. Hlth. Prod. Afr., (2017), 65, 591-597</w:t>
      </w:r>
      <w:r w:rsidR="00996643">
        <w:rPr>
          <w:i/>
          <w:iCs/>
          <w:szCs w:val="24"/>
        </w:rPr>
        <w:t xml:space="preserve"> </w:t>
      </w:r>
      <w:r w:rsidR="00996643" w:rsidRPr="00996643">
        <w:rPr>
          <w:b/>
          <w:bCs/>
          <w:szCs w:val="24"/>
        </w:rPr>
        <w:t>(Scopus indexed)</w:t>
      </w:r>
    </w:p>
    <w:p w14:paraId="7A7D9B61" w14:textId="77777777" w:rsidR="00E25F83" w:rsidRPr="008B2723" w:rsidRDefault="00C94849" w:rsidP="00E25F83">
      <w:pPr>
        <w:pStyle w:val="ListParagraph"/>
        <w:numPr>
          <w:ilvl w:val="0"/>
          <w:numId w:val="34"/>
        </w:numPr>
        <w:spacing w:line="360" w:lineRule="auto"/>
        <w:jc w:val="both"/>
        <w:rPr>
          <w:szCs w:val="24"/>
        </w:rPr>
      </w:pPr>
      <w:r w:rsidRPr="008B2723">
        <w:rPr>
          <w:bCs/>
          <w:szCs w:val="24"/>
        </w:rPr>
        <w:t>Olubamiwa, O.O., Ajala, A.O., Fabiyi, E.F., Alabi, O.O., Adedeji, I.A.</w:t>
      </w:r>
      <w:r w:rsidRPr="008B2723">
        <w:rPr>
          <w:b/>
          <w:bCs/>
          <w:szCs w:val="24"/>
        </w:rPr>
        <w:t xml:space="preserve"> Animashahun</w:t>
      </w:r>
      <w:r w:rsidR="00CF1312" w:rsidRPr="008B2723">
        <w:rPr>
          <w:b/>
          <w:bCs/>
          <w:szCs w:val="24"/>
        </w:rPr>
        <w:t xml:space="preserve"> </w:t>
      </w:r>
      <w:r w:rsidRPr="008B2723">
        <w:rPr>
          <w:b/>
          <w:bCs/>
          <w:szCs w:val="24"/>
        </w:rPr>
        <w:t xml:space="preserve">R. A. </w:t>
      </w:r>
      <w:r w:rsidRPr="008B2723">
        <w:rPr>
          <w:bCs/>
          <w:szCs w:val="24"/>
        </w:rPr>
        <w:t>and Owolabi, A.O.</w:t>
      </w:r>
      <w:r w:rsidRPr="008B2723">
        <w:rPr>
          <w:szCs w:val="24"/>
        </w:rPr>
        <w:t xml:space="preserve"> (2016). </w:t>
      </w:r>
      <w:r w:rsidRPr="008B2723">
        <w:rPr>
          <w:bCs/>
          <w:szCs w:val="24"/>
        </w:rPr>
        <w:t xml:space="preserve">Evaluation of Indigenous Poultry Improvement Project in Irepodun Local Government Area of Kwara State. </w:t>
      </w:r>
      <w:r w:rsidRPr="008B2723">
        <w:rPr>
          <w:szCs w:val="24"/>
        </w:rPr>
        <w:t>Trop. Anim. Prod. Invest. 19 (2): 34 - 37 (2016) ISSN: 1115-2540</w:t>
      </w:r>
    </w:p>
    <w:p w14:paraId="3FBED2F9" w14:textId="77777777" w:rsidR="00E25F83" w:rsidRPr="008B2723" w:rsidRDefault="00C94849" w:rsidP="00E25F83">
      <w:pPr>
        <w:pStyle w:val="ListParagraph"/>
        <w:numPr>
          <w:ilvl w:val="0"/>
          <w:numId w:val="34"/>
        </w:numPr>
        <w:spacing w:line="360" w:lineRule="auto"/>
        <w:jc w:val="both"/>
        <w:rPr>
          <w:szCs w:val="24"/>
        </w:rPr>
      </w:pPr>
      <w:r w:rsidRPr="008B2723">
        <w:rPr>
          <w:bCs/>
          <w:szCs w:val="24"/>
        </w:rPr>
        <w:t>Shoyombo A.J., J. Izebere,</w:t>
      </w:r>
      <w:r w:rsidRPr="008B2723">
        <w:rPr>
          <w:b/>
          <w:bCs/>
          <w:szCs w:val="24"/>
        </w:rPr>
        <w:t xml:space="preserve"> R.A. Animashahun, </w:t>
      </w:r>
      <w:r w:rsidRPr="008B2723">
        <w:rPr>
          <w:bCs/>
          <w:szCs w:val="24"/>
        </w:rPr>
        <w:t>S.O. Olawoye, A.A Musa, H. Yakubu (2015): Age and SexBased Multivariate Analysis of Body Morphology using PCA</w:t>
      </w:r>
      <w:r w:rsidRPr="008B2723">
        <w:rPr>
          <w:b/>
          <w:szCs w:val="24"/>
        </w:rPr>
        <w:t xml:space="preserve">. </w:t>
      </w:r>
      <w:r w:rsidRPr="008B2723">
        <w:rPr>
          <w:bCs/>
          <w:szCs w:val="24"/>
        </w:rPr>
        <w:t>Scholars Journal of Agriculture and Veterinary Sciences 2(5): 352-355</w:t>
      </w:r>
    </w:p>
    <w:p w14:paraId="16B06251" w14:textId="5D273F8E" w:rsidR="00E25F83" w:rsidRPr="008B2723" w:rsidRDefault="00C94849" w:rsidP="00E25F83">
      <w:pPr>
        <w:pStyle w:val="ListParagraph"/>
        <w:numPr>
          <w:ilvl w:val="0"/>
          <w:numId w:val="34"/>
        </w:numPr>
        <w:spacing w:line="360" w:lineRule="auto"/>
        <w:jc w:val="both"/>
        <w:rPr>
          <w:szCs w:val="24"/>
        </w:rPr>
      </w:pPr>
      <w:r w:rsidRPr="008B2723">
        <w:rPr>
          <w:bCs/>
          <w:szCs w:val="24"/>
        </w:rPr>
        <w:t>Shoyombo, A.J.</w:t>
      </w:r>
      <w:r w:rsidR="008003A7">
        <w:rPr>
          <w:bCs/>
          <w:szCs w:val="24"/>
        </w:rPr>
        <w:t xml:space="preserve">, </w:t>
      </w:r>
      <w:r w:rsidRPr="008B2723">
        <w:rPr>
          <w:b/>
          <w:bCs/>
          <w:szCs w:val="24"/>
        </w:rPr>
        <w:t>Animashahun, R.A</w:t>
      </w:r>
      <w:r w:rsidRPr="008B2723">
        <w:rPr>
          <w:bCs/>
          <w:szCs w:val="24"/>
        </w:rPr>
        <w:t>., Izebere, J., Olawoye, S.O., Yakubu, H. and Musa, A.</w:t>
      </w:r>
      <w:r w:rsidR="008003A7">
        <w:rPr>
          <w:bCs/>
          <w:szCs w:val="24"/>
        </w:rPr>
        <w:t xml:space="preserve"> </w:t>
      </w:r>
      <w:r w:rsidRPr="008B2723">
        <w:rPr>
          <w:bCs/>
          <w:szCs w:val="24"/>
        </w:rPr>
        <w:t>A</w:t>
      </w:r>
      <w:r w:rsidR="008003A7">
        <w:rPr>
          <w:bCs/>
          <w:szCs w:val="24"/>
        </w:rPr>
        <w:t xml:space="preserve"> </w:t>
      </w:r>
      <w:r w:rsidRPr="008B2723">
        <w:rPr>
          <w:bCs/>
          <w:szCs w:val="24"/>
        </w:rPr>
        <w:t>(2015)</w:t>
      </w:r>
      <w:r w:rsidR="00996643">
        <w:rPr>
          <w:bCs/>
          <w:szCs w:val="24"/>
        </w:rPr>
        <w:t xml:space="preserve"> </w:t>
      </w:r>
      <w:r w:rsidRPr="008B2723">
        <w:rPr>
          <w:bCs/>
          <w:szCs w:val="24"/>
        </w:rPr>
        <w:t xml:space="preserve">Genetic Distance and Relationship among Indigenous Goats Using Blood Biochemical Polymorphism. </w:t>
      </w:r>
      <w:r w:rsidRPr="008B2723">
        <w:rPr>
          <w:bCs/>
          <w:iCs/>
          <w:szCs w:val="24"/>
        </w:rPr>
        <w:t>Asian Journal of Science and Technology. Vol. 6 Issue 09, pp. 1746-1749</w:t>
      </w:r>
    </w:p>
    <w:p w14:paraId="07B87853" w14:textId="45BE1309" w:rsidR="00E25F83" w:rsidRPr="008B2723" w:rsidRDefault="00C94849" w:rsidP="00E25F83">
      <w:pPr>
        <w:pStyle w:val="ListParagraph"/>
        <w:numPr>
          <w:ilvl w:val="0"/>
          <w:numId w:val="34"/>
        </w:numPr>
        <w:spacing w:line="360" w:lineRule="auto"/>
        <w:jc w:val="both"/>
        <w:rPr>
          <w:szCs w:val="24"/>
        </w:rPr>
      </w:pPr>
      <w:r w:rsidRPr="008B2723">
        <w:rPr>
          <w:b/>
          <w:szCs w:val="24"/>
        </w:rPr>
        <w:t>Animashahun R. A</w:t>
      </w:r>
      <w:r w:rsidRPr="008B2723">
        <w:rPr>
          <w:szCs w:val="24"/>
        </w:rPr>
        <w:t>; S.O. Omoikhoje</w:t>
      </w:r>
      <w:r w:rsidR="00CF1312" w:rsidRPr="008B2723">
        <w:rPr>
          <w:szCs w:val="24"/>
        </w:rPr>
        <w:t xml:space="preserve"> </w:t>
      </w:r>
      <w:r w:rsidRPr="008B2723">
        <w:rPr>
          <w:bCs/>
          <w:szCs w:val="24"/>
        </w:rPr>
        <w:t>(2014): Haematological Traits and Serum Chemistry of</w:t>
      </w:r>
      <w:r w:rsidR="008003A7">
        <w:rPr>
          <w:bCs/>
          <w:szCs w:val="24"/>
        </w:rPr>
        <w:t xml:space="preserve"> </w:t>
      </w:r>
      <w:r w:rsidRPr="008B2723">
        <w:rPr>
          <w:bCs/>
          <w:szCs w:val="24"/>
        </w:rPr>
        <w:t xml:space="preserve">Broiler Chicken Fed Bread </w:t>
      </w:r>
      <w:r w:rsidR="008F14F1" w:rsidRPr="008B2723">
        <w:rPr>
          <w:bCs/>
          <w:szCs w:val="24"/>
        </w:rPr>
        <w:t>waste-based</w:t>
      </w:r>
      <w:r w:rsidRPr="008B2723">
        <w:rPr>
          <w:bCs/>
          <w:szCs w:val="24"/>
        </w:rPr>
        <w:t xml:space="preserve"> diets. </w:t>
      </w:r>
      <w:r w:rsidRPr="008B2723">
        <w:rPr>
          <w:szCs w:val="24"/>
        </w:rPr>
        <w:t>Journal of Animal Health and Production 2 (4): 51 – 54 (</w:t>
      </w:r>
      <w:r w:rsidR="00996643" w:rsidRPr="00996643">
        <w:rPr>
          <w:b/>
          <w:bCs/>
          <w:szCs w:val="24"/>
        </w:rPr>
        <w:t>Scopus indexed</w:t>
      </w:r>
      <w:r w:rsidR="00996643">
        <w:rPr>
          <w:b/>
          <w:bCs/>
          <w:szCs w:val="24"/>
        </w:rPr>
        <w:t>).</w:t>
      </w:r>
    </w:p>
    <w:p w14:paraId="4AECB2C9" w14:textId="4770280B" w:rsidR="00E25F83" w:rsidRPr="008B2723" w:rsidRDefault="00DC493A" w:rsidP="00E25F83">
      <w:pPr>
        <w:pStyle w:val="ListParagraph"/>
        <w:numPr>
          <w:ilvl w:val="0"/>
          <w:numId w:val="34"/>
        </w:numPr>
        <w:spacing w:line="360" w:lineRule="auto"/>
        <w:jc w:val="both"/>
        <w:rPr>
          <w:szCs w:val="24"/>
        </w:rPr>
      </w:pPr>
      <w:r w:rsidRPr="008B2723">
        <w:rPr>
          <w:szCs w:val="24"/>
        </w:rPr>
        <w:t xml:space="preserve">Omoikhoje S.O; </w:t>
      </w:r>
      <w:r w:rsidRPr="008B2723">
        <w:rPr>
          <w:b/>
          <w:szCs w:val="24"/>
        </w:rPr>
        <w:t>R. A.</w:t>
      </w:r>
      <w:r w:rsidR="004E2763" w:rsidRPr="008B2723">
        <w:rPr>
          <w:b/>
          <w:szCs w:val="24"/>
        </w:rPr>
        <w:t xml:space="preserve"> </w:t>
      </w:r>
      <w:r w:rsidRPr="008B2723">
        <w:rPr>
          <w:b/>
          <w:szCs w:val="24"/>
        </w:rPr>
        <w:t xml:space="preserve">Animashahun, </w:t>
      </w:r>
      <w:r w:rsidRPr="008B2723">
        <w:rPr>
          <w:szCs w:val="24"/>
        </w:rPr>
        <w:t>and</w:t>
      </w:r>
      <w:r w:rsidR="00554356">
        <w:rPr>
          <w:szCs w:val="24"/>
        </w:rPr>
        <w:t xml:space="preserve"> </w:t>
      </w:r>
      <w:r w:rsidRPr="008B2723">
        <w:rPr>
          <w:szCs w:val="24"/>
        </w:rPr>
        <w:t>M.I. Edokpayi</w:t>
      </w:r>
      <w:r w:rsidR="00E17469" w:rsidRPr="008B2723">
        <w:rPr>
          <w:szCs w:val="24"/>
        </w:rPr>
        <w:t xml:space="preserve"> </w:t>
      </w:r>
      <w:r w:rsidRPr="008B2723">
        <w:rPr>
          <w:bCs/>
          <w:szCs w:val="24"/>
        </w:rPr>
        <w:t>(2014): Enhancement of some Agro-Industrial Waste Products by Solid State Fermentation. Nigerian Journal of Animal Production Vol. 41 Issue 2.</w:t>
      </w:r>
    </w:p>
    <w:p w14:paraId="7593B06B" w14:textId="77777777" w:rsidR="00E25F83" w:rsidRPr="008B2723" w:rsidRDefault="00DC493A" w:rsidP="00E25F83">
      <w:pPr>
        <w:pStyle w:val="ListParagraph"/>
        <w:numPr>
          <w:ilvl w:val="0"/>
          <w:numId w:val="34"/>
        </w:numPr>
        <w:spacing w:line="360" w:lineRule="auto"/>
        <w:jc w:val="both"/>
        <w:rPr>
          <w:szCs w:val="24"/>
        </w:rPr>
      </w:pPr>
      <w:r w:rsidRPr="008B2723">
        <w:rPr>
          <w:b/>
          <w:szCs w:val="24"/>
        </w:rPr>
        <w:t>Animashahun R. A</w:t>
      </w:r>
      <w:r w:rsidRPr="008B2723">
        <w:rPr>
          <w:szCs w:val="24"/>
        </w:rPr>
        <w:t xml:space="preserve">; S.O. Omoikhoje; M.I. Edokpayi and B.T. Adesina (2013): Nutrient values of Cassava Residual Pulp (CRP) as affected by Solid State Fermentation (SSF) With </w:t>
      </w:r>
      <w:r w:rsidRPr="008B2723">
        <w:rPr>
          <w:i/>
          <w:szCs w:val="24"/>
        </w:rPr>
        <w:t>Penicillium sp</w:t>
      </w:r>
      <w:r w:rsidRPr="008B2723">
        <w:rPr>
          <w:szCs w:val="24"/>
        </w:rPr>
        <w:t>. International Journal of Applied Agricultural and Apicultural Research (IJAAAR) Vol. 9, Faculty of Agricultural Sciences based Journal LAUTECH, Ogbomosho, Oyo State Nigeria.</w:t>
      </w:r>
    </w:p>
    <w:p w14:paraId="3DE3EC30" w14:textId="5066C69F" w:rsidR="00E25F83" w:rsidRPr="008B2723" w:rsidRDefault="00DC493A" w:rsidP="00E25F83">
      <w:pPr>
        <w:pStyle w:val="ListParagraph"/>
        <w:numPr>
          <w:ilvl w:val="0"/>
          <w:numId w:val="34"/>
        </w:numPr>
        <w:spacing w:line="360" w:lineRule="auto"/>
        <w:jc w:val="both"/>
        <w:rPr>
          <w:szCs w:val="24"/>
        </w:rPr>
      </w:pPr>
      <w:r w:rsidRPr="008B2723">
        <w:rPr>
          <w:szCs w:val="24"/>
        </w:rPr>
        <w:t xml:space="preserve">Omoikhoje S.O, Bamgbose A.M, Aruna M.B and </w:t>
      </w:r>
      <w:r w:rsidRPr="008B2723">
        <w:rPr>
          <w:b/>
          <w:szCs w:val="24"/>
        </w:rPr>
        <w:t>Animashahun R.A.</w:t>
      </w:r>
      <w:r w:rsidRPr="008B2723">
        <w:rPr>
          <w:szCs w:val="24"/>
        </w:rPr>
        <w:t xml:space="preserve"> (2006): Response of weaned rabbits to concentrate supplemented with varying levels of </w:t>
      </w:r>
      <w:r w:rsidRPr="008B2723">
        <w:rPr>
          <w:i/>
          <w:szCs w:val="24"/>
        </w:rPr>
        <w:t>Synedrella nodiflora</w:t>
      </w:r>
      <w:r w:rsidRPr="008B2723">
        <w:rPr>
          <w:szCs w:val="24"/>
        </w:rPr>
        <w:t xml:space="preserve"> </w:t>
      </w:r>
      <w:r w:rsidRPr="008B2723">
        <w:rPr>
          <w:szCs w:val="24"/>
        </w:rPr>
        <w:lastRenderedPageBreak/>
        <w:t>forage. Pakistan Journal of Nutrition. 5(6): 577-579. Asian Network for Scientific Information</w:t>
      </w:r>
      <w:r w:rsidR="002710C6">
        <w:rPr>
          <w:szCs w:val="24"/>
        </w:rPr>
        <w:t xml:space="preserve"> (</w:t>
      </w:r>
      <w:r w:rsidR="002710C6" w:rsidRPr="002710C6">
        <w:rPr>
          <w:b/>
          <w:bCs/>
          <w:szCs w:val="24"/>
        </w:rPr>
        <w:t>Scopus indexed</w:t>
      </w:r>
      <w:r w:rsidR="002710C6">
        <w:rPr>
          <w:szCs w:val="24"/>
        </w:rPr>
        <w:t>).</w:t>
      </w:r>
    </w:p>
    <w:p w14:paraId="6BE8B5E4" w14:textId="77777777" w:rsidR="00DC493A" w:rsidRPr="008B2723" w:rsidRDefault="00DC493A" w:rsidP="00E25F83">
      <w:pPr>
        <w:pStyle w:val="ListParagraph"/>
        <w:numPr>
          <w:ilvl w:val="0"/>
          <w:numId w:val="34"/>
        </w:numPr>
        <w:spacing w:line="360" w:lineRule="auto"/>
        <w:jc w:val="both"/>
        <w:rPr>
          <w:szCs w:val="24"/>
        </w:rPr>
      </w:pPr>
      <w:r w:rsidRPr="008B2723">
        <w:rPr>
          <w:szCs w:val="24"/>
        </w:rPr>
        <w:t xml:space="preserve">Alonge D.O, Ndu P.O and </w:t>
      </w:r>
      <w:r w:rsidRPr="008B2723">
        <w:rPr>
          <w:b/>
          <w:szCs w:val="24"/>
        </w:rPr>
        <w:t>Animashahun R.A.</w:t>
      </w:r>
      <w:r w:rsidRPr="008B2723">
        <w:rPr>
          <w:szCs w:val="24"/>
        </w:rPr>
        <w:t xml:space="preserve"> (1992): Trichinellosis in Pigs in Ibadan. Tropical Veterinarian. Vol. 10:108-110</w:t>
      </w:r>
    </w:p>
    <w:p w14:paraId="5996DE78" w14:textId="34867A9B" w:rsidR="009E56EA" w:rsidRDefault="009E56EA" w:rsidP="009E56EA">
      <w:pPr>
        <w:pStyle w:val="ListParagraph"/>
        <w:autoSpaceDE w:val="0"/>
        <w:autoSpaceDN w:val="0"/>
        <w:adjustRightInd w:val="0"/>
        <w:ind w:left="1080"/>
        <w:jc w:val="both"/>
        <w:rPr>
          <w:bCs/>
          <w:color w:val="000000"/>
          <w:szCs w:val="24"/>
        </w:rPr>
      </w:pPr>
    </w:p>
    <w:p w14:paraId="261A6E64" w14:textId="77777777" w:rsidR="00B224F5" w:rsidRPr="008B2723" w:rsidRDefault="00B224F5" w:rsidP="009E56EA">
      <w:pPr>
        <w:pStyle w:val="ListParagraph"/>
        <w:autoSpaceDE w:val="0"/>
        <w:autoSpaceDN w:val="0"/>
        <w:adjustRightInd w:val="0"/>
        <w:ind w:left="1080"/>
        <w:jc w:val="both"/>
        <w:rPr>
          <w:bCs/>
          <w:color w:val="000000"/>
          <w:szCs w:val="24"/>
        </w:rPr>
      </w:pPr>
    </w:p>
    <w:p w14:paraId="63CAA8AF" w14:textId="05B0AC49" w:rsidR="00646964" w:rsidRPr="00B224F5" w:rsidRDefault="0070397D" w:rsidP="00646964">
      <w:pPr>
        <w:pStyle w:val="ListParagraph"/>
        <w:numPr>
          <w:ilvl w:val="0"/>
          <w:numId w:val="16"/>
        </w:numPr>
        <w:shd w:val="clear" w:color="auto" w:fill="D9D9D9" w:themeFill="background1" w:themeFillShade="D9"/>
        <w:spacing w:after="0"/>
        <w:rPr>
          <w:b/>
          <w:szCs w:val="24"/>
        </w:rPr>
      </w:pPr>
      <w:r w:rsidRPr="008B2723">
        <w:rPr>
          <w:b/>
          <w:szCs w:val="24"/>
        </w:rPr>
        <w:t>Publications: Conference Proceedings</w:t>
      </w:r>
    </w:p>
    <w:p w14:paraId="70B636D6" w14:textId="39235A6F" w:rsidR="001E0F0E" w:rsidRPr="008B2723" w:rsidRDefault="001E0F0E" w:rsidP="00735F70">
      <w:pPr>
        <w:pStyle w:val="ListParagraph"/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b/>
          <w:szCs w:val="24"/>
        </w:rPr>
      </w:pPr>
      <w:r w:rsidRPr="008B2723">
        <w:rPr>
          <w:b/>
          <w:szCs w:val="24"/>
        </w:rPr>
        <w:t>Animashahun R.A</w:t>
      </w:r>
      <w:r w:rsidRPr="008B2723">
        <w:rPr>
          <w:szCs w:val="24"/>
        </w:rPr>
        <w:t xml:space="preserve">, Alabi O.O., Shoyombo A.J., Ayeni M.A., Adesina A.Y. and Bolaji, A.C. (2018). Effect of oral supplementation of </w:t>
      </w:r>
      <w:r w:rsidR="0082132E">
        <w:rPr>
          <w:szCs w:val="24"/>
        </w:rPr>
        <w:t>L-</w:t>
      </w:r>
      <w:r w:rsidRPr="008B2723">
        <w:rPr>
          <w:szCs w:val="24"/>
        </w:rPr>
        <w:t>arginine on the haematological indices of Shika brown chickens. 43rd Annual Conference of Nigeria Society for Animal Production (NSAP) 18 – 22nd March 2018,</w:t>
      </w:r>
      <w:r w:rsidR="007776FF">
        <w:rPr>
          <w:szCs w:val="24"/>
        </w:rPr>
        <w:t xml:space="preserve"> </w:t>
      </w:r>
      <w:r w:rsidRPr="008B2723">
        <w:rPr>
          <w:szCs w:val="24"/>
        </w:rPr>
        <w:t>New SAAT Lecture Theatre, Federal University of Technology Owerri, Imo State, Nigeria.</w:t>
      </w:r>
    </w:p>
    <w:p w14:paraId="196293D9" w14:textId="4D49503F" w:rsidR="001E0F0E" w:rsidRPr="008B2723" w:rsidRDefault="001E0F0E" w:rsidP="00735F70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b/>
          <w:szCs w:val="24"/>
        </w:rPr>
      </w:pPr>
      <w:r w:rsidRPr="008B2723">
        <w:rPr>
          <w:szCs w:val="24"/>
        </w:rPr>
        <w:t xml:space="preserve">Alabi O. O., Shoyombo A. J., </w:t>
      </w:r>
      <w:r w:rsidRPr="008B2723">
        <w:rPr>
          <w:b/>
          <w:szCs w:val="24"/>
        </w:rPr>
        <w:t>Animashahun R. A</w:t>
      </w:r>
      <w:r w:rsidRPr="008B2723">
        <w:rPr>
          <w:szCs w:val="24"/>
        </w:rPr>
        <w:t xml:space="preserve"> and Olawoye S. O. (2018). The Benefits of Basil Leaves as Natural Medicine in Livestock Production. . 43rd Annual Conference of Nigeria Society for Animal Production (NSAP) 18 – 22nd March 2018,</w:t>
      </w:r>
      <w:r w:rsidR="007776FF">
        <w:rPr>
          <w:szCs w:val="24"/>
        </w:rPr>
        <w:t xml:space="preserve"> </w:t>
      </w:r>
      <w:r w:rsidRPr="008B2723">
        <w:rPr>
          <w:szCs w:val="24"/>
        </w:rPr>
        <w:t>New SAAT Lecture Theatre, Federal University of Technology Owerri, Imo State, Nigeria.</w:t>
      </w:r>
    </w:p>
    <w:p w14:paraId="75CEB915" w14:textId="77777777" w:rsidR="001E0F0E" w:rsidRPr="008B2723" w:rsidRDefault="001E0F0E" w:rsidP="00735F70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b/>
          <w:szCs w:val="24"/>
        </w:rPr>
      </w:pPr>
      <w:r w:rsidRPr="008B2723">
        <w:rPr>
          <w:szCs w:val="24"/>
        </w:rPr>
        <w:t xml:space="preserve">Shoyombo A. J., Akpa G. N, Izebere J, </w:t>
      </w:r>
      <w:r w:rsidRPr="008B2723">
        <w:rPr>
          <w:b/>
          <w:szCs w:val="24"/>
        </w:rPr>
        <w:t>Animashahun R. A</w:t>
      </w:r>
      <w:r w:rsidRPr="008B2723">
        <w:rPr>
          <w:szCs w:val="24"/>
        </w:rPr>
        <w:t>., Ajide S. O., Musa A. A, Yakubu H., Akinsola O. M., Muhammed H. and Ogunniyi E. O. (2017). Carbonic Anhydrase Frequency and Population Stability among Breeds of Nigerian Goat. 42</w:t>
      </w:r>
      <w:r w:rsidRPr="008B2723">
        <w:rPr>
          <w:szCs w:val="24"/>
          <w:vertAlign w:val="superscript"/>
        </w:rPr>
        <w:t>nd</w:t>
      </w:r>
      <w:r w:rsidRPr="008B2723">
        <w:rPr>
          <w:szCs w:val="24"/>
        </w:rPr>
        <w:t xml:space="preserve"> Annual Conference of Nigeria Society for Animal Production (NSAP) 26th – 30th March 2017Multi-purpose Hall, Landmark University, Omu Aran, Kwara State, Nigeria.</w:t>
      </w:r>
    </w:p>
    <w:p w14:paraId="169F3EE3" w14:textId="77777777" w:rsidR="0017131D" w:rsidRPr="008B2723" w:rsidRDefault="001E0F0E" w:rsidP="00735F70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Cs w:val="24"/>
        </w:rPr>
      </w:pPr>
      <w:r w:rsidRPr="008B2723">
        <w:rPr>
          <w:b/>
          <w:szCs w:val="24"/>
        </w:rPr>
        <w:t xml:space="preserve">Animashahun R. A., </w:t>
      </w:r>
      <w:r w:rsidRPr="008B2723">
        <w:rPr>
          <w:szCs w:val="24"/>
        </w:rPr>
        <w:t>Fatregun,Optimization of inoculum size and incubation period of solid state fermentation process41</w:t>
      </w:r>
      <w:r w:rsidRPr="008B2723">
        <w:rPr>
          <w:szCs w:val="24"/>
          <w:vertAlign w:val="superscript"/>
        </w:rPr>
        <w:t>st</w:t>
      </w:r>
      <w:r w:rsidRPr="008B2723">
        <w:rPr>
          <w:szCs w:val="24"/>
        </w:rPr>
        <w:t xml:space="preserve"> Annual Conference Of The Nigerian Society For Animal Production (NSAP), held at Ceremonial Building, Federal University of Agriculture (FUNAAB), Abeokuta, Ogun State from 20</w:t>
      </w:r>
      <w:r w:rsidRPr="008B2723">
        <w:rPr>
          <w:szCs w:val="24"/>
          <w:vertAlign w:val="superscript"/>
        </w:rPr>
        <w:t>th</w:t>
      </w:r>
      <w:r w:rsidRPr="008B2723">
        <w:rPr>
          <w:szCs w:val="24"/>
        </w:rPr>
        <w:t xml:space="preserve"> – 24</w:t>
      </w:r>
      <w:r w:rsidRPr="008B2723">
        <w:rPr>
          <w:szCs w:val="24"/>
          <w:vertAlign w:val="superscript"/>
        </w:rPr>
        <w:t>th</w:t>
      </w:r>
      <w:r w:rsidRPr="008B2723">
        <w:rPr>
          <w:szCs w:val="24"/>
        </w:rPr>
        <w:t xml:space="preserve"> March, 2016</w:t>
      </w:r>
    </w:p>
    <w:p w14:paraId="763C3F70" w14:textId="77EED92D" w:rsidR="0017131D" w:rsidRPr="008B2723" w:rsidRDefault="0017131D" w:rsidP="00735F70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Cs w:val="24"/>
        </w:rPr>
      </w:pPr>
      <w:r w:rsidRPr="008B2723">
        <w:rPr>
          <w:b/>
          <w:szCs w:val="24"/>
        </w:rPr>
        <w:t>Animashahun R. A</w:t>
      </w:r>
      <w:r w:rsidRPr="008B2723">
        <w:rPr>
          <w:szCs w:val="24"/>
        </w:rPr>
        <w:t>; S.O. Omoikhoje; M.I. Edokpayi, and I. Adejumo. Influence of Penicillium sp. in enhancing the nutritive values of selected Agro-industrial waste Wastes by solid state fermentation: implication for organic animal feed (</w:t>
      </w:r>
      <w:r w:rsidRPr="008B2723">
        <w:rPr>
          <w:b/>
          <w:szCs w:val="24"/>
        </w:rPr>
        <w:t>Book of</w:t>
      </w:r>
      <w:r w:rsidR="00C92E5B">
        <w:rPr>
          <w:b/>
          <w:szCs w:val="24"/>
        </w:rPr>
        <w:t xml:space="preserve"> </w:t>
      </w:r>
      <w:r w:rsidRPr="008B2723">
        <w:rPr>
          <w:b/>
          <w:szCs w:val="24"/>
        </w:rPr>
        <w:t>Abstract</w:t>
      </w:r>
      <w:r w:rsidRPr="008B2723">
        <w:rPr>
          <w:szCs w:val="24"/>
        </w:rPr>
        <w:t>).9</w:t>
      </w:r>
      <w:r w:rsidRPr="008B2723">
        <w:rPr>
          <w:szCs w:val="24"/>
          <w:vertAlign w:val="superscript"/>
        </w:rPr>
        <w:t>th</w:t>
      </w:r>
      <w:r w:rsidRPr="008B2723">
        <w:rPr>
          <w:szCs w:val="24"/>
        </w:rPr>
        <w:t xml:space="preserve"> National Conference on Organic Agriculture (Abeokuta organi8c 2013) 11</w:t>
      </w:r>
      <w:r w:rsidRPr="008B2723">
        <w:rPr>
          <w:szCs w:val="24"/>
          <w:vertAlign w:val="superscript"/>
        </w:rPr>
        <w:t>th</w:t>
      </w:r>
      <w:r w:rsidRPr="008B2723">
        <w:rPr>
          <w:szCs w:val="24"/>
        </w:rPr>
        <w:t xml:space="preserve"> -15</w:t>
      </w:r>
      <w:r w:rsidRPr="008B2723">
        <w:rPr>
          <w:szCs w:val="24"/>
          <w:vertAlign w:val="superscript"/>
        </w:rPr>
        <w:t>th</w:t>
      </w:r>
      <w:r w:rsidRPr="008B2723">
        <w:rPr>
          <w:szCs w:val="24"/>
        </w:rPr>
        <w:t xml:space="preserve"> November, 2013. Organized by the Organic Agriculture Project in Tertiary Institutions in Nigeria (OAPTIN) at Federal University of Agriculture, Abeokuta, Nigeria, OAPTIN/2013/064</w:t>
      </w:r>
    </w:p>
    <w:p w14:paraId="005A95A4" w14:textId="189B60A6" w:rsidR="0017131D" w:rsidRPr="008B2723" w:rsidRDefault="0017131D" w:rsidP="00735F70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Cs w:val="24"/>
        </w:rPr>
      </w:pPr>
      <w:r w:rsidRPr="008B2723">
        <w:rPr>
          <w:szCs w:val="24"/>
        </w:rPr>
        <w:t>A</w:t>
      </w:r>
      <w:r w:rsidR="00B224F5">
        <w:rPr>
          <w:szCs w:val="24"/>
        </w:rPr>
        <w:t>n</w:t>
      </w:r>
      <w:r w:rsidRPr="008B2723">
        <w:rPr>
          <w:b/>
          <w:szCs w:val="24"/>
        </w:rPr>
        <w:t>imashahun</w:t>
      </w:r>
      <w:r w:rsidR="00C603D6" w:rsidRPr="008B2723">
        <w:rPr>
          <w:b/>
          <w:szCs w:val="24"/>
        </w:rPr>
        <w:t xml:space="preserve"> </w:t>
      </w:r>
      <w:r w:rsidRPr="008B2723">
        <w:rPr>
          <w:b/>
          <w:szCs w:val="24"/>
        </w:rPr>
        <w:t>R.A.</w:t>
      </w:r>
      <w:r w:rsidRPr="008B2723">
        <w:rPr>
          <w:szCs w:val="24"/>
        </w:rPr>
        <w:t xml:space="preserve"> Bamgbose, A.M., Omoikhoje, S.O. Hematological and Biochemical indices of weaned rabbits fed concentrated and </w:t>
      </w:r>
      <w:r w:rsidRPr="008B2723">
        <w:rPr>
          <w:i/>
          <w:szCs w:val="24"/>
        </w:rPr>
        <w:t>Syndrella nodiflora</w:t>
      </w:r>
      <w:r w:rsidRPr="008B2723">
        <w:rPr>
          <w:szCs w:val="24"/>
        </w:rPr>
        <w:t xml:space="preserve"> forage supplement proceeding of 11</w:t>
      </w:r>
      <w:r w:rsidRPr="008B2723">
        <w:rPr>
          <w:szCs w:val="24"/>
          <w:vertAlign w:val="superscript"/>
        </w:rPr>
        <w:t>th</w:t>
      </w:r>
      <w:r w:rsidRPr="008B2723">
        <w:rPr>
          <w:szCs w:val="24"/>
        </w:rPr>
        <w:t xml:space="preserve"> Annual Conference of Animal Science Association of Nigeria 18rh – 21</w:t>
      </w:r>
      <w:r w:rsidRPr="008B2723">
        <w:rPr>
          <w:szCs w:val="24"/>
          <w:vertAlign w:val="superscript"/>
        </w:rPr>
        <w:t>st</w:t>
      </w:r>
      <w:r w:rsidRPr="008B2723">
        <w:rPr>
          <w:szCs w:val="24"/>
        </w:rPr>
        <w:t xml:space="preserve"> September 2006. I</w:t>
      </w:r>
      <w:r w:rsidR="00B224F5">
        <w:rPr>
          <w:szCs w:val="24"/>
        </w:rPr>
        <w:t xml:space="preserve">. </w:t>
      </w:r>
      <w:r w:rsidRPr="008B2723">
        <w:rPr>
          <w:szCs w:val="24"/>
        </w:rPr>
        <w:t>A.R &amp; T. Ibadan Nigeria.</w:t>
      </w:r>
    </w:p>
    <w:p w14:paraId="2E2B6210" w14:textId="77777777" w:rsidR="00BF0300" w:rsidRPr="008B2723" w:rsidRDefault="0017131D" w:rsidP="00735F70">
      <w:pPr>
        <w:numPr>
          <w:ilvl w:val="0"/>
          <w:numId w:val="24"/>
        </w:numPr>
        <w:autoSpaceDE w:val="0"/>
        <w:autoSpaceDN w:val="0"/>
        <w:adjustRightInd w:val="0"/>
        <w:spacing w:after="0"/>
        <w:jc w:val="both"/>
        <w:rPr>
          <w:szCs w:val="24"/>
        </w:rPr>
      </w:pPr>
      <w:r w:rsidRPr="008B2723">
        <w:rPr>
          <w:b/>
          <w:szCs w:val="24"/>
        </w:rPr>
        <w:t>Animashahun R.A.</w:t>
      </w:r>
      <w:r w:rsidRPr="008B2723">
        <w:rPr>
          <w:szCs w:val="24"/>
        </w:rPr>
        <w:t xml:space="preserve">, Bamgbose, A.M., Omoikhoje, S.O. and Aruna, M.B Performance of Weaned Rabbits fed concentrate and </w:t>
      </w:r>
      <w:r w:rsidRPr="008B2723">
        <w:rPr>
          <w:i/>
          <w:szCs w:val="24"/>
        </w:rPr>
        <w:t xml:space="preserve">Syndrella nodiflora </w:t>
      </w:r>
      <w:r w:rsidRPr="008B2723">
        <w:rPr>
          <w:szCs w:val="24"/>
        </w:rPr>
        <w:t>forage supplement. Proceeding of 10</w:t>
      </w:r>
      <w:r w:rsidRPr="008B2723">
        <w:rPr>
          <w:szCs w:val="24"/>
          <w:vertAlign w:val="superscript"/>
        </w:rPr>
        <w:t>th</w:t>
      </w:r>
      <w:r w:rsidRPr="008B2723">
        <w:rPr>
          <w:szCs w:val="24"/>
        </w:rPr>
        <w:t xml:space="preserve"> Annual conference of Animal science Association of Nigeria 12</w:t>
      </w:r>
      <w:r w:rsidRPr="008B2723">
        <w:rPr>
          <w:szCs w:val="24"/>
          <w:vertAlign w:val="superscript"/>
        </w:rPr>
        <w:t>th</w:t>
      </w:r>
      <w:r w:rsidRPr="008B2723">
        <w:rPr>
          <w:szCs w:val="24"/>
        </w:rPr>
        <w:t xml:space="preserve"> -15</w:t>
      </w:r>
      <w:r w:rsidRPr="008B2723">
        <w:rPr>
          <w:szCs w:val="24"/>
          <w:vertAlign w:val="superscript"/>
        </w:rPr>
        <w:t>th</w:t>
      </w:r>
      <w:r w:rsidRPr="008B2723">
        <w:rPr>
          <w:szCs w:val="24"/>
        </w:rPr>
        <w:t xml:space="preserve"> September, 2005. University of Ado Ekiti, Nigeria. </w:t>
      </w:r>
    </w:p>
    <w:p w14:paraId="515DBD1B" w14:textId="77777777" w:rsidR="007661AF" w:rsidRPr="002552D4" w:rsidRDefault="007661AF" w:rsidP="002552D4">
      <w:pPr>
        <w:autoSpaceDE w:val="0"/>
        <w:autoSpaceDN w:val="0"/>
        <w:adjustRightInd w:val="0"/>
        <w:spacing w:after="0" w:line="240" w:lineRule="auto"/>
        <w:rPr>
          <w:bCs/>
          <w:color w:val="000000"/>
          <w:szCs w:val="24"/>
        </w:rPr>
      </w:pPr>
    </w:p>
    <w:p w14:paraId="0C2A0AD3" w14:textId="730C3CC2" w:rsidR="00CB2217" w:rsidRPr="008F14F1" w:rsidRDefault="00CB2217" w:rsidP="00CB2217">
      <w:pPr>
        <w:pStyle w:val="ListParagraph"/>
        <w:numPr>
          <w:ilvl w:val="0"/>
          <w:numId w:val="16"/>
        </w:numPr>
        <w:shd w:val="clear" w:color="auto" w:fill="D9D9D9" w:themeFill="background1" w:themeFillShade="D9"/>
        <w:spacing w:after="0"/>
        <w:rPr>
          <w:b/>
          <w:szCs w:val="24"/>
        </w:rPr>
      </w:pPr>
      <w:r w:rsidRPr="008B2723">
        <w:rPr>
          <w:b/>
          <w:szCs w:val="24"/>
        </w:rPr>
        <w:t xml:space="preserve">Other </w:t>
      </w:r>
      <w:r w:rsidR="0070397D" w:rsidRPr="008B2723">
        <w:rPr>
          <w:b/>
          <w:szCs w:val="24"/>
        </w:rPr>
        <w:t>Manuscripts Submitted for Publication</w:t>
      </w:r>
    </w:p>
    <w:p w14:paraId="43EE019E" w14:textId="527FC6C3" w:rsidR="00C02121" w:rsidRPr="00B71E5F" w:rsidRDefault="00C02121" w:rsidP="00C02121">
      <w:pPr>
        <w:pStyle w:val="ListParagraph"/>
        <w:numPr>
          <w:ilvl w:val="0"/>
          <w:numId w:val="14"/>
        </w:numPr>
        <w:spacing w:before="240" w:after="0"/>
        <w:jc w:val="both"/>
        <w:rPr>
          <w:rFonts w:eastAsia="Times New Roman"/>
          <w:szCs w:val="24"/>
          <w:lang w:val="es-ES_tradnl"/>
        </w:rPr>
      </w:pPr>
      <w:r w:rsidRPr="00C02121">
        <w:rPr>
          <w:rFonts w:eastAsia="Times New Roman"/>
          <w:b/>
          <w:szCs w:val="24"/>
          <w:lang w:val="es-ES_tradnl"/>
        </w:rPr>
        <w:t>Razaq A. Animashahun</w:t>
      </w:r>
      <w:r w:rsidRPr="00C02121">
        <w:rPr>
          <w:rFonts w:eastAsia="Times New Roman"/>
          <w:szCs w:val="24"/>
          <w:lang w:val="es-ES_tradnl"/>
        </w:rPr>
        <w:t xml:space="preserve">, Gbenga E. Onibi, Samuel O. Aro and Oghenerobor B. Akpor. </w:t>
      </w:r>
      <w:r w:rsidRPr="00C02121">
        <w:rPr>
          <w:color w:val="000033"/>
          <w:szCs w:val="24"/>
          <w:shd w:val="clear" w:color="auto" w:fill="FFFFFF"/>
        </w:rPr>
        <w:t>Fortified Fe</w:t>
      </w:r>
      <w:r>
        <w:rPr>
          <w:color w:val="000033"/>
          <w:szCs w:val="24"/>
          <w:shd w:val="clear" w:color="auto" w:fill="FFFFFF"/>
        </w:rPr>
        <w:t>rmented Cassava Stump: Effects on the Performance and Egg Quality o</w:t>
      </w:r>
      <w:r w:rsidRPr="00C02121">
        <w:rPr>
          <w:color w:val="000033"/>
          <w:szCs w:val="24"/>
          <w:shd w:val="clear" w:color="auto" w:fill="FFFFFF"/>
        </w:rPr>
        <w:t>f Egg Type Chickens</w:t>
      </w:r>
      <w:r w:rsidR="00B71E5F">
        <w:rPr>
          <w:color w:val="000033"/>
          <w:szCs w:val="24"/>
          <w:shd w:val="clear" w:color="auto" w:fill="FFFFFF"/>
        </w:rPr>
        <w:t xml:space="preserve">. </w:t>
      </w:r>
      <w:r w:rsidR="0082132E">
        <w:rPr>
          <w:rFonts w:eastAsia="Times New Roman"/>
          <w:szCs w:val="24"/>
          <w:lang w:val="es-ES_tradnl"/>
        </w:rPr>
        <w:t xml:space="preserve">Journal </w:t>
      </w:r>
      <w:r w:rsidRPr="00C02121">
        <w:rPr>
          <w:color w:val="000033"/>
          <w:szCs w:val="24"/>
          <w:shd w:val="clear" w:color="auto" w:fill="FFFFFF"/>
        </w:rPr>
        <w:t>of Applied Poultry Research</w:t>
      </w:r>
      <w:r>
        <w:rPr>
          <w:color w:val="000033"/>
          <w:szCs w:val="24"/>
          <w:shd w:val="clear" w:color="auto" w:fill="FFFFFF"/>
        </w:rPr>
        <w:t>.</w:t>
      </w:r>
      <w:r w:rsidRPr="00C02121">
        <w:rPr>
          <w:rFonts w:cs="Arial"/>
          <w:color w:val="333333"/>
          <w:szCs w:val="24"/>
          <w:shd w:val="clear" w:color="auto" w:fill="FFFFFF"/>
        </w:rPr>
        <w:t xml:space="preserve"> </w:t>
      </w:r>
      <w:r w:rsidRPr="008B2723">
        <w:rPr>
          <w:rFonts w:cs="Arial"/>
          <w:color w:val="333333"/>
          <w:szCs w:val="24"/>
          <w:shd w:val="clear" w:color="auto" w:fill="FFFFFF"/>
        </w:rPr>
        <w:t>Manuscript number</w:t>
      </w:r>
      <w:r>
        <w:rPr>
          <w:rFonts w:cs="Arial"/>
          <w:color w:val="333333"/>
          <w:szCs w:val="24"/>
          <w:shd w:val="clear" w:color="auto" w:fill="FFFFFF"/>
        </w:rPr>
        <w:t>:</w:t>
      </w:r>
      <w:r>
        <w:rPr>
          <w:color w:val="000033"/>
          <w:szCs w:val="24"/>
          <w:shd w:val="clear" w:color="auto" w:fill="FFFFFF"/>
        </w:rPr>
        <w:t xml:space="preserve"> </w:t>
      </w:r>
      <w:r w:rsidRPr="00C02121">
        <w:rPr>
          <w:color w:val="000033"/>
          <w:szCs w:val="24"/>
          <w:shd w:val="clear" w:color="auto" w:fill="FFFFFF"/>
        </w:rPr>
        <w:t>JAPR-D-21-00065</w:t>
      </w:r>
      <w:r w:rsidR="0082132E">
        <w:rPr>
          <w:color w:val="000033"/>
          <w:szCs w:val="24"/>
          <w:shd w:val="clear" w:color="auto" w:fill="FFFFFF"/>
        </w:rPr>
        <w:t xml:space="preserve"> (Scopus indexed)</w:t>
      </w:r>
    </w:p>
    <w:p w14:paraId="53E74200" w14:textId="0AF9143D" w:rsidR="00B71E5F" w:rsidRPr="00C92E5B" w:rsidRDefault="0082132E" w:rsidP="0082132E">
      <w:pPr>
        <w:pStyle w:val="ListParagraph"/>
        <w:numPr>
          <w:ilvl w:val="0"/>
          <w:numId w:val="14"/>
        </w:numPr>
      </w:pPr>
      <w:r w:rsidRPr="0082132E">
        <w:rPr>
          <w:b/>
          <w:bCs/>
        </w:rPr>
        <w:t>Animashahun R. A</w:t>
      </w:r>
      <w:r>
        <w:t xml:space="preserve">., Alabi O. O., Okemiyi F. A., Olawoye S. O., Shoyombo J. A and Falana B. M. </w:t>
      </w:r>
      <w:r w:rsidR="00B71E5F" w:rsidRPr="0082132E">
        <w:rPr>
          <w:rFonts w:cstheme="minorHAnsi"/>
          <w:bCs/>
        </w:rPr>
        <w:t xml:space="preserve">Performance and blood profile of Noiler chickens fed diets containing graded levels of </w:t>
      </w:r>
      <w:r w:rsidR="00B71E5F" w:rsidRPr="0082132E">
        <w:rPr>
          <w:rFonts w:cstheme="minorHAnsi"/>
          <w:bCs/>
          <w:i/>
        </w:rPr>
        <w:t xml:space="preserve">Parkia biglobosa </w:t>
      </w:r>
      <w:r w:rsidR="00B71E5F" w:rsidRPr="0082132E">
        <w:rPr>
          <w:rFonts w:cstheme="minorHAnsi"/>
          <w:bCs/>
        </w:rPr>
        <w:t>leaf meal (PBLM). Food Research.</w:t>
      </w:r>
      <w:r w:rsidR="00B71E5F" w:rsidRPr="0082132E">
        <w:rPr>
          <w:rFonts w:eastAsia="Times New Roman"/>
          <w:szCs w:val="24"/>
        </w:rPr>
        <w:t xml:space="preserve"> Manuscript ID: FR-2021-475</w:t>
      </w:r>
      <w:r w:rsidRPr="0082132E">
        <w:rPr>
          <w:rFonts w:eastAsia="Times New Roman"/>
          <w:szCs w:val="24"/>
        </w:rPr>
        <w:t xml:space="preserve"> </w:t>
      </w:r>
      <w:r w:rsidRPr="0082132E">
        <w:rPr>
          <w:color w:val="000033"/>
          <w:szCs w:val="24"/>
          <w:shd w:val="clear" w:color="auto" w:fill="FFFFFF"/>
        </w:rPr>
        <w:t>(Scopus indexed)</w:t>
      </w:r>
    </w:p>
    <w:p w14:paraId="108A2322" w14:textId="589B6DF3" w:rsidR="00C92E5B" w:rsidRPr="0082132E" w:rsidRDefault="00C92E5B" w:rsidP="0082132E">
      <w:pPr>
        <w:pStyle w:val="ListParagraph"/>
        <w:numPr>
          <w:ilvl w:val="0"/>
          <w:numId w:val="14"/>
        </w:numPr>
      </w:pPr>
      <w:r w:rsidRPr="0082132E">
        <w:rPr>
          <w:b/>
          <w:bCs/>
        </w:rPr>
        <w:t>Animashahun R. A</w:t>
      </w:r>
      <w:r>
        <w:t xml:space="preserve">., Aro S. O., Onibi E. O., Alabi, O. O., Olawoye S. O. Okeniyi, F. A. and Falana, M. </w:t>
      </w:r>
      <w:r w:rsidR="000D2140">
        <w:t xml:space="preserve">B. </w:t>
      </w:r>
      <w:r w:rsidRPr="009640DD">
        <w:t>Carcass Traits and Meat Quality of Broiler Chickens Fed Diets Containing Fortified Fermented Cassava Stumps</w:t>
      </w:r>
      <w:r w:rsidR="000D2140">
        <w:t xml:space="preserve">. </w:t>
      </w:r>
      <w:r w:rsidR="000D2140" w:rsidRPr="00BE29E9">
        <w:rPr>
          <w:rFonts w:ascii="Times New Roman" w:eastAsia="Times New Roman" w:hAnsi="Times New Roman"/>
          <w:szCs w:val="24"/>
        </w:rPr>
        <w:t xml:space="preserve">The </w:t>
      </w:r>
      <w:r w:rsidR="000D2140" w:rsidRPr="000D2140">
        <w:rPr>
          <w:rFonts w:ascii="Times New Roman" w:eastAsia="Times New Roman" w:hAnsi="Times New Roman"/>
          <w:szCs w:val="24"/>
        </w:rPr>
        <w:t>Chilean Journal of Agricultural &amp; Animal Sciences</w:t>
      </w:r>
      <w:r w:rsidR="000D2140">
        <w:rPr>
          <w:rFonts w:ascii="Times New Roman" w:eastAsia="Times New Roman" w:hAnsi="Times New Roman"/>
          <w:szCs w:val="24"/>
        </w:rPr>
        <w:t>.</w:t>
      </w:r>
      <w:r w:rsidR="008F14F1">
        <w:rPr>
          <w:rFonts w:ascii="Times New Roman" w:eastAsia="Times New Roman" w:hAnsi="Times New Roman"/>
          <w:szCs w:val="24"/>
        </w:rPr>
        <w:t xml:space="preserve"> Manuscrit No: 4667</w:t>
      </w:r>
      <w:r w:rsidR="00675668">
        <w:rPr>
          <w:rFonts w:ascii="Times New Roman" w:eastAsia="Times New Roman" w:hAnsi="Times New Roman"/>
          <w:szCs w:val="24"/>
        </w:rPr>
        <w:t xml:space="preserve"> </w:t>
      </w:r>
      <w:r w:rsidR="00675668" w:rsidRPr="0082132E">
        <w:rPr>
          <w:color w:val="000033"/>
          <w:szCs w:val="24"/>
          <w:shd w:val="clear" w:color="auto" w:fill="FFFFFF"/>
        </w:rPr>
        <w:t>(Scopus indexed)</w:t>
      </w:r>
    </w:p>
    <w:p w14:paraId="101486A3" w14:textId="77777777" w:rsidR="0082132E" w:rsidRPr="008B2723" w:rsidRDefault="0082132E" w:rsidP="0082132E">
      <w:pPr>
        <w:pStyle w:val="ListParagraph"/>
        <w:numPr>
          <w:ilvl w:val="0"/>
          <w:numId w:val="14"/>
        </w:numPr>
        <w:spacing w:before="240"/>
        <w:jc w:val="both"/>
        <w:rPr>
          <w:szCs w:val="24"/>
        </w:rPr>
      </w:pPr>
      <w:r w:rsidRPr="008B2723">
        <w:rPr>
          <w:szCs w:val="24"/>
        </w:rPr>
        <w:t>Olawoye S.</w:t>
      </w:r>
      <w:r w:rsidRPr="008B2723">
        <w:rPr>
          <w:b/>
          <w:szCs w:val="24"/>
        </w:rPr>
        <w:t xml:space="preserve"> O.</w:t>
      </w:r>
      <w:r w:rsidRPr="008B2723">
        <w:rPr>
          <w:szCs w:val="24"/>
        </w:rPr>
        <w:t xml:space="preserve">, Okeniyi F. A., </w:t>
      </w:r>
      <w:r w:rsidRPr="008B2723">
        <w:rPr>
          <w:b/>
          <w:szCs w:val="24"/>
        </w:rPr>
        <w:t>Animashahun, R. A.,</w:t>
      </w:r>
      <w:r w:rsidRPr="008B2723">
        <w:rPr>
          <w:szCs w:val="24"/>
        </w:rPr>
        <w:t xml:space="preserve"> Adeloye A. A., Alabi O. O, Shoyombo A. J., Yousof M. B (2021). Effect of replacing formulated concentrate with palm kernel cake on the performance of nursing does and kids. </w:t>
      </w:r>
      <w:r w:rsidRPr="008B2723">
        <w:rPr>
          <w:rFonts w:cs="Arial"/>
          <w:color w:val="333333"/>
          <w:szCs w:val="24"/>
          <w:shd w:val="clear" w:color="auto" w:fill="FFFFFF"/>
        </w:rPr>
        <w:t xml:space="preserve">AGROSEARCH, Faculty of Agriculture, University of Ilorin, Nigeria. Manuscript number </w:t>
      </w:r>
      <w:r w:rsidRPr="008B2723">
        <w:rPr>
          <w:color w:val="222222"/>
          <w:szCs w:val="24"/>
          <w:shd w:val="clear" w:color="auto" w:fill="FFFFFF"/>
        </w:rPr>
        <w:t>AG2020P07</w:t>
      </w:r>
    </w:p>
    <w:p w14:paraId="4300C864" w14:textId="77777777" w:rsidR="0082132E" w:rsidRPr="008B2723" w:rsidRDefault="0082132E" w:rsidP="0082132E">
      <w:pPr>
        <w:pStyle w:val="ListParagraph"/>
        <w:jc w:val="both"/>
        <w:rPr>
          <w:szCs w:val="24"/>
        </w:rPr>
      </w:pPr>
    </w:p>
    <w:p w14:paraId="25682CBF" w14:textId="77777777" w:rsidR="001E52A9" w:rsidRPr="008B2723" w:rsidRDefault="001E52A9" w:rsidP="001E52A9">
      <w:pPr>
        <w:pStyle w:val="ListParagraph"/>
        <w:shd w:val="clear" w:color="auto" w:fill="D9D9D9" w:themeFill="background1" w:themeFillShade="D9"/>
        <w:ind w:left="360"/>
        <w:rPr>
          <w:b/>
          <w:szCs w:val="24"/>
        </w:rPr>
      </w:pPr>
    </w:p>
    <w:p w14:paraId="2889530F" w14:textId="77777777" w:rsidR="006141FD" w:rsidRPr="008B2723" w:rsidRDefault="006141FD" w:rsidP="00276C37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  <w:szCs w:val="24"/>
        </w:rPr>
      </w:pPr>
      <w:r w:rsidRPr="008B2723">
        <w:rPr>
          <w:b/>
          <w:szCs w:val="24"/>
        </w:rPr>
        <w:t>Supervision</w:t>
      </w:r>
      <w:r w:rsidR="00794CC5" w:rsidRPr="008B2723">
        <w:rPr>
          <w:b/>
          <w:szCs w:val="24"/>
        </w:rPr>
        <w:t>: Number of Students</w:t>
      </w: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69"/>
        <w:gridCol w:w="3096"/>
      </w:tblGrid>
      <w:tr w:rsidR="00C627C2" w:rsidRPr="008B2723" w14:paraId="7B50F945" w14:textId="77777777" w:rsidTr="00DB7AAB">
        <w:trPr>
          <w:trHeight w:val="360"/>
        </w:trPr>
        <w:tc>
          <w:tcPr>
            <w:tcW w:w="21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7443EB7" w14:textId="77777777" w:rsidR="00C627C2" w:rsidRPr="008B2723" w:rsidRDefault="00C627C2" w:rsidP="00773097">
            <w:pPr>
              <w:rPr>
                <w:b/>
                <w:szCs w:val="24"/>
              </w:rPr>
            </w:pPr>
            <w:r w:rsidRPr="008B2723">
              <w:rPr>
                <w:b/>
                <w:szCs w:val="24"/>
              </w:rPr>
              <w:t>Degree</w:t>
            </w:r>
          </w:p>
        </w:tc>
        <w:tc>
          <w:tcPr>
            <w:tcW w:w="30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5026CB45" w14:textId="77777777" w:rsidR="00C627C2" w:rsidRPr="008B2723" w:rsidRDefault="00C627C2" w:rsidP="00773097">
            <w:pPr>
              <w:rPr>
                <w:b/>
                <w:szCs w:val="24"/>
              </w:rPr>
            </w:pPr>
            <w:r w:rsidRPr="008B2723">
              <w:rPr>
                <w:b/>
                <w:szCs w:val="24"/>
              </w:rPr>
              <w:t>Number of Students</w:t>
            </w:r>
          </w:p>
        </w:tc>
      </w:tr>
      <w:tr w:rsidR="00C627C2" w:rsidRPr="008B2723" w14:paraId="32AD346D" w14:textId="77777777" w:rsidTr="00940958">
        <w:trPr>
          <w:trHeight w:val="360"/>
        </w:trPr>
        <w:tc>
          <w:tcPr>
            <w:tcW w:w="21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C77B8C9" w14:textId="77777777" w:rsidR="00C627C2" w:rsidRPr="008B2723" w:rsidRDefault="00C627C2" w:rsidP="00A121E7">
            <w:pPr>
              <w:tabs>
                <w:tab w:val="left" w:pos="1260"/>
              </w:tabs>
              <w:rPr>
                <w:szCs w:val="24"/>
              </w:rPr>
            </w:pPr>
            <w:r w:rsidRPr="008B2723">
              <w:rPr>
                <w:szCs w:val="24"/>
              </w:rPr>
              <w:t>Bachelors</w:t>
            </w:r>
            <w:r w:rsidR="00940958" w:rsidRPr="008B2723">
              <w:rPr>
                <w:szCs w:val="24"/>
              </w:rPr>
              <w:t xml:space="preserve"> </w:t>
            </w:r>
            <w:r w:rsidR="008C07DA" w:rsidRPr="008B2723">
              <w:rPr>
                <w:szCs w:val="24"/>
              </w:rPr>
              <w:t>[B.Sc]</w:t>
            </w:r>
          </w:p>
        </w:tc>
        <w:tc>
          <w:tcPr>
            <w:tcW w:w="30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7F8E670" w14:textId="15557701" w:rsidR="00C627C2" w:rsidRPr="008B2723" w:rsidRDefault="0017131D" w:rsidP="00773097">
            <w:pPr>
              <w:rPr>
                <w:szCs w:val="24"/>
              </w:rPr>
            </w:pPr>
            <w:r w:rsidRPr="008B2723">
              <w:rPr>
                <w:szCs w:val="24"/>
              </w:rPr>
              <w:t>1</w:t>
            </w:r>
            <w:r w:rsidR="008F14F1">
              <w:rPr>
                <w:szCs w:val="24"/>
              </w:rPr>
              <w:t>6</w:t>
            </w:r>
          </w:p>
        </w:tc>
      </w:tr>
      <w:tr w:rsidR="00940958" w:rsidRPr="008B2723" w14:paraId="203DF0C8" w14:textId="77777777" w:rsidTr="00940958">
        <w:trPr>
          <w:trHeight w:val="360"/>
        </w:trPr>
        <w:tc>
          <w:tcPr>
            <w:tcW w:w="21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9C0F5FE" w14:textId="77777777" w:rsidR="00940958" w:rsidRPr="008B2723" w:rsidRDefault="00940958" w:rsidP="00A121E7">
            <w:pPr>
              <w:tabs>
                <w:tab w:val="left" w:pos="1260"/>
              </w:tabs>
              <w:rPr>
                <w:szCs w:val="24"/>
              </w:rPr>
            </w:pPr>
            <w:r w:rsidRPr="008B2723">
              <w:rPr>
                <w:szCs w:val="24"/>
              </w:rPr>
              <w:t>PGD</w:t>
            </w:r>
          </w:p>
        </w:tc>
        <w:tc>
          <w:tcPr>
            <w:tcW w:w="309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AA9D42F" w14:textId="77777777" w:rsidR="00940958" w:rsidRPr="008B2723" w:rsidRDefault="00940958" w:rsidP="00773097">
            <w:pPr>
              <w:rPr>
                <w:szCs w:val="24"/>
              </w:rPr>
            </w:pPr>
            <w:r w:rsidRPr="008B2723">
              <w:rPr>
                <w:szCs w:val="24"/>
              </w:rPr>
              <w:t>1</w:t>
            </w:r>
          </w:p>
        </w:tc>
      </w:tr>
      <w:tr w:rsidR="00940958" w:rsidRPr="008B2723" w14:paraId="20847D77" w14:textId="77777777" w:rsidTr="00DB7AAB">
        <w:trPr>
          <w:trHeight w:val="360"/>
        </w:trPr>
        <w:tc>
          <w:tcPr>
            <w:tcW w:w="2169" w:type="dxa"/>
            <w:tcBorders>
              <w:top w:val="single" w:sz="12" w:space="0" w:color="auto"/>
            </w:tcBorders>
            <w:vAlign w:val="center"/>
          </w:tcPr>
          <w:p w14:paraId="034AFD1B" w14:textId="77777777" w:rsidR="00940958" w:rsidRPr="008B2723" w:rsidRDefault="00940958" w:rsidP="00A121E7">
            <w:pPr>
              <w:tabs>
                <w:tab w:val="left" w:pos="1260"/>
              </w:tabs>
              <w:rPr>
                <w:szCs w:val="24"/>
              </w:rPr>
            </w:pPr>
            <w:r w:rsidRPr="008B2723">
              <w:rPr>
                <w:szCs w:val="24"/>
              </w:rPr>
              <w:t>Masters [M.Sc]</w:t>
            </w:r>
          </w:p>
        </w:tc>
        <w:tc>
          <w:tcPr>
            <w:tcW w:w="3096" w:type="dxa"/>
            <w:tcBorders>
              <w:top w:val="single" w:sz="12" w:space="0" w:color="auto"/>
            </w:tcBorders>
            <w:vAlign w:val="center"/>
          </w:tcPr>
          <w:p w14:paraId="6EDC9D1E" w14:textId="597585C9" w:rsidR="00940958" w:rsidRPr="008B2723" w:rsidRDefault="00940958" w:rsidP="00773097">
            <w:pPr>
              <w:rPr>
                <w:szCs w:val="24"/>
              </w:rPr>
            </w:pPr>
            <w:r w:rsidRPr="008B2723">
              <w:rPr>
                <w:szCs w:val="24"/>
              </w:rPr>
              <w:t>1</w:t>
            </w:r>
            <w:r w:rsidR="008F14F1">
              <w:rPr>
                <w:szCs w:val="24"/>
              </w:rPr>
              <w:t xml:space="preserve"> </w:t>
            </w:r>
            <w:r w:rsidRPr="008B2723">
              <w:rPr>
                <w:szCs w:val="24"/>
              </w:rPr>
              <w:t>(Co- Supervision)</w:t>
            </w:r>
          </w:p>
        </w:tc>
      </w:tr>
    </w:tbl>
    <w:p w14:paraId="15CE087D" w14:textId="77777777" w:rsidR="00566E34" w:rsidRPr="008B2723" w:rsidRDefault="00566E34" w:rsidP="00427690">
      <w:pPr>
        <w:rPr>
          <w:szCs w:val="24"/>
        </w:rPr>
      </w:pPr>
    </w:p>
    <w:p w14:paraId="1C28571D" w14:textId="77777777" w:rsidR="00566E34" w:rsidRPr="008B2723" w:rsidRDefault="00794CC5" w:rsidP="00276C37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  <w:szCs w:val="24"/>
        </w:rPr>
      </w:pPr>
      <w:r w:rsidRPr="008B2723">
        <w:rPr>
          <w:b/>
          <w:szCs w:val="24"/>
        </w:rPr>
        <w:t>Supervision: Selected These</w:t>
      </w:r>
      <w:r w:rsidR="00566E34" w:rsidRPr="008B2723">
        <w:rPr>
          <w:b/>
          <w:szCs w:val="24"/>
        </w:rPr>
        <w:t>s and Dissertation</w:t>
      </w:r>
      <w:r w:rsidRPr="008B2723">
        <w:rPr>
          <w:b/>
          <w:szCs w:val="24"/>
        </w:rPr>
        <w:t>s</w:t>
      </w: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374"/>
        <w:gridCol w:w="6589"/>
        <w:gridCol w:w="1055"/>
        <w:gridCol w:w="979"/>
      </w:tblGrid>
      <w:tr w:rsidR="00DB7AAB" w:rsidRPr="008B2723" w14:paraId="18FFE1E1" w14:textId="77777777" w:rsidTr="00DB7AAB">
        <w:trPr>
          <w:trHeight w:val="360"/>
          <w:jc w:val="center"/>
        </w:trPr>
        <w:tc>
          <w:tcPr>
            <w:tcW w:w="376" w:type="dxa"/>
            <w:tcBorders>
              <w:top w:val="single" w:sz="12" w:space="0" w:color="auto"/>
              <w:bottom w:val="single" w:sz="12" w:space="0" w:color="auto"/>
            </w:tcBorders>
          </w:tcPr>
          <w:p w14:paraId="52A2B3BF" w14:textId="77777777" w:rsidR="00DB7AAB" w:rsidRPr="008B2723" w:rsidRDefault="00DB7AAB" w:rsidP="00E25F83">
            <w:pPr>
              <w:rPr>
                <w:b/>
                <w:szCs w:val="24"/>
              </w:rPr>
            </w:pPr>
            <w:r w:rsidRPr="008B2723">
              <w:rPr>
                <w:b/>
                <w:szCs w:val="24"/>
              </w:rPr>
              <w:t>#</w:t>
            </w:r>
          </w:p>
        </w:tc>
        <w:tc>
          <w:tcPr>
            <w:tcW w:w="68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46D699C7" w14:textId="77777777" w:rsidR="00DB7AAB" w:rsidRPr="008B2723" w:rsidRDefault="00DB7AAB" w:rsidP="00E25F83">
            <w:pPr>
              <w:rPr>
                <w:b/>
                <w:szCs w:val="24"/>
              </w:rPr>
            </w:pPr>
            <w:r w:rsidRPr="008B2723">
              <w:rPr>
                <w:b/>
                <w:szCs w:val="24"/>
              </w:rPr>
              <w:t>Title</w:t>
            </w:r>
          </w:p>
        </w:tc>
        <w:tc>
          <w:tcPr>
            <w:tcW w:w="106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31D636A5" w14:textId="77777777" w:rsidR="00DB7AAB" w:rsidRPr="008B2723" w:rsidRDefault="00DB7AAB" w:rsidP="00E25F83">
            <w:pPr>
              <w:rPr>
                <w:b/>
                <w:szCs w:val="24"/>
              </w:rPr>
            </w:pPr>
            <w:r w:rsidRPr="008B2723">
              <w:rPr>
                <w:b/>
                <w:szCs w:val="24"/>
              </w:rPr>
              <w:t>Degree</w:t>
            </w:r>
          </w:p>
        </w:tc>
        <w:tc>
          <w:tcPr>
            <w:tcW w:w="990" w:type="dxa"/>
            <w:tcBorders>
              <w:top w:val="single" w:sz="12" w:space="0" w:color="auto"/>
              <w:bottom w:val="single" w:sz="12" w:space="0" w:color="auto"/>
            </w:tcBorders>
          </w:tcPr>
          <w:p w14:paraId="01FB1922" w14:textId="77777777" w:rsidR="00DB7AAB" w:rsidRPr="008B2723" w:rsidRDefault="00DB7AAB" w:rsidP="00E25F83">
            <w:pPr>
              <w:rPr>
                <w:b/>
                <w:szCs w:val="24"/>
              </w:rPr>
            </w:pPr>
            <w:r w:rsidRPr="008B2723">
              <w:rPr>
                <w:b/>
                <w:szCs w:val="24"/>
              </w:rPr>
              <w:t>Year</w:t>
            </w:r>
          </w:p>
        </w:tc>
      </w:tr>
      <w:tr w:rsidR="00DB7AAB" w:rsidRPr="008B2723" w14:paraId="798EA035" w14:textId="77777777" w:rsidTr="00DB7AAB">
        <w:trPr>
          <w:trHeight w:val="360"/>
          <w:jc w:val="center"/>
        </w:trPr>
        <w:tc>
          <w:tcPr>
            <w:tcW w:w="376" w:type="dxa"/>
            <w:tcBorders>
              <w:top w:val="single" w:sz="12" w:space="0" w:color="auto"/>
            </w:tcBorders>
          </w:tcPr>
          <w:p w14:paraId="2B8934E1" w14:textId="77777777" w:rsidR="00DB7AAB" w:rsidRPr="008B2723" w:rsidRDefault="00DB7AAB" w:rsidP="00E25F83">
            <w:pPr>
              <w:rPr>
                <w:szCs w:val="24"/>
              </w:rPr>
            </w:pPr>
            <w:r w:rsidRPr="008B2723">
              <w:rPr>
                <w:szCs w:val="24"/>
              </w:rPr>
              <w:t>1</w:t>
            </w:r>
          </w:p>
        </w:tc>
        <w:tc>
          <w:tcPr>
            <w:tcW w:w="6817" w:type="dxa"/>
            <w:tcBorders>
              <w:top w:val="single" w:sz="12" w:space="0" w:color="auto"/>
            </w:tcBorders>
            <w:vAlign w:val="center"/>
          </w:tcPr>
          <w:p w14:paraId="49BE78CD" w14:textId="78D82FB7" w:rsidR="00DB7AAB" w:rsidRPr="008B2723" w:rsidRDefault="007C601F" w:rsidP="00E25F83">
            <w:pPr>
              <w:rPr>
                <w:szCs w:val="24"/>
              </w:rPr>
            </w:pPr>
            <w:r w:rsidRPr="008B2723">
              <w:rPr>
                <w:szCs w:val="24"/>
              </w:rPr>
              <w:t xml:space="preserve">The optimization of </w:t>
            </w:r>
            <w:r w:rsidR="008F14F1" w:rsidRPr="008B2723">
              <w:rPr>
                <w:szCs w:val="24"/>
              </w:rPr>
              <w:t>solid-state</w:t>
            </w:r>
            <w:r w:rsidRPr="008B2723">
              <w:rPr>
                <w:szCs w:val="24"/>
              </w:rPr>
              <w:t xml:space="preserve"> fermentation of agro-industrial by-products</w:t>
            </w:r>
          </w:p>
        </w:tc>
        <w:tc>
          <w:tcPr>
            <w:tcW w:w="1060" w:type="dxa"/>
            <w:tcBorders>
              <w:top w:val="single" w:sz="12" w:space="0" w:color="auto"/>
            </w:tcBorders>
            <w:vAlign w:val="center"/>
          </w:tcPr>
          <w:p w14:paraId="2B2D1AE1" w14:textId="77777777" w:rsidR="00DB7AAB" w:rsidRPr="008B2723" w:rsidRDefault="007C601F" w:rsidP="00E25F83">
            <w:pPr>
              <w:rPr>
                <w:szCs w:val="24"/>
              </w:rPr>
            </w:pPr>
            <w:r w:rsidRPr="008B2723">
              <w:rPr>
                <w:szCs w:val="24"/>
              </w:rPr>
              <w:t>B. Agric</w:t>
            </w:r>
          </w:p>
        </w:tc>
        <w:tc>
          <w:tcPr>
            <w:tcW w:w="990" w:type="dxa"/>
            <w:tcBorders>
              <w:top w:val="single" w:sz="12" w:space="0" w:color="auto"/>
            </w:tcBorders>
          </w:tcPr>
          <w:p w14:paraId="7C6CEB5F" w14:textId="77777777" w:rsidR="00DB7AAB" w:rsidRPr="008B2723" w:rsidRDefault="007C601F" w:rsidP="00E25F83">
            <w:pPr>
              <w:rPr>
                <w:szCs w:val="24"/>
              </w:rPr>
            </w:pPr>
            <w:r w:rsidRPr="008B2723">
              <w:rPr>
                <w:szCs w:val="24"/>
              </w:rPr>
              <w:t>2015</w:t>
            </w:r>
          </w:p>
        </w:tc>
      </w:tr>
      <w:tr w:rsidR="00DB7AAB" w:rsidRPr="008B2723" w14:paraId="5E49C145" w14:textId="77777777" w:rsidTr="00DB7AAB">
        <w:trPr>
          <w:trHeight w:val="360"/>
          <w:jc w:val="center"/>
        </w:trPr>
        <w:tc>
          <w:tcPr>
            <w:tcW w:w="376" w:type="dxa"/>
          </w:tcPr>
          <w:p w14:paraId="6FA50577" w14:textId="77777777" w:rsidR="00DB7AAB" w:rsidRPr="008B2723" w:rsidRDefault="00DB7AAB" w:rsidP="00E25F83">
            <w:pPr>
              <w:rPr>
                <w:szCs w:val="24"/>
              </w:rPr>
            </w:pPr>
            <w:r w:rsidRPr="008B2723">
              <w:rPr>
                <w:szCs w:val="24"/>
              </w:rPr>
              <w:t>2</w:t>
            </w:r>
          </w:p>
        </w:tc>
        <w:tc>
          <w:tcPr>
            <w:tcW w:w="6817" w:type="dxa"/>
            <w:vAlign w:val="center"/>
          </w:tcPr>
          <w:p w14:paraId="28CF9BF2" w14:textId="77777777" w:rsidR="00DB7AAB" w:rsidRPr="008B2723" w:rsidRDefault="007C601F" w:rsidP="00E25F83">
            <w:pPr>
              <w:rPr>
                <w:szCs w:val="24"/>
              </w:rPr>
            </w:pPr>
            <w:r w:rsidRPr="008B2723">
              <w:rPr>
                <w:szCs w:val="24"/>
              </w:rPr>
              <w:t>Evaluation of the nutritive values of four common crop trees in Landmark University</w:t>
            </w:r>
          </w:p>
        </w:tc>
        <w:tc>
          <w:tcPr>
            <w:tcW w:w="1060" w:type="dxa"/>
            <w:vAlign w:val="center"/>
          </w:tcPr>
          <w:p w14:paraId="3F9E542D" w14:textId="77777777" w:rsidR="00DB7AAB" w:rsidRPr="008B2723" w:rsidRDefault="007C601F" w:rsidP="00E25F83">
            <w:pPr>
              <w:rPr>
                <w:szCs w:val="24"/>
              </w:rPr>
            </w:pPr>
            <w:r w:rsidRPr="008B2723">
              <w:rPr>
                <w:szCs w:val="24"/>
              </w:rPr>
              <w:t>B. Agric</w:t>
            </w:r>
          </w:p>
        </w:tc>
        <w:tc>
          <w:tcPr>
            <w:tcW w:w="990" w:type="dxa"/>
          </w:tcPr>
          <w:p w14:paraId="38102434" w14:textId="77777777" w:rsidR="00DB7AAB" w:rsidRPr="008B2723" w:rsidRDefault="007C601F" w:rsidP="00E25F83">
            <w:pPr>
              <w:rPr>
                <w:szCs w:val="24"/>
              </w:rPr>
            </w:pPr>
            <w:r w:rsidRPr="008B2723">
              <w:rPr>
                <w:szCs w:val="24"/>
              </w:rPr>
              <w:t>2016</w:t>
            </w:r>
          </w:p>
        </w:tc>
      </w:tr>
      <w:tr w:rsidR="00DB7AAB" w:rsidRPr="008B2723" w14:paraId="12E91977" w14:textId="77777777" w:rsidTr="00DB7AAB">
        <w:trPr>
          <w:trHeight w:val="360"/>
          <w:jc w:val="center"/>
        </w:trPr>
        <w:tc>
          <w:tcPr>
            <w:tcW w:w="376" w:type="dxa"/>
          </w:tcPr>
          <w:p w14:paraId="4E8860DD" w14:textId="77777777" w:rsidR="00DB7AAB" w:rsidRPr="008B2723" w:rsidRDefault="00DB7AAB" w:rsidP="00E25F83">
            <w:pPr>
              <w:rPr>
                <w:szCs w:val="24"/>
              </w:rPr>
            </w:pPr>
            <w:r w:rsidRPr="008B2723">
              <w:rPr>
                <w:szCs w:val="24"/>
              </w:rPr>
              <w:t>3</w:t>
            </w:r>
          </w:p>
        </w:tc>
        <w:tc>
          <w:tcPr>
            <w:tcW w:w="6817" w:type="dxa"/>
            <w:vAlign w:val="center"/>
          </w:tcPr>
          <w:p w14:paraId="60F8CE3B" w14:textId="77777777" w:rsidR="00DB7AAB" w:rsidRPr="008B2723" w:rsidRDefault="007C601F" w:rsidP="00E25F83">
            <w:pPr>
              <w:rPr>
                <w:szCs w:val="24"/>
              </w:rPr>
            </w:pPr>
            <w:r w:rsidRPr="008B2723">
              <w:rPr>
                <w:szCs w:val="24"/>
              </w:rPr>
              <w:t>Haematology and Biochemical parameters of indigenous chickens administered with oral L-Arginine</w:t>
            </w:r>
          </w:p>
        </w:tc>
        <w:tc>
          <w:tcPr>
            <w:tcW w:w="1060" w:type="dxa"/>
            <w:vAlign w:val="center"/>
          </w:tcPr>
          <w:p w14:paraId="440CA65E" w14:textId="77777777" w:rsidR="00DB7AAB" w:rsidRPr="008B2723" w:rsidRDefault="007C601F" w:rsidP="00E25F83">
            <w:pPr>
              <w:rPr>
                <w:szCs w:val="24"/>
              </w:rPr>
            </w:pPr>
            <w:r w:rsidRPr="008B2723">
              <w:rPr>
                <w:szCs w:val="24"/>
              </w:rPr>
              <w:t>B. Agric</w:t>
            </w:r>
          </w:p>
        </w:tc>
        <w:tc>
          <w:tcPr>
            <w:tcW w:w="990" w:type="dxa"/>
          </w:tcPr>
          <w:p w14:paraId="3457446F" w14:textId="77777777" w:rsidR="00DB7AAB" w:rsidRPr="008B2723" w:rsidRDefault="007C601F" w:rsidP="00E25F83">
            <w:pPr>
              <w:rPr>
                <w:szCs w:val="24"/>
              </w:rPr>
            </w:pPr>
            <w:r w:rsidRPr="008B2723">
              <w:rPr>
                <w:szCs w:val="24"/>
              </w:rPr>
              <w:t>2017</w:t>
            </w:r>
          </w:p>
        </w:tc>
      </w:tr>
      <w:tr w:rsidR="00940958" w:rsidRPr="008B2723" w14:paraId="541F333C" w14:textId="77777777" w:rsidTr="00DB7AAB">
        <w:trPr>
          <w:trHeight w:val="360"/>
          <w:jc w:val="center"/>
        </w:trPr>
        <w:tc>
          <w:tcPr>
            <w:tcW w:w="376" w:type="dxa"/>
          </w:tcPr>
          <w:p w14:paraId="1382941E" w14:textId="77777777" w:rsidR="00940958" w:rsidRPr="008B2723" w:rsidRDefault="00940958" w:rsidP="00E25F83">
            <w:pPr>
              <w:rPr>
                <w:szCs w:val="24"/>
              </w:rPr>
            </w:pPr>
            <w:r w:rsidRPr="008B2723">
              <w:rPr>
                <w:szCs w:val="24"/>
              </w:rPr>
              <w:t>4</w:t>
            </w:r>
          </w:p>
        </w:tc>
        <w:tc>
          <w:tcPr>
            <w:tcW w:w="6817" w:type="dxa"/>
            <w:vAlign w:val="center"/>
          </w:tcPr>
          <w:p w14:paraId="13790AFC" w14:textId="77777777" w:rsidR="00940958" w:rsidRPr="008B2723" w:rsidRDefault="00C603D6" w:rsidP="00E25F83">
            <w:pPr>
              <w:rPr>
                <w:szCs w:val="24"/>
              </w:rPr>
            </w:pPr>
            <w:r w:rsidRPr="008B2723">
              <w:rPr>
                <w:bCs/>
                <w:szCs w:val="24"/>
              </w:rPr>
              <w:t xml:space="preserve">Effect of </w:t>
            </w:r>
            <w:r w:rsidRPr="008B2723">
              <w:rPr>
                <w:bCs/>
                <w:i/>
                <w:iCs/>
                <w:szCs w:val="24"/>
              </w:rPr>
              <w:t xml:space="preserve">Parkia Biglobosa </w:t>
            </w:r>
            <w:r w:rsidRPr="008B2723">
              <w:rPr>
                <w:bCs/>
                <w:szCs w:val="24"/>
              </w:rPr>
              <w:t>Leaf as A Partial Replacement for Soyabean Meal in Broiler Chicken Nutrition</w:t>
            </w:r>
          </w:p>
        </w:tc>
        <w:tc>
          <w:tcPr>
            <w:tcW w:w="1060" w:type="dxa"/>
            <w:vAlign w:val="center"/>
          </w:tcPr>
          <w:p w14:paraId="25A70EFC" w14:textId="77777777" w:rsidR="00940958" w:rsidRPr="008B2723" w:rsidRDefault="00C603D6" w:rsidP="00E25F83">
            <w:pPr>
              <w:rPr>
                <w:szCs w:val="24"/>
              </w:rPr>
            </w:pPr>
            <w:r w:rsidRPr="008B2723">
              <w:rPr>
                <w:szCs w:val="24"/>
              </w:rPr>
              <w:t>PGD</w:t>
            </w:r>
          </w:p>
        </w:tc>
        <w:tc>
          <w:tcPr>
            <w:tcW w:w="990" w:type="dxa"/>
          </w:tcPr>
          <w:p w14:paraId="14F69E2F" w14:textId="77777777" w:rsidR="00940958" w:rsidRPr="008B2723" w:rsidRDefault="00C603D6" w:rsidP="00E25F83">
            <w:pPr>
              <w:rPr>
                <w:szCs w:val="24"/>
              </w:rPr>
            </w:pPr>
            <w:r w:rsidRPr="008B2723">
              <w:rPr>
                <w:szCs w:val="24"/>
              </w:rPr>
              <w:t>2021</w:t>
            </w:r>
          </w:p>
        </w:tc>
      </w:tr>
    </w:tbl>
    <w:p w14:paraId="4BFD6D8C" w14:textId="77777777" w:rsidR="00FC48C5" w:rsidRPr="008B2723" w:rsidRDefault="00FC48C5" w:rsidP="00FC48C5">
      <w:pPr>
        <w:rPr>
          <w:szCs w:val="24"/>
        </w:rPr>
      </w:pPr>
    </w:p>
    <w:p w14:paraId="54606B26" w14:textId="77777777" w:rsidR="002C5F39" w:rsidRPr="008B2723" w:rsidRDefault="002C5F39" w:rsidP="00276C37">
      <w:pPr>
        <w:pStyle w:val="ListParagraph"/>
        <w:numPr>
          <w:ilvl w:val="0"/>
          <w:numId w:val="16"/>
        </w:numPr>
        <w:shd w:val="clear" w:color="auto" w:fill="D9D9D9" w:themeFill="background1" w:themeFillShade="D9"/>
        <w:rPr>
          <w:b/>
          <w:szCs w:val="24"/>
        </w:rPr>
      </w:pPr>
      <w:r w:rsidRPr="008B2723">
        <w:rPr>
          <w:b/>
          <w:szCs w:val="24"/>
        </w:rPr>
        <w:t>Conference/Workshop/Seminar Attended</w:t>
      </w:r>
    </w:p>
    <w:p w14:paraId="11FB8219" w14:textId="1D8D556F" w:rsidR="004E2763" w:rsidRPr="008B2723" w:rsidRDefault="004E2763" w:rsidP="004E2763">
      <w:pPr>
        <w:pStyle w:val="ListParagraph"/>
        <w:numPr>
          <w:ilvl w:val="0"/>
          <w:numId w:val="25"/>
        </w:numPr>
        <w:jc w:val="both"/>
        <w:rPr>
          <w:szCs w:val="24"/>
        </w:rPr>
      </w:pPr>
      <w:r w:rsidRPr="008B2723">
        <w:rPr>
          <w:szCs w:val="24"/>
        </w:rPr>
        <w:t>National Security Conference for Tertiary Institutions. April 2</w:t>
      </w:r>
      <w:r w:rsidRPr="008B2723">
        <w:rPr>
          <w:szCs w:val="24"/>
          <w:vertAlign w:val="superscript"/>
        </w:rPr>
        <w:t>nd</w:t>
      </w:r>
      <w:r w:rsidRPr="008B2723">
        <w:rPr>
          <w:szCs w:val="24"/>
        </w:rPr>
        <w:t xml:space="preserve"> – 4</w:t>
      </w:r>
      <w:r w:rsidRPr="008B2723">
        <w:rPr>
          <w:szCs w:val="24"/>
          <w:vertAlign w:val="superscript"/>
        </w:rPr>
        <w:t>th</w:t>
      </w:r>
      <w:r w:rsidRPr="008B2723">
        <w:rPr>
          <w:szCs w:val="24"/>
        </w:rPr>
        <w:t xml:space="preserve"> 2019 at University of Ibadan (UI) Ventures Conference Centre, Ibadan, Nigeria</w:t>
      </w:r>
    </w:p>
    <w:p w14:paraId="78BAC522" w14:textId="7EABBD62" w:rsidR="00DB0031" w:rsidRPr="008B2723" w:rsidRDefault="006D2C3E" w:rsidP="00DB0031">
      <w:pPr>
        <w:pStyle w:val="ListParagraph"/>
        <w:numPr>
          <w:ilvl w:val="0"/>
          <w:numId w:val="25"/>
        </w:numPr>
        <w:rPr>
          <w:b/>
          <w:szCs w:val="24"/>
        </w:rPr>
      </w:pPr>
      <w:r w:rsidRPr="008B2723">
        <w:rPr>
          <w:szCs w:val="24"/>
        </w:rPr>
        <w:lastRenderedPageBreak/>
        <w:t>43</w:t>
      </w:r>
      <w:r w:rsidRPr="008B2723">
        <w:rPr>
          <w:szCs w:val="24"/>
          <w:vertAlign w:val="superscript"/>
        </w:rPr>
        <w:t>rd</w:t>
      </w:r>
      <w:r w:rsidRPr="008B2723">
        <w:rPr>
          <w:szCs w:val="24"/>
        </w:rPr>
        <w:t xml:space="preserve">Annual Conference of The Nigerian Society </w:t>
      </w:r>
      <w:r w:rsidR="008F14F1">
        <w:rPr>
          <w:szCs w:val="24"/>
        </w:rPr>
        <w:t>f</w:t>
      </w:r>
      <w:r w:rsidRPr="008B2723">
        <w:rPr>
          <w:szCs w:val="24"/>
        </w:rPr>
        <w:t>or Animal Production (NSAP), held at Federal University of Technology, Owerri (FUTO), Imo State</w:t>
      </w:r>
      <w:r w:rsidR="006B2B72" w:rsidRPr="008B2723">
        <w:rPr>
          <w:szCs w:val="24"/>
        </w:rPr>
        <w:t xml:space="preserve"> 2018</w:t>
      </w:r>
    </w:p>
    <w:p w14:paraId="30299134" w14:textId="49B67F47" w:rsidR="00DB0031" w:rsidRPr="008B2723" w:rsidRDefault="006D2C3E" w:rsidP="006D2C3E">
      <w:pPr>
        <w:pStyle w:val="ListParagraph"/>
        <w:numPr>
          <w:ilvl w:val="0"/>
          <w:numId w:val="25"/>
        </w:numPr>
        <w:rPr>
          <w:b/>
          <w:szCs w:val="24"/>
        </w:rPr>
      </w:pPr>
      <w:r w:rsidRPr="008B2723">
        <w:rPr>
          <w:szCs w:val="24"/>
        </w:rPr>
        <w:t>42</w:t>
      </w:r>
      <w:r w:rsidRPr="008B2723">
        <w:rPr>
          <w:szCs w:val="24"/>
          <w:vertAlign w:val="superscript"/>
        </w:rPr>
        <w:t>nd</w:t>
      </w:r>
      <w:r w:rsidRPr="008B2723">
        <w:rPr>
          <w:szCs w:val="24"/>
        </w:rPr>
        <w:t xml:space="preserve"> Annual Conference of The Nigerian Society </w:t>
      </w:r>
      <w:r w:rsidR="008F14F1">
        <w:rPr>
          <w:szCs w:val="24"/>
        </w:rPr>
        <w:t>f</w:t>
      </w:r>
      <w:r w:rsidRPr="008B2723">
        <w:rPr>
          <w:szCs w:val="24"/>
        </w:rPr>
        <w:t>or Animal Production (NSAP), held at Landmark University, Omu Aran, Kwara State</w:t>
      </w:r>
      <w:r w:rsidR="006B2B72" w:rsidRPr="008B2723">
        <w:rPr>
          <w:szCs w:val="24"/>
        </w:rPr>
        <w:t xml:space="preserve"> 2017</w:t>
      </w:r>
    </w:p>
    <w:p w14:paraId="45B44870" w14:textId="513721CF" w:rsidR="00DB0031" w:rsidRPr="008B2723" w:rsidRDefault="006D2C3E" w:rsidP="006D2C3E">
      <w:pPr>
        <w:pStyle w:val="ListParagraph"/>
        <w:numPr>
          <w:ilvl w:val="0"/>
          <w:numId w:val="25"/>
        </w:numPr>
        <w:jc w:val="both"/>
        <w:rPr>
          <w:szCs w:val="24"/>
        </w:rPr>
      </w:pPr>
      <w:r w:rsidRPr="008B2723">
        <w:rPr>
          <w:szCs w:val="24"/>
        </w:rPr>
        <w:t>41</w:t>
      </w:r>
      <w:r w:rsidRPr="008B2723">
        <w:rPr>
          <w:szCs w:val="24"/>
          <w:vertAlign w:val="superscript"/>
        </w:rPr>
        <w:t>st</w:t>
      </w:r>
      <w:r w:rsidRPr="008B2723">
        <w:rPr>
          <w:szCs w:val="24"/>
        </w:rPr>
        <w:t xml:space="preserve"> Annual Conference of The Nigerian Society </w:t>
      </w:r>
      <w:r w:rsidR="008F14F1">
        <w:rPr>
          <w:szCs w:val="24"/>
        </w:rPr>
        <w:t>f</w:t>
      </w:r>
      <w:r w:rsidRPr="008B2723">
        <w:rPr>
          <w:szCs w:val="24"/>
        </w:rPr>
        <w:t>or Animal Production (NSAP), held at Ceremonial Building, Federal University of Agriculture (FUNAAB), Abeokuta, Ogun State from 20</w:t>
      </w:r>
      <w:r w:rsidRPr="008B2723">
        <w:rPr>
          <w:szCs w:val="24"/>
          <w:vertAlign w:val="superscript"/>
        </w:rPr>
        <w:t>th</w:t>
      </w:r>
      <w:r w:rsidRPr="008B2723">
        <w:rPr>
          <w:szCs w:val="24"/>
        </w:rPr>
        <w:t xml:space="preserve"> – 24</w:t>
      </w:r>
      <w:r w:rsidRPr="008B2723">
        <w:rPr>
          <w:szCs w:val="24"/>
          <w:vertAlign w:val="superscript"/>
        </w:rPr>
        <w:t>th</w:t>
      </w:r>
      <w:r w:rsidRPr="008B2723">
        <w:rPr>
          <w:szCs w:val="24"/>
        </w:rPr>
        <w:t xml:space="preserve"> March, 2016</w:t>
      </w:r>
    </w:p>
    <w:p w14:paraId="304BD4A5" w14:textId="4C8775AE" w:rsidR="00DB0031" w:rsidRPr="008B2723" w:rsidRDefault="006D2C3E" w:rsidP="006D2C3E">
      <w:pPr>
        <w:pStyle w:val="ListParagraph"/>
        <w:numPr>
          <w:ilvl w:val="0"/>
          <w:numId w:val="25"/>
        </w:numPr>
        <w:jc w:val="both"/>
        <w:rPr>
          <w:b/>
          <w:szCs w:val="24"/>
        </w:rPr>
      </w:pPr>
      <w:r w:rsidRPr="008B2723">
        <w:rPr>
          <w:szCs w:val="24"/>
        </w:rPr>
        <w:t>The 52</w:t>
      </w:r>
      <w:r w:rsidRPr="008B2723">
        <w:rPr>
          <w:szCs w:val="24"/>
          <w:vertAlign w:val="superscript"/>
        </w:rPr>
        <w:t>nd</w:t>
      </w:r>
      <w:r w:rsidRPr="008B2723">
        <w:rPr>
          <w:szCs w:val="24"/>
        </w:rPr>
        <w:t>Annual Congress</w:t>
      </w:r>
      <w:r w:rsidR="008F14F1">
        <w:rPr>
          <w:szCs w:val="24"/>
        </w:rPr>
        <w:t xml:space="preserve"> </w:t>
      </w:r>
      <w:r w:rsidRPr="008B2723">
        <w:rPr>
          <w:szCs w:val="24"/>
        </w:rPr>
        <w:t>of the Nigerian Veterinary</w:t>
      </w:r>
      <w:r w:rsidR="008F14F1">
        <w:rPr>
          <w:szCs w:val="24"/>
        </w:rPr>
        <w:t xml:space="preserve"> </w:t>
      </w:r>
      <w:r w:rsidRPr="008B2723">
        <w:rPr>
          <w:szCs w:val="24"/>
        </w:rPr>
        <w:t>Medical Association (NVMA) held in University of Science and Technology, Port Harcourt on 23</w:t>
      </w:r>
      <w:r w:rsidRPr="008B2723">
        <w:rPr>
          <w:szCs w:val="24"/>
          <w:vertAlign w:val="superscript"/>
        </w:rPr>
        <w:t>rd</w:t>
      </w:r>
      <w:r w:rsidRPr="008B2723">
        <w:rPr>
          <w:szCs w:val="24"/>
        </w:rPr>
        <w:t>–28</w:t>
      </w:r>
      <w:r w:rsidRPr="008B2723">
        <w:rPr>
          <w:szCs w:val="24"/>
          <w:vertAlign w:val="superscript"/>
        </w:rPr>
        <w:t>th</w:t>
      </w:r>
      <w:r w:rsidRPr="008B2723">
        <w:rPr>
          <w:szCs w:val="24"/>
        </w:rPr>
        <w:t>November 2015.</w:t>
      </w:r>
    </w:p>
    <w:p w14:paraId="68297D41" w14:textId="77777777" w:rsidR="00DB0031" w:rsidRPr="008B2723" w:rsidRDefault="006D2C3E" w:rsidP="00DB0031">
      <w:pPr>
        <w:pStyle w:val="ListParagraph"/>
        <w:numPr>
          <w:ilvl w:val="0"/>
          <w:numId w:val="25"/>
        </w:numPr>
        <w:jc w:val="both"/>
        <w:rPr>
          <w:szCs w:val="24"/>
        </w:rPr>
      </w:pPr>
      <w:r w:rsidRPr="008B2723">
        <w:rPr>
          <w:szCs w:val="24"/>
        </w:rPr>
        <w:t>39</w:t>
      </w:r>
      <w:r w:rsidRPr="008B2723">
        <w:rPr>
          <w:szCs w:val="24"/>
          <w:vertAlign w:val="superscript"/>
        </w:rPr>
        <w:t>th</w:t>
      </w:r>
      <w:r w:rsidR="006B2B72" w:rsidRPr="008B2723">
        <w:rPr>
          <w:szCs w:val="24"/>
        </w:rPr>
        <w:t xml:space="preserve"> Annual Con</w:t>
      </w:r>
      <w:r w:rsidRPr="008B2723">
        <w:rPr>
          <w:szCs w:val="24"/>
        </w:rPr>
        <w:t xml:space="preserve">ference (LANDMARK 2015) of Soil Science Society of Nigeria (SSSN): “Managing Nigerian Soils for Food and Nutrition Security and climate change Adaptation and Mitigation” held at Landmark University, Omu-Aran </w:t>
      </w:r>
      <w:r w:rsidR="006B2B72" w:rsidRPr="008B2723">
        <w:rPr>
          <w:szCs w:val="24"/>
        </w:rPr>
        <w:t xml:space="preserve">held </w:t>
      </w:r>
      <w:r w:rsidRPr="008B2723">
        <w:rPr>
          <w:szCs w:val="24"/>
        </w:rPr>
        <w:t>9</w:t>
      </w:r>
      <w:r w:rsidRPr="008B2723">
        <w:rPr>
          <w:szCs w:val="24"/>
          <w:vertAlign w:val="superscript"/>
        </w:rPr>
        <w:t>th</w:t>
      </w:r>
      <w:r w:rsidRPr="008B2723">
        <w:rPr>
          <w:szCs w:val="24"/>
        </w:rPr>
        <w:t>-13</w:t>
      </w:r>
      <w:r w:rsidRPr="008B2723">
        <w:rPr>
          <w:szCs w:val="24"/>
          <w:vertAlign w:val="superscript"/>
        </w:rPr>
        <w:t>th</w:t>
      </w:r>
      <w:r w:rsidRPr="008B2723">
        <w:rPr>
          <w:szCs w:val="24"/>
        </w:rPr>
        <w:t xml:space="preserve"> March</w:t>
      </w:r>
      <w:r w:rsidR="006B2B72" w:rsidRPr="008B2723">
        <w:rPr>
          <w:szCs w:val="24"/>
        </w:rPr>
        <w:t>, 2015</w:t>
      </w:r>
      <w:r w:rsidRPr="008B2723">
        <w:rPr>
          <w:szCs w:val="24"/>
        </w:rPr>
        <w:t>.</w:t>
      </w:r>
    </w:p>
    <w:p w14:paraId="1AB7131D" w14:textId="03BA5FAB" w:rsidR="00DB0031" w:rsidRPr="008B2723" w:rsidRDefault="006D2C3E" w:rsidP="006D2C3E">
      <w:pPr>
        <w:pStyle w:val="ListParagraph"/>
        <w:numPr>
          <w:ilvl w:val="0"/>
          <w:numId w:val="25"/>
        </w:numPr>
        <w:jc w:val="both"/>
        <w:rPr>
          <w:b/>
          <w:szCs w:val="24"/>
        </w:rPr>
      </w:pPr>
      <w:r w:rsidRPr="008B2723">
        <w:rPr>
          <w:szCs w:val="24"/>
        </w:rPr>
        <w:t>The 51</w:t>
      </w:r>
      <w:r w:rsidRPr="008B2723">
        <w:rPr>
          <w:szCs w:val="24"/>
          <w:vertAlign w:val="superscript"/>
        </w:rPr>
        <w:t>st</w:t>
      </w:r>
      <w:r w:rsidRPr="008B2723">
        <w:rPr>
          <w:szCs w:val="24"/>
        </w:rPr>
        <w:t xml:space="preserve"> Annual Congress</w:t>
      </w:r>
      <w:r w:rsidRPr="008B2723">
        <w:rPr>
          <w:b/>
          <w:szCs w:val="24"/>
        </w:rPr>
        <w:t xml:space="preserve"> (</w:t>
      </w:r>
      <w:r w:rsidRPr="008B2723">
        <w:rPr>
          <w:szCs w:val="24"/>
        </w:rPr>
        <w:t>KADA 2014) of the Nigerian Veterinary</w:t>
      </w:r>
      <w:r w:rsidR="008F14F1">
        <w:rPr>
          <w:szCs w:val="24"/>
        </w:rPr>
        <w:t xml:space="preserve"> </w:t>
      </w:r>
      <w:r w:rsidRPr="008B2723">
        <w:rPr>
          <w:szCs w:val="24"/>
        </w:rPr>
        <w:t xml:space="preserve">Medical Association (NVMA) </w:t>
      </w:r>
      <w:r w:rsidR="00DB0031" w:rsidRPr="008B2723">
        <w:rPr>
          <w:szCs w:val="24"/>
        </w:rPr>
        <w:t>h</w:t>
      </w:r>
      <w:r w:rsidRPr="008B2723">
        <w:rPr>
          <w:szCs w:val="24"/>
        </w:rPr>
        <w:t>eld in Umaru Musa Yaradua indoor Sport Hall, Murtala Muhammed Square, Kaduna State on 23</w:t>
      </w:r>
      <w:r w:rsidRPr="008B2723">
        <w:rPr>
          <w:szCs w:val="24"/>
          <w:vertAlign w:val="superscript"/>
        </w:rPr>
        <w:t>rd</w:t>
      </w:r>
      <w:r w:rsidRPr="008B2723">
        <w:rPr>
          <w:szCs w:val="24"/>
        </w:rPr>
        <w:t>–28</w:t>
      </w:r>
      <w:r w:rsidRPr="008B2723">
        <w:rPr>
          <w:szCs w:val="24"/>
          <w:vertAlign w:val="superscript"/>
        </w:rPr>
        <w:t>th</w:t>
      </w:r>
      <w:r w:rsidRPr="008B2723">
        <w:rPr>
          <w:szCs w:val="24"/>
        </w:rPr>
        <w:t xml:space="preserve"> November 2014.</w:t>
      </w:r>
    </w:p>
    <w:p w14:paraId="7C64F39B" w14:textId="1FF4D33A" w:rsidR="00DB0031" w:rsidRPr="008B2723" w:rsidRDefault="006D2C3E" w:rsidP="006D2C3E">
      <w:pPr>
        <w:pStyle w:val="ListParagraph"/>
        <w:numPr>
          <w:ilvl w:val="0"/>
          <w:numId w:val="25"/>
        </w:numPr>
        <w:jc w:val="both"/>
        <w:rPr>
          <w:szCs w:val="24"/>
        </w:rPr>
      </w:pPr>
      <w:r w:rsidRPr="008B2723">
        <w:rPr>
          <w:szCs w:val="24"/>
        </w:rPr>
        <w:t>A 4 Day Capacity Building on</w:t>
      </w:r>
      <w:r w:rsidRPr="008B2723">
        <w:rPr>
          <w:b/>
          <w:szCs w:val="24"/>
        </w:rPr>
        <w:t xml:space="preserve">: </w:t>
      </w:r>
      <w:r w:rsidRPr="008B2723">
        <w:rPr>
          <w:szCs w:val="24"/>
        </w:rPr>
        <w:t>Understanding campus peace-building and crisis      management</w:t>
      </w:r>
      <w:r w:rsidR="008F14F1">
        <w:rPr>
          <w:szCs w:val="24"/>
        </w:rPr>
        <w:t xml:space="preserve"> </w:t>
      </w:r>
      <w:r w:rsidRPr="008B2723">
        <w:rPr>
          <w:szCs w:val="24"/>
        </w:rPr>
        <w:t>Techniques in tertiary Institutions in Nigeria, organized by the Peace Corps of Nigeria at the</w:t>
      </w:r>
      <w:r w:rsidR="007D3AE8">
        <w:rPr>
          <w:szCs w:val="24"/>
        </w:rPr>
        <w:t xml:space="preserve"> </w:t>
      </w:r>
      <w:r w:rsidRPr="008B2723">
        <w:rPr>
          <w:szCs w:val="24"/>
        </w:rPr>
        <w:t>Hamdala Hotel, Kaduna. 26</w:t>
      </w:r>
      <w:r w:rsidRPr="008B2723">
        <w:rPr>
          <w:szCs w:val="24"/>
          <w:vertAlign w:val="superscript"/>
        </w:rPr>
        <w:t>th</w:t>
      </w:r>
      <w:r w:rsidRPr="008B2723">
        <w:rPr>
          <w:szCs w:val="24"/>
        </w:rPr>
        <w:t>-29</w:t>
      </w:r>
      <w:r w:rsidRPr="008B2723">
        <w:rPr>
          <w:szCs w:val="24"/>
          <w:vertAlign w:val="superscript"/>
        </w:rPr>
        <w:t>th</w:t>
      </w:r>
      <w:r w:rsidR="00DB0031" w:rsidRPr="008B2723">
        <w:rPr>
          <w:szCs w:val="24"/>
        </w:rPr>
        <w:t xml:space="preserve"> November 2013</w:t>
      </w:r>
    </w:p>
    <w:p w14:paraId="47E28ABA" w14:textId="0E582314" w:rsidR="00DB0031" w:rsidRPr="008B2723" w:rsidRDefault="006D2C3E" w:rsidP="006D2C3E">
      <w:pPr>
        <w:pStyle w:val="ListParagraph"/>
        <w:numPr>
          <w:ilvl w:val="0"/>
          <w:numId w:val="25"/>
        </w:numPr>
        <w:jc w:val="both"/>
        <w:rPr>
          <w:szCs w:val="24"/>
        </w:rPr>
      </w:pPr>
      <w:r w:rsidRPr="008B2723">
        <w:rPr>
          <w:szCs w:val="24"/>
        </w:rPr>
        <w:t>9</w:t>
      </w:r>
      <w:r w:rsidRPr="008B2723">
        <w:rPr>
          <w:szCs w:val="24"/>
          <w:vertAlign w:val="superscript"/>
        </w:rPr>
        <w:t>th</w:t>
      </w:r>
      <w:r w:rsidRPr="008B2723">
        <w:rPr>
          <w:szCs w:val="24"/>
        </w:rPr>
        <w:t xml:space="preserve"> National Conference on Organic Agriculture (Abeokuta organi8c 2013) 11</w:t>
      </w:r>
      <w:r w:rsidRPr="008B2723">
        <w:rPr>
          <w:szCs w:val="24"/>
          <w:vertAlign w:val="superscript"/>
        </w:rPr>
        <w:t>th</w:t>
      </w:r>
      <w:r w:rsidRPr="008B2723">
        <w:rPr>
          <w:szCs w:val="24"/>
        </w:rPr>
        <w:t xml:space="preserve"> -15</w:t>
      </w:r>
      <w:r w:rsidRPr="008B2723">
        <w:rPr>
          <w:szCs w:val="24"/>
          <w:vertAlign w:val="superscript"/>
        </w:rPr>
        <w:t>th</w:t>
      </w:r>
      <w:r w:rsidRPr="008B2723">
        <w:rPr>
          <w:szCs w:val="24"/>
        </w:rPr>
        <w:t>November, 013.Organized by the Organic Agriculture Project in Tertiary Institutions in</w:t>
      </w:r>
      <w:r w:rsidR="008F14F1">
        <w:rPr>
          <w:szCs w:val="24"/>
        </w:rPr>
        <w:t xml:space="preserve"> </w:t>
      </w:r>
      <w:r w:rsidRPr="008B2723">
        <w:rPr>
          <w:szCs w:val="24"/>
        </w:rPr>
        <w:t>Nigeria (OAPTIN) at Federal University of</w:t>
      </w:r>
      <w:r w:rsidR="00DB0031" w:rsidRPr="008B2723">
        <w:rPr>
          <w:szCs w:val="24"/>
        </w:rPr>
        <w:t xml:space="preserve"> Agriculture, Abeokuta, Nigeria</w:t>
      </w:r>
    </w:p>
    <w:p w14:paraId="58F0E081" w14:textId="59232721" w:rsidR="00DB0031" w:rsidRPr="008B2723" w:rsidRDefault="008F14F1" w:rsidP="006D2C3E">
      <w:pPr>
        <w:pStyle w:val="ListParagraph"/>
        <w:numPr>
          <w:ilvl w:val="0"/>
          <w:numId w:val="25"/>
        </w:numPr>
        <w:jc w:val="both"/>
        <w:rPr>
          <w:szCs w:val="24"/>
        </w:rPr>
      </w:pPr>
      <w:r w:rsidRPr="008B2723">
        <w:rPr>
          <w:szCs w:val="24"/>
        </w:rPr>
        <w:t>One-week</w:t>
      </w:r>
      <w:r w:rsidR="006D2C3E" w:rsidRPr="008B2723">
        <w:rPr>
          <w:szCs w:val="24"/>
        </w:rPr>
        <w:t xml:space="preserve"> Security Retreat for Tertiary Institutions at University of Abuja Monday 17th –Friday 21st June, 2013, with the theme: “Making Tertiary Institutions Safe for Students”.</w:t>
      </w:r>
      <w:r>
        <w:rPr>
          <w:szCs w:val="24"/>
        </w:rPr>
        <w:t xml:space="preserve"> </w:t>
      </w:r>
      <w:r w:rsidR="00DB0031" w:rsidRPr="008B2723">
        <w:rPr>
          <w:szCs w:val="24"/>
        </w:rPr>
        <w:t>Organized by the O</w:t>
      </w:r>
      <w:r w:rsidR="006D2C3E" w:rsidRPr="008B2723">
        <w:rPr>
          <w:szCs w:val="24"/>
        </w:rPr>
        <w:t>ffice</w:t>
      </w:r>
      <w:r>
        <w:rPr>
          <w:szCs w:val="24"/>
        </w:rPr>
        <w:t xml:space="preserve"> </w:t>
      </w:r>
      <w:r w:rsidR="006D2C3E" w:rsidRPr="008B2723">
        <w:rPr>
          <w:szCs w:val="24"/>
        </w:rPr>
        <w:t>of the Senior Special Assistant to the President (Youth and Student</w:t>
      </w:r>
      <w:r>
        <w:rPr>
          <w:szCs w:val="24"/>
        </w:rPr>
        <w:t xml:space="preserve"> </w:t>
      </w:r>
      <w:r w:rsidR="006D2C3E" w:rsidRPr="008B2723">
        <w:rPr>
          <w:szCs w:val="24"/>
        </w:rPr>
        <w:t>Matters) collaborating with precise</w:t>
      </w:r>
      <w:r>
        <w:rPr>
          <w:szCs w:val="24"/>
        </w:rPr>
        <w:t xml:space="preserve"> </w:t>
      </w:r>
      <w:r w:rsidR="006D2C3E" w:rsidRPr="008B2723">
        <w:rPr>
          <w:szCs w:val="24"/>
        </w:rPr>
        <w:t>concepts services Limited in partnership with</w:t>
      </w:r>
      <w:r>
        <w:rPr>
          <w:szCs w:val="24"/>
        </w:rPr>
        <w:t xml:space="preserve"> </w:t>
      </w:r>
      <w:r w:rsidR="006D2C3E" w:rsidRPr="008B2723">
        <w:rPr>
          <w:szCs w:val="24"/>
        </w:rPr>
        <w:t>Committee of Deans of student Affairs and Head of Security of Tertiary Institutions in</w:t>
      </w:r>
      <w:r>
        <w:rPr>
          <w:szCs w:val="24"/>
        </w:rPr>
        <w:t xml:space="preserve"> </w:t>
      </w:r>
      <w:r w:rsidR="006D2C3E" w:rsidRPr="008B2723">
        <w:rPr>
          <w:szCs w:val="24"/>
        </w:rPr>
        <w:t>Nigeria.</w:t>
      </w:r>
    </w:p>
    <w:p w14:paraId="2BE19406" w14:textId="34A10B5C" w:rsidR="00DB0031" w:rsidRPr="008B2723" w:rsidRDefault="00DB0031" w:rsidP="006D2C3E">
      <w:pPr>
        <w:pStyle w:val="ListParagraph"/>
        <w:numPr>
          <w:ilvl w:val="0"/>
          <w:numId w:val="25"/>
        </w:numPr>
        <w:jc w:val="both"/>
        <w:rPr>
          <w:b/>
          <w:szCs w:val="24"/>
        </w:rPr>
      </w:pPr>
      <w:r w:rsidRPr="008B2723">
        <w:rPr>
          <w:szCs w:val="24"/>
        </w:rPr>
        <w:t>1</w:t>
      </w:r>
      <w:r w:rsidR="006D2C3E" w:rsidRPr="008B2723">
        <w:rPr>
          <w:szCs w:val="24"/>
        </w:rPr>
        <w:t>1</w:t>
      </w:r>
      <w:r w:rsidR="006D2C3E" w:rsidRPr="008B2723">
        <w:rPr>
          <w:szCs w:val="24"/>
          <w:vertAlign w:val="superscript"/>
        </w:rPr>
        <w:t>th</w:t>
      </w:r>
      <w:r w:rsidR="006D2C3E" w:rsidRPr="008B2723">
        <w:rPr>
          <w:szCs w:val="24"/>
        </w:rPr>
        <w:t xml:space="preserve"> Annual Conference of Animal Science Association of Nigeria 18</w:t>
      </w:r>
      <w:r w:rsidR="006D2C3E" w:rsidRPr="008B2723">
        <w:rPr>
          <w:szCs w:val="24"/>
          <w:vertAlign w:val="superscript"/>
        </w:rPr>
        <w:t>th</w:t>
      </w:r>
      <w:r w:rsidR="006D2C3E" w:rsidRPr="008B2723">
        <w:rPr>
          <w:szCs w:val="24"/>
        </w:rPr>
        <w:t>-21</w:t>
      </w:r>
      <w:r w:rsidR="006D2C3E" w:rsidRPr="008B2723">
        <w:rPr>
          <w:szCs w:val="24"/>
          <w:vertAlign w:val="superscript"/>
        </w:rPr>
        <w:t>st</w:t>
      </w:r>
      <w:r w:rsidR="006D2C3E" w:rsidRPr="008B2723">
        <w:rPr>
          <w:szCs w:val="24"/>
        </w:rPr>
        <w:t xml:space="preserve"> September 2006,</w:t>
      </w:r>
      <w:r w:rsidR="008F14F1">
        <w:rPr>
          <w:szCs w:val="24"/>
        </w:rPr>
        <w:t xml:space="preserve"> </w:t>
      </w:r>
      <w:r w:rsidR="006D2C3E" w:rsidRPr="008B2723">
        <w:rPr>
          <w:szCs w:val="24"/>
        </w:rPr>
        <w:t>I.A.R&amp; T., Ibadan, Nigeria</w:t>
      </w:r>
    </w:p>
    <w:p w14:paraId="07F877E2" w14:textId="213D9141" w:rsidR="00DE679A" w:rsidRPr="008B2723" w:rsidRDefault="006D2C3E" w:rsidP="006B2B72">
      <w:pPr>
        <w:pStyle w:val="ListParagraph"/>
        <w:numPr>
          <w:ilvl w:val="0"/>
          <w:numId w:val="25"/>
        </w:numPr>
        <w:jc w:val="both"/>
        <w:rPr>
          <w:szCs w:val="24"/>
        </w:rPr>
      </w:pPr>
      <w:r w:rsidRPr="008B2723">
        <w:rPr>
          <w:szCs w:val="24"/>
        </w:rPr>
        <w:t>10</w:t>
      </w:r>
      <w:r w:rsidRPr="008B2723">
        <w:rPr>
          <w:szCs w:val="24"/>
          <w:vertAlign w:val="superscript"/>
        </w:rPr>
        <w:t>th</w:t>
      </w:r>
      <w:r w:rsidRPr="008B2723">
        <w:rPr>
          <w:szCs w:val="24"/>
        </w:rPr>
        <w:t xml:space="preserve"> Annual Conference of Animal Science Association of Nigeria 12</w:t>
      </w:r>
      <w:r w:rsidRPr="008B2723">
        <w:rPr>
          <w:szCs w:val="24"/>
          <w:vertAlign w:val="superscript"/>
        </w:rPr>
        <w:t>th</w:t>
      </w:r>
      <w:r w:rsidRPr="008B2723">
        <w:rPr>
          <w:szCs w:val="24"/>
        </w:rPr>
        <w:t>-15th September 2005,</w:t>
      </w:r>
      <w:r w:rsidR="008F14F1">
        <w:rPr>
          <w:szCs w:val="24"/>
        </w:rPr>
        <w:t xml:space="preserve"> </w:t>
      </w:r>
      <w:r w:rsidRPr="008B2723">
        <w:rPr>
          <w:szCs w:val="24"/>
        </w:rPr>
        <w:t>University of Ado-Ekiti, Ekiti State, Nigeria</w:t>
      </w:r>
    </w:p>
    <w:p w14:paraId="621BDA70" w14:textId="77777777" w:rsidR="006B2B72" w:rsidRPr="008B2723" w:rsidRDefault="006B2B72" w:rsidP="006B2B72">
      <w:pPr>
        <w:pStyle w:val="ListParagraph"/>
        <w:jc w:val="both"/>
        <w:rPr>
          <w:szCs w:val="24"/>
        </w:rPr>
      </w:pPr>
    </w:p>
    <w:p w14:paraId="6197E383" w14:textId="77777777" w:rsidR="008F4629" w:rsidRPr="008B2723" w:rsidRDefault="008F4629" w:rsidP="006D2C3E">
      <w:pPr>
        <w:pStyle w:val="ListParagraph"/>
        <w:numPr>
          <w:ilvl w:val="0"/>
          <w:numId w:val="25"/>
        </w:numPr>
        <w:shd w:val="clear" w:color="auto" w:fill="D9D9D9" w:themeFill="background1" w:themeFillShade="D9"/>
        <w:rPr>
          <w:b/>
          <w:szCs w:val="24"/>
        </w:rPr>
      </w:pPr>
      <w:r w:rsidRPr="008B2723">
        <w:rPr>
          <w:b/>
          <w:szCs w:val="24"/>
        </w:rPr>
        <w:t>Membership of Professional Body</w:t>
      </w:r>
    </w:p>
    <w:p w14:paraId="1AFFF6DA" w14:textId="77777777" w:rsidR="00DB0031" w:rsidRPr="008B2723" w:rsidRDefault="00DB0031" w:rsidP="00DB0031">
      <w:pPr>
        <w:pStyle w:val="ListParagraph"/>
        <w:numPr>
          <w:ilvl w:val="0"/>
          <w:numId w:val="27"/>
        </w:numPr>
        <w:tabs>
          <w:tab w:val="left" w:pos="1350"/>
        </w:tabs>
        <w:spacing w:after="0" w:line="240" w:lineRule="auto"/>
        <w:jc w:val="both"/>
        <w:rPr>
          <w:szCs w:val="24"/>
        </w:rPr>
      </w:pPr>
      <w:r w:rsidRPr="008B2723">
        <w:rPr>
          <w:szCs w:val="24"/>
        </w:rPr>
        <w:t>Nigeria Veterinary Council (NVC Certificate No: 002216)</w:t>
      </w:r>
    </w:p>
    <w:p w14:paraId="68ADD000" w14:textId="77777777" w:rsidR="00DB0031" w:rsidRPr="008B2723" w:rsidRDefault="00DB0031" w:rsidP="00DB0031">
      <w:pPr>
        <w:pStyle w:val="ListParagraph"/>
        <w:numPr>
          <w:ilvl w:val="0"/>
          <w:numId w:val="27"/>
        </w:numPr>
        <w:tabs>
          <w:tab w:val="left" w:pos="1350"/>
        </w:tabs>
        <w:spacing w:after="0" w:line="240" w:lineRule="auto"/>
        <w:jc w:val="both"/>
        <w:rPr>
          <w:szCs w:val="24"/>
        </w:rPr>
      </w:pPr>
      <w:r w:rsidRPr="008B2723">
        <w:rPr>
          <w:szCs w:val="24"/>
        </w:rPr>
        <w:t>Nigerian Veterinary Medical Association (NVMA).</w:t>
      </w:r>
    </w:p>
    <w:p w14:paraId="6F1182CA" w14:textId="77777777" w:rsidR="00DB0031" w:rsidRPr="008B2723" w:rsidRDefault="00DB0031" w:rsidP="00DB0031">
      <w:pPr>
        <w:pStyle w:val="ListParagraph"/>
        <w:numPr>
          <w:ilvl w:val="0"/>
          <w:numId w:val="27"/>
        </w:numPr>
        <w:tabs>
          <w:tab w:val="left" w:pos="1350"/>
        </w:tabs>
        <w:spacing w:after="0" w:line="240" w:lineRule="auto"/>
        <w:jc w:val="both"/>
        <w:rPr>
          <w:szCs w:val="24"/>
        </w:rPr>
      </w:pPr>
      <w:r w:rsidRPr="008B2723">
        <w:rPr>
          <w:szCs w:val="24"/>
        </w:rPr>
        <w:t>Nigerian Society for Animal Production (NSAP)</w:t>
      </w:r>
    </w:p>
    <w:p w14:paraId="0DD363B7" w14:textId="77777777" w:rsidR="00DB0031" w:rsidRPr="008B2723" w:rsidRDefault="00DB0031" w:rsidP="00DB0031">
      <w:pPr>
        <w:pStyle w:val="ListParagraph"/>
        <w:numPr>
          <w:ilvl w:val="0"/>
          <w:numId w:val="27"/>
        </w:numPr>
        <w:tabs>
          <w:tab w:val="left" w:pos="1350"/>
        </w:tabs>
        <w:spacing w:after="0" w:line="240" w:lineRule="auto"/>
        <w:jc w:val="both"/>
        <w:rPr>
          <w:szCs w:val="24"/>
        </w:rPr>
      </w:pPr>
      <w:r w:rsidRPr="008B2723">
        <w:rPr>
          <w:szCs w:val="24"/>
        </w:rPr>
        <w:t>World Poultry Science.</w:t>
      </w:r>
    </w:p>
    <w:p w14:paraId="01A51F5A" w14:textId="77777777" w:rsidR="003006FE" w:rsidRPr="008B2723" w:rsidRDefault="00DB0031" w:rsidP="003006FE">
      <w:pPr>
        <w:pStyle w:val="ListParagraph"/>
        <w:numPr>
          <w:ilvl w:val="0"/>
          <w:numId w:val="27"/>
        </w:numPr>
        <w:tabs>
          <w:tab w:val="left" w:pos="1350"/>
        </w:tabs>
        <w:spacing w:after="0" w:line="240" w:lineRule="auto"/>
        <w:jc w:val="both"/>
        <w:rPr>
          <w:szCs w:val="24"/>
        </w:rPr>
      </w:pPr>
      <w:r w:rsidRPr="008B2723">
        <w:rPr>
          <w:szCs w:val="24"/>
        </w:rPr>
        <w:t>Rabbit Researchers in Sub-Saharan Africa (RR_SSA).</w:t>
      </w:r>
    </w:p>
    <w:p w14:paraId="36B07831" w14:textId="77777777" w:rsidR="00DB0031" w:rsidRDefault="00DB0031" w:rsidP="003006FE">
      <w:pPr>
        <w:pStyle w:val="ListParagraph"/>
        <w:numPr>
          <w:ilvl w:val="0"/>
          <w:numId w:val="27"/>
        </w:numPr>
        <w:tabs>
          <w:tab w:val="left" w:pos="1350"/>
        </w:tabs>
        <w:spacing w:after="0" w:line="240" w:lineRule="auto"/>
        <w:jc w:val="both"/>
        <w:rPr>
          <w:szCs w:val="24"/>
        </w:rPr>
      </w:pPr>
      <w:r w:rsidRPr="008B2723">
        <w:rPr>
          <w:szCs w:val="24"/>
        </w:rPr>
        <w:t>Domestic Animal Diversity Network (DAD-NET) Group</w:t>
      </w:r>
    </w:p>
    <w:p w14:paraId="2AFFC7FF" w14:textId="77777777" w:rsidR="008B2723" w:rsidRPr="008B2723" w:rsidRDefault="008B2723" w:rsidP="008B2723">
      <w:pPr>
        <w:tabs>
          <w:tab w:val="left" w:pos="1350"/>
        </w:tabs>
        <w:spacing w:after="0" w:line="240" w:lineRule="auto"/>
        <w:ind w:left="360"/>
        <w:jc w:val="both"/>
        <w:rPr>
          <w:szCs w:val="24"/>
        </w:rPr>
      </w:pPr>
    </w:p>
    <w:p w14:paraId="31A8388F" w14:textId="77777777" w:rsidR="008B2723" w:rsidRPr="008B2723" w:rsidRDefault="008B2723" w:rsidP="008B2723">
      <w:pPr>
        <w:pStyle w:val="ListParagraph"/>
        <w:numPr>
          <w:ilvl w:val="0"/>
          <w:numId w:val="25"/>
        </w:numPr>
        <w:shd w:val="clear" w:color="auto" w:fill="D9D9D9" w:themeFill="background1" w:themeFillShade="D9"/>
        <w:rPr>
          <w:b/>
          <w:szCs w:val="24"/>
        </w:rPr>
      </w:pPr>
      <w:r>
        <w:rPr>
          <w:b/>
          <w:szCs w:val="24"/>
        </w:rPr>
        <w:t>Community Impact</w:t>
      </w:r>
    </w:p>
    <w:p w14:paraId="1D8EA543" w14:textId="77777777" w:rsidR="009D36AA" w:rsidRDefault="009D36AA" w:rsidP="009D36AA">
      <w:pPr>
        <w:pStyle w:val="ListParagraph"/>
        <w:numPr>
          <w:ilvl w:val="0"/>
          <w:numId w:val="37"/>
        </w:numPr>
        <w:rPr>
          <w:szCs w:val="24"/>
        </w:rPr>
      </w:pPr>
      <w:r>
        <w:rPr>
          <w:szCs w:val="24"/>
        </w:rPr>
        <w:lastRenderedPageBreak/>
        <w:t>Member of Chaplaincy, Landmark University, Omu Aran, Kwara State.</w:t>
      </w:r>
    </w:p>
    <w:p w14:paraId="0466B09E" w14:textId="77777777" w:rsidR="009D36AA" w:rsidRDefault="009D36AA" w:rsidP="009D36AA">
      <w:pPr>
        <w:pStyle w:val="ListParagraph"/>
        <w:numPr>
          <w:ilvl w:val="0"/>
          <w:numId w:val="37"/>
        </w:numPr>
        <w:rPr>
          <w:szCs w:val="24"/>
        </w:rPr>
      </w:pPr>
      <w:r>
        <w:rPr>
          <w:szCs w:val="24"/>
        </w:rPr>
        <w:t>Member of Pastorate, Living Faith Church, Omu Aran District Headquarter, Kwara State.</w:t>
      </w:r>
    </w:p>
    <w:p w14:paraId="7292567E" w14:textId="77777777" w:rsidR="00DE679A" w:rsidRDefault="009D36AA" w:rsidP="009D36AA">
      <w:pPr>
        <w:pStyle w:val="ListParagraph"/>
        <w:numPr>
          <w:ilvl w:val="0"/>
          <w:numId w:val="37"/>
        </w:numPr>
        <w:rPr>
          <w:szCs w:val="24"/>
        </w:rPr>
      </w:pPr>
      <w:r w:rsidRPr="009D36AA">
        <w:rPr>
          <w:szCs w:val="24"/>
        </w:rPr>
        <w:t>Special Marshal, Federal Road Safety Corps Unit 35, Omu Aran Kwara State</w:t>
      </w:r>
    </w:p>
    <w:p w14:paraId="730D0958" w14:textId="77777777" w:rsidR="007D3AE8" w:rsidRDefault="007D3AE8" w:rsidP="009D36AA">
      <w:pPr>
        <w:pStyle w:val="ListParagraph"/>
        <w:numPr>
          <w:ilvl w:val="0"/>
          <w:numId w:val="37"/>
        </w:numPr>
        <w:rPr>
          <w:szCs w:val="24"/>
        </w:rPr>
      </w:pPr>
      <w:r>
        <w:rPr>
          <w:szCs w:val="24"/>
        </w:rPr>
        <w:t>Invitation to Lecture in Toward Total Graduate (TTG) 2014/2015 Set</w:t>
      </w:r>
    </w:p>
    <w:p w14:paraId="562C729F" w14:textId="612FC3A2" w:rsidR="00DA76D0" w:rsidRDefault="00DA76D0" w:rsidP="009D36AA">
      <w:pPr>
        <w:pStyle w:val="ListParagraph"/>
        <w:numPr>
          <w:ilvl w:val="0"/>
          <w:numId w:val="37"/>
        </w:numPr>
        <w:rPr>
          <w:szCs w:val="24"/>
        </w:rPr>
      </w:pPr>
      <w:r>
        <w:rPr>
          <w:szCs w:val="24"/>
        </w:rPr>
        <w:t>Audit Committee Chairman, Landmark University Staff Multi-</w:t>
      </w:r>
      <w:r w:rsidR="008F14F1">
        <w:rPr>
          <w:szCs w:val="24"/>
        </w:rPr>
        <w:t>Purpose</w:t>
      </w:r>
      <w:r>
        <w:rPr>
          <w:szCs w:val="24"/>
        </w:rPr>
        <w:t xml:space="preserve"> Cooperative Society (</w:t>
      </w:r>
      <w:r w:rsidRPr="00DA76D0">
        <w:rPr>
          <w:szCs w:val="24"/>
        </w:rPr>
        <w:t>LUSMCSL</w:t>
      </w:r>
      <w:r>
        <w:rPr>
          <w:szCs w:val="24"/>
        </w:rPr>
        <w:t>) 2013-2019</w:t>
      </w:r>
    </w:p>
    <w:p w14:paraId="02362F22" w14:textId="0C16EDBB" w:rsidR="00DA76D0" w:rsidRPr="009D36AA" w:rsidRDefault="00DA76D0" w:rsidP="009D36AA">
      <w:pPr>
        <w:pStyle w:val="ListParagraph"/>
        <w:numPr>
          <w:ilvl w:val="0"/>
          <w:numId w:val="37"/>
        </w:numPr>
        <w:rPr>
          <w:szCs w:val="24"/>
        </w:rPr>
      </w:pPr>
      <w:r>
        <w:rPr>
          <w:szCs w:val="24"/>
        </w:rPr>
        <w:t>Chairman, Annual General Meeting (AGM) of Landmark University Staff Multi-</w:t>
      </w:r>
      <w:r w:rsidR="008F14F1">
        <w:rPr>
          <w:szCs w:val="24"/>
        </w:rPr>
        <w:t>Purpose</w:t>
      </w:r>
      <w:r>
        <w:rPr>
          <w:szCs w:val="24"/>
        </w:rPr>
        <w:t xml:space="preserve"> Cooperative Society (</w:t>
      </w:r>
      <w:r w:rsidRPr="00DA76D0">
        <w:rPr>
          <w:szCs w:val="24"/>
        </w:rPr>
        <w:t>LUSMCSL</w:t>
      </w:r>
      <w:r>
        <w:rPr>
          <w:szCs w:val="24"/>
        </w:rPr>
        <w:t>) 2017 &amp; 2018 Financial Years.</w:t>
      </w:r>
    </w:p>
    <w:p w14:paraId="73BAD802" w14:textId="77777777" w:rsidR="008F4629" w:rsidRPr="008B2723" w:rsidRDefault="00ED63ED" w:rsidP="006D2C3E">
      <w:pPr>
        <w:pStyle w:val="ListParagraph"/>
        <w:numPr>
          <w:ilvl w:val="0"/>
          <w:numId w:val="25"/>
        </w:numPr>
        <w:shd w:val="clear" w:color="auto" w:fill="D9D9D9" w:themeFill="background1" w:themeFillShade="D9"/>
        <w:rPr>
          <w:b/>
          <w:szCs w:val="24"/>
        </w:rPr>
      </w:pPr>
      <w:r w:rsidRPr="008B2723">
        <w:rPr>
          <w:b/>
          <w:szCs w:val="24"/>
        </w:rPr>
        <w:t>Extra- Curricular Activities</w:t>
      </w:r>
    </w:p>
    <w:p w14:paraId="61FDA875" w14:textId="77777777" w:rsidR="00ED63ED" w:rsidRPr="008B2723" w:rsidRDefault="00773B2F" w:rsidP="009631DD">
      <w:pPr>
        <w:pStyle w:val="ListParagraph"/>
        <w:numPr>
          <w:ilvl w:val="0"/>
          <w:numId w:val="6"/>
        </w:numPr>
        <w:rPr>
          <w:szCs w:val="24"/>
        </w:rPr>
      </w:pPr>
      <w:r w:rsidRPr="008B2723">
        <w:rPr>
          <w:szCs w:val="24"/>
        </w:rPr>
        <w:t>Reading</w:t>
      </w:r>
    </w:p>
    <w:p w14:paraId="5B347847" w14:textId="5502534A" w:rsidR="00773B2F" w:rsidRDefault="00773B2F" w:rsidP="009631DD">
      <w:pPr>
        <w:pStyle w:val="ListParagraph"/>
        <w:numPr>
          <w:ilvl w:val="0"/>
          <w:numId w:val="6"/>
        </w:numPr>
        <w:rPr>
          <w:szCs w:val="24"/>
        </w:rPr>
      </w:pPr>
      <w:r w:rsidRPr="008B2723">
        <w:rPr>
          <w:szCs w:val="24"/>
        </w:rPr>
        <w:t>Sport</w:t>
      </w:r>
    </w:p>
    <w:p w14:paraId="0A65F11C" w14:textId="77777777" w:rsidR="00612F80" w:rsidRDefault="00612F80" w:rsidP="00612F80">
      <w:pPr>
        <w:pStyle w:val="ListParagraph"/>
        <w:numPr>
          <w:ilvl w:val="0"/>
          <w:numId w:val="25"/>
        </w:numPr>
        <w:rPr>
          <w:szCs w:val="24"/>
        </w:rPr>
      </w:pPr>
      <w:r>
        <w:rPr>
          <w:szCs w:val="24"/>
        </w:rPr>
        <w:t>Google Scholar ID:</w:t>
      </w:r>
    </w:p>
    <w:p w14:paraId="1B9FFA14" w14:textId="150B942B" w:rsidR="00612F80" w:rsidRDefault="00806407" w:rsidP="00612F80">
      <w:pPr>
        <w:pStyle w:val="ListParagraph"/>
        <w:rPr>
          <w:szCs w:val="24"/>
        </w:rPr>
      </w:pPr>
      <w:hyperlink r:id="rId11" w:history="1">
        <w:r w:rsidR="00612F80" w:rsidRPr="007B273D">
          <w:rPr>
            <w:rStyle w:val="Hyperlink"/>
            <w:szCs w:val="24"/>
          </w:rPr>
          <w:t>https://scholar.google.com/citations?user=Dtdtl1wAAAAJ&amp;hl=en</w:t>
        </w:r>
      </w:hyperlink>
    </w:p>
    <w:p w14:paraId="6A9CA80E" w14:textId="4067E551" w:rsidR="00695D6E" w:rsidRDefault="00695D6E" w:rsidP="00695D6E">
      <w:pPr>
        <w:pStyle w:val="ListParagraph"/>
        <w:numPr>
          <w:ilvl w:val="0"/>
          <w:numId w:val="25"/>
        </w:numPr>
        <w:rPr>
          <w:szCs w:val="24"/>
        </w:rPr>
      </w:pPr>
      <w:r>
        <w:rPr>
          <w:szCs w:val="24"/>
        </w:rPr>
        <w:t xml:space="preserve">Researchgate Link: </w:t>
      </w:r>
    </w:p>
    <w:p w14:paraId="783FE067" w14:textId="5E32A1CB" w:rsidR="00695D6E" w:rsidRDefault="00806407" w:rsidP="00695D6E">
      <w:pPr>
        <w:pStyle w:val="ListParagraph"/>
        <w:rPr>
          <w:szCs w:val="24"/>
        </w:rPr>
      </w:pPr>
      <w:hyperlink r:id="rId12" w:history="1">
        <w:r w:rsidR="00DC5F6D" w:rsidRPr="008E3F9C">
          <w:rPr>
            <w:rStyle w:val="Hyperlink"/>
            <w:szCs w:val="24"/>
          </w:rPr>
          <w:t>https://www.researchgate.net/profile/Razaq-Animashahun-2</w:t>
        </w:r>
      </w:hyperlink>
    </w:p>
    <w:p w14:paraId="5775C0DC" w14:textId="77777777" w:rsidR="00DC5F6D" w:rsidRDefault="00DC5F6D" w:rsidP="00695D6E">
      <w:pPr>
        <w:pStyle w:val="ListParagraph"/>
        <w:rPr>
          <w:szCs w:val="24"/>
        </w:rPr>
      </w:pPr>
    </w:p>
    <w:p w14:paraId="24E99490" w14:textId="77777777" w:rsidR="00DC5F6D" w:rsidRDefault="00DC5F6D" w:rsidP="00DC5F6D">
      <w:pPr>
        <w:pStyle w:val="ListParagraph"/>
        <w:numPr>
          <w:ilvl w:val="0"/>
          <w:numId w:val="25"/>
        </w:numPr>
      </w:pPr>
      <w:r w:rsidRPr="00DC5F6D">
        <w:rPr>
          <w:szCs w:val="24"/>
        </w:rPr>
        <w:t xml:space="preserve">ORCID ID: </w:t>
      </w:r>
      <w:r>
        <w:t>https://orcid.org/0000-0001-7734-4109</w:t>
      </w:r>
    </w:p>
    <w:p w14:paraId="6AE76EB3" w14:textId="1CB34F9F" w:rsidR="00DC5F6D" w:rsidRPr="00DC5F6D" w:rsidRDefault="00DC5F6D" w:rsidP="00DC5F6D">
      <w:pPr>
        <w:pStyle w:val="ListParagraph"/>
        <w:numPr>
          <w:ilvl w:val="0"/>
          <w:numId w:val="25"/>
        </w:numPr>
      </w:pPr>
      <w:r>
        <w:t xml:space="preserve">Elsevier Author’s ID: </w:t>
      </w:r>
      <w:r w:rsidRPr="00DC5F6D">
        <w:t>https://www.scopus.com/authid/detail.uri?authorId=15753624400</w:t>
      </w:r>
    </w:p>
    <w:p w14:paraId="2F0A32CC" w14:textId="77777777" w:rsidR="00612F80" w:rsidRPr="00612F80" w:rsidRDefault="00612F80" w:rsidP="00612F80">
      <w:pPr>
        <w:pStyle w:val="ListParagraph"/>
        <w:rPr>
          <w:szCs w:val="24"/>
        </w:rPr>
      </w:pPr>
    </w:p>
    <w:p w14:paraId="534FF3A1" w14:textId="27FAB707" w:rsidR="009631DD" w:rsidRPr="008B2723" w:rsidRDefault="009631DD" w:rsidP="006D2C3E">
      <w:pPr>
        <w:pStyle w:val="ListParagraph"/>
        <w:numPr>
          <w:ilvl w:val="0"/>
          <w:numId w:val="25"/>
        </w:numPr>
        <w:shd w:val="clear" w:color="auto" w:fill="D9D9D9" w:themeFill="background1" w:themeFillShade="D9"/>
        <w:rPr>
          <w:b/>
          <w:szCs w:val="24"/>
        </w:rPr>
      </w:pPr>
      <w:r w:rsidRPr="008B2723">
        <w:rPr>
          <w:b/>
          <w:szCs w:val="24"/>
        </w:rPr>
        <w:t>Names and Addresses of Three (3) Referees</w:t>
      </w:r>
    </w:p>
    <w:p w14:paraId="3D425509" w14:textId="0DE5C906" w:rsidR="00603B4D" w:rsidRPr="00612F80" w:rsidRDefault="00612F80" w:rsidP="00612F80">
      <w:pPr>
        <w:ind w:left="360" w:firstLine="360"/>
        <w:jc w:val="both"/>
        <w:rPr>
          <w:b/>
          <w:szCs w:val="24"/>
        </w:rPr>
      </w:pPr>
      <w:r>
        <w:rPr>
          <w:b/>
          <w:szCs w:val="24"/>
        </w:rPr>
        <w:t xml:space="preserve">(i) </w:t>
      </w:r>
      <w:r w:rsidR="00603B4D" w:rsidRPr="00612F80">
        <w:rPr>
          <w:b/>
          <w:szCs w:val="24"/>
        </w:rPr>
        <w:t>Professor G. E. Onibi</w:t>
      </w:r>
    </w:p>
    <w:p w14:paraId="34C5032D" w14:textId="77777777" w:rsidR="00603B4D" w:rsidRDefault="00603B4D" w:rsidP="00603B4D">
      <w:pPr>
        <w:pStyle w:val="ListParagraph"/>
        <w:ind w:left="1080"/>
        <w:jc w:val="both"/>
        <w:rPr>
          <w:szCs w:val="24"/>
        </w:rPr>
      </w:pPr>
      <w:r w:rsidRPr="0034081F">
        <w:rPr>
          <w:szCs w:val="24"/>
        </w:rPr>
        <w:t>Depa</w:t>
      </w:r>
      <w:r>
        <w:rPr>
          <w:szCs w:val="24"/>
        </w:rPr>
        <w:t>rtment of Animal Production and Health</w:t>
      </w:r>
      <w:r w:rsidRPr="0034081F">
        <w:rPr>
          <w:szCs w:val="24"/>
        </w:rPr>
        <w:t>,</w:t>
      </w:r>
    </w:p>
    <w:p w14:paraId="0517A513" w14:textId="77777777" w:rsidR="00603B4D" w:rsidRPr="0034081F" w:rsidRDefault="00603B4D" w:rsidP="00603B4D">
      <w:pPr>
        <w:pStyle w:val="ListParagraph"/>
        <w:ind w:left="1080"/>
        <w:jc w:val="both"/>
        <w:rPr>
          <w:szCs w:val="24"/>
        </w:rPr>
      </w:pPr>
      <w:r>
        <w:rPr>
          <w:szCs w:val="24"/>
        </w:rPr>
        <w:t>School of Agriculture and Agricultural Technology,</w:t>
      </w:r>
    </w:p>
    <w:p w14:paraId="77248791" w14:textId="77777777" w:rsidR="00603B4D" w:rsidRPr="0034081F" w:rsidRDefault="00603B4D" w:rsidP="00603B4D">
      <w:pPr>
        <w:pStyle w:val="ListParagraph"/>
        <w:ind w:left="1080"/>
        <w:jc w:val="both"/>
        <w:rPr>
          <w:szCs w:val="24"/>
        </w:rPr>
      </w:pPr>
      <w:r>
        <w:rPr>
          <w:szCs w:val="24"/>
        </w:rPr>
        <w:t>Federal University of Technology, Akure</w:t>
      </w:r>
      <w:r w:rsidRPr="0034081F">
        <w:rPr>
          <w:szCs w:val="24"/>
        </w:rPr>
        <w:t>. Nigeria</w:t>
      </w:r>
    </w:p>
    <w:p w14:paraId="4F71B252" w14:textId="2EB0649F" w:rsidR="00603B4D" w:rsidRPr="0034081F" w:rsidRDefault="00603B4D" w:rsidP="00603B4D">
      <w:pPr>
        <w:pStyle w:val="ListParagraph"/>
        <w:ind w:left="1080"/>
        <w:jc w:val="both"/>
        <w:rPr>
          <w:szCs w:val="24"/>
        </w:rPr>
      </w:pPr>
      <w:r>
        <w:rPr>
          <w:szCs w:val="24"/>
        </w:rPr>
        <w:t>(geonibi@fiuta</w:t>
      </w:r>
      <w:r w:rsidRPr="0034081F">
        <w:rPr>
          <w:szCs w:val="24"/>
        </w:rPr>
        <w:t>.edu.ng)</w:t>
      </w:r>
    </w:p>
    <w:p w14:paraId="57D2DC50" w14:textId="53911562" w:rsidR="00603B4D" w:rsidRPr="0034081F" w:rsidRDefault="00612F80" w:rsidP="00612F80">
      <w:pPr>
        <w:pStyle w:val="ListParagraph"/>
        <w:jc w:val="both"/>
        <w:rPr>
          <w:b/>
          <w:szCs w:val="24"/>
        </w:rPr>
      </w:pPr>
      <w:r>
        <w:rPr>
          <w:b/>
          <w:szCs w:val="24"/>
        </w:rPr>
        <w:t xml:space="preserve">(ii) </w:t>
      </w:r>
      <w:r w:rsidR="00603B4D">
        <w:rPr>
          <w:b/>
          <w:szCs w:val="24"/>
        </w:rPr>
        <w:t>Professor A. M. Bamgbose</w:t>
      </w:r>
    </w:p>
    <w:p w14:paraId="4F5AD1D0" w14:textId="77777777" w:rsidR="00603B4D" w:rsidRPr="0034081F" w:rsidRDefault="00603B4D" w:rsidP="00603B4D">
      <w:pPr>
        <w:pStyle w:val="ListParagraph"/>
        <w:ind w:left="1080"/>
        <w:jc w:val="both"/>
        <w:rPr>
          <w:szCs w:val="24"/>
        </w:rPr>
      </w:pPr>
      <w:r>
        <w:rPr>
          <w:szCs w:val="24"/>
        </w:rPr>
        <w:t xml:space="preserve">Department of </w:t>
      </w:r>
      <w:r w:rsidRPr="0034081F">
        <w:rPr>
          <w:szCs w:val="24"/>
        </w:rPr>
        <w:t xml:space="preserve">Animal </w:t>
      </w:r>
      <w:r>
        <w:rPr>
          <w:szCs w:val="24"/>
        </w:rPr>
        <w:t>Nutrition</w:t>
      </w:r>
    </w:p>
    <w:p w14:paraId="6A2FEFDA" w14:textId="77777777" w:rsidR="00603B4D" w:rsidRPr="00647619" w:rsidRDefault="00603B4D" w:rsidP="00603B4D">
      <w:pPr>
        <w:pStyle w:val="ListParagraph"/>
        <w:ind w:left="1080"/>
        <w:jc w:val="both"/>
        <w:rPr>
          <w:szCs w:val="24"/>
        </w:rPr>
      </w:pPr>
      <w:r w:rsidRPr="00647619">
        <w:rPr>
          <w:szCs w:val="24"/>
        </w:rPr>
        <w:t>Department of Agricultural Science,</w:t>
      </w:r>
    </w:p>
    <w:p w14:paraId="4C116F7D" w14:textId="77777777" w:rsidR="00603B4D" w:rsidRPr="00647619" w:rsidRDefault="00603B4D" w:rsidP="00603B4D">
      <w:pPr>
        <w:pStyle w:val="ListParagraph"/>
        <w:ind w:left="1080"/>
        <w:jc w:val="both"/>
        <w:rPr>
          <w:szCs w:val="24"/>
        </w:rPr>
      </w:pPr>
      <w:r w:rsidRPr="00647619">
        <w:rPr>
          <w:szCs w:val="24"/>
        </w:rPr>
        <w:t>Federal University of Agriculture, Abeokuta, Nigeria</w:t>
      </w:r>
    </w:p>
    <w:p w14:paraId="53EEDA76" w14:textId="77777777" w:rsidR="00603B4D" w:rsidRPr="00647619" w:rsidRDefault="00603B4D" w:rsidP="00603B4D">
      <w:pPr>
        <w:pStyle w:val="ListParagraph"/>
        <w:tabs>
          <w:tab w:val="left" w:pos="540"/>
          <w:tab w:val="left" w:pos="2610"/>
        </w:tabs>
        <w:spacing w:after="0" w:line="360" w:lineRule="auto"/>
        <w:ind w:left="1080"/>
        <w:jc w:val="both"/>
        <w:rPr>
          <w:szCs w:val="24"/>
        </w:rPr>
      </w:pPr>
      <w:r>
        <w:rPr>
          <w:szCs w:val="24"/>
        </w:rPr>
        <w:t>(</w:t>
      </w:r>
      <w:hyperlink r:id="rId13" w:history="1">
        <w:r w:rsidRPr="00647619">
          <w:rPr>
            <w:rStyle w:val="Hyperlink"/>
            <w:szCs w:val="24"/>
          </w:rPr>
          <w:t>bamamu@unaab.edu.ng</w:t>
        </w:r>
      </w:hyperlink>
      <w:r w:rsidRPr="00647619">
        <w:rPr>
          <w:szCs w:val="24"/>
        </w:rPr>
        <w:t xml:space="preserve">; </w:t>
      </w:r>
      <w:hyperlink r:id="rId14" w:history="1">
        <w:r w:rsidRPr="00647619">
          <w:rPr>
            <w:rStyle w:val="Hyperlink"/>
            <w:szCs w:val="24"/>
          </w:rPr>
          <w:t>bamamu_2004@yahoo.com</w:t>
        </w:r>
      </w:hyperlink>
      <w:r>
        <w:rPr>
          <w:szCs w:val="24"/>
        </w:rPr>
        <w:t>)</w:t>
      </w:r>
    </w:p>
    <w:p w14:paraId="0D3FC8B9" w14:textId="576639D2" w:rsidR="00603B4D" w:rsidRPr="0034081F" w:rsidRDefault="00612F80" w:rsidP="00612F80">
      <w:pPr>
        <w:pStyle w:val="ListParagraph"/>
        <w:jc w:val="both"/>
        <w:rPr>
          <w:b/>
          <w:szCs w:val="24"/>
        </w:rPr>
      </w:pPr>
      <w:r>
        <w:rPr>
          <w:b/>
          <w:szCs w:val="24"/>
        </w:rPr>
        <w:t xml:space="preserve">(iii) </w:t>
      </w:r>
      <w:r w:rsidR="008F14F1">
        <w:rPr>
          <w:b/>
          <w:szCs w:val="24"/>
        </w:rPr>
        <w:t>Prof</w:t>
      </w:r>
      <w:r w:rsidR="00603B4D">
        <w:rPr>
          <w:b/>
          <w:szCs w:val="24"/>
        </w:rPr>
        <w:t>. S. O.</w:t>
      </w:r>
      <w:r w:rsidR="00603B4D" w:rsidRPr="0034081F">
        <w:rPr>
          <w:b/>
          <w:szCs w:val="24"/>
        </w:rPr>
        <w:t xml:space="preserve"> </w:t>
      </w:r>
      <w:r w:rsidR="00603B4D">
        <w:rPr>
          <w:b/>
          <w:szCs w:val="24"/>
        </w:rPr>
        <w:t>Aro</w:t>
      </w:r>
    </w:p>
    <w:p w14:paraId="63040B3D" w14:textId="77777777" w:rsidR="00603B4D" w:rsidRDefault="00603B4D" w:rsidP="00603B4D">
      <w:pPr>
        <w:pStyle w:val="ListParagraph"/>
        <w:ind w:left="1080"/>
        <w:jc w:val="both"/>
        <w:rPr>
          <w:szCs w:val="24"/>
        </w:rPr>
      </w:pPr>
      <w:r w:rsidRPr="0034081F">
        <w:rPr>
          <w:szCs w:val="24"/>
        </w:rPr>
        <w:t>Depa</w:t>
      </w:r>
      <w:r>
        <w:rPr>
          <w:szCs w:val="24"/>
        </w:rPr>
        <w:t>rtment of Animal Production and Health</w:t>
      </w:r>
      <w:r w:rsidRPr="0034081F">
        <w:rPr>
          <w:szCs w:val="24"/>
        </w:rPr>
        <w:t>,</w:t>
      </w:r>
    </w:p>
    <w:p w14:paraId="2D301F8B" w14:textId="77777777" w:rsidR="00603B4D" w:rsidRPr="00603B4D" w:rsidRDefault="00603B4D" w:rsidP="00603B4D">
      <w:pPr>
        <w:pStyle w:val="ListParagraph"/>
        <w:ind w:left="1080"/>
        <w:jc w:val="both"/>
        <w:rPr>
          <w:szCs w:val="24"/>
        </w:rPr>
      </w:pPr>
      <w:r>
        <w:rPr>
          <w:szCs w:val="24"/>
        </w:rPr>
        <w:t>School of Agriculture and Agricultural Technology,</w:t>
      </w:r>
    </w:p>
    <w:p w14:paraId="2A36DF0E" w14:textId="77777777" w:rsidR="00603B4D" w:rsidRPr="00603B4D" w:rsidRDefault="00603B4D" w:rsidP="00603B4D">
      <w:pPr>
        <w:pStyle w:val="ListParagraph"/>
        <w:ind w:left="1080"/>
        <w:jc w:val="both"/>
        <w:rPr>
          <w:szCs w:val="24"/>
        </w:rPr>
      </w:pPr>
      <w:r>
        <w:rPr>
          <w:szCs w:val="24"/>
        </w:rPr>
        <w:t>Federal University of Technology, Akure</w:t>
      </w:r>
      <w:r w:rsidRPr="0034081F">
        <w:rPr>
          <w:szCs w:val="24"/>
        </w:rPr>
        <w:t>. Nigeria</w:t>
      </w:r>
    </w:p>
    <w:p w14:paraId="1617E179" w14:textId="4010F311" w:rsidR="00603B4D" w:rsidRPr="0034081F" w:rsidRDefault="00603B4D" w:rsidP="00603B4D">
      <w:pPr>
        <w:pStyle w:val="ListParagraph"/>
        <w:ind w:left="1080"/>
        <w:rPr>
          <w:b/>
          <w:i/>
        </w:rPr>
      </w:pPr>
      <w:r>
        <w:rPr>
          <w:szCs w:val="24"/>
        </w:rPr>
        <w:t>(soaro@fiuta</w:t>
      </w:r>
      <w:r w:rsidRPr="0034081F">
        <w:rPr>
          <w:szCs w:val="24"/>
        </w:rPr>
        <w:t>.edu.ng</w:t>
      </w:r>
      <w:r>
        <w:rPr>
          <w:szCs w:val="24"/>
        </w:rPr>
        <w:t>)</w:t>
      </w:r>
    </w:p>
    <w:p w14:paraId="2D319A14" w14:textId="77777777" w:rsidR="00C643AC" w:rsidRPr="008B2723" w:rsidRDefault="00C643AC" w:rsidP="00C643AC">
      <w:pPr>
        <w:rPr>
          <w:i/>
          <w:szCs w:val="24"/>
        </w:rPr>
      </w:pPr>
    </w:p>
    <w:p w14:paraId="62F0B0CE" w14:textId="77777777" w:rsidR="00C643AC" w:rsidRPr="008B2723" w:rsidRDefault="00C643AC" w:rsidP="006D2C3E">
      <w:pPr>
        <w:pStyle w:val="ListParagraph"/>
        <w:numPr>
          <w:ilvl w:val="0"/>
          <w:numId w:val="25"/>
        </w:numPr>
        <w:shd w:val="clear" w:color="auto" w:fill="D9D9D9" w:themeFill="background1" w:themeFillShade="D9"/>
        <w:rPr>
          <w:b/>
          <w:szCs w:val="24"/>
        </w:rPr>
      </w:pPr>
      <w:r w:rsidRPr="008B2723">
        <w:rPr>
          <w:b/>
          <w:szCs w:val="24"/>
        </w:rPr>
        <w:t>Signature and Date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29"/>
        <w:gridCol w:w="3672"/>
      </w:tblGrid>
      <w:tr w:rsidR="00DB5B20" w:rsidRPr="008B2723" w14:paraId="092D53F6" w14:textId="77777777" w:rsidTr="00684233">
        <w:trPr>
          <w:trHeight w:val="591"/>
          <w:jc w:val="center"/>
        </w:trPr>
        <w:tc>
          <w:tcPr>
            <w:tcW w:w="442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6BBA9E0" w14:textId="77777777" w:rsidR="00DB5B20" w:rsidRPr="008B2723" w:rsidRDefault="00DB5B20" w:rsidP="00DB5B20">
            <w:pPr>
              <w:jc w:val="center"/>
              <w:rPr>
                <w:b/>
                <w:szCs w:val="24"/>
              </w:rPr>
            </w:pPr>
            <w:r w:rsidRPr="008B2723">
              <w:rPr>
                <w:b/>
                <w:szCs w:val="24"/>
              </w:rPr>
              <w:lastRenderedPageBreak/>
              <w:t>Name</w:t>
            </w:r>
          </w:p>
        </w:tc>
        <w:tc>
          <w:tcPr>
            <w:tcW w:w="36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870C474" w14:textId="77777777" w:rsidR="00DB5B20" w:rsidRPr="008B2723" w:rsidRDefault="00DB5B20" w:rsidP="00DB5B20">
            <w:pPr>
              <w:jc w:val="center"/>
              <w:rPr>
                <w:b/>
                <w:szCs w:val="24"/>
              </w:rPr>
            </w:pPr>
            <w:r w:rsidRPr="008B2723">
              <w:rPr>
                <w:b/>
                <w:szCs w:val="24"/>
              </w:rPr>
              <w:t>Signature and Date</w:t>
            </w:r>
          </w:p>
        </w:tc>
      </w:tr>
      <w:tr w:rsidR="00DB5B20" w:rsidRPr="008B2723" w14:paraId="41F057AB" w14:textId="77777777" w:rsidTr="00684233">
        <w:trPr>
          <w:trHeight w:val="915"/>
          <w:jc w:val="center"/>
        </w:trPr>
        <w:tc>
          <w:tcPr>
            <w:tcW w:w="442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2AFAB23A" w14:textId="77777777" w:rsidR="00DB5B20" w:rsidRPr="008B2723" w:rsidRDefault="006B2B72" w:rsidP="00DB5B20">
            <w:pPr>
              <w:tabs>
                <w:tab w:val="left" w:pos="1260"/>
              </w:tabs>
              <w:jc w:val="center"/>
              <w:rPr>
                <w:szCs w:val="24"/>
              </w:rPr>
            </w:pPr>
            <w:r w:rsidRPr="008B2723">
              <w:rPr>
                <w:szCs w:val="24"/>
              </w:rPr>
              <w:t>ANIMASHAHUN, Razaq Adekunle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E9414D6" w14:textId="4AB77D47" w:rsidR="00DB5B20" w:rsidRPr="008B2723" w:rsidRDefault="00276C37" w:rsidP="00DB5B20">
            <w:pPr>
              <w:jc w:val="center"/>
              <w:rPr>
                <w:szCs w:val="24"/>
              </w:rPr>
            </w:pPr>
            <w:r w:rsidRPr="008B2723">
              <w:rPr>
                <w:rFonts w:cs="Times New Roman"/>
                <w:noProof/>
                <w:szCs w:val="24"/>
              </w:rPr>
              <w:drawing>
                <wp:inline distT="0" distB="0" distL="0" distR="0" wp14:anchorId="4CE2F51C" wp14:editId="39E201C6">
                  <wp:extent cx="1447800" cy="400050"/>
                  <wp:effectExtent l="0" t="0" r="0" b="0"/>
                  <wp:docPr id="1" name="Picture 1" descr="C:\Users\user\Documents\ANNIES SIGN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ocuments\ANNIES SIGN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8F14F1">
              <w:rPr>
                <w:szCs w:val="24"/>
              </w:rPr>
              <w:t>04</w:t>
            </w:r>
            <w:r w:rsidR="00F8459B" w:rsidRPr="008B2723">
              <w:rPr>
                <w:szCs w:val="24"/>
              </w:rPr>
              <w:t>/</w:t>
            </w:r>
            <w:r w:rsidR="008F14F1">
              <w:rPr>
                <w:szCs w:val="24"/>
              </w:rPr>
              <w:t>11</w:t>
            </w:r>
            <w:r w:rsidR="00F8459B" w:rsidRPr="008B2723">
              <w:rPr>
                <w:szCs w:val="24"/>
              </w:rPr>
              <w:t>/2021</w:t>
            </w:r>
          </w:p>
        </w:tc>
      </w:tr>
    </w:tbl>
    <w:p w14:paraId="3C6013C3" w14:textId="77777777" w:rsidR="00C643AC" w:rsidRPr="00C643AC" w:rsidRDefault="00C643AC" w:rsidP="00C643AC"/>
    <w:sectPr w:rsidR="00C643AC" w:rsidRPr="00C643AC" w:rsidSect="001A5FA6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0F50E4" w14:textId="77777777" w:rsidR="00806407" w:rsidRDefault="00806407" w:rsidP="00B71E5F">
      <w:pPr>
        <w:spacing w:after="0" w:line="240" w:lineRule="auto"/>
      </w:pPr>
      <w:r>
        <w:separator/>
      </w:r>
    </w:p>
  </w:endnote>
  <w:endnote w:type="continuationSeparator" w:id="0">
    <w:p w14:paraId="74662B1D" w14:textId="77777777" w:rsidR="00806407" w:rsidRDefault="00806407" w:rsidP="00B7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125DE0" w14:textId="77777777" w:rsidR="00806407" w:rsidRDefault="00806407" w:rsidP="00B71E5F">
      <w:pPr>
        <w:spacing w:after="0" w:line="240" w:lineRule="auto"/>
      </w:pPr>
      <w:r>
        <w:separator/>
      </w:r>
    </w:p>
  </w:footnote>
  <w:footnote w:type="continuationSeparator" w:id="0">
    <w:p w14:paraId="09EE6170" w14:textId="77777777" w:rsidR="00806407" w:rsidRDefault="00806407" w:rsidP="00B71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E7E26"/>
    <w:multiLevelType w:val="hybridMultilevel"/>
    <w:tmpl w:val="A98C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7C2280"/>
    <w:multiLevelType w:val="hybridMultilevel"/>
    <w:tmpl w:val="219018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31A5E"/>
    <w:multiLevelType w:val="hybridMultilevel"/>
    <w:tmpl w:val="F518344C"/>
    <w:lvl w:ilvl="0" w:tplc="915E3DEC">
      <w:start w:val="1"/>
      <w:numFmt w:val="decimal"/>
      <w:lvlText w:val="%1."/>
      <w:lvlJc w:val="left"/>
      <w:pPr>
        <w:ind w:left="720" w:hanging="360"/>
      </w:pPr>
      <w:rPr>
        <w:rFonts w:ascii="Roboto" w:hAnsi="Roboto"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523DE"/>
    <w:multiLevelType w:val="hybridMultilevel"/>
    <w:tmpl w:val="4104A4E6"/>
    <w:lvl w:ilvl="0" w:tplc="70E0D3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FB0B2C"/>
    <w:multiLevelType w:val="hybridMultilevel"/>
    <w:tmpl w:val="A1B4EC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575EA"/>
    <w:multiLevelType w:val="hybridMultilevel"/>
    <w:tmpl w:val="ACE2CA70"/>
    <w:lvl w:ilvl="0" w:tplc="B63EDC9E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EA7B01"/>
    <w:multiLevelType w:val="hybridMultilevel"/>
    <w:tmpl w:val="DAF6CF80"/>
    <w:lvl w:ilvl="0" w:tplc="DA380DF6">
      <w:start w:val="1"/>
      <w:numFmt w:val="lowerRoman"/>
      <w:lvlText w:val="%1."/>
      <w:lvlJc w:val="right"/>
      <w:pPr>
        <w:ind w:left="720" w:hanging="360"/>
      </w:pPr>
      <w:rPr>
        <w:rFonts w:ascii="Roboto" w:eastAsiaTheme="minorHAnsi" w:hAnsi="Roboto" w:cstheme="minorBidi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4300E"/>
    <w:multiLevelType w:val="hybridMultilevel"/>
    <w:tmpl w:val="9BFEDB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C8448C"/>
    <w:multiLevelType w:val="hybridMultilevel"/>
    <w:tmpl w:val="C764C296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1FC624D7"/>
    <w:multiLevelType w:val="hybridMultilevel"/>
    <w:tmpl w:val="F5986A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187676B"/>
    <w:multiLevelType w:val="hybridMultilevel"/>
    <w:tmpl w:val="A3743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FF5BBA"/>
    <w:multiLevelType w:val="multilevel"/>
    <w:tmpl w:val="89668564"/>
    <w:lvl w:ilvl="0">
      <w:start w:val="1995"/>
      <w:numFmt w:val="decimal"/>
      <w:lvlText w:val="%1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1">
      <w:start w:val="2001"/>
      <w:numFmt w:val="decimal"/>
      <w:lvlText w:val="%1-%2"/>
      <w:lvlJc w:val="left"/>
      <w:pPr>
        <w:tabs>
          <w:tab w:val="num" w:pos="1035"/>
        </w:tabs>
        <w:ind w:left="1035" w:hanging="103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tabs>
          <w:tab w:val="num" w:pos="1035"/>
        </w:tabs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247C5520"/>
    <w:multiLevelType w:val="hybridMultilevel"/>
    <w:tmpl w:val="5A9C71D0"/>
    <w:lvl w:ilvl="0" w:tplc="2208EE0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3C7062D"/>
    <w:multiLevelType w:val="hybridMultilevel"/>
    <w:tmpl w:val="3D541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9B4DEA"/>
    <w:multiLevelType w:val="hybridMultilevel"/>
    <w:tmpl w:val="87D2023A"/>
    <w:lvl w:ilvl="0" w:tplc="AE62675E">
      <w:start w:val="1"/>
      <w:numFmt w:val="decimal"/>
      <w:lvlText w:val="%1."/>
      <w:lvlJc w:val="left"/>
      <w:pPr>
        <w:ind w:left="720" w:hanging="360"/>
      </w:pPr>
      <w:rPr>
        <w:rFonts w:ascii="Roboto" w:eastAsiaTheme="minorHAnsi" w:hAnsi="Roboto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324FB6"/>
    <w:multiLevelType w:val="hybridMultilevel"/>
    <w:tmpl w:val="40EE6CAE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B92298"/>
    <w:multiLevelType w:val="hybridMultilevel"/>
    <w:tmpl w:val="CABC20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E7C7E"/>
    <w:multiLevelType w:val="hybridMultilevel"/>
    <w:tmpl w:val="52F277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A7695F"/>
    <w:multiLevelType w:val="hybridMultilevel"/>
    <w:tmpl w:val="7750AB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C871CF"/>
    <w:multiLevelType w:val="hybridMultilevel"/>
    <w:tmpl w:val="B12EB6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AC23C0"/>
    <w:multiLevelType w:val="hybridMultilevel"/>
    <w:tmpl w:val="E1C62B06"/>
    <w:lvl w:ilvl="0" w:tplc="844841C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4BB44AA"/>
    <w:multiLevelType w:val="hybridMultilevel"/>
    <w:tmpl w:val="D81E9C9A"/>
    <w:lvl w:ilvl="0" w:tplc="6C1CD24E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045A6B"/>
    <w:multiLevelType w:val="hybridMultilevel"/>
    <w:tmpl w:val="2898A5BA"/>
    <w:lvl w:ilvl="0" w:tplc="3162055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F14EA9"/>
    <w:multiLevelType w:val="hybridMultilevel"/>
    <w:tmpl w:val="5308ABBA"/>
    <w:lvl w:ilvl="0" w:tplc="0BFC183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1692A"/>
    <w:multiLevelType w:val="hybridMultilevel"/>
    <w:tmpl w:val="62942B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EA239B"/>
    <w:multiLevelType w:val="hybridMultilevel"/>
    <w:tmpl w:val="64EAD0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311F09"/>
    <w:multiLevelType w:val="hybridMultilevel"/>
    <w:tmpl w:val="EA16FC8A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7" w15:restartNumberingAfterBreak="0">
    <w:nsid w:val="63847A07"/>
    <w:multiLevelType w:val="hybridMultilevel"/>
    <w:tmpl w:val="63AAD8F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66D72613"/>
    <w:multiLevelType w:val="hybridMultilevel"/>
    <w:tmpl w:val="DBFAAF4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CF00760"/>
    <w:multiLevelType w:val="hybridMultilevel"/>
    <w:tmpl w:val="0F4A070E"/>
    <w:lvl w:ilvl="0" w:tplc="0D3C19C8">
      <w:start w:val="1"/>
      <w:numFmt w:val="decimal"/>
      <w:lvlText w:val="%1."/>
      <w:lvlJc w:val="left"/>
      <w:pPr>
        <w:ind w:left="720" w:hanging="360"/>
      </w:pPr>
      <w:rPr>
        <w:rFonts w:ascii="Roboto" w:eastAsiaTheme="minorHAnsi" w:hAnsi="Roboto" w:cs="Times New Roman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FB256B6"/>
    <w:multiLevelType w:val="hybridMultilevel"/>
    <w:tmpl w:val="80D2825C"/>
    <w:lvl w:ilvl="0" w:tplc="DA78BA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9D2A43"/>
    <w:multiLevelType w:val="hybridMultilevel"/>
    <w:tmpl w:val="F6164C12"/>
    <w:lvl w:ilvl="0" w:tplc="716CAD1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C5144F"/>
    <w:multiLevelType w:val="hybridMultilevel"/>
    <w:tmpl w:val="7DF2446C"/>
    <w:lvl w:ilvl="0" w:tplc="5B367D0A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D775AA"/>
    <w:multiLevelType w:val="hybridMultilevel"/>
    <w:tmpl w:val="DF56857E"/>
    <w:lvl w:ilvl="0" w:tplc="BD2E3A6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DC004A6"/>
    <w:multiLevelType w:val="hybridMultilevel"/>
    <w:tmpl w:val="E8A24CC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EE60799"/>
    <w:multiLevelType w:val="hybridMultilevel"/>
    <w:tmpl w:val="70641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1"/>
  </w:num>
  <w:num w:numId="3">
    <w:abstractNumId w:val="26"/>
  </w:num>
  <w:num w:numId="4">
    <w:abstractNumId w:val="35"/>
  </w:num>
  <w:num w:numId="5">
    <w:abstractNumId w:val="16"/>
  </w:num>
  <w:num w:numId="6">
    <w:abstractNumId w:val="18"/>
  </w:num>
  <w:num w:numId="7">
    <w:abstractNumId w:val="24"/>
  </w:num>
  <w:num w:numId="8">
    <w:abstractNumId w:val="25"/>
  </w:num>
  <w:num w:numId="9">
    <w:abstractNumId w:val="32"/>
  </w:num>
  <w:num w:numId="10">
    <w:abstractNumId w:val="0"/>
  </w:num>
  <w:num w:numId="11">
    <w:abstractNumId w:val="7"/>
  </w:num>
  <w:num w:numId="12">
    <w:abstractNumId w:val="4"/>
  </w:num>
  <w:num w:numId="13">
    <w:abstractNumId w:val="2"/>
  </w:num>
  <w:num w:numId="14">
    <w:abstractNumId w:val="14"/>
  </w:num>
  <w:num w:numId="15">
    <w:abstractNumId w:val="34"/>
  </w:num>
  <w:num w:numId="16">
    <w:abstractNumId w:val="33"/>
  </w:num>
  <w:num w:numId="17">
    <w:abstractNumId w:val="1"/>
  </w:num>
  <w:num w:numId="18">
    <w:abstractNumId w:val="17"/>
  </w:num>
  <w:num w:numId="19">
    <w:abstractNumId w:val="28"/>
  </w:num>
  <w:num w:numId="20">
    <w:abstractNumId w:val="19"/>
  </w:num>
  <w:num w:numId="21">
    <w:abstractNumId w:val="10"/>
  </w:num>
  <w:num w:numId="22">
    <w:abstractNumId w:val="20"/>
  </w:num>
  <w:num w:numId="23">
    <w:abstractNumId w:val="12"/>
  </w:num>
  <w:num w:numId="24">
    <w:abstractNumId w:val="6"/>
  </w:num>
  <w:num w:numId="25">
    <w:abstractNumId w:val="30"/>
  </w:num>
  <w:num w:numId="26">
    <w:abstractNumId w:val="23"/>
  </w:num>
  <w:num w:numId="27">
    <w:abstractNumId w:val="13"/>
  </w:num>
  <w:num w:numId="28">
    <w:abstractNumId w:val="15"/>
  </w:num>
  <w:num w:numId="29">
    <w:abstractNumId w:val="3"/>
  </w:num>
  <w:num w:numId="30">
    <w:abstractNumId w:val="5"/>
  </w:num>
  <w:num w:numId="31">
    <w:abstractNumId w:val="31"/>
  </w:num>
  <w:num w:numId="32">
    <w:abstractNumId w:val="21"/>
  </w:num>
  <w:num w:numId="33">
    <w:abstractNumId w:val="21"/>
    <w:lvlOverride w:ilvl="0">
      <w:lvl w:ilvl="0" w:tplc="6C1CD24E">
        <w:start w:val="3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 w:tplc="040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0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0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0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0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0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34">
    <w:abstractNumId w:val="22"/>
  </w:num>
  <w:num w:numId="35">
    <w:abstractNumId w:val="29"/>
  </w:num>
  <w:num w:numId="36">
    <w:abstractNumId w:val="8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2AgIzIyNzA2NDYyUdpeDU4uLM/DyQArNaAM1tl/0sAAAA"/>
  </w:docVars>
  <w:rsids>
    <w:rsidRoot w:val="0050416F"/>
    <w:rsid w:val="00017861"/>
    <w:rsid w:val="000178C2"/>
    <w:rsid w:val="0004270E"/>
    <w:rsid w:val="00085115"/>
    <w:rsid w:val="00086F9F"/>
    <w:rsid w:val="0009238D"/>
    <w:rsid w:val="000A4AD1"/>
    <w:rsid w:val="000D2140"/>
    <w:rsid w:val="000D2A69"/>
    <w:rsid w:val="000D5118"/>
    <w:rsid w:val="000D782C"/>
    <w:rsid w:val="000E4370"/>
    <w:rsid w:val="00100F7D"/>
    <w:rsid w:val="00101B03"/>
    <w:rsid w:val="001116AF"/>
    <w:rsid w:val="0011235F"/>
    <w:rsid w:val="00113E5E"/>
    <w:rsid w:val="00120BDD"/>
    <w:rsid w:val="00125952"/>
    <w:rsid w:val="00135EC3"/>
    <w:rsid w:val="001444F8"/>
    <w:rsid w:val="00165637"/>
    <w:rsid w:val="0017131D"/>
    <w:rsid w:val="001A1F68"/>
    <w:rsid w:val="001A5FA6"/>
    <w:rsid w:val="001C3035"/>
    <w:rsid w:val="001D1CCB"/>
    <w:rsid w:val="001D3B9A"/>
    <w:rsid w:val="001E0F0E"/>
    <w:rsid w:val="001E52A9"/>
    <w:rsid w:val="0020518D"/>
    <w:rsid w:val="00247C84"/>
    <w:rsid w:val="002552D4"/>
    <w:rsid w:val="002654E5"/>
    <w:rsid w:val="002710C6"/>
    <w:rsid w:val="00272EBC"/>
    <w:rsid w:val="00276C37"/>
    <w:rsid w:val="002B77DF"/>
    <w:rsid w:val="002C14C7"/>
    <w:rsid w:val="002C5F39"/>
    <w:rsid w:val="002D2C9B"/>
    <w:rsid w:val="002D7B54"/>
    <w:rsid w:val="002E63CF"/>
    <w:rsid w:val="002F1BCF"/>
    <w:rsid w:val="003006FE"/>
    <w:rsid w:val="00303AEE"/>
    <w:rsid w:val="00310851"/>
    <w:rsid w:val="003138C0"/>
    <w:rsid w:val="003233F7"/>
    <w:rsid w:val="00330C25"/>
    <w:rsid w:val="00361CDA"/>
    <w:rsid w:val="003775EE"/>
    <w:rsid w:val="00382A98"/>
    <w:rsid w:val="00386DA5"/>
    <w:rsid w:val="00394468"/>
    <w:rsid w:val="003D52CD"/>
    <w:rsid w:val="003F7203"/>
    <w:rsid w:val="003F7996"/>
    <w:rsid w:val="00427690"/>
    <w:rsid w:val="0045143F"/>
    <w:rsid w:val="00455089"/>
    <w:rsid w:val="00497A13"/>
    <w:rsid w:val="004B172F"/>
    <w:rsid w:val="004B2CD5"/>
    <w:rsid w:val="004E2763"/>
    <w:rsid w:val="004E7287"/>
    <w:rsid w:val="0050416F"/>
    <w:rsid w:val="00511528"/>
    <w:rsid w:val="00552FFA"/>
    <w:rsid w:val="00554356"/>
    <w:rsid w:val="00566E34"/>
    <w:rsid w:val="00575F72"/>
    <w:rsid w:val="005A60CE"/>
    <w:rsid w:val="005B0E55"/>
    <w:rsid w:val="005B30B2"/>
    <w:rsid w:val="005B5B71"/>
    <w:rsid w:val="005E3EF9"/>
    <w:rsid w:val="00601A98"/>
    <w:rsid w:val="00603B4D"/>
    <w:rsid w:val="0060714B"/>
    <w:rsid w:val="006105BD"/>
    <w:rsid w:val="00612F80"/>
    <w:rsid w:val="006141FD"/>
    <w:rsid w:val="00625F60"/>
    <w:rsid w:val="00646964"/>
    <w:rsid w:val="00653F3A"/>
    <w:rsid w:val="00675668"/>
    <w:rsid w:val="00677745"/>
    <w:rsid w:val="0067790D"/>
    <w:rsid w:val="00682EBB"/>
    <w:rsid w:val="00684233"/>
    <w:rsid w:val="00695D6E"/>
    <w:rsid w:val="006B2B72"/>
    <w:rsid w:val="006C6BF0"/>
    <w:rsid w:val="006D2C3E"/>
    <w:rsid w:val="006D5058"/>
    <w:rsid w:val="0070397D"/>
    <w:rsid w:val="00705C85"/>
    <w:rsid w:val="00706E21"/>
    <w:rsid w:val="00711EAD"/>
    <w:rsid w:val="00716518"/>
    <w:rsid w:val="0073087D"/>
    <w:rsid w:val="00735662"/>
    <w:rsid w:val="00735F70"/>
    <w:rsid w:val="00742B3C"/>
    <w:rsid w:val="007538A9"/>
    <w:rsid w:val="00753A23"/>
    <w:rsid w:val="007661AF"/>
    <w:rsid w:val="007724CC"/>
    <w:rsid w:val="00773097"/>
    <w:rsid w:val="00773B2F"/>
    <w:rsid w:val="007776FF"/>
    <w:rsid w:val="007811C1"/>
    <w:rsid w:val="00794CC5"/>
    <w:rsid w:val="007A2619"/>
    <w:rsid w:val="007C4526"/>
    <w:rsid w:val="007C601F"/>
    <w:rsid w:val="007D3AE8"/>
    <w:rsid w:val="007E10F1"/>
    <w:rsid w:val="008003A7"/>
    <w:rsid w:val="0080112F"/>
    <w:rsid w:val="00806407"/>
    <w:rsid w:val="00807D8D"/>
    <w:rsid w:val="00811431"/>
    <w:rsid w:val="0082132E"/>
    <w:rsid w:val="0082582F"/>
    <w:rsid w:val="0085543C"/>
    <w:rsid w:val="00870517"/>
    <w:rsid w:val="00871972"/>
    <w:rsid w:val="00872AEC"/>
    <w:rsid w:val="0087656B"/>
    <w:rsid w:val="00876ACA"/>
    <w:rsid w:val="008775F3"/>
    <w:rsid w:val="008B2723"/>
    <w:rsid w:val="008C07DA"/>
    <w:rsid w:val="008C457F"/>
    <w:rsid w:val="008C7A5C"/>
    <w:rsid w:val="008F14F1"/>
    <w:rsid w:val="008F4629"/>
    <w:rsid w:val="008F555E"/>
    <w:rsid w:val="00901DD8"/>
    <w:rsid w:val="00934455"/>
    <w:rsid w:val="00940958"/>
    <w:rsid w:val="009436F4"/>
    <w:rsid w:val="00946B09"/>
    <w:rsid w:val="00956513"/>
    <w:rsid w:val="009631DD"/>
    <w:rsid w:val="00967B79"/>
    <w:rsid w:val="00983120"/>
    <w:rsid w:val="00996643"/>
    <w:rsid w:val="009A3E3A"/>
    <w:rsid w:val="009A5338"/>
    <w:rsid w:val="009D36AA"/>
    <w:rsid w:val="009D7BA6"/>
    <w:rsid w:val="009E259E"/>
    <w:rsid w:val="009E56EA"/>
    <w:rsid w:val="00A121E7"/>
    <w:rsid w:val="00A13586"/>
    <w:rsid w:val="00A135D0"/>
    <w:rsid w:val="00A3399C"/>
    <w:rsid w:val="00A50B44"/>
    <w:rsid w:val="00A5417A"/>
    <w:rsid w:val="00A56A35"/>
    <w:rsid w:val="00A71ADC"/>
    <w:rsid w:val="00A8526C"/>
    <w:rsid w:val="00AB6D4D"/>
    <w:rsid w:val="00AC1D3B"/>
    <w:rsid w:val="00AD21AC"/>
    <w:rsid w:val="00AD27A7"/>
    <w:rsid w:val="00AF32D9"/>
    <w:rsid w:val="00AF43A9"/>
    <w:rsid w:val="00B224F5"/>
    <w:rsid w:val="00B370DD"/>
    <w:rsid w:val="00B46935"/>
    <w:rsid w:val="00B60486"/>
    <w:rsid w:val="00B633C4"/>
    <w:rsid w:val="00B71E5F"/>
    <w:rsid w:val="00B819A0"/>
    <w:rsid w:val="00B81E73"/>
    <w:rsid w:val="00B85E35"/>
    <w:rsid w:val="00BA3AA9"/>
    <w:rsid w:val="00BA423E"/>
    <w:rsid w:val="00BB0A0D"/>
    <w:rsid w:val="00BB4C4B"/>
    <w:rsid w:val="00BC411F"/>
    <w:rsid w:val="00BD1C44"/>
    <w:rsid w:val="00BE75F7"/>
    <w:rsid w:val="00BF0300"/>
    <w:rsid w:val="00C02121"/>
    <w:rsid w:val="00C11ABE"/>
    <w:rsid w:val="00C15077"/>
    <w:rsid w:val="00C436E7"/>
    <w:rsid w:val="00C5434B"/>
    <w:rsid w:val="00C603D6"/>
    <w:rsid w:val="00C627C2"/>
    <w:rsid w:val="00C643AC"/>
    <w:rsid w:val="00C65B86"/>
    <w:rsid w:val="00C8538A"/>
    <w:rsid w:val="00C9008F"/>
    <w:rsid w:val="00C92E5B"/>
    <w:rsid w:val="00C94849"/>
    <w:rsid w:val="00CB2217"/>
    <w:rsid w:val="00CB2718"/>
    <w:rsid w:val="00CB3F34"/>
    <w:rsid w:val="00CC1A46"/>
    <w:rsid w:val="00CC2E8A"/>
    <w:rsid w:val="00CF1312"/>
    <w:rsid w:val="00D0406C"/>
    <w:rsid w:val="00D10FE6"/>
    <w:rsid w:val="00D13C2A"/>
    <w:rsid w:val="00D7378F"/>
    <w:rsid w:val="00D86FA5"/>
    <w:rsid w:val="00D905AF"/>
    <w:rsid w:val="00DA1AD2"/>
    <w:rsid w:val="00DA76D0"/>
    <w:rsid w:val="00DB0031"/>
    <w:rsid w:val="00DB5B20"/>
    <w:rsid w:val="00DB7AAB"/>
    <w:rsid w:val="00DC493A"/>
    <w:rsid w:val="00DC4C30"/>
    <w:rsid w:val="00DC5F6D"/>
    <w:rsid w:val="00DE4F05"/>
    <w:rsid w:val="00DE679A"/>
    <w:rsid w:val="00DE7696"/>
    <w:rsid w:val="00DF6760"/>
    <w:rsid w:val="00E01ED8"/>
    <w:rsid w:val="00E034A7"/>
    <w:rsid w:val="00E17469"/>
    <w:rsid w:val="00E24B16"/>
    <w:rsid w:val="00E25F83"/>
    <w:rsid w:val="00E8578D"/>
    <w:rsid w:val="00E97283"/>
    <w:rsid w:val="00EA5F23"/>
    <w:rsid w:val="00EB3D6D"/>
    <w:rsid w:val="00EC3940"/>
    <w:rsid w:val="00ED63ED"/>
    <w:rsid w:val="00F52C78"/>
    <w:rsid w:val="00F57707"/>
    <w:rsid w:val="00F63FC4"/>
    <w:rsid w:val="00F6668C"/>
    <w:rsid w:val="00F66F81"/>
    <w:rsid w:val="00F837D6"/>
    <w:rsid w:val="00F8459B"/>
    <w:rsid w:val="00F8562B"/>
    <w:rsid w:val="00FA5FF0"/>
    <w:rsid w:val="00FB741D"/>
    <w:rsid w:val="00FC48C5"/>
    <w:rsid w:val="00FC582D"/>
    <w:rsid w:val="00FF04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6EFA1"/>
  <w15:docId w15:val="{31505007-C103-477F-9692-9A0668B37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70E"/>
    <w:rPr>
      <w:rFonts w:ascii="Roboto" w:hAnsi="Roboto"/>
      <w:sz w:val="24"/>
    </w:rPr>
  </w:style>
  <w:style w:type="paragraph" w:styleId="Heading2">
    <w:name w:val="heading 2"/>
    <w:basedOn w:val="Normal"/>
    <w:link w:val="Heading2Char"/>
    <w:uiPriority w:val="9"/>
    <w:qFormat/>
    <w:rsid w:val="00B71E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041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17861"/>
    <w:pPr>
      <w:ind w:left="720"/>
      <w:contextualSpacing/>
    </w:pPr>
    <w:rPr>
      <w:rFonts w:eastAsia="Calibri" w:cs="Times New Roman"/>
    </w:rPr>
  </w:style>
  <w:style w:type="paragraph" w:customStyle="1" w:styleId="Default">
    <w:name w:val="Default"/>
    <w:rsid w:val="005A60CE"/>
    <w:pPr>
      <w:autoSpaceDE w:val="0"/>
      <w:autoSpaceDN w:val="0"/>
      <w:adjustRightInd w:val="0"/>
      <w:spacing w:after="0" w:line="240" w:lineRule="auto"/>
    </w:pPr>
    <w:rPr>
      <w:rFonts w:ascii="Californian FB" w:eastAsia="Calibri" w:hAnsi="Californian FB" w:cs="Californian FB"/>
      <w:color w:val="000000"/>
      <w:sz w:val="24"/>
      <w:szCs w:val="24"/>
    </w:rPr>
  </w:style>
  <w:style w:type="paragraph" w:styleId="NoSpacing">
    <w:name w:val="No Spacing"/>
    <w:uiPriority w:val="1"/>
    <w:qFormat/>
    <w:rsid w:val="00C9008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7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75E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CF1312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71E5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er">
    <w:name w:val="header"/>
    <w:basedOn w:val="Normal"/>
    <w:link w:val="HeaderChar"/>
    <w:uiPriority w:val="99"/>
    <w:unhideWhenUsed/>
    <w:rsid w:val="00B71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1E5F"/>
    <w:rPr>
      <w:rFonts w:ascii="Roboto" w:hAnsi="Roboto"/>
      <w:sz w:val="24"/>
    </w:rPr>
  </w:style>
  <w:style w:type="paragraph" w:styleId="Footer">
    <w:name w:val="footer"/>
    <w:basedOn w:val="Normal"/>
    <w:link w:val="FooterChar"/>
    <w:uiPriority w:val="99"/>
    <w:unhideWhenUsed/>
    <w:rsid w:val="00B71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1E5F"/>
    <w:rPr>
      <w:rFonts w:ascii="Roboto" w:hAnsi="Roboto"/>
      <w:sz w:val="24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B172F"/>
    <w:rPr>
      <w:color w:val="605E5C"/>
      <w:shd w:val="clear" w:color="auto" w:fill="E1DFDD"/>
    </w:rPr>
  </w:style>
  <w:style w:type="character" w:customStyle="1" w:styleId="d2edcug0">
    <w:name w:val="d2edcug0"/>
    <w:basedOn w:val="DefaultParagraphFont"/>
    <w:rsid w:val="00876A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8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unleannies@yahoo.com" TargetMode="External"/><Relationship Id="rId13" Type="http://schemas.openxmlformats.org/officeDocument/2006/relationships/hyperlink" Target="mailto:bamamu@unaab.edu.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imashaun.rasaq@lmu.edu.ng" TargetMode="External"/><Relationship Id="rId12" Type="http://schemas.openxmlformats.org/officeDocument/2006/relationships/hyperlink" Target="https://www.researchgate.net/profile/Razaq-Animashahun-2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cholar.google.com/citations?user=Dtdtl1wAAAAJ&amp;hl=en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10" Type="http://schemas.openxmlformats.org/officeDocument/2006/relationships/hyperlink" Target="javascript:void(0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dan.info/pages/open-data-management-agriculture-and-nutrition" TargetMode="External"/><Relationship Id="rId14" Type="http://schemas.openxmlformats.org/officeDocument/2006/relationships/hyperlink" Target="mailto:bamamu_2004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3120</Words>
  <Characters>17787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LMU_REGISTRAR</dc:creator>
  <cp:lastModifiedBy>DSA</cp:lastModifiedBy>
  <cp:revision>2</cp:revision>
  <dcterms:created xsi:type="dcterms:W3CDTF">2022-01-25T12:07:00Z</dcterms:created>
  <dcterms:modified xsi:type="dcterms:W3CDTF">2022-01-25T12:07:00Z</dcterms:modified>
</cp:coreProperties>
</file>