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7F" w:rsidRP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1F7F7F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1F7F7F" w:rsidRP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7F7F">
        <w:rPr>
          <w:rFonts w:ascii="Times New Roman" w:hAnsi="Times New Roman" w:cs="Times New Roman"/>
          <w:sz w:val="24"/>
          <w:szCs w:val="24"/>
          <w:lang w:val="en-US"/>
        </w:rPr>
        <w:t>Purpose – The purpose of the paper is to sought to know the implicatio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of COVID-19 lockdown for food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security in Nigeria</w:t>
      </w:r>
    </w:p>
    <w:p w:rsid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7F7F" w:rsidRP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7F7F">
        <w:rPr>
          <w:rFonts w:ascii="Times New Roman" w:hAnsi="Times New Roman" w:cs="Times New Roman"/>
          <w:sz w:val="24"/>
          <w:szCs w:val="24"/>
          <w:lang w:val="en-US"/>
        </w:rPr>
        <w:t>Design/methodology/approach – The study examined implicatio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of COVID-19 lockdown for food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security. The cross sectional survey research design </w:t>
      </w:r>
      <w:proofErr w:type="gramStart"/>
      <w:r w:rsidRPr="001F7F7F">
        <w:rPr>
          <w:rFonts w:ascii="Times New Roman" w:hAnsi="Times New Roman" w:cs="Times New Roman"/>
          <w:sz w:val="24"/>
          <w:szCs w:val="24"/>
          <w:lang w:val="en-US"/>
        </w:rPr>
        <w:t>was employed</w:t>
      </w:r>
      <w:proofErr w:type="gramEnd"/>
      <w:r w:rsidRPr="001F7F7F">
        <w:rPr>
          <w:rFonts w:ascii="Times New Roman" w:hAnsi="Times New Roman" w:cs="Times New Roman"/>
          <w:sz w:val="24"/>
          <w:szCs w:val="24"/>
          <w:lang w:val="en-US"/>
        </w:rPr>
        <w:t>. Informatio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 elicited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respondents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through the social medium (Facebook). The question response format of the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nstrument was of the five-point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Likert scale type. Research data were </w:t>
      </w:r>
      <w:proofErr w:type="spellStart"/>
      <w:r w:rsidRPr="001F7F7F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 using one sample t-test and least squares (regression).</w:t>
      </w:r>
    </w:p>
    <w:p w:rsid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7F7F">
        <w:rPr>
          <w:rFonts w:ascii="Times New Roman" w:hAnsi="Times New Roman" w:cs="Times New Roman"/>
          <w:sz w:val="24"/>
          <w:szCs w:val="24"/>
          <w:lang w:val="en-US"/>
        </w:rPr>
        <w:t>Findings – The results show that COVID-19 lockdown can significantly constr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ain farm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transportation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and security, while food security </w:t>
      </w:r>
      <w:proofErr w:type="gramStart"/>
      <w:r w:rsidRPr="001F7F7F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lang w:val="en-US"/>
        </w:rPr>
        <w:t>n be threatened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insufficient </w:t>
      </w:r>
      <w:proofErr w:type="spellStart"/>
      <w:r w:rsidRPr="001F7F7F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, transportation, farmers’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morale and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farm coordination</w:t>
      </w:r>
    </w:p>
    <w:p w:rsidR="001F7F7F" w:rsidRP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7F7F" w:rsidRP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7F7F">
        <w:rPr>
          <w:rFonts w:ascii="Times New Roman" w:hAnsi="Times New Roman" w:cs="Times New Roman"/>
          <w:sz w:val="24"/>
          <w:szCs w:val="24"/>
          <w:lang w:val="en-US"/>
        </w:rPr>
        <w:t>Research limitations/implications – A major limitation was the restriction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only online data collection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method owing to the researcher’s inability to administer the instrument physical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 a result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lockdown.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This had an implication on </w:t>
      </w:r>
      <w:proofErr w:type="spellStart"/>
      <w:r w:rsidRPr="001F7F7F">
        <w:rPr>
          <w:rFonts w:ascii="Times New Roman" w:hAnsi="Times New Roman" w:cs="Times New Roman"/>
          <w:sz w:val="24"/>
          <w:szCs w:val="24"/>
          <w:lang w:val="en-US"/>
        </w:rPr>
        <w:t>randomisation</w:t>
      </w:r>
      <w:proofErr w:type="spellEnd"/>
      <w:r w:rsidRPr="001F7F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5E1D" w:rsidRPr="001F7F7F" w:rsidRDefault="001F7F7F" w:rsidP="001F7F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7F7F">
        <w:rPr>
          <w:rFonts w:ascii="Times New Roman" w:hAnsi="Times New Roman" w:cs="Times New Roman"/>
          <w:sz w:val="24"/>
          <w:szCs w:val="24"/>
          <w:lang w:val="en-US"/>
        </w:rPr>
        <w:t>Social implications – Long stay of people at home and away from farm activit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ies will threaten food security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on the long run and thus, precipitate social vices due to the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ttendant hunger and deprivation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Originality/value – In empirical examination of the impact of COV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ID-19 pandemic lockdown on food </w:t>
      </w:r>
      <w:proofErr w:type="spellStart"/>
      <w:r w:rsidRPr="001F7F7F">
        <w:rPr>
          <w:rFonts w:ascii="Times New Roman" w:hAnsi="Times New Roman" w:cs="Times New Roman"/>
          <w:sz w:val="24"/>
          <w:szCs w:val="24"/>
          <w:lang w:val="en-US"/>
        </w:rPr>
        <w:t>ecurity</w:t>
      </w:r>
      <w:proofErr w:type="spellEnd"/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, thereby providing statistical evidence that will be useful in the </w:t>
      </w:r>
      <w:proofErr w:type="spellStart"/>
      <w:r w:rsidRPr="001F7F7F">
        <w:rPr>
          <w:rFonts w:ascii="Times New Roman" w:hAnsi="Times New Roman" w:cs="Times New Roman"/>
          <w:sz w:val="24"/>
          <w:szCs w:val="24"/>
          <w:lang w:val="en-US"/>
        </w:rPr>
        <w:t>sensi</w:t>
      </w:r>
      <w:r>
        <w:rPr>
          <w:rFonts w:ascii="Times New Roman" w:hAnsi="Times New Roman" w:cs="Times New Roman"/>
          <w:sz w:val="24"/>
          <w:szCs w:val="24"/>
          <w:lang w:val="en-US"/>
        </w:rPr>
        <w:t>tisation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stakeholders on the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 xml:space="preserve">need to thread on the part of caution to avoid the possible consequences of restricting farmers’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Pr="001F7F7F">
        <w:rPr>
          <w:rFonts w:ascii="Times New Roman" w:hAnsi="Times New Roman" w:cs="Times New Roman"/>
          <w:sz w:val="24"/>
          <w:szCs w:val="24"/>
          <w:lang w:val="en-US"/>
        </w:rPr>
        <w:t>through the COVID-19 lockdown.</w:t>
      </w:r>
      <w:bookmarkEnd w:id="0"/>
      <w:proofErr w:type="gramEnd"/>
    </w:p>
    <w:sectPr w:rsidR="00F05E1D" w:rsidRPr="001F7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7F"/>
    <w:rsid w:val="001F7F7F"/>
    <w:rsid w:val="00F0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095D"/>
  <w15:chartTrackingRefBased/>
  <w15:docId w15:val="{010798A3-D549-4F09-A041-58F6279E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INEGBEDION HENRY</dc:creator>
  <cp:keywords/>
  <dc:description/>
  <cp:lastModifiedBy>Dr. INEGBEDION HENRY</cp:lastModifiedBy>
  <cp:revision>1</cp:revision>
  <dcterms:created xsi:type="dcterms:W3CDTF">2021-07-05T22:13:00Z</dcterms:created>
  <dcterms:modified xsi:type="dcterms:W3CDTF">2021-07-05T22:17:00Z</dcterms:modified>
</cp:coreProperties>
</file>