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C64C2" w14:textId="77777777" w:rsidR="00E63A62" w:rsidRDefault="00527EDB" w:rsidP="0091766F">
      <w:pPr>
        <w:pStyle w:val="Heading1"/>
        <w:rPr>
          <w:szCs w:val="28"/>
        </w:rPr>
      </w:pPr>
      <w:r>
        <w:rPr>
          <w:szCs w:val="28"/>
        </w:rPr>
        <w:t xml:space="preserve">Tweets on </w:t>
      </w:r>
      <w:r w:rsidR="00765C10">
        <w:rPr>
          <w:szCs w:val="28"/>
        </w:rPr>
        <w:t xml:space="preserve">COVID-19 </w:t>
      </w:r>
      <w:r>
        <w:rPr>
          <w:szCs w:val="28"/>
        </w:rPr>
        <w:t xml:space="preserve">Pandemic in </w:t>
      </w:r>
      <w:r w:rsidRPr="00C06757">
        <w:rPr>
          <w:szCs w:val="28"/>
        </w:rPr>
        <w:t>Nigeria</w:t>
      </w:r>
      <w:r>
        <w:rPr>
          <w:szCs w:val="28"/>
        </w:rPr>
        <w:t>: Lesson Learned</w:t>
      </w:r>
    </w:p>
    <w:p w14:paraId="31424CD4" w14:textId="77777777" w:rsidR="00877CAB" w:rsidRPr="00C06757" w:rsidRDefault="00877CAB" w:rsidP="00877CAB">
      <w:pPr>
        <w:spacing w:line="20" w:lineRule="exact"/>
        <w:rPr>
          <w:sz w:val="24"/>
          <w:szCs w:val="24"/>
        </w:rPr>
      </w:pPr>
    </w:p>
    <w:p w14:paraId="578A3FA6" w14:textId="77777777" w:rsidR="00345978" w:rsidRDefault="00345978" w:rsidP="00877CAB">
      <w:pPr>
        <w:rPr>
          <w:color w:val="FF0000"/>
          <w:sz w:val="24"/>
          <w:szCs w:val="24"/>
        </w:rPr>
      </w:pPr>
    </w:p>
    <w:p w14:paraId="6DB8ACF3" w14:textId="77777777" w:rsidR="00CD3B6D" w:rsidRDefault="00CD3B6D" w:rsidP="00502189">
      <w:pPr>
        <w:pStyle w:val="Heading2"/>
        <w:ind w:left="720" w:right="720"/>
      </w:pPr>
      <w:r>
        <w:t>Abstract</w:t>
      </w:r>
    </w:p>
    <w:p w14:paraId="60CFEAD3" w14:textId="77777777" w:rsidR="000D34EE" w:rsidRPr="000D34EE" w:rsidRDefault="000D34EE" w:rsidP="000D34EE">
      <w:pPr>
        <w:ind w:firstLine="720"/>
        <w:rPr>
          <w:b/>
        </w:rPr>
      </w:pPr>
      <w:r w:rsidRPr="000D34EE">
        <w:rPr>
          <w:b/>
        </w:rPr>
        <w:t xml:space="preserve">Aim &amp; Scope: </w:t>
      </w:r>
      <w:r w:rsidRPr="000D34EE">
        <w:t>Communication and Agenda Setting in the Post COVID-19 Era.</w:t>
      </w:r>
    </w:p>
    <w:p w14:paraId="237086EE" w14:textId="77777777" w:rsidR="00B61270" w:rsidRDefault="00B61270" w:rsidP="00B61270">
      <w:pPr>
        <w:ind w:left="720" w:right="720"/>
        <w:jc w:val="both"/>
        <w:rPr>
          <w:sz w:val="24"/>
          <w:szCs w:val="24"/>
        </w:rPr>
      </w:pPr>
      <w:r w:rsidRPr="00B61270">
        <w:rPr>
          <w:b/>
          <w:sz w:val="24"/>
          <w:szCs w:val="24"/>
        </w:rPr>
        <w:t>Purpose of the Study</w:t>
      </w:r>
      <w:r w:rsidR="00CD3B6D" w:rsidRPr="00B61270">
        <w:rPr>
          <w:b/>
          <w:sz w:val="24"/>
          <w:szCs w:val="24"/>
        </w:rPr>
        <w:t xml:space="preserve">: </w:t>
      </w:r>
      <w:r w:rsidR="007D3058" w:rsidRPr="007D3058">
        <w:rPr>
          <w:sz w:val="24"/>
          <w:szCs w:val="24"/>
        </w:rPr>
        <w:t>This study seeks to show the ways</w:t>
      </w:r>
      <w:r w:rsidR="007D3058">
        <w:rPr>
          <w:sz w:val="24"/>
          <w:szCs w:val="24"/>
        </w:rPr>
        <w:t xml:space="preserve"> Twitter has been used to track</w:t>
      </w:r>
      <w:r w:rsidR="007D3058" w:rsidRPr="007D3058">
        <w:rPr>
          <w:sz w:val="24"/>
          <w:szCs w:val="24"/>
        </w:rPr>
        <w:t xml:space="preserve"> the early pandemic detection, to monitor the dissemination of information and to explore the public awareness and attitudes of Nigeria</w:t>
      </w:r>
      <w:r w:rsidR="007D3058">
        <w:rPr>
          <w:sz w:val="24"/>
          <w:szCs w:val="24"/>
        </w:rPr>
        <w:t xml:space="preserve">. </w:t>
      </w:r>
      <w:r w:rsidR="007D3058" w:rsidRPr="007D3058">
        <w:rPr>
          <w:sz w:val="24"/>
          <w:szCs w:val="24"/>
        </w:rPr>
        <w:t>This is done in order to address the public health surveillance challenges in Nigeria to better inform future efforts to leverage Twitter's public health potential</w:t>
      </w:r>
      <w:r w:rsidR="00527EDB" w:rsidRPr="00527EDB">
        <w:rPr>
          <w:sz w:val="24"/>
          <w:szCs w:val="24"/>
        </w:rPr>
        <w:t>.</w:t>
      </w:r>
    </w:p>
    <w:p w14:paraId="2EF52FFB" w14:textId="77777777" w:rsidR="00B61270" w:rsidRDefault="00B61270" w:rsidP="00B61270">
      <w:pPr>
        <w:ind w:left="720" w:right="720"/>
        <w:jc w:val="both"/>
        <w:rPr>
          <w:sz w:val="24"/>
          <w:szCs w:val="24"/>
        </w:rPr>
      </w:pPr>
      <w:r>
        <w:rPr>
          <w:b/>
          <w:sz w:val="24"/>
          <w:szCs w:val="24"/>
        </w:rPr>
        <w:t>Problem Addressed:</w:t>
      </w:r>
      <w:r w:rsidRPr="00B61270">
        <w:rPr>
          <w:sz w:val="24"/>
          <w:szCs w:val="24"/>
        </w:rPr>
        <w:t xml:space="preserve"> </w:t>
      </w:r>
      <w:r>
        <w:rPr>
          <w:sz w:val="24"/>
          <w:szCs w:val="24"/>
        </w:rPr>
        <w:t>D</w:t>
      </w:r>
      <w:r w:rsidRPr="00B61270">
        <w:rPr>
          <w:sz w:val="24"/>
          <w:szCs w:val="24"/>
        </w:rPr>
        <w:t xml:space="preserve">eveloping countries, </w:t>
      </w:r>
      <w:r>
        <w:rPr>
          <w:sz w:val="24"/>
          <w:szCs w:val="24"/>
        </w:rPr>
        <w:t xml:space="preserve">including Nigeria perpetually finds it difficult </w:t>
      </w:r>
      <w:r w:rsidRPr="00B61270">
        <w:rPr>
          <w:sz w:val="24"/>
          <w:szCs w:val="24"/>
        </w:rPr>
        <w:t xml:space="preserve">to </w:t>
      </w:r>
      <w:r>
        <w:rPr>
          <w:sz w:val="24"/>
          <w:szCs w:val="24"/>
        </w:rPr>
        <w:t xml:space="preserve">proactively </w:t>
      </w:r>
      <w:r w:rsidR="00A26C44">
        <w:rPr>
          <w:sz w:val="24"/>
          <w:szCs w:val="24"/>
        </w:rPr>
        <w:t xml:space="preserve">and actively </w:t>
      </w:r>
      <w:r w:rsidRPr="00B61270">
        <w:rPr>
          <w:sz w:val="24"/>
          <w:szCs w:val="24"/>
        </w:rPr>
        <w:t>monitor disease outbreaks</w:t>
      </w:r>
      <w:r w:rsidR="00A26C44">
        <w:rPr>
          <w:sz w:val="24"/>
          <w:szCs w:val="24"/>
        </w:rPr>
        <w:t xml:space="preserve"> </w:t>
      </w:r>
      <w:r w:rsidR="007C620F">
        <w:rPr>
          <w:sz w:val="24"/>
          <w:szCs w:val="24"/>
        </w:rPr>
        <w:t xml:space="preserve">especially </w:t>
      </w:r>
      <w:r w:rsidR="00A26C44">
        <w:rPr>
          <w:sz w:val="24"/>
          <w:szCs w:val="24"/>
        </w:rPr>
        <w:t>in its early stages</w:t>
      </w:r>
      <w:r w:rsidRPr="00B61270">
        <w:rPr>
          <w:sz w:val="24"/>
          <w:szCs w:val="24"/>
        </w:rPr>
        <w:t xml:space="preserve"> due to </w:t>
      </w:r>
      <w:r>
        <w:rPr>
          <w:sz w:val="24"/>
          <w:szCs w:val="24"/>
        </w:rPr>
        <w:t>the poor q</w:t>
      </w:r>
      <w:r w:rsidRPr="00B61270">
        <w:rPr>
          <w:sz w:val="24"/>
          <w:szCs w:val="24"/>
        </w:rPr>
        <w:t>uality of manpower, scarcity of public health data and ab</w:t>
      </w:r>
      <w:r>
        <w:rPr>
          <w:sz w:val="24"/>
          <w:szCs w:val="24"/>
        </w:rPr>
        <w:t>s</w:t>
      </w:r>
      <w:r w:rsidR="00A26C44">
        <w:rPr>
          <w:sz w:val="24"/>
          <w:szCs w:val="24"/>
        </w:rPr>
        <w:t>ence of automated surveillance.</w:t>
      </w:r>
    </w:p>
    <w:p w14:paraId="0F3E69A8" w14:textId="77777777" w:rsidR="00FC5D83" w:rsidRDefault="00B61270" w:rsidP="00502189">
      <w:pPr>
        <w:ind w:left="720" w:right="720"/>
        <w:jc w:val="both"/>
        <w:rPr>
          <w:sz w:val="24"/>
          <w:szCs w:val="24"/>
        </w:rPr>
      </w:pPr>
      <w:r w:rsidRPr="00B61270">
        <w:rPr>
          <w:b/>
          <w:sz w:val="24"/>
          <w:szCs w:val="24"/>
        </w:rPr>
        <w:t>Methodology</w:t>
      </w:r>
      <w:r w:rsidR="00CD3B6D" w:rsidRPr="00B61270">
        <w:rPr>
          <w:b/>
          <w:sz w:val="24"/>
          <w:szCs w:val="24"/>
        </w:rPr>
        <w:t>:</w:t>
      </w:r>
      <w:r w:rsidR="00CD3B6D" w:rsidRPr="00CD3B6D">
        <w:rPr>
          <w:sz w:val="24"/>
          <w:szCs w:val="24"/>
        </w:rPr>
        <w:t xml:space="preserve"> </w:t>
      </w:r>
      <w:r w:rsidR="00A231C9">
        <w:rPr>
          <w:sz w:val="24"/>
          <w:szCs w:val="24"/>
        </w:rPr>
        <w:t>F</w:t>
      </w:r>
      <w:r w:rsidR="00A231C9" w:rsidRPr="005642BD">
        <w:rPr>
          <w:sz w:val="24"/>
          <w:szCs w:val="24"/>
        </w:rPr>
        <w:t>rom February 20</w:t>
      </w:r>
      <w:r w:rsidR="00A231C9">
        <w:rPr>
          <w:sz w:val="24"/>
          <w:szCs w:val="24"/>
        </w:rPr>
        <w:t xml:space="preserve"> - </w:t>
      </w:r>
      <w:r w:rsidR="00A231C9" w:rsidRPr="005642BD">
        <w:rPr>
          <w:sz w:val="24"/>
          <w:szCs w:val="24"/>
        </w:rPr>
        <w:t>May 6, 2020</w:t>
      </w:r>
      <w:r w:rsidR="00A231C9">
        <w:rPr>
          <w:sz w:val="24"/>
          <w:szCs w:val="24"/>
        </w:rPr>
        <w:t xml:space="preserve">, </w:t>
      </w:r>
      <w:r w:rsidR="00E02A81">
        <w:rPr>
          <w:sz w:val="24"/>
          <w:szCs w:val="24"/>
        </w:rPr>
        <w:t xml:space="preserve">English </w:t>
      </w:r>
      <w:r w:rsidR="00936480">
        <w:rPr>
          <w:sz w:val="24"/>
          <w:szCs w:val="24"/>
        </w:rPr>
        <w:t>T</w:t>
      </w:r>
      <w:r w:rsidR="00CD3B6D" w:rsidRPr="00CD3B6D">
        <w:rPr>
          <w:sz w:val="24"/>
          <w:szCs w:val="24"/>
        </w:rPr>
        <w:t xml:space="preserve">weets mentioning </w:t>
      </w:r>
      <w:r w:rsidR="00936480">
        <w:rPr>
          <w:sz w:val="24"/>
          <w:szCs w:val="24"/>
        </w:rPr>
        <w:t xml:space="preserve">COVID-19 and related </w:t>
      </w:r>
      <w:r w:rsidR="009A6EAA">
        <w:rPr>
          <w:sz w:val="24"/>
          <w:szCs w:val="24"/>
        </w:rPr>
        <w:t>key</w:t>
      </w:r>
      <w:r w:rsidR="00936480">
        <w:rPr>
          <w:sz w:val="24"/>
          <w:szCs w:val="24"/>
        </w:rPr>
        <w:t>words were collected</w:t>
      </w:r>
      <w:r w:rsidR="00CD3B6D" w:rsidRPr="00CD3B6D">
        <w:rPr>
          <w:sz w:val="24"/>
          <w:szCs w:val="24"/>
        </w:rPr>
        <w:t xml:space="preserve"> </w:t>
      </w:r>
      <w:r w:rsidR="00A231C9">
        <w:rPr>
          <w:sz w:val="24"/>
          <w:szCs w:val="24"/>
        </w:rPr>
        <w:t xml:space="preserve">in 11 batches </w:t>
      </w:r>
      <w:r w:rsidR="00E02A81">
        <w:rPr>
          <w:sz w:val="24"/>
          <w:szCs w:val="24"/>
        </w:rPr>
        <w:t>via</w:t>
      </w:r>
      <w:r w:rsidR="00E02A81" w:rsidRPr="00E02A81">
        <w:rPr>
          <w:color w:val="000000"/>
          <w:shd w:val="clear" w:color="auto" w:fill="FFFFFF"/>
        </w:rPr>
        <w:t xml:space="preserve"> </w:t>
      </w:r>
      <w:proofErr w:type="spellStart"/>
      <w:r w:rsidR="00E02A81" w:rsidRPr="00E02A81">
        <w:rPr>
          <w:sz w:val="24"/>
          <w:szCs w:val="24"/>
        </w:rPr>
        <w:t>NCapture</w:t>
      </w:r>
      <w:proofErr w:type="spellEnd"/>
      <w:r w:rsidR="00626A48" w:rsidRPr="000A41E6">
        <w:rPr>
          <w:sz w:val="24"/>
          <w:szCs w:val="24"/>
          <w:vertAlign w:val="superscript"/>
        </w:rPr>
        <w:t>™</w:t>
      </w:r>
      <w:r w:rsidR="003E3164">
        <w:rPr>
          <w:sz w:val="24"/>
          <w:szCs w:val="24"/>
        </w:rPr>
        <w:t xml:space="preserve"> </w:t>
      </w:r>
      <w:r w:rsidR="00A231C9">
        <w:rPr>
          <w:sz w:val="24"/>
          <w:szCs w:val="24"/>
        </w:rPr>
        <w:t xml:space="preserve">plugin available on </w:t>
      </w:r>
      <w:r w:rsidR="00A231C9">
        <w:rPr>
          <w:color w:val="000000"/>
          <w:shd w:val="clear" w:color="auto" w:fill="FFFFFF"/>
        </w:rPr>
        <w:t>G</w:t>
      </w:r>
      <w:r w:rsidR="00A231C9">
        <w:rPr>
          <w:sz w:val="24"/>
          <w:szCs w:val="24"/>
        </w:rPr>
        <w:t xml:space="preserve">oogle Chrome. </w:t>
      </w:r>
      <w:r w:rsidR="00FC5D83" w:rsidRPr="00FC5D83">
        <w:rPr>
          <w:sz w:val="24"/>
          <w:szCs w:val="24"/>
        </w:rPr>
        <w:t xml:space="preserve">The analysis includes a time series analysis to track the distribution of data and content analysis to analyze </w:t>
      </w:r>
      <w:r w:rsidR="001E5420">
        <w:rPr>
          <w:sz w:val="24"/>
          <w:szCs w:val="24"/>
        </w:rPr>
        <w:t>the knowledge and attitudes of Nigerians.</w:t>
      </w:r>
    </w:p>
    <w:p w14:paraId="686811B8" w14:textId="77777777" w:rsidR="00527EDB" w:rsidRDefault="00B61270" w:rsidP="00502189">
      <w:pPr>
        <w:ind w:left="720" w:right="720"/>
        <w:jc w:val="both"/>
        <w:rPr>
          <w:sz w:val="24"/>
          <w:szCs w:val="24"/>
        </w:rPr>
      </w:pPr>
      <w:r w:rsidRPr="00B61270">
        <w:rPr>
          <w:b/>
          <w:sz w:val="24"/>
          <w:szCs w:val="24"/>
        </w:rPr>
        <w:t>Results</w:t>
      </w:r>
      <w:r w:rsidR="00CD3B6D" w:rsidRPr="00B61270">
        <w:rPr>
          <w:b/>
          <w:sz w:val="24"/>
          <w:szCs w:val="24"/>
        </w:rPr>
        <w:t>:</w:t>
      </w:r>
      <w:r w:rsidR="00CD3B6D" w:rsidRPr="00CD3B6D">
        <w:rPr>
          <w:sz w:val="24"/>
          <w:szCs w:val="24"/>
        </w:rPr>
        <w:t xml:space="preserve"> A total of </w:t>
      </w:r>
      <w:r w:rsidR="009A6EAA">
        <w:rPr>
          <w:sz w:val="24"/>
          <w:szCs w:val="24"/>
        </w:rPr>
        <w:t>67</w:t>
      </w:r>
      <w:r w:rsidR="009A6EAA" w:rsidRPr="004246EC">
        <w:rPr>
          <w:sz w:val="24"/>
          <w:szCs w:val="24"/>
        </w:rPr>
        <w:t>,</w:t>
      </w:r>
      <w:r w:rsidR="009A6EAA">
        <w:rPr>
          <w:sz w:val="24"/>
          <w:szCs w:val="24"/>
        </w:rPr>
        <w:t xml:space="preserve">989 tweets </w:t>
      </w:r>
      <w:r w:rsidR="00CD3B6D" w:rsidRPr="00CD3B6D">
        <w:rPr>
          <w:sz w:val="24"/>
          <w:szCs w:val="24"/>
        </w:rPr>
        <w:t>(</w:t>
      </w:r>
      <w:r w:rsidR="009A6EAA">
        <w:rPr>
          <w:sz w:val="24"/>
          <w:szCs w:val="24"/>
        </w:rPr>
        <w:t>1,484</w:t>
      </w:r>
      <w:r w:rsidR="009A6EAA" w:rsidRPr="004246EC">
        <w:rPr>
          <w:sz w:val="24"/>
          <w:szCs w:val="24"/>
        </w:rPr>
        <w:t xml:space="preserve"> unique and </w:t>
      </w:r>
      <w:r w:rsidR="009A6EAA">
        <w:rPr>
          <w:sz w:val="24"/>
          <w:szCs w:val="24"/>
        </w:rPr>
        <w:t>66,505</w:t>
      </w:r>
      <w:r w:rsidR="009A6EAA" w:rsidRPr="004246EC">
        <w:rPr>
          <w:sz w:val="24"/>
          <w:szCs w:val="24"/>
        </w:rPr>
        <w:t xml:space="preserve"> retweets</w:t>
      </w:r>
      <w:r w:rsidR="00CD3B6D" w:rsidRPr="00CD3B6D">
        <w:rPr>
          <w:sz w:val="24"/>
          <w:szCs w:val="24"/>
        </w:rPr>
        <w:t xml:space="preserve">) </w:t>
      </w:r>
      <w:r w:rsidR="00C14950" w:rsidRPr="004246EC">
        <w:rPr>
          <w:sz w:val="24"/>
          <w:szCs w:val="24"/>
        </w:rPr>
        <w:t>citing</w:t>
      </w:r>
      <w:r w:rsidR="009A6EAA" w:rsidRPr="004246EC">
        <w:rPr>
          <w:sz w:val="24"/>
          <w:szCs w:val="24"/>
        </w:rPr>
        <w:t xml:space="preserve"> </w:t>
      </w:r>
      <w:r w:rsidR="009365E2">
        <w:rPr>
          <w:sz w:val="24"/>
          <w:szCs w:val="24"/>
        </w:rPr>
        <w:t xml:space="preserve">COVID-19 </w:t>
      </w:r>
      <w:r w:rsidR="009A6EAA">
        <w:rPr>
          <w:sz w:val="24"/>
          <w:szCs w:val="24"/>
        </w:rPr>
        <w:t xml:space="preserve">and related keywords </w:t>
      </w:r>
      <w:r w:rsidR="009A6EAA" w:rsidRPr="004246EC">
        <w:rPr>
          <w:sz w:val="24"/>
          <w:szCs w:val="24"/>
        </w:rPr>
        <w:t xml:space="preserve">were </w:t>
      </w:r>
      <w:r w:rsidR="009A6EAA">
        <w:rPr>
          <w:sz w:val="24"/>
          <w:szCs w:val="24"/>
        </w:rPr>
        <w:t>returned</w:t>
      </w:r>
      <w:r w:rsidR="00CD3B6D" w:rsidRPr="00CD3B6D">
        <w:rPr>
          <w:sz w:val="24"/>
          <w:szCs w:val="24"/>
        </w:rPr>
        <w:t xml:space="preserve">. </w:t>
      </w:r>
      <w:r w:rsidR="009365E2">
        <w:rPr>
          <w:sz w:val="24"/>
          <w:szCs w:val="24"/>
        </w:rPr>
        <w:t xml:space="preserve">The </w:t>
      </w:r>
      <w:r w:rsidR="009A6EAA" w:rsidRPr="000D217A">
        <w:rPr>
          <w:sz w:val="24"/>
          <w:szCs w:val="24"/>
        </w:rPr>
        <w:t xml:space="preserve">Tweets started to </w:t>
      </w:r>
      <w:r w:rsidR="009365E2">
        <w:rPr>
          <w:sz w:val="24"/>
          <w:szCs w:val="24"/>
        </w:rPr>
        <w:t>emerge on T</w:t>
      </w:r>
      <w:r w:rsidR="009A6EAA">
        <w:rPr>
          <w:sz w:val="24"/>
          <w:szCs w:val="24"/>
        </w:rPr>
        <w:t>witter</w:t>
      </w:r>
      <w:r w:rsidR="009A6EAA" w:rsidRPr="000D217A">
        <w:rPr>
          <w:sz w:val="24"/>
          <w:szCs w:val="24"/>
        </w:rPr>
        <w:t xml:space="preserve"> </w:t>
      </w:r>
      <w:r w:rsidR="00883CA9" w:rsidRPr="000D217A">
        <w:rPr>
          <w:sz w:val="24"/>
          <w:szCs w:val="24"/>
        </w:rPr>
        <w:t>earlier</w:t>
      </w:r>
      <w:r w:rsidR="009A6EAA" w:rsidRPr="000D217A">
        <w:rPr>
          <w:sz w:val="24"/>
          <w:szCs w:val="24"/>
        </w:rPr>
        <w:t xml:space="preserve"> </w:t>
      </w:r>
      <w:r w:rsidR="00883CA9">
        <w:rPr>
          <w:sz w:val="24"/>
          <w:szCs w:val="24"/>
        </w:rPr>
        <w:t xml:space="preserve">to </w:t>
      </w:r>
      <w:r w:rsidR="009A6EAA" w:rsidRPr="000D217A">
        <w:rPr>
          <w:sz w:val="24"/>
          <w:szCs w:val="24"/>
        </w:rPr>
        <w:t xml:space="preserve">the first </w:t>
      </w:r>
      <w:r w:rsidR="009A6EAA">
        <w:rPr>
          <w:sz w:val="24"/>
          <w:szCs w:val="24"/>
        </w:rPr>
        <w:t xml:space="preserve">confirmed </w:t>
      </w:r>
      <w:r w:rsidR="009A6EAA" w:rsidRPr="000D217A">
        <w:rPr>
          <w:sz w:val="24"/>
          <w:szCs w:val="24"/>
        </w:rPr>
        <w:t>case</w:t>
      </w:r>
      <w:r w:rsidR="00F94E9D">
        <w:rPr>
          <w:sz w:val="24"/>
          <w:szCs w:val="24"/>
        </w:rPr>
        <w:t xml:space="preserve"> in Nigeria</w:t>
      </w:r>
      <w:r w:rsidR="009365E2">
        <w:rPr>
          <w:sz w:val="24"/>
          <w:szCs w:val="24"/>
        </w:rPr>
        <w:t xml:space="preserve">, while </w:t>
      </w:r>
      <w:r w:rsidR="00122D7D" w:rsidRPr="004B2767">
        <w:rPr>
          <w:sz w:val="24"/>
          <w:szCs w:val="24"/>
        </w:rPr>
        <w:t>maintaining</w:t>
      </w:r>
      <w:r w:rsidR="009365E2">
        <w:rPr>
          <w:sz w:val="24"/>
          <w:szCs w:val="24"/>
        </w:rPr>
        <w:t xml:space="preserve"> a dangling-upward movement.</w:t>
      </w:r>
      <w:r w:rsidR="009A6EAA">
        <w:rPr>
          <w:sz w:val="24"/>
          <w:szCs w:val="24"/>
        </w:rPr>
        <w:t xml:space="preserve"> </w:t>
      </w:r>
      <w:r w:rsidR="00883CA9">
        <w:rPr>
          <w:sz w:val="24"/>
          <w:szCs w:val="24"/>
        </w:rPr>
        <w:t xml:space="preserve">Matters arising from the </w:t>
      </w:r>
      <w:r w:rsidR="00CD3B6D" w:rsidRPr="00CD3B6D">
        <w:rPr>
          <w:sz w:val="24"/>
          <w:szCs w:val="24"/>
        </w:rPr>
        <w:t xml:space="preserve">tweets include </w:t>
      </w:r>
      <w:r w:rsidR="00A611E9">
        <w:rPr>
          <w:sz w:val="24"/>
          <w:szCs w:val="24"/>
        </w:rPr>
        <w:t xml:space="preserve">dearth of information on COVID-19, </w:t>
      </w:r>
      <w:r w:rsidR="008376A2">
        <w:rPr>
          <w:sz w:val="24"/>
          <w:szCs w:val="24"/>
        </w:rPr>
        <w:t xml:space="preserve">and optimism </w:t>
      </w:r>
      <w:r w:rsidR="00A611E9">
        <w:rPr>
          <w:sz w:val="24"/>
          <w:szCs w:val="24"/>
        </w:rPr>
        <w:t>among others.</w:t>
      </w:r>
      <w:r w:rsidR="00DF59CD" w:rsidRPr="00DF59CD">
        <w:rPr>
          <w:sz w:val="24"/>
          <w:szCs w:val="24"/>
        </w:rPr>
        <w:t xml:space="preserve"> </w:t>
      </w:r>
      <w:r w:rsidR="00DF59CD" w:rsidRPr="00F91BC0">
        <w:rPr>
          <w:sz w:val="24"/>
          <w:szCs w:val="24"/>
        </w:rPr>
        <w:t xml:space="preserve">Owing to the study of a specific dataset of Twitter collected at the </w:t>
      </w:r>
      <w:r w:rsidR="00DF59CD">
        <w:rPr>
          <w:sz w:val="24"/>
          <w:szCs w:val="24"/>
        </w:rPr>
        <w:t>earliest stage</w:t>
      </w:r>
      <w:r w:rsidR="00DF59CD" w:rsidRPr="00F91BC0">
        <w:rPr>
          <w:sz w:val="24"/>
          <w:szCs w:val="24"/>
        </w:rPr>
        <w:t xml:space="preserve"> of the current </w:t>
      </w:r>
      <w:r w:rsidR="00DF59CD">
        <w:rPr>
          <w:sz w:val="24"/>
          <w:szCs w:val="24"/>
        </w:rPr>
        <w:t>pandemic in Nigeria</w:t>
      </w:r>
      <w:r w:rsidR="00DF59CD" w:rsidRPr="00F91BC0">
        <w:rPr>
          <w:sz w:val="24"/>
          <w:szCs w:val="24"/>
        </w:rPr>
        <w:t xml:space="preserve">, </w:t>
      </w:r>
      <w:r w:rsidR="00DF59CD" w:rsidRPr="00DF59CD">
        <w:rPr>
          <w:sz w:val="24"/>
          <w:szCs w:val="24"/>
        </w:rPr>
        <w:t>The results provide insight into the intersection of social media and public health surveillance</w:t>
      </w:r>
      <w:r w:rsidR="00DF59CD" w:rsidRPr="00F91BC0">
        <w:rPr>
          <w:sz w:val="24"/>
          <w:szCs w:val="24"/>
        </w:rPr>
        <w:t>.</w:t>
      </w:r>
    </w:p>
    <w:p w14:paraId="7B7CA8D1" w14:textId="77777777" w:rsidR="00CD3B6D" w:rsidRPr="00CD3B6D" w:rsidRDefault="00D043A1" w:rsidP="00502189">
      <w:pPr>
        <w:ind w:left="720" w:right="720"/>
        <w:jc w:val="both"/>
        <w:rPr>
          <w:sz w:val="24"/>
          <w:szCs w:val="24"/>
        </w:rPr>
      </w:pPr>
      <w:r w:rsidRPr="004B2767">
        <w:rPr>
          <w:b/>
          <w:sz w:val="24"/>
          <w:szCs w:val="24"/>
        </w:rPr>
        <w:t>Recommendations</w:t>
      </w:r>
      <w:r w:rsidR="00CD3B6D" w:rsidRPr="009365E2">
        <w:rPr>
          <w:b/>
          <w:sz w:val="24"/>
          <w:szCs w:val="24"/>
        </w:rPr>
        <w:t>:</w:t>
      </w:r>
      <w:r w:rsidR="00CD3B6D" w:rsidRPr="00CD3B6D">
        <w:rPr>
          <w:sz w:val="24"/>
          <w:szCs w:val="24"/>
        </w:rPr>
        <w:t xml:space="preserve"> </w:t>
      </w:r>
      <w:r w:rsidR="00F91BC0" w:rsidRPr="00F91BC0">
        <w:rPr>
          <w:sz w:val="24"/>
          <w:szCs w:val="24"/>
        </w:rPr>
        <w:t>Results show how helpful Twitter is to educate education in public health</w:t>
      </w:r>
      <w:r w:rsidR="00CD3B6D" w:rsidRPr="00CD3B6D">
        <w:rPr>
          <w:sz w:val="24"/>
          <w:szCs w:val="24"/>
        </w:rPr>
        <w:t>.</w:t>
      </w:r>
      <w:r w:rsidR="00F6036E">
        <w:rPr>
          <w:sz w:val="24"/>
          <w:szCs w:val="24"/>
        </w:rPr>
        <w:t xml:space="preserve"> H</w:t>
      </w:r>
      <w:r w:rsidR="00F6036E" w:rsidRPr="00F6036E">
        <w:rPr>
          <w:sz w:val="24"/>
          <w:szCs w:val="24"/>
        </w:rPr>
        <w:t xml:space="preserve">ealth </w:t>
      </w:r>
      <w:proofErr w:type="spellStart"/>
      <w:r w:rsidR="00F6036E" w:rsidRPr="00F6036E">
        <w:rPr>
          <w:sz w:val="24"/>
          <w:szCs w:val="24"/>
        </w:rPr>
        <w:t>organisations</w:t>
      </w:r>
      <w:proofErr w:type="spellEnd"/>
      <w:r w:rsidR="00F6036E" w:rsidRPr="00F6036E">
        <w:rPr>
          <w:sz w:val="24"/>
          <w:szCs w:val="24"/>
        </w:rPr>
        <w:t xml:space="preserve"> </w:t>
      </w:r>
      <w:r w:rsidR="00F6036E">
        <w:rPr>
          <w:sz w:val="24"/>
          <w:szCs w:val="24"/>
        </w:rPr>
        <w:t>and the government</w:t>
      </w:r>
      <w:r w:rsidR="00F6036E" w:rsidRPr="00C32E32">
        <w:rPr>
          <w:sz w:val="24"/>
          <w:szCs w:val="24"/>
        </w:rPr>
        <w:t xml:space="preserve"> may benefit from paying </w:t>
      </w:r>
      <w:r w:rsidR="00F6036E">
        <w:rPr>
          <w:sz w:val="24"/>
          <w:szCs w:val="24"/>
        </w:rPr>
        <w:t xml:space="preserve">attention to the both </w:t>
      </w:r>
      <w:r w:rsidR="00F6036E" w:rsidRPr="00C32E32">
        <w:rPr>
          <w:sz w:val="24"/>
          <w:szCs w:val="24"/>
        </w:rPr>
        <w:t>amusing</w:t>
      </w:r>
      <w:r w:rsidR="00F6036E">
        <w:rPr>
          <w:sz w:val="24"/>
          <w:szCs w:val="24"/>
        </w:rPr>
        <w:t xml:space="preserve"> and emotional contents from the twitter community</w:t>
      </w:r>
      <w:r w:rsidR="00F6036E">
        <w:t xml:space="preserve"> in order to </w:t>
      </w:r>
      <w:r w:rsidR="00F6036E" w:rsidRPr="00F6036E">
        <w:rPr>
          <w:sz w:val="24"/>
          <w:szCs w:val="24"/>
        </w:rPr>
        <w:t>formulate a viable policy for treatment and control</w:t>
      </w:r>
      <w:r w:rsidR="00F6036E">
        <w:rPr>
          <w:sz w:val="24"/>
          <w:szCs w:val="24"/>
        </w:rPr>
        <w:t>.</w:t>
      </w:r>
    </w:p>
    <w:p w14:paraId="7865461E" w14:textId="77777777" w:rsidR="00CD3B6D" w:rsidRDefault="00CD3B6D" w:rsidP="00877CAB">
      <w:pPr>
        <w:rPr>
          <w:color w:val="FF0000"/>
          <w:sz w:val="24"/>
          <w:szCs w:val="24"/>
        </w:rPr>
      </w:pPr>
    </w:p>
    <w:p w14:paraId="603FF830" w14:textId="77777777" w:rsidR="009A6EAA" w:rsidRDefault="009A6EAA" w:rsidP="00877CAB">
      <w:pPr>
        <w:rPr>
          <w:color w:val="FF0000"/>
          <w:sz w:val="24"/>
          <w:szCs w:val="24"/>
        </w:rPr>
      </w:pPr>
    </w:p>
    <w:p w14:paraId="11213D0E" w14:textId="77777777" w:rsidR="00C312E6" w:rsidRDefault="00345978" w:rsidP="00345978">
      <w:pPr>
        <w:pStyle w:val="Heading2"/>
        <w:spacing w:before="0" w:line="276" w:lineRule="auto"/>
      </w:pPr>
      <w:r>
        <w:t>Introduction</w:t>
      </w:r>
    </w:p>
    <w:p w14:paraId="432FFFFA" w14:textId="77777777" w:rsidR="00FD357F" w:rsidRPr="00C06757" w:rsidRDefault="00877CAB" w:rsidP="00F4411E">
      <w:pPr>
        <w:spacing w:after="240"/>
        <w:jc w:val="both"/>
        <w:rPr>
          <w:noProof/>
          <w:sz w:val="24"/>
          <w:szCs w:val="24"/>
        </w:rPr>
      </w:pPr>
      <w:r w:rsidRPr="00C06757">
        <w:rPr>
          <w:rFonts w:eastAsia="Times New Roman"/>
          <w:sz w:val="24"/>
          <w:szCs w:val="24"/>
        </w:rPr>
        <w:t xml:space="preserve">Coronavirus disease (COVID-19) was initially called Novel Coronavirus (2019-nCoV) during its </w:t>
      </w:r>
      <w:r w:rsidR="005823A7" w:rsidRPr="00C06757">
        <w:rPr>
          <w:rFonts w:eastAsia="Arial"/>
          <w:sz w:val="24"/>
          <w:szCs w:val="24"/>
        </w:rPr>
        <w:t>earliest</w:t>
      </w:r>
      <w:r w:rsidRPr="00C06757">
        <w:rPr>
          <w:rFonts w:eastAsia="Times New Roman"/>
          <w:sz w:val="24"/>
          <w:szCs w:val="24"/>
        </w:rPr>
        <w:t xml:space="preserve"> </w:t>
      </w:r>
      <w:r w:rsidR="005823A7" w:rsidRPr="00C06757">
        <w:rPr>
          <w:rFonts w:eastAsia="Times New Roman"/>
          <w:sz w:val="24"/>
          <w:szCs w:val="24"/>
        </w:rPr>
        <w:t>stages of</w:t>
      </w:r>
      <w:r w:rsidRPr="00C06757">
        <w:rPr>
          <w:rFonts w:eastAsia="Times New Roman"/>
          <w:sz w:val="24"/>
          <w:szCs w:val="24"/>
        </w:rPr>
        <w:t xml:space="preserve"> discovery </w:t>
      </w:r>
      <w:r w:rsidR="005823A7" w:rsidRPr="00C06757">
        <w:rPr>
          <w:rFonts w:eastAsia="Times New Roman"/>
          <w:sz w:val="24"/>
          <w:szCs w:val="24"/>
        </w:rPr>
        <w:t>in Wuhan City, Hubei Province of China</w:t>
      </w:r>
      <w:r w:rsidR="00BB06D8" w:rsidRPr="00C06757">
        <w:rPr>
          <w:rFonts w:eastAsia="Times New Roman"/>
          <w:sz w:val="24"/>
          <w:szCs w:val="24"/>
        </w:rPr>
        <w:t xml:space="preserve"> </w:t>
      </w:r>
      <w:r w:rsidR="00BB06D8" w:rsidRPr="00C06757">
        <w:rPr>
          <w:rFonts w:eastAsia="Times New Roman"/>
          <w:sz w:val="24"/>
          <w:szCs w:val="24"/>
        </w:rPr>
        <w:fldChar w:fldCharType="begin" w:fldLock="1"/>
      </w:r>
      <w:r w:rsidR="00FA321F">
        <w:rPr>
          <w:rFonts w:eastAsia="Times New Roman"/>
          <w:sz w:val="24"/>
          <w:szCs w:val="24"/>
        </w:rPr>
        <w:instrText>ADDIN CSL_CITATION {"citationItems":[{"id":"ITEM-1","itemData":{"abstract":"WHO has published travel advice for international traffic on 27 January. This document includes advice for individual travelers on general measures to reduce the risk of acute respiratory infection, as well as advice on health measures related to international traffic. Exit screening is advised for areas with ongoing transmission of the novel coronavirus 2019-nCoV (currently in People's Republic of China). Exit screening includes checking for signs and symptoms (fever above 38°, cough), interview of passengers with respiratory infection symptoms leaving the affected areas with regards to potential exposure to high-risk contacts or to the presumed animal source, directing symptomatic travelers to further medical examination, followed by testing for 2019-nCoV, and keeping confirmed cases under isolation and treatment. The evidence from the past outbreaks shows that effectiveness of entry screening is uncertain, but it may support risk communication strategy by providing information to travellers from affected countries/areas to reduce the general risk of acute respiratory infections, and to seek medical attention early if they develop symptoms compatible with the infection. During the current outbreak with the novel coronavirus 2019-nCoV, a number of exported cases were detected through entry screening implemented by some countries. Symptomatic cases may be detected through temperature screening at Point of Entry, for whom medical examination and laboratory tests will be conducted for confirmation. Temperature screening to detect potential suspect cases at Point of Entry may miss travellers incubating the disease or travellers concealing fever during travel and may require substantial investments. A focused approach targeting direct flights from affected areas could be more effective and less resource demanding. If entry screening is implemented, temperature screening should always be accompanied by dissemination of risk communication messages at Points of Entry. This can be done through posters, leaflets or electronic bulletin aiming at raising awareness among travellers about signs and symptoms of the disease, and encouragement of health care seeking behavior, including when to seek medical care, and reporting of their travel history. When implementing temperature screening, countries should take into account national policy and capacity considerations. Countries implementing temperature screening are encouraged to establish proper mechanism for data co…","author":[{"dropping-particle":"","family":"WHO","given":"","non-dropping-particle":"","parse-names":false,"suffix":""}],"container-title":"WHO Bulletin","id":"ITEM-1","issue":"JANUARY","issued":{"date-parts":[["2020"]]},"number-of-pages":"1-7","title":"Novel Coronavirus (2019-nCoV) Situation Report - 1","type":"report"},"uris":["http://www.mendeley.com/documents/?uuid=52c7099c-6c00-40a4-9a4d-5371b94e90dc"]}],"mendeley":{"formattedCitation":"(WHO, 2020d)","plainTextFormattedCitation":"(WHO, 2020d)","previouslyFormattedCitation":"(WHO, 2020d)"},"properties":{"noteIndex":0},"schema":"https://github.com/citation-style-language/schema/raw/master/csl-citation.json"}</w:instrText>
      </w:r>
      <w:r w:rsidR="00BB06D8" w:rsidRPr="00C06757">
        <w:rPr>
          <w:rFonts w:eastAsia="Times New Roman"/>
          <w:sz w:val="24"/>
          <w:szCs w:val="24"/>
        </w:rPr>
        <w:fldChar w:fldCharType="separate"/>
      </w:r>
      <w:r w:rsidR="006F4544" w:rsidRPr="00C06757">
        <w:rPr>
          <w:rFonts w:eastAsia="Times New Roman"/>
          <w:noProof/>
          <w:sz w:val="24"/>
          <w:szCs w:val="24"/>
        </w:rPr>
        <w:t>(WHO, 2020d)</w:t>
      </w:r>
      <w:r w:rsidR="00BB06D8" w:rsidRPr="00C06757">
        <w:rPr>
          <w:rFonts w:eastAsia="Times New Roman"/>
          <w:sz w:val="24"/>
          <w:szCs w:val="24"/>
        </w:rPr>
        <w:fldChar w:fldCharType="end"/>
      </w:r>
      <w:r w:rsidR="00F8477A" w:rsidRPr="00C06757">
        <w:rPr>
          <w:rFonts w:eastAsia="Times New Roman"/>
          <w:sz w:val="24"/>
          <w:szCs w:val="24"/>
        </w:rPr>
        <w:t>.</w:t>
      </w:r>
      <w:r w:rsidR="00A955CD" w:rsidRPr="00C06757">
        <w:rPr>
          <w:rFonts w:eastAsia="Times New Roman"/>
          <w:sz w:val="24"/>
          <w:szCs w:val="24"/>
        </w:rPr>
        <w:t xml:space="preserve"> </w:t>
      </w:r>
      <w:r w:rsidR="00CE22A5" w:rsidRPr="00CE22A5">
        <w:rPr>
          <w:rFonts w:eastAsia="Times New Roman"/>
          <w:sz w:val="24"/>
          <w:szCs w:val="24"/>
        </w:rPr>
        <w:t xml:space="preserve">The disease was announced by the World Health Organization </w:t>
      </w:r>
      <w:r w:rsidR="00CE22A5" w:rsidRPr="00C06757">
        <w:rPr>
          <w:rFonts w:eastAsia="Times New Roman"/>
          <w:sz w:val="24"/>
          <w:szCs w:val="24"/>
        </w:rPr>
        <w:t xml:space="preserve">(WHO) </w:t>
      </w:r>
      <w:r w:rsidR="00CE22A5" w:rsidRPr="00CE22A5">
        <w:rPr>
          <w:rFonts w:eastAsia="Times New Roman"/>
          <w:sz w:val="24"/>
          <w:szCs w:val="24"/>
        </w:rPr>
        <w:t>as a pandemic</w:t>
      </w:r>
      <w:r w:rsidR="00F8477A" w:rsidRPr="00C06757">
        <w:rPr>
          <w:rFonts w:eastAsia="Times New Roman"/>
          <w:sz w:val="24"/>
          <w:szCs w:val="24"/>
        </w:rPr>
        <w:t xml:space="preserve"> </w:t>
      </w:r>
      <w:r w:rsidR="002F3C64">
        <w:rPr>
          <w:rFonts w:eastAsia="Times New Roman"/>
          <w:sz w:val="24"/>
          <w:szCs w:val="24"/>
        </w:rPr>
        <w:t xml:space="preserve">in </w:t>
      </w:r>
      <w:r w:rsidR="00BB06D8" w:rsidRPr="00C06757">
        <w:rPr>
          <w:rFonts w:eastAsia="Times New Roman"/>
          <w:sz w:val="24"/>
          <w:szCs w:val="24"/>
        </w:rPr>
        <w:t>March</w:t>
      </w:r>
      <w:r w:rsidR="002F3C64">
        <w:rPr>
          <w:rFonts w:eastAsia="Times New Roman"/>
          <w:sz w:val="24"/>
          <w:szCs w:val="24"/>
        </w:rPr>
        <w:t xml:space="preserve"> 11,</w:t>
      </w:r>
      <w:r w:rsidR="00BB06D8" w:rsidRPr="00C06757">
        <w:rPr>
          <w:rFonts w:eastAsia="Times New Roman"/>
          <w:sz w:val="24"/>
          <w:szCs w:val="24"/>
        </w:rPr>
        <w:t xml:space="preserve"> 2020</w:t>
      </w:r>
      <w:r w:rsidR="00B1152D" w:rsidRPr="00C06757">
        <w:rPr>
          <w:rFonts w:eastAsia="Times New Roman"/>
          <w:sz w:val="24"/>
          <w:szCs w:val="24"/>
        </w:rPr>
        <w:t xml:space="preserve"> </w:t>
      </w:r>
      <w:r w:rsidR="00BB06D8" w:rsidRPr="00C06757">
        <w:rPr>
          <w:rFonts w:eastAsia="Times New Roman"/>
          <w:sz w:val="24"/>
          <w:szCs w:val="24"/>
        </w:rPr>
        <w:fldChar w:fldCharType="begin" w:fldLock="1"/>
      </w:r>
      <w:r w:rsidR="006F4544" w:rsidRPr="00C06757">
        <w:rPr>
          <w:rFonts w:eastAsia="Times New Roman"/>
          <w:sz w:val="24"/>
          <w:szCs w:val="24"/>
        </w:rPr>
        <w:instrText>ADDIN CSL_CITATION {"citationItems":[{"id":"ITEM-1","itemData":{"abstract":"WHO Director-General in his regular media briefing today stated that WHO has been assessing this outbreak around the clock and we are deeply concerned both by the alarming levels of spread and severity, and by the alarming levels of inaction. WHO therefore have made the assessment that COVID-19 can be characterized as a pandemic. For detailed information, please see here.","author":[{"dropping-particle":"","family":"WHO","given":"","non-dropping-particle":"","parse-names":false,"suffix":""}],"container-title":"WHO Bulletin","id":"ITEM-1","issue":"March","issued":{"date-parts":[["2020"]]},"number-of-pages":"1-9","title":"Coronavirus disease 2019 (COVID-19) Situation Report – 51","type":"report"},"uris":["http://www.mendeley.com/documents/?uuid=c70eff06-7a1a-3bd4-9144-a5e4e2c640c5"]}],"mendeley":{"formattedCitation":"(WHO, 2020b)","plainTextFormattedCitation":"(WHO, 2020b)","previouslyFormattedCitation":"(WHO, 2020b)"},"properties":{"noteIndex":0},"schema":"https://github.com/citation-style-language/schema/raw/master/csl-citation.json"}</w:instrText>
      </w:r>
      <w:r w:rsidR="00BB06D8" w:rsidRPr="00C06757">
        <w:rPr>
          <w:rFonts w:eastAsia="Times New Roman"/>
          <w:sz w:val="24"/>
          <w:szCs w:val="24"/>
        </w:rPr>
        <w:fldChar w:fldCharType="separate"/>
      </w:r>
      <w:r w:rsidR="00027F3A" w:rsidRPr="00C06757">
        <w:rPr>
          <w:rFonts w:eastAsia="Times New Roman"/>
          <w:noProof/>
          <w:sz w:val="24"/>
          <w:szCs w:val="24"/>
        </w:rPr>
        <w:t>(WHO, 2020b)</w:t>
      </w:r>
      <w:r w:rsidR="00BB06D8" w:rsidRPr="00C06757">
        <w:rPr>
          <w:rFonts w:eastAsia="Times New Roman"/>
          <w:sz w:val="24"/>
          <w:szCs w:val="24"/>
        </w:rPr>
        <w:fldChar w:fldCharType="end"/>
      </w:r>
      <w:r w:rsidR="001C4066">
        <w:rPr>
          <w:rFonts w:eastAsia="Times New Roman"/>
          <w:sz w:val="24"/>
          <w:szCs w:val="24"/>
        </w:rPr>
        <w:t xml:space="preserve">; </w:t>
      </w:r>
      <w:r w:rsidR="009349BF" w:rsidRPr="00C06757">
        <w:rPr>
          <w:rFonts w:eastAsia="Times New Roman"/>
          <w:sz w:val="24"/>
          <w:szCs w:val="24"/>
        </w:rPr>
        <w:t xml:space="preserve">the first pandemic </w:t>
      </w:r>
      <w:r w:rsidR="007A3073" w:rsidRPr="00C06757">
        <w:rPr>
          <w:rFonts w:eastAsia="Times New Roman"/>
          <w:sz w:val="24"/>
          <w:szCs w:val="24"/>
        </w:rPr>
        <w:t>since the H</w:t>
      </w:r>
      <w:r w:rsidR="009349BF" w:rsidRPr="00C06757">
        <w:rPr>
          <w:rFonts w:eastAsia="Times New Roman"/>
          <w:sz w:val="24"/>
          <w:szCs w:val="24"/>
          <w:vertAlign w:val="subscript"/>
        </w:rPr>
        <w:t>1</w:t>
      </w:r>
      <w:r w:rsidR="009349BF" w:rsidRPr="00C06757">
        <w:rPr>
          <w:rFonts w:eastAsia="Times New Roman"/>
          <w:sz w:val="24"/>
          <w:szCs w:val="24"/>
        </w:rPr>
        <w:t>N</w:t>
      </w:r>
      <w:r w:rsidR="009349BF" w:rsidRPr="00C06757">
        <w:rPr>
          <w:rFonts w:eastAsia="Times New Roman"/>
          <w:sz w:val="24"/>
          <w:szCs w:val="24"/>
          <w:vertAlign w:val="subscript"/>
        </w:rPr>
        <w:t>1</w:t>
      </w:r>
      <w:r w:rsidR="007A3073" w:rsidRPr="00C06757">
        <w:rPr>
          <w:rFonts w:eastAsia="Times New Roman"/>
          <w:sz w:val="24"/>
          <w:szCs w:val="24"/>
        </w:rPr>
        <w:t> swine flu </w:t>
      </w:r>
      <w:r w:rsidR="001A2208">
        <w:rPr>
          <w:rFonts w:eastAsia="Times New Roman"/>
          <w:sz w:val="24"/>
          <w:szCs w:val="24"/>
        </w:rPr>
        <w:t>in</w:t>
      </w:r>
      <w:r w:rsidR="009349BF" w:rsidRPr="00C06757">
        <w:rPr>
          <w:rFonts w:eastAsia="Times New Roman"/>
          <w:sz w:val="24"/>
          <w:szCs w:val="24"/>
        </w:rPr>
        <w:t xml:space="preserve"> July</w:t>
      </w:r>
      <w:r w:rsidR="001A2208">
        <w:rPr>
          <w:rFonts w:eastAsia="Times New Roman"/>
          <w:sz w:val="24"/>
          <w:szCs w:val="24"/>
        </w:rPr>
        <w:t>,</w:t>
      </w:r>
      <w:r w:rsidR="009349BF" w:rsidRPr="00C06757">
        <w:rPr>
          <w:rFonts w:eastAsia="Times New Roman"/>
          <w:sz w:val="24"/>
          <w:szCs w:val="24"/>
        </w:rPr>
        <w:t xml:space="preserve"> 2009 </w:t>
      </w:r>
      <w:r w:rsidR="009349BF" w:rsidRPr="00C06757">
        <w:rPr>
          <w:rFonts w:eastAsia="Times New Roman"/>
          <w:sz w:val="24"/>
          <w:szCs w:val="24"/>
        </w:rPr>
        <w:fldChar w:fldCharType="begin" w:fldLock="1"/>
      </w:r>
      <w:r w:rsidR="009D6747" w:rsidRPr="00C06757">
        <w:rPr>
          <w:rFonts w:eastAsia="Times New Roman"/>
          <w:sz w:val="24"/>
          <w:szCs w:val="24"/>
        </w:rPr>
        <w:instrText>ADDIN CSL_CITATION {"citationItems":[{"id":"ITEM-1","itemData":{"URL":"https://www.who.int/csr/don/2009_07_03/en/","accessed":{"date-parts":[["2020","5","11"]]},"author":[{"dropping-particle":"","family":"WHO","given":"","non-dropping-particle":"","parse-names":false,"suffix":""}],"id":"ITEM-1","issued":{"date-parts":[["2009"]]},"title":"WHO | Pandemic (H1N1) 2009 - update 57","type":"webpage"},"uris":["http://www.mendeley.com/documents/?uuid=4db5af51-5aa1-3fcd-a06d-21aaa9673719"]}],"mendeley":{"formattedCitation":"(WHO, 2009)","plainTextFormattedCitation":"(WHO, 2009)","previouslyFormattedCitation":"(WHO, 2009)"},"properties":{"noteIndex":0},"schema":"https://github.com/citation-style-language/schema/raw/master/csl-citation.json"}</w:instrText>
      </w:r>
      <w:r w:rsidR="009349BF" w:rsidRPr="00C06757">
        <w:rPr>
          <w:rFonts w:eastAsia="Times New Roman"/>
          <w:sz w:val="24"/>
          <w:szCs w:val="24"/>
        </w:rPr>
        <w:fldChar w:fldCharType="separate"/>
      </w:r>
      <w:r w:rsidR="0069411F" w:rsidRPr="00C06757">
        <w:rPr>
          <w:rFonts w:eastAsia="Times New Roman"/>
          <w:noProof/>
          <w:sz w:val="24"/>
          <w:szCs w:val="24"/>
        </w:rPr>
        <w:t>(WHO, 2009)</w:t>
      </w:r>
      <w:r w:rsidR="009349BF" w:rsidRPr="00C06757">
        <w:rPr>
          <w:rFonts w:eastAsia="Times New Roman"/>
          <w:sz w:val="24"/>
          <w:szCs w:val="24"/>
        </w:rPr>
        <w:fldChar w:fldCharType="end"/>
      </w:r>
      <w:r w:rsidR="007A3073" w:rsidRPr="00C06757">
        <w:rPr>
          <w:rFonts w:eastAsia="Times New Roman"/>
          <w:sz w:val="24"/>
          <w:szCs w:val="24"/>
        </w:rPr>
        <w:t>.</w:t>
      </w:r>
      <w:r w:rsidR="003F0B99" w:rsidRPr="00C06757">
        <w:rPr>
          <w:sz w:val="24"/>
          <w:szCs w:val="24"/>
        </w:rPr>
        <w:t xml:space="preserve"> </w:t>
      </w:r>
      <w:r w:rsidR="003F0B99" w:rsidRPr="00C06757">
        <w:rPr>
          <w:rFonts w:eastAsia="Times New Roman"/>
          <w:sz w:val="24"/>
          <w:szCs w:val="24"/>
        </w:rPr>
        <w:t>Nigeria </w:t>
      </w:r>
      <w:r w:rsidR="00D31565" w:rsidRPr="00C06757">
        <w:rPr>
          <w:rFonts w:eastAsia="Times New Roman"/>
          <w:sz w:val="24"/>
          <w:szCs w:val="24"/>
        </w:rPr>
        <w:t>c</w:t>
      </w:r>
      <w:r w:rsidR="002E0F76">
        <w:rPr>
          <w:rFonts w:eastAsia="Times New Roman"/>
          <w:sz w:val="24"/>
          <w:szCs w:val="24"/>
        </w:rPr>
        <w:t xml:space="preserve">onfirmed her first case of  COVID-19 in Lagos State </w:t>
      </w:r>
      <w:r w:rsidR="00D1715D">
        <w:rPr>
          <w:rFonts w:eastAsia="Times New Roman"/>
          <w:sz w:val="24"/>
          <w:szCs w:val="24"/>
        </w:rPr>
        <w:t>o</w:t>
      </w:r>
      <w:r w:rsidR="002E0F76">
        <w:rPr>
          <w:rFonts w:eastAsia="Times New Roman"/>
          <w:sz w:val="24"/>
          <w:szCs w:val="24"/>
        </w:rPr>
        <w:t>n</w:t>
      </w:r>
      <w:r w:rsidR="00D31565" w:rsidRPr="00C06757">
        <w:rPr>
          <w:rFonts w:eastAsia="Times New Roman"/>
          <w:sz w:val="24"/>
          <w:szCs w:val="24"/>
        </w:rPr>
        <w:t xml:space="preserve"> February</w:t>
      </w:r>
      <w:r w:rsidR="002E0F76">
        <w:rPr>
          <w:rFonts w:eastAsia="Times New Roman"/>
          <w:sz w:val="24"/>
          <w:szCs w:val="24"/>
        </w:rPr>
        <w:t xml:space="preserve"> 27,</w:t>
      </w:r>
      <w:r w:rsidR="00D31565" w:rsidRPr="00C06757">
        <w:rPr>
          <w:rFonts w:eastAsia="Times New Roman"/>
          <w:sz w:val="24"/>
          <w:szCs w:val="24"/>
        </w:rPr>
        <w:t xml:space="preserve"> 2020</w:t>
      </w:r>
      <w:r w:rsidR="00D1715D">
        <w:rPr>
          <w:rFonts w:eastAsia="Times New Roman"/>
          <w:sz w:val="24"/>
          <w:szCs w:val="24"/>
        </w:rPr>
        <w:t>,</w:t>
      </w:r>
      <w:r w:rsidR="00D31565" w:rsidRPr="00C06757">
        <w:rPr>
          <w:rFonts w:eastAsia="Times New Roman"/>
          <w:sz w:val="24"/>
          <w:szCs w:val="24"/>
        </w:rPr>
        <w:t xml:space="preserve"> when an Italian who works in Nigeria returned from Milan, Italy to Lagos, Nigeria on the 25th of February 2020 </w:t>
      </w:r>
      <w:r w:rsidR="00D31565" w:rsidRPr="00C06757">
        <w:rPr>
          <w:rFonts w:eastAsia="Times New Roman"/>
          <w:sz w:val="24"/>
          <w:szCs w:val="24"/>
        </w:rPr>
        <w:fldChar w:fldCharType="begin" w:fldLock="1"/>
      </w:r>
      <w:r w:rsidR="009D6747" w:rsidRPr="00C06757">
        <w:rPr>
          <w:rFonts w:eastAsia="Times New Roman"/>
          <w:sz w:val="24"/>
          <w:szCs w:val="24"/>
        </w:rPr>
        <w:instrText>ADDIN CSL_CITATION {"citationItems":[{"id":"ITEM-1","itemData":{"URL":"https://ncdc.gov.ng/news/227/first-case-of-corona-virus-disease-confirmed-in-nigeria","accessed":{"date-parts":[["2020","5","16"]]},"author":[{"dropping-particle":"","family":"Nigeria Centre for Disease Control","given":"","non-dropping-particle":"","parse-names":false,"suffix":""}],"id":"ITEM-1","issued":{"date-parts":[["2019"]]},"title":"First case of corona virus disease confirmed in Nigeria","type":"webpage"},"uris":["http://www.mendeley.com/documents/?uuid=b5fcf113-c4d0-3e8d-96f3-b28f9b200234"]}],"mendeley":{"formattedCitation":"(Nigeria Centre for Disease Control, 2019)","plainTextFormattedCitation":"(Nigeria Centre for Disease Control, 2019)","previouslyFormattedCitation":"(Nigeria Centre for Disease Control, 2019)"},"properties":{"noteIndex":0},"schema":"https://github.com/citation-style-language/schema/raw/master/csl-citation.json"}</w:instrText>
      </w:r>
      <w:r w:rsidR="00D31565" w:rsidRPr="00C06757">
        <w:rPr>
          <w:rFonts w:eastAsia="Times New Roman"/>
          <w:sz w:val="24"/>
          <w:szCs w:val="24"/>
        </w:rPr>
        <w:fldChar w:fldCharType="separate"/>
      </w:r>
      <w:r w:rsidR="0069411F" w:rsidRPr="00C06757">
        <w:rPr>
          <w:rFonts w:eastAsia="Times New Roman"/>
          <w:noProof/>
          <w:sz w:val="24"/>
          <w:szCs w:val="24"/>
        </w:rPr>
        <w:t>(Nigeria Centre for Disease Control, 2019)</w:t>
      </w:r>
      <w:r w:rsidR="00D31565" w:rsidRPr="00C06757">
        <w:rPr>
          <w:rFonts w:eastAsia="Times New Roman"/>
          <w:sz w:val="24"/>
          <w:szCs w:val="24"/>
        </w:rPr>
        <w:fldChar w:fldCharType="end"/>
      </w:r>
      <w:r w:rsidR="00D31565" w:rsidRPr="00C06757">
        <w:rPr>
          <w:rFonts w:eastAsia="Times New Roman"/>
          <w:sz w:val="24"/>
          <w:szCs w:val="24"/>
        </w:rPr>
        <w:t>.</w:t>
      </w:r>
      <w:r w:rsidR="00095E1F" w:rsidRPr="00C06757">
        <w:rPr>
          <w:rFonts w:eastAsia="Times New Roman"/>
          <w:sz w:val="24"/>
          <w:szCs w:val="24"/>
        </w:rPr>
        <w:t xml:space="preserve"> </w:t>
      </w:r>
      <w:r w:rsidR="00B52593">
        <w:rPr>
          <w:rFonts w:eastAsia="Times New Roman"/>
          <w:sz w:val="24"/>
          <w:szCs w:val="24"/>
        </w:rPr>
        <w:t>As at</w:t>
      </w:r>
      <w:r w:rsidR="00E62CC4">
        <w:rPr>
          <w:rFonts w:eastAsia="Times New Roman"/>
          <w:sz w:val="24"/>
          <w:szCs w:val="24"/>
        </w:rPr>
        <w:t xml:space="preserve"> May</w:t>
      </w:r>
      <w:r w:rsidR="00B52593">
        <w:rPr>
          <w:rFonts w:eastAsia="Times New Roman"/>
          <w:sz w:val="24"/>
          <w:szCs w:val="24"/>
        </w:rPr>
        <w:t xml:space="preserve"> 4</w:t>
      </w:r>
      <w:r w:rsidR="00E62CC4">
        <w:rPr>
          <w:rFonts w:eastAsia="Times New Roman"/>
          <w:sz w:val="24"/>
          <w:szCs w:val="24"/>
        </w:rPr>
        <w:t xml:space="preserve">, 2020 </w:t>
      </w:r>
      <w:r w:rsidR="00095E1F" w:rsidRPr="00C06757">
        <w:rPr>
          <w:rFonts w:eastAsia="Times New Roman"/>
          <w:sz w:val="24"/>
          <w:szCs w:val="24"/>
        </w:rPr>
        <w:t>m</w:t>
      </w:r>
      <w:r w:rsidR="002874F0" w:rsidRPr="00C06757">
        <w:rPr>
          <w:rFonts w:eastAsia="Times New Roman"/>
          <w:sz w:val="24"/>
          <w:szCs w:val="24"/>
        </w:rPr>
        <w:t xml:space="preserve">ore than </w:t>
      </w:r>
      <w:r w:rsidR="00095E1F" w:rsidRPr="00C06757">
        <w:rPr>
          <w:rFonts w:eastAsia="Times New Roman"/>
          <w:sz w:val="24"/>
          <w:szCs w:val="24"/>
        </w:rPr>
        <w:t xml:space="preserve">3, 435, 894 </w:t>
      </w:r>
      <w:r w:rsidR="002874F0" w:rsidRPr="00C06757">
        <w:rPr>
          <w:rFonts w:eastAsia="Times New Roman"/>
          <w:sz w:val="24"/>
          <w:szCs w:val="24"/>
        </w:rPr>
        <w:t xml:space="preserve">people globally have been infected with </w:t>
      </w:r>
      <w:r w:rsidR="00095E1F" w:rsidRPr="00C06757">
        <w:rPr>
          <w:rFonts w:eastAsia="Times New Roman"/>
          <w:sz w:val="24"/>
          <w:szCs w:val="24"/>
        </w:rPr>
        <w:t xml:space="preserve">the </w:t>
      </w:r>
      <w:r w:rsidR="002874F0" w:rsidRPr="00C06757">
        <w:rPr>
          <w:rFonts w:eastAsia="Times New Roman"/>
          <w:sz w:val="24"/>
          <w:szCs w:val="24"/>
        </w:rPr>
        <w:t xml:space="preserve">virus, out of which </w:t>
      </w:r>
      <w:r w:rsidR="00095E1F" w:rsidRPr="00C06757">
        <w:rPr>
          <w:rFonts w:eastAsia="Times New Roman"/>
          <w:sz w:val="24"/>
          <w:szCs w:val="24"/>
        </w:rPr>
        <w:t xml:space="preserve">239, 604 </w:t>
      </w:r>
      <w:r w:rsidR="002874F0" w:rsidRPr="00C06757">
        <w:rPr>
          <w:rFonts w:eastAsia="Times New Roman"/>
          <w:sz w:val="24"/>
          <w:szCs w:val="24"/>
        </w:rPr>
        <w:t>persons had died with</w:t>
      </w:r>
      <w:r w:rsidR="001F4FB8">
        <w:rPr>
          <w:rFonts w:eastAsia="Times New Roman"/>
          <w:sz w:val="24"/>
          <w:szCs w:val="24"/>
        </w:rPr>
        <w:t xml:space="preserve"> other</w:t>
      </w:r>
      <w:r w:rsidR="002874F0" w:rsidRPr="00C06757">
        <w:rPr>
          <w:rFonts w:eastAsia="Times New Roman"/>
          <w:sz w:val="24"/>
          <w:szCs w:val="24"/>
        </w:rPr>
        <w:t xml:space="preserve"> several active cases</w:t>
      </w:r>
      <w:r w:rsidR="00095E1F" w:rsidRPr="00C06757">
        <w:rPr>
          <w:rFonts w:eastAsia="Times New Roman"/>
          <w:sz w:val="24"/>
          <w:szCs w:val="24"/>
        </w:rPr>
        <w:t xml:space="preserve">. </w:t>
      </w:r>
      <w:r w:rsidR="00027F3A" w:rsidRPr="00C06757">
        <w:rPr>
          <w:rFonts w:eastAsia="Times New Roman"/>
          <w:sz w:val="24"/>
          <w:szCs w:val="24"/>
        </w:rPr>
        <w:t xml:space="preserve">The </w:t>
      </w:r>
      <w:r w:rsidR="00E010B7">
        <w:rPr>
          <w:rFonts w:eastAsia="Times New Roman"/>
          <w:sz w:val="24"/>
          <w:szCs w:val="24"/>
        </w:rPr>
        <w:t xml:space="preserve">reported </w:t>
      </w:r>
      <w:r w:rsidR="00027F3A" w:rsidRPr="00C06757">
        <w:rPr>
          <w:rFonts w:eastAsia="Times New Roman"/>
          <w:sz w:val="24"/>
          <w:szCs w:val="24"/>
        </w:rPr>
        <w:t>number</w:t>
      </w:r>
      <w:r w:rsidR="00E010B7">
        <w:rPr>
          <w:rFonts w:eastAsia="Times New Roman"/>
          <w:sz w:val="24"/>
          <w:szCs w:val="24"/>
        </w:rPr>
        <w:t xml:space="preserve"> of infected people in Africa was</w:t>
      </w:r>
      <w:r w:rsidR="00027F3A" w:rsidRPr="00C06757">
        <w:rPr>
          <w:rFonts w:eastAsia="Times New Roman"/>
          <w:sz w:val="24"/>
          <w:szCs w:val="24"/>
        </w:rPr>
        <w:t xml:space="preserve"> </w:t>
      </w:r>
      <w:r w:rsidR="00095E1F" w:rsidRPr="00C06757">
        <w:rPr>
          <w:sz w:val="24"/>
          <w:szCs w:val="24"/>
        </w:rPr>
        <w:t>30, 536</w:t>
      </w:r>
      <w:r w:rsidR="00027F3A" w:rsidRPr="00C06757">
        <w:rPr>
          <w:sz w:val="24"/>
          <w:szCs w:val="24"/>
        </w:rPr>
        <w:t xml:space="preserve">, and </w:t>
      </w:r>
      <w:r w:rsidR="00095E1F" w:rsidRPr="00C06757">
        <w:rPr>
          <w:sz w:val="24"/>
          <w:szCs w:val="24"/>
        </w:rPr>
        <w:t>2, 388</w:t>
      </w:r>
      <w:r w:rsidR="00027F3A" w:rsidRPr="00C06757">
        <w:rPr>
          <w:sz w:val="24"/>
          <w:szCs w:val="24"/>
        </w:rPr>
        <w:t xml:space="preserve"> from Nigeria, with 1</w:t>
      </w:r>
      <w:r w:rsidR="001F4FB8">
        <w:rPr>
          <w:sz w:val="24"/>
          <w:szCs w:val="24"/>
        </w:rPr>
        <w:t>,</w:t>
      </w:r>
      <w:r w:rsidR="00027F3A" w:rsidRPr="00C06757">
        <w:rPr>
          <w:sz w:val="24"/>
          <w:szCs w:val="24"/>
        </w:rPr>
        <w:t>085 and 85 deaths respectively</w:t>
      </w:r>
      <w:r w:rsidR="00E62CC4">
        <w:rPr>
          <w:sz w:val="24"/>
          <w:szCs w:val="24"/>
        </w:rPr>
        <w:t xml:space="preserve"> </w:t>
      </w:r>
      <w:r w:rsidR="001A7744">
        <w:rPr>
          <w:sz w:val="24"/>
          <w:szCs w:val="24"/>
        </w:rPr>
        <w:t>according to the World health Organization</w:t>
      </w:r>
      <w:r w:rsidR="006C4D5D">
        <w:rPr>
          <w:sz w:val="24"/>
          <w:szCs w:val="24"/>
        </w:rPr>
        <w:t xml:space="preserve"> (WHO), although the Nigeria Centre for Disease and Control (NCDC) reported a total of 3,047 cases in the country </w:t>
      </w:r>
      <w:r w:rsidR="001A7744">
        <w:rPr>
          <w:sz w:val="24"/>
          <w:szCs w:val="24"/>
        </w:rPr>
        <w:t xml:space="preserve"> (</w:t>
      </w:r>
      <w:r w:rsidR="00E62CC4">
        <w:rPr>
          <w:noProof/>
          <w:sz w:val="24"/>
          <w:szCs w:val="24"/>
        </w:rPr>
        <w:t xml:space="preserve">WHO, </w:t>
      </w:r>
      <w:r w:rsidR="00E62CC4" w:rsidRPr="00C06757">
        <w:rPr>
          <w:noProof/>
          <w:sz w:val="24"/>
          <w:szCs w:val="24"/>
        </w:rPr>
        <w:t>2020a</w:t>
      </w:r>
      <w:r w:rsidR="006C4D5D">
        <w:rPr>
          <w:noProof/>
          <w:sz w:val="24"/>
          <w:szCs w:val="24"/>
        </w:rPr>
        <w:t xml:space="preserve">; </w:t>
      </w:r>
      <w:r w:rsidR="005E055E">
        <w:rPr>
          <w:noProof/>
          <w:sz w:val="24"/>
          <w:szCs w:val="24"/>
        </w:rPr>
        <w:fldChar w:fldCharType="begin" w:fldLock="1"/>
      </w:r>
      <w:r w:rsidR="00ED7A0A">
        <w:rPr>
          <w:noProof/>
          <w:sz w:val="24"/>
          <w:szCs w:val="24"/>
        </w:rPr>
        <w:instrText>ADDIN CSL_CITATION {"citationItems":[{"id":"ITEM-1","itemData":{"author":[{"dropping-particle":"","family":"Nigeria Centre for Disease Control","given":"","non-dropping-particle":"","parse-names":false,"suffix":""}],"container-title":"Nigeria Centre for Disease Control","id":"ITEM-1","issue":"May","issued":{"date-parts":[["2020"]]},"number-of-pages":"1-4","title":"Covid-19 Situation Report: Situation Report 59","type":"report"},"uris":["http://www.mendeley.com/documents/?uuid=3a4a0c5c-8abf-4e76-9d46-79e66c4fa249"]}],"mendeley":{"formattedCitation":"(Nigeria Centre for Disease Control, 2020a)","manualFormatting":"Nigeria Centre for Disease Control, 2020a","plainTextFormattedCitation":"(Nigeria Centre for Disease Control, 2020a)","previouslyFormattedCitation":"(Nigeria Centre for Disease Control, 2020a)"},"properties":{"noteIndex":0},"schema":"https://github.com/citation-style-language/schema/raw/master/csl-citation.json"}</w:instrText>
      </w:r>
      <w:r w:rsidR="005E055E">
        <w:rPr>
          <w:noProof/>
          <w:sz w:val="24"/>
          <w:szCs w:val="24"/>
        </w:rPr>
        <w:fldChar w:fldCharType="separate"/>
      </w:r>
      <w:r w:rsidR="005E055E" w:rsidRPr="005E055E">
        <w:rPr>
          <w:noProof/>
          <w:sz w:val="24"/>
          <w:szCs w:val="24"/>
        </w:rPr>
        <w:t>Nigeria Centre for Disease Control, 2020a</w:t>
      </w:r>
      <w:r w:rsidR="005E055E">
        <w:rPr>
          <w:noProof/>
          <w:sz w:val="24"/>
          <w:szCs w:val="24"/>
        </w:rPr>
        <w:fldChar w:fldCharType="end"/>
      </w:r>
      <w:r w:rsidR="00E62CC4" w:rsidRPr="00C06757">
        <w:rPr>
          <w:noProof/>
          <w:sz w:val="24"/>
          <w:szCs w:val="24"/>
        </w:rPr>
        <w:t>)</w:t>
      </w:r>
      <w:r w:rsidR="006C4D5D">
        <w:rPr>
          <w:noProof/>
          <w:sz w:val="24"/>
          <w:szCs w:val="24"/>
        </w:rPr>
        <w:t>.</w:t>
      </w:r>
    </w:p>
    <w:p w14:paraId="237BF503" w14:textId="77777777" w:rsidR="000D5968" w:rsidRDefault="001C4066" w:rsidP="002C33E3">
      <w:pPr>
        <w:jc w:val="both"/>
        <w:rPr>
          <w:sz w:val="24"/>
          <w:szCs w:val="24"/>
        </w:rPr>
      </w:pPr>
      <w:r>
        <w:rPr>
          <w:rFonts w:eastAsia="Times New Roman"/>
          <w:sz w:val="24"/>
          <w:szCs w:val="24"/>
        </w:rPr>
        <w:lastRenderedPageBreak/>
        <w:t xml:space="preserve">During the </w:t>
      </w:r>
      <w:proofErr w:type="spellStart"/>
      <w:r>
        <w:rPr>
          <w:rFonts w:eastAsia="Times New Roman"/>
          <w:sz w:val="24"/>
          <w:szCs w:val="24"/>
        </w:rPr>
        <w:t>eariest</w:t>
      </w:r>
      <w:proofErr w:type="spellEnd"/>
      <w:r>
        <w:rPr>
          <w:rFonts w:eastAsia="Times New Roman"/>
          <w:sz w:val="24"/>
          <w:szCs w:val="24"/>
        </w:rPr>
        <w:t xml:space="preserve"> period of COVID-19 pandemic, a</w:t>
      </w:r>
      <w:r w:rsidR="00E619DC" w:rsidRPr="00C06757">
        <w:rPr>
          <w:rFonts w:eastAsia="Times New Roman"/>
          <w:sz w:val="24"/>
          <w:szCs w:val="24"/>
        </w:rPr>
        <w:t xml:space="preserve"> combination of practices </w:t>
      </w:r>
      <w:r w:rsidR="00C30E05">
        <w:rPr>
          <w:rFonts w:eastAsia="Times New Roman"/>
          <w:sz w:val="24"/>
          <w:szCs w:val="24"/>
        </w:rPr>
        <w:t xml:space="preserve">was </w:t>
      </w:r>
      <w:proofErr w:type="spellStart"/>
      <w:r w:rsidR="00C30E05">
        <w:rPr>
          <w:rFonts w:eastAsia="Times New Roman"/>
          <w:sz w:val="24"/>
          <w:szCs w:val="24"/>
        </w:rPr>
        <w:t>intitated</w:t>
      </w:r>
      <w:proofErr w:type="spellEnd"/>
      <w:r w:rsidR="00E619DC" w:rsidRPr="00C06757">
        <w:rPr>
          <w:rFonts w:eastAsia="Times New Roman"/>
          <w:sz w:val="24"/>
          <w:szCs w:val="24"/>
        </w:rPr>
        <w:t xml:space="preserve"> by many countries to </w:t>
      </w:r>
      <w:r w:rsidR="00BE1439" w:rsidRPr="00C06757">
        <w:rPr>
          <w:rFonts w:eastAsia="Times New Roman"/>
          <w:sz w:val="24"/>
          <w:szCs w:val="24"/>
        </w:rPr>
        <w:t>contain the pandemic, reduce the death toll, and assuage the climate of fear</w:t>
      </w:r>
      <w:r w:rsidR="00E619DC" w:rsidRPr="00C06757">
        <w:rPr>
          <w:rFonts w:eastAsia="Times New Roman"/>
          <w:sz w:val="24"/>
          <w:szCs w:val="24"/>
        </w:rPr>
        <w:t xml:space="preserve">. </w:t>
      </w:r>
      <w:r w:rsidR="007A72FC" w:rsidRPr="00C06757">
        <w:rPr>
          <w:rFonts w:eastAsia="Times New Roman"/>
          <w:sz w:val="24"/>
          <w:szCs w:val="24"/>
        </w:rPr>
        <w:t xml:space="preserve">Many countries, including Nigeria, </w:t>
      </w:r>
      <w:r w:rsidR="00C30E05" w:rsidRPr="00C06757">
        <w:rPr>
          <w:rFonts w:eastAsia="Times New Roman"/>
          <w:sz w:val="24"/>
          <w:szCs w:val="24"/>
        </w:rPr>
        <w:t>introduced</w:t>
      </w:r>
      <w:r w:rsidR="00E619DC" w:rsidRPr="00C06757">
        <w:rPr>
          <w:rFonts w:eastAsia="Times New Roman"/>
          <w:sz w:val="24"/>
          <w:szCs w:val="24"/>
        </w:rPr>
        <w:t xml:space="preserve"> multi-level r</w:t>
      </w:r>
      <w:r w:rsidR="007A72FC" w:rsidRPr="00C06757">
        <w:rPr>
          <w:rFonts w:eastAsia="Times New Roman"/>
          <w:sz w:val="24"/>
          <w:szCs w:val="24"/>
        </w:rPr>
        <w:t>esponse strategies</w:t>
      </w:r>
      <w:r w:rsidR="00C574EE" w:rsidRPr="00C06757">
        <w:rPr>
          <w:rFonts w:eastAsia="Times New Roman"/>
          <w:sz w:val="24"/>
          <w:szCs w:val="24"/>
        </w:rPr>
        <w:t xml:space="preserve"> </w:t>
      </w:r>
      <w:r w:rsidR="007A72FC" w:rsidRPr="00C06757">
        <w:rPr>
          <w:rFonts w:eastAsia="Times New Roman"/>
          <w:sz w:val="24"/>
          <w:szCs w:val="24"/>
        </w:rPr>
        <w:t>like;</w:t>
      </w:r>
      <w:r w:rsidR="00B1152D" w:rsidRPr="00C06757">
        <w:rPr>
          <w:rFonts w:eastAsia="Times New Roman"/>
          <w:sz w:val="24"/>
          <w:szCs w:val="24"/>
        </w:rPr>
        <w:t xml:space="preserve"> </w:t>
      </w:r>
      <w:r w:rsidR="006E75D5">
        <w:rPr>
          <w:rFonts w:eastAsia="Times New Roman"/>
          <w:sz w:val="24"/>
          <w:szCs w:val="24"/>
        </w:rPr>
        <w:t xml:space="preserve">lockdown, </w:t>
      </w:r>
      <w:r w:rsidR="00B1152D" w:rsidRPr="00C06757">
        <w:rPr>
          <w:rFonts w:eastAsia="Times New Roman"/>
          <w:sz w:val="24"/>
          <w:szCs w:val="24"/>
        </w:rPr>
        <w:t xml:space="preserve">contact tracing and self-isolation or quarantine; public health </w:t>
      </w:r>
      <w:r w:rsidR="00C574EE" w:rsidRPr="00C06757">
        <w:rPr>
          <w:rFonts w:eastAsia="Times New Roman"/>
          <w:sz w:val="24"/>
          <w:szCs w:val="24"/>
        </w:rPr>
        <w:t>procedures</w:t>
      </w:r>
      <w:r w:rsidR="00B1152D" w:rsidRPr="00C06757">
        <w:rPr>
          <w:rFonts w:eastAsia="Times New Roman"/>
          <w:sz w:val="24"/>
          <w:szCs w:val="24"/>
        </w:rPr>
        <w:t xml:space="preserve"> </w:t>
      </w:r>
      <w:r w:rsidR="00C574EE" w:rsidRPr="00C06757">
        <w:rPr>
          <w:rFonts w:eastAsia="Times New Roman"/>
          <w:sz w:val="24"/>
          <w:szCs w:val="24"/>
        </w:rPr>
        <w:t>such as handwashing and/or sanitizing,</w:t>
      </w:r>
      <w:r w:rsidR="00B1152D" w:rsidRPr="00C06757">
        <w:rPr>
          <w:rFonts w:eastAsia="Times New Roman"/>
          <w:sz w:val="24"/>
          <w:szCs w:val="24"/>
        </w:rPr>
        <w:t xml:space="preserve"> </w:t>
      </w:r>
      <w:r w:rsidR="00C574EE" w:rsidRPr="00C06757">
        <w:rPr>
          <w:rFonts w:eastAsia="Times New Roman"/>
          <w:sz w:val="24"/>
          <w:szCs w:val="24"/>
        </w:rPr>
        <w:t xml:space="preserve">social distancing and </w:t>
      </w:r>
      <w:r w:rsidR="00C30E05">
        <w:rPr>
          <w:rFonts w:eastAsia="Times New Roman"/>
          <w:sz w:val="24"/>
          <w:szCs w:val="24"/>
        </w:rPr>
        <w:t>the use of face mask</w:t>
      </w:r>
      <w:r w:rsidR="00C574EE" w:rsidRPr="00C06757">
        <w:rPr>
          <w:rFonts w:eastAsia="Times New Roman"/>
          <w:sz w:val="24"/>
          <w:szCs w:val="24"/>
        </w:rPr>
        <w:t>;</w:t>
      </w:r>
      <w:r w:rsidR="00B1152D" w:rsidRPr="00C06757">
        <w:rPr>
          <w:rFonts w:eastAsia="Times New Roman"/>
          <w:sz w:val="24"/>
          <w:szCs w:val="24"/>
        </w:rPr>
        <w:t xml:space="preserve"> </w:t>
      </w:r>
      <w:r w:rsidR="007A72FC" w:rsidRPr="00C06757">
        <w:rPr>
          <w:rFonts w:eastAsia="Times New Roman"/>
          <w:sz w:val="24"/>
          <w:szCs w:val="24"/>
        </w:rPr>
        <w:t>anticipating severe health cases</w:t>
      </w:r>
      <w:r w:rsidR="00B1152D" w:rsidRPr="00C06757">
        <w:rPr>
          <w:rFonts w:eastAsia="Times New Roman"/>
          <w:sz w:val="24"/>
          <w:szCs w:val="24"/>
        </w:rPr>
        <w:t xml:space="preserve"> </w:t>
      </w:r>
      <w:r w:rsidR="007A72FC" w:rsidRPr="00C06757">
        <w:rPr>
          <w:rFonts w:eastAsia="Times New Roman"/>
          <w:sz w:val="24"/>
          <w:szCs w:val="24"/>
        </w:rPr>
        <w:t xml:space="preserve">that could </w:t>
      </w:r>
      <w:r w:rsidR="00B1152D" w:rsidRPr="00C06757">
        <w:rPr>
          <w:rFonts w:eastAsia="Times New Roman"/>
          <w:sz w:val="24"/>
          <w:szCs w:val="24"/>
        </w:rPr>
        <w:t xml:space="preserve">require isolation, oxygen, and mechanical ventilation; </w:t>
      </w:r>
      <w:r w:rsidR="000730F7">
        <w:rPr>
          <w:rFonts w:eastAsia="Times New Roman"/>
          <w:sz w:val="24"/>
          <w:szCs w:val="24"/>
        </w:rPr>
        <w:t>p</w:t>
      </w:r>
      <w:r w:rsidR="000730F7" w:rsidRPr="000730F7">
        <w:rPr>
          <w:rFonts w:eastAsia="Times New Roman"/>
          <w:sz w:val="24"/>
          <w:szCs w:val="24"/>
        </w:rPr>
        <w:t>revention of and management of infections in healthcare facilities</w:t>
      </w:r>
      <w:r w:rsidR="004802E8" w:rsidRPr="00C06757">
        <w:rPr>
          <w:rFonts w:eastAsia="Times New Roman"/>
          <w:sz w:val="24"/>
          <w:szCs w:val="24"/>
        </w:rPr>
        <w:t>;</w:t>
      </w:r>
      <w:r w:rsidR="00B1152D" w:rsidRPr="00C06757">
        <w:rPr>
          <w:rFonts w:eastAsia="Times New Roman"/>
          <w:sz w:val="24"/>
          <w:szCs w:val="24"/>
        </w:rPr>
        <w:t xml:space="preserve"> and </w:t>
      </w:r>
      <w:r w:rsidR="000730F7" w:rsidRPr="000730F7">
        <w:rPr>
          <w:rFonts w:eastAsia="Times New Roman"/>
          <w:sz w:val="24"/>
          <w:szCs w:val="24"/>
        </w:rPr>
        <w:t>delaying or canceling large-scale public meetings</w:t>
      </w:r>
      <w:r w:rsidR="004802E8" w:rsidRPr="00C06757">
        <w:rPr>
          <w:rFonts w:eastAsia="Times New Roman"/>
          <w:sz w:val="24"/>
          <w:szCs w:val="24"/>
        </w:rPr>
        <w:t xml:space="preserve"> </w:t>
      </w:r>
      <w:r w:rsidR="0069411F" w:rsidRPr="00C06757">
        <w:rPr>
          <w:rFonts w:eastAsia="Times New Roman"/>
          <w:sz w:val="24"/>
          <w:szCs w:val="24"/>
        </w:rPr>
        <w:fldChar w:fldCharType="begin" w:fldLock="1"/>
      </w:r>
      <w:r w:rsidR="009D6747" w:rsidRPr="00C06757">
        <w:rPr>
          <w:rFonts w:eastAsia="Times New Roman"/>
          <w:sz w:val="24"/>
          <w:szCs w:val="24"/>
        </w:rPr>
        <w:instrText>ADDIN CSL_CITATION {"citationItems":[{"id":"ITEM-1","itemData":{"DOI":"10.1001/jama.2020.2648","author":[{"dropping-particle":"","family":"Bedford","given":"Juliet","non-dropping-particle":"","parse-names":false,"suffix":""},{"dropping-particle":"","family":"Enria","given":"Delia","non-dropping-particle":"","parse-names":false,"suffix":""},{"dropping-particle":"","family":"Giesecke","given":"Johan","non-dropping-particle":"","parse-names":false,"suffix":""},{"dropping-particle":"","family":"Heymann","given":"David L","non-dropping-particle":"","parse-names":false,"suffix":""},{"dropping-particle":"","family":"Ihekweazu","given":"Chikwe","non-dropping-particle":"","parse-names":false,"suffix":""},{"dropping-particle":"","family":"Kobinger","given":"Gary","non-dropping-particle":"","parse-names":false,"suffix":""},{"dropping-particle":"","family":"Clifford Lane","given":"H","non-dropping-particle":"","parse-names":false,"suffix":""},{"dropping-particle":"","family":"Memish","given":"Ziad","non-dropping-particle":"","parse-names":false,"suffix":""},{"dropping-particle":"","family":"Oh","given":"Myoung-don","non-dropping-particle":"","parse-names":false,"suffix":""},{"dropping-particle":"","family":"Alpha Sall","given":"Amadou","non-dropping-particle":"","parse-names":false,"suffix":""},{"dropping-particle":"","family":"Schuchat","given":"Anne","non-dropping-particle":"","parse-names":false,"suffix":""},{"dropping-particle":"","family":"Ungchusak","given":"Kumnuan","non-dropping-particle":"","parse-names":false,"suffix":""},{"dropping-particle":"","family":"Wieler","given":"Lothar H","non-dropping-particle":"","parse-names":false,"suffix":""},{"dropping-particle":"","family":"Strategic","given":"Who","non-dropping-particle":"","parse-names":false,"suffix":""},{"dropping-particle":"","family":"Advisory Group for Infectious Hazards","given":"Technical","non-dropping-particle":"","parse-names":false,"suffix":""}],"container-title":"The Lancet","id":"ITEM-1","issued":{"date-parts":[["2020"]]},"page":"1015-1018","title":"COVID-19: towards controlling of a pandemic","type":"article-journal","volume":"395"},"uris":["http://www.mendeley.com/documents/?uuid=617d6ec6-04e3-3a26-a687-b812893fd042"]}],"mendeley":{"formattedCitation":"(Bedford et al., 2020)","manualFormatting":"(Bedford et al., 2020","plainTextFormattedCitation":"(Bedford et al., 2020)","previouslyFormattedCitation":"(Bedford et al., 2020)"},"properties":{"noteIndex":0},"schema":"https://github.com/citation-style-language/schema/raw/master/csl-citation.json"}</w:instrText>
      </w:r>
      <w:r w:rsidR="0069411F" w:rsidRPr="00C06757">
        <w:rPr>
          <w:rFonts w:eastAsia="Times New Roman"/>
          <w:sz w:val="24"/>
          <w:szCs w:val="24"/>
        </w:rPr>
        <w:fldChar w:fldCharType="separate"/>
      </w:r>
      <w:r w:rsidR="0069411F" w:rsidRPr="00C06757">
        <w:rPr>
          <w:rFonts w:eastAsia="Times New Roman"/>
          <w:noProof/>
          <w:sz w:val="24"/>
          <w:szCs w:val="24"/>
        </w:rPr>
        <w:t>(Bedford et al., 2020</w:t>
      </w:r>
      <w:r w:rsidR="0069411F" w:rsidRPr="00C06757">
        <w:rPr>
          <w:rFonts w:eastAsia="Times New Roman"/>
          <w:sz w:val="24"/>
          <w:szCs w:val="24"/>
        </w:rPr>
        <w:fldChar w:fldCharType="end"/>
      </w:r>
      <w:r w:rsidR="009D6747" w:rsidRPr="00C06757">
        <w:rPr>
          <w:rFonts w:eastAsia="Times New Roman"/>
          <w:sz w:val="24"/>
          <w:szCs w:val="24"/>
        </w:rPr>
        <w:t xml:space="preserve">; </w:t>
      </w:r>
      <w:r w:rsidR="009D6747" w:rsidRPr="00C06757">
        <w:rPr>
          <w:rFonts w:eastAsia="Times New Roman"/>
          <w:sz w:val="24"/>
          <w:szCs w:val="24"/>
        </w:rPr>
        <w:fldChar w:fldCharType="begin" w:fldLock="1"/>
      </w:r>
      <w:r w:rsidR="00F55CC0" w:rsidRPr="00C06757">
        <w:rPr>
          <w:rFonts w:eastAsia="Times New Roman"/>
          <w:sz w:val="24"/>
          <w:szCs w:val="24"/>
        </w:rPr>
        <w:instrText>ADDIN CSL_CITATION {"citationItems":[{"id":"ITEM-1","itemData":{"DOI":"10.2807/1560-7917.es.2020.25.13.2000280","ISSN":"1560-7917","PMID":"32265005","abstract":"Several Italian towns are under lockdown to contain the COVID-19 outbreak. The level of transmission reduction required for physical distancing interventions to mitigate the epidemic is a crucial question. We show that very high adherence to community quarantine (total stay-home policy) and a small household size is necessary for curbing the outbreak in a locked-down town. The larger the household size and amount of time in the public, the longer the lockdown period needed.","author":[{"dropping-particle":"","family":"Sjödin","given":"Henrik","non-dropping-particle":"","parse-names":false,"suffix":""},{"dropping-particle":"","family":"Wilder-Smith","given":"Annelies","non-dropping-particle":"","parse-names":false,"suffix":""},{"dropping-particle":"","family":"Osman","given":"Sarah","non-dropping-particle":"","parse-names":false,"suffix":""},{"dropping-particle":"","family":"Farooq","given":"Zia","non-dropping-particle":"","parse-names":false,"suffix":""},{"dropping-particle":"","family":"Rocklöv","given":"Joacim","non-dropping-particle":"","parse-names":false,"suffix":""}],"container-title":"Eurosurveillance","id":"ITEM-1","issue":"13","issued":{"date-parts":[["2020"]]},"page":"1-6","title":"Only strict quarantine measures can curb the coronavirus disease (COVID-19) outbreak in Italy, 2020","type":"article-journal","volume":"25"},"uris":["http://www.mendeley.com/documents/?uuid=63076dde-cc6b-413e-8362-e19d010d6311"]}],"mendeley":{"formattedCitation":"(Sjödin et al., 2020)","manualFormatting":"Sjödin et al., 2020)","plainTextFormattedCitation":"(Sjödin et al., 2020)","previouslyFormattedCitation":"(Sjödin et al., 2020)"},"properties":{"noteIndex":0},"schema":"https://github.com/citation-style-language/schema/raw/master/csl-citation.json"}</w:instrText>
      </w:r>
      <w:r w:rsidR="009D6747" w:rsidRPr="00C06757">
        <w:rPr>
          <w:rFonts w:eastAsia="Times New Roman"/>
          <w:sz w:val="24"/>
          <w:szCs w:val="24"/>
        </w:rPr>
        <w:fldChar w:fldCharType="separate"/>
      </w:r>
      <w:r w:rsidR="009D6747" w:rsidRPr="00C06757">
        <w:rPr>
          <w:rFonts w:eastAsia="Times New Roman"/>
          <w:noProof/>
          <w:sz w:val="24"/>
          <w:szCs w:val="24"/>
        </w:rPr>
        <w:t>Sjödin et al., 2020)</w:t>
      </w:r>
      <w:r w:rsidR="009D6747" w:rsidRPr="00C06757">
        <w:rPr>
          <w:rFonts w:eastAsia="Times New Roman"/>
          <w:sz w:val="24"/>
          <w:szCs w:val="24"/>
        </w:rPr>
        <w:fldChar w:fldCharType="end"/>
      </w:r>
      <w:r w:rsidR="009D6747" w:rsidRPr="00C06757">
        <w:rPr>
          <w:rFonts w:eastAsia="Times New Roman"/>
          <w:sz w:val="24"/>
          <w:szCs w:val="24"/>
        </w:rPr>
        <w:t>.</w:t>
      </w:r>
      <w:r w:rsidR="00BE1439" w:rsidRPr="00C06757">
        <w:rPr>
          <w:rFonts w:eastAsia="Times New Roman"/>
          <w:sz w:val="24"/>
          <w:szCs w:val="24"/>
        </w:rPr>
        <w:t xml:space="preserve"> However, despite various interventions, particularly in Nigeria, </w:t>
      </w:r>
      <w:r w:rsidR="00D74914" w:rsidRPr="00C06757">
        <w:rPr>
          <w:rFonts w:eastAsia="Times New Roman"/>
          <w:sz w:val="24"/>
          <w:szCs w:val="24"/>
        </w:rPr>
        <w:t>surveillance</w:t>
      </w:r>
      <w:r w:rsidR="00D74914">
        <w:rPr>
          <w:rFonts w:eastAsia="Times New Roman"/>
          <w:sz w:val="24"/>
          <w:szCs w:val="24"/>
        </w:rPr>
        <w:t>,</w:t>
      </w:r>
      <w:r w:rsidR="00D74914" w:rsidRPr="00C06757">
        <w:rPr>
          <w:rFonts w:eastAsia="Times New Roman"/>
          <w:sz w:val="24"/>
          <w:szCs w:val="24"/>
        </w:rPr>
        <w:t xml:space="preserve"> and </w:t>
      </w:r>
      <w:r w:rsidR="00BE1439" w:rsidRPr="00C06757">
        <w:rPr>
          <w:rFonts w:eastAsia="Times New Roman"/>
          <w:sz w:val="24"/>
          <w:szCs w:val="24"/>
        </w:rPr>
        <w:t xml:space="preserve">containment remains difficult, not just because of the </w:t>
      </w:r>
      <w:r w:rsidR="00290878" w:rsidRPr="00C06757">
        <w:rPr>
          <w:rFonts w:eastAsia="Times New Roman"/>
          <w:sz w:val="24"/>
          <w:szCs w:val="24"/>
        </w:rPr>
        <w:t xml:space="preserve">adverse effect of </w:t>
      </w:r>
      <w:r w:rsidR="006E75D5">
        <w:rPr>
          <w:rFonts w:eastAsia="Times New Roman"/>
          <w:sz w:val="24"/>
          <w:szCs w:val="24"/>
        </w:rPr>
        <w:t xml:space="preserve">a typical </w:t>
      </w:r>
      <w:r w:rsidR="00290878" w:rsidRPr="00C06757">
        <w:rPr>
          <w:rFonts w:eastAsia="Times New Roman"/>
          <w:sz w:val="24"/>
          <w:szCs w:val="24"/>
        </w:rPr>
        <w:t xml:space="preserve">infectious </w:t>
      </w:r>
      <w:r w:rsidR="009979B4" w:rsidRPr="00C06757">
        <w:rPr>
          <w:rFonts w:eastAsia="Times New Roman"/>
          <w:sz w:val="24"/>
          <w:szCs w:val="24"/>
        </w:rPr>
        <w:t xml:space="preserve">pandemic </w:t>
      </w:r>
      <w:r w:rsidR="00290878" w:rsidRPr="00C06757">
        <w:rPr>
          <w:rFonts w:eastAsia="Times New Roman"/>
          <w:sz w:val="24"/>
          <w:szCs w:val="24"/>
        </w:rPr>
        <w:t>disease</w:t>
      </w:r>
      <w:r w:rsidR="00010C08" w:rsidRPr="00C06757">
        <w:rPr>
          <w:rFonts w:eastAsia="Times New Roman"/>
          <w:sz w:val="24"/>
          <w:szCs w:val="24"/>
        </w:rPr>
        <w:t>s</w:t>
      </w:r>
      <w:r w:rsidR="00290878" w:rsidRPr="00C06757">
        <w:rPr>
          <w:rFonts w:eastAsia="Times New Roman"/>
          <w:sz w:val="24"/>
          <w:szCs w:val="24"/>
        </w:rPr>
        <w:t xml:space="preserve"> </w:t>
      </w:r>
      <w:r w:rsidR="00290878" w:rsidRPr="00C06757">
        <w:rPr>
          <w:rFonts w:eastAsia="Times New Roman"/>
          <w:sz w:val="24"/>
          <w:szCs w:val="24"/>
        </w:rPr>
        <w:fldChar w:fldCharType="begin" w:fldLock="1"/>
      </w:r>
      <w:r w:rsidR="00503A67" w:rsidRPr="00C06757">
        <w:rPr>
          <w:rFonts w:eastAsia="Times New Roman"/>
          <w:sz w:val="24"/>
          <w:szCs w:val="24"/>
        </w:rPr>
        <w:instrText>ADDIN CSL_CITATION {"citationItems":[{"id":"ITEM-1","itemData":{"ISBN":"24139387/39412","author":[{"dropping-particle":"","family":"WHO Regional Office for Africa","given":"","non-dropping-particle":"","parse-names":false,"suffix":""}],"id":"ITEM-1","issued":{"date-parts":[["2016"]]},"number-of-pages":"66","title":"Mapping the Risk and Distribution of Epidemics in the WHO African Region A Technical Report","type":"report"},"uris":["http://www.mendeley.com/documents/?uuid=de776a67-11ca-3c39-8b55-10e4fc8a1b8c"]}],"mendeley":{"formattedCitation":"(WHO Regional Office for Africa, 2016)","plainTextFormattedCitation":"(WHO Regional Office for Africa, 2016)","previouslyFormattedCitation":"(WHO Regional Office for Africa, 2016)"},"properties":{"noteIndex":0},"schema":"https://github.com/citation-style-language/schema/raw/master/csl-citation.json"}</w:instrText>
      </w:r>
      <w:r w:rsidR="00290878" w:rsidRPr="00C06757">
        <w:rPr>
          <w:rFonts w:eastAsia="Times New Roman"/>
          <w:sz w:val="24"/>
          <w:szCs w:val="24"/>
        </w:rPr>
        <w:fldChar w:fldCharType="separate"/>
      </w:r>
      <w:r w:rsidR="00290878" w:rsidRPr="00C06757">
        <w:rPr>
          <w:rFonts w:eastAsia="Times New Roman"/>
          <w:noProof/>
          <w:sz w:val="24"/>
          <w:szCs w:val="24"/>
        </w:rPr>
        <w:t>(WHO Regional Office for Africa, 2016)</w:t>
      </w:r>
      <w:r w:rsidR="00290878" w:rsidRPr="00C06757">
        <w:rPr>
          <w:rFonts w:eastAsia="Times New Roman"/>
          <w:sz w:val="24"/>
          <w:szCs w:val="24"/>
        </w:rPr>
        <w:fldChar w:fldCharType="end"/>
      </w:r>
      <w:r w:rsidR="00BE1439" w:rsidRPr="00C06757">
        <w:rPr>
          <w:rFonts w:eastAsia="Times New Roman"/>
          <w:sz w:val="24"/>
          <w:szCs w:val="24"/>
        </w:rPr>
        <w:t xml:space="preserve">, but also as a result of </w:t>
      </w:r>
      <w:r w:rsidR="00503A67" w:rsidRPr="00C06757">
        <w:rPr>
          <w:rFonts w:eastAsia="Times New Roman"/>
          <w:sz w:val="24"/>
          <w:szCs w:val="24"/>
        </w:rPr>
        <w:t>poor</w:t>
      </w:r>
      <w:r w:rsidR="00BE1439" w:rsidRPr="00C06757">
        <w:rPr>
          <w:rFonts w:eastAsia="Times New Roman"/>
          <w:sz w:val="24"/>
          <w:szCs w:val="24"/>
        </w:rPr>
        <w:t xml:space="preserve"> </w:t>
      </w:r>
      <w:r w:rsidR="00913ACA" w:rsidRPr="00C06757">
        <w:rPr>
          <w:rFonts w:eastAsia="Times New Roman"/>
          <w:sz w:val="24"/>
          <w:szCs w:val="24"/>
        </w:rPr>
        <w:t>surveillance</w:t>
      </w:r>
      <w:r w:rsidR="00BE1439" w:rsidRPr="00C06757">
        <w:rPr>
          <w:rFonts w:eastAsia="Times New Roman"/>
          <w:sz w:val="24"/>
          <w:szCs w:val="24"/>
        </w:rPr>
        <w:t xml:space="preserve"> of public health outbreaks in</w:t>
      </w:r>
      <w:r w:rsidR="00503A67" w:rsidRPr="00C06757">
        <w:rPr>
          <w:rFonts w:eastAsia="Times New Roman"/>
          <w:sz w:val="24"/>
          <w:szCs w:val="24"/>
        </w:rPr>
        <w:t xml:space="preserve"> the country </w:t>
      </w:r>
      <w:r w:rsidR="00751C68" w:rsidRPr="00C06757">
        <w:rPr>
          <w:rFonts w:eastAsia="Times New Roman"/>
          <w:sz w:val="24"/>
          <w:szCs w:val="24"/>
        </w:rPr>
        <w:fldChar w:fldCharType="begin" w:fldLock="1"/>
      </w:r>
      <w:r w:rsidR="00DE7814" w:rsidRPr="00C06757">
        <w:rPr>
          <w:rFonts w:eastAsia="Times New Roman"/>
          <w:sz w:val="24"/>
          <w:szCs w:val="24"/>
        </w:rPr>
        <w:instrText>ADDIN CSL_CITATION {"citationItems":[{"id":"ITEM-1","itemData":{"author":[{"dropping-particle":"","family":"WHO","given":"","non-dropping-particle":"","parse-names":false,"suffix":""}],"id":"ITEM-1","issued":{"date-parts":[["2001"]]},"number-of-pages":"68","title":"Protocol for the Assessment of National Communicable Disease Surveillance and Response Systems Guidelines for Assessment Teams","type":"report"},"uris":["http://www.mendeley.com/documents/?uuid=d28d6c21-d6a0-35d8-ad09-4c062f085592"]}],"mendeley":{"formattedCitation":"(WHO, 2001)","manualFormatting":"(WHO, 2001","plainTextFormattedCitation":"(WHO, 2001)","previouslyFormattedCitation":"(WHO, 2001)"},"properties":{"noteIndex":0},"schema":"https://github.com/citation-style-language/schema/raw/master/csl-citation.json"}</w:instrText>
      </w:r>
      <w:r w:rsidR="00751C68" w:rsidRPr="00C06757">
        <w:rPr>
          <w:rFonts w:eastAsia="Times New Roman"/>
          <w:sz w:val="24"/>
          <w:szCs w:val="24"/>
        </w:rPr>
        <w:fldChar w:fldCharType="separate"/>
      </w:r>
      <w:r w:rsidR="00751C68" w:rsidRPr="00C06757">
        <w:rPr>
          <w:rFonts w:eastAsia="Times New Roman"/>
          <w:noProof/>
          <w:sz w:val="24"/>
          <w:szCs w:val="24"/>
        </w:rPr>
        <w:t>(WHO, 2001</w:t>
      </w:r>
      <w:r w:rsidR="00751C68" w:rsidRPr="00C06757">
        <w:rPr>
          <w:rFonts w:eastAsia="Times New Roman"/>
          <w:sz w:val="24"/>
          <w:szCs w:val="24"/>
        </w:rPr>
        <w:fldChar w:fldCharType="end"/>
      </w:r>
      <w:r w:rsidR="00751C68" w:rsidRPr="00C06757">
        <w:rPr>
          <w:rFonts w:eastAsia="Times New Roman"/>
          <w:sz w:val="24"/>
          <w:szCs w:val="24"/>
        </w:rPr>
        <w:t>;</w:t>
      </w:r>
      <w:r w:rsidR="00F55CC0" w:rsidRPr="00C06757">
        <w:rPr>
          <w:rFonts w:eastAsia="Times New Roman"/>
          <w:sz w:val="24"/>
          <w:szCs w:val="24"/>
        </w:rPr>
        <w:fldChar w:fldCharType="begin" w:fldLock="1"/>
      </w:r>
      <w:r w:rsidR="00751C68" w:rsidRPr="00C06757">
        <w:rPr>
          <w:rFonts w:eastAsia="Times New Roman"/>
          <w:sz w:val="24"/>
          <w:szCs w:val="24"/>
        </w:rPr>
        <w:instrText>ADDIN CSL_CITATION {"citationItems":[{"id":"ITEM-1","itemData":{"DOI":"10.4103/1119-0388.130173","ISSN":"1119-0388","abstract":"Background/Objective: Disease surveillance and notification (DSN) in Nigeria have been characterized by weaknesses such as insufficiencies in health infrastructure, scientific methods, and concepts of operation; essential human, technical, and financial resources; and international or local policies as well as lack of intra- and intersectoral collaboration. These weaknesses in DSN system thus compromise efficiency and quality of data. This study examined the challenges of data collection and disease notification in Anambra state, Nigeria. Materials and Methods: This was a cross-sectional descriptive study of 270 healthcare workers selected by multistage sampling technique. Data collection was done using a mix method comprising interviewer administered questionnaires, health facility observational checklist, key informant interviews (KIIs), and desk review. Results: Commonest problems associated with DSN system as mentioned by the health workers were as follows: Most facility workers were not trained on DSN system (23.7%), lacked transportation (15.8%), poorly motivated/poor staff attitude (15.4%), inadequate supply of forms (11.8%), and poor funding (11.4%). An observational checklist on preparedness for DSN showed that 100% of primary and tertiary health facilities had facility records, while 81% at the secondary level had records. Only 51.9% facilities had community health officers (CHOs), while junior community health extension workers (JCHEWs) were more in primary health facilities compared to other levels of care (χ2 = 4.25, P = 0.040). Conclusion: Regular training program on DSN should be encouraged, while regular monthly supervision and quarterly meetings of health facilities should be organized for health facility workers. Regular and adequate information feedback should be emphasized.","author":[{"dropping-particle":"","family":"Nnebue","given":"ChinomnsoC","non-dropping-particle":"","parse-names":false,"suffix":""},{"dropping-particle":"","family":"Onwasigwe","given":"ChikaN","non-dropping-particle":"","parse-names":false,"suffix":""},{"dropping-particle":"","family":"Adinma","given":"EchenduD","non-dropping-particle":"","parse-names":false,"suffix":""},{"dropping-particle":"","family":"Adogu","given":"ProsperO. U.","non-dropping-particle":"","parse-names":false,"suffix":""}],"container-title":"Tropical Journal of Medical Research","id":"ITEM-1","issue":"1","issued":{"date-parts":[["2014"]]},"page":"1","title":"Challenges of data collection and disease notification in Anambra State, Nigeria","type":"article-journal","volume":"17"},"uris":["http://www.mendeley.com/documents/?uuid=9eb19b31-3d37-4d7f-a6a2-03f55494e318"]}],"mendeley":{"formattedCitation":"(Nnebue et al., 2014)","manualFormatting":" Nnebue et al., 2014","plainTextFormattedCitation":"(Nnebue et al., 2014)","previouslyFormattedCitation":"(Nnebue et al., 2014)"},"properties":{"noteIndex":0},"schema":"https://github.com/citation-style-language/schema/raw/master/csl-citation.json"}</w:instrText>
      </w:r>
      <w:r w:rsidR="00F55CC0" w:rsidRPr="00C06757">
        <w:rPr>
          <w:rFonts w:eastAsia="Times New Roman"/>
          <w:sz w:val="24"/>
          <w:szCs w:val="24"/>
        </w:rPr>
        <w:fldChar w:fldCharType="separate"/>
      </w:r>
      <w:r w:rsidR="00751C68" w:rsidRPr="00C06757">
        <w:rPr>
          <w:rFonts w:eastAsia="Times New Roman"/>
          <w:noProof/>
          <w:sz w:val="24"/>
          <w:szCs w:val="24"/>
        </w:rPr>
        <w:t xml:space="preserve"> </w:t>
      </w:r>
      <w:r w:rsidR="00F55CC0" w:rsidRPr="00C06757">
        <w:rPr>
          <w:rFonts w:eastAsia="Times New Roman"/>
          <w:noProof/>
          <w:sz w:val="24"/>
          <w:szCs w:val="24"/>
        </w:rPr>
        <w:t>Nnebue et al., 2014</w:t>
      </w:r>
      <w:r w:rsidR="00F55CC0" w:rsidRPr="00C06757">
        <w:rPr>
          <w:rFonts w:eastAsia="Times New Roman"/>
          <w:sz w:val="24"/>
          <w:szCs w:val="24"/>
        </w:rPr>
        <w:fldChar w:fldCharType="end"/>
      </w:r>
      <w:r w:rsidR="00184D3F" w:rsidRPr="00C06757">
        <w:rPr>
          <w:rFonts w:eastAsia="Times New Roman"/>
          <w:sz w:val="24"/>
          <w:szCs w:val="24"/>
        </w:rPr>
        <w:fldChar w:fldCharType="begin" w:fldLock="1"/>
      </w:r>
      <w:r w:rsidR="00913ACA" w:rsidRPr="00C06757">
        <w:rPr>
          <w:rFonts w:eastAsia="Times New Roman"/>
          <w:sz w:val="24"/>
          <w:szCs w:val="24"/>
        </w:rPr>
        <w:instrText>ADDIN CSL_CITATION {"citationItems":[{"id":"ITEM-1","itemData":{"DOI":"10.4103/0300-1652.160347","ISSN":"0300-1652","abstract":"While outbreaks of infectious diseases have long presented a public health challenge, especially in developing countries like Nigeria; within recent years, the frequency of such outbreaks has risen tremendously. Furthermore, with the recent outbreaks of emerging and re-emerging infectious diseases such as Ebola virus disease and other epidemic prone diseases in Nigeria demanding immediate public health action, there is a need to strengthen the existing notifiable disease surveillance and notification system with increased clinicians’ involvement in timely reporting of notifiable diseases to designated public health authorities for prompt public health action. Hence, this paper provides the opportunity to increase awareness among clinicians on the importance of immediate reporting of notifiable diseases and intensify engagement of clinicians in disease notification activities by describing various notifiable diseases in Nigeria using their surveillance case definition, outlines the reporting channel for notifying these diseases and highlights the roles of clinicians in the current disease surveillance and notification network for early disease outbreak detection and public health response in Nigeria.","author":[{"dropping-particle":"","family":"Isere","given":"Elvis E","non-dropping-particle":"","parse-names":false,"suffix":""},{"dropping-particle":"","family":"Fatiregun","given":"Akinola A","non-dropping-particle":"","parse-names":false,"suffix":""},{"dropping-particle":"","family":"Ajayi","given":"Ikeoluwapo O","non-dropping-particle":"","parse-names":false,"suffix":""}],"container-title":"Nigerian Medical Journal","id":"ITEM-1","issue":"3","issued":{"date-parts":[["2015"]]},"page":"161","publisher":"Medknow","title":"An overview of disease surveillance and notification system in Nigeria and the roles of clinicians in disease outbreak prevention and control","type":"article-journal","volume":"56"},"uris":["http://www.mendeley.com/documents/?uuid=18e8fc04-4860-3581-990e-ea4751b84681"]}],"mendeley":{"formattedCitation":"(Isere et al., 2015)","manualFormatting":"; Isere et al., 2015","plainTextFormattedCitation":"(Isere et al., 2015)","previouslyFormattedCitation":"(Isere et al., 2015)"},"properties":{"noteIndex":0},"schema":"https://github.com/citation-style-language/schema/raw/master/csl-citation.json"}</w:instrText>
      </w:r>
      <w:r w:rsidR="00184D3F" w:rsidRPr="00C06757">
        <w:rPr>
          <w:rFonts w:eastAsia="Times New Roman"/>
          <w:sz w:val="24"/>
          <w:szCs w:val="24"/>
        </w:rPr>
        <w:fldChar w:fldCharType="separate"/>
      </w:r>
      <w:r w:rsidR="00184D3F" w:rsidRPr="00C06757">
        <w:rPr>
          <w:rFonts w:eastAsia="Times New Roman"/>
          <w:noProof/>
          <w:sz w:val="24"/>
          <w:szCs w:val="24"/>
        </w:rPr>
        <w:t>; Isere et al., 2015</w:t>
      </w:r>
      <w:r w:rsidR="00184D3F" w:rsidRPr="00C06757">
        <w:rPr>
          <w:rFonts w:eastAsia="Times New Roman"/>
          <w:sz w:val="24"/>
          <w:szCs w:val="24"/>
        </w:rPr>
        <w:fldChar w:fldCharType="end"/>
      </w:r>
      <w:r w:rsidR="00913ACA" w:rsidRPr="00C06757">
        <w:rPr>
          <w:rFonts w:eastAsia="Times New Roman"/>
          <w:sz w:val="24"/>
          <w:szCs w:val="24"/>
        </w:rPr>
        <w:t xml:space="preserve">; </w:t>
      </w:r>
      <w:r w:rsidR="00913ACA" w:rsidRPr="00C06757">
        <w:rPr>
          <w:rFonts w:eastAsia="Times New Roman"/>
          <w:sz w:val="24"/>
          <w:szCs w:val="24"/>
        </w:rPr>
        <w:fldChar w:fldCharType="begin" w:fldLock="1"/>
      </w:r>
      <w:r w:rsidR="00503A67" w:rsidRPr="00C06757">
        <w:rPr>
          <w:rFonts w:eastAsia="Times New Roman"/>
          <w:sz w:val="24"/>
          <w:szCs w:val="24"/>
        </w:rPr>
        <w:instrText>ADDIN CSL_CITATION {"citationItems":[{"id":"ITEM-1","itemData":{"DOI":"10.5897/JPHE2015.0714","ISSN":"2141-2316","abstract":"Integrated disease surveillance and response comprises data collection, analysis, interpretation and feedback on communicable and non-communicable diseases like cholera and hypertension. It assists health workers detect and respond to these diseases. The regional office for Africa of the World Health Organization implemented it in 1998. Nigeria has embraced this strategy, but there are challenges regarding implementation. This interventional study determined challenges faced by healthcare workers on reporting these priority diseases. One hundred and eight respondents were recruited using multi-stage sampling. Pre-tested, interviewer-administered questionnaires and baseline data were collected on respondents’ knowledge, practices and factors affecting the report. Training was given and post-intervention data collected. Data was analysed using Epi info and a p value of ≤ 0.05 was statistically significant. Mean knowledge scores improved from 2.92 ± 1.72 to 4.61± 1.03; post-intervention, those of practice increased from 1.90±2.8 to 2.86±3.4, the availability of the forms for reporting was the most challenging factor among 30 (27.8%) respondents, pre-intervention. There were statistically significant associations with the availability of reporting forms (p&lt;0.0001), the receipt of commendation (p&lt;0.0001) and feedback (p=0.0007) post-intervention. Though this strategy is not challenge free, training healthcare personnel can minimize challenges.\\r\\n\\r\\n\\tKey words: Setbacks, disease reporting, West Africa.","author":[{"dropping-particle":"","family":"Luret","given":"","non-dropping-particle":"","parse-names":false,"suffix":""},{"dropping-particle":"","family":"Tolulope","given":"Olumide Afolaranmi","non-dropping-particle":"","parse-names":false,"suffix":""},{"dropping-particle":"","family":"Yetunde","given":"Olubusayo Tagurum","non-dropping-particle":"","parse-names":false,"suffix":""},{"dropping-particle":"","family":"Benjamin","given":"Uzochukwu","non-dropping-particle":"","parse-names":false,"suffix":""},{"dropping-particle":"","family":"Ayuba","given":"Ibrahim Zoakah","non-dropping-particle":"","parse-names":false,"suffix":""}],"container-title":"Journal of Public Health and Epidemiology","id":"ITEM-1","issue":"4","issued":{"date-parts":[["2015","4","30"]]},"page":"108-113","title":"Challenges of integrated disease surveillance response reporting among healthcare personnel in Mangu, Plateau State, Nigeria","type":"article-journal","volume":"7"},"uris":["http://www.mendeley.com/documents/?uuid=c0fdacf5-cc85-4559-a198-99196ed57d81"]}],"mendeley":{"formattedCitation":"(Luret et al., 2015)","manualFormatting":"Luret et al., 2015","plainTextFormattedCitation":"(Luret et al., 2015)","previouslyFormattedCitation":"(Luret et al., 2015)"},"properties":{"noteIndex":0},"schema":"https://github.com/citation-style-language/schema/raw/master/csl-citation.json"}</w:instrText>
      </w:r>
      <w:r w:rsidR="00913ACA" w:rsidRPr="00C06757">
        <w:rPr>
          <w:rFonts w:eastAsia="Times New Roman"/>
          <w:sz w:val="24"/>
          <w:szCs w:val="24"/>
        </w:rPr>
        <w:fldChar w:fldCharType="separate"/>
      </w:r>
      <w:r w:rsidR="00913ACA" w:rsidRPr="00C06757">
        <w:rPr>
          <w:rFonts w:eastAsia="Times New Roman"/>
          <w:noProof/>
          <w:sz w:val="24"/>
          <w:szCs w:val="24"/>
        </w:rPr>
        <w:t>Luret et al., 2015</w:t>
      </w:r>
      <w:r w:rsidR="00913ACA" w:rsidRPr="00C06757">
        <w:rPr>
          <w:rFonts w:eastAsia="Times New Roman"/>
          <w:sz w:val="24"/>
          <w:szCs w:val="24"/>
        </w:rPr>
        <w:fldChar w:fldCharType="end"/>
      </w:r>
      <w:r w:rsidR="00503A67" w:rsidRPr="00C06757">
        <w:rPr>
          <w:rFonts w:eastAsia="Times New Roman"/>
          <w:sz w:val="24"/>
          <w:szCs w:val="24"/>
        </w:rPr>
        <w:fldChar w:fldCharType="begin" w:fldLock="1"/>
      </w:r>
      <w:r w:rsidR="008E5F02" w:rsidRPr="00C06757">
        <w:rPr>
          <w:rFonts w:eastAsia="Times New Roman"/>
          <w:sz w:val="24"/>
          <w:szCs w:val="24"/>
        </w:rPr>
        <w:instrText>ADDIN CSL_CITATION {"citationItems":[{"id":"ITEM-1","itemData":{"DOI":"10.1136/bmjgh-2019-001427","ISSN":"20597908","abstract":"In 1998, the WHO African region adopted a strategy called Integrated Disease Surveillance and Response (IDSR). Here, we present the current status of IDSR implementation; and provide some future perspectives for enhancing the IDSR strategy in Africa. In 2017, we used two data sources to compile information on the status of IDSR implementation: a pretested rapid assessment questionnaire sent out biannually to all countries and quarterly compilation of data for two IDSR key performance indicators (KPI). The first KPI measures country IDSR performance and the second KPI tracks the number of countries that the WHO secretariat supports to scale up IDSR. The KPI data for 2017 were compared with a retrospective baseline for 2014. By December 2017, 44 of 47 African countries (94%) were implementing IDSR. Of the 44 countries implementing IDSR, 40 (85%) had initiated IDSR training at subnational level; 32 (68%) had commenced community-based surveillance; 35 (74%) had event-based surveillance; 33 (70%) had electronic IDSR; and 32 (68%) had a weekly/monthly bulletin for sharing IDSR data. Thirty-two countries (68%) had achieved the timeliness and completeness threshold of at least 80% of the reporting units. However, only 12 countries (26%) had the desired target of at least 90% IDSR implementation coverage at the peripheral level. After 20 years of implementing IDSR, there are major achievements in the indicator-based surveillance systems. However, major gaps were identified in event-based surveillance. All African countries should enhance IDSR everywhere.","author":[{"dropping-particle":"","family":"Fall","given":"Ibrahima Socé","non-dropping-particle":"","parse-names":false,"suffix":""},{"dropping-particle":"","family":"Rajatonirina","given":"Soatiana","non-dropping-particle":"","parse-names":false,"suffix":""},{"dropping-particle":"","family":"Yahaya","given":"Ali Ahmed","non-dropping-particle":"","parse-names":false,"suffix":""},{"dropping-particle":"","family":"Zabulon","given":"Yoti","non-dropping-particle":"","parse-names":false,"suffix":""},{"dropping-particle":"","family":"Nsubuga","given":"Peter","non-dropping-particle":"","parse-names":false,"suffix":""},{"dropping-particle":"","family":"Nanyunja","given":"Miriam","non-dropping-particle":"","parse-names":false,"suffix":""},{"dropping-particle":"","family":"Wamala","given":"Joseph","non-dropping-particle":"","parse-names":false,"suffix":""},{"dropping-particle":"","family":"Njuguna","given":"Charles","non-dropping-particle":"","parse-names":false,"suffix":""},{"dropping-particle":"","family":"Lukoya","given":"Charles Okot","non-dropping-particle":"","parse-names":false,"suffix":""},{"dropping-particle":"","family":"Alemu","given":"Wondimagegnehu","non-dropping-particle":"","parse-names":false,"suffix":""},{"dropping-particle":"","family":"Kasolo","given":"Francis Chisaka","non-dropping-particle":"","parse-names":false,"suffix":""},{"dropping-particle":"","family":"Talisuna","given":"Ambrose Otau","non-dropping-particle":"","parse-names":false,"suffix":""}],"container-title":"BMJ Global Health","id":"ITEM-1","issue":"4","issued":{"date-parts":[["2019","7","3"]]},"page":"e001427","title":"Integrated Disease Surveillance and Response (IDSR) strategy: Current status, challenges and perspectives for the future in Africa","type":"article","volume":"4"},"uris":["http://www.mendeley.com/documents/?uuid=2ba01c31-17ac-3257-8869-496ecb73bb53"]}],"mendeley":{"formattedCitation":"(Fall et al., 2019)","manualFormatting":"; Fall et al., 2019)","plainTextFormattedCitation":"(Fall et al., 2019)","previouslyFormattedCitation":"(Fall et al., 2019)"},"properties":{"noteIndex":0},"schema":"https://github.com/citation-style-language/schema/raw/master/csl-citation.json"}</w:instrText>
      </w:r>
      <w:r w:rsidR="00503A67" w:rsidRPr="00C06757">
        <w:rPr>
          <w:rFonts w:eastAsia="Times New Roman"/>
          <w:sz w:val="24"/>
          <w:szCs w:val="24"/>
        </w:rPr>
        <w:fldChar w:fldCharType="separate"/>
      </w:r>
      <w:r w:rsidR="00503A67" w:rsidRPr="00C06757">
        <w:rPr>
          <w:rFonts w:eastAsia="Times New Roman"/>
          <w:noProof/>
          <w:sz w:val="24"/>
          <w:szCs w:val="24"/>
        </w:rPr>
        <w:t>; Fall et al., 2019)</w:t>
      </w:r>
      <w:r w:rsidR="00503A67" w:rsidRPr="00C06757">
        <w:rPr>
          <w:rFonts w:eastAsia="Times New Roman"/>
          <w:sz w:val="24"/>
          <w:szCs w:val="24"/>
        </w:rPr>
        <w:fldChar w:fldCharType="end"/>
      </w:r>
      <w:r w:rsidR="00913ACA" w:rsidRPr="00C06757">
        <w:rPr>
          <w:rFonts w:eastAsia="Times New Roman"/>
          <w:sz w:val="24"/>
          <w:szCs w:val="24"/>
        </w:rPr>
        <w:t>.</w:t>
      </w:r>
      <w:r w:rsidR="000049A3" w:rsidRPr="00C06757">
        <w:rPr>
          <w:rFonts w:eastAsia="Times New Roman"/>
          <w:sz w:val="24"/>
          <w:szCs w:val="24"/>
        </w:rPr>
        <w:t xml:space="preserve"> </w:t>
      </w:r>
      <w:r w:rsidR="000D5968" w:rsidRPr="00C06757">
        <w:rPr>
          <w:sz w:val="24"/>
          <w:szCs w:val="24"/>
        </w:rPr>
        <w:t xml:space="preserve">With COVID-19 in Nigeria and the upsurge in the </w:t>
      </w:r>
      <w:r w:rsidR="004B5587">
        <w:rPr>
          <w:sz w:val="24"/>
          <w:szCs w:val="24"/>
        </w:rPr>
        <w:t xml:space="preserve">daily </w:t>
      </w:r>
      <w:r w:rsidR="000D5968" w:rsidRPr="00C06757">
        <w:rPr>
          <w:sz w:val="24"/>
          <w:szCs w:val="24"/>
        </w:rPr>
        <w:t xml:space="preserve">number of reported cases across the country </w:t>
      </w:r>
      <w:r w:rsidR="000D5968" w:rsidRPr="00C06757">
        <w:rPr>
          <w:sz w:val="24"/>
          <w:szCs w:val="24"/>
        </w:rPr>
        <w:fldChar w:fldCharType="begin" w:fldLock="1"/>
      </w:r>
      <w:r w:rsidR="000D5968">
        <w:rPr>
          <w:sz w:val="24"/>
          <w:szCs w:val="24"/>
        </w:rPr>
        <w:instrText>ADDIN CSL_CITATION {"citationItems":[{"id":"ITEM-1","itemData":{"author":[{"dropping-particle":"","family":"Nigeria Centre for Disease Control","given":"","non-dropping-particle":"","parse-names":false,"suffix":""}],"container-title":"Nigeria Centre for Disease Control","id":"ITEM-1","issue":"May","issued":{"date-parts":[["2020"]]},"number-of-pages":"1-4","title":"Covid-19 Situation Report: Situation Report 59","type":"report"},"uris":["http://www.mendeley.com/documents/?uuid=3a4a0c5c-8abf-4e76-9d46-79e66c4fa249"]}],"mendeley":{"formattedCitation":"(Nigeria Centre for Disease Control, 2020a)","plainTextFormattedCitation":"(Nigeria Centre for Disease Control, 2020a)","previouslyFormattedCitation":"(Nigeria Centre for Disease Control, 2020a)"},"properties":{"noteIndex":0},"schema":"https://github.com/citation-style-language/schema/raw/master/csl-citation.json"}</w:instrText>
      </w:r>
      <w:r w:rsidR="000D5968" w:rsidRPr="00C06757">
        <w:rPr>
          <w:sz w:val="24"/>
          <w:szCs w:val="24"/>
        </w:rPr>
        <w:fldChar w:fldCharType="separate"/>
      </w:r>
      <w:r w:rsidR="000D5968" w:rsidRPr="00FA321F">
        <w:rPr>
          <w:noProof/>
          <w:sz w:val="24"/>
          <w:szCs w:val="24"/>
        </w:rPr>
        <w:t>(Nigeria Centre for Disease Control, 2020a)</w:t>
      </w:r>
      <w:r w:rsidR="000D5968" w:rsidRPr="00C06757">
        <w:rPr>
          <w:sz w:val="24"/>
          <w:szCs w:val="24"/>
        </w:rPr>
        <w:fldChar w:fldCharType="end"/>
      </w:r>
      <w:r w:rsidR="000D5968" w:rsidRPr="00C06757">
        <w:rPr>
          <w:sz w:val="24"/>
          <w:szCs w:val="24"/>
        </w:rPr>
        <w:t>, public panic is expected to be on the rise</w:t>
      </w:r>
      <w:r w:rsidR="00D91D39">
        <w:rPr>
          <w:sz w:val="24"/>
          <w:szCs w:val="24"/>
        </w:rPr>
        <w:t xml:space="preserve"> as a result of fear</w:t>
      </w:r>
      <w:r w:rsidR="000D5968" w:rsidRPr="00C06757">
        <w:rPr>
          <w:sz w:val="24"/>
          <w:szCs w:val="24"/>
        </w:rPr>
        <w:t xml:space="preserve">. </w:t>
      </w:r>
      <w:r w:rsidR="004B5587">
        <w:rPr>
          <w:sz w:val="24"/>
          <w:szCs w:val="24"/>
        </w:rPr>
        <w:t>On the other hand, i</w:t>
      </w:r>
      <w:r w:rsidR="00533375">
        <w:rPr>
          <w:sz w:val="24"/>
          <w:szCs w:val="24"/>
        </w:rPr>
        <w:t xml:space="preserve">t is also possible for the public to </w:t>
      </w:r>
      <w:r w:rsidR="004B5587">
        <w:rPr>
          <w:sz w:val="24"/>
          <w:szCs w:val="24"/>
        </w:rPr>
        <w:t xml:space="preserve">experience what is referred to as “caution-fatigue”; </w:t>
      </w:r>
      <w:r w:rsidR="00655C42">
        <w:rPr>
          <w:sz w:val="24"/>
          <w:szCs w:val="24"/>
        </w:rPr>
        <w:t xml:space="preserve">a situation </w:t>
      </w:r>
      <w:r w:rsidR="004B5587">
        <w:rPr>
          <w:sz w:val="24"/>
          <w:szCs w:val="24"/>
        </w:rPr>
        <w:t>where individuals</w:t>
      </w:r>
      <w:r w:rsidR="004B5587" w:rsidRPr="004B5587">
        <w:rPr>
          <w:rFonts w:ascii="Helvetica" w:hAnsi="Helvetica" w:cs="Helvetica"/>
          <w:color w:val="262626"/>
          <w:sz w:val="27"/>
          <w:szCs w:val="27"/>
          <w:shd w:val="clear" w:color="auto" w:fill="FEFEFE"/>
        </w:rPr>
        <w:t xml:space="preserve"> </w:t>
      </w:r>
      <w:r w:rsidR="004B5587" w:rsidRPr="004B5587">
        <w:rPr>
          <w:sz w:val="24"/>
          <w:szCs w:val="24"/>
        </w:rPr>
        <w:t>become impatient with warnings, don't believe the warnings to be relevant, or de-emphasize the actual risk</w:t>
      </w:r>
      <w:r w:rsidR="002C33E3">
        <w:rPr>
          <w:sz w:val="24"/>
          <w:szCs w:val="24"/>
        </w:rPr>
        <w:t xml:space="preserve"> </w:t>
      </w:r>
      <w:r w:rsidR="002C33E3">
        <w:rPr>
          <w:sz w:val="24"/>
          <w:szCs w:val="24"/>
        </w:rPr>
        <w:fldChar w:fldCharType="begin" w:fldLock="1"/>
      </w:r>
      <w:r w:rsidR="002C33E3">
        <w:rPr>
          <w:sz w:val="24"/>
          <w:szCs w:val="24"/>
        </w:rPr>
        <w:instrText>ADDIN CSL_CITATION {"citationItems":[{"id":"ITEM-1","itemData":{"URL":"https://www.nm.org/healthbeat/healthy-tips/emotional-health/do-you-have-covid-19-caution-fatigue","accessed":{"date-parts":[["2020","8","26"]]},"author":[{"dropping-particle":"","family":"Gollan","given":"Jacqueline K.","non-dropping-particle":"","parse-names":false,"suffix":""}],"container-title":"Northwestern Medicine","id":"ITEM-1","issued":{"date-parts":[["2020"]]},"title":"Do You Have COVID-19 Caution Fatigue?","type":"webpage"},"uris":["http://www.mendeley.com/documents/?uuid=77ac17d7-d246-3ed4-9e06-22131150adef"]}],"mendeley":{"formattedCitation":"(Gollan, 2020)","plainTextFormattedCitation":"(Gollan, 2020)","previouslyFormattedCitation":"(Gollan, 2020)"},"properties":{"noteIndex":0},"schema":"https://github.com/citation-style-language/schema/raw/master/csl-citation.json"}</w:instrText>
      </w:r>
      <w:r w:rsidR="002C33E3">
        <w:rPr>
          <w:sz w:val="24"/>
          <w:szCs w:val="24"/>
        </w:rPr>
        <w:fldChar w:fldCharType="separate"/>
      </w:r>
      <w:r w:rsidR="002C33E3" w:rsidRPr="00072AF4">
        <w:rPr>
          <w:noProof/>
          <w:sz w:val="24"/>
          <w:szCs w:val="24"/>
        </w:rPr>
        <w:t>(Gollan, 2020)</w:t>
      </w:r>
      <w:r w:rsidR="002C33E3">
        <w:rPr>
          <w:sz w:val="24"/>
          <w:szCs w:val="24"/>
        </w:rPr>
        <w:fldChar w:fldCharType="end"/>
      </w:r>
      <w:r w:rsidR="004B5587">
        <w:rPr>
          <w:sz w:val="24"/>
          <w:szCs w:val="24"/>
        </w:rPr>
        <w:t xml:space="preserve">. </w:t>
      </w:r>
      <w:r w:rsidR="00655C42">
        <w:rPr>
          <w:sz w:val="24"/>
          <w:szCs w:val="24"/>
        </w:rPr>
        <w:t>Consequently, t</w:t>
      </w:r>
      <w:r w:rsidR="000D5968" w:rsidRPr="00C06757">
        <w:rPr>
          <w:sz w:val="24"/>
          <w:szCs w:val="24"/>
        </w:rPr>
        <w:t>he certitude of containing the disease in the nearest future is unknown.</w:t>
      </w:r>
    </w:p>
    <w:p w14:paraId="657329BD" w14:textId="77777777" w:rsidR="00F03688" w:rsidRDefault="00F03688" w:rsidP="002C33E3">
      <w:pPr>
        <w:jc w:val="both"/>
        <w:rPr>
          <w:sz w:val="24"/>
          <w:szCs w:val="24"/>
        </w:rPr>
      </w:pPr>
    </w:p>
    <w:p w14:paraId="0E15139A" w14:textId="77777777" w:rsidR="00170B62" w:rsidRDefault="000C73F0" w:rsidP="00E54070">
      <w:pPr>
        <w:spacing w:after="240"/>
        <w:jc w:val="both"/>
        <w:rPr>
          <w:sz w:val="24"/>
          <w:szCs w:val="24"/>
        </w:rPr>
      </w:pPr>
      <w:r>
        <w:rPr>
          <w:sz w:val="24"/>
          <w:szCs w:val="24"/>
        </w:rPr>
        <w:t>S</w:t>
      </w:r>
      <w:r w:rsidR="00D0606E" w:rsidRPr="00BA2067">
        <w:rPr>
          <w:sz w:val="24"/>
          <w:szCs w:val="24"/>
        </w:rPr>
        <w:t xml:space="preserve">urveillance </w:t>
      </w:r>
      <w:r w:rsidR="00EE551F">
        <w:rPr>
          <w:sz w:val="24"/>
          <w:szCs w:val="24"/>
        </w:rPr>
        <w:t>of public health involves</w:t>
      </w:r>
      <w:r w:rsidR="00D0606E" w:rsidRPr="00BA2067">
        <w:rPr>
          <w:sz w:val="24"/>
          <w:szCs w:val="24"/>
        </w:rPr>
        <w:t xml:space="preserve"> monitoring of disease incidence and events related to health to enable a timely intervention in disease control</w:t>
      </w:r>
      <w:r w:rsidR="00D0606E">
        <w:rPr>
          <w:sz w:val="24"/>
          <w:szCs w:val="24"/>
        </w:rPr>
        <w:t xml:space="preserve"> (</w:t>
      </w:r>
      <w:r w:rsidR="00D0606E" w:rsidRPr="005061FB">
        <w:rPr>
          <w:sz w:val="24"/>
          <w:szCs w:val="24"/>
        </w:rPr>
        <w:t>Buehler</w:t>
      </w:r>
      <w:r w:rsidR="00D0606E">
        <w:rPr>
          <w:sz w:val="24"/>
          <w:szCs w:val="24"/>
        </w:rPr>
        <w:t xml:space="preserve"> </w:t>
      </w:r>
      <w:r w:rsidR="00D0606E">
        <w:rPr>
          <w:rFonts w:eastAsia="Times New Roman"/>
          <w:noProof/>
          <w:sz w:val="24"/>
          <w:szCs w:val="24"/>
        </w:rPr>
        <w:t>et al., 200</w:t>
      </w:r>
      <w:r w:rsidR="00D0606E" w:rsidRPr="00C06757">
        <w:rPr>
          <w:rFonts w:eastAsia="Times New Roman"/>
          <w:noProof/>
          <w:sz w:val="24"/>
          <w:szCs w:val="24"/>
        </w:rPr>
        <w:t>4</w:t>
      </w:r>
      <w:r w:rsidR="00D0606E">
        <w:rPr>
          <w:rFonts w:eastAsia="Times New Roman"/>
          <w:noProof/>
          <w:sz w:val="24"/>
          <w:szCs w:val="24"/>
        </w:rPr>
        <w:t>)</w:t>
      </w:r>
      <w:r w:rsidR="00D0606E" w:rsidRPr="00BA2067">
        <w:rPr>
          <w:sz w:val="24"/>
          <w:szCs w:val="24"/>
        </w:rPr>
        <w:t>.</w:t>
      </w:r>
      <w:r w:rsidR="00EE551F">
        <w:rPr>
          <w:sz w:val="24"/>
          <w:szCs w:val="24"/>
        </w:rPr>
        <w:t xml:space="preserve"> </w:t>
      </w:r>
      <w:r w:rsidR="00B654D5" w:rsidRPr="00B654D5">
        <w:rPr>
          <w:sz w:val="24"/>
          <w:szCs w:val="24"/>
        </w:rPr>
        <w:t xml:space="preserve">Globally, </w:t>
      </w:r>
      <w:r w:rsidR="000B2DEC">
        <w:rPr>
          <w:sz w:val="24"/>
          <w:szCs w:val="24"/>
        </w:rPr>
        <w:t>health</w:t>
      </w:r>
      <w:r w:rsidR="00B654D5" w:rsidRPr="00B654D5">
        <w:rPr>
          <w:sz w:val="24"/>
          <w:szCs w:val="24"/>
        </w:rPr>
        <w:t xml:space="preserve"> surveillance systems are playing a </w:t>
      </w:r>
      <w:r w:rsidR="00D0606E" w:rsidRPr="00B654D5">
        <w:rPr>
          <w:sz w:val="24"/>
          <w:szCs w:val="24"/>
        </w:rPr>
        <w:t>major</w:t>
      </w:r>
      <w:r w:rsidR="00B654D5" w:rsidRPr="00B654D5">
        <w:rPr>
          <w:sz w:val="24"/>
          <w:szCs w:val="24"/>
        </w:rPr>
        <w:t xml:space="preserve"> role in </w:t>
      </w:r>
      <w:r w:rsidR="00D0606E">
        <w:rPr>
          <w:sz w:val="24"/>
          <w:szCs w:val="24"/>
        </w:rPr>
        <w:t xml:space="preserve">both </w:t>
      </w:r>
      <w:r w:rsidR="00B654D5" w:rsidRPr="00B654D5">
        <w:rPr>
          <w:sz w:val="24"/>
          <w:szCs w:val="24"/>
        </w:rPr>
        <w:t>outbreak</w:t>
      </w:r>
      <w:r w:rsidR="00D0606E">
        <w:rPr>
          <w:sz w:val="24"/>
          <w:szCs w:val="24"/>
        </w:rPr>
        <w:t xml:space="preserve"> </w:t>
      </w:r>
      <w:r w:rsidR="00B654D5" w:rsidRPr="00B654D5">
        <w:rPr>
          <w:sz w:val="24"/>
          <w:szCs w:val="24"/>
        </w:rPr>
        <w:t>detection and response management of Infectious Diseases (IDs). However, in developing</w:t>
      </w:r>
      <w:r w:rsidR="00D0606E">
        <w:rPr>
          <w:sz w:val="24"/>
          <w:szCs w:val="24"/>
        </w:rPr>
        <w:t xml:space="preserve"> countries, disease</w:t>
      </w:r>
      <w:r w:rsidR="00B654D5" w:rsidRPr="00B654D5">
        <w:rPr>
          <w:sz w:val="24"/>
          <w:szCs w:val="24"/>
        </w:rPr>
        <w:t xml:space="preserve"> outbreaks are difficult to </w:t>
      </w:r>
      <w:r>
        <w:rPr>
          <w:sz w:val="24"/>
          <w:szCs w:val="24"/>
        </w:rPr>
        <w:t>monitor</w:t>
      </w:r>
      <w:r w:rsidR="00B654D5" w:rsidRPr="00B654D5">
        <w:rPr>
          <w:sz w:val="24"/>
          <w:szCs w:val="24"/>
        </w:rPr>
        <w:t xml:space="preserve"> due to </w:t>
      </w:r>
      <w:r>
        <w:rPr>
          <w:sz w:val="24"/>
          <w:szCs w:val="24"/>
        </w:rPr>
        <w:t>some reasons.</w:t>
      </w:r>
      <w:r w:rsidR="000B2DEC">
        <w:rPr>
          <w:sz w:val="24"/>
          <w:szCs w:val="24"/>
        </w:rPr>
        <w:t xml:space="preserve"> </w:t>
      </w:r>
      <w:r w:rsidR="00F74A49">
        <w:rPr>
          <w:sz w:val="24"/>
          <w:szCs w:val="24"/>
        </w:rPr>
        <w:t xml:space="preserve">Quality of manpower, </w:t>
      </w:r>
      <w:r w:rsidR="00B654D5" w:rsidRPr="00B654D5">
        <w:rPr>
          <w:sz w:val="24"/>
          <w:szCs w:val="24"/>
        </w:rPr>
        <w:t>scarcity of public</w:t>
      </w:r>
      <w:r w:rsidR="00D0606E">
        <w:rPr>
          <w:sz w:val="24"/>
          <w:szCs w:val="24"/>
        </w:rPr>
        <w:t xml:space="preserve"> </w:t>
      </w:r>
      <w:r w:rsidR="00B654D5" w:rsidRPr="00B654D5">
        <w:rPr>
          <w:sz w:val="24"/>
          <w:szCs w:val="24"/>
        </w:rPr>
        <w:t>health data and absence of automated surveillance systems</w:t>
      </w:r>
      <w:r w:rsidR="00F74A49">
        <w:rPr>
          <w:sz w:val="24"/>
          <w:szCs w:val="24"/>
        </w:rPr>
        <w:t xml:space="preserve"> have all been identified</w:t>
      </w:r>
      <w:r w:rsidR="00D0606E">
        <w:rPr>
          <w:sz w:val="24"/>
          <w:szCs w:val="24"/>
        </w:rPr>
        <w:t xml:space="preserve"> </w:t>
      </w:r>
      <w:r w:rsidR="00D0606E">
        <w:rPr>
          <w:sz w:val="24"/>
          <w:szCs w:val="24"/>
        </w:rPr>
        <w:fldChar w:fldCharType="begin" w:fldLock="1"/>
      </w:r>
      <w:r w:rsidR="00F74A49">
        <w:rPr>
          <w:sz w:val="24"/>
          <w:szCs w:val="24"/>
        </w:rPr>
        <w:instrText>ADDIN CSL_CITATION {"citationItems":[{"id":"ITEM-1","itemData":{"DOI":"10.1016/j.puhe.2016.01.006","ISSN":"00333506","author":[{"dropping-particle":"","family":"Ali","given":"M.A.","non-dropping-particle":"","parse-names":false,"suffix":""},{"dropping-particle":"","family":"Ahsan","given":"Z","non-dropping-particle":"","parse-names":false,"suffix":""},{"dropping-particle":"","family":"Amin","given":"M","non-dropping-particle":"","parse-names":false,"suffix":""},{"dropping-particle":"","family":"Latif","given":"S","non-dropping-particle":"","parse-names":false,"suffix":""},{"dropping-particle":"","family":"Ayyaz","given":"A.","non-dropping-particle":"","parse-names":false,"suffix":""},{"dropping-particle":"","family":"Ayyaz","given":"M.N.","non-dropping-particle":"","parse-names":false,"suffix":""}],"container-title":"Public Health","id":"ITEM-1","issued":{"date-parts":[["2016","5"]]},"page":"72-85","publisher":"Elsevier Ltd","title":"ID-Viewer: a visual analytics architecture for infectious diseases surveillance and response management in Pakistan","type":"article-journal","volume":"134"},"uris":["http://www.mendeley.com/documents/?uuid=0123c931-9a51-46e3-bd34-aaf9effb5a20"]}],"mendeley":{"formattedCitation":"(Ali et al., 2016)","manualFormatting":"((Lur et al., 2015)Ali et al., 2016)","plainTextFormattedCitation":"(Ali et al., 2016)"},"properties":{"noteIndex":0},"schema":"https://github.com/citation-style-language/schema/raw/master/csl-citation.json"}</w:instrText>
      </w:r>
      <w:r w:rsidR="00D0606E">
        <w:rPr>
          <w:sz w:val="24"/>
          <w:szCs w:val="24"/>
        </w:rPr>
        <w:fldChar w:fldCharType="separate"/>
      </w:r>
      <w:r w:rsidR="00F74A49">
        <w:rPr>
          <w:sz w:val="24"/>
          <w:szCs w:val="24"/>
        </w:rPr>
        <w:fldChar w:fldCharType="begin" w:fldLock="1"/>
      </w:r>
      <w:r w:rsidR="00F74A49">
        <w:rPr>
          <w:sz w:val="24"/>
          <w:szCs w:val="24"/>
        </w:rPr>
        <w:instrText>ADDIN CSL_CITATION {"citationItems":[{"id":"ITEM-1","itemData":{"DOI":"10.5897/JPHE2015.0714","ISSN":"2141-2316","abstract":"Integrated disease surveillance and response comprises data collection, analysis, interpretation and feedback on communicable and non-communicable diseases like cholera and hypertension. It assists health workers detect and respond to these diseases. The regional office for Africa of the World Health Organization implemented it in 1998. Nigeria has embraced this strategy, but there are challenges regarding implementation. This interventional study determined challenges faced by healthcare workers on reporting these priority diseases. One hundred and eight respondents were recruited using multi-stage sampling. Pre-tested, interviewer-administered questionnaires and baseline data were collected on respondents’ knowledge, practices and factors affecting the report. Training was given and post-intervention data collected. Data was analysed using Epi info and a p value of ≤ 0.05 was statistically significant. Mean knowledge scores improved from 2.92 ± 1.72 to 4.61± 1.03; post-intervention, those of practice increased from 1.90±2.8 to 2.86±3.4, the availability of the forms for reporting was the most challenging factor among 30 (27.8%) respondents, pre-intervention. There were statistically significant associations with the availability of reporting forms (p&lt;0.0001), the receipt of commendation (p&lt;0.0001) and feedback (p=0.0007) post-intervention. Though this strategy is not challenge free, training healthcare personnel can minimize challenges.\\r\\n\\r\\n\\tKey words: Setbacks, disease reporting, West Africa.","author":[{"dropping-particle":"","family":"Lur","given":"Luret A.","non-dropping-particle":"","parse-names":false,"suffix":""},{"dropping-particle":"","family":"Afolaranmi","given":"Tolulope Olumide","non-dropping-particle":"","parse-names":false,"suffix":""},{"dropping-particle":"","family":"Tagurum","given":"Yetunde Olubusayo","non-dropping-particle":"","parse-names":false,"suffix":""},{"dropping-particle":"","family":"Uzochukwu","given":"Benjamin","non-dropping-particle":"","parse-names":false,"suffix":""},{"dropping-particle":"","family":"Zoakah","given":"Ayuba Ibrahim","non-dropping-particle":"","parse-names":false,"suffix":""}],"container-title":"Journal of Public Health and Epidemiology","id":"ITEM-1","issue":"4","issued":{"date-parts":[["2015","4","30"]]},"page":"108-113","title":"Challenges of integrated disease surveillance response reporting among healthcare personnel in Mangu, Plateau State, Nigeria","type":"article-journal","volume":"7"},"uris":["http://www.mendeley.com/documents/?uuid=68378e15-55e9-4438-9d9b-78317815dd0b"]}],"mendeley":{"formattedCitation":"(Lur et al., 2015)","manualFormatting":"(Lur et al., 2015","plainTextFormattedCitation":"(Lur et al., 2015)"},"properties":{"noteIndex":0},"schema":"https://github.com/citation-style-language/schema/raw/master/csl-citation.json"}</w:instrText>
      </w:r>
      <w:r w:rsidR="00F74A49">
        <w:rPr>
          <w:sz w:val="24"/>
          <w:szCs w:val="24"/>
        </w:rPr>
        <w:fldChar w:fldCharType="separate"/>
      </w:r>
      <w:r w:rsidR="00F74A49" w:rsidRPr="00A622F7">
        <w:rPr>
          <w:noProof/>
          <w:sz w:val="24"/>
          <w:szCs w:val="24"/>
        </w:rPr>
        <w:t>(Lur et al., 2015</w:t>
      </w:r>
      <w:r w:rsidR="00F74A49">
        <w:rPr>
          <w:sz w:val="24"/>
          <w:szCs w:val="24"/>
        </w:rPr>
        <w:fldChar w:fldCharType="end"/>
      </w:r>
      <w:r w:rsidR="00F74A49">
        <w:rPr>
          <w:sz w:val="24"/>
          <w:szCs w:val="24"/>
        </w:rPr>
        <w:t xml:space="preserve">; </w:t>
      </w:r>
      <w:r w:rsidR="00D0606E" w:rsidRPr="0077396C">
        <w:rPr>
          <w:noProof/>
          <w:sz w:val="24"/>
          <w:szCs w:val="24"/>
        </w:rPr>
        <w:t>Ali et al., 2016)</w:t>
      </w:r>
      <w:r w:rsidR="00D0606E">
        <w:rPr>
          <w:sz w:val="24"/>
          <w:szCs w:val="24"/>
        </w:rPr>
        <w:fldChar w:fldCharType="end"/>
      </w:r>
      <w:r w:rsidR="00D0606E">
        <w:rPr>
          <w:sz w:val="24"/>
          <w:szCs w:val="24"/>
        </w:rPr>
        <w:t xml:space="preserve">. </w:t>
      </w:r>
      <w:r w:rsidR="004C64CE" w:rsidRPr="00D0606E">
        <w:rPr>
          <w:sz w:val="24"/>
          <w:szCs w:val="24"/>
        </w:rPr>
        <w:t>Currently</w:t>
      </w:r>
      <w:r w:rsidR="00D0606E" w:rsidRPr="00D0606E">
        <w:rPr>
          <w:sz w:val="24"/>
          <w:szCs w:val="24"/>
        </w:rPr>
        <w:t xml:space="preserve"> in Nigeria, the collection, collation, analysis and interpretation of disease-related data in public health institutions ar</w:t>
      </w:r>
      <w:r w:rsidR="004C64CE">
        <w:rPr>
          <w:sz w:val="24"/>
          <w:szCs w:val="24"/>
        </w:rPr>
        <w:t xml:space="preserve">e often incomplete and untimely </w:t>
      </w:r>
      <w:r w:rsidR="004C64CE">
        <w:rPr>
          <w:sz w:val="24"/>
          <w:szCs w:val="24"/>
        </w:rPr>
        <w:fldChar w:fldCharType="begin" w:fldLock="1"/>
      </w:r>
      <w:r w:rsidR="004C64CE">
        <w:rPr>
          <w:sz w:val="24"/>
          <w:szCs w:val="24"/>
        </w:rPr>
        <w:instrText>ADDIN CSL_CITATION {"citationItems":[{"id":"ITEM-1","itemData":{"DOI":"10.4314/nmp.v45i6.28715","ISSN":"0189-0964","abstract":"The objective of this study was to assess the physicians' knowledge, attitudes, and practice as related to disease notification. A random sample of 125 physicians was initially recruited for the study but only 120 returned the questionnaires completed, giving a response rate of 96%. Knowledge about disease notification was generally low (14.2%) and among physicians with good knowledge, those in public health specialty had the highest percentage (52.3%) while those in pathology specialty had no knowledge at all (0%). A positive attitude was reported by a large majority (94.2%), who believed that disease notification is beneficial to Nigeria's health care delivery system because it aids-prevention and control of disease outbreak. This attitude was significantly more common in those with few years of professional activity. Even though most of the diseases for routine and immediate notification were diagnosed and treated almost on daily basis by the physicians, yet only 5.8% of them had reported these diseases to the appropriate health authority in the last six months. This study showed that there is a great need for efforts to improve physicians' knowledge on disease notification. Nigerian Medical Practitioner Vol. 45 No 6, 2004 (111-115)","author":[{"dropping-particle":"","family":"Abdulraheem","given":"LS","non-dropping-particle":"","parse-names":false,"suffix":""},{"dropping-particle":"","family":"Monehin","given":"JO","non-dropping-particle":"","parse-names":false,"suffix":""},{"dropping-particle":"","family":"Akanbi","given":"AA","non-dropping-particle":"","parse-names":false,"suffix":""},{"dropping-particle":"","family":"Onajole","given":"AT","non-dropping-particle":"","parse-names":false,"suffix":""},{"dropping-particle":"","family":"Bamgbala","given":"AO","non-dropping-particle":"","parse-names":false,"suffix":""}],"container-title":"Nigerian Medical Practitioner","id":"ITEM-1","issue":"6","issued":{"date-parts":[["2004","8","17"]]},"page":"111-115","publisher":"African Journals Online (AJOL)","title":"Disease Notification Among Physicians in a Nigerian Tertiary Health Institution","type":"article-journal","volume":"45"},"uris":["http://www.mendeley.com/documents/?uuid=cd9ae7c0-9b17-3d71-b14a-01545aed8826"]}],"mendeley":{"formattedCitation":"(Abdulraheem et al., 2004)","plainTextFormattedCitation":"(Abdulraheem et al., 2004)"},"properties":{"noteIndex":0},"schema":"https://github.com/citation-style-language/schema/raw/master/csl-citation.json"}</w:instrText>
      </w:r>
      <w:r w:rsidR="004C64CE">
        <w:rPr>
          <w:sz w:val="24"/>
          <w:szCs w:val="24"/>
        </w:rPr>
        <w:fldChar w:fldCharType="separate"/>
      </w:r>
      <w:r w:rsidR="004C64CE" w:rsidRPr="0077396C">
        <w:rPr>
          <w:noProof/>
          <w:sz w:val="24"/>
          <w:szCs w:val="24"/>
        </w:rPr>
        <w:t>(Abdulraheem et al., 2004</w:t>
      </w:r>
      <w:r w:rsidR="0057367D">
        <w:rPr>
          <w:noProof/>
          <w:sz w:val="24"/>
          <w:szCs w:val="24"/>
        </w:rPr>
        <w:t xml:space="preserve">; </w:t>
      </w:r>
      <w:r w:rsidR="0057367D" w:rsidRPr="00C06757">
        <w:rPr>
          <w:rFonts w:eastAsia="Times New Roman"/>
          <w:sz w:val="24"/>
          <w:szCs w:val="24"/>
        </w:rPr>
        <w:fldChar w:fldCharType="begin" w:fldLock="1"/>
      </w:r>
      <w:r w:rsidR="0057367D" w:rsidRPr="00C06757">
        <w:rPr>
          <w:rFonts w:eastAsia="Times New Roman"/>
          <w:sz w:val="24"/>
          <w:szCs w:val="24"/>
        </w:rPr>
        <w:instrText>ADDIN CSL_CITATION {"citationItems":[{"id":"ITEM-1","itemData":{"DOI":"10.5897/JPHE2015.0714","ISSN":"2141-2316","abstract":"Integrated disease surveillance and response comprises data collection, analysis, interpretation and feedback on communicable and non-communicable diseases like cholera and hypertension. It assists health workers detect and respond to these diseases. The regional office for Africa of the World Health Organization implemented it in 1998. Nigeria has embraced this strategy, but there are challenges regarding implementation. This interventional study determined challenges faced by healthcare workers on reporting these priority diseases. One hundred and eight respondents were recruited using multi-stage sampling. Pre-tested, interviewer-administered questionnaires and baseline data were collected on respondents’ knowledge, practices and factors affecting the report. Training was given and post-intervention data collected. Data was analysed using Epi info and a p value of ≤ 0.05 was statistically significant. Mean knowledge scores improved from 2.92 ± 1.72 to 4.61± 1.03; post-intervention, those of practice increased from 1.90±2.8 to 2.86±3.4, the availability of the forms for reporting was the most challenging factor among 30 (27.8%) respondents, pre-intervention. There were statistically significant associations with the availability of reporting forms (p&lt;0.0001), the receipt of commendation (p&lt;0.0001) and feedback (p=0.0007) post-intervention. Though this strategy is not challenge free, training healthcare personnel can minimize challenges.\\r\\n\\r\\n\\tKey words: Setbacks, disease reporting, West Africa.","author":[{"dropping-particle":"","family":"Luret","given":"","non-dropping-particle":"","parse-names":false,"suffix":""},{"dropping-particle":"","family":"Tolulope","given":"Olumide Afolaranmi","non-dropping-particle":"","parse-names":false,"suffix":""},{"dropping-particle":"","family":"Yetunde","given":"Olubusayo Tagurum","non-dropping-particle":"","parse-names":false,"suffix":""},{"dropping-particle":"","family":"Benjamin","given":"Uzochukwu","non-dropping-particle":"","parse-names":false,"suffix":""},{"dropping-particle":"","family":"Ayuba","given":"Ibrahim Zoakah","non-dropping-particle":"","parse-names":false,"suffix":""}],"container-title":"Journal of Public Health and Epidemiology","id":"ITEM-1","issue":"4","issued":{"date-parts":[["2015","4","30"]]},"page":"108-113","title":"Challenges of integrated disease surveillance response reporting among healthcare personnel in Mangu, Plateau State, Nigeria","type":"article-journal","volume":"7"},"uris":["http://www.mendeley.com/documents/?uuid=c0fdacf5-cc85-4559-a198-99196ed57d81"]}],"mendeley":{"formattedCitation":"(Luret et al., 2015)","manualFormatting":"Luret et al., 2015","plainTextFormattedCitation":"(Luret et al., 2015)","previouslyFormattedCitation":"(Luret et al., 2015)"},"properties":{"noteIndex":0},"schema":"https://github.com/citation-style-language/schema/raw/master/csl-citation.json"}</w:instrText>
      </w:r>
      <w:r w:rsidR="0057367D" w:rsidRPr="00C06757">
        <w:rPr>
          <w:rFonts w:eastAsia="Times New Roman"/>
          <w:sz w:val="24"/>
          <w:szCs w:val="24"/>
        </w:rPr>
        <w:fldChar w:fldCharType="separate"/>
      </w:r>
      <w:r w:rsidR="0057367D" w:rsidRPr="00C06757">
        <w:rPr>
          <w:rFonts w:eastAsia="Times New Roman"/>
          <w:noProof/>
          <w:sz w:val="24"/>
          <w:szCs w:val="24"/>
        </w:rPr>
        <w:t>Luret et al., 2015</w:t>
      </w:r>
      <w:r w:rsidR="0057367D" w:rsidRPr="00C06757">
        <w:rPr>
          <w:rFonts w:eastAsia="Times New Roman"/>
          <w:sz w:val="24"/>
          <w:szCs w:val="24"/>
        </w:rPr>
        <w:fldChar w:fldCharType="end"/>
      </w:r>
      <w:r w:rsidR="0057367D" w:rsidRPr="00C06757">
        <w:rPr>
          <w:rFonts w:eastAsia="Times New Roman"/>
          <w:sz w:val="24"/>
          <w:szCs w:val="24"/>
        </w:rPr>
        <w:fldChar w:fldCharType="begin" w:fldLock="1"/>
      </w:r>
      <w:r w:rsidR="0057367D" w:rsidRPr="00C06757">
        <w:rPr>
          <w:rFonts w:eastAsia="Times New Roman"/>
          <w:sz w:val="24"/>
          <w:szCs w:val="24"/>
        </w:rPr>
        <w:instrText>ADDIN CSL_CITATION {"citationItems":[{"id":"ITEM-1","itemData":{"DOI":"10.1136/bmjgh-2019-001427","ISSN":"20597908","abstract":"In 1998, the WHO African region adopted a strategy called Integrated Disease Surveillance and Response (IDSR). Here, we present the current status of IDSR implementation; and provide some future perspectives for enhancing the IDSR strategy in Africa. In 2017, we used two data sources to compile information on the status of IDSR implementation: a pretested rapid assessment questionnaire sent out biannually to all countries and quarterly compilation of data for two IDSR key performance indicators (KPI). The first KPI measures country IDSR performance and the second KPI tracks the number of countries that the WHO secretariat supports to scale up IDSR. The KPI data for 2017 were compared with a retrospective baseline for 2014. By December 2017, 44 of 47 African countries (94%) were implementing IDSR. Of the 44 countries implementing IDSR, 40 (85%) had initiated IDSR training at subnational level; 32 (68%) had commenced community-based surveillance; 35 (74%) had event-based surveillance; 33 (70%) had electronic IDSR; and 32 (68%) had a weekly/monthly bulletin for sharing IDSR data. Thirty-two countries (68%) had achieved the timeliness and completeness threshold of at least 80% of the reporting units. However, only 12 countries (26%) had the desired target of at least 90% IDSR implementation coverage at the peripheral level. After 20 years of implementing IDSR, there are major achievements in the indicator-based surveillance systems. However, major gaps were identified in event-based surveillance. All African countries should enhance IDSR everywhere.","author":[{"dropping-particle":"","family":"Fall","given":"Ibrahima Socé","non-dropping-particle":"","parse-names":false,"suffix":""},{"dropping-particle":"","family":"Rajatonirina","given":"Soatiana","non-dropping-particle":"","parse-names":false,"suffix":""},{"dropping-particle":"","family":"Yahaya","given":"Ali Ahmed","non-dropping-particle":"","parse-names":false,"suffix":""},{"dropping-particle":"","family":"Zabulon","given":"Yoti","non-dropping-particle":"","parse-names":false,"suffix":""},{"dropping-particle":"","family":"Nsubuga","given":"Peter","non-dropping-particle":"","parse-names":false,"suffix":""},{"dropping-particle":"","family":"Nanyunja","given":"Miriam","non-dropping-particle":"","parse-names":false,"suffix":""},{"dropping-particle":"","family":"Wamala","given":"Joseph","non-dropping-particle":"","parse-names":false,"suffix":""},{"dropping-particle":"","family":"Njuguna","given":"Charles","non-dropping-particle":"","parse-names":false,"suffix":""},{"dropping-particle":"","family":"Lukoya","given":"Charles Okot","non-dropping-particle":"","parse-names":false,"suffix":""},{"dropping-particle":"","family":"Alemu","given":"Wondimagegnehu","non-dropping-particle":"","parse-names":false,"suffix":""},{"dropping-particle":"","family":"Kasolo","given":"Francis Chisaka","non-dropping-particle":"","parse-names":false,"suffix":""},{"dropping-particle":"","family":"Talisuna","given":"Ambrose Otau","non-dropping-particle":"","parse-names":false,"suffix":""}],"container-title":"BMJ Global Health","id":"ITEM-1","issue":"4","issued":{"date-parts":[["2019","7","3"]]},"page":"e001427","title":"Integrated Disease Surveillance and Response (IDSR) strategy: Current status, challenges and perspectives for the future in Africa","type":"article","volume":"4"},"uris":["http://www.mendeley.com/documents/?uuid=2ba01c31-17ac-3257-8869-496ecb73bb53"]}],"mendeley":{"formattedCitation":"(Fall et al., 2019)","manualFormatting":"; Fall et al., 2019)","plainTextFormattedCitation":"(Fall et al., 2019)","previouslyFormattedCitation":"(Fall et al., 2019)"},"properties":{"noteIndex":0},"schema":"https://github.com/citation-style-language/schema/raw/master/csl-citation.json"}</w:instrText>
      </w:r>
      <w:r w:rsidR="0057367D" w:rsidRPr="00C06757">
        <w:rPr>
          <w:rFonts w:eastAsia="Times New Roman"/>
          <w:sz w:val="24"/>
          <w:szCs w:val="24"/>
        </w:rPr>
        <w:fldChar w:fldCharType="separate"/>
      </w:r>
      <w:r w:rsidR="0057367D" w:rsidRPr="00C06757">
        <w:rPr>
          <w:rFonts w:eastAsia="Times New Roman"/>
          <w:noProof/>
          <w:sz w:val="24"/>
          <w:szCs w:val="24"/>
        </w:rPr>
        <w:t>; Fall et al., 2019)</w:t>
      </w:r>
      <w:r w:rsidR="0057367D" w:rsidRPr="00C06757">
        <w:rPr>
          <w:rFonts w:eastAsia="Times New Roman"/>
          <w:sz w:val="24"/>
          <w:szCs w:val="24"/>
        </w:rPr>
        <w:fldChar w:fldCharType="end"/>
      </w:r>
      <w:r w:rsidR="004C64CE">
        <w:rPr>
          <w:sz w:val="24"/>
          <w:szCs w:val="24"/>
        </w:rPr>
        <w:fldChar w:fldCharType="end"/>
      </w:r>
      <w:r w:rsidR="0057367D">
        <w:rPr>
          <w:sz w:val="24"/>
          <w:szCs w:val="24"/>
        </w:rPr>
        <w:t>.</w:t>
      </w:r>
      <w:r>
        <w:rPr>
          <w:sz w:val="24"/>
          <w:szCs w:val="24"/>
        </w:rPr>
        <w:t xml:space="preserve"> </w:t>
      </w:r>
      <w:r w:rsidR="00623F7E" w:rsidRPr="00623F7E">
        <w:rPr>
          <w:sz w:val="24"/>
          <w:szCs w:val="24"/>
        </w:rPr>
        <w:t>For improved surveillance systems, a range of priority steps are recommended. The use of digital technology to promote inter</w:t>
      </w:r>
      <w:r w:rsidR="006F768D">
        <w:rPr>
          <w:sz w:val="24"/>
          <w:szCs w:val="24"/>
        </w:rPr>
        <w:t>-agency contact with the public</w:t>
      </w:r>
      <w:r w:rsidR="006C39BA">
        <w:rPr>
          <w:sz w:val="24"/>
          <w:szCs w:val="24"/>
        </w:rPr>
        <w:t xml:space="preserve">. </w:t>
      </w:r>
      <w:r w:rsidR="002E0DEF" w:rsidRPr="00C06757">
        <w:rPr>
          <w:sz w:val="24"/>
          <w:szCs w:val="24"/>
        </w:rPr>
        <w:t>WHO had developed interim global surveillance for COVID-19, which allows ‘Case-based reporting’, ‘Aggregated reporting, and ‘Member State Self-Reporting Platform</w:t>
      </w:r>
      <w:r w:rsidR="00BB04DB">
        <w:rPr>
          <w:sz w:val="24"/>
          <w:szCs w:val="24"/>
        </w:rPr>
        <w:t xml:space="preserve"> by the n</w:t>
      </w:r>
      <w:r w:rsidR="00BB04DB" w:rsidRPr="00BB04DB">
        <w:rPr>
          <w:sz w:val="24"/>
          <w:szCs w:val="24"/>
        </w:rPr>
        <w:t>ational authorities</w:t>
      </w:r>
      <w:r w:rsidR="006F4544" w:rsidRPr="00C06757">
        <w:rPr>
          <w:sz w:val="24"/>
          <w:szCs w:val="24"/>
        </w:rPr>
        <w:t xml:space="preserve"> </w:t>
      </w:r>
      <w:r w:rsidR="00BB04DB">
        <w:rPr>
          <w:sz w:val="24"/>
          <w:szCs w:val="24"/>
        </w:rPr>
        <w:t xml:space="preserve">of WHO member states </w:t>
      </w:r>
      <w:r w:rsidR="006F4544" w:rsidRPr="00C06757">
        <w:rPr>
          <w:sz w:val="24"/>
          <w:szCs w:val="24"/>
        </w:rPr>
        <w:fldChar w:fldCharType="begin" w:fldLock="1"/>
      </w:r>
      <w:r w:rsidR="00FA321F">
        <w:rPr>
          <w:sz w:val="24"/>
          <w:szCs w:val="24"/>
        </w:rPr>
        <w:instrText>ADDIN CSL_CITATION {"citationItems":[{"id":"ITEM-1","itemData":{"abstract":"This document provides guidance to Member States on implementation of global surveillance of COVID-19. The objectives of this global surveillance are: to monitor trends of the disease where human to human transmission occurs; rapidly detect new cases in countries where the virus is not circulating; provide epidemiological information to conduct risk assessments at the national, regional and global level; and provide epidemiological information to guide preparedness and response measures. Revised case reporting form for COVID-19 for confirmed cases and their outcome Arabic Chinese Template for line listing in Excel format Revised data dictionary in Excel format","author":[{"dropping-particle":"","family":"WHO","given":"","non-dropping-particle":"","parse-names":false,"suffix":""}],"container-title":"WHO Bulletin","id":"ITEM-1","issued":{"date-parts":[["2020"]]},"number-of-pages":"4","title":"Global Surveillance for human infection with coronavirus disease (COVID-19)","type":"report"},"uris":["http://www.mendeley.com/documents/?uuid=65c03b54-cb34-4776-8473-86d41a226db7"]}],"mendeley":{"formattedCitation":"(WHO, 2020c)","plainTextFormattedCitation":"(WHO, 2020c)","previouslyFormattedCitation":"(WHO, 2020c)"},"properties":{"noteIndex":0},"schema":"https://github.com/citation-style-language/schema/raw/master/csl-citation.json"}</w:instrText>
      </w:r>
      <w:r w:rsidR="006F4544" w:rsidRPr="00C06757">
        <w:rPr>
          <w:sz w:val="24"/>
          <w:szCs w:val="24"/>
        </w:rPr>
        <w:fldChar w:fldCharType="separate"/>
      </w:r>
      <w:r w:rsidR="006F4544" w:rsidRPr="00C06757">
        <w:rPr>
          <w:noProof/>
          <w:sz w:val="24"/>
          <w:szCs w:val="24"/>
        </w:rPr>
        <w:t>(WHO, 2020c)</w:t>
      </w:r>
      <w:r w:rsidR="006F4544" w:rsidRPr="00C06757">
        <w:rPr>
          <w:sz w:val="24"/>
          <w:szCs w:val="24"/>
        </w:rPr>
        <w:fldChar w:fldCharType="end"/>
      </w:r>
      <w:r w:rsidR="002E0DEF" w:rsidRPr="00C06757">
        <w:rPr>
          <w:sz w:val="24"/>
          <w:szCs w:val="24"/>
        </w:rPr>
        <w:t>.</w:t>
      </w:r>
      <w:r w:rsidR="00F4411E" w:rsidRPr="00C06757">
        <w:rPr>
          <w:rFonts w:eastAsia="Times New Roman"/>
          <w:sz w:val="24"/>
          <w:szCs w:val="24"/>
        </w:rPr>
        <w:t xml:space="preserve"> </w:t>
      </w:r>
      <w:r w:rsidR="006F4544" w:rsidRPr="00C06757">
        <w:rPr>
          <w:rFonts w:eastAsia="Times New Roman"/>
          <w:sz w:val="24"/>
          <w:szCs w:val="24"/>
        </w:rPr>
        <w:t>Similarly, t</w:t>
      </w:r>
      <w:r w:rsidR="00250338" w:rsidRPr="00C06757">
        <w:rPr>
          <w:sz w:val="24"/>
          <w:szCs w:val="24"/>
        </w:rPr>
        <w:t>he Federal Ministry of Health (</w:t>
      </w:r>
      <w:proofErr w:type="spellStart"/>
      <w:r w:rsidR="00250338" w:rsidRPr="00C06757">
        <w:rPr>
          <w:sz w:val="24"/>
          <w:szCs w:val="24"/>
        </w:rPr>
        <w:t>FMoH</w:t>
      </w:r>
      <w:proofErr w:type="spellEnd"/>
      <w:r w:rsidR="00250338" w:rsidRPr="00C06757">
        <w:rPr>
          <w:sz w:val="24"/>
          <w:szCs w:val="24"/>
        </w:rPr>
        <w:t>)</w:t>
      </w:r>
      <w:r w:rsidR="00F4411E" w:rsidRPr="00C06757">
        <w:rPr>
          <w:sz w:val="24"/>
          <w:szCs w:val="24"/>
        </w:rPr>
        <w:t xml:space="preserve"> </w:t>
      </w:r>
      <w:r w:rsidR="006138A7" w:rsidRPr="00C06757">
        <w:rPr>
          <w:sz w:val="24"/>
          <w:szCs w:val="24"/>
        </w:rPr>
        <w:t>had</w:t>
      </w:r>
      <w:r w:rsidR="00250338" w:rsidRPr="00C06757">
        <w:rPr>
          <w:sz w:val="24"/>
          <w:szCs w:val="24"/>
        </w:rPr>
        <w:t xml:space="preserve"> </w:t>
      </w:r>
      <w:r w:rsidR="005B01BE">
        <w:rPr>
          <w:sz w:val="24"/>
          <w:szCs w:val="24"/>
        </w:rPr>
        <w:t xml:space="preserve">before now, </w:t>
      </w:r>
      <w:r w:rsidR="00250338" w:rsidRPr="00C06757">
        <w:rPr>
          <w:sz w:val="24"/>
          <w:szCs w:val="24"/>
        </w:rPr>
        <w:t xml:space="preserve">developed a conceptual framework for preparedness and response to public health concerns at both epidemic and pandemic levels. The framework was modelled on the WHO ‘Pandemic Alert Phasing Protocols’ as </w:t>
      </w:r>
      <w:r w:rsidR="006138A7" w:rsidRPr="00C06757">
        <w:rPr>
          <w:sz w:val="24"/>
          <w:szCs w:val="24"/>
        </w:rPr>
        <w:t xml:space="preserve">well as </w:t>
      </w:r>
      <w:r w:rsidR="00250338" w:rsidRPr="00C06757">
        <w:rPr>
          <w:sz w:val="24"/>
          <w:szCs w:val="24"/>
        </w:rPr>
        <w:t>on various stages of the 'pandemic curve’</w:t>
      </w:r>
      <w:r w:rsidR="006138A7" w:rsidRPr="00C06757">
        <w:rPr>
          <w:sz w:val="24"/>
          <w:szCs w:val="24"/>
        </w:rPr>
        <w:fldChar w:fldCharType="begin" w:fldLock="1"/>
      </w:r>
      <w:r w:rsidR="004A37C0" w:rsidRPr="00C06757">
        <w:rPr>
          <w:sz w:val="24"/>
          <w:szCs w:val="24"/>
        </w:rPr>
        <w:instrText>ADDIN CSL_CITATION {"citationItems":[{"id":"ITEM-1","itemData":{"abstract":"Influenza A viruses periodically cause worldwide pandemics with medium to high rates of illness and death and considerable societal disruption. A future influenza pandemic has the potential to infect a very significant percentage of the population and result in a large number of deaths. Unlike other public health emergencies, an influenza pandemic is a disaster and will simultaneously impact all global regions simultaneously. Given the broad geographic scope of a pandemic, the availability of external international support is expected to be very limited. Therefore, each nation must be prepared to respond within this context of limited external assistance, making maximum use of nationally available resources to mitigate the potentially significant impacts of a severe pandemic. Planning and preparedness is critical to an effective response to a pandemic disaster and requires the involvement of every level of the Government of Nigeria, the healthcare and social services community, and the business community. This document, the National Pandemic Influenza Preparedness and Response Plan of the Federal Republic of Nigeria, serves as a blueprint for a coordinated national strategy to prepare for, and respond to a national pandemic influenza disaster. This plan is intended to be both flexible and dynamic, and includes preparedness and response components that are consistent with the general principles of disaster response. This plan contains the following sections: 1. Introduction / Objectives / Endstate 2. Situation and Planning Assumptions 3. Nigeria Pandemic Sub-Phases 4. Execution a. Command and Control b. NEMA Operations Centre Activation c. Concept of Operation (tasks by phase) 5. Functional Instructions (10 key functions) 6. Annexes addressing key areas The core components of the plan are tasks to be accomplished during each pandemic phase. These tasks provide \" trigger \" points during each phase to ensure appropriate action is taken. The plan also contains functional instructions which provide more detailed background information concerning ten key functional areas. The annexes included in this plan contain a handbook for civilian population use during a pandemic, glossary and acronyms, bibliography and a number of guidelines and checklists which provide detailed practical information concerning priority populations for vaccination and anti-viral medication; Alternative Medical Treatment Sites; implementation of community containment measures; and hospi…","author":[{"dropping-particle":"","family":"Federal Ministry of Health","given":"","non-dropping-particle":"","parse-names":false,"suffix":""}],"id":"ITEM-1","issue":"September","issued":{"date-parts":[["2013"]]},"title":"Nigeria National Pandemic Influenza Preparedness and Response Plan","type":"report"},"uris":["http://www.mendeley.com/documents/?uuid=a910e119-29e8-3ed2-bc23-67217ea4386e"]}],"mendeley":{"formattedCitation":"(Federal Ministry of Health, 2013)","plainTextFormattedCitation":"(Federal Ministry of Health, 2013)","previouslyFormattedCitation":"(Federal Ministry of Health, 2013)"},"properties":{"noteIndex":0},"schema":"https://github.com/citation-style-language/schema/raw/master/csl-citation.json"}</w:instrText>
      </w:r>
      <w:r w:rsidR="006138A7" w:rsidRPr="00C06757">
        <w:rPr>
          <w:sz w:val="24"/>
          <w:szCs w:val="24"/>
        </w:rPr>
        <w:fldChar w:fldCharType="separate"/>
      </w:r>
      <w:r w:rsidR="006138A7" w:rsidRPr="00C06757">
        <w:rPr>
          <w:noProof/>
          <w:sz w:val="24"/>
          <w:szCs w:val="24"/>
        </w:rPr>
        <w:t>(Federal Ministry of Health, 2013)</w:t>
      </w:r>
      <w:r w:rsidR="006138A7" w:rsidRPr="00C06757">
        <w:rPr>
          <w:sz w:val="24"/>
          <w:szCs w:val="24"/>
        </w:rPr>
        <w:fldChar w:fldCharType="end"/>
      </w:r>
      <w:r w:rsidR="006138A7" w:rsidRPr="00C06757">
        <w:rPr>
          <w:sz w:val="24"/>
          <w:szCs w:val="24"/>
        </w:rPr>
        <w:t>. Surveillance and Laboratory</w:t>
      </w:r>
      <w:r w:rsidR="007D3A1B">
        <w:rPr>
          <w:sz w:val="24"/>
          <w:szCs w:val="24"/>
        </w:rPr>
        <w:t xml:space="preserve"> </w:t>
      </w:r>
      <w:r w:rsidR="008474AA" w:rsidRPr="00C06757">
        <w:rPr>
          <w:sz w:val="24"/>
          <w:szCs w:val="24"/>
        </w:rPr>
        <w:t>was</w:t>
      </w:r>
      <w:r w:rsidR="006138A7" w:rsidRPr="00C06757">
        <w:rPr>
          <w:sz w:val="24"/>
          <w:szCs w:val="24"/>
        </w:rPr>
        <w:t xml:space="preserve"> the first strategy enlisted by </w:t>
      </w:r>
      <w:proofErr w:type="spellStart"/>
      <w:r w:rsidR="006138A7" w:rsidRPr="00C06757">
        <w:rPr>
          <w:sz w:val="24"/>
          <w:szCs w:val="24"/>
        </w:rPr>
        <w:t>FMoH</w:t>
      </w:r>
      <w:proofErr w:type="spellEnd"/>
      <w:r w:rsidR="006138A7" w:rsidRPr="00C06757">
        <w:rPr>
          <w:sz w:val="24"/>
          <w:szCs w:val="24"/>
        </w:rPr>
        <w:t>, should the country experience a pandemic.</w:t>
      </w:r>
    </w:p>
    <w:p w14:paraId="599DA98D" w14:textId="77777777" w:rsidR="00F03688" w:rsidRDefault="00F03688" w:rsidP="00C22373">
      <w:pPr>
        <w:jc w:val="both"/>
        <w:rPr>
          <w:sz w:val="24"/>
          <w:szCs w:val="24"/>
        </w:rPr>
      </w:pPr>
      <w:r>
        <w:rPr>
          <w:sz w:val="24"/>
          <w:szCs w:val="24"/>
        </w:rPr>
        <w:t xml:space="preserve">The earliest phase of COVID-19 </w:t>
      </w:r>
      <w:r w:rsidRPr="00F03688">
        <w:rPr>
          <w:sz w:val="24"/>
          <w:szCs w:val="24"/>
        </w:rPr>
        <w:t>pandemic in Nigeria can be exemplified</w:t>
      </w:r>
      <w:r>
        <w:rPr>
          <w:sz w:val="24"/>
          <w:szCs w:val="24"/>
        </w:rPr>
        <w:t xml:space="preserve"> by the earliest lockdown phase</w:t>
      </w:r>
      <w:r w:rsidRPr="00F03688">
        <w:rPr>
          <w:sz w:val="24"/>
          <w:szCs w:val="24"/>
        </w:rPr>
        <w:t xml:space="preserve"> in the country. Nigeria first went into lockdown in late March following the first case </w:t>
      </w:r>
      <w:r w:rsidR="009A2DF4">
        <w:rPr>
          <w:sz w:val="24"/>
          <w:szCs w:val="24"/>
        </w:rPr>
        <w:t>on</w:t>
      </w:r>
      <w:r w:rsidRPr="00F03688">
        <w:rPr>
          <w:sz w:val="24"/>
          <w:szCs w:val="24"/>
        </w:rPr>
        <w:t xml:space="preserve"> February 28 and the successive increased cases of coronavirus in the country. However in April 27, President Buhari, approved a phased and gradual easing of lockdown measures in three states; Abuja, Lagos, and Ogun. The total lockdown was later reduced to a curfew from 5pm till 6am beginning from 4 May, although some states modified the curfew hours to commence at 10pm and expire at 5am (Al Jazeera, 2020a; Al Jazeera, 2020b; AS.com, 2020).</w:t>
      </w:r>
    </w:p>
    <w:p w14:paraId="107E5F51" w14:textId="77777777" w:rsidR="00C22373" w:rsidRPr="00C06757" w:rsidRDefault="00C22373" w:rsidP="00C22373">
      <w:pPr>
        <w:jc w:val="both"/>
        <w:rPr>
          <w:sz w:val="24"/>
          <w:szCs w:val="24"/>
        </w:rPr>
      </w:pPr>
    </w:p>
    <w:p w14:paraId="5B1B58C7" w14:textId="77777777" w:rsidR="00170B62" w:rsidRPr="00C06757" w:rsidRDefault="000049A3" w:rsidP="0050116C">
      <w:pPr>
        <w:spacing w:after="240"/>
        <w:jc w:val="both"/>
        <w:rPr>
          <w:sz w:val="24"/>
          <w:szCs w:val="24"/>
        </w:rPr>
      </w:pPr>
      <w:r w:rsidRPr="00C06757">
        <w:rPr>
          <w:sz w:val="24"/>
          <w:szCs w:val="24"/>
        </w:rPr>
        <w:lastRenderedPageBreak/>
        <w:t>In a</w:t>
      </w:r>
      <w:r w:rsidR="004A37C0" w:rsidRPr="00C06757">
        <w:rPr>
          <w:sz w:val="24"/>
          <w:szCs w:val="24"/>
        </w:rPr>
        <w:t>n early phase of a</w:t>
      </w:r>
      <w:r w:rsidRPr="00C06757">
        <w:rPr>
          <w:sz w:val="24"/>
          <w:szCs w:val="24"/>
        </w:rPr>
        <w:t xml:space="preserve"> pandemic like </w:t>
      </w:r>
      <w:r w:rsidR="004A37C0" w:rsidRPr="00C06757">
        <w:rPr>
          <w:sz w:val="24"/>
          <w:szCs w:val="24"/>
        </w:rPr>
        <w:t>the 2019-nCoV</w:t>
      </w:r>
      <w:r w:rsidRPr="00C06757">
        <w:rPr>
          <w:sz w:val="24"/>
          <w:szCs w:val="24"/>
        </w:rPr>
        <w:t>, defined as ‘</w:t>
      </w:r>
      <w:r w:rsidRPr="00C06757">
        <w:rPr>
          <w:i/>
          <w:sz w:val="24"/>
          <w:szCs w:val="24"/>
        </w:rPr>
        <w:t>WHO Phase 4: Nigeria Sub-Phasing: Phase 4c</w:t>
      </w:r>
      <w:r w:rsidRPr="00C06757">
        <w:rPr>
          <w:sz w:val="24"/>
          <w:szCs w:val="24"/>
        </w:rPr>
        <w:t xml:space="preserve">’ </w:t>
      </w:r>
      <w:r w:rsidR="004A37C0" w:rsidRPr="00C06757">
        <w:rPr>
          <w:sz w:val="24"/>
          <w:szCs w:val="24"/>
        </w:rPr>
        <w:t xml:space="preserve">‘Surveillance and Laboratory’ </w:t>
      </w:r>
      <w:r w:rsidR="00F4411E" w:rsidRPr="00C06757">
        <w:rPr>
          <w:sz w:val="24"/>
          <w:szCs w:val="24"/>
        </w:rPr>
        <w:t xml:space="preserve">action </w:t>
      </w:r>
      <w:r w:rsidR="008474AA" w:rsidRPr="00C06757">
        <w:rPr>
          <w:sz w:val="24"/>
          <w:szCs w:val="24"/>
        </w:rPr>
        <w:t>should include;</w:t>
      </w:r>
      <w:r w:rsidR="00F4411E" w:rsidRPr="00C06757">
        <w:rPr>
          <w:sz w:val="24"/>
          <w:szCs w:val="24"/>
        </w:rPr>
        <w:t xml:space="preserve"> </w:t>
      </w:r>
      <w:r w:rsidR="004A37C0" w:rsidRPr="00C06757">
        <w:rPr>
          <w:sz w:val="24"/>
          <w:szCs w:val="24"/>
        </w:rPr>
        <w:t xml:space="preserve">providing pandemic surveillance advisories to the health community; </w:t>
      </w:r>
      <w:r w:rsidR="007D3A1B" w:rsidRPr="00C06757">
        <w:rPr>
          <w:sz w:val="24"/>
          <w:szCs w:val="24"/>
        </w:rPr>
        <w:t>underscoring</w:t>
      </w:r>
      <w:r w:rsidR="004A37C0" w:rsidRPr="00C06757">
        <w:rPr>
          <w:sz w:val="24"/>
          <w:szCs w:val="24"/>
        </w:rPr>
        <w:t xml:space="preserve"> the </w:t>
      </w:r>
      <w:r w:rsidR="007D3A1B" w:rsidRPr="00C06757">
        <w:rPr>
          <w:sz w:val="24"/>
          <w:szCs w:val="24"/>
        </w:rPr>
        <w:t>necessity</w:t>
      </w:r>
      <w:r w:rsidR="004A37C0" w:rsidRPr="00C06757">
        <w:rPr>
          <w:sz w:val="24"/>
          <w:szCs w:val="24"/>
        </w:rPr>
        <w:t xml:space="preserve"> for correct and prompt reporting to surveillance </w:t>
      </w:r>
      <w:r w:rsidR="007D3A1B" w:rsidRPr="00C06757">
        <w:rPr>
          <w:sz w:val="24"/>
          <w:szCs w:val="24"/>
        </w:rPr>
        <w:t>cohorts</w:t>
      </w:r>
      <w:r w:rsidR="004A37C0" w:rsidRPr="00C06757">
        <w:rPr>
          <w:sz w:val="24"/>
          <w:szCs w:val="24"/>
        </w:rPr>
        <w:t xml:space="preserve">; </w:t>
      </w:r>
      <w:r w:rsidR="007D3A1B">
        <w:rPr>
          <w:sz w:val="24"/>
          <w:szCs w:val="24"/>
        </w:rPr>
        <w:t>improve</w:t>
      </w:r>
      <w:r w:rsidR="004A37C0" w:rsidRPr="00C06757">
        <w:rPr>
          <w:sz w:val="24"/>
          <w:szCs w:val="24"/>
        </w:rPr>
        <w:t xml:space="preserve"> surveillance to </w:t>
      </w:r>
      <w:r w:rsidR="007D3A1B" w:rsidRPr="00C06757">
        <w:rPr>
          <w:sz w:val="24"/>
          <w:szCs w:val="24"/>
        </w:rPr>
        <w:t>detect</w:t>
      </w:r>
      <w:r w:rsidR="004A37C0" w:rsidRPr="00C06757">
        <w:rPr>
          <w:sz w:val="24"/>
          <w:szCs w:val="24"/>
        </w:rPr>
        <w:t xml:space="preserve"> </w:t>
      </w:r>
      <w:r w:rsidR="007D3A1B" w:rsidRPr="00C06757">
        <w:rPr>
          <w:sz w:val="24"/>
          <w:szCs w:val="24"/>
        </w:rPr>
        <w:t>early</w:t>
      </w:r>
      <w:r w:rsidR="004A37C0" w:rsidRPr="00C06757">
        <w:rPr>
          <w:sz w:val="24"/>
          <w:szCs w:val="24"/>
        </w:rPr>
        <w:t xml:space="preserve"> cases, </w:t>
      </w:r>
      <w:r w:rsidR="007D3A1B" w:rsidRPr="00C06757">
        <w:rPr>
          <w:sz w:val="24"/>
          <w:szCs w:val="24"/>
        </w:rPr>
        <w:t>evaluate</w:t>
      </w:r>
      <w:r w:rsidR="004A37C0" w:rsidRPr="00C06757">
        <w:rPr>
          <w:sz w:val="24"/>
          <w:szCs w:val="24"/>
        </w:rPr>
        <w:t xml:space="preserve"> viral virulence and </w:t>
      </w:r>
      <w:r w:rsidR="007D3A1B" w:rsidRPr="00C06757">
        <w:rPr>
          <w:sz w:val="24"/>
          <w:szCs w:val="24"/>
        </w:rPr>
        <w:t>ascertain</w:t>
      </w:r>
      <w:r w:rsidR="004A37C0" w:rsidRPr="00C06757">
        <w:rPr>
          <w:sz w:val="24"/>
          <w:szCs w:val="24"/>
        </w:rPr>
        <w:t xml:space="preserve"> </w:t>
      </w:r>
      <w:r w:rsidR="007D3A1B" w:rsidRPr="00C06757">
        <w:rPr>
          <w:sz w:val="24"/>
          <w:szCs w:val="24"/>
        </w:rPr>
        <w:t>exclusive</w:t>
      </w:r>
      <w:r w:rsidR="004A37C0" w:rsidRPr="00C06757">
        <w:rPr>
          <w:sz w:val="24"/>
          <w:szCs w:val="24"/>
        </w:rPr>
        <w:t xml:space="preserve"> viral </w:t>
      </w:r>
      <w:r w:rsidR="007D3A1B" w:rsidRPr="00C06757">
        <w:rPr>
          <w:sz w:val="24"/>
          <w:szCs w:val="24"/>
        </w:rPr>
        <w:t>physiognomies</w:t>
      </w:r>
      <w:r w:rsidR="004A37C0" w:rsidRPr="00C06757">
        <w:rPr>
          <w:sz w:val="24"/>
          <w:szCs w:val="24"/>
        </w:rPr>
        <w:t xml:space="preserve">; </w:t>
      </w:r>
      <w:r w:rsidR="007D3A1B">
        <w:rPr>
          <w:sz w:val="24"/>
          <w:szCs w:val="24"/>
        </w:rPr>
        <w:t>improve</w:t>
      </w:r>
      <w:r w:rsidR="004A37C0" w:rsidRPr="00C06757">
        <w:rPr>
          <w:sz w:val="24"/>
          <w:szCs w:val="24"/>
        </w:rPr>
        <w:t xml:space="preserve"> laboratory </w:t>
      </w:r>
      <w:r w:rsidR="007D3A1B" w:rsidRPr="00C06757">
        <w:rPr>
          <w:sz w:val="24"/>
          <w:szCs w:val="24"/>
        </w:rPr>
        <w:t>action</w:t>
      </w:r>
      <w:r w:rsidR="004A37C0" w:rsidRPr="00C06757">
        <w:rPr>
          <w:sz w:val="24"/>
          <w:szCs w:val="24"/>
        </w:rPr>
        <w:t xml:space="preserve"> protocols to </w:t>
      </w:r>
      <w:r w:rsidR="007D3A1B">
        <w:rPr>
          <w:sz w:val="24"/>
          <w:szCs w:val="24"/>
        </w:rPr>
        <w:t>intensify</w:t>
      </w:r>
      <w:r w:rsidR="004A37C0" w:rsidRPr="00C06757">
        <w:rPr>
          <w:sz w:val="24"/>
          <w:szCs w:val="24"/>
        </w:rPr>
        <w:t xml:space="preserve"> capacity at </w:t>
      </w:r>
      <w:r w:rsidR="007D3A1B" w:rsidRPr="00C06757">
        <w:rPr>
          <w:sz w:val="24"/>
          <w:szCs w:val="24"/>
        </w:rPr>
        <w:t>significant</w:t>
      </w:r>
      <w:r w:rsidR="004A37C0" w:rsidRPr="00C06757">
        <w:rPr>
          <w:sz w:val="24"/>
          <w:szCs w:val="24"/>
        </w:rPr>
        <w:t xml:space="preserve"> laboratories; </w:t>
      </w:r>
      <w:r w:rsidR="007D3A1B">
        <w:rPr>
          <w:sz w:val="24"/>
          <w:szCs w:val="24"/>
        </w:rPr>
        <w:t>Observe</w:t>
      </w:r>
      <w:r w:rsidR="004A37C0" w:rsidRPr="00C06757">
        <w:rPr>
          <w:sz w:val="24"/>
          <w:szCs w:val="24"/>
        </w:rPr>
        <w:t xml:space="preserve"> the health alert networks and </w:t>
      </w:r>
      <w:r w:rsidR="007D3A1B" w:rsidRPr="00C06757">
        <w:rPr>
          <w:sz w:val="24"/>
          <w:szCs w:val="24"/>
        </w:rPr>
        <w:t>extra</w:t>
      </w:r>
      <w:r w:rsidR="004A37C0" w:rsidRPr="00C06757">
        <w:rPr>
          <w:sz w:val="24"/>
          <w:szCs w:val="24"/>
        </w:rPr>
        <w:t xml:space="preserve"> sources of pandemic </w:t>
      </w:r>
      <w:r w:rsidR="007D3A1B" w:rsidRPr="00C06757">
        <w:rPr>
          <w:sz w:val="24"/>
          <w:szCs w:val="24"/>
        </w:rPr>
        <w:t>statistics</w:t>
      </w:r>
      <w:r w:rsidR="004A37C0" w:rsidRPr="00C06757">
        <w:rPr>
          <w:sz w:val="24"/>
          <w:szCs w:val="24"/>
        </w:rPr>
        <w:t xml:space="preserve">; surveillance for animal disease </w:t>
      </w:r>
      <w:r w:rsidR="007D3A1B" w:rsidRPr="00C06757">
        <w:rPr>
          <w:sz w:val="24"/>
          <w:szCs w:val="24"/>
        </w:rPr>
        <w:t>occurrences</w:t>
      </w:r>
      <w:r w:rsidR="004A37C0" w:rsidRPr="00C06757">
        <w:rPr>
          <w:sz w:val="24"/>
          <w:szCs w:val="24"/>
        </w:rPr>
        <w:t xml:space="preserve"> that </w:t>
      </w:r>
      <w:r w:rsidR="007D3A1B">
        <w:rPr>
          <w:sz w:val="24"/>
          <w:szCs w:val="24"/>
        </w:rPr>
        <w:t xml:space="preserve">are </w:t>
      </w:r>
      <w:r w:rsidR="007D3A1B" w:rsidRPr="00C06757">
        <w:rPr>
          <w:sz w:val="24"/>
          <w:szCs w:val="24"/>
        </w:rPr>
        <w:t>possible</w:t>
      </w:r>
      <w:r w:rsidR="004A37C0" w:rsidRPr="00C06757">
        <w:rPr>
          <w:sz w:val="24"/>
          <w:szCs w:val="24"/>
        </w:rPr>
        <w:t xml:space="preserve"> to </w:t>
      </w:r>
      <w:r w:rsidR="007D3A1B" w:rsidRPr="00C06757">
        <w:rPr>
          <w:sz w:val="24"/>
          <w:szCs w:val="24"/>
        </w:rPr>
        <w:t>impend</w:t>
      </w:r>
      <w:r w:rsidR="004A37C0" w:rsidRPr="00C06757">
        <w:rPr>
          <w:sz w:val="24"/>
          <w:szCs w:val="24"/>
        </w:rPr>
        <w:t xml:space="preserve"> the human </w:t>
      </w:r>
      <w:r w:rsidR="007D3A1B" w:rsidRPr="00C06757">
        <w:rPr>
          <w:sz w:val="24"/>
          <w:szCs w:val="24"/>
        </w:rPr>
        <w:t>populace</w:t>
      </w:r>
      <w:r w:rsidR="004A37C0" w:rsidRPr="00C06757">
        <w:rPr>
          <w:sz w:val="24"/>
          <w:szCs w:val="24"/>
        </w:rPr>
        <w:t xml:space="preserve">; </w:t>
      </w:r>
      <w:r w:rsidR="007D3A1B" w:rsidRPr="00C06757">
        <w:rPr>
          <w:sz w:val="24"/>
          <w:szCs w:val="24"/>
        </w:rPr>
        <w:t>Deliver</w:t>
      </w:r>
      <w:r w:rsidR="004A37C0" w:rsidRPr="00C06757">
        <w:rPr>
          <w:sz w:val="24"/>
          <w:szCs w:val="24"/>
        </w:rPr>
        <w:t xml:space="preserve"> </w:t>
      </w:r>
      <w:r w:rsidR="007D3A1B" w:rsidRPr="00C06757">
        <w:rPr>
          <w:sz w:val="24"/>
          <w:szCs w:val="24"/>
        </w:rPr>
        <w:t>intermittent</w:t>
      </w:r>
      <w:r w:rsidR="004A37C0" w:rsidRPr="00C06757">
        <w:rPr>
          <w:sz w:val="24"/>
          <w:szCs w:val="24"/>
        </w:rPr>
        <w:t xml:space="preserve"> updates to </w:t>
      </w:r>
      <w:r w:rsidR="007D3A1B" w:rsidRPr="00C06757">
        <w:rPr>
          <w:sz w:val="24"/>
          <w:szCs w:val="24"/>
        </w:rPr>
        <w:t>significant</w:t>
      </w:r>
      <w:r w:rsidR="004A37C0" w:rsidRPr="00C06757">
        <w:rPr>
          <w:sz w:val="24"/>
          <w:szCs w:val="24"/>
        </w:rPr>
        <w:t xml:space="preserve"> leaders, </w:t>
      </w:r>
      <w:r w:rsidR="007D3A1B" w:rsidRPr="00C06757">
        <w:rPr>
          <w:sz w:val="24"/>
          <w:szCs w:val="24"/>
        </w:rPr>
        <w:t>home</w:t>
      </w:r>
      <w:r w:rsidR="004A37C0" w:rsidRPr="00C06757">
        <w:rPr>
          <w:sz w:val="24"/>
          <w:szCs w:val="24"/>
        </w:rPr>
        <w:t xml:space="preserve"> and </w:t>
      </w:r>
      <w:r w:rsidR="007D3A1B">
        <w:rPr>
          <w:sz w:val="24"/>
          <w:szCs w:val="24"/>
        </w:rPr>
        <w:t>foreign</w:t>
      </w:r>
      <w:r w:rsidR="004A37C0" w:rsidRPr="00C06757">
        <w:rPr>
          <w:sz w:val="24"/>
          <w:szCs w:val="24"/>
        </w:rPr>
        <w:t xml:space="preserve"> organizations and other </w:t>
      </w:r>
      <w:r w:rsidR="007D3A1B">
        <w:rPr>
          <w:sz w:val="24"/>
          <w:szCs w:val="24"/>
        </w:rPr>
        <w:t>significant</w:t>
      </w:r>
      <w:r w:rsidR="004A37C0" w:rsidRPr="00C06757">
        <w:rPr>
          <w:sz w:val="24"/>
          <w:szCs w:val="24"/>
        </w:rPr>
        <w:t xml:space="preserve"> stakeholders; </w:t>
      </w:r>
      <w:r w:rsidR="007D3A1B" w:rsidRPr="00C06757">
        <w:rPr>
          <w:sz w:val="24"/>
          <w:szCs w:val="24"/>
        </w:rPr>
        <w:t>Confirm</w:t>
      </w:r>
      <w:r w:rsidR="004A37C0" w:rsidRPr="00C06757">
        <w:rPr>
          <w:sz w:val="24"/>
          <w:szCs w:val="24"/>
        </w:rPr>
        <w:t xml:space="preserve"> </w:t>
      </w:r>
      <w:r w:rsidR="007D3A1B">
        <w:rPr>
          <w:sz w:val="24"/>
          <w:szCs w:val="24"/>
        </w:rPr>
        <w:t>that data</w:t>
      </w:r>
      <w:r w:rsidR="004A37C0" w:rsidRPr="00C06757">
        <w:rPr>
          <w:sz w:val="24"/>
          <w:szCs w:val="24"/>
        </w:rPr>
        <w:t xml:space="preserve"> </w:t>
      </w:r>
      <w:r w:rsidR="007D3A1B">
        <w:rPr>
          <w:sz w:val="24"/>
          <w:szCs w:val="24"/>
        </w:rPr>
        <w:t>reported to WHO follows</w:t>
      </w:r>
      <w:r w:rsidR="004A37C0" w:rsidRPr="00C06757">
        <w:rPr>
          <w:sz w:val="24"/>
          <w:szCs w:val="24"/>
        </w:rPr>
        <w:t xml:space="preserve"> the International Health Regulations (IHR). </w:t>
      </w:r>
      <w:r w:rsidR="006C75D2" w:rsidRPr="006C75D2">
        <w:rPr>
          <w:sz w:val="24"/>
          <w:szCs w:val="24"/>
        </w:rPr>
        <w:t xml:space="preserve">The overall surveillance data will aid </w:t>
      </w:r>
      <w:r w:rsidR="006C75D2">
        <w:rPr>
          <w:sz w:val="24"/>
          <w:szCs w:val="24"/>
        </w:rPr>
        <w:t xml:space="preserve">government </w:t>
      </w:r>
      <w:r w:rsidR="006C75D2" w:rsidRPr="006C75D2">
        <w:rPr>
          <w:sz w:val="24"/>
          <w:szCs w:val="24"/>
        </w:rPr>
        <w:t>response to the pandemic</w:t>
      </w:r>
      <w:r w:rsidR="00147896">
        <w:rPr>
          <w:sz w:val="24"/>
          <w:szCs w:val="24"/>
        </w:rPr>
        <w:t xml:space="preserve"> </w:t>
      </w:r>
      <w:r w:rsidR="00147896" w:rsidRPr="00147896">
        <w:rPr>
          <w:sz w:val="24"/>
          <w:szCs w:val="24"/>
        </w:rPr>
        <w:fldChar w:fldCharType="begin" w:fldLock="1"/>
      </w:r>
      <w:r w:rsidR="00147896" w:rsidRPr="00147896">
        <w:rPr>
          <w:sz w:val="24"/>
          <w:szCs w:val="24"/>
        </w:rPr>
        <w:instrText>ADDIN CSL_CITATION {"citationItems":[{"id":"ITEM-1","itemData":{"abstract":"Influenza A viruses periodically cause worldwide pandemics with medium to high rates of illness and death and considerable societal disruption. A future influenza pandemic has the potential to infect a very significant percentage of the population and result in a large number of deaths. Unlike other public health emergencies, an influenza pandemic is a disaster and will simultaneously impact all global regions simultaneously. Given the broad geographic scope of a pandemic, the availability of external international support is expected to be very limited. Therefore, each nation must be prepared to respond within this context of limited external assistance, making maximum use of nationally available resources to mitigate the potentially significant impacts of a severe pandemic. Planning and preparedness is critical to an effective response to a pandemic disaster and requires the involvement of every level of the Government of Nigeria, the healthcare and social services community, and the business community. This document, the National Pandemic Influenza Preparedness and Response Plan of the Federal Republic of Nigeria, serves as a blueprint for a coordinated national strategy to prepare for, and respond to a national pandemic influenza disaster. This plan is intended to be both flexible and dynamic, and includes preparedness and response components that are consistent with the general principles of disaster response. This plan contains the following sections: 1. Introduction / Objectives / Endstate 2. Situation and Planning Assumptions 3. Nigeria Pandemic Sub-Phases 4. Execution a. Command and Control b. NEMA Operations Centre Activation c. Concept of Operation (tasks by phase) 5. Functional Instructions (10 key functions) 6. Annexes addressing key areas The core components of the plan are tasks to be accomplished during each pandemic phase. These tasks provide \" trigger \" points during each phase to ensure appropriate action is taken. The plan also contains functional instructions which provide more detailed background information concerning ten key functional areas. The annexes included in this plan contain a handbook for civilian population use during a pandemic, glossary and acronyms, bibliography and a number of guidelines and checklists which provide detailed practical information concerning priority populations for vaccination and anti-viral medication; Alternative Medical Treatment Sites; implementation of community containment measures; and hospi…","author":[{"dropping-particle":"","family":"Federal Ministry of Health","given":"","non-dropping-particle":"","parse-names":false,"suffix":""}],"id":"ITEM-1","issue":"September","issued":{"date-parts":[["2013"]]},"title":"Nigeria National Pandemic Influenza Preparedness and Response Plan","type":"report"},"uris":["http://www.mendeley.com/documents/?uuid=a910e119-29e8-3ed2-bc23-67217ea4386e"]}],"mendeley":{"formattedCitation":"(Federal Ministry of Health, 2013)","plainTextFormattedCitation":"(Federal Ministry of Health, 2013)","previouslyFormattedCitation":"(Federal Ministry of Health, 2013)"},"properties":{"noteIndex":0},"schema":"https://github.com/citation-style-language/schema/raw/master/csl-citation.json"}</w:instrText>
      </w:r>
      <w:r w:rsidR="00147896" w:rsidRPr="00147896">
        <w:rPr>
          <w:sz w:val="24"/>
          <w:szCs w:val="24"/>
        </w:rPr>
        <w:fldChar w:fldCharType="separate"/>
      </w:r>
      <w:r w:rsidR="00147896" w:rsidRPr="00147896">
        <w:rPr>
          <w:noProof/>
          <w:sz w:val="24"/>
          <w:szCs w:val="24"/>
        </w:rPr>
        <w:t>(Federal Ministry of Health, 2013)</w:t>
      </w:r>
      <w:r w:rsidR="00147896" w:rsidRPr="00147896">
        <w:rPr>
          <w:sz w:val="24"/>
          <w:szCs w:val="24"/>
        </w:rPr>
        <w:fldChar w:fldCharType="end"/>
      </w:r>
      <w:r w:rsidR="006C75D2">
        <w:rPr>
          <w:sz w:val="24"/>
          <w:szCs w:val="24"/>
        </w:rPr>
        <w:t>.</w:t>
      </w:r>
      <w:r w:rsidR="006C75D2" w:rsidRPr="006C75D2">
        <w:rPr>
          <w:sz w:val="24"/>
          <w:szCs w:val="24"/>
        </w:rPr>
        <w:t xml:space="preserve"> </w:t>
      </w:r>
      <w:r w:rsidR="00554B7D">
        <w:rPr>
          <w:sz w:val="24"/>
          <w:szCs w:val="24"/>
        </w:rPr>
        <w:t>‘</w:t>
      </w:r>
      <w:r w:rsidR="00554B7D" w:rsidRPr="00554B7D">
        <w:rPr>
          <w:sz w:val="24"/>
          <w:szCs w:val="24"/>
        </w:rPr>
        <w:t>Surveillance and Laboratory’ action</w:t>
      </w:r>
      <w:r w:rsidR="00170B62" w:rsidRPr="00C06757">
        <w:rPr>
          <w:sz w:val="24"/>
          <w:szCs w:val="24"/>
        </w:rPr>
        <w:t xml:space="preserve"> in Nigeria remained </w:t>
      </w:r>
      <w:r w:rsidR="00C06757" w:rsidRPr="00C06757">
        <w:rPr>
          <w:sz w:val="24"/>
          <w:szCs w:val="24"/>
        </w:rPr>
        <w:t xml:space="preserve">almost </w:t>
      </w:r>
      <w:r w:rsidR="00170B62" w:rsidRPr="00C06757">
        <w:rPr>
          <w:sz w:val="24"/>
          <w:szCs w:val="24"/>
        </w:rPr>
        <w:t xml:space="preserve">the same despite that the pandemic is </w:t>
      </w:r>
      <w:r w:rsidR="004A37C0" w:rsidRPr="00C06757">
        <w:rPr>
          <w:sz w:val="24"/>
          <w:szCs w:val="24"/>
        </w:rPr>
        <w:t>entering a different</w:t>
      </w:r>
      <w:r w:rsidR="0050116C" w:rsidRPr="00C06757">
        <w:rPr>
          <w:sz w:val="24"/>
          <w:szCs w:val="24"/>
        </w:rPr>
        <w:t xml:space="preserve"> and more severe</w:t>
      </w:r>
      <w:r w:rsidR="004A37C0" w:rsidRPr="00C06757">
        <w:rPr>
          <w:sz w:val="24"/>
          <w:szCs w:val="24"/>
        </w:rPr>
        <w:t xml:space="preserve"> phase (Nigeria Pandemic Alert Phases 4f, 5f &amp; 6f), where impacts are </w:t>
      </w:r>
      <w:r w:rsidR="00554B7D">
        <w:rPr>
          <w:sz w:val="24"/>
          <w:szCs w:val="24"/>
        </w:rPr>
        <w:t xml:space="preserve">severe on the </w:t>
      </w:r>
      <w:r w:rsidR="00554B7D" w:rsidRPr="00C06757">
        <w:rPr>
          <w:sz w:val="24"/>
          <w:szCs w:val="24"/>
        </w:rPr>
        <w:t>health</w:t>
      </w:r>
      <w:r w:rsidR="00554B7D">
        <w:rPr>
          <w:sz w:val="24"/>
          <w:szCs w:val="24"/>
        </w:rPr>
        <w:t xml:space="preserve"> sector and</w:t>
      </w:r>
      <w:r w:rsidR="00554B7D" w:rsidRPr="00C06757">
        <w:rPr>
          <w:sz w:val="24"/>
          <w:szCs w:val="24"/>
        </w:rPr>
        <w:t xml:space="preserve"> </w:t>
      </w:r>
      <w:r w:rsidR="004A37C0" w:rsidRPr="00C06757">
        <w:rPr>
          <w:sz w:val="24"/>
          <w:szCs w:val="24"/>
        </w:rPr>
        <w:t xml:space="preserve">potentially severe </w:t>
      </w:r>
      <w:r w:rsidR="00554B7D">
        <w:rPr>
          <w:sz w:val="24"/>
          <w:szCs w:val="24"/>
        </w:rPr>
        <w:t xml:space="preserve">on </w:t>
      </w:r>
      <w:r w:rsidR="00554B7D" w:rsidRPr="00C06757">
        <w:rPr>
          <w:sz w:val="24"/>
          <w:szCs w:val="24"/>
        </w:rPr>
        <w:t>non-</w:t>
      </w:r>
      <w:r w:rsidR="00554B7D">
        <w:rPr>
          <w:sz w:val="24"/>
          <w:szCs w:val="24"/>
        </w:rPr>
        <w:t>health systems such as;</w:t>
      </w:r>
      <w:r w:rsidR="004A37C0" w:rsidRPr="00C06757">
        <w:rPr>
          <w:sz w:val="24"/>
          <w:szCs w:val="24"/>
        </w:rPr>
        <w:t xml:space="preserve"> </w:t>
      </w:r>
      <w:r w:rsidR="00554B7D">
        <w:rPr>
          <w:sz w:val="24"/>
          <w:szCs w:val="24"/>
        </w:rPr>
        <w:t xml:space="preserve">the </w:t>
      </w:r>
      <w:r w:rsidR="004A37C0" w:rsidRPr="00C06757">
        <w:rPr>
          <w:sz w:val="24"/>
          <w:szCs w:val="24"/>
        </w:rPr>
        <w:t>disruption of utility</w:t>
      </w:r>
      <w:r w:rsidR="00554B7D">
        <w:rPr>
          <w:sz w:val="24"/>
          <w:szCs w:val="24"/>
        </w:rPr>
        <w:t>, transportation</w:t>
      </w:r>
      <w:r w:rsidR="004A37C0" w:rsidRPr="00C06757">
        <w:rPr>
          <w:sz w:val="24"/>
          <w:szCs w:val="24"/>
        </w:rPr>
        <w:t>, public safety</w:t>
      </w:r>
      <w:r w:rsidR="00554B7D">
        <w:rPr>
          <w:sz w:val="24"/>
          <w:szCs w:val="24"/>
        </w:rPr>
        <w:t>,</w:t>
      </w:r>
      <w:r w:rsidR="004A37C0" w:rsidRPr="00C06757">
        <w:rPr>
          <w:sz w:val="24"/>
          <w:szCs w:val="24"/>
        </w:rPr>
        <w:t xml:space="preserve"> and </w:t>
      </w:r>
      <w:r w:rsidR="00554B7D" w:rsidRPr="00C06757">
        <w:rPr>
          <w:sz w:val="24"/>
          <w:szCs w:val="24"/>
        </w:rPr>
        <w:t>practically</w:t>
      </w:r>
      <w:r w:rsidR="004A37C0" w:rsidRPr="00C06757">
        <w:rPr>
          <w:sz w:val="24"/>
          <w:szCs w:val="24"/>
        </w:rPr>
        <w:t xml:space="preserve"> every other aspect of economic and social infrastructure </w:t>
      </w:r>
      <w:r w:rsidR="004A37C0" w:rsidRPr="00C06757">
        <w:rPr>
          <w:sz w:val="24"/>
          <w:szCs w:val="24"/>
        </w:rPr>
        <w:fldChar w:fldCharType="begin" w:fldLock="1"/>
      </w:r>
      <w:r w:rsidR="0050116C" w:rsidRPr="00C06757">
        <w:rPr>
          <w:sz w:val="24"/>
          <w:szCs w:val="24"/>
        </w:rPr>
        <w:instrText>ADDIN CSL_CITATION {"citationItems":[{"id":"ITEM-1","itemData":{"abstract":"Influenza A viruses periodically cause worldwide pandemics with medium to high rates of illness and death and considerable societal disruption. A future influenza pandemic has the potential to infect a very significant percentage of the population and result in a large number of deaths. Unlike other public health emergencies, an influenza pandemic is a disaster and will simultaneously impact all global regions simultaneously. Given the broad geographic scope of a pandemic, the availability of external international support is expected to be very limited. Therefore, each nation must be prepared to respond within this context of limited external assistance, making maximum use of nationally available resources to mitigate the potentially significant impacts of a severe pandemic. Planning and preparedness is critical to an effective response to a pandemic disaster and requires the involvement of every level of the Government of Nigeria, the healthcare and social services community, and the business community. This document, the National Pandemic Influenza Preparedness and Response Plan of the Federal Republic of Nigeria, serves as a blueprint for a coordinated national strategy to prepare for, and respond to a national pandemic influenza disaster. This plan is intended to be both flexible and dynamic, and includes preparedness and response components that are consistent with the general principles of disaster response. This plan contains the following sections: 1. Introduction / Objectives / Endstate 2. Situation and Planning Assumptions 3. Nigeria Pandemic Sub-Phases 4. Execution a. Command and Control b. NEMA Operations Centre Activation c. Concept of Operation (tasks by phase) 5. Functional Instructions (10 key functions) 6. Annexes addressing key areas The core components of the plan are tasks to be accomplished during each pandemic phase. These tasks provide \" trigger \" points during each phase to ensure appropriate action is taken. The plan also contains functional instructions which provide more detailed background information concerning ten key functional areas. The annexes included in this plan contain a handbook for civilian population use during a pandemic, glossary and acronyms, bibliography and a number of guidelines and checklists which provide detailed practical information concerning priority populations for vaccination and anti-viral medication; Alternative Medical Treatment Sites; implementation of community containment measures; and hospi…","author":[{"dropping-particle":"","family":"Federal Ministry of Health","given":"","non-dropping-particle":"","parse-names":false,"suffix":""}],"id":"ITEM-1","issue":"September","issued":{"date-parts":[["2013"]]},"title":"Nigeria National Pandemic Influenza Preparedness and Response Plan","type":"report"},"uris":["http://www.mendeley.com/documents/?uuid=a910e119-29e8-3ed2-bc23-67217ea4386e"]}],"mendeley":{"formattedCitation":"(Federal Ministry of Health, 2013)","manualFormatting":"(Federal Ministry of Health, 2013","plainTextFormattedCitation":"(Federal Ministry of Health, 2013)","previouslyFormattedCitation":"(Federal Ministry of Health, 2013)"},"properties":{"noteIndex":0},"schema":"https://github.com/citation-style-language/schema/raw/master/csl-citation.json"}</w:instrText>
      </w:r>
      <w:r w:rsidR="004A37C0" w:rsidRPr="00C06757">
        <w:rPr>
          <w:sz w:val="24"/>
          <w:szCs w:val="24"/>
        </w:rPr>
        <w:fldChar w:fldCharType="separate"/>
      </w:r>
      <w:r w:rsidR="004A37C0" w:rsidRPr="00C06757">
        <w:rPr>
          <w:noProof/>
          <w:sz w:val="24"/>
          <w:szCs w:val="24"/>
        </w:rPr>
        <w:t>(Federal Ministry of Health, 2013</w:t>
      </w:r>
      <w:r w:rsidR="004A37C0" w:rsidRPr="00C06757">
        <w:rPr>
          <w:sz w:val="24"/>
          <w:szCs w:val="24"/>
        </w:rPr>
        <w:fldChar w:fldCharType="end"/>
      </w:r>
      <w:r w:rsidR="00BD1EF6" w:rsidRPr="00C06757">
        <w:rPr>
          <w:sz w:val="24"/>
          <w:szCs w:val="24"/>
        </w:rPr>
        <w:t xml:space="preserve">; </w:t>
      </w:r>
      <w:r w:rsidR="00BD1EF6" w:rsidRPr="00C06757">
        <w:rPr>
          <w:sz w:val="24"/>
          <w:szCs w:val="24"/>
        </w:rPr>
        <w:fldChar w:fldCharType="begin" w:fldLock="1"/>
      </w:r>
      <w:r w:rsidR="0050116C" w:rsidRPr="00C06757">
        <w:rPr>
          <w:sz w:val="24"/>
          <w:szCs w:val="24"/>
        </w:rPr>
        <w:instrText>ADDIN CSL_CITATION {"citationItems":[{"id":"ITEM-1","itemData":{"abstract":"The World Health Organization (WHO) has declared a global public health emergency on coronavirus pandemic outbreak, and in response to this, nations affected by this scourge are enforcing strict measures to combat the virus. To understand the impact of these strict measures adopted by countries of the world, this study investigated the effect of Coronavirus pandemic outbreakon the performance of private businesses in Nigeria. The survey research design was adopted for the study. The data was sourced from questionnaires administered online to owners of private businesses and financial analysts in Lagos State, Nigeria. The result from the linear regression revealed that Coronavirus (COVID- 19) Pandemic harms both the financial and non-financial performance of private businesses in Nigeria. The study concluded that that Coronavirus (COVID-19) Pandemic harms firm performance in Nigeria. The study, therefore, recommended that the government should include privates business in its stimulus packages or palliatives programmes to keep private businesses in operation after the pandemic.","author":[{"dropping-particle":"","family":"Osayantin","given":"Hope","non-dropping-particle":"","parse-names":false,"suffix":""},{"dropping-particle":"","family":"Saidu","given":"Aifuwa","non-dropping-particle":"","parse-names":false,"suffix":""},{"dropping-particle":"","family":"Aifuwa","given":"Success Ayoola","non-dropping-particle":"","parse-names":false,"suffix":""}],"container-title":"Management and Human Resource Research Journal","id":"ITEM-1","issue":"4","issued":{"date-parts":[["2020"]]},"page":"15-25","title":"Coronavirus pandemic outbreak and firms performance","type":"article-journal","volume":"9"},"uris":["http://www.mendeley.com/documents/?uuid=5e3eab0c-2d3d-4076-8486-812a4842527a"]}],"mendeley":{"formattedCitation":"(Osayantin et al., 2020)","manualFormatting":"Osayantin et al., 2020)","plainTextFormattedCitation":"(Osayantin et al., 2020)","previouslyFormattedCitation":"(Osayantin et al., 2020)"},"properties":{"noteIndex":0},"schema":"https://github.com/citation-style-language/schema/raw/master/csl-citation.json"}</w:instrText>
      </w:r>
      <w:r w:rsidR="00BD1EF6" w:rsidRPr="00C06757">
        <w:rPr>
          <w:sz w:val="24"/>
          <w:szCs w:val="24"/>
        </w:rPr>
        <w:fldChar w:fldCharType="separate"/>
      </w:r>
      <w:r w:rsidR="00BD1EF6" w:rsidRPr="00C06757">
        <w:rPr>
          <w:noProof/>
          <w:sz w:val="24"/>
          <w:szCs w:val="24"/>
        </w:rPr>
        <w:t>Osayantin et al., 2020)</w:t>
      </w:r>
      <w:r w:rsidR="00BD1EF6" w:rsidRPr="00C06757">
        <w:rPr>
          <w:sz w:val="24"/>
          <w:szCs w:val="24"/>
        </w:rPr>
        <w:fldChar w:fldCharType="end"/>
      </w:r>
      <w:r w:rsidR="004A37C0" w:rsidRPr="00C06757">
        <w:rPr>
          <w:sz w:val="24"/>
          <w:szCs w:val="24"/>
        </w:rPr>
        <w:t>.</w:t>
      </w:r>
    </w:p>
    <w:p w14:paraId="4329A688" w14:textId="77777777" w:rsidR="00A11A8A" w:rsidRPr="00C06757" w:rsidRDefault="0050116C" w:rsidP="00110970">
      <w:pPr>
        <w:spacing w:after="240"/>
        <w:jc w:val="both"/>
        <w:rPr>
          <w:sz w:val="24"/>
          <w:szCs w:val="24"/>
        </w:rPr>
      </w:pPr>
      <w:r w:rsidRPr="00C06757">
        <w:rPr>
          <w:sz w:val="24"/>
          <w:szCs w:val="24"/>
        </w:rPr>
        <w:t>While emerging diseases should be viewed with national surveillance and control strategies, resources are often limited</w:t>
      </w:r>
      <w:r w:rsidR="00C12EE6">
        <w:rPr>
          <w:sz w:val="24"/>
          <w:szCs w:val="24"/>
        </w:rPr>
        <w:t xml:space="preserve"> </w:t>
      </w:r>
      <w:r w:rsidR="00C12EE6" w:rsidRPr="00C06757">
        <w:rPr>
          <w:rFonts w:eastAsia="Times New Roman"/>
          <w:noProof/>
          <w:sz w:val="24"/>
          <w:szCs w:val="24"/>
        </w:rPr>
        <w:t>(</w:t>
      </w:r>
      <w:r w:rsidR="00C12EE6">
        <w:rPr>
          <w:sz w:val="24"/>
          <w:szCs w:val="24"/>
        </w:rPr>
        <w:t>Fall et al., 2019)</w:t>
      </w:r>
      <w:r w:rsidR="000376F1" w:rsidRPr="00C06757">
        <w:rPr>
          <w:sz w:val="24"/>
          <w:szCs w:val="24"/>
        </w:rPr>
        <w:t>, especially in Nigeria</w:t>
      </w:r>
      <w:r w:rsidR="00C12EE6" w:rsidRPr="00C12EE6">
        <w:rPr>
          <w:noProof/>
          <w:sz w:val="24"/>
          <w:szCs w:val="24"/>
        </w:rPr>
        <w:t xml:space="preserve"> </w:t>
      </w:r>
      <w:r w:rsidR="00C12EE6">
        <w:rPr>
          <w:noProof/>
          <w:sz w:val="24"/>
          <w:szCs w:val="24"/>
        </w:rPr>
        <w:t>(</w:t>
      </w:r>
      <w:r w:rsidR="00C12EE6" w:rsidRPr="0077396C">
        <w:rPr>
          <w:noProof/>
          <w:sz w:val="24"/>
          <w:szCs w:val="24"/>
        </w:rPr>
        <w:t>Ali et al., 2016</w:t>
      </w:r>
      <w:r w:rsidR="00C12EE6">
        <w:rPr>
          <w:noProof/>
          <w:sz w:val="24"/>
          <w:szCs w:val="24"/>
        </w:rPr>
        <w:t>).</w:t>
      </w:r>
      <w:r w:rsidRPr="00C06757">
        <w:rPr>
          <w:rFonts w:eastAsia="Times New Roman"/>
          <w:noProof/>
          <w:sz w:val="24"/>
          <w:szCs w:val="24"/>
        </w:rPr>
        <w:t xml:space="preserve"> </w:t>
      </w:r>
      <w:r w:rsidR="00E93121" w:rsidRPr="00E93121">
        <w:rPr>
          <w:sz w:val="24"/>
          <w:szCs w:val="24"/>
        </w:rPr>
        <w:t>Since surveillance systems are not timely, accurate, effective or adapta</w:t>
      </w:r>
      <w:r w:rsidR="00E93121">
        <w:rPr>
          <w:sz w:val="24"/>
          <w:szCs w:val="24"/>
        </w:rPr>
        <w:t>ble, information gaps can occur</w:t>
      </w:r>
      <w:r w:rsidRPr="00C06757">
        <w:rPr>
          <w:sz w:val="24"/>
          <w:szCs w:val="24"/>
        </w:rPr>
        <w:t xml:space="preserve"> </w:t>
      </w:r>
      <w:r w:rsidRPr="00C06757">
        <w:rPr>
          <w:sz w:val="24"/>
          <w:szCs w:val="24"/>
        </w:rPr>
        <w:fldChar w:fldCharType="begin" w:fldLock="1"/>
      </w:r>
      <w:r w:rsidR="005828E6">
        <w:rPr>
          <w:sz w:val="24"/>
          <w:szCs w:val="24"/>
        </w:rPr>
        <w:instrText>ADDIN CSL_CITATION {"citationItems":[{"id":"ITEM-1","itemData":{"ISSN":"15458636","PMID":"22832991","abstract":"Public health surveillance is essential to the practice of public health and to guide prevention and control activities and evaluate outcomes of such activities. With advances in information sciences and technology, changes in methodology, data availability and data synthesis, and expanded health information needs, the question arises whether redefining public health surveillance is needed for the 21st century. The current definition is \"Public health surveillance is the ongoing, systematic collection, analysis, and interpretation of health data, essential to the planning, implementation and evaluation of public health practice, closely integrated with the dissemination of these data to those who need to know and linked to prevention and control.\"","author":[{"dropping-particle":"","family":"Hall","given":"H. Irene","non-dropping-particle":"","parse-names":false,"suffix":""},{"dropping-particle":"","family":"Correa","given":"Adolfo","non-dropping-particle":"","parse-names":false,"suffix":""},{"dropping-particle":"","family":"Yoon","given":"Paula W.","non-dropping-particle":"","parse-names":false,"suffix":""},{"dropping-particle":"","family":"Braden","given":"Christopher R.","non-dropping-particle":"","parse-names":false,"suffix":""},{"dropping-particle":"","family":"Centers for Disease Control","given":"","non-dropping-particle":"","parse-names":false,"suffix":""}],"container-title":"Morbidity and mortality weekly report. Surveillance summaries","id":"ITEM-1","issue":"3","issued":{"date-parts":[["2012","7","1"]]},"page":"10-14","title":"Lexicon, definitions, and conceptual framework for public health surveillance.","type":"article-journal","volume":"61"},"uris":["http://www.mendeley.com/documents/?uuid=7e3931fb-1656-3701-b42f-04320cad4778"]}],"mendeley":{"formattedCitation":"(Hall et al., 2012)","manualFormatting":"(Hall et al., 2012; Abdulraheem et al., 2004)","plainTextFormattedCitation":"(Hall et al., 2012)","previouslyFormattedCitation":"(Hall et al., 2012)"},"properties":{"noteIndex":0},"schema":"https://github.com/citation-style-language/schema/raw/master/csl-citation.json"}</w:instrText>
      </w:r>
      <w:r w:rsidRPr="00C06757">
        <w:rPr>
          <w:sz w:val="24"/>
          <w:szCs w:val="24"/>
        </w:rPr>
        <w:fldChar w:fldCharType="separate"/>
      </w:r>
      <w:r w:rsidRPr="00C06757">
        <w:rPr>
          <w:noProof/>
          <w:sz w:val="24"/>
          <w:szCs w:val="24"/>
        </w:rPr>
        <w:t>(Hall et al., 2012</w:t>
      </w:r>
      <w:r w:rsidR="00886D25">
        <w:rPr>
          <w:noProof/>
          <w:sz w:val="24"/>
          <w:szCs w:val="24"/>
        </w:rPr>
        <w:t>;</w:t>
      </w:r>
      <w:r w:rsidR="00886D25" w:rsidRPr="00886D25">
        <w:rPr>
          <w:noProof/>
          <w:sz w:val="24"/>
          <w:szCs w:val="24"/>
        </w:rPr>
        <w:t xml:space="preserve"> </w:t>
      </w:r>
      <w:r w:rsidR="00886D25" w:rsidRPr="0077396C">
        <w:rPr>
          <w:noProof/>
          <w:sz w:val="24"/>
          <w:szCs w:val="24"/>
        </w:rPr>
        <w:t>Abdulraheem et al., 2004</w:t>
      </w:r>
      <w:r w:rsidRPr="00C06757">
        <w:rPr>
          <w:noProof/>
          <w:sz w:val="24"/>
          <w:szCs w:val="24"/>
        </w:rPr>
        <w:t>)</w:t>
      </w:r>
      <w:r w:rsidRPr="00C06757">
        <w:rPr>
          <w:sz w:val="24"/>
          <w:szCs w:val="24"/>
        </w:rPr>
        <w:fldChar w:fldCharType="end"/>
      </w:r>
      <w:r w:rsidRPr="00C06757">
        <w:rPr>
          <w:sz w:val="24"/>
          <w:szCs w:val="24"/>
        </w:rPr>
        <w:t xml:space="preserve">. </w:t>
      </w:r>
      <w:r w:rsidR="00C06757">
        <w:rPr>
          <w:sz w:val="24"/>
          <w:szCs w:val="24"/>
        </w:rPr>
        <w:t xml:space="preserve">For instance, </w:t>
      </w:r>
      <w:r w:rsidR="00C93124">
        <w:rPr>
          <w:sz w:val="24"/>
          <w:szCs w:val="24"/>
        </w:rPr>
        <w:t xml:space="preserve">a </w:t>
      </w:r>
      <w:r w:rsidR="00C06757">
        <w:rPr>
          <w:sz w:val="24"/>
          <w:szCs w:val="24"/>
        </w:rPr>
        <w:t xml:space="preserve">discrepancy </w:t>
      </w:r>
      <w:r w:rsidR="00C93124">
        <w:rPr>
          <w:sz w:val="24"/>
          <w:szCs w:val="24"/>
        </w:rPr>
        <w:t>in</w:t>
      </w:r>
      <w:r w:rsidR="00C06757">
        <w:rPr>
          <w:sz w:val="24"/>
          <w:szCs w:val="24"/>
        </w:rPr>
        <w:t xml:space="preserve"> </w:t>
      </w:r>
      <w:r w:rsidR="00C93124">
        <w:rPr>
          <w:sz w:val="24"/>
          <w:szCs w:val="24"/>
        </w:rPr>
        <w:t>data</w:t>
      </w:r>
      <w:r w:rsidR="00C06757">
        <w:rPr>
          <w:sz w:val="24"/>
          <w:szCs w:val="24"/>
        </w:rPr>
        <w:t xml:space="preserve"> was noticed between the national reporting channel (</w:t>
      </w:r>
      <w:r w:rsidR="00C06757" w:rsidRPr="00C06757">
        <w:rPr>
          <w:sz w:val="24"/>
          <w:szCs w:val="24"/>
        </w:rPr>
        <w:t>Nigeria Centre for Disease Control</w:t>
      </w:r>
      <w:r w:rsidR="00C06757">
        <w:rPr>
          <w:sz w:val="24"/>
          <w:szCs w:val="24"/>
        </w:rPr>
        <w:t xml:space="preserve">, NCDC) and </w:t>
      </w:r>
      <w:r w:rsidR="00845187">
        <w:rPr>
          <w:sz w:val="24"/>
          <w:szCs w:val="24"/>
        </w:rPr>
        <w:t xml:space="preserve">international report from </w:t>
      </w:r>
      <w:r w:rsidR="00C06757">
        <w:rPr>
          <w:sz w:val="24"/>
          <w:szCs w:val="24"/>
        </w:rPr>
        <w:t>WHO</w:t>
      </w:r>
      <w:r w:rsidR="00FA321F">
        <w:rPr>
          <w:sz w:val="24"/>
          <w:szCs w:val="24"/>
        </w:rPr>
        <w:t xml:space="preserve"> </w:t>
      </w:r>
      <w:r w:rsidR="00FA321F">
        <w:rPr>
          <w:sz w:val="24"/>
          <w:szCs w:val="24"/>
        </w:rPr>
        <w:fldChar w:fldCharType="begin" w:fldLock="1"/>
      </w:r>
      <w:r w:rsidR="00FA321F">
        <w:rPr>
          <w:sz w:val="24"/>
          <w:szCs w:val="24"/>
        </w:rPr>
        <w:instrText>ADDIN CSL_CITATION {"citationItems":[{"id":"ITEM-1","itemData":{"author":[{"dropping-particle":"","family":"Nigeria Centre for Disease Control","given":"","non-dropping-particle":"","parse-names":false,"suffix":""}],"container-title":"Nigeria Centre for Disease Control","id":"ITEM-1","issued":{"date-parts":[["2020"]]},"number-of-pages":"4","title":"COVID-19 Situation Report Situation Report 66","type":"report"},"uris":["http://www.mendeley.com/documents/?uuid=46a22a19-b26a-468e-9421-eb8015ccdc26"]}],"mendeley":{"formattedCitation":"(Nigeria Centre for Disease Control, 2020b)","manualFormatting":"(Nigeria Centre for Disease Control, 2020b","plainTextFormattedCitation":"(Nigeria Centre for Disease Control, 2020b)","previouslyFormattedCitation":"(Nigeria Centre for Disease Control, 2020b)"},"properties":{"noteIndex":0},"schema":"https://github.com/citation-style-language/schema/raw/master/csl-citation.json"}</w:instrText>
      </w:r>
      <w:r w:rsidR="00FA321F">
        <w:rPr>
          <w:sz w:val="24"/>
          <w:szCs w:val="24"/>
        </w:rPr>
        <w:fldChar w:fldCharType="separate"/>
      </w:r>
      <w:r w:rsidR="00FA321F" w:rsidRPr="00FA321F">
        <w:rPr>
          <w:noProof/>
          <w:sz w:val="24"/>
          <w:szCs w:val="24"/>
        </w:rPr>
        <w:t>(Nigeria Centre for Disease Control, 2020b</w:t>
      </w:r>
      <w:r w:rsidR="00FA321F">
        <w:rPr>
          <w:sz w:val="24"/>
          <w:szCs w:val="24"/>
        </w:rPr>
        <w:fldChar w:fldCharType="end"/>
      </w:r>
      <w:r w:rsidR="00FA321F">
        <w:rPr>
          <w:sz w:val="24"/>
          <w:szCs w:val="24"/>
        </w:rPr>
        <w:t xml:space="preserve">; </w:t>
      </w:r>
      <w:r w:rsidR="00FA321F">
        <w:rPr>
          <w:sz w:val="24"/>
          <w:szCs w:val="24"/>
        </w:rPr>
        <w:fldChar w:fldCharType="begin" w:fldLock="1"/>
      </w:r>
      <w:r w:rsidR="003E567B">
        <w:rPr>
          <w:sz w:val="24"/>
          <w:szCs w:val="24"/>
        </w:rPr>
        <w:instrText>ADDIN CSL_CITATION {"citationItems":[{"id":"ITEM-1","itemData":{"DOI":"10.1001/jama.2020.2633","ISBN":"1263002001591","author":[{"dropping-particle":"","family":"WHO","given":"","non-dropping-particle":"","parse-names":false,"suffix":""}],"container-title":"World Health Organization","id":"ITEM-1","issued":{"date-parts":[["2020"]]},"number-of-pages":"18","title":"Coronavirus disease (COVID-19) Situation Report – 105","type":"report"},"uris":["http://www.mendeley.com/documents/?uuid=2902b9db-fcb6-4c50-992a-096986ea94b2"]}],"mendeley":{"formattedCitation":"(WHO, 2020a)","manualFormatting":"WHO, 2020a)","plainTextFormattedCitation":"(WHO, 2020a)","previouslyFormattedCitation":"(WHO, 2020a)"},"properties":{"noteIndex":0},"schema":"https://github.com/citation-style-language/schema/raw/master/csl-citation.json"}</w:instrText>
      </w:r>
      <w:r w:rsidR="00FA321F">
        <w:rPr>
          <w:sz w:val="24"/>
          <w:szCs w:val="24"/>
        </w:rPr>
        <w:fldChar w:fldCharType="separate"/>
      </w:r>
      <w:r w:rsidR="00FA321F" w:rsidRPr="00FA321F">
        <w:rPr>
          <w:noProof/>
          <w:sz w:val="24"/>
          <w:szCs w:val="24"/>
        </w:rPr>
        <w:t>WHO, 2020a)</w:t>
      </w:r>
      <w:r w:rsidR="00FA321F">
        <w:rPr>
          <w:sz w:val="24"/>
          <w:szCs w:val="24"/>
        </w:rPr>
        <w:fldChar w:fldCharType="end"/>
      </w:r>
      <w:r w:rsidR="00C06757">
        <w:rPr>
          <w:sz w:val="24"/>
          <w:szCs w:val="24"/>
        </w:rPr>
        <w:t xml:space="preserve">. </w:t>
      </w:r>
      <w:r w:rsidRPr="00C06757">
        <w:rPr>
          <w:sz w:val="24"/>
          <w:szCs w:val="24"/>
        </w:rPr>
        <w:t>Optimal public heal</w:t>
      </w:r>
      <w:r w:rsidR="000376F1" w:rsidRPr="00C06757">
        <w:rPr>
          <w:sz w:val="24"/>
          <w:szCs w:val="24"/>
        </w:rPr>
        <w:t xml:space="preserve">th outbreak surveillance should, therefore, </w:t>
      </w:r>
      <w:r w:rsidRPr="00C06757">
        <w:rPr>
          <w:sz w:val="24"/>
          <w:szCs w:val="24"/>
        </w:rPr>
        <w:t xml:space="preserve">use multiple data collection, analysis, and dissemination techniques in an exhaustive way </w:t>
      </w:r>
      <w:r w:rsidRPr="00C06757">
        <w:rPr>
          <w:sz w:val="24"/>
          <w:szCs w:val="24"/>
        </w:rPr>
        <w:fldChar w:fldCharType="begin" w:fldLock="1"/>
      </w:r>
      <w:r w:rsidR="000376F1" w:rsidRPr="00C06757">
        <w:rPr>
          <w:sz w:val="24"/>
          <w:szCs w:val="24"/>
        </w:rPr>
        <w:instrText>ADDIN CSL_CITATION {"citationItems":[{"id":"ITEM-1","itemData":{"DOI":"10.2105/AJPH.2009.180489","ISSN":"00900036","abstract":"Social, political, and economic disruptions caused by natural and humancaused public health emergencies have catalyzed public health efforts to expand the scope of biosurveillance and increase the timeliness, quality, and comprehensiveness of disease detection, alerting, response, and prediction. Unfortunately, efforts to acquire, render, and visualize the diversity of health intelligence information are hindered by its wide distribution across disparate fields, multiple levels of government, and the complex interagency environment. Achieving this new level of situation awareness within public health will require a fundamental cultural shift in methods of acquiring, analyzing, and disseminating information. The notion of information \"fusion\" may provide opportunities to expand data access, analysis, and information exchange to better inform public health action.","author":[{"dropping-particle":"","family":"Khan","given":"Ali S","non-dropping-particle":"","parse-names":false,"suffix":""},{"dropping-particle":"","family":"Fleischauer","given":"Aaron","non-dropping-particle":"","parse-names":false,"suffix":""},{"dropping-particle":"","family":"Casani","given":"Julie","non-dropping-particle":"","parse-names":false,"suffix":""},{"dropping-particle":"","family":"Groseclose","given":"Samuel L","non-dropping-particle":"","parse-names":false,"suffix":""}],"container-title":"American Journal of Public Health","id":"ITEM-1","issue":"7","issued":{"date-parts":[["2010","7"]]},"page":"1237-1242","title":"The next public health revolution: Public health information fusion and social networks","type":"article-journal","volume":"100"},"uris":["http://www.mendeley.com/documents/?uuid=ff6b76ef-a822-3f90-8e26-569c2a32db0f"]}],"mendeley":{"formattedCitation":"(Khan et al., 2010)","manualFormatting":"(Khan et al., 2010","plainTextFormattedCitation":"(Khan et al., 2010)","previouslyFormattedCitation":"(Khan et al., 2010)"},"properties":{"noteIndex":0},"schema":"https://github.com/citation-style-language/schema/raw/master/csl-citation.json"}</w:instrText>
      </w:r>
      <w:r w:rsidRPr="00C06757">
        <w:rPr>
          <w:sz w:val="24"/>
          <w:szCs w:val="24"/>
        </w:rPr>
        <w:fldChar w:fldCharType="separate"/>
      </w:r>
      <w:r w:rsidRPr="00C06757">
        <w:rPr>
          <w:noProof/>
          <w:sz w:val="24"/>
          <w:szCs w:val="24"/>
        </w:rPr>
        <w:t>(Khan et al., 2010</w:t>
      </w:r>
      <w:r w:rsidRPr="00C06757">
        <w:rPr>
          <w:sz w:val="24"/>
          <w:szCs w:val="24"/>
        </w:rPr>
        <w:fldChar w:fldCharType="end"/>
      </w:r>
      <w:r w:rsidR="005739F2">
        <w:rPr>
          <w:sz w:val="24"/>
          <w:szCs w:val="24"/>
        </w:rPr>
        <w:t>)</w:t>
      </w:r>
      <w:r w:rsidR="00B176EF">
        <w:rPr>
          <w:sz w:val="24"/>
          <w:szCs w:val="24"/>
        </w:rPr>
        <w:t xml:space="preserve">. </w:t>
      </w:r>
      <w:r w:rsidR="000376F1" w:rsidRPr="00C06757">
        <w:rPr>
          <w:sz w:val="24"/>
          <w:szCs w:val="24"/>
        </w:rPr>
        <w:t xml:space="preserve">Tools for the transfer of knowledge to support the management of outbreaks are </w:t>
      </w:r>
      <w:r w:rsidR="00170B62" w:rsidRPr="00C06757">
        <w:rPr>
          <w:sz w:val="24"/>
          <w:szCs w:val="24"/>
        </w:rPr>
        <w:t xml:space="preserve">therefore </w:t>
      </w:r>
      <w:r w:rsidR="000376F1" w:rsidRPr="00C06757">
        <w:rPr>
          <w:sz w:val="24"/>
          <w:szCs w:val="24"/>
        </w:rPr>
        <w:t xml:space="preserve">needed </w:t>
      </w:r>
      <w:r w:rsidRPr="00C06757">
        <w:rPr>
          <w:sz w:val="24"/>
          <w:szCs w:val="24"/>
        </w:rPr>
        <w:fldChar w:fldCharType="begin" w:fldLock="1"/>
      </w:r>
      <w:r w:rsidR="000376F1" w:rsidRPr="00C06757">
        <w:rPr>
          <w:sz w:val="24"/>
          <w:szCs w:val="24"/>
        </w:rPr>
        <w:instrText>ADDIN CSL_CITATION {"citationItems":[{"id":"ITEM-1","itemData":{"DOI":"10.1038/nm1153","ISSN":"1546170X","PMID":"15577932","abstract":"This special supplement of Nature Medicine, directed at the topic of emerging infectious diseases, is very timely. Recent highprofile outbreaks have highlighted the global risk that infectious agents, both new and old, represent for society. The experience of severe acute respiratory syndrome (SARS) shows the risk posed by emerging infectious diseases, but also the power of strongly coordinated global surveillance and public health measures, coupled with scientific research, to keep infection under control12. Diseases such as drug-resistant malaria continue to be threats. There is a need to enhance global resources to investigate, detect and respond to emerging infections, and to appropriately coordinate and direct research efforts to meet the challenges presented by these diseases. © 2004 Nature Publishing Group.","author":[{"dropping-particle":"","family":"Ridley","given":"Robert G.","non-dropping-particle":"","parse-names":false,"suffix":""}],"container-title":"Nature Medicine","id":"ITEM-1","issue":"12S","issued":{"date-parts":[["2004"]]},"page":"S137-S140","title":"Research on infectious diseases requires better coordination","type":"article-journal","volume":"10"},"uris":["http://www.mendeley.com/documents/?uuid=41b5b7eb-e318-4412-9275-06f14ca59bef"]}],"mendeley":{"formattedCitation":"(Ridley, 2004)","manualFormatting":"(Ridley, 2004","plainTextFormattedCitation":"(Ridley, 2004)","previouslyFormattedCitation":"(Ridley, 2004)"},"properties":{"noteIndex":0},"schema":"https://github.com/citation-style-language/schema/raw/master/csl-citation.json"}</w:instrText>
      </w:r>
      <w:r w:rsidRPr="00C06757">
        <w:rPr>
          <w:sz w:val="24"/>
          <w:szCs w:val="24"/>
        </w:rPr>
        <w:fldChar w:fldCharType="separate"/>
      </w:r>
      <w:r w:rsidRPr="00C06757">
        <w:rPr>
          <w:noProof/>
          <w:sz w:val="24"/>
          <w:szCs w:val="24"/>
        </w:rPr>
        <w:t>(Ridley, 2004</w:t>
      </w:r>
      <w:r w:rsidRPr="00C06757">
        <w:rPr>
          <w:sz w:val="24"/>
          <w:szCs w:val="24"/>
        </w:rPr>
        <w:fldChar w:fldCharType="end"/>
      </w:r>
      <w:r w:rsidR="000376F1" w:rsidRPr="00C06757">
        <w:rPr>
          <w:sz w:val="24"/>
          <w:szCs w:val="24"/>
        </w:rPr>
        <w:t xml:space="preserve">; </w:t>
      </w:r>
      <w:r w:rsidR="000376F1" w:rsidRPr="00C06757">
        <w:rPr>
          <w:sz w:val="24"/>
          <w:szCs w:val="24"/>
        </w:rPr>
        <w:fldChar w:fldCharType="begin" w:fldLock="1"/>
      </w:r>
      <w:r w:rsidR="00110970" w:rsidRPr="00C06757">
        <w:rPr>
          <w:sz w:val="24"/>
          <w:szCs w:val="24"/>
        </w:rPr>
        <w:instrText>ADDIN CSL_CITATION {"citationItems":[{"id":"ITEM-1","itemData":{"DOI":"10.1016/S0140-6736(16)31152-7","ISSN":"01406736","PMID":"27507751","author":[{"dropping-particle":"","family":"Kieny","given":"Marie Paule","non-dropping-particle":"","parse-names":false,"suffix":""},{"dropping-particle":"","family":"Rottingen","given":"John-Arne","non-dropping-particle":"","parse-names":false,"suffix":""},{"dropping-particle":"","family":"Farrar","given":"Jeremy","non-dropping-particle":"","parse-names":false,"suffix":""}],"container-title":"The Lancet","id":"ITEM-1","issue":"10043","issued":{"date-parts":[["2016","7"]]},"page":"460-461","title":"The need for global R&amp;D coordination for infectious diseases with epidemic potential","type":"article-journal","volume":"388"},"uris":["http://www.mendeley.com/documents/?uuid=4aa0b74b-d164-36b7-aee4-715446fe6c56"]}],"mendeley":{"formattedCitation":"(Kieny et al., 2016)","manualFormatting":"Kieny et al., 2016)","plainTextFormattedCitation":"(Kieny et al., 2016)","previouslyFormattedCitation":"(Kieny et al., 2016)"},"properties":{"noteIndex":0},"schema":"https://github.com/citation-style-language/schema/raw/master/csl-citation.json"}</w:instrText>
      </w:r>
      <w:r w:rsidR="000376F1" w:rsidRPr="00C06757">
        <w:rPr>
          <w:sz w:val="24"/>
          <w:szCs w:val="24"/>
        </w:rPr>
        <w:fldChar w:fldCharType="separate"/>
      </w:r>
      <w:r w:rsidR="000376F1" w:rsidRPr="00C06757">
        <w:rPr>
          <w:noProof/>
          <w:sz w:val="24"/>
          <w:szCs w:val="24"/>
        </w:rPr>
        <w:t>Kieny et al., 2016)</w:t>
      </w:r>
      <w:r w:rsidR="000376F1" w:rsidRPr="00C06757">
        <w:rPr>
          <w:sz w:val="24"/>
          <w:szCs w:val="24"/>
        </w:rPr>
        <w:fldChar w:fldCharType="end"/>
      </w:r>
      <w:r w:rsidR="000376F1" w:rsidRPr="00C06757">
        <w:rPr>
          <w:sz w:val="24"/>
          <w:szCs w:val="24"/>
        </w:rPr>
        <w:t xml:space="preserve">. </w:t>
      </w:r>
      <w:r w:rsidR="007F16EA">
        <w:rPr>
          <w:sz w:val="24"/>
          <w:szCs w:val="24"/>
        </w:rPr>
        <w:t>Social Network Sites (</w:t>
      </w:r>
      <w:r w:rsidR="005864C4" w:rsidRPr="00C06757">
        <w:rPr>
          <w:sz w:val="24"/>
          <w:szCs w:val="24"/>
        </w:rPr>
        <w:t xml:space="preserve">SNSs) allow the public to play an active role in news event coverage and diffusion. Users express their perspectives, thoughts, and fears when transmitting health incidents beyond the context of public health. </w:t>
      </w:r>
      <w:r w:rsidR="005864C4" w:rsidRPr="00C06757">
        <w:rPr>
          <w:sz w:val="24"/>
          <w:szCs w:val="24"/>
        </w:rPr>
        <w:fldChar w:fldCharType="begin" w:fldLock="1"/>
      </w:r>
      <w:r w:rsidR="005864C4" w:rsidRPr="00C06757">
        <w:rPr>
          <w:sz w:val="24"/>
          <w:szCs w:val="24"/>
        </w:rPr>
        <w:instrText>ADDIN CSL_CITATION {"citationItems":[{"id":"ITEM-1","itemData":{"DOI":"10.2105/AJPH.2009.180489","ISSN":"00900036","abstract":"Social, political, and economic disruptions caused by natural and humancaused public health emergencies have catalyzed public health efforts to expand the scope of biosurveillance and increase the timeliness, quality, and comprehensiveness of disease detection, alerting, response, and prediction. Unfortunately, efforts to acquire, render, and visualize the diversity of health intelligence information are hindered by its wide distribution across disparate fields, multiple levels of government, and the complex interagency environment. Achieving this new level of situation awareness within public health will require a fundamental cultural shift in methods of acquiring, analyzing, and disseminating information. The notion of information \"fusion\" may provide opportunities to expand data access, analysis, and information exchange to better inform public health action.","author":[{"dropping-particle":"","family":"Khan","given":"Ali S","non-dropping-particle":"","parse-names":false,"suffix":""},{"dropping-particle":"","family":"Fleischauer","given":"Aaron","non-dropping-particle":"","parse-names":false,"suffix":""},{"dropping-particle":"","family":"Casani","given":"Julie","non-dropping-particle":"","parse-names":false,"suffix":""},{"dropping-particle":"","family":"Groseclose","given":"Samuel L","non-dropping-particle":"","parse-names":false,"suffix":""}],"container-title":"American Journal of Public Health","id":"ITEM-1","issue":"7","issued":{"date-parts":[["2010","7"]]},"page":"1237-1242","title":"The next public health revolution: Public health information fusion and social networks","type":"article-journal","volume":"100"},"uris":["http://www.mendeley.com/documents/?uuid=ff6b76ef-a822-3f90-8e26-569c2a32db0f"]}],"mendeley":{"formattedCitation":"(Khan et al., 2010)","manualFormatting":"(Khan et al., 2010","plainTextFormattedCitation":"(Khan et al., 2010)","previouslyFormattedCitation":"(Khan et al., 2010)"},"properties":{"noteIndex":0},"schema":"https://github.com/citation-style-language/schema/raw/master/csl-citation.json"}</w:instrText>
      </w:r>
      <w:r w:rsidR="005864C4" w:rsidRPr="00C06757">
        <w:rPr>
          <w:sz w:val="24"/>
          <w:szCs w:val="24"/>
        </w:rPr>
        <w:fldChar w:fldCharType="separate"/>
      </w:r>
      <w:r w:rsidR="005864C4" w:rsidRPr="00C06757">
        <w:rPr>
          <w:noProof/>
          <w:sz w:val="24"/>
          <w:szCs w:val="24"/>
        </w:rPr>
        <w:t>(Khan et al., 2010</w:t>
      </w:r>
      <w:r w:rsidR="005864C4" w:rsidRPr="00C06757">
        <w:rPr>
          <w:sz w:val="24"/>
          <w:szCs w:val="24"/>
        </w:rPr>
        <w:fldChar w:fldCharType="end"/>
      </w:r>
      <w:r w:rsidR="00110970" w:rsidRPr="00C06757">
        <w:rPr>
          <w:sz w:val="24"/>
          <w:szCs w:val="24"/>
        </w:rPr>
        <w:t xml:space="preserve">; </w:t>
      </w:r>
      <w:r w:rsidR="00110970" w:rsidRPr="00C06757">
        <w:rPr>
          <w:sz w:val="24"/>
          <w:szCs w:val="24"/>
        </w:rPr>
        <w:fldChar w:fldCharType="begin" w:fldLock="1"/>
      </w:r>
      <w:r w:rsidR="00110970" w:rsidRPr="00C06757">
        <w:rPr>
          <w:sz w:val="24"/>
          <w:szCs w:val="24"/>
        </w:rPr>
        <w:instrText>ADDIN CSL_CITATION {"citationItems":[{"id":"ITEM-1","itemData":{"DOI":"10.1136/bjsm.2010.080341","ISSN":"0306-3674","abstract":"Background Twitter is a rapidly growing social networking site (SNS) with approximately 124 million users worldwide. Twitter allows users to post brief messages ('tweets') online, on a range of everyday topics including those dealing with health and wellbeing. Currently, little is known about how tweets are used to convey information relating to specific injuries, such as concussion, that commonly occur in youth sports. Objective The purpose of this study was to analyse the online content of concussion-related tweets on the SNS Twitter , to determine the concept and context of mild traumatic brain injury as it relates to an online population. Study design A prospective observational study using content analysis. Methods Twitter traffic was investigated over a 7-day period in July 2010, using eight concussion-related search terms. From the 3488 tweets identified, 1000 were randomly selected and independently analysed using a customised coding scheme to determine major content themes. Results The most frequent theme was 'news' (33%) followed by 'sharing personal information/situation' (27%) and 'inferred management' (13%). Demographic data were available for 60% of the sample, with the majority of tweets (82%) originating from the USA, followed by Asia (5%) and the UK (4.5%). Conclusion This study highlights the capacity of Twitter to serve as a powerful broadcast medium for sports concussion information and education.","author":[{"dropping-particle":"","family":"Sullivan","given":"S. John","non-dropping-particle":"","parse-names":false,"suffix":""},{"dropping-particle":"","family":"Schneiders","given":"Anthony G.","non-dropping-particle":"","parse-names":false,"suffix":""},{"dropping-particle":"","family":"Cheang","given":"Choon-Wi","non-dropping-particle":"","parse-names":false,"suffix":""},{"dropping-particle":"","family":"Kitto","given":"Emma","non-dropping-particle":"","parse-names":false,"suffix":""},{"dropping-particle":"","family":"Lee","given":"Hopin","non-dropping-particle":"","parse-names":false,"suffix":""},{"dropping-particle":"","family":"Redhead","given":"Jason","non-dropping-particle":"","parse-names":false,"suffix":""},{"dropping-particle":"","family":"Ward","given":"Sarah","non-dropping-particle":"","parse-names":false,"suffix":""},{"dropping-particle":"","family":"Ahmed","given":"Osman H.","non-dropping-particle":"","parse-names":false,"suffix":""},{"dropping-particle":"","family":"McCrory","given":"Paul R.","non-dropping-particle":"","parse-names":false,"suffix":""}],"container-title":"British Journal of Sports Medicine","id":"ITEM-1","issue":"4","issued":{"date-parts":[["2012","3"]]},"page":"258-263","title":"‘What's happening?’ A content analysis of concussion-related traffic on Twitter","type":"article-journal","volume":"46"},"uris":["http://www.mendeley.com/documents/?uuid=8a174ad7-5b7a-4ecd-8dd6-baf4bfd087e6"]}],"mendeley":{"formattedCitation":"(Sullivan et al., 2012)","manualFormatting":"Sullivan et al., 2012","plainTextFormattedCitation":"(Sullivan et al., 2012)","previouslyFormattedCitation":"(Sullivan et al., 2012)"},"properties":{"noteIndex":0},"schema":"https://github.com/citation-style-language/schema/raw/master/csl-citation.json"}</w:instrText>
      </w:r>
      <w:r w:rsidR="00110970" w:rsidRPr="00C06757">
        <w:rPr>
          <w:sz w:val="24"/>
          <w:szCs w:val="24"/>
        </w:rPr>
        <w:fldChar w:fldCharType="separate"/>
      </w:r>
      <w:r w:rsidR="00110970" w:rsidRPr="00C06757">
        <w:rPr>
          <w:noProof/>
          <w:sz w:val="24"/>
          <w:szCs w:val="24"/>
        </w:rPr>
        <w:t>Sullivan et al., 2012</w:t>
      </w:r>
      <w:r w:rsidR="00110970" w:rsidRPr="00C06757">
        <w:rPr>
          <w:sz w:val="24"/>
          <w:szCs w:val="24"/>
        </w:rPr>
        <w:fldChar w:fldCharType="end"/>
      </w:r>
      <w:r w:rsidR="00110970" w:rsidRPr="00C06757">
        <w:rPr>
          <w:sz w:val="24"/>
          <w:szCs w:val="24"/>
        </w:rPr>
        <w:t xml:space="preserve">; </w:t>
      </w:r>
      <w:r w:rsidR="00110970" w:rsidRPr="00C06757">
        <w:rPr>
          <w:sz w:val="24"/>
          <w:szCs w:val="24"/>
        </w:rPr>
        <w:fldChar w:fldCharType="begin" w:fldLock="1"/>
      </w:r>
      <w:r w:rsidR="00110970" w:rsidRPr="00C06757">
        <w:rPr>
          <w:sz w:val="24"/>
          <w:szCs w:val="24"/>
        </w:rPr>
        <w:instrText>ADDIN CSL_CITATION {"citationItems":[{"id":"ITEM-1","itemData":{"DOI":"10.3109/09638281003734409","ISSN":"0963-8288","abstract":"Purpose.The Facebook web site is an exceptionally fast-growing social networking site (SNS) containing membership groups with discussion boards on a wide variety of issues. This study uses content analysis to scrutinise postings on Facebook groups related to concussion and examine the purpose of these postings. Method.472 Facebook groups related to concussion were screened by three researchers using a specifically developed coding scheme to examine demographic information and the purpose of the posting. In those cases where agreement was not obtained, post-analysis discussion allowed consensus to be reached. Results.From the 17 Facebook groups which met the inclusion criteria, 145 postings were included for analysis. The predominant demographic group which posted on the Facebook discussion boards were North American males. In the main part, individuals utilised the Facebook group to relate personal experiences of concussion (65), although it was also used to seek (8) or offer advice (2). Supporting quotes were extracted. Conclusions.This study highlights the evolving nature of healthcare support in the twenty-first century and the rich information present relating to concussion on SNSs such as Facebook. Although the information being shared on these sites is important, the peer-to-peer interaction may be the key aspect of this health education medium. © 2010 Informa UK, Ltd.","author":[{"dropping-particle":"","family":"Ahmed","given":"Osman Hassan","non-dropping-particle":"","parse-names":false,"suffix":""},{"dropping-particle":"","family":"Sullivan","given":"S. John","non-dropping-particle":"","parse-names":false,"suffix":""},{"dropping-particle":"","family":"Schneiders","given":"Anthony G.","non-dropping-particle":"","parse-names":false,"suffix":""},{"dropping-particle":"","family":"Mccrory","given":"Paul","non-dropping-particle":"","parse-names":false,"suffix":""}],"container-title":"Disability and Rehabilitation","id":"ITEM-1","issue":"22","issued":{"date-parts":[["2010","1","31"]]},"page":"1877-1883","title":"iSupport: do social networking sites have a role to play in concussion awareness?","type":"article-journal","volume":"32"},"uris":["http://www.mendeley.com/documents/?uuid=c20a7238-9bdd-4992-aab1-74fbcc1b6bef"]}],"mendeley":{"formattedCitation":"(Ahmed et al., 2010)","manualFormatting":"Ahmed et al., 2010)","plainTextFormattedCitation":"(Ahmed et al., 2010)","previouslyFormattedCitation":"(Ahmed et al., 2010)"},"properties":{"noteIndex":0},"schema":"https://github.com/citation-style-language/schema/raw/master/csl-citation.json"}</w:instrText>
      </w:r>
      <w:r w:rsidR="00110970" w:rsidRPr="00C06757">
        <w:rPr>
          <w:sz w:val="24"/>
          <w:szCs w:val="24"/>
        </w:rPr>
        <w:fldChar w:fldCharType="separate"/>
      </w:r>
      <w:r w:rsidR="00110970" w:rsidRPr="00C06757">
        <w:rPr>
          <w:noProof/>
          <w:sz w:val="24"/>
          <w:szCs w:val="24"/>
        </w:rPr>
        <w:t>Ahmed et al., 2010)</w:t>
      </w:r>
      <w:r w:rsidR="00110970" w:rsidRPr="00C06757">
        <w:rPr>
          <w:sz w:val="24"/>
          <w:szCs w:val="24"/>
        </w:rPr>
        <w:fldChar w:fldCharType="end"/>
      </w:r>
      <w:r w:rsidR="00110970" w:rsidRPr="00C06757">
        <w:rPr>
          <w:sz w:val="24"/>
          <w:szCs w:val="24"/>
        </w:rPr>
        <w:t xml:space="preserve">. </w:t>
      </w:r>
    </w:p>
    <w:p w14:paraId="2FE679E3" w14:textId="77777777" w:rsidR="00313309" w:rsidRDefault="00B408B6" w:rsidP="00110970">
      <w:pPr>
        <w:spacing w:after="240"/>
        <w:jc w:val="both"/>
        <w:rPr>
          <w:sz w:val="24"/>
          <w:szCs w:val="24"/>
        </w:rPr>
      </w:pPr>
      <w:r w:rsidRPr="00B408B6">
        <w:rPr>
          <w:sz w:val="24"/>
          <w:szCs w:val="24"/>
        </w:rPr>
        <w:t xml:space="preserve">The need to create and exchange knowledge related to health is increasingly relevant for tracking outbreaks </w:t>
      </w:r>
      <w:r w:rsidR="00110970" w:rsidRPr="00C06757">
        <w:rPr>
          <w:sz w:val="24"/>
          <w:szCs w:val="24"/>
        </w:rPr>
        <w:fldChar w:fldCharType="begin" w:fldLock="1"/>
      </w:r>
      <w:r w:rsidR="00A11A8A" w:rsidRPr="00C06757">
        <w:rPr>
          <w:sz w:val="24"/>
          <w:szCs w:val="24"/>
        </w:rPr>
        <w:instrText>ADDIN CSL_CITATION {"citationItems":[{"id":"ITEM-1","itemData":{"DOI":"10.1016/j.ajic.2015.02.023","ISSN":"01966553","abstract":"Background Twitter can address the challenges of the current Ebola outbreak surveillance. The aims of this study are to demonstrate the use of Twitter as a real-time method of Ebola outbreak surveillance to monitor information spread, capture early epidemic detection, and examine content of public knowledge and attitudes. Methods We collected tweets mentioning Ebola in English during the early stage of the current Ebola outbreak from July 24-August 1, 2014. Our analysis for this observational study includes time series analysis with geologic visualization to observe information dissemination and content analysis using natural language processing to examine public knowledge and attitudes. Results A total of 42,236 tweets (16,499 unique and 25,737 retweets) mentioning Ebola were posted and disseminated to 9,362,267,048 people, 63 times higher than the initial number. Tweets started to rise in Nigeria 3-7 days prior to the official announcement of the first probable Ebola case. The topics discussed in tweets include risk factors, prevention education, disease trends, and compassion. Conclusion Because of the analysis of a unique Twitter dataset captured in the early stage of the current Ebola outbreak, our results provide insight into the intersection of social media and public health outbreak surveillance. Findings demonstrate the usefulness of Twitter mining to inform public health education.","author":[{"dropping-particle":"","family":"Odlum","given":"Michelle","non-dropping-particle":"","parse-names":false,"suffix":""},{"dropping-particle":"","family":"Yoon","given":"Sunmoo","non-dropping-particle":"","parse-names":false,"suffix":""}],"container-title":"American Journal of Infection Control","id":"ITEM-1","issue":"6","issued":{"date-parts":[["2015","6"]]},"page":"563-571","publisher":"Elsevier Inc","title":"What can we learn about the Ebola outbreak from tweets?","type":"article-journal","volume":"43"},"uris":["http://www.mendeley.com/documents/?uuid=38bf152f-51cd-4e36-8282-628911187e17"]}],"mendeley":{"formattedCitation":"(Odlum &amp; Yoon, 2015)","plainTextFormattedCitation":"(Odlum &amp; Yoon, 2015)","previouslyFormattedCitation":"(Odlum &amp; Yoon, 2015)"},"properties":{"noteIndex":0},"schema":"https://github.com/citation-style-language/schema/raw/master/csl-citation.json"}</w:instrText>
      </w:r>
      <w:r w:rsidR="00110970" w:rsidRPr="00C06757">
        <w:rPr>
          <w:sz w:val="24"/>
          <w:szCs w:val="24"/>
        </w:rPr>
        <w:fldChar w:fldCharType="separate"/>
      </w:r>
      <w:r w:rsidR="00110970" w:rsidRPr="00C06757">
        <w:rPr>
          <w:noProof/>
          <w:sz w:val="24"/>
          <w:szCs w:val="24"/>
        </w:rPr>
        <w:t>(Odlum &amp; Yoon, 2015)</w:t>
      </w:r>
      <w:r w:rsidR="00110970" w:rsidRPr="00C06757">
        <w:rPr>
          <w:sz w:val="24"/>
          <w:szCs w:val="24"/>
        </w:rPr>
        <w:fldChar w:fldCharType="end"/>
      </w:r>
      <w:r w:rsidR="00110970" w:rsidRPr="00C06757">
        <w:rPr>
          <w:sz w:val="24"/>
          <w:szCs w:val="24"/>
        </w:rPr>
        <w:t>.</w:t>
      </w:r>
      <w:r w:rsidR="00A11A8A" w:rsidRPr="00C06757">
        <w:rPr>
          <w:sz w:val="24"/>
          <w:szCs w:val="24"/>
        </w:rPr>
        <w:t xml:space="preserve"> </w:t>
      </w:r>
      <w:r w:rsidR="0015134E">
        <w:rPr>
          <w:sz w:val="24"/>
          <w:szCs w:val="24"/>
        </w:rPr>
        <w:t>N</w:t>
      </w:r>
      <w:r w:rsidR="0015134E" w:rsidRPr="0015134E">
        <w:rPr>
          <w:sz w:val="24"/>
          <w:szCs w:val="24"/>
        </w:rPr>
        <w:t xml:space="preserve">igeria’s national response </w:t>
      </w:r>
      <w:r w:rsidR="0015134E">
        <w:rPr>
          <w:sz w:val="24"/>
          <w:szCs w:val="24"/>
        </w:rPr>
        <w:t xml:space="preserve">to </w:t>
      </w:r>
      <w:r w:rsidR="00E511BC">
        <w:rPr>
          <w:sz w:val="24"/>
          <w:szCs w:val="24"/>
        </w:rPr>
        <w:t xml:space="preserve">the </w:t>
      </w:r>
      <w:r w:rsidR="0015134E">
        <w:rPr>
          <w:sz w:val="24"/>
          <w:szCs w:val="24"/>
        </w:rPr>
        <w:t xml:space="preserve">COVID-19 </w:t>
      </w:r>
      <w:r w:rsidR="00E511BC">
        <w:rPr>
          <w:sz w:val="24"/>
          <w:szCs w:val="24"/>
        </w:rPr>
        <w:t xml:space="preserve">pandemic </w:t>
      </w:r>
      <w:r w:rsidR="0015134E" w:rsidRPr="0015134E">
        <w:rPr>
          <w:sz w:val="24"/>
          <w:szCs w:val="24"/>
        </w:rPr>
        <w:t xml:space="preserve">has </w:t>
      </w:r>
      <w:r w:rsidR="00E511BC" w:rsidRPr="0015134E">
        <w:rPr>
          <w:sz w:val="24"/>
          <w:szCs w:val="24"/>
        </w:rPr>
        <w:t>sustained</w:t>
      </w:r>
      <w:r w:rsidR="00E511BC">
        <w:rPr>
          <w:sz w:val="24"/>
          <w:szCs w:val="24"/>
        </w:rPr>
        <w:t xml:space="preserve"> reliance on science, data and</w:t>
      </w:r>
      <w:r w:rsidR="0015134E" w:rsidRPr="0015134E">
        <w:rPr>
          <w:sz w:val="24"/>
          <w:szCs w:val="24"/>
        </w:rPr>
        <w:t xml:space="preserve"> experiences drawn from other nations</w:t>
      </w:r>
      <w:r w:rsidR="005828E6">
        <w:rPr>
          <w:sz w:val="24"/>
          <w:szCs w:val="24"/>
        </w:rPr>
        <w:t>,</w:t>
      </w:r>
      <w:r w:rsidR="0015134E" w:rsidRPr="0015134E">
        <w:rPr>
          <w:sz w:val="24"/>
          <w:szCs w:val="24"/>
        </w:rPr>
        <w:t xml:space="preserve"> and consideration of </w:t>
      </w:r>
      <w:r w:rsidR="0015134E">
        <w:rPr>
          <w:sz w:val="24"/>
          <w:szCs w:val="24"/>
        </w:rPr>
        <w:t xml:space="preserve">the </w:t>
      </w:r>
      <w:proofErr w:type="spellStart"/>
      <w:r w:rsidR="0015134E">
        <w:rPr>
          <w:sz w:val="24"/>
          <w:szCs w:val="24"/>
        </w:rPr>
        <w:t>couintry’s</w:t>
      </w:r>
      <w:proofErr w:type="spellEnd"/>
      <w:r w:rsidR="0015134E">
        <w:rPr>
          <w:sz w:val="24"/>
          <w:szCs w:val="24"/>
        </w:rPr>
        <w:t xml:space="preserve"> </w:t>
      </w:r>
      <w:r w:rsidR="0015134E" w:rsidRPr="0015134E">
        <w:rPr>
          <w:sz w:val="24"/>
          <w:szCs w:val="24"/>
        </w:rPr>
        <w:t xml:space="preserve">peculiar environment to address the pandemic, while </w:t>
      </w:r>
      <w:r w:rsidR="00E511BC">
        <w:rPr>
          <w:sz w:val="24"/>
          <w:szCs w:val="24"/>
        </w:rPr>
        <w:t>maintaining</w:t>
      </w:r>
      <w:r w:rsidR="0015134E" w:rsidRPr="0015134E">
        <w:rPr>
          <w:sz w:val="24"/>
          <w:szCs w:val="24"/>
        </w:rPr>
        <w:t xml:space="preserve"> the guidelines issued by </w:t>
      </w:r>
      <w:r w:rsidR="0015134E">
        <w:rPr>
          <w:sz w:val="24"/>
          <w:szCs w:val="24"/>
        </w:rPr>
        <w:t>WHO</w:t>
      </w:r>
      <w:r w:rsidR="00720986">
        <w:rPr>
          <w:sz w:val="24"/>
          <w:szCs w:val="24"/>
        </w:rPr>
        <w:t xml:space="preserve"> </w:t>
      </w:r>
      <w:r w:rsidR="00720986">
        <w:rPr>
          <w:sz w:val="24"/>
          <w:szCs w:val="24"/>
        </w:rPr>
        <w:fldChar w:fldCharType="begin" w:fldLock="1"/>
      </w:r>
      <w:r w:rsidR="00720986">
        <w:rPr>
          <w:sz w:val="24"/>
          <w:szCs w:val="24"/>
        </w:rPr>
        <w:instrText>ADDIN CSL_CITATION {"citationItems":[{"id":"ITEM-1","itemData":{"URL":"https://www.osgf.gov.ng/news-media/news/post/remarks-chairman-presidential-task-force-covid-19-national-briefing-monday-june-1-2020","accessed":{"date-parts":[["2020","7","29"]]},"author":[{"dropping-particle":"","family":"OSGF","given":"","non-dropping-particle":"","parse-names":false,"suffix":""}],"id":"ITEM-1","issued":{"date-parts":[["2020"]]},"title":"REMARKS BY THE CHAIRMAN, PRESIDENTIAL TASK FORCE ON COVID-19 AT THE NATIONAL BRIEFING OF MONDAY, JUNE 1, 2020","type":"webpage"},"uris":["http://www.mendeley.com/documents/?uuid=dfe170df-e8db-391a-b2b7-fe6f2363d274"]}],"mendeley":{"formattedCitation":"(OSGF, 2020)","plainTextFormattedCitation":"(OSGF, 2020)"},"properties":{"noteIndex":0},"schema":"https://github.com/citation-style-language/schema/raw/master/csl-citation.json"}</w:instrText>
      </w:r>
      <w:r w:rsidR="00720986">
        <w:rPr>
          <w:sz w:val="24"/>
          <w:szCs w:val="24"/>
        </w:rPr>
        <w:fldChar w:fldCharType="separate"/>
      </w:r>
      <w:r w:rsidR="00720986" w:rsidRPr="00720986">
        <w:rPr>
          <w:noProof/>
          <w:sz w:val="24"/>
          <w:szCs w:val="24"/>
        </w:rPr>
        <w:t>(OSGF, 2020)</w:t>
      </w:r>
      <w:r w:rsidR="00720986">
        <w:rPr>
          <w:sz w:val="24"/>
          <w:szCs w:val="24"/>
        </w:rPr>
        <w:fldChar w:fldCharType="end"/>
      </w:r>
      <w:r w:rsidR="005739F2">
        <w:rPr>
          <w:sz w:val="24"/>
          <w:szCs w:val="24"/>
        </w:rPr>
        <w:t>.</w:t>
      </w:r>
      <w:r w:rsidR="005739F2" w:rsidRPr="005739F2">
        <w:rPr>
          <w:sz w:val="24"/>
          <w:szCs w:val="24"/>
        </w:rPr>
        <w:t xml:space="preserve"> </w:t>
      </w:r>
      <w:r w:rsidR="00A11A8A" w:rsidRPr="00C06757">
        <w:rPr>
          <w:sz w:val="24"/>
          <w:szCs w:val="24"/>
        </w:rPr>
        <w:t xml:space="preserve">Surveillance via electronic media, on the Internet, offers significant opportunities for public health practice. </w:t>
      </w:r>
      <w:r w:rsidR="00A11A8A" w:rsidRPr="00C06757">
        <w:rPr>
          <w:sz w:val="24"/>
          <w:szCs w:val="24"/>
        </w:rPr>
        <w:fldChar w:fldCharType="begin" w:fldLock="1"/>
      </w:r>
      <w:r w:rsidR="00A11A8A" w:rsidRPr="00C06757">
        <w:rPr>
          <w:sz w:val="24"/>
          <w:szCs w:val="24"/>
        </w:rPr>
        <w:instrText>ADDIN CSL_CITATION {"citationItems":[{"id":"ITEM-1","itemData":{"DOI":"10.2105/AJPH.2009.180489","ISSN":"00900036","abstract":"Social, political, and economic disruptions caused by natural and humancaused public health emergencies have catalyzed public health efforts to expand the scope of biosurveillance and increase the timeliness, quality, and comprehensiveness of disease detection, alerting, response, and prediction. Unfortunately, efforts to acquire, render, and visualize the diversity of health intelligence information are hindered by its wide distribution across disparate fields, multiple levels of government, and the complex interagency environment. Achieving this new level of situation awareness within public health will require a fundamental cultural shift in methods of acquiring, analyzing, and disseminating information. The notion of information \"fusion\" may provide opportunities to expand data access, analysis, and information exchange to better inform public health action.","author":[{"dropping-particle":"","family":"Khan","given":"Ali S","non-dropping-particle":"","parse-names":false,"suffix":""},{"dropping-particle":"","family":"Fleischauer","given":"Aaron","non-dropping-particle":"","parse-names":false,"suffix":""},{"dropping-particle":"","family":"Casani","given":"Julie","non-dropping-particle":"","parse-names":false,"suffix":""},{"dropping-particle":"","family":"Groseclose","given":"Samuel L","non-dropping-particle":"","parse-names":false,"suffix":""}],"container-title":"American Journal of Public Health","id":"ITEM-1","issue":"7","issued":{"date-parts":[["2010","7"]]},"page":"1237-1242","title":"The next public health revolution: Public health information fusion and social networks","type":"article-journal","volume":"100"},"uris":["http://www.mendeley.com/documents/?uuid=ff6b76ef-a822-3f90-8e26-569c2a32db0f"]}],"mendeley":{"formattedCitation":"(Khan et al., 2010)","manualFormatting":"(Khan et al., 2010","plainTextFormattedCitation":"(Khan et al., 2010)","previouslyFormattedCitation":"(Khan et al., 2010)"},"properties":{"noteIndex":0},"schema":"https://github.com/citation-style-language/schema/raw/master/csl-citation.json"}</w:instrText>
      </w:r>
      <w:r w:rsidR="00A11A8A" w:rsidRPr="00C06757">
        <w:rPr>
          <w:sz w:val="24"/>
          <w:szCs w:val="24"/>
        </w:rPr>
        <w:fldChar w:fldCharType="separate"/>
      </w:r>
      <w:r w:rsidR="00A11A8A" w:rsidRPr="00C06757">
        <w:rPr>
          <w:noProof/>
          <w:sz w:val="24"/>
          <w:szCs w:val="24"/>
        </w:rPr>
        <w:t>(Khan et al., 2010</w:t>
      </w:r>
      <w:r w:rsidR="00A11A8A" w:rsidRPr="00C06757">
        <w:rPr>
          <w:sz w:val="24"/>
          <w:szCs w:val="24"/>
        </w:rPr>
        <w:fldChar w:fldCharType="end"/>
      </w:r>
      <w:r w:rsidR="00A11A8A" w:rsidRPr="00C06757">
        <w:rPr>
          <w:sz w:val="24"/>
          <w:szCs w:val="24"/>
        </w:rPr>
        <w:t xml:space="preserve">). </w:t>
      </w:r>
      <w:r w:rsidR="003E567B">
        <w:rPr>
          <w:sz w:val="24"/>
          <w:szCs w:val="24"/>
        </w:rPr>
        <w:t xml:space="preserve">According to </w:t>
      </w:r>
      <w:r w:rsidR="003E567B">
        <w:rPr>
          <w:noProof/>
          <w:sz w:val="24"/>
          <w:szCs w:val="24"/>
        </w:rPr>
        <w:t>Signorini et al. (</w:t>
      </w:r>
      <w:r w:rsidR="003E567B" w:rsidRPr="00C06757">
        <w:rPr>
          <w:noProof/>
          <w:sz w:val="24"/>
          <w:szCs w:val="24"/>
        </w:rPr>
        <w:t>2011</w:t>
      </w:r>
      <w:r w:rsidR="003E567B">
        <w:rPr>
          <w:noProof/>
          <w:sz w:val="24"/>
          <w:szCs w:val="24"/>
        </w:rPr>
        <w:t>),</w:t>
      </w:r>
      <w:r w:rsidR="003E567B">
        <w:rPr>
          <w:sz w:val="24"/>
          <w:szCs w:val="24"/>
        </w:rPr>
        <w:t xml:space="preserve"> o</w:t>
      </w:r>
      <w:r w:rsidR="00A11A8A" w:rsidRPr="00C06757">
        <w:rPr>
          <w:sz w:val="24"/>
          <w:szCs w:val="24"/>
        </w:rPr>
        <w:t xml:space="preserve">ne of the most common SNSs is Twitter, a microblogging platform that allows </w:t>
      </w:r>
      <w:r w:rsidR="003E567B">
        <w:rPr>
          <w:sz w:val="24"/>
          <w:szCs w:val="24"/>
        </w:rPr>
        <w:t>tweeting (</w:t>
      </w:r>
      <w:r w:rsidR="00A11A8A" w:rsidRPr="00C06757">
        <w:rPr>
          <w:sz w:val="24"/>
          <w:szCs w:val="24"/>
        </w:rPr>
        <w:t>reporting, sharing, and addressing news events that can provide valuable information</w:t>
      </w:r>
      <w:r w:rsidR="003E567B">
        <w:rPr>
          <w:sz w:val="24"/>
          <w:szCs w:val="24"/>
        </w:rPr>
        <w:t>)</w:t>
      </w:r>
      <w:r w:rsidR="00226078" w:rsidRPr="00226078">
        <w:rPr>
          <w:sz w:val="24"/>
          <w:szCs w:val="24"/>
        </w:rPr>
        <w:t xml:space="preserve"> </w:t>
      </w:r>
      <w:r w:rsidR="00226078">
        <w:rPr>
          <w:sz w:val="24"/>
          <w:szCs w:val="24"/>
        </w:rPr>
        <w:t>(</w:t>
      </w:r>
      <w:r w:rsidR="00226078">
        <w:rPr>
          <w:sz w:val="24"/>
          <w:szCs w:val="24"/>
        </w:rPr>
        <w:fldChar w:fldCharType="begin" w:fldLock="1"/>
      </w:r>
      <w:r w:rsidR="00826A94">
        <w:rPr>
          <w:sz w:val="24"/>
          <w:szCs w:val="24"/>
        </w:rPr>
        <w:instrText>ADDIN CSL_CITATION {"citationItems":[{"id":"ITEM-1","itemData":{"DOI":"10.1145/3348445.3348466","ISBN":"9781450371957","abstract":"Twitter is the popular micro blogging site where thousands of people exchange their thoughts daily in the form of tweets. The characteristics of tweet is to be short and simple way of expressions. Though this paper will focus on sentiment analysis of twitter data. The research area of sentiment analysis are text data mining and NLP. In different form we can perform the sentiment analysis on twitter data. This research paper will focus on techniques of sentiment analysis where we will perform how to extract tweets from twitter. Eventually we will compare different sentiment analysis techniques and also the approaches containing twitter dataset.","author":[{"dropping-particle":"","family":"Mittal","given":"Abhilash","non-dropping-particle":"","parse-names":false,"suffix":""},{"dropping-particle":"","family":"Patidar","given":"Sanjay","non-dropping-particle":"","parse-names":false,"suffix":""}],"container-title":"Proceedings of the 2019 7th International Conference on Computer and Communications Management","id":"ITEM-1","issued":{"date-parts":[["2019","7","27"]]},"page":"91-95","publisher":"ACM","publisher-place":"New York, NY, USA","title":"Sentiment Analysis on Twitter Data","type":"paper-conference"},"uris":["http://www.mendeley.com/documents/?uuid=d4421bac-94fe-4b90-9639-bc282fcf6a43"]}],"mendeley":{"formattedCitation":"(Mittal &amp; Patidar, 2019)","manualFormatting":"Mittal &amp; Patidar, 2019","plainTextFormattedCitation":"(Mittal &amp; Patidar, 2019)","previouslyFormattedCitation":"(Mittal &amp; Patidar, 2019)"},"properties":{"noteIndex":0},"schema":"https://github.com/citation-style-language/schema/raw/master/csl-citation.json"}</w:instrText>
      </w:r>
      <w:r w:rsidR="00226078">
        <w:rPr>
          <w:sz w:val="24"/>
          <w:szCs w:val="24"/>
        </w:rPr>
        <w:fldChar w:fldCharType="separate"/>
      </w:r>
      <w:r w:rsidR="00226078" w:rsidRPr="00143EAC">
        <w:rPr>
          <w:noProof/>
          <w:sz w:val="24"/>
          <w:szCs w:val="24"/>
        </w:rPr>
        <w:t>Mittal &amp; Patidar, 2019</w:t>
      </w:r>
      <w:r w:rsidR="00226078">
        <w:rPr>
          <w:sz w:val="24"/>
          <w:szCs w:val="24"/>
        </w:rPr>
        <w:fldChar w:fldCharType="end"/>
      </w:r>
      <w:r w:rsidR="00826A94">
        <w:rPr>
          <w:sz w:val="24"/>
          <w:szCs w:val="24"/>
        </w:rPr>
        <w:t xml:space="preserve">; </w:t>
      </w:r>
      <w:r w:rsidR="00826A94">
        <w:rPr>
          <w:sz w:val="24"/>
          <w:szCs w:val="24"/>
        </w:rPr>
        <w:fldChar w:fldCharType="begin" w:fldLock="1"/>
      </w:r>
      <w:r w:rsidR="00C32E32">
        <w:rPr>
          <w:sz w:val="24"/>
          <w:szCs w:val="24"/>
        </w:rPr>
        <w:instrText>ADDIN CSL_CITATION {"citationItems":[{"id":"ITEM-1","itemData":{"DOI":"10.1002/asi.22768","ISSN":"15322882","abstract":"In this article, we use innovative full-text citation analysis along with supervised topic modeling and network-analysis algorithms to enhance classical bibliometric analysis and publication/author/venue ranking. By utilizing citation contexts extracted from a large number of full-text publications, each citation or publication is represented by a probability distribution over a set of predefined topics, where each topic is labeled by an author-contributed keyword. We then used publication/citation topic distribution to generate a citation graph with vertex prior and edge transitioning probability distributions. The publication importance score for each given topic is calculated by PageRank with edge and vertex prior distributions. To evaluate this work, we sampled 104 topics (labeled with keywords) in review papers. The cited publications of each review paper are assumed to be “important publications” for the target topic (keyword), and we use these cited publications to validate our topic-ranking result and to compare different publication-ranking lists. Evaluation results show that full-text citation and publication content prior topic distribution, along with the classical PageRank algorithm can significantly enhance bibliometric analysis and scientific publication ranking performance, comparing with term frequency–inverted document frequency (tf–idf), language model, BM25, PageRank, and PageRank + language model (p &lt; .001), for academic information retrieval (IR) systems.","author":[{"dropping-particle":"","family":"Bae","given":"Younggue","non-dropping-particle":"","parse-names":false,"suffix":""},{"dropping-particle":"","family":"Lee","given":"Hongchul","non-dropping-particle":"","parse-names":false,"suffix":""}],"container-title":"Journal of the American Society for Information Science and Technology","id":"ITEM-1","issue":"12","issued":{"date-parts":[["2012","12"]]},"page":"2521-2535","title":"Sentiment analysis of twitter audiences: Measuring the positive or negative influence of popular twitterers","type":"article-journal","volume":"63"},"uris":["http://www.mendeley.com/documents/?uuid=665514f4-e00c-4af1-9276-b3c2af422dda"]}],"mendeley":{"formattedCitation":"(Bae &amp; Lee, 2012)","manualFormatting":"Bae &amp; Lee, 2012)","plainTextFormattedCitation":"(Bae &amp; Lee, 2012)","previouslyFormattedCitation":"(Bae &amp; Lee, 2012)"},"properties":{"noteIndex":0},"schema":"https://github.com/citation-style-language/schema/raw/master/csl-citation.json"}</w:instrText>
      </w:r>
      <w:r w:rsidR="00826A94">
        <w:rPr>
          <w:sz w:val="24"/>
          <w:szCs w:val="24"/>
        </w:rPr>
        <w:fldChar w:fldCharType="separate"/>
      </w:r>
      <w:r w:rsidR="00826A94" w:rsidRPr="00826A94">
        <w:rPr>
          <w:noProof/>
          <w:sz w:val="24"/>
          <w:szCs w:val="24"/>
        </w:rPr>
        <w:t>Bae &amp; Lee, 2012)</w:t>
      </w:r>
      <w:r w:rsidR="00826A94">
        <w:rPr>
          <w:sz w:val="24"/>
          <w:szCs w:val="24"/>
        </w:rPr>
        <w:fldChar w:fldCharType="end"/>
      </w:r>
      <w:r w:rsidR="00826A94">
        <w:rPr>
          <w:sz w:val="24"/>
          <w:szCs w:val="24"/>
        </w:rPr>
        <w:t>.</w:t>
      </w:r>
      <w:r w:rsidR="003E567B">
        <w:rPr>
          <w:sz w:val="24"/>
          <w:szCs w:val="24"/>
        </w:rPr>
        <w:t xml:space="preserve"> </w:t>
      </w:r>
      <w:r w:rsidR="003E567B" w:rsidRPr="003E567B">
        <w:rPr>
          <w:sz w:val="24"/>
          <w:szCs w:val="24"/>
        </w:rPr>
        <w:t xml:space="preserve">Twitter users communicate </w:t>
      </w:r>
      <w:r w:rsidR="00AA1023">
        <w:rPr>
          <w:sz w:val="24"/>
          <w:szCs w:val="24"/>
        </w:rPr>
        <w:t>via</w:t>
      </w:r>
      <w:r w:rsidR="003E567B" w:rsidRPr="003E567B">
        <w:rPr>
          <w:sz w:val="24"/>
          <w:szCs w:val="24"/>
        </w:rPr>
        <w:t xml:space="preserve"> direct messages or </w:t>
      </w:r>
      <w:r w:rsidR="00AA1023" w:rsidRPr="003E567B">
        <w:rPr>
          <w:sz w:val="24"/>
          <w:szCs w:val="24"/>
        </w:rPr>
        <w:t>implored</w:t>
      </w:r>
      <w:r w:rsidR="003E567B" w:rsidRPr="003E567B">
        <w:rPr>
          <w:sz w:val="24"/>
          <w:szCs w:val="24"/>
        </w:rPr>
        <w:t xml:space="preserve"> answers, which can be disseminated primarily </w:t>
      </w:r>
      <w:r w:rsidR="00AA1023">
        <w:rPr>
          <w:sz w:val="24"/>
          <w:szCs w:val="24"/>
        </w:rPr>
        <w:t>via</w:t>
      </w:r>
      <w:r w:rsidR="003E567B">
        <w:rPr>
          <w:sz w:val="24"/>
          <w:szCs w:val="24"/>
        </w:rPr>
        <w:t xml:space="preserve"> </w:t>
      </w:r>
      <w:r w:rsidR="00AA1023">
        <w:rPr>
          <w:sz w:val="24"/>
          <w:szCs w:val="24"/>
        </w:rPr>
        <w:t>retweeting (forwarding</w:t>
      </w:r>
      <w:r w:rsidR="003E567B">
        <w:rPr>
          <w:sz w:val="24"/>
          <w:szCs w:val="24"/>
        </w:rPr>
        <w:t xml:space="preserve">) </w:t>
      </w:r>
      <w:r w:rsidR="003E567B">
        <w:rPr>
          <w:sz w:val="24"/>
          <w:szCs w:val="24"/>
        </w:rPr>
        <w:fldChar w:fldCharType="begin" w:fldLock="1"/>
      </w:r>
      <w:r w:rsidR="00143EAC">
        <w:rPr>
          <w:sz w:val="24"/>
          <w:szCs w:val="24"/>
        </w:rPr>
        <w:instrText>ADDIN CSL_CITATION {"citationItems":[{"id":"ITEM-1","itemData":{"DOI":"10.1016/j.ajic.2015.02.023","ISSN":"01966553","abstract":"Background Twitter can address the challenges of the current Ebola outbreak surveillance. The aims of this study are to demonstrate the use of Twitter as a real-time method of Ebola outbreak surveillance to monitor information spread, capture early epidemic detection, and examine content of public knowledge and attitudes. Methods We collected tweets mentioning Ebola in English during the early stage of the current Ebola outbreak from July 24-August 1, 2014. Our analysis for this observational study includes time series analysis with geologic visualization to observe information dissemination and content analysis using natural language processing to examine public knowledge and attitudes. Results A total of 42,236 tweets (16,499 unique and 25,737 retweets) mentioning Ebola were posted and disseminated to 9,362,267,048 people, 63 times higher than the initial number. Tweets started to rise in Nigeria 3-7 days prior to the official announcement of the first probable Ebola case. The topics discussed in tweets include risk factors, prevention education, disease trends, and compassion. Conclusion Because of the analysis of a unique Twitter dataset captured in the early stage of the current Ebola outbreak, our results provide insight into the intersection of social media and public health outbreak surveillance. Findings demonstrate the usefulness of Twitter mining to inform public health education.","author":[{"dropping-particle":"","family":"Odlum","given":"Michelle","non-dropping-particle":"","parse-names":false,"suffix":""},{"dropping-particle":"","family":"Yoon","given":"Sunmoo","non-dropping-particle":"","parse-names":false,"suffix":""}],"container-title":"American Journal of Infection Control","id":"ITEM-1","issue":"6","issued":{"date-parts":[["2015","6"]]},"page":"563-571","publisher":"Elsevier Inc","title":"What can we learn about the Ebola outbreak from tweets?","type":"article-journal","volume":"43"},"uris":["http://www.mendeley.com/documents/?uuid=38bf152f-51cd-4e36-8282-628911187e17"]}],"mendeley":{"formattedCitation":"(Odlum &amp; Yoon, 2015)","manualFormatting":"(Odlum &amp; Yoon, 2015","plainTextFormattedCitation":"(Odlum &amp; Yoon, 2015)","previouslyFormattedCitation":"(Odlum &amp; Yoon, 2015)"},"properties":{"noteIndex":0},"schema":"https://github.com/citation-style-language/schema/raw/master/csl-citation.json"}</w:instrText>
      </w:r>
      <w:r w:rsidR="003E567B">
        <w:rPr>
          <w:sz w:val="24"/>
          <w:szCs w:val="24"/>
        </w:rPr>
        <w:fldChar w:fldCharType="separate"/>
      </w:r>
      <w:r w:rsidR="003E567B" w:rsidRPr="003E567B">
        <w:rPr>
          <w:noProof/>
          <w:sz w:val="24"/>
          <w:szCs w:val="24"/>
        </w:rPr>
        <w:t>(Odlum &amp; Yoon, 2015</w:t>
      </w:r>
      <w:r w:rsidR="003E567B">
        <w:rPr>
          <w:sz w:val="24"/>
          <w:szCs w:val="24"/>
        </w:rPr>
        <w:fldChar w:fldCharType="end"/>
      </w:r>
      <w:r w:rsidR="00226078">
        <w:rPr>
          <w:sz w:val="24"/>
          <w:szCs w:val="24"/>
        </w:rPr>
        <w:t xml:space="preserve">). </w:t>
      </w:r>
      <w:r w:rsidR="00B15171">
        <w:rPr>
          <w:sz w:val="24"/>
          <w:szCs w:val="24"/>
        </w:rPr>
        <w:t>I</w:t>
      </w:r>
      <w:r w:rsidR="003E567B">
        <w:rPr>
          <w:sz w:val="24"/>
          <w:szCs w:val="24"/>
        </w:rPr>
        <w:t xml:space="preserve">n Nigeria, Twitter accounts for the largest SNSs after Facebook with </w:t>
      </w:r>
      <w:r w:rsidR="003E567B" w:rsidRPr="003E567B">
        <w:rPr>
          <w:sz w:val="24"/>
          <w:szCs w:val="24"/>
        </w:rPr>
        <w:t xml:space="preserve">30.4% </w:t>
      </w:r>
      <w:r w:rsidR="003E567B">
        <w:rPr>
          <w:sz w:val="24"/>
          <w:szCs w:val="24"/>
        </w:rPr>
        <w:t xml:space="preserve">of </w:t>
      </w:r>
      <w:r w:rsidR="005F1AC2">
        <w:rPr>
          <w:sz w:val="24"/>
          <w:szCs w:val="24"/>
        </w:rPr>
        <w:t xml:space="preserve">the entire </w:t>
      </w:r>
      <w:r w:rsidR="003E567B">
        <w:rPr>
          <w:sz w:val="24"/>
          <w:szCs w:val="24"/>
        </w:rPr>
        <w:t xml:space="preserve">social media users. </w:t>
      </w:r>
      <w:r w:rsidR="00EE18A4">
        <w:rPr>
          <w:sz w:val="24"/>
          <w:szCs w:val="24"/>
        </w:rPr>
        <w:t xml:space="preserve">Its usage increased by 6.33% since </w:t>
      </w:r>
      <w:r w:rsidR="00C50877">
        <w:rPr>
          <w:sz w:val="24"/>
          <w:szCs w:val="24"/>
        </w:rPr>
        <w:t xml:space="preserve">the first case of the Coronavirus in </w:t>
      </w:r>
      <w:r w:rsidR="00EE18A4">
        <w:rPr>
          <w:sz w:val="24"/>
          <w:szCs w:val="24"/>
        </w:rPr>
        <w:t>February 2020</w:t>
      </w:r>
      <w:r w:rsidR="00EE18A4" w:rsidRPr="00EE18A4">
        <w:rPr>
          <w:sz w:val="24"/>
          <w:szCs w:val="24"/>
        </w:rPr>
        <w:t xml:space="preserve"> </w:t>
      </w:r>
      <w:r w:rsidR="00EE18A4" w:rsidRPr="00EE18A4">
        <w:rPr>
          <w:sz w:val="24"/>
          <w:szCs w:val="24"/>
        </w:rPr>
        <w:fldChar w:fldCharType="begin" w:fldLock="1"/>
      </w:r>
      <w:r w:rsidR="008D1265">
        <w:rPr>
          <w:sz w:val="24"/>
          <w:szCs w:val="24"/>
        </w:rPr>
        <w:instrText>ADDIN CSL_CITATION {"citationItems":[{"id":"ITEM-1","itemData":{"URL":"https://gs.statcounter.com/social-media-stats/all/nigeria","accessed":{"date-parts":[["2020","5","17"]]},"author":[{"dropping-particle":"","family":"GlobalStats","given":"","non-dropping-particle":"","parse-names":false,"suffix":""}],"container-title":"statcounter","id":"ITEM-1","issued":{"date-parts":[["2020"]]},"title":"Social Media Stats Nigeria","type":"webpage"},"uris":["http://www.mendeley.com/documents/?uuid=530ac548-0d5e-3ccf-b5c2-da29bbe47eec"]}],"mendeley":{"formattedCitation":"(GlobalStats, 2020)","plainTextFormattedCitation":"(GlobalStats, 2020)","previouslyFormattedCitation":"(GlobalStats, 2020)"},"properties":{"noteIndex":0},"schema":"https://github.com/citation-style-language/schema/raw/master/csl-citation.json"}</w:instrText>
      </w:r>
      <w:r w:rsidR="00EE18A4" w:rsidRPr="00EE18A4">
        <w:rPr>
          <w:sz w:val="24"/>
          <w:szCs w:val="24"/>
        </w:rPr>
        <w:fldChar w:fldCharType="separate"/>
      </w:r>
      <w:r w:rsidR="00EE18A4" w:rsidRPr="00EE18A4">
        <w:rPr>
          <w:noProof/>
          <w:sz w:val="24"/>
          <w:szCs w:val="24"/>
        </w:rPr>
        <w:t>(GlobalStats, 2020)</w:t>
      </w:r>
      <w:r w:rsidR="00EE18A4" w:rsidRPr="00EE18A4">
        <w:rPr>
          <w:sz w:val="24"/>
          <w:szCs w:val="24"/>
        </w:rPr>
        <w:fldChar w:fldCharType="end"/>
      </w:r>
      <w:r w:rsidR="00EE18A4">
        <w:rPr>
          <w:sz w:val="24"/>
          <w:szCs w:val="24"/>
        </w:rPr>
        <w:t>.</w:t>
      </w:r>
      <w:r w:rsidR="008D1265">
        <w:rPr>
          <w:sz w:val="24"/>
          <w:szCs w:val="24"/>
        </w:rPr>
        <w:t xml:space="preserve"> </w:t>
      </w:r>
      <w:r w:rsidR="008D1265" w:rsidRPr="008D1265">
        <w:rPr>
          <w:sz w:val="24"/>
          <w:szCs w:val="24"/>
        </w:rPr>
        <w:t xml:space="preserve">Twitter </w:t>
      </w:r>
      <w:r w:rsidR="00AE0AF4">
        <w:rPr>
          <w:sz w:val="24"/>
          <w:szCs w:val="24"/>
        </w:rPr>
        <w:t>has been</w:t>
      </w:r>
      <w:r w:rsidR="008D1265" w:rsidRPr="008D1265">
        <w:rPr>
          <w:sz w:val="24"/>
          <w:szCs w:val="24"/>
        </w:rPr>
        <w:t xml:space="preserve"> seen as an evolving broadcasting </w:t>
      </w:r>
      <w:r w:rsidR="00AE0AF4">
        <w:rPr>
          <w:sz w:val="24"/>
          <w:szCs w:val="24"/>
        </w:rPr>
        <w:t>platform</w:t>
      </w:r>
      <w:r w:rsidR="008D1265" w:rsidRPr="008D1265">
        <w:rPr>
          <w:sz w:val="24"/>
          <w:szCs w:val="24"/>
        </w:rPr>
        <w:t xml:space="preserve"> for public health </w:t>
      </w:r>
      <w:r w:rsidR="00982DA5">
        <w:rPr>
          <w:sz w:val="24"/>
          <w:szCs w:val="24"/>
        </w:rPr>
        <w:t>education</w:t>
      </w:r>
      <w:r w:rsidR="008D1265" w:rsidRPr="008D1265">
        <w:rPr>
          <w:sz w:val="24"/>
          <w:szCs w:val="24"/>
        </w:rPr>
        <w:t xml:space="preserve"> and news, demonstrated by its utility </w:t>
      </w:r>
      <w:r w:rsidR="005864C4" w:rsidRPr="00C06757">
        <w:rPr>
          <w:sz w:val="24"/>
          <w:szCs w:val="24"/>
        </w:rPr>
        <w:t xml:space="preserve">during </w:t>
      </w:r>
      <w:r w:rsidR="00AD277B" w:rsidRPr="00AD277B">
        <w:rPr>
          <w:sz w:val="24"/>
          <w:szCs w:val="24"/>
        </w:rPr>
        <w:t>H</w:t>
      </w:r>
      <w:r w:rsidR="00AD277B">
        <w:rPr>
          <w:sz w:val="24"/>
          <w:szCs w:val="24"/>
          <w:vertAlign w:val="subscript"/>
        </w:rPr>
        <w:t>1</w:t>
      </w:r>
      <w:r w:rsidR="00AD277B">
        <w:rPr>
          <w:sz w:val="24"/>
          <w:szCs w:val="24"/>
        </w:rPr>
        <w:t>N</w:t>
      </w:r>
      <w:r w:rsidR="00AD277B">
        <w:rPr>
          <w:sz w:val="24"/>
          <w:szCs w:val="24"/>
          <w:vertAlign w:val="subscript"/>
        </w:rPr>
        <w:t>1</w:t>
      </w:r>
      <w:r w:rsidR="008D1265">
        <w:rPr>
          <w:sz w:val="24"/>
          <w:szCs w:val="24"/>
        </w:rPr>
        <w:t xml:space="preserve"> pandemic planning activities in 2009 and </w:t>
      </w:r>
      <w:r w:rsidR="00AD277B">
        <w:rPr>
          <w:sz w:val="24"/>
          <w:szCs w:val="24"/>
        </w:rPr>
        <w:t>the Ebola Virus D</w:t>
      </w:r>
      <w:r w:rsidR="008D1265" w:rsidRPr="008D1265">
        <w:rPr>
          <w:sz w:val="24"/>
          <w:szCs w:val="24"/>
        </w:rPr>
        <w:t>isease (EVD) outbreak</w:t>
      </w:r>
      <w:r w:rsidR="008D1265">
        <w:rPr>
          <w:sz w:val="24"/>
          <w:szCs w:val="24"/>
        </w:rPr>
        <w:t xml:space="preserve"> in 2014 </w:t>
      </w:r>
      <w:r w:rsidR="008D1265">
        <w:rPr>
          <w:sz w:val="24"/>
          <w:szCs w:val="24"/>
        </w:rPr>
        <w:fldChar w:fldCharType="begin" w:fldLock="1"/>
      </w:r>
      <w:r w:rsidR="008D1265">
        <w:rPr>
          <w:sz w:val="24"/>
          <w:szCs w:val="24"/>
        </w:rPr>
        <w:instrText>ADDIN CSL_CITATION {"citationItems":[{"id":"ITEM-1","itemData":{"DOI":"10.1136/bjsm.2010.080341","ISSN":"0306-3674","abstract":"Background Twitter is a rapidly growing social networking site (SNS) with approximately 124 million users worldwide. Twitter allows users to post brief messages ('tweets') online, on a range of everyday topics including those dealing with health and wellbeing. Currently, little is known about how tweets are used to convey information relating to specific injuries, such as concussion, that commonly occur in youth sports. Objective The purpose of this study was to analyse the online content of concussion-related tweets on the SNS Twitter , to determine the concept and context of mild traumatic brain injury as it relates to an online population. Study design A prospective observational study using content analysis. Methods Twitter traffic was investigated over a 7-day period in July 2010, using eight concussion-related search terms. From the 3488 tweets identified, 1000 were randomly selected and independently analysed using a customised coding scheme to determine major content themes. Results The most frequent theme was 'news' (33%) followed by 'sharing personal information/situation' (27%) and 'inferred management' (13%). Demographic data were available for 60% of the sample, with the majority of tweets (82%) originating from the USA, followed by Asia (5%) and the UK (4.5%). Conclusion This study highlights the capacity of Twitter to serve as a powerful broadcast medium for sports concussion information and education.","author":[{"dropping-particle":"","family":"Sullivan","given":"S. John","non-dropping-particle":"","parse-names":false,"suffix":""},{"dropping-particle":"","family":"Schneiders","given":"Anthony G.","non-dropping-particle":"","parse-names":false,"suffix":""},{"dropping-particle":"","family":"Cheang","given":"Choon-Wi","non-dropping-particle":"","parse-names":false,"suffix":""},{"dropping-particle":"","family":"Kitto","given":"Emma","non-dropping-particle":"","parse-names":false,"suffix":""},{"dropping-particle":"","family":"Lee","given":"Hopin","non-dropping-particle":"","parse-names":false,"suffix":""},{"dropping-particle":"","family":"Redhead","given":"Jason","non-dropping-particle":"","parse-names":false,"suffix":""},{"dropping-particle":"","family":"Ward","given":"Sarah","non-dropping-particle":"","parse-names":false,"suffix":""},{"dropping-particle":"","family":"Ahmed","given":"Osman H.","non-dropping-particle":"","parse-names":false,"suffix":""},{"dropping-particle":"","family":"McCrory","given":"Paul R.","non-dropping-particle":"","parse-names":false,"suffix":""}],"container-title":"British Journal of Sports Medicine","id":"ITEM-1","issue":"4","issued":{"date-parts":[["2012","3"]]},"page":"258-263","title":"‘What's happening?’ A content analysis of concussion-related traffic on Twitter","type":"article-journal","volume":"46"},"uris":["http://www.mendeley.com/documents/?uuid=8a174ad7-5b7a-4ecd-8dd6-baf4bfd087e6"]}],"mendeley":{"formattedCitation":"(Sullivan et al., 2012)","manualFormatting":"(Sullivan et al., 2012","plainTextFormattedCitation":"(Sullivan et al., 2012)","previouslyFormattedCitation":"(Sullivan et al., 2012)"},"properties":{"noteIndex":0},"schema":"https://github.com/citation-style-language/schema/raw/master/csl-citation.json"}</w:instrText>
      </w:r>
      <w:r w:rsidR="008D1265">
        <w:rPr>
          <w:sz w:val="24"/>
          <w:szCs w:val="24"/>
        </w:rPr>
        <w:fldChar w:fldCharType="separate"/>
      </w:r>
      <w:r w:rsidR="008D1265" w:rsidRPr="008D1265">
        <w:rPr>
          <w:noProof/>
          <w:sz w:val="24"/>
          <w:szCs w:val="24"/>
        </w:rPr>
        <w:t>(Sullivan et al., 2012</w:t>
      </w:r>
      <w:r w:rsidR="008D1265">
        <w:rPr>
          <w:sz w:val="24"/>
          <w:szCs w:val="24"/>
        </w:rPr>
        <w:fldChar w:fldCharType="end"/>
      </w:r>
      <w:r w:rsidR="008D1265">
        <w:rPr>
          <w:sz w:val="24"/>
          <w:szCs w:val="24"/>
        </w:rPr>
        <w:t>;</w:t>
      </w:r>
      <w:r w:rsidR="008D1265">
        <w:rPr>
          <w:sz w:val="24"/>
          <w:szCs w:val="24"/>
        </w:rPr>
        <w:fldChar w:fldCharType="begin" w:fldLock="1"/>
      </w:r>
      <w:r w:rsidR="00AD277B">
        <w:rPr>
          <w:sz w:val="24"/>
          <w:szCs w:val="24"/>
        </w:rPr>
        <w:instrText>ADDIN CSL_CITATION {"citationItems":[{"id":"ITEM-1","itemData":{"DOI":"10.1016/j.ajic.2015.02.023","ISSN":"01966553","abstract":"Background Twitter can address the challenges of the current Ebola outbreak surveillance. The aims of this study are to demonstrate the use of Twitter as a real-time method of Ebola outbreak surveillance to monitor information spread, capture early epidemic detection, and examine content of public knowledge and attitudes. Methods We collected tweets mentioning Ebola in English during the early stage of the current Ebola outbreak from July 24-August 1, 2014. Our analysis for this observational study includes time series analysis with geologic visualization to observe information dissemination and content analysis using natural language processing to examine public knowledge and attitudes. Results A total of 42,236 tweets (16,499 unique and 25,737 retweets) mentioning Ebola were posted and disseminated to 9,362,267,048 people, 63 times higher than the initial number. Tweets started to rise in Nigeria 3-7 days prior to the official announcement of the first probable Ebola case. The topics discussed in tweets include risk factors, prevention education, disease trends, and compassion. Conclusion Because of the analysis of a unique Twitter dataset captured in the early stage of the current Ebola outbreak, our results provide insight into the intersection of social media and public health outbreak surveillance. Findings demonstrate the usefulness of Twitter mining to inform public health education.","author":[{"dropping-particle":"","family":"Odlum","given":"Michelle","non-dropping-particle":"","parse-names":false,"suffix":""},{"dropping-particle":"","family":"Yoon","given":"Sunmoo","non-dropping-particle":"","parse-names":false,"suffix":""}],"container-title":"American Journal of Infection Control","id":"ITEM-1","issue":"6","issued":{"date-parts":[["2015","6"]]},"page":"563-571","publisher":"Elsevier Inc","title":"What can we learn about the Ebola outbreak from tweets?","type":"article-journal","volume":"43"},"uris":["http://www.mendeley.com/documents/?uuid=38bf152f-51cd-4e36-8282-628911187e17"]}],"mendeley":{"formattedCitation":"(Odlum &amp; Yoon, 2015)","manualFormatting":" Odlum &amp; Yoon, 2015)","plainTextFormattedCitation":"(Odlum &amp; Yoon, 2015)","previouslyFormattedCitation":"(Odlum &amp; Yoon, 2015)"},"properties":{"noteIndex":0},"schema":"https://github.com/citation-style-language/schema/raw/master/csl-citation.json"}</w:instrText>
      </w:r>
      <w:r w:rsidR="008D1265">
        <w:rPr>
          <w:sz w:val="24"/>
          <w:szCs w:val="24"/>
        </w:rPr>
        <w:fldChar w:fldCharType="separate"/>
      </w:r>
      <w:r w:rsidR="008D1265">
        <w:rPr>
          <w:noProof/>
          <w:sz w:val="24"/>
          <w:szCs w:val="24"/>
        </w:rPr>
        <w:t xml:space="preserve"> </w:t>
      </w:r>
      <w:r w:rsidR="008D1265" w:rsidRPr="008D1265">
        <w:rPr>
          <w:noProof/>
          <w:sz w:val="24"/>
          <w:szCs w:val="24"/>
        </w:rPr>
        <w:t>Odlum &amp; Yoon, 2015)</w:t>
      </w:r>
      <w:r w:rsidR="008D1265">
        <w:rPr>
          <w:sz w:val="24"/>
          <w:szCs w:val="24"/>
        </w:rPr>
        <w:fldChar w:fldCharType="end"/>
      </w:r>
      <w:r w:rsidR="008D1265">
        <w:rPr>
          <w:sz w:val="24"/>
          <w:szCs w:val="24"/>
        </w:rPr>
        <w:t xml:space="preserve">. </w:t>
      </w:r>
      <w:r w:rsidR="00AD277B" w:rsidRPr="00AD277B">
        <w:rPr>
          <w:sz w:val="24"/>
          <w:szCs w:val="24"/>
        </w:rPr>
        <w:t>The ability of Twitter in terms of broad reach, timeliness</w:t>
      </w:r>
      <w:r w:rsidR="00AD277B">
        <w:rPr>
          <w:sz w:val="24"/>
          <w:szCs w:val="24"/>
        </w:rPr>
        <w:t>,</w:t>
      </w:r>
      <w:r w:rsidR="00AD277B" w:rsidRPr="00AD277B">
        <w:rPr>
          <w:sz w:val="24"/>
          <w:szCs w:val="24"/>
        </w:rPr>
        <w:t xml:space="preserve"> and low overhead </w:t>
      </w:r>
      <w:r w:rsidR="00AD277B" w:rsidRPr="00AD277B">
        <w:rPr>
          <w:sz w:val="24"/>
          <w:szCs w:val="24"/>
        </w:rPr>
        <w:lastRenderedPageBreak/>
        <w:t xml:space="preserve">captures prevalent </w:t>
      </w:r>
      <w:r w:rsidR="00AD277B">
        <w:rPr>
          <w:sz w:val="24"/>
          <w:szCs w:val="24"/>
        </w:rPr>
        <w:t xml:space="preserve">disease </w:t>
      </w:r>
      <w:r w:rsidR="00AD277B" w:rsidRPr="00AD277B">
        <w:rPr>
          <w:sz w:val="24"/>
          <w:szCs w:val="24"/>
        </w:rPr>
        <w:t>trends, collects information</w:t>
      </w:r>
      <w:r w:rsidR="00AD277B">
        <w:rPr>
          <w:sz w:val="24"/>
          <w:szCs w:val="24"/>
        </w:rPr>
        <w:t>,</w:t>
      </w:r>
      <w:r w:rsidR="00AD277B" w:rsidRPr="00AD277B">
        <w:rPr>
          <w:sz w:val="24"/>
          <w:szCs w:val="24"/>
        </w:rPr>
        <w:t xml:space="preserve"> </w:t>
      </w:r>
      <w:r w:rsidR="00AD277B">
        <w:rPr>
          <w:sz w:val="24"/>
          <w:szCs w:val="24"/>
        </w:rPr>
        <w:t xml:space="preserve">and </w:t>
      </w:r>
      <w:r w:rsidR="00AD277B" w:rsidRPr="00AD277B">
        <w:rPr>
          <w:sz w:val="24"/>
          <w:szCs w:val="24"/>
        </w:rPr>
        <w:t>disseminates knowledge</w:t>
      </w:r>
      <w:r w:rsidR="00AD277B">
        <w:rPr>
          <w:sz w:val="24"/>
          <w:szCs w:val="24"/>
        </w:rPr>
        <w:t xml:space="preserve">. </w:t>
      </w:r>
      <w:proofErr w:type="spellStart"/>
      <w:r w:rsidR="00AD277B">
        <w:rPr>
          <w:sz w:val="24"/>
          <w:szCs w:val="24"/>
        </w:rPr>
        <w:t>Moreso</w:t>
      </w:r>
      <w:proofErr w:type="spellEnd"/>
      <w:r w:rsidR="00AD277B">
        <w:rPr>
          <w:sz w:val="24"/>
          <w:szCs w:val="24"/>
        </w:rPr>
        <w:t>, its</w:t>
      </w:r>
      <w:r w:rsidR="00AD277B" w:rsidRPr="00AD277B">
        <w:rPr>
          <w:sz w:val="24"/>
          <w:szCs w:val="24"/>
        </w:rPr>
        <w:t xml:space="preserve"> usefulness supports its ability in new and creative ways to affect public health outbreak surveillance </w:t>
      </w:r>
      <w:r w:rsidR="00AD277B">
        <w:rPr>
          <w:sz w:val="24"/>
          <w:szCs w:val="24"/>
        </w:rPr>
        <w:fldChar w:fldCharType="begin" w:fldLock="1"/>
      </w:r>
      <w:r w:rsidR="00143EAC">
        <w:rPr>
          <w:sz w:val="24"/>
          <w:szCs w:val="24"/>
        </w:rPr>
        <w:instrText>ADDIN CSL_CITATION {"citationItems":[{"id":"ITEM-1","itemData":{"DOI":"10.2105/AJPH.2009.180489","ISSN":"00900036","abstract":"Social, political, and economic disruptions caused by natural and humancaused public health emergencies have catalyzed public health efforts to expand the scope of biosurveillance and increase the timeliness, quality, and comprehensiveness of disease detection, alerting, response, and prediction. Unfortunately, efforts to acquire, render, and visualize the diversity of health intelligence information are hindered by its wide distribution across disparate fields, multiple levels of government, and the complex interagency environment. Achieving this new level of situation awareness within public health will require a fundamental cultural shift in methods of acquiring, analyzing, and disseminating information. The notion of information \"fusion\" may provide opportunities to expand data access, analysis, and information exchange to better inform public health action.","author":[{"dropping-particle":"","family":"Khan","given":"Ali S","non-dropping-particle":"","parse-names":false,"suffix":""},{"dropping-particle":"","family":"Fleischauer","given":"Aaron","non-dropping-particle":"","parse-names":false,"suffix":""},{"dropping-particle":"","family":"Casani","given":"Julie","non-dropping-particle":"","parse-names":false,"suffix":""},{"dropping-particle":"","family":"Groseclose","given":"Samuel L","non-dropping-particle":"","parse-names":false,"suffix":""}],"container-title":"American Journal of Public Health","id":"ITEM-1","issue":"7","issued":{"date-parts":[["2010","7"]]},"page":"1237-1242","title":"The next public health revolution: Public health information fusion and social networks","type":"article-journal","volume":"100"},"uris":["http://www.mendeley.com/documents/?uuid=ff6b76ef-a822-3f90-8e26-569c2a32db0f"]}],"mendeley":{"formattedCitation":"(Khan et al., 2010)","manualFormatting":"(Khan et al., 2010; Odlum &amp; Yoon, 2015)","plainTextFormattedCitation":"(Khan et al., 2010)","previouslyFormattedCitation":"(Khan et al., 2010)"},"properties":{"noteIndex":0},"schema":"https://github.com/citation-style-language/schema/raw/master/csl-citation.json"}</w:instrText>
      </w:r>
      <w:r w:rsidR="00AD277B">
        <w:rPr>
          <w:sz w:val="24"/>
          <w:szCs w:val="24"/>
        </w:rPr>
        <w:fldChar w:fldCharType="separate"/>
      </w:r>
      <w:r w:rsidR="00AD277B" w:rsidRPr="00AD277B">
        <w:rPr>
          <w:noProof/>
          <w:sz w:val="24"/>
          <w:szCs w:val="24"/>
        </w:rPr>
        <w:t>(Khan et al., 2010</w:t>
      </w:r>
      <w:r w:rsidR="00AD277B">
        <w:rPr>
          <w:noProof/>
          <w:sz w:val="24"/>
          <w:szCs w:val="24"/>
        </w:rPr>
        <w:t xml:space="preserve">; </w:t>
      </w:r>
      <w:r w:rsidR="00AD277B" w:rsidRPr="008D1265">
        <w:rPr>
          <w:noProof/>
          <w:sz w:val="24"/>
          <w:szCs w:val="24"/>
        </w:rPr>
        <w:t>Odlum &amp; Yoon, 2015</w:t>
      </w:r>
      <w:r w:rsidR="00AD277B" w:rsidRPr="00AD277B">
        <w:rPr>
          <w:noProof/>
          <w:sz w:val="24"/>
          <w:szCs w:val="24"/>
        </w:rPr>
        <w:t>)</w:t>
      </w:r>
      <w:r w:rsidR="00AD277B">
        <w:rPr>
          <w:sz w:val="24"/>
          <w:szCs w:val="24"/>
        </w:rPr>
        <w:fldChar w:fldCharType="end"/>
      </w:r>
      <w:r w:rsidR="00AD277B">
        <w:rPr>
          <w:sz w:val="24"/>
          <w:szCs w:val="24"/>
        </w:rPr>
        <w:t>.</w:t>
      </w:r>
    </w:p>
    <w:p w14:paraId="37DEC212" w14:textId="77777777" w:rsidR="00313309" w:rsidRPr="00C06757" w:rsidRDefault="002F4504" w:rsidP="00C1101F">
      <w:pPr>
        <w:jc w:val="both"/>
        <w:rPr>
          <w:sz w:val="24"/>
          <w:szCs w:val="24"/>
        </w:rPr>
      </w:pPr>
      <w:r w:rsidRPr="002F4504">
        <w:rPr>
          <w:sz w:val="24"/>
          <w:szCs w:val="24"/>
        </w:rPr>
        <w:t xml:space="preserve">This study aims to explore the use of an effective SNS tool </w:t>
      </w:r>
      <w:r>
        <w:rPr>
          <w:sz w:val="24"/>
          <w:szCs w:val="24"/>
        </w:rPr>
        <w:t>during</w:t>
      </w:r>
      <w:r w:rsidRPr="002F4504">
        <w:rPr>
          <w:sz w:val="24"/>
          <w:szCs w:val="24"/>
        </w:rPr>
        <w:t xml:space="preserve"> an emergency in public health, and provide a snapshot of the pandemic COVID-19 tweets</w:t>
      </w:r>
      <w:r w:rsidR="00C1101F" w:rsidRPr="00C1101F">
        <w:rPr>
          <w:sz w:val="24"/>
          <w:szCs w:val="24"/>
        </w:rPr>
        <w:t xml:space="preserve"> to </w:t>
      </w:r>
      <w:r w:rsidR="004B61B0">
        <w:rPr>
          <w:sz w:val="24"/>
          <w:szCs w:val="24"/>
        </w:rPr>
        <w:t xml:space="preserve">capture early detection of disease, </w:t>
      </w:r>
      <w:r w:rsidR="00C1101F" w:rsidRPr="00C1101F">
        <w:rPr>
          <w:sz w:val="24"/>
          <w:szCs w:val="24"/>
        </w:rPr>
        <w:t>monitor the information trends and assess public knowledge and attitudes.</w:t>
      </w:r>
      <w:r w:rsidR="00C32E32" w:rsidRPr="00C32E32">
        <w:t xml:space="preserve"> </w:t>
      </w:r>
      <w:r w:rsidR="00C32E32" w:rsidRPr="00C32E32">
        <w:rPr>
          <w:sz w:val="24"/>
          <w:szCs w:val="24"/>
        </w:rPr>
        <w:t xml:space="preserve">Twitter </w:t>
      </w:r>
      <w:r w:rsidR="0053437E">
        <w:rPr>
          <w:sz w:val="24"/>
          <w:szCs w:val="24"/>
        </w:rPr>
        <w:t>has proved to effective in public health surveillance particularly during the</w:t>
      </w:r>
      <w:r w:rsidR="00C32E32" w:rsidRPr="00C32E32">
        <w:rPr>
          <w:sz w:val="24"/>
          <w:szCs w:val="24"/>
        </w:rPr>
        <w:t xml:space="preserve"> Ebola outbreak </w:t>
      </w:r>
      <w:r w:rsidR="0053437E">
        <w:rPr>
          <w:sz w:val="24"/>
          <w:szCs w:val="24"/>
        </w:rPr>
        <w:t xml:space="preserve">in West Africa </w:t>
      </w:r>
      <w:r w:rsidR="0053437E">
        <w:rPr>
          <w:noProof/>
          <w:sz w:val="24"/>
          <w:szCs w:val="24"/>
        </w:rPr>
        <w:t>(</w:t>
      </w:r>
      <w:r w:rsidR="0053437E" w:rsidRPr="008D1265">
        <w:rPr>
          <w:noProof/>
          <w:sz w:val="24"/>
          <w:szCs w:val="24"/>
        </w:rPr>
        <w:t>Odlum &amp; Yoon, 2015</w:t>
      </w:r>
      <w:r w:rsidR="0053437E">
        <w:rPr>
          <w:noProof/>
          <w:sz w:val="24"/>
          <w:szCs w:val="24"/>
        </w:rPr>
        <w:t xml:space="preserve">; </w:t>
      </w:r>
      <w:r w:rsidR="0053437E" w:rsidRPr="002840C1">
        <w:rPr>
          <w:noProof/>
          <w:sz w:val="24"/>
          <w:szCs w:val="24"/>
        </w:rPr>
        <w:t>Vorovchenko, 2015</w:t>
      </w:r>
      <w:r w:rsidR="0053437E" w:rsidRPr="00AD277B">
        <w:rPr>
          <w:noProof/>
          <w:sz w:val="24"/>
          <w:szCs w:val="24"/>
        </w:rPr>
        <w:t>)</w:t>
      </w:r>
      <w:r w:rsidR="0053437E">
        <w:rPr>
          <w:noProof/>
          <w:sz w:val="24"/>
          <w:szCs w:val="24"/>
        </w:rPr>
        <w:t>.</w:t>
      </w:r>
      <w:r w:rsidR="0053437E">
        <w:rPr>
          <w:sz w:val="24"/>
          <w:szCs w:val="24"/>
        </w:rPr>
        <w:t xml:space="preserve"> </w:t>
      </w:r>
      <w:r w:rsidR="00460E27">
        <w:rPr>
          <w:sz w:val="24"/>
          <w:szCs w:val="24"/>
        </w:rPr>
        <w:t xml:space="preserve">When compared with public health </w:t>
      </w:r>
      <w:proofErr w:type="spellStart"/>
      <w:r w:rsidR="00460E27">
        <w:rPr>
          <w:sz w:val="24"/>
          <w:szCs w:val="24"/>
        </w:rPr>
        <w:t>p</w:t>
      </w:r>
      <w:r w:rsidR="00AA5AFB">
        <w:rPr>
          <w:sz w:val="24"/>
          <w:szCs w:val="24"/>
        </w:rPr>
        <w:t>ractioners</w:t>
      </w:r>
      <w:proofErr w:type="spellEnd"/>
      <w:r w:rsidR="00AA5AFB">
        <w:rPr>
          <w:sz w:val="24"/>
          <w:szCs w:val="24"/>
        </w:rPr>
        <w:t xml:space="preserve"> and experts, the Twit</w:t>
      </w:r>
      <w:r w:rsidR="00460E27">
        <w:rPr>
          <w:sz w:val="24"/>
          <w:szCs w:val="24"/>
        </w:rPr>
        <w:t xml:space="preserve">ter community may be less knowledgeable about the dynamics of a particular disease, however, their tweets usually </w:t>
      </w:r>
      <w:r w:rsidR="00C32E32" w:rsidRPr="00C32E32">
        <w:rPr>
          <w:sz w:val="24"/>
          <w:szCs w:val="24"/>
        </w:rPr>
        <w:t>coincide with news events</w:t>
      </w:r>
      <w:r w:rsidR="00460E27">
        <w:rPr>
          <w:sz w:val="24"/>
          <w:szCs w:val="24"/>
        </w:rPr>
        <w:t xml:space="preserve"> and expresses their attitudes towards such disease. </w:t>
      </w:r>
      <w:r w:rsidR="00C32E32" w:rsidRPr="00C32E32">
        <w:rPr>
          <w:sz w:val="24"/>
          <w:szCs w:val="24"/>
        </w:rPr>
        <w:t>T</w:t>
      </w:r>
      <w:r w:rsidR="00460E27">
        <w:rPr>
          <w:sz w:val="24"/>
          <w:szCs w:val="24"/>
        </w:rPr>
        <w:t>weets on such outbreaks can</w:t>
      </w:r>
      <w:r w:rsidR="00C32E32" w:rsidRPr="00C32E32">
        <w:rPr>
          <w:sz w:val="24"/>
          <w:szCs w:val="24"/>
        </w:rPr>
        <w:t xml:space="preserve"> </w:t>
      </w:r>
      <w:r w:rsidR="00460E27">
        <w:rPr>
          <w:sz w:val="24"/>
          <w:szCs w:val="24"/>
        </w:rPr>
        <w:t xml:space="preserve">therefore </w:t>
      </w:r>
      <w:r w:rsidR="00C32E32" w:rsidRPr="00C32E32">
        <w:rPr>
          <w:sz w:val="24"/>
          <w:szCs w:val="24"/>
        </w:rPr>
        <w:t>provi</w:t>
      </w:r>
      <w:r w:rsidR="00460E27">
        <w:rPr>
          <w:sz w:val="24"/>
          <w:szCs w:val="24"/>
        </w:rPr>
        <w:t>de</w:t>
      </w:r>
      <w:r w:rsidR="00C32E32" w:rsidRPr="00C32E32">
        <w:rPr>
          <w:sz w:val="24"/>
          <w:szCs w:val="24"/>
        </w:rPr>
        <w:t xml:space="preserve"> a unique opportunity for public health </w:t>
      </w:r>
      <w:proofErr w:type="spellStart"/>
      <w:r w:rsidR="00C32E32" w:rsidRPr="00C32E32">
        <w:rPr>
          <w:sz w:val="24"/>
          <w:szCs w:val="24"/>
        </w:rPr>
        <w:t>organisations</w:t>
      </w:r>
      <w:proofErr w:type="spellEnd"/>
      <w:r w:rsidR="00C32E32" w:rsidRPr="00C32E32">
        <w:rPr>
          <w:sz w:val="24"/>
          <w:szCs w:val="24"/>
        </w:rPr>
        <w:t xml:space="preserve"> </w:t>
      </w:r>
      <w:r w:rsidR="00460E27">
        <w:rPr>
          <w:sz w:val="24"/>
          <w:szCs w:val="24"/>
        </w:rPr>
        <w:t xml:space="preserve">and the government </w:t>
      </w:r>
      <w:r w:rsidR="00C32E32" w:rsidRPr="00C32E32">
        <w:rPr>
          <w:sz w:val="24"/>
          <w:szCs w:val="24"/>
        </w:rPr>
        <w:t>to listen to their audience</w:t>
      </w:r>
      <w:r w:rsidR="00460E27">
        <w:rPr>
          <w:sz w:val="24"/>
          <w:szCs w:val="24"/>
        </w:rPr>
        <w:t>/citizens</w:t>
      </w:r>
      <w:r w:rsidR="00C32E32" w:rsidRPr="00C32E32">
        <w:rPr>
          <w:sz w:val="24"/>
          <w:szCs w:val="24"/>
        </w:rPr>
        <w:t xml:space="preserve"> </w:t>
      </w:r>
      <w:r w:rsidR="00460E27">
        <w:rPr>
          <w:sz w:val="24"/>
          <w:szCs w:val="24"/>
        </w:rPr>
        <w:t xml:space="preserve">in order </w:t>
      </w:r>
      <w:r w:rsidR="00C32E32" w:rsidRPr="00C32E32">
        <w:rPr>
          <w:sz w:val="24"/>
          <w:szCs w:val="24"/>
        </w:rPr>
        <w:t>to share scientifically accurate information</w:t>
      </w:r>
      <w:r w:rsidR="00460E27">
        <w:rPr>
          <w:sz w:val="24"/>
          <w:szCs w:val="24"/>
        </w:rPr>
        <w:t>, and formulate a viable policy for treatment and control</w:t>
      </w:r>
      <w:r w:rsidR="00C32E32" w:rsidRPr="00C32E32">
        <w:rPr>
          <w:sz w:val="24"/>
          <w:szCs w:val="24"/>
        </w:rPr>
        <w:t xml:space="preserve">. </w:t>
      </w:r>
      <w:r w:rsidR="00460E27">
        <w:rPr>
          <w:sz w:val="24"/>
          <w:szCs w:val="24"/>
        </w:rPr>
        <w:t>The government and p</w:t>
      </w:r>
      <w:r w:rsidR="00C32E32" w:rsidRPr="00C32E32">
        <w:rPr>
          <w:sz w:val="24"/>
          <w:szCs w:val="24"/>
        </w:rPr>
        <w:t xml:space="preserve">ublic health </w:t>
      </w:r>
      <w:proofErr w:type="spellStart"/>
      <w:r w:rsidR="00C32E32" w:rsidRPr="00C32E32">
        <w:rPr>
          <w:sz w:val="24"/>
          <w:szCs w:val="24"/>
        </w:rPr>
        <w:t>organisations</w:t>
      </w:r>
      <w:proofErr w:type="spellEnd"/>
      <w:r w:rsidR="00C32E32" w:rsidRPr="00C32E32">
        <w:rPr>
          <w:sz w:val="24"/>
          <w:szCs w:val="24"/>
        </w:rPr>
        <w:t xml:space="preserve"> could do more to engage with the Twitter</w:t>
      </w:r>
      <w:r w:rsidR="00460E27">
        <w:rPr>
          <w:sz w:val="24"/>
          <w:szCs w:val="24"/>
        </w:rPr>
        <w:t xml:space="preserve"> community</w:t>
      </w:r>
      <w:r w:rsidR="00C32E32" w:rsidRPr="00C32E32">
        <w:rPr>
          <w:sz w:val="24"/>
          <w:szCs w:val="24"/>
        </w:rPr>
        <w:t xml:space="preserve"> during </w:t>
      </w:r>
      <w:r w:rsidR="00460E27">
        <w:rPr>
          <w:sz w:val="24"/>
          <w:szCs w:val="24"/>
        </w:rPr>
        <w:t>the global pandemic</w:t>
      </w:r>
      <w:r w:rsidR="00C32E32" w:rsidRPr="00C32E32">
        <w:rPr>
          <w:sz w:val="24"/>
          <w:szCs w:val="24"/>
        </w:rPr>
        <w:t xml:space="preserve">. </w:t>
      </w:r>
      <w:r w:rsidR="00460E27">
        <w:rPr>
          <w:sz w:val="24"/>
          <w:szCs w:val="24"/>
        </w:rPr>
        <w:t>The government</w:t>
      </w:r>
      <w:r w:rsidR="00C32E32" w:rsidRPr="00C32E32">
        <w:rPr>
          <w:sz w:val="24"/>
          <w:szCs w:val="24"/>
        </w:rPr>
        <w:t xml:space="preserve"> may benefit from </w:t>
      </w:r>
      <w:r w:rsidR="00460E27" w:rsidRPr="00C32E32">
        <w:rPr>
          <w:sz w:val="24"/>
          <w:szCs w:val="24"/>
        </w:rPr>
        <w:t>paying</w:t>
      </w:r>
      <w:r w:rsidR="00C32E32" w:rsidRPr="00C32E32">
        <w:rPr>
          <w:sz w:val="24"/>
          <w:szCs w:val="24"/>
        </w:rPr>
        <w:t xml:space="preserve"> </w:t>
      </w:r>
      <w:r w:rsidR="00460E27">
        <w:rPr>
          <w:sz w:val="24"/>
          <w:szCs w:val="24"/>
        </w:rPr>
        <w:t xml:space="preserve">attention to the </w:t>
      </w:r>
      <w:r w:rsidR="0003576B">
        <w:rPr>
          <w:sz w:val="24"/>
          <w:szCs w:val="24"/>
        </w:rPr>
        <w:t xml:space="preserve">both </w:t>
      </w:r>
      <w:r w:rsidR="00460E27" w:rsidRPr="00C32E32">
        <w:rPr>
          <w:sz w:val="24"/>
          <w:szCs w:val="24"/>
        </w:rPr>
        <w:t>amusing</w:t>
      </w:r>
      <w:r w:rsidR="0003576B">
        <w:rPr>
          <w:sz w:val="24"/>
          <w:szCs w:val="24"/>
        </w:rPr>
        <w:t xml:space="preserve"> and emotional contents from the twitter community </w:t>
      </w:r>
      <w:r w:rsidR="002840C1">
        <w:rPr>
          <w:sz w:val="24"/>
          <w:szCs w:val="24"/>
        </w:rPr>
        <w:fldChar w:fldCharType="begin" w:fldLock="1"/>
      </w:r>
      <w:r w:rsidR="005E055E">
        <w:rPr>
          <w:sz w:val="24"/>
          <w:szCs w:val="24"/>
        </w:rPr>
        <w:instrText>ADDIN CSL_CITATION {"citationItems":[{"id":"ITEM-1","itemData":{"author":[{"dropping-particle":"","family":"Vorovchenko","given":"Tatiana","non-dropping-particle":"","parse-names":false,"suffix":""}],"id":"ITEM-1","issued":{"date-parts":[["2015"]]},"number-of-pages":"1-229","publisher":"University of Oxford","title":"# Ebola and Twitter : lessons learned","type":"thesis"},"uris":["http://www.mendeley.com/documents/?uuid=25342c49-b50d-460d-90ea-870e31fdda55"]}],"mendeley":{"formattedCitation":"(Vorovchenko, 2015)","plainTextFormattedCitation":"(Vorovchenko, 2015)","previouslyFormattedCitation":"(Vorovchenko, 2015)"},"properties":{"noteIndex":0},"schema":"https://github.com/citation-style-language/schema/raw/master/csl-citation.json"}</w:instrText>
      </w:r>
      <w:r w:rsidR="002840C1">
        <w:rPr>
          <w:sz w:val="24"/>
          <w:szCs w:val="24"/>
        </w:rPr>
        <w:fldChar w:fldCharType="separate"/>
      </w:r>
      <w:r w:rsidR="002840C1" w:rsidRPr="002840C1">
        <w:rPr>
          <w:noProof/>
          <w:sz w:val="24"/>
          <w:szCs w:val="24"/>
        </w:rPr>
        <w:t>(Vorovchenko, 2015)</w:t>
      </w:r>
      <w:r w:rsidR="002840C1">
        <w:rPr>
          <w:sz w:val="24"/>
          <w:szCs w:val="24"/>
        </w:rPr>
        <w:fldChar w:fldCharType="end"/>
      </w:r>
      <w:r w:rsidR="002840C1">
        <w:rPr>
          <w:sz w:val="24"/>
          <w:szCs w:val="24"/>
        </w:rPr>
        <w:t>.</w:t>
      </w:r>
    </w:p>
    <w:p w14:paraId="77C806C0" w14:textId="77777777" w:rsidR="00345978" w:rsidRDefault="00345978" w:rsidP="00877CAB">
      <w:pPr>
        <w:rPr>
          <w:sz w:val="24"/>
          <w:szCs w:val="24"/>
        </w:rPr>
      </w:pPr>
    </w:p>
    <w:p w14:paraId="4FB7E843" w14:textId="77777777" w:rsidR="00345978" w:rsidRDefault="00345978" w:rsidP="00345978">
      <w:pPr>
        <w:pStyle w:val="Heading2"/>
        <w:spacing w:line="276" w:lineRule="auto"/>
      </w:pPr>
      <w:r>
        <w:t>Methods</w:t>
      </w:r>
    </w:p>
    <w:p w14:paraId="5D563D90" w14:textId="77777777" w:rsidR="00020207" w:rsidRDefault="008A79E0" w:rsidP="00020207">
      <w:pPr>
        <w:jc w:val="both"/>
        <w:rPr>
          <w:sz w:val="24"/>
          <w:szCs w:val="24"/>
        </w:rPr>
      </w:pPr>
      <w:r>
        <w:rPr>
          <w:sz w:val="24"/>
          <w:szCs w:val="24"/>
        </w:rPr>
        <w:t>T</w:t>
      </w:r>
      <w:r w:rsidR="00020207">
        <w:rPr>
          <w:sz w:val="24"/>
          <w:szCs w:val="24"/>
        </w:rPr>
        <w:t>his study collect</w:t>
      </w:r>
      <w:r w:rsidR="005C1F7C">
        <w:rPr>
          <w:sz w:val="24"/>
          <w:szCs w:val="24"/>
        </w:rPr>
        <w:t>ed</w:t>
      </w:r>
      <w:r w:rsidR="00020207">
        <w:rPr>
          <w:sz w:val="24"/>
          <w:szCs w:val="24"/>
        </w:rPr>
        <w:t xml:space="preserve"> tweets (</w:t>
      </w:r>
      <w:r w:rsidR="00722643">
        <w:rPr>
          <w:sz w:val="24"/>
          <w:szCs w:val="24"/>
        </w:rPr>
        <w:t xml:space="preserve">unique </w:t>
      </w:r>
      <w:r w:rsidR="00020207">
        <w:rPr>
          <w:sz w:val="24"/>
          <w:szCs w:val="24"/>
        </w:rPr>
        <w:t>and retw</w:t>
      </w:r>
      <w:r w:rsidR="00546B14">
        <w:rPr>
          <w:sz w:val="24"/>
          <w:szCs w:val="24"/>
        </w:rPr>
        <w:t>eets)</w:t>
      </w:r>
      <w:r w:rsidR="007D3882">
        <w:rPr>
          <w:sz w:val="24"/>
          <w:szCs w:val="24"/>
        </w:rPr>
        <w:t xml:space="preserve"> in batches</w:t>
      </w:r>
      <w:r w:rsidR="000A41E6" w:rsidRPr="000A41E6">
        <w:rPr>
          <w:color w:val="000000"/>
          <w:shd w:val="clear" w:color="auto" w:fill="FFFFFF"/>
        </w:rPr>
        <w:t xml:space="preserve"> </w:t>
      </w:r>
      <w:r w:rsidR="000A41E6" w:rsidRPr="000A41E6">
        <w:rPr>
          <w:sz w:val="24"/>
          <w:szCs w:val="24"/>
        </w:rPr>
        <w:t xml:space="preserve">via Google Chrome based version of </w:t>
      </w:r>
      <w:proofErr w:type="spellStart"/>
      <w:r w:rsidR="000A41E6" w:rsidRPr="000A41E6">
        <w:rPr>
          <w:sz w:val="24"/>
          <w:szCs w:val="24"/>
        </w:rPr>
        <w:t>NCapture</w:t>
      </w:r>
      <w:proofErr w:type="spellEnd"/>
      <w:r w:rsidR="000A41E6" w:rsidRPr="000A41E6">
        <w:rPr>
          <w:sz w:val="24"/>
          <w:szCs w:val="24"/>
          <w:vertAlign w:val="superscript"/>
        </w:rPr>
        <w:t>™</w:t>
      </w:r>
      <w:r w:rsidR="000A41E6" w:rsidRPr="000A41E6">
        <w:rPr>
          <w:sz w:val="24"/>
          <w:szCs w:val="24"/>
        </w:rPr>
        <w:t> from</w:t>
      </w:r>
      <w:r w:rsidR="00546B14">
        <w:rPr>
          <w:sz w:val="24"/>
          <w:szCs w:val="24"/>
        </w:rPr>
        <w:t xml:space="preserve"> February 20</w:t>
      </w:r>
      <w:r w:rsidR="00A040AE">
        <w:rPr>
          <w:sz w:val="24"/>
          <w:szCs w:val="24"/>
        </w:rPr>
        <w:t>, 2020;</w:t>
      </w:r>
      <w:r w:rsidR="00020207">
        <w:rPr>
          <w:sz w:val="24"/>
          <w:szCs w:val="24"/>
        </w:rPr>
        <w:t xml:space="preserve"> </w:t>
      </w:r>
      <w:r w:rsidR="00041146">
        <w:rPr>
          <w:sz w:val="24"/>
          <w:szCs w:val="24"/>
        </w:rPr>
        <w:t xml:space="preserve">a week before </w:t>
      </w:r>
      <w:r w:rsidR="00722643">
        <w:rPr>
          <w:sz w:val="24"/>
          <w:szCs w:val="24"/>
        </w:rPr>
        <w:t xml:space="preserve">February 27, the </w:t>
      </w:r>
      <w:r w:rsidR="00A040AE">
        <w:rPr>
          <w:sz w:val="24"/>
          <w:szCs w:val="24"/>
        </w:rPr>
        <w:t xml:space="preserve">date of </w:t>
      </w:r>
      <w:r w:rsidR="003711D2">
        <w:rPr>
          <w:sz w:val="24"/>
          <w:szCs w:val="24"/>
        </w:rPr>
        <w:t xml:space="preserve">COVID-19 first case in Nigeria; </w:t>
      </w:r>
      <w:r w:rsidR="000A41E6">
        <w:rPr>
          <w:sz w:val="24"/>
          <w:szCs w:val="24"/>
        </w:rPr>
        <w:t>and May 6</w:t>
      </w:r>
      <w:r w:rsidR="00020207">
        <w:rPr>
          <w:sz w:val="24"/>
          <w:szCs w:val="24"/>
        </w:rPr>
        <w:t xml:space="preserve">, </w:t>
      </w:r>
      <w:r w:rsidR="003711D2">
        <w:rPr>
          <w:sz w:val="24"/>
          <w:szCs w:val="24"/>
        </w:rPr>
        <w:t xml:space="preserve">2020; </w:t>
      </w:r>
      <w:r w:rsidR="000A41E6">
        <w:rPr>
          <w:sz w:val="24"/>
          <w:szCs w:val="24"/>
        </w:rPr>
        <w:t>two days after</w:t>
      </w:r>
      <w:r w:rsidR="003711D2">
        <w:rPr>
          <w:sz w:val="24"/>
          <w:szCs w:val="24"/>
        </w:rPr>
        <w:t xml:space="preserve"> the commencement of lockdown relaxation</w:t>
      </w:r>
      <w:r w:rsidR="00020207">
        <w:rPr>
          <w:sz w:val="24"/>
          <w:szCs w:val="24"/>
        </w:rPr>
        <w:t xml:space="preserve"> in Nigeria</w:t>
      </w:r>
      <w:r w:rsidR="003711D2">
        <w:rPr>
          <w:sz w:val="24"/>
          <w:szCs w:val="24"/>
        </w:rPr>
        <w:t>. This is done</w:t>
      </w:r>
      <w:r w:rsidR="00020207">
        <w:rPr>
          <w:sz w:val="24"/>
          <w:szCs w:val="24"/>
        </w:rPr>
        <w:t xml:space="preserve"> to understand </w:t>
      </w:r>
      <w:r w:rsidR="00130359">
        <w:rPr>
          <w:sz w:val="24"/>
          <w:szCs w:val="24"/>
        </w:rPr>
        <w:t xml:space="preserve">the information dissemination trends, </w:t>
      </w:r>
      <w:r w:rsidR="00020207">
        <w:rPr>
          <w:sz w:val="24"/>
          <w:szCs w:val="24"/>
        </w:rPr>
        <w:t>public perception and</w:t>
      </w:r>
      <w:r w:rsidR="00041146">
        <w:rPr>
          <w:sz w:val="24"/>
          <w:szCs w:val="24"/>
        </w:rPr>
        <w:t xml:space="preserve"> attitudes to COVID-19 pandemic</w:t>
      </w:r>
      <w:r w:rsidR="007B3D2B">
        <w:rPr>
          <w:sz w:val="24"/>
          <w:szCs w:val="24"/>
        </w:rPr>
        <w:t xml:space="preserve"> particularly </w:t>
      </w:r>
      <w:r w:rsidR="000265F7">
        <w:rPr>
          <w:sz w:val="24"/>
          <w:szCs w:val="24"/>
        </w:rPr>
        <w:t>at the early stage of the pandemic</w:t>
      </w:r>
      <w:r w:rsidR="00041146">
        <w:rPr>
          <w:sz w:val="24"/>
          <w:szCs w:val="24"/>
        </w:rPr>
        <w:t>.</w:t>
      </w:r>
      <w:r w:rsidR="007D3882">
        <w:rPr>
          <w:sz w:val="24"/>
          <w:szCs w:val="24"/>
        </w:rPr>
        <w:t xml:space="preserve"> Each batch of tweets consist of 7 days tweets starting from February</w:t>
      </w:r>
      <w:r w:rsidR="00C54B16">
        <w:rPr>
          <w:sz w:val="24"/>
          <w:szCs w:val="24"/>
        </w:rPr>
        <w:t xml:space="preserve"> 20 through May 6</w:t>
      </w:r>
      <w:r w:rsidR="0068628C">
        <w:rPr>
          <w:sz w:val="24"/>
          <w:szCs w:val="24"/>
        </w:rPr>
        <w:t>, 2020, totaling 11 weeks.</w:t>
      </w:r>
    </w:p>
    <w:p w14:paraId="50849461" w14:textId="77777777" w:rsidR="00484110" w:rsidRDefault="008A6DFC" w:rsidP="00484110">
      <w:pPr>
        <w:jc w:val="both"/>
        <w:rPr>
          <w:sz w:val="24"/>
          <w:szCs w:val="24"/>
        </w:rPr>
      </w:pPr>
      <w:r>
        <w:rPr>
          <w:sz w:val="24"/>
          <w:szCs w:val="24"/>
        </w:rPr>
        <w:t>The tweets are collected in English and t</w:t>
      </w:r>
      <w:r w:rsidR="005C1F7C">
        <w:rPr>
          <w:sz w:val="24"/>
          <w:szCs w:val="24"/>
        </w:rPr>
        <w:t xml:space="preserve">he keywords used for the identification of COVID-19 related tweets in Nigeria was informed by trending words on Twitter and most search words on google </w:t>
      </w:r>
      <w:r w:rsidR="005C1F7C" w:rsidRPr="005C1F7C">
        <w:rPr>
          <w:sz w:val="24"/>
          <w:szCs w:val="24"/>
        </w:rPr>
        <w:t>between February 2</w:t>
      </w:r>
      <w:r w:rsidR="0098293C">
        <w:rPr>
          <w:sz w:val="24"/>
          <w:szCs w:val="24"/>
        </w:rPr>
        <w:t>0</w:t>
      </w:r>
      <w:r w:rsidR="006E75D5">
        <w:rPr>
          <w:sz w:val="24"/>
          <w:szCs w:val="24"/>
        </w:rPr>
        <w:t>, 2020, and May 6</w:t>
      </w:r>
      <w:r w:rsidR="005C1F7C" w:rsidRPr="005C1F7C">
        <w:rPr>
          <w:sz w:val="24"/>
          <w:szCs w:val="24"/>
        </w:rPr>
        <w:t>, 2020</w:t>
      </w:r>
      <w:r w:rsidR="005C1F7C">
        <w:rPr>
          <w:sz w:val="24"/>
          <w:szCs w:val="24"/>
        </w:rPr>
        <w:t xml:space="preserve">. They include; </w:t>
      </w:r>
      <w:r w:rsidR="00C13122">
        <w:rPr>
          <w:sz w:val="24"/>
          <w:szCs w:val="24"/>
        </w:rPr>
        <w:t>coronavirus, COVID-19, COVID</w:t>
      </w:r>
      <w:r w:rsidR="005C1F7C" w:rsidRPr="005C1F7C">
        <w:rPr>
          <w:sz w:val="24"/>
          <w:szCs w:val="24"/>
        </w:rPr>
        <w:t xml:space="preserve">, </w:t>
      </w:r>
      <w:proofErr w:type="spellStart"/>
      <w:r w:rsidR="005C1F7C" w:rsidRPr="005C1F7C">
        <w:rPr>
          <w:sz w:val="24"/>
          <w:szCs w:val="24"/>
        </w:rPr>
        <w:t>staysafe</w:t>
      </w:r>
      <w:proofErr w:type="spellEnd"/>
      <w:r w:rsidR="005C1F7C" w:rsidRPr="005C1F7C">
        <w:rPr>
          <w:sz w:val="24"/>
          <w:szCs w:val="24"/>
        </w:rPr>
        <w:t>, lockdown, distancing, curfew, quarantine,</w:t>
      </w:r>
      <w:r w:rsidR="00940A15">
        <w:rPr>
          <w:sz w:val="24"/>
          <w:szCs w:val="24"/>
        </w:rPr>
        <w:t xml:space="preserve"> </w:t>
      </w:r>
      <w:r w:rsidR="005C1F7C" w:rsidRPr="005C1F7C">
        <w:rPr>
          <w:sz w:val="24"/>
          <w:szCs w:val="24"/>
        </w:rPr>
        <w:t>pandemic</w:t>
      </w:r>
      <w:r w:rsidR="00940A15">
        <w:rPr>
          <w:sz w:val="24"/>
          <w:szCs w:val="24"/>
        </w:rPr>
        <w:t xml:space="preserve"> and </w:t>
      </w:r>
      <w:r w:rsidR="00E061BA" w:rsidRPr="00C424D0">
        <w:rPr>
          <w:sz w:val="24"/>
          <w:szCs w:val="24"/>
        </w:rPr>
        <w:t>palliatives</w:t>
      </w:r>
      <w:r w:rsidR="005C1F7C">
        <w:rPr>
          <w:sz w:val="24"/>
          <w:szCs w:val="24"/>
        </w:rPr>
        <w:t xml:space="preserve">. Through the advanced search </w:t>
      </w:r>
      <w:r w:rsidR="00D848BB">
        <w:rPr>
          <w:sz w:val="24"/>
          <w:szCs w:val="24"/>
        </w:rPr>
        <w:t>option</w:t>
      </w:r>
      <w:r w:rsidR="005C1F7C">
        <w:rPr>
          <w:sz w:val="24"/>
          <w:szCs w:val="24"/>
        </w:rPr>
        <w:t xml:space="preserve"> available on Twitter, all keywords </w:t>
      </w:r>
      <w:r w:rsidR="00D848BB">
        <w:rPr>
          <w:sz w:val="24"/>
          <w:szCs w:val="24"/>
        </w:rPr>
        <w:t>generated a dataset</w:t>
      </w:r>
      <w:r w:rsidR="00940A15">
        <w:rPr>
          <w:sz w:val="24"/>
          <w:szCs w:val="24"/>
        </w:rPr>
        <w:t xml:space="preserve"> within a specified time range</w:t>
      </w:r>
      <w:r w:rsidR="008E7BBA">
        <w:rPr>
          <w:sz w:val="24"/>
          <w:szCs w:val="24"/>
        </w:rPr>
        <w:t xml:space="preserve"> were collected</w:t>
      </w:r>
      <w:r w:rsidR="00D848BB">
        <w:rPr>
          <w:sz w:val="24"/>
          <w:szCs w:val="24"/>
        </w:rPr>
        <w:t>.</w:t>
      </w:r>
      <w:r w:rsidR="00355691">
        <w:rPr>
          <w:sz w:val="24"/>
          <w:szCs w:val="24"/>
        </w:rPr>
        <w:t xml:space="preserve"> E</w:t>
      </w:r>
      <w:r w:rsidR="00D848BB">
        <w:rPr>
          <w:sz w:val="24"/>
          <w:szCs w:val="24"/>
        </w:rPr>
        <w:t xml:space="preserve">lements of the </w:t>
      </w:r>
      <w:r w:rsidR="00355691">
        <w:rPr>
          <w:sz w:val="24"/>
          <w:szCs w:val="24"/>
        </w:rPr>
        <w:t>d</w:t>
      </w:r>
      <w:r w:rsidR="00345978" w:rsidRPr="00345978">
        <w:rPr>
          <w:sz w:val="24"/>
          <w:szCs w:val="24"/>
        </w:rPr>
        <w:t xml:space="preserve">ata collected for </w:t>
      </w:r>
      <w:r w:rsidR="00D848BB" w:rsidRPr="00345978">
        <w:rPr>
          <w:sz w:val="24"/>
          <w:szCs w:val="24"/>
        </w:rPr>
        <w:t>every</w:t>
      </w:r>
      <w:r w:rsidR="00345978" w:rsidRPr="00345978">
        <w:rPr>
          <w:sz w:val="24"/>
          <w:szCs w:val="24"/>
        </w:rPr>
        <w:t xml:space="preserve"> twe</w:t>
      </w:r>
      <w:r w:rsidR="00940A15">
        <w:rPr>
          <w:sz w:val="24"/>
          <w:szCs w:val="24"/>
        </w:rPr>
        <w:t xml:space="preserve">et included </w:t>
      </w:r>
      <w:r w:rsidR="00C13122">
        <w:rPr>
          <w:sz w:val="24"/>
          <w:szCs w:val="24"/>
        </w:rPr>
        <w:t xml:space="preserve">timestamp, username, content (unique tweet), </w:t>
      </w:r>
      <w:r w:rsidR="00355691">
        <w:rPr>
          <w:sz w:val="24"/>
          <w:szCs w:val="24"/>
        </w:rPr>
        <w:t xml:space="preserve">and </w:t>
      </w:r>
      <w:r w:rsidR="00C13122">
        <w:rPr>
          <w:sz w:val="24"/>
          <w:szCs w:val="24"/>
        </w:rPr>
        <w:t>retweet(s)</w:t>
      </w:r>
      <w:r w:rsidR="00355691">
        <w:rPr>
          <w:sz w:val="24"/>
          <w:szCs w:val="24"/>
        </w:rPr>
        <w:t>.</w:t>
      </w:r>
    </w:p>
    <w:p w14:paraId="093D29A1" w14:textId="77777777" w:rsidR="007B44AD" w:rsidRDefault="009C1599" w:rsidP="004246EC">
      <w:pPr>
        <w:spacing w:after="240"/>
        <w:jc w:val="both"/>
        <w:rPr>
          <w:sz w:val="24"/>
          <w:szCs w:val="24"/>
        </w:rPr>
      </w:pPr>
      <w:r w:rsidRPr="00193DE3">
        <w:rPr>
          <w:sz w:val="24"/>
          <w:szCs w:val="24"/>
        </w:rPr>
        <w:t xml:space="preserve">To </w:t>
      </w:r>
      <w:r w:rsidR="00193DE3" w:rsidRPr="00193DE3">
        <w:rPr>
          <w:sz w:val="24"/>
          <w:szCs w:val="24"/>
        </w:rPr>
        <w:t>assess</w:t>
      </w:r>
      <w:r w:rsidRPr="00193DE3">
        <w:rPr>
          <w:sz w:val="24"/>
          <w:szCs w:val="24"/>
        </w:rPr>
        <w:t xml:space="preserve"> COVID-19 </w:t>
      </w:r>
      <w:r w:rsidR="00193DE3" w:rsidRPr="00193DE3">
        <w:rPr>
          <w:sz w:val="24"/>
          <w:szCs w:val="24"/>
        </w:rPr>
        <w:t xml:space="preserve">information dissemination </w:t>
      </w:r>
      <w:r w:rsidR="00193DE3">
        <w:rPr>
          <w:sz w:val="24"/>
          <w:szCs w:val="24"/>
        </w:rPr>
        <w:t>tre</w:t>
      </w:r>
      <w:r w:rsidR="00E12B21">
        <w:rPr>
          <w:sz w:val="24"/>
          <w:szCs w:val="24"/>
        </w:rPr>
        <w:t>nds, the number of posts (tweets and</w:t>
      </w:r>
      <w:r w:rsidR="00193DE3">
        <w:rPr>
          <w:sz w:val="24"/>
          <w:szCs w:val="24"/>
        </w:rPr>
        <w:t xml:space="preserve"> </w:t>
      </w:r>
      <w:r w:rsidRPr="00193DE3">
        <w:rPr>
          <w:sz w:val="24"/>
          <w:szCs w:val="24"/>
        </w:rPr>
        <w:t>retweet</w:t>
      </w:r>
      <w:r w:rsidR="00E12B21">
        <w:rPr>
          <w:sz w:val="24"/>
          <w:szCs w:val="24"/>
        </w:rPr>
        <w:t>s</w:t>
      </w:r>
      <w:r w:rsidR="00193DE3">
        <w:rPr>
          <w:sz w:val="24"/>
          <w:szCs w:val="24"/>
        </w:rPr>
        <w:t xml:space="preserve">) </w:t>
      </w:r>
      <w:r w:rsidRPr="00193DE3">
        <w:rPr>
          <w:sz w:val="24"/>
          <w:szCs w:val="24"/>
        </w:rPr>
        <w:t>w</w:t>
      </w:r>
      <w:r w:rsidR="00193DE3">
        <w:rPr>
          <w:sz w:val="24"/>
          <w:szCs w:val="24"/>
        </w:rPr>
        <w:t>ere</w:t>
      </w:r>
      <w:r w:rsidRPr="00193DE3">
        <w:rPr>
          <w:sz w:val="24"/>
          <w:szCs w:val="24"/>
        </w:rPr>
        <w:t xml:space="preserve"> </w:t>
      </w:r>
      <w:r w:rsidR="00193DE3" w:rsidRPr="00193DE3">
        <w:rPr>
          <w:sz w:val="24"/>
          <w:szCs w:val="24"/>
        </w:rPr>
        <w:t>categorized</w:t>
      </w:r>
      <w:r w:rsidRPr="00193DE3">
        <w:rPr>
          <w:sz w:val="24"/>
          <w:szCs w:val="24"/>
        </w:rPr>
        <w:t xml:space="preserve"> by dates within the</w:t>
      </w:r>
      <w:r w:rsidR="00B10B94">
        <w:rPr>
          <w:sz w:val="24"/>
          <w:szCs w:val="24"/>
        </w:rPr>
        <w:t xml:space="preserve"> week before the</w:t>
      </w:r>
      <w:r w:rsidRPr="00193DE3">
        <w:rPr>
          <w:sz w:val="24"/>
          <w:szCs w:val="24"/>
        </w:rPr>
        <w:t xml:space="preserve"> first case</w:t>
      </w:r>
      <w:r w:rsidR="00193DE3">
        <w:rPr>
          <w:sz w:val="24"/>
          <w:szCs w:val="24"/>
        </w:rPr>
        <w:t xml:space="preserve"> of COVID-19,</w:t>
      </w:r>
      <w:r w:rsidRPr="00193DE3">
        <w:rPr>
          <w:sz w:val="24"/>
          <w:szCs w:val="24"/>
        </w:rPr>
        <w:t xml:space="preserve"> and the commencement of lockdown </w:t>
      </w:r>
      <w:r w:rsidR="008E7BBA">
        <w:rPr>
          <w:sz w:val="24"/>
          <w:szCs w:val="24"/>
        </w:rPr>
        <w:t>relaxation</w:t>
      </w:r>
      <w:r w:rsidR="00193DE3" w:rsidRPr="00193DE3">
        <w:rPr>
          <w:sz w:val="24"/>
          <w:szCs w:val="24"/>
        </w:rPr>
        <w:t xml:space="preserve"> </w:t>
      </w:r>
      <w:r w:rsidRPr="00193DE3">
        <w:rPr>
          <w:sz w:val="24"/>
          <w:szCs w:val="24"/>
        </w:rPr>
        <w:t>in Nigeria.</w:t>
      </w:r>
      <w:r w:rsidR="00193DE3">
        <w:rPr>
          <w:sz w:val="24"/>
          <w:szCs w:val="24"/>
        </w:rPr>
        <w:t xml:space="preserve"> Using </w:t>
      </w:r>
      <w:r w:rsidR="00EF10B3">
        <w:rPr>
          <w:sz w:val="24"/>
          <w:szCs w:val="24"/>
        </w:rPr>
        <w:t>Microsoft Excel Charts</w:t>
      </w:r>
      <w:r w:rsidR="00193DE3">
        <w:rPr>
          <w:sz w:val="24"/>
          <w:szCs w:val="24"/>
        </w:rPr>
        <w:t>, the d</w:t>
      </w:r>
      <w:r w:rsidRPr="00193DE3">
        <w:rPr>
          <w:sz w:val="24"/>
          <w:szCs w:val="24"/>
        </w:rPr>
        <w:t xml:space="preserve">escriptive statistics, including the </w:t>
      </w:r>
      <w:r w:rsidR="00193DE3" w:rsidRPr="00193DE3">
        <w:rPr>
          <w:sz w:val="24"/>
          <w:szCs w:val="24"/>
        </w:rPr>
        <w:t>bulk</w:t>
      </w:r>
      <w:r w:rsidRPr="00193DE3">
        <w:rPr>
          <w:sz w:val="24"/>
          <w:szCs w:val="24"/>
        </w:rPr>
        <w:t xml:space="preserve"> of </w:t>
      </w:r>
      <w:r w:rsidR="00EF10B3">
        <w:rPr>
          <w:sz w:val="24"/>
          <w:szCs w:val="24"/>
        </w:rPr>
        <w:t>posts (tweets and retweets</w:t>
      </w:r>
      <w:r w:rsidR="00193DE3" w:rsidRPr="00193DE3">
        <w:rPr>
          <w:sz w:val="24"/>
          <w:szCs w:val="24"/>
        </w:rPr>
        <w:t>)</w:t>
      </w:r>
      <w:r w:rsidR="00EF10B3">
        <w:rPr>
          <w:sz w:val="24"/>
          <w:szCs w:val="24"/>
        </w:rPr>
        <w:t xml:space="preserve"> within the country</w:t>
      </w:r>
      <w:r w:rsidRPr="00193DE3">
        <w:rPr>
          <w:sz w:val="24"/>
          <w:szCs w:val="24"/>
        </w:rPr>
        <w:t xml:space="preserve"> were </w:t>
      </w:r>
      <w:r w:rsidR="00EF10B3">
        <w:rPr>
          <w:sz w:val="24"/>
          <w:szCs w:val="24"/>
        </w:rPr>
        <w:t>linked with the segmented time range</w:t>
      </w:r>
      <w:r w:rsidR="00193DE3">
        <w:rPr>
          <w:sz w:val="24"/>
          <w:szCs w:val="24"/>
        </w:rPr>
        <w:t>.</w:t>
      </w:r>
      <w:r w:rsidR="001E55D6">
        <w:rPr>
          <w:sz w:val="24"/>
          <w:szCs w:val="24"/>
        </w:rPr>
        <w:t xml:space="preserve"> </w:t>
      </w:r>
      <w:r w:rsidR="00FC3B09" w:rsidRPr="00FC3B09">
        <w:rPr>
          <w:sz w:val="24"/>
          <w:szCs w:val="24"/>
        </w:rPr>
        <w:t xml:space="preserve">In addition, a content study was carried out using natural language processing to collect public information, </w:t>
      </w:r>
      <w:proofErr w:type="gramStart"/>
      <w:r w:rsidR="00FC3B09" w:rsidRPr="00FC3B09">
        <w:rPr>
          <w:sz w:val="24"/>
          <w:szCs w:val="24"/>
        </w:rPr>
        <w:t>expectations ,</w:t>
      </w:r>
      <w:proofErr w:type="gramEnd"/>
      <w:r w:rsidR="00FC3B09" w:rsidRPr="00FC3B09">
        <w:rPr>
          <w:sz w:val="24"/>
          <w:szCs w:val="24"/>
        </w:rPr>
        <w:t xml:space="preserve"> and attitudes about COVID-19</w:t>
      </w:r>
      <w:r w:rsidR="00296AED">
        <w:rPr>
          <w:sz w:val="24"/>
          <w:szCs w:val="24"/>
        </w:rPr>
        <w:t>.</w:t>
      </w:r>
    </w:p>
    <w:p w14:paraId="0A72B78B" w14:textId="77777777" w:rsidR="004246EC" w:rsidRPr="004246EC" w:rsidRDefault="004246EC" w:rsidP="004246EC">
      <w:pPr>
        <w:pStyle w:val="Heading2"/>
      </w:pPr>
      <w:r w:rsidRPr="004246EC">
        <w:t>Results</w:t>
      </w:r>
    </w:p>
    <w:p w14:paraId="6DF80FDB" w14:textId="77777777" w:rsidR="004246EC" w:rsidRDefault="004246EC" w:rsidP="000D217A">
      <w:pPr>
        <w:pStyle w:val="Heading2"/>
        <w:spacing w:line="276" w:lineRule="auto"/>
      </w:pPr>
      <w:r>
        <w:t>Trends of information spread</w:t>
      </w:r>
      <w:r w:rsidR="000D217A">
        <w:t xml:space="preserve"> with Time</w:t>
      </w:r>
    </w:p>
    <w:p w14:paraId="608545E2" w14:textId="77777777" w:rsidR="00AE65FE" w:rsidRPr="00AE65FE" w:rsidRDefault="00920D2F" w:rsidP="00AE65FE">
      <w:pPr>
        <w:jc w:val="both"/>
        <w:rPr>
          <w:rFonts w:ascii="Calibri" w:eastAsia="Times New Roman" w:hAnsi="Calibri" w:cs="Calibri"/>
          <w:color w:val="000000"/>
        </w:rPr>
      </w:pPr>
      <w:r>
        <w:rPr>
          <w:sz w:val="24"/>
          <w:szCs w:val="24"/>
        </w:rPr>
        <w:t>In Nigeria, a</w:t>
      </w:r>
      <w:r w:rsidR="00D27B5B">
        <w:rPr>
          <w:sz w:val="24"/>
          <w:szCs w:val="24"/>
        </w:rPr>
        <w:t xml:space="preserve"> sum</w:t>
      </w:r>
      <w:r w:rsidR="004246EC" w:rsidRPr="004246EC">
        <w:rPr>
          <w:sz w:val="24"/>
          <w:szCs w:val="24"/>
        </w:rPr>
        <w:t xml:space="preserve"> of </w:t>
      </w:r>
      <w:r w:rsidR="004246EC">
        <w:rPr>
          <w:sz w:val="24"/>
          <w:szCs w:val="24"/>
        </w:rPr>
        <w:t>67</w:t>
      </w:r>
      <w:r w:rsidR="004246EC" w:rsidRPr="004246EC">
        <w:rPr>
          <w:sz w:val="24"/>
          <w:szCs w:val="24"/>
        </w:rPr>
        <w:t>,</w:t>
      </w:r>
      <w:r w:rsidR="004246EC">
        <w:rPr>
          <w:sz w:val="24"/>
          <w:szCs w:val="24"/>
        </w:rPr>
        <w:t>989</w:t>
      </w:r>
      <w:r w:rsidR="004246EC" w:rsidRPr="004246EC">
        <w:rPr>
          <w:sz w:val="24"/>
          <w:szCs w:val="24"/>
        </w:rPr>
        <w:t xml:space="preserve"> tweets </w:t>
      </w:r>
      <w:r w:rsidR="00D424C5" w:rsidRPr="004246EC">
        <w:rPr>
          <w:sz w:val="24"/>
          <w:szCs w:val="24"/>
        </w:rPr>
        <w:t>citing</w:t>
      </w:r>
      <w:r w:rsidR="004246EC" w:rsidRPr="004246EC">
        <w:rPr>
          <w:sz w:val="24"/>
          <w:szCs w:val="24"/>
        </w:rPr>
        <w:t xml:space="preserve"> </w:t>
      </w:r>
      <w:r w:rsidR="00D424C5">
        <w:rPr>
          <w:sz w:val="24"/>
          <w:szCs w:val="24"/>
        </w:rPr>
        <w:t>COVID-19</w:t>
      </w:r>
      <w:r w:rsidR="004246EC">
        <w:rPr>
          <w:sz w:val="24"/>
          <w:szCs w:val="24"/>
        </w:rPr>
        <w:t xml:space="preserve"> and related keywords </w:t>
      </w:r>
      <w:r w:rsidR="004246EC" w:rsidRPr="004246EC">
        <w:rPr>
          <w:sz w:val="24"/>
          <w:szCs w:val="24"/>
        </w:rPr>
        <w:t xml:space="preserve">were </w:t>
      </w:r>
      <w:r w:rsidR="00CC5025">
        <w:rPr>
          <w:sz w:val="24"/>
          <w:szCs w:val="24"/>
        </w:rPr>
        <w:t>returned</w:t>
      </w:r>
      <w:r w:rsidR="004246EC" w:rsidRPr="004246EC">
        <w:rPr>
          <w:sz w:val="24"/>
          <w:szCs w:val="24"/>
        </w:rPr>
        <w:t xml:space="preserve"> (</w:t>
      </w:r>
      <w:r w:rsidR="004246EC">
        <w:rPr>
          <w:sz w:val="24"/>
          <w:szCs w:val="24"/>
        </w:rPr>
        <w:t>1,484</w:t>
      </w:r>
      <w:r w:rsidR="004246EC" w:rsidRPr="004246EC">
        <w:rPr>
          <w:sz w:val="24"/>
          <w:szCs w:val="24"/>
        </w:rPr>
        <w:t xml:space="preserve"> unique and </w:t>
      </w:r>
      <w:r w:rsidR="004246EC">
        <w:rPr>
          <w:sz w:val="24"/>
          <w:szCs w:val="24"/>
        </w:rPr>
        <w:t>66,505</w:t>
      </w:r>
      <w:r w:rsidR="004246EC" w:rsidRPr="004246EC">
        <w:rPr>
          <w:sz w:val="24"/>
          <w:szCs w:val="24"/>
        </w:rPr>
        <w:t xml:space="preserve"> retweets) from </w:t>
      </w:r>
      <w:proofErr w:type="spellStart"/>
      <w:r w:rsidR="00C951EA" w:rsidRPr="00C951EA">
        <w:rPr>
          <w:sz w:val="24"/>
          <w:szCs w:val="24"/>
        </w:rPr>
        <w:t>Feb</w:t>
      </w:r>
      <w:r w:rsidR="004E357C">
        <w:rPr>
          <w:sz w:val="24"/>
          <w:szCs w:val="24"/>
        </w:rPr>
        <w:t>urary</w:t>
      </w:r>
      <w:proofErr w:type="spellEnd"/>
      <w:r w:rsidR="004E357C">
        <w:rPr>
          <w:sz w:val="24"/>
          <w:szCs w:val="24"/>
        </w:rPr>
        <w:t xml:space="preserve"> </w:t>
      </w:r>
      <w:r w:rsidR="00C951EA" w:rsidRPr="00C951EA">
        <w:rPr>
          <w:sz w:val="24"/>
          <w:szCs w:val="24"/>
        </w:rPr>
        <w:t>20</w:t>
      </w:r>
      <w:r w:rsidR="0001791D">
        <w:rPr>
          <w:sz w:val="24"/>
          <w:szCs w:val="24"/>
        </w:rPr>
        <w:t xml:space="preserve"> </w:t>
      </w:r>
      <w:r w:rsidR="004246EC" w:rsidRPr="004246EC">
        <w:rPr>
          <w:sz w:val="24"/>
          <w:szCs w:val="24"/>
        </w:rPr>
        <w:t>-</w:t>
      </w:r>
      <w:r w:rsidR="00C951EA" w:rsidRPr="00C951EA">
        <w:t xml:space="preserve"> </w:t>
      </w:r>
      <w:r w:rsidR="00C951EA" w:rsidRPr="00C951EA">
        <w:rPr>
          <w:sz w:val="24"/>
          <w:szCs w:val="24"/>
        </w:rPr>
        <w:t>May</w:t>
      </w:r>
      <w:r w:rsidR="004E357C">
        <w:rPr>
          <w:sz w:val="24"/>
          <w:szCs w:val="24"/>
        </w:rPr>
        <w:t xml:space="preserve"> </w:t>
      </w:r>
      <w:r w:rsidR="00C951EA" w:rsidRPr="00C951EA">
        <w:rPr>
          <w:sz w:val="24"/>
          <w:szCs w:val="24"/>
        </w:rPr>
        <w:t>06</w:t>
      </w:r>
      <w:r w:rsidR="004246EC" w:rsidRPr="004246EC">
        <w:rPr>
          <w:sz w:val="24"/>
          <w:szCs w:val="24"/>
        </w:rPr>
        <w:t>, 20</w:t>
      </w:r>
      <w:r w:rsidR="00C951EA">
        <w:rPr>
          <w:sz w:val="24"/>
          <w:szCs w:val="24"/>
        </w:rPr>
        <w:t>20</w:t>
      </w:r>
      <w:r w:rsidR="004246EC" w:rsidRPr="004246EC">
        <w:rPr>
          <w:sz w:val="24"/>
          <w:szCs w:val="24"/>
        </w:rPr>
        <w:t xml:space="preserve"> (Fig 1). </w:t>
      </w:r>
      <w:proofErr w:type="spellStart"/>
      <w:r w:rsidR="00BF2E25">
        <w:rPr>
          <w:sz w:val="24"/>
          <w:szCs w:val="24"/>
        </w:rPr>
        <w:t>Eactly</w:t>
      </w:r>
      <w:proofErr w:type="spellEnd"/>
      <w:r w:rsidR="00BF2E25">
        <w:rPr>
          <w:sz w:val="24"/>
          <w:szCs w:val="24"/>
        </w:rPr>
        <w:t xml:space="preserve"> a</w:t>
      </w:r>
      <w:r w:rsidR="006E4BB0">
        <w:rPr>
          <w:sz w:val="24"/>
          <w:szCs w:val="24"/>
        </w:rPr>
        <w:t xml:space="preserve"> week </w:t>
      </w:r>
      <w:r w:rsidR="00BF2E25">
        <w:rPr>
          <w:sz w:val="24"/>
          <w:szCs w:val="24"/>
        </w:rPr>
        <w:t>before</w:t>
      </w:r>
      <w:r w:rsidR="00E7352E">
        <w:rPr>
          <w:sz w:val="24"/>
          <w:szCs w:val="24"/>
        </w:rPr>
        <w:t xml:space="preserve"> the first reported case in Nig</w:t>
      </w:r>
      <w:r w:rsidR="006E4BB0">
        <w:rPr>
          <w:sz w:val="24"/>
          <w:szCs w:val="24"/>
        </w:rPr>
        <w:t xml:space="preserve">eria, a total of 225 tweets (0.4%) were </w:t>
      </w:r>
      <w:r w:rsidR="00BF2E25">
        <w:rPr>
          <w:sz w:val="24"/>
          <w:szCs w:val="24"/>
        </w:rPr>
        <w:t>returned</w:t>
      </w:r>
      <w:r w:rsidR="006E4BB0">
        <w:rPr>
          <w:sz w:val="24"/>
          <w:szCs w:val="24"/>
        </w:rPr>
        <w:t>. It represented the lowest number of tweets across the 11 weeks under study.</w:t>
      </w:r>
      <w:r w:rsidR="00E7352E">
        <w:rPr>
          <w:sz w:val="24"/>
          <w:szCs w:val="24"/>
        </w:rPr>
        <w:t xml:space="preserve"> Following the announcement of the first case in Nigeria, Twitter experienced an </w:t>
      </w:r>
      <w:proofErr w:type="spellStart"/>
      <w:r w:rsidR="00E7352E">
        <w:rPr>
          <w:sz w:val="24"/>
          <w:szCs w:val="24"/>
        </w:rPr>
        <w:t>unsurge</w:t>
      </w:r>
      <w:proofErr w:type="spellEnd"/>
      <w:r w:rsidR="00E7352E">
        <w:rPr>
          <w:sz w:val="24"/>
          <w:szCs w:val="24"/>
        </w:rPr>
        <w:t xml:space="preserve"> in the number of tweets mentioning coronavirus and </w:t>
      </w:r>
      <w:r w:rsidR="00E7352E">
        <w:rPr>
          <w:sz w:val="24"/>
          <w:szCs w:val="24"/>
        </w:rPr>
        <w:lastRenderedPageBreak/>
        <w:t>related keywords for the next one week;</w:t>
      </w:r>
      <w:r w:rsidR="00E7352E" w:rsidRPr="00E7352E">
        <w:rPr>
          <w:sz w:val="24"/>
          <w:szCs w:val="24"/>
        </w:rPr>
        <w:t xml:space="preserve"> </w:t>
      </w:r>
      <w:proofErr w:type="spellStart"/>
      <w:r w:rsidR="00E7352E" w:rsidRPr="007D769F">
        <w:rPr>
          <w:sz w:val="24"/>
          <w:szCs w:val="24"/>
        </w:rPr>
        <w:t>Feb</w:t>
      </w:r>
      <w:r w:rsidR="00E7352E">
        <w:rPr>
          <w:sz w:val="24"/>
          <w:szCs w:val="24"/>
        </w:rPr>
        <w:t>urary</w:t>
      </w:r>
      <w:proofErr w:type="spellEnd"/>
      <w:r w:rsidR="00E7352E">
        <w:rPr>
          <w:sz w:val="24"/>
          <w:szCs w:val="24"/>
        </w:rPr>
        <w:t xml:space="preserve"> </w:t>
      </w:r>
      <w:r w:rsidR="00E7352E" w:rsidRPr="007D769F">
        <w:rPr>
          <w:sz w:val="24"/>
          <w:szCs w:val="24"/>
        </w:rPr>
        <w:t>27</w:t>
      </w:r>
      <w:r w:rsidR="00E7352E">
        <w:rPr>
          <w:sz w:val="24"/>
          <w:szCs w:val="24"/>
        </w:rPr>
        <w:t xml:space="preserve"> – </w:t>
      </w:r>
      <w:r w:rsidR="00E7352E" w:rsidRPr="007D769F">
        <w:rPr>
          <w:sz w:val="24"/>
          <w:szCs w:val="24"/>
        </w:rPr>
        <w:t>March</w:t>
      </w:r>
      <w:r w:rsidR="00E7352E">
        <w:rPr>
          <w:sz w:val="24"/>
          <w:szCs w:val="24"/>
        </w:rPr>
        <w:t xml:space="preserve"> </w:t>
      </w:r>
      <w:r w:rsidR="00E7352E" w:rsidRPr="007D769F">
        <w:rPr>
          <w:sz w:val="24"/>
          <w:szCs w:val="24"/>
        </w:rPr>
        <w:t>04</w:t>
      </w:r>
      <w:r w:rsidR="00E7352E">
        <w:rPr>
          <w:sz w:val="24"/>
          <w:szCs w:val="24"/>
        </w:rPr>
        <w:t>, 2020.</w:t>
      </w:r>
      <w:r w:rsidR="00AB3B2C">
        <w:rPr>
          <w:sz w:val="24"/>
          <w:szCs w:val="24"/>
        </w:rPr>
        <w:t xml:space="preserve"> A total number of 6,551 tweets were captured. For the third week; </w:t>
      </w:r>
      <w:r w:rsidR="00AB3B2C" w:rsidRPr="007D769F">
        <w:rPr>
          <w:sz w:val="24"/>
          <w:szCs w:val="24"/>
        </w:rPr>
        <w:t>March</w:t>
      </w:r>
      <w:r w:rsidR="00AB3B2C">
        <w:rPr>
          <w:sz w:val="24"/>
          <w:szCs w:val="24"/>
        </w:rPr>
        <w:t xml:space="preserve"> </w:t>
      </w:r>
      <w:r w:rsidR="00AB3B2C" w:rsidRPr="007D769F">
        <w:rPr>
          <w:sz w:val="24"/>
          <w:szCs w:val="24"/>
        </w:rPr>
        <w:t>05</w:t>
      </w:r>
      <w:r w:rsidR="00AB3B2C">
        <w:rPr>
          <w:sz w:val="24"/>
          <w:szCs w:val="24"/>
        </w:rPr>
        <w:t xml:space="preserve"> – </w:t>
      </w:r>
      <w:r w:rsidR="00AB3B2C" w:rsidRPr="007D769F">
        <w:rPr>
          <w:sz w:val="24"/>
          <w:szCs w:val="24"/>
        </w:rPr>
        <w:t>11</w:t>
      </w:r>
      <w:r w:rsidR="00AB3B2C">
        <w:rPr>
          <w:sz w:val="24"/>
          <w:szCs w:val="24"/>
        </w:rPr>
        <w:t xml:space="preserve">, 2020, there was an outrageous </w:t>
      </w:r>
      <w:proofErr w:type="spellStart"/>
      <w:r w:rsidR="00AB3B2C">
        <w:rPr>
          <w:sz w:val="24"/>
          <w:szCs w:val="24"/>
        </w:rPr>
        <w:t>deline</w:t>
      </w:r>
      <w:proofErr w:type="spellEnd"/>
      <w:r w:rsidR="00AB3B2C">
        <w:rPr>
          <w:sz w:val="24"/>
          <w:szCs w:val="24"/>
        </w:rPr>
        <w:t xml:space="preserve"> in the curated tweets. Only 825 tweets were mentioned.</w:t>
      </w:r>
      <w:r w:rsidR="00FC6873">
        <w:rPr>
          <w:sz w:val="24"/>
          <w:szCs w:val="24"/>
        </w:rPr>
        <w:t xml:space="preserve"> The number of tweets then begin to rise again for the fourth</w:t>
      </w:r>
      <w:r w:rsidR="00AC2AF3">
        <w:rPr>
          <w:sz w:val="24"/>
          <w:szCs w:val="24"/>
        </w:rPr>
        <w:t xml:space="preserve"> week </w:t>
      </w:r>
      <w:r w:rsidR="00FC6873">
        <w:rPr>
          <w:sz w:val="24"/>
          <w:szCs w:val="24"/>
        </w:rPr>
        <w:t xml:space="preserve">(1,994 tweets) and fifth </w:t>
      </w:r>
      <w:r w:rsidR="000A55EB">
        <w:rPr>
          <w:sz w:val="24"/>
          <w:szCs w:val="24"/>
        </w:rPr>
        <w:t>week (12,202 tweets);</w:t>
      </w:r>
      <w:r w:rsidR="00AC2AF3">
        <w:rPr>
          <w:sz w:val="24"/>
          <w:szCs w:val="24"/>
        </w:rPr>
        <w:t xml:space="preserve"> the highest number of tweets recorded during that period</w:t>
      </w:r>
      <w:r w:rsidR="00FC6873">
        <w:rPr>
          <w:sz w:val="24"/>
          <w:szCs w:val="24"/>
        </w:rPr>
        <w:t xml:space="preserve">. </w:t>
      </w:r>
      <w:r w:rsidR="00BF2E25">
        <w:rPr>
          <w:sz w:val="24"/>
          <w:szCs w:val="24"/>
        </w:rPr>
        <w:t>The sixth week; March 26 – April 01, experience another notable decline in the number of tweets (6,490</w:t>
      </w:r>
      <w:r w:rsidR="00E73864">
        <w:rPr>
          <w:sz w:val="24"/>
          <w:szCs w:val="24"/>
        </w:rPr>
        <w:t xml:space="preserve"> tweets</w:t>
      </w:r>
      <w:r w:rsidR="00BF2E25">
        <w:rPr>
          <w:sz w:val="24"/>
          <w:szCs w:val="24"/>
        </w:rPr>
        <w:t xml:space="preserve">). It however </w:t>
      </w:r>
      <w:proofErr w:type="spellStart"/>
      <w:r w:rsidR="00BF2E25">
        <w:rPr>
          <w:sz w:val="24"/>
          <w:szCs w:val="24"/>
        </w:rPr>
        <w:t>slighty</w:t>
      </w:r>
      <w:proofErr w:type="spellEnd"/>
      <w:r w:rsidR="00BF2E25">
        <w:rPr>
          <w:sz w:val="24"/>
          <w:szCs w:val="24"/>
        </w:rPr>
        <w:t xml:space="preserve"> increase in the seventh week (9,003</w:t>
      </w:r>
      <w:r w:rsidR="00E73864">
        <w:rPr>
          <w:sz w:val="24"/>
          <w:szCs w:val="24"/>
        </w:rPr>
        <w:t xml:space="preserve"> tweets</w:t>
      </w:r>
      <w:r w:rsidR="00BF2E25">
        <w:rPr>
          <w:sz w:val="24"/>
          <w:szCs w:val="24"/>
        </w:rPr>
        <w:t>) and slightly decline in both week eight (7445</w:t>
      </w:r>
      <w:r w:rsidR="00E73864">
        <w:rPr>
          <w:sz w:val="24"/>
          <w:szCs w:val="24"/>
        </w:rPr>
        <w:t xml:space="preserve"> tweets</w:t>
      </w:r>
      <w:r w:rsidR="00BF2E25">
        <w:rPr>
          <w:sz w:val="24"/>
          <w:szCs w:val="24"/>
        </w:rPr>
        <w:t>) and week nine (</w:t>
      </w:r>
      <w:r w:rsidR="004E74C8">
        <w:rPr>
          <w:sz w:val="24"/>
          <w:szCs w:val="24"/>
        </w:rPr>
        <w:t>5991</w:t>
      </w:r>
      <w:r w:rsidR="00E73864">
        <w:rPr>
          <w:sz w:val="24"/>
          <w:szCs w:val="24"/>
        </w:rPr>
        <w:t xml:space="preserve"> tweets</w:t>
      </w:r>
      <w:r w:rsidR="004E74C8">
        <w:rPr>
          <w:sz w:val="24"/>
          <w:szCs w:val="24"/>
        </w:rPr>
        <w:t>).</w:t>
      </w:r>
      <w:r w:rsidR="00AC2AF3">
        <w:rPr>
          <w:sz w:val="24"/>
          <w:szCs w:val="24"/>
        </w:rPr>
        <w:t xml:space="preserve"> </w:t>
      </w:r>
      <w:r w:rsidR="00E73864">
        <w:rPr>
          <w:sz w:val="24"/>
          <w:szCs w:val="24"/>
        </w:rPr>
        <w:t>Week ten saw a massive increase only second to week five (10</w:t>
      </w:r>
      <w:r w:rsidR="000A55EB">
        <w:rPr>
          <w:sz w:val="24"/>
          <w:szCs w:val="24"/>
        </w:rPr>
        <w:t>,</w:t>
      </w:r>
      <w:r w:rsidR="00E73864">
        <w:rPr>
          <w:sz w:val="24"/>
          <w:szCs w:val="24"/>
        </w:rPr>
        <w:t>026 tweets) and then decreases on week eleven (7</w:t>
      </w:r>
      <w:r w:rsidR="000A55EB">
        <w:rPr>
          <w:sz w:val="24"/>
          <w:szCs w:val="24"/>
        </w:rPr>
        <w:t>,</w:t>
      </w:r>
      <w:r w:rsidR="00E73864">
        <w:rPr>
          <w:sz w:val="24"/>
          <w:szCs w:val="24"/>
        </w:rPr>
        <w:t>207 tweets).</w:t>
      </w:r>
      <w:r w:rsidR="00702401">
        <w:rPr>
          <w:sz w:val="24"/>
          <w:szCs w:val="24"/>
        </w:rPr>
        <w:t xml:space="preserve"> Arriving at the linear trend </w:t>
      </w:r>
      <w:proofErr w:type="spellStart"/>
      <w:r w:rsidR="00702401">
        <w:rPr>
          <w:sz w:val="24"/>
          <w:szCs w:val="24"/>
        </w:rPr>
        <w:t>focast</w:t>
      </w:r>
      <w:proofErr w:type="spellEnd"/>
      <w:r w:rsidR="00702401">
        <w:rPr>
          <w:sz w:val="24"/>
          <w:szCs w:val="24"/>
        </w:rPr>
        <w:t xml:space="preserve">, </w:t>
      </w:r>
      <w:r w:rsidR="00AE65FE">
        <w:rPr>
          <w:sz w:val="24"/>
          <w:szCs w:val="24"/>
        </w:rPr>
        <w:t xml:space="preserve">the intercept of the spread was </w:t>
      </w:r>
      <w:proofErr w:type="spellStart"/>
      <w:r w:rsidR="00AE65FE">
        <w:rPr>
          <w:sz w:val="24"/>
          <w:szCs w:val="24"/>
        </w:rPr>
        <w:t>caluculated</w:t>
      </w:r>
      <w:proofErr w:type="spellEnd"/>
      <w:r w:rsidR="00AE65FE">
        <w:rPr>
          <w:sz w:val="24"/>
          <w:szCs w:val="24"/>
        </w:rPr>
        <w:t xml:space="preserve"> as </w:t>
      </w:r>
      <w:r w:rsidR="00AE65FE" w:rsidRPr="00AE65FE">
        <w:rPr>
          <w:sz w:val="24"/>
          <w:szCs w:val="24"/>
        </w:rPr>
        <w:t>2250.2</w:t>
      </w:r>
      <w:r w:rsidR="00AE65FE">
        <w:rPr>
          <w:sz w:val="24"/>
          <w:szCs w:val="24"/>
        </w:rPr>
        <w:t>2, while the slope is at 654.65</w:t>
      </w:r>
      <w:r w:rsidR="00C163EE">
        <w:rPr>
          <w:sz w:val="24"/>
          <w:szCs w:val="24"/>
        </w:rPr>
        <w:t>.</w:t>
      </w:r>
    </w:p>
    <w:p w14:paraId="73D6DCB8" w14:textId="77777777" w:rsidR="006E4BB0" w:rsidRDefault="006E4BB0" w:rsidP="004246EC">
      <w:pPr>
        <w:jc w:val="both"/>
        <w:rPr>
          <w:sz w:val="24"/>
          <w:szCs w:val="24"/>
        </w:rPr>
      </w:pPr>
    </w:p>
    <w:p w14:paraId="14DE7515" w14:textId="77777777" w:rsidR="00447C2D" w:rsidRDefault="00702401" w:rsidP="004246EC">
      <w:pPr>
        <w:jc w:val="both"/>
        <w:rPr>
          <w:sz w:val="24"/>
          <w:szCs w:val="24"/>
        </w:rPr>
      </w:pPr>
      <w:r>
        <w:rPr>
          <w:noProof/>
        </w:rPr>
        <w:drawing>
          <wp:inline distT="0" distB="0" distL="0" distR="0" wp14:anchorId="32484931" wp14:editId="1A2C9D18">
            <wp:extent cx="5934075" cy="37338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53E7262" w14:textId="77777777" w:rsidR="00C2654E" w:rsidRDefault="00C2654E" w:rsidP="004246EC">
      <w:pPr>
        <w:jc w:val="both"/>
        <w:rPr>
          <w:sz w:val="24"/>
          <w:szCs w:val="24"/>
        </w:rPr>
      </w:pPr>
    </w:p>
    <w:p w14:paraId="37B6E594" w14:textId="77777777" w:rsidR="00C2654E" w:rsidRDefault="00C2654E" w:rsidP="004246EC">
      <w:pPr>
        <w:jc w:val="both"/>
        <w:rPr>
          <w:sz w:val="24"/>
          <w:szCs w:val="24"/>
        </w:rPr>
      </w:pPr>
      <w:r>
        <w:rPr>
          <w:noProof/>
        </w:rPr>
        <w:lastRenderedPageBreak/>
        <w:drawing>
          <wp:inline distT="0" distB="0" distL="0" distR="0" wp14:anchorId="3C934F5A" wp14:editId="7A57FAEC">
            <wp:extent cx="5905500" cy="34004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923FA5" w14:textId="77777777" w:rsidR="00C32E32" w:rsidRDefault="00BE1FB7" w:rsidP="004246EC">
      <w:pPr>
        <w:jc w:val="both"/>
        <w:rPr>
          <w:sz w:val="24"/>
          <w:szCs w:val="24"/>
        </w:rPr>
      </w:pPr>
      <w:r w:rsidRPr="00840BA1">
        <w:rPr>
          <w:b/>
        </w:rPr>
        <w:t>Fig 1.</w:t>
      </w:r>
      <w:r>
        <w:t xml:space="preserve"> </w:t>
      </w:r>
      <w:r w:rsidR="00C163EE">
        <w:t>Trend of Information spread and t</w:t>
      </w:r>
      <w:r>
        <w:t xml:space="preserve">ime trends in Coronavirus related </w:t>
      </w:r>
      <w:r w:rsidR="00C163EE">
        <w:t>tweets</w:t>
      </w:r>
      <w:r>
        <w:t xml:space="preserve"> between a week before the first reported case and the </w:t>
      </w:r>
      <w:r w:rsidR="00C74189">
        <w:t>end</w:t>
      </w:r>
      <w:r>
        <w:t xml:space="preserve"> of the first phase of National lockdown</w:t>
      </w:r>
      <w:r w:rsidR="00C163EE">
        <w:t xml:space="preserve"> in Nigeria</w:t>
      </w:r>
      <w:r>
        <w:t>.</w:t>
      </w:r>
      <w:r w:rsidR="00C2654E" w:rsidRPr="00C2654E">
        <w:t xml:space="preserve"> </w:t>
      </w:r>
      <w:r w:rsidR="00C2654E">
        <w:t>NCDC.</w:t>
      </w:r>
    </w:p>
    <w:p w14:paraId="4BA097D3" w14:textId="77777777" w:rsidR="009C1599" w:rsidRDefault="009C1599" w:rsidP="00877CAB">
      <w:pPr>
        <w:rPr>
          <w:sz w:val="24"/>
          <w:szCs w:val="24"/>
        </w:rPr>
      </w:pPr>
    </w:p>
    <w:p w14:paraId="6AED4F4B" w14:textId="77777777" w:rsidR="00E01458" w:rsidRPr="00E01458" w:rsidRDefault="00E01458" w:rsidP="00B702D3">
      <w:pPr>
        <w:pStyle w:val="Heading2"/>
      </w:pPr>
      <w:r>
        <w:t xml:space="preserve">Early </w:t>
      </w:r>
      <w:r w:rsidR="00644CCC">
        <w:t>pandemic</w:t>
      </w:r>
      <w:r w:rsidR="00B702D3">
        <w:t xml:space="preserve"> detection</w:t>
      </w:r>
    </w:p>
    <w:p w14:paraId="2D07E1B0" w14:textId="77777777" w:rsidR="00CD37D9" w:rsidRDefault="00431906" w:rsidP="000D217A">
      <w:pPr>
        <w:jc w:val="both"/>
        <w:rPr>
          <w:sz w:val="24"/>
          <w:szCs w:val="24"/>
        </w:rPr>
      </w:pPr>
      <w:r w:rsidRPr="000D217A">
        <w:rPr>
          <w:sz w:val="24"/>
          <w:szCs w:val="24"/>
        </w:rPr>
        <w:t xml:space="preserve">Tweets </w:t>
      </w:r>
      <w:r>
        <w:rPr>
          <w:sz w:val="24"/>
          <w:szCs w:val="24"/>
        </w:rPr>
        <w:t xml:space="preserve">mentioning coronavirus and related keywords </w:t>
      </w:r>
      <w:r w:rsidRPr="000D217A">
        <w:rPr>
          <w:sz w:val="24"/>
          <w:szCs w:val="24"/>
        </w:rPr>
        <w:t xml:space="preserve">started to </w:t>
      </w:r>
      <w:r>
        <w:rPr>
          <w:sz w:val="24"/>
          <w:szCs w:val="24"/>
        </w:rPr>
        <w:t>emerge on twitter</w:t>
      </w:r>
      <w:r w:rsidRPr="000D217A">
        <w:rPr>
          <w:sz w:val="24"/>
          <w:szCs w:val="24"/>
        </w:rPr>
        <w:t xml:space="preserve"> </w:t>
      </w:r>
      <w:r w:rsidR="0055233C">
        <w:rPr>
          <w:sz w:val="24"/>
          <w:szCs w:val="24"/>
        </w:rPr>
        <w:t>earlier</w:t>
      </w:r>
      <w:r w:rsidRPr="000D217A">
        <w:rPr>
          <w:sz w:val="24"/>
          <w:szCs w:val="24"/>
        </w:rPr>
        <w:t xml:space="preserve"> to the official </w:t>
      </w:r>
      <w:r w:rsidR="0055233C">
        <w:rPr>
          <w:sz w:val="24"/>
          <w:szCs w:val="24"/>
        </w:rPr>
        <w:t>alert</w:t>
      </w:r>
      <w:r w:rsidRPr="000D217A">
        <w:rPr>
          <w:sz w:val="24"/>
          <w:szCs w:val="24"/>
        </w:rPr>
        <w:t xml:space="preserve"> of the first </w:t>
      </w:r>
      <w:r>
        <w:rPr>
          <w:sz w:val="24"/>
          <w:szCs w:val="24"/>
        </w:rPr>
        <w:t xml:space="preserve">confirmed </w:t>
      </w:r>
      <w:r w:rsidRPr="000D217A">
        <w:rPr>
          <w:sz w:val="24"/>
          <w:szCs w:val="24"/>
        </w:rPr>
        <w:t xml:space="preserve">case. Twitter </w:t>
      </w:r>
      <w:r>
        <w:rPr>
          <w:sz w:val="24"/>
          <w:szCs w:val="24"/>
        </w:rPr>
        <w:t>community in Nigeria</w:t>
      </w:r>
      <w:r w:rsidRPr="000D217A">
        <w:rPr>
          <w:sz w:val="24"/>
          <w:szCs w:val="24"/>
        </w:rPr>
        <w:t xml:space="preserve"> discussed </w:t>
      </w:r>
      <w:r>
        <w:rPr>
          <w:sz w:val="24"/>
          <w:szCs w:val="24"/>
        </w:rPr>
        <w:t xml:space="preserve">several subjects around the pandemic. </w:t>
      </w:r>
      <w:r w:rsidR="00CD37D9">
        <w:rPr>
          <w:sz w:val="24"/>
          <w:szCs w:val="24"/>
        </w:rPr>
        <w:t xml:space="preserve">At this time, </w:t>
      </w:r>
      <w:r w:rsidR="00057E09">
        <w:rPr>
          <w:sz w:val="24"/>
          <w:szCs w:val="24"/>
        </w:rPr>
        <w:t>Nigerians</w:t>
      </w:r>
      <w:r w:rsidR="006537B8">
        <w:rPr>
          <w:sz w:val="24"/>
          <w:szCs w:val="24"/>
        </w:rPr>
        <w:t xml:space="preserve"> on Twitter</w:t>
      </w:r>
      <w:r w:rsidR="00CD37D9">
        <w:rPr>
          <w:sz w:val="24"/>
          <w:szCs w:val="24"/>
        </w:rPr>
        <w:t xml:space="preserve"> use the coronavirus and </w:t>
      </w:r>
      <w:r w:rsidR="006537B8">
        <w:rPr>
          <w:sz w:val="24"/>
          <w:szCs w:val="24"/>
        </w:rPr>
        <w:t>other trending</w:t>
      </w:r>
      <w:r w:rsidR="00CD37D9">
        <w:rPr>
          <w:sz w:val="24"/>
          <w:szCs w:val="24"/>
        </w:rPr>
        <w:t xml:space="preserve"> hashtags </w:t>
      </w:r>
      <w:proofErr w:type="spellStart"/>
      <w:r w:rsidR="00CD37D9">
        <w:rPr>
          <w:sz w:val="24"/>
          <w:szCs w:val="24"/>
        </w:rPr>
        <w:t>majoly</w:t>
      </w:r>
      <w:proofErr w:type="spellEnd"/>
      <w:r w:rsidR="00CD37D9">
        <w:rPr>
          <w:sz w:val="24"/>
          <w:szCs w:val="24"/>
        </w:rPr>
        <w:t xml:space="preserve"> to promote or disseminate their tweets to a wider audience even </w:t>
      </w:r>
      <w:r w:rsidR="00057E09">
        <w:rPr>
          <w:sz w:val="24"/>
          <w:szCs w:val="24"/>
        </w:rPr>
        <w:t>when the tweets h</w:t>
      </w:r>
      <w:r w:rsidR="00CD37D9">
        <w:rPr>
          <w:sz w:val="24"/>
          <w:szCs w:val="24"/>
        </w:rPr>
        <w:t xml:space="preserve">as nothing to do with the </w:t>
      </w:r>
      <w:r w:rsidR="00057E09">
        <w:rPr>
          <w:sz w:val="24"/>
          <w:szCs w:val="24"/>
        </w:rPr>
        <w:t xml:space="preserve">coronavirus </w:t>
      </w:r>
      <w:r w:rsidR="006537B8">
        <w:rPr>
          <w:sz w:val="24"/>
          <w:szCs w:val="24"/>
        </w:rPr>
        <w:t xml:space="preserve">pandemic </w:t>
      </w:r>
      <w:r w:rsidR="00EA432E">
        <w:rPr>
          <w:sz w:val="24"/>
          <w:szCs w:val="24"/>
        </w:rPr>
        <w:t xml:space="preserve">(for instance, </w:t>
      </w:r>
      <w:r w:rsidR="00D4469E">
        <w:rPr>
          <w:sz w:val="24"/>
          <w:szCs w:val="24"/>
        </w:rPr>
        <w:t>“</w:t>
      </w:r>
      <w:r w:rsidR="00D4469E" w:rsidRPr="00A31B99">
        <w:rPr>
          <w:i/>
          <w:sz w:val="24"/>
          <w:szCs w:val="24"/>
        </w:rPr>
        <w:t xml:space="preserve">Relaxing. Unwinding. Chilling. The </w:t>
      </w:r>
      <w:proofErr w:type="spellStart"/>
      <w:r w:rsidR="00D4469E" w:rsidRPr="00A31B99">
        <w:rPr>
          <w:i/>
          <w:sz w:val="24"/>
          <w:szCs w:val="24"/>
        </w:rPr>
        <w:t>Xovar</w:t>
      </w:r>
      <w:proofErr w:type="spellEnd"/>
      <w:r w:rsidR="00D4469E" w:rsidRPr="00A31B99">
        <w:rPr>
          <w:i/>
          <w:sz w:val="24"/>
          <w:szCs w:val="24"/>
        </w:rPr>
        <w:t xml:space="preserve"> life goes by many </w:t>
      </w:r>
      <w:proofErr w:type="spellStart"/>
      <w:r w:rsidR="00D4469E" w:rsidRPr="00A31B99">
        <w:rPr>
          <w:i/>
          <w:sz w:val="24"/>
          <w:szCs w:val="24"/>
        </w:rPr>
        <w:t>names.Winking</w:t>
      </w:r>
      <w:proofErr w:type="spellEnd"/>
      <w:r w:rsidR="00D4469E" w:rsidRPr="00A31B99">
        <w:rPr>
          <w:i/>
          <w:sz w:val="24"/>
          <w:szCs w:val="24"/>
        </w:rPr>
        <w:t xml:space="preserve"> face </w:t>
      </w:r>
      <w:proofErr w:type="spellStart"/>
      <w:r w:rsidR="00D4469E" w:rsidRPr="00A31B99">
        <w:rPr>
          <w:i/>
          <w:sz w:val="24"/>
          <w:szCs w:val="24"/>
        </w:rPr>
        <w:t>Face</w:t>
      </w:r>
      <w:proofErr w:type="spellEnd"/>
      <w:r w:rsidR="00D4469E" w:rsidRPr="00A31B99">
        <w:rPr>
          <w:i/>
          <w:sz w:val="24"/>
          <w:szCs w:val="24"/>
        </w:rPr>
        <w:t xml:space="preserve"> with tears of joy Start your week with a wide smile! *** #MondayMotivaton #mondaythoughts #lagos #nigeria #UnilagBlackOut #Covid_19 #HelloDearEx</w:t>
      </w:r>
      <w:r w:rsidR="00A31B99">
        <w:rPr>
          <w:sz w:val="24"/>
          <w:szCs w:val="24"/>
        </w:rPr>
        <w:t>”</w:t>
      </w:r>
      <w:r w:rsidR="00D4469E">
        <w:rPr>
          <w:sz w:val="24"/>
          <w:szCs w:val="24"/>
        </w:rPr>
        <w:t xml:space="preserve">). </w:t>
      </w:r>
      <w:r w:rsidR="00713CF8">
        <w:rPr>
          <w:sz w:val="24"/>
          <w:szCs w:val="24"/>
        </w:rPr>
        <w:t xml:space="preserve">A good number of </w:t>
      </w:r>
      <w:r w:rsidR="00EA432E">
        <w:rPr>
          <w:sz w:val="24"/>
          <w:szCs w:val="24"/>
        </w:rPr>
        <w:t>Nigerians on Twitter</w:t>
      </w:r>
      <w:r w:rsidR="00713CF8">
        <w:rPr>
          <w:sz w:val="24"/>
          <w:szCs w:val="24"/>
        </w:rPr>
        <w:t xml:space="preserve"> </w:t>
      </w:r>
      <w:r w:rsidR="00F70AE6">
        <w:rPr>
          <w:sz w:val="24"/>
          <w:szCs w:val="24"/>
        </w:rPr>
        <w:t>discussed ‘Chloroquine’ as a possible treatment for coronavirus (For instance, “</w:t>
      </w:r>
      <w:r w:rsidR="00F70AE6" w:rsidRPr="00A31B99">
        <w:rPr>
          <w:i/>
          <w:sz w:val="24"/>
          <w:szCs w:val="24"/>
        </w:rPr>
        <w:t xml:space="preserve">If Chloroquine can cure </w:t>
      </w:r>
      <w:proofErr w:type="spellStart"/>
      <w:r w:rsidR="00F70AE6" w:rsidRPr="00A31B99">
        <w:rPr>
          <w:i/>
          <w:sz w:val="24"/>
          <w:szCs w:val="24"/>
        </w:rPr>
        <w:t>CoronaVirus</w:t>
      </w:r>
      <w:proofErr w:type="spellEnd"/>
      <w:r w:rsidR="00F70AE6" w:rsidRPr="00A31B99">
        <w:rPr>
          <w:i/>
          <w:sz w:val="24"/>
          <w:szCs w:val="24"/>
        </w:rPr>
        <w:t xml:space="preserve">, Who </w:t>
      </w:r>
      <w:proofErr w:type="spellStart"/>
      <w:proofErr w:type="gramStart"/>
      <w:r w:rsidR="00F70AE6" w:rsidRPr="00A31B99">
        <w:rPr>
          <w:i/>
          <w:sz w:val="24"/>
          <w:szCs w:val="24"/>
        </w:rPr>
        <w:t>know,Tetracycline</w:t>
      </w:r>
      <w:proofErr w:type="spellEnd"/>
      <w:proofErr w:type="gramEnd"/>
      <w:r w:rsidR="00F70AE6" w:rsidRPr="00A31B99">
        <w:rPr>
          <w:i/>
          <w:sz w:val="24"/>
          <w:szCs w:val="24"/>
        </w:rPr>
        <w:t xml:space="preserve"> might be the cure for HIV/Aids</w:t>
      </w:r>
      <w:r w:rsidR="003462C5">
        <w:rPr>
          <w:sz w:val="24"/>
          <w:szCs w:val="24"/>
        </w:rPr>
        <w:t>”, “</w:t>
      </w:r>
      <w:r w:rsidR="003462C5" w:rsidRPr="00A31B99">
        <w:rPr>
          <w:i/>
          <w:sz w:val="24"/>
          <w:szCs w:val="24"/>
        </w:rPr>
        <w:t>Shouldn't we be grateful that we have malaria, since Coronavirus can't enter this country because of Chloroquine</w:t>
      </w:r>
      <w:r w:rsidR="003462C5" w:rsidRPr="003462C5">
        <w:rPr>
          <w:sz w:val="24"/>
          <w:szCs w:val="24"/>
        </w:rPr>
        <w:t>?</w:t>
      </w:r>
      <w:r w:rsidR="00F70AE6">
        <w:rPr>
          <w:sz w:val="24"/>
          <w:szCs w:val="24"/>
        </w:rPr>
        <w:t>).</w:t>
      </w:r>
    </w:p>
    <w:p w14:paraId="2269F714" w14:textId="77777777" w:rsidR="00620896" w:rsidRPr="00461D40" w:rsidRDefault="00EA432E" w:rsidP="00461D40">
      <w:pPr>
        <w:spacing w:after="240"/>
        <w:jc w:val="both"/>
        <w:rPr>
          <w:i/>
          <w:sz w:val="24"/>
          <w:szCs w:val="24"/>
        </w:rPr>
      </w:pPr>
      <w:r>
        <w:rPr>
          <w:sz w:val="24"/>
          <w:szCs w:val="24"/>
        </w:rPr>
        <w:t xml:space="preserve">After </w:t>
      </w:r>
      <w:r w:rsidR="00431906" w:rsidRPr="000D217A">
        <w:rPr>
          <w:sz w:val="24"/>
          <w:szCs w:val="24"/>
        </w:rPr>
        <w:t xml:space="preserve">the first </w:t>
      </w:r>
      <w:r>
        <w:rPr>
          <w:sz w:val="24"/>
          <w:szCs w:val="24"/>
        </w:rPr>
        <w:t xml:space="preserve">confirmed </w:t>
      </w:r>
      <w:r w:rsidR="00431906" w:rsidRPr="000D217A">
        <w:rPr>
          <w:sz w:val="24"/>
          <w:szCs w:val="24"/>
        </w:rPr>
        <w:t xml:space="preserve">case of </w:t>
      </w:r>
      <w:r>
        <w:rPr>
          <w:sz w:val="24"/>
          <w:szCs w:val="24"/>
        </w:rPr>
        <w:t xml:space="preserve">coronavirus in Nigeria, coronavirus related tweets increased. Tweet frequency steadily increased and declined with reported cases of coronavirus in Nigeria from </w:t>
      </w:r>
      <w:proofErr w:type="spellStart"/>
      <w:r>
        <w:rPr>
          <w:sz w:val="24"/>
          <w:szCs w:val="24"/>
        </w:rPr>
        <w:t>Februray</w:t>
      </w:r>
      <w:proofErr w:type="spellEnd"/>
      <w:r>
        <w:rPr>
          <w:sz w:val="24"/>
          <w:szCs w:val="24"/>
        </w:rPr>
        <w:t xml:space="preserve"> 20 – March 18, 2020</w:t>
      </w:r>
      <w:r w:rsidRPr="000D217A">
        <w:rPr>
          <w:sz w:val="24"/>
          <w:szCs w:val="24"/>
        </w:rPr>
        <w:t xml:space="preserve">. </w:t>
      </w:r>
      <w:r w:rsidR="00431906" w:rsidRPr="000D217A">
        <w:rPr>
          <w:sz w:val="24"/>
          <w:szCs w:val="24"/>
        </w:rPr>
        <w:t xml:space="preserve"> </w:t>
      </w:r>
      <w:r w:rsidR="00FB73E9">
        <w:rPr>
          <w:sz w:val="24"/>
          <w:szCs w:val="24"/>
        </w:rPr>
        <w:t xml:space="preserve">The number of reported cases has been steadily increasing up to </w:t>
      </w:r>
      <w:r w:rsidR="00F068E0">
        <w:rPr>
          <w:sz w:val="24"/>
          <w:szCs w:val="24"/>
        </w:rPr>
        <w:t xml:space="preserve">only </w:t>
      </w:r>
      <w:r w:rsidR="00FB73E9">
        <w:rPr>
          <w:sz w:val="24"/>
          <w:szCs w:val="24"/>
        </w:rPr>
        <w:t xml:space="preserve">8 </w:t>
      </w:r>
      <w:r w:rsidR="00F068E0">
        <w:rPr>
          <w:sz w:val="24"/>
          <w:szCs w:val="24"/>
        </w:rPr>
        <w:t>confirmed</w:t>
      </w:r>
      <w:r w:rsidR="00FB73E9">
        <w:rPr>
          <w:sz w:val="24"/>
          <w:szCs w:val="24"/>
        </w:rPr>
        <w:t xml:space="preserve"> cases</w:t>
      </w:r>
      <w:r>
        <w:rPr>
          <w:sz w:val="24"/>
          <w:szCs w:val="24"/>
        </w:rPr>
        <w:t xml:space="preserve"> in the country</w:t>
      </w:r>
      <w:r w:rsidR="00FB73E9">
        <w:rPr>
          <w:sz w:val="24"/>
          <w:szCs w:val="24"/>
        </w:rPr>
        <w:t xml:space="preserve">. </w:t>
      </w:r>
      <w:r w:rsidR="00F068E0">
        <w:rPr>
          <w:sz w:val="24"/>
          <w:szCs w:val="24"/>
        </w:rPr>
        <w:t>T</w:t>
      </w:r>
      <w:r w:rsidR="001229D3">
        <w:rPr>
          <w:sz w:val="24"/>
          <w:szCs w:val="24"/>
        </w:rPr>
        <w:t xml:space="preserve">witter, however, </w:t>
      </w:r>
      <w:r w:rsidR="00F068E0">
        <w:rPr>
          <w:sz w:val="24"/>
          <w:szCs w:val="24"/>
        </w:rPr>
        <w:t xml:space="preserve">exploded with </w:t>
      </w:r>
      <w:r w:rsidR="001229D3">
        <w:rPr>
          <w:sz w:val="24"/>
          <w:szCs w:val="24"/>
        </w:rPr>
        <w:t xml:space="preserve">12,202 </w:t>
      </w:r>
      <w:r w:rsidR="00F068E0">
        <w:rPr>
          <w:sz w:val="24"/>
          <w:szCs w:val="24"/>
        </w:rPr>
        <w:t>t</w:t>
      </w:r>
      <w:r w:rsidR="000D217A" w:rsidRPr="000D217A">
        <w:rPr>
          <w:sz w:val="24"/>
          <w:szCs w:val="24"/>
        </w:rPr>
        <w:t xml:space="preserve">weets </w:t>
      </w:r>
      <w:r w:rsidR="00F068E0">
        <w:rPr>
          <w:sz w:val="24"/>
          <w:szCs w:val="24"/>
        </w:rPr>
        <w:t>(unique and retweets) between M</w:t>
      </w:r>
      <w:r w:rsidR="001229D3">
        <w:rPr>
          <w:sz w:val="24"/>
          <w:szCs w:val="24"/>
        </w:rPr>
        <w:t>arch 19 and March 25 as</w:t>
      </w:r>
      <w:r w:rsidR="000D217A" w:rsidRPr="000D217A">
        <w:rPr>
          <w:sz w:val="24"/>
          <w:szCs w:val="24"/>
        </w:rPr>
        <w:t xml:space="preserve"> </w:t>
      </w:r>
      <w:r w:rsidR="001229D3">
        <w:rPr>
          <w:sz w:val="24"/>
          <w:szCs w:val="24"/>
        </w:rPr>
        <w:t>o</w:t>
      </w:r>
      <w:r w:rsidR="00F068E0">
        <w:rPr>
          <w:sz w:val="24"/>
          <w:szCs w:val="24"/>
        </w:rPr>
        <w:t xml:space="preserve">fficial sources in the country had reported </w:t>
      </w:r>
      <w:r w:rsidR="008031FC">
        <w:rPr>
          <w:sz w:val="24"/>
          <w:szCs w:val="24"/>
        </w:rPr>
        <w:t xml:space="preserve">51 </w:t>
      </w:r>
      <w:r w:rsidR="00C12FE0">
        <w:rPr>
          <w:sz w:val="24"/>
          <w:szCs w:val="24"/>
        </w:rPr>
        <w:t>confirmed cases in the country.</w:t>
      </w:r>
      <w:r w:rsidR="008031FC">
        <w:rPr>
          <w:sz w:val="24"/>
          <w:szCs w:val="24"/>
        </w:rPr>
        <w:t xml:space="preserve"> Nigerians must have been </w:t>
      </w:r>
      <w:r w:rsidR="008031FC" w:rsidRPr="008031FC">
        <w:rPr>
          <w:sz w:val="24"/>
          <w:szCs w:val="24"/>
        </w:rPr>
        <w:t>bewildered</w:t>
      </w:r>
      <w:r w:rsidR="008031FC">
        <w:rPr>
          <w:sz w:val="24"/>
          <w:szCs w:val="24"/>
        </w:rPr>
        <w:t xml:space="preserve"> by the outrageous number </w:t>
      </w:r>
      <w:r w:rsidR="004E123B">
        <w:rPr>
          <w:sz w:val="24"/>
          <w:szCs w:val="24"/>
        </w:rPr>
        <w:t xml:space="preserve">of cases in the country as series of tweets expressed fear, and confusion. </w:t>
      </w:r>
      <w:r w:rsidR="006F0241">
        <w:rPr>
          <w:sz w:val="24"/>
          <w:szCs w:val="24"/>
        </w:rPr>
        <w:t xml:space="preserve">A tweet with 2,700 retweets </w:t>
      </w:r>
      <w:r w:rsidR="004E123B">
        <w:rPr>
          <w:sz w:val="24"/>
          <w:szCs w:val="24"/>
        </w:rPr>
        <w:t>explain the upsurge of confirmed cases</w:t>
      </w:r>
      <w:r w:rsidR="006F0241">
        <w:rPr>
          <w:sz w:val="24"/>
          <w:szCs w:val="24"/>
        </w:rPr>
        <w:t>:</w:t>
      </w:r>
      <w:r w:rsidR="004E123B">
        <w:rPr>
          <w:sz w:val="24"/>
          <w:szCs w:val="24"/>
        </w:rPr>
        <w:t xml:space="preserve"> (“</w:t>
      </w:r>
      <w:r w:rsidR="004E123B" w:rsidRPr="00A31B99">
        <w:rPr>
          <w:i/>
          <w:sz w:val="24"/>
          <w:szCs w:val="24"/>
        </w:rPr>
        <w:t>Let me explain this Coronavirus thing in network  marketing Each infected person with COVID19 is expected to bring two new people in, those two new people expected to bring 4 people in and so on. Do the math”).</w:t>
      </w:r>
    </w:p>
    <w:p w14:paraId="56388172" w14:textId="77777777" w:rsidR="0012062A" w:rsidRDefault="0012062A" w:rsidP="0049709B">
      <w:pPr>
        <w:jc w:val="both"/>
        <w:rPr>
          <w:b/>
          <w:sz w:val="24"/>
          <w:szCs w:val="24"/>
        </w:rPr>
      </w:pPr>
    </w:p>
    <w:p w14:paraId="50CAE1AF" w14:textId="77777777" w:rsidR="0012062A" w:rsidRDefault="0012062A" w:rsidP="0049709B">
      <w:pPr>
        <w:jc w:val="both"/>
        <w:rPr>
          <w:b/>
          <w:sz w:val="24"/>
          <w:szCs w:val="24"/>
        </w:rPr>
      </w:pPr>
    </w:p>
    <w:p w14:paraId="1240C64D" w14:textId="77777777" w:rsidR="0049709B" w:rsidRPr="0049709B" w:rsidRDefault="0049709B" w:rsidP="00B702D3">
      <w:pPr>
        <w:pStyle w:val="Heading2"/>
      </w:pPr>
      <w:r w:rsidRPr="0049709B">
        <w:lastRenderedPageBreak/>
        <w:t>Content analysis</w:t>
      </w:r>
    </w:p>
    <w:p w14:paraId="5A0435A3" w14:textId="77777777" w:rsidR="0012062A" w:rsidRPr="0012062A" w:rsidRDefault="0012062A" w:rsidP="002305E3">
      <w:pPr>
        <w:jc w:val="both"/>
        <w:rPr>
          <w:sz w:val="24"/>
          <w:szCs w:val="24"/>
          <w:lang w:val="en-ZA"/>
        </w:rPr>
      </w:pPr>
      <w:r w:rsidRPr="0012062A">
        <w:rPr>
          <w:sz w:val="24"/>
          <w:szCs w:val="24"/>
          <w:lang w:val="en-ZA"/>
        </w:rPr>
        <w:t>The tweets show so many dynamics in the pattern of thought of those posting. From the data set. The following assumptions are deducible:</w:t>
      </w:r>
    </w:p>
    <w:p w14:paraId="6E8A9ADC" w14:textId="77777777" w:rsidR="005B0FD2" w:rsidRDefault="0012062A" w:rsidP="005B0FD2">
      <w:pPr>
        <w:numPr>
          <w:ilvl w:val="0"/>
          <w:numId w:val="2"/>
        </w:numPr>
        <w:jc w:val="both"/>
        <w:rPr>
          <w:sz w:val="24"/>
          <w:szCs w:val="24"/>
          <w:lang w:val="en-ZA"/>
        </w:rPr>
      </w:pPr>
      <w:r w:rsidRPr="0012062A">
        <w:rPr>
          <w:sz w:val="24"/>
          <w:szCs w:val="24"/>
          <w:lang w:val="en-ZA"/>
        </w:rPr>
        <w:t>In the early stages of the virus (20</w:t>
      </w:r>
      <w:r w:rsidRPr="0012062A">
        <w:rPr>
          <w:sz w:val="24"/>
          <w:szCs w:val="24"/>
          <w:vertAlign w:val="superscript"/>
          <w:lang w:val="en-ZA"/>
        </w:rPr>
        <w:t>th</w:t>
      </w:r>
      <w:r w:rsidRPr="0012062A">
        <w:rPr>
          <w:sz w:val="24"/>
          <w:szCs w:val="24"/>
          <w:lang w:val="en-ZA"/>
        </w:rPr>
        <w:t xml:space="preserve"> February to mid-March), some of the popular perceptions of the various included that it is elitist virus only common to the rich. Moreover, as infection rate increased and fatality worsens</w:t>
      </w:r>
      <w:r w:rsidR="005B0FD2">
        <w:rPr>
          <w:sz w:val="24"/>
          <w:szCs w:val="24"/>
          <w:lang w:val="en-ZA"/>
        </w:rPr>
        <w:t>, narratives began to change.</w:t>
      </w:r>
    </w:p>
    <w:p w14:paraId="5663D24C" w14:textId="77777777" w:rsidR="00425FF4" w:rsidRDefault="00425FF4" w:rsidP="00425FF4">
      <w:pPr>
        <w:jc w:val="both"/>
        <w:rPr>
          <w:sz w:val="24"/>
          <w:szCs w:val="24"/>
          <w:lang w:val="en-ZA"/>
        </w:rPr>
      </w:pPr>
    </w:p>
    <w:p w14:paraId="4E87887F" w14:textId="77777777" w:rsidR="00425FF4" w:rsidRDefault="003F2624" w:rsidP="00425FF4">
      <w:pPr>
        <w:jc w:val="both"/>
        <w:rPr>
          <w:sz w:val="24"/>
          <w:szCs w:val="24"/>
          <w:lang w:val="en-ZA"/>
        </w:rPr>
      </w:pPr>
      <w:r w:rsidRPr="00425FF4">
        <w:rPr>
          <w:noProof/>
          <w:sz w:val="24"/>
          <w:szCs w:val="24"/>
        </w:rPr>
        <mc:AlternateContent>
          <mc:Choice Requires="wps">
            <w:drawing>
              <wp:anchor distT="0" distB="0" distL="114300" distR="114300" simplePos="0" relativeHeight="251678720" behindDoc="0" locked="0" layoutInCell="1" allowOverlap="1" wp14:anchorId="1C4217AA" wp14:editId="2E9285D6">
                <wp:simplePos x="0" y="0"/>
                <wp:positionH relativeFrom="column">
                  <wp:posOffset>409575</wp:posOffset>
                </wp:positionH>
                <wp:positionV relativeFrom="paragraph">
                  <wp:posOffset>7620</wp:posOffset>
                </wp:positionV>
                <wp:extent cx="4733925" cy="781050"/>
                <wp:effectExtent l="0" t="0" r="28575" b="19050"/>
                <wp:wrapNone/>
                <wp:docPr id="24" name="Rectangular Callout 24"/>
                <wp:cNvGraphicFramePr/>
                <a:graphic xmlns:a="http://schemas.openxmlformats.org/drawingml/2006/main">
                  <a:graphicData uri="http://schemas.microsoft.com/office/word/2010/wordprocessingShape">
                    <wps:wsp>
                      <wps:cNvSpPr/>
                      <wps:spPr>
                        <a:xfrm>
                          <a:off x="0" y="0"/>
                          <a:ext cx="4733925" cy="781050"/>
                        </a:xfrm>
                        <a:prstGeom prst="wedgeRectCallout">
                          <a:avLst>
                            <a:gd name="adj1" fmla="val -28276"/>
                            <a:gd name="adj2" fmla="val -48620"/>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4CE93989" w14:textId="77777777" w:rsidR="007D6CCE" w:rsidRDefault="007D6CCE" w:rsidP="00425FF4">
                            <w:pPr>
                              <w:ind w:left="720"/>
                              <w:jc w:val="both"/>
                              <w:rPr>
                                <w:sz w:val="24"/>
                                <w:szCs w:val="24"/>
                                <w:lang w:val="en-ZA"/>
                              </w:rPr>
                            </w:pPr>
                            <w:r w:rsidRPr="00A114D6">
                              <w:rPr>
                                <w:noProof/>
                              </w:rPr>
                              <w:drawing>
                                <wp:inline distT="0" distB="0" distL="0" distR="0" wp14:anchorId="44F8F248" wp14:editId="1D73805C">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425FF4">
                              <w:rPr>
                                <w:lang w:val="en-ZA"/>
                              </w:rPr>
                              <w:t>When would Nigerian elites express this kind of hysteria for Lassa Fever, which has killed more people than Coronavirus in Nigeria? FYI Nigeria is currently dealing with its largest Lassa fever outbreak. Abi poor lives are secondhand lives?</w:t>
                            </w:r>
                          </w:p>
                          <w:p w14:paraId="2A512512" w14:textId="77777777" w:rsidR="007D6CCE" w:rsidRDefault="007D6CCE" w:rsidP="00425FF4">
                            <w:pPr>
                              <w:jc w:val="both"/>
                              <w:rPr>
                                <w:sz w:val="24"/>
                                <w:szCs w:val="24"/>
                                <w:lang w:val="en-ZA"/>
                              </w:rPr>
                            </w:pPr>
                          </w:p>
                          <w:p w14:paraId="0607F763" w14:textId="77777777" w:rsidR="007D6CCE" w:rsidRDefault="007D6CCE" w:rsidP="00425FF4">
                            <w:pPr>
                              <w:jc w:val="center"/>
                            </w:pPr>
                          </w:p>
                          <w:p w14:paraId="7AAA4E41" w14:textId="77777777" w:rsidR="007D6CCE" w:rsidRPr="008018ED" w:rsidRDefault="007D6CCE" w:rsidP="00425FF4"/>
                          <w:p w14:paraId="728903C7" w14:textId="77777777" w:rsidR="007D6CCE" w:rsidRPr="008018ED" w:rsidRDefault="007D6CCE" w:rsidP="00425FF4">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DC93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4" o:spid="_x0000_s1026" type="#_x0000_t61" style="position:absolute;left:0;text-align:left;margin-left:32.25pt;margin-top:.6pt;width:372.75pt;height: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" adj="4692,298" fillcolor="window" strokecolor="#767171" strokeweight="1pt">
                <v:textbox>
                  <w:txbxContent>
                    <w:p w:rsidR="007D6CCE" w:rsidRDefault="007D6CCE" w:rsidP="00425FF4">
                      <w:pPr>
                        <w:ind w:left="720"/>
                        <w:jc w:val="both"/>
                        <w:rPr>
                          <w:sz w:val="24"/>
                          <w:szCs w:val="24"/>
                          <w:lang w:val="en-ZA"/>
                        </w:rPr>
                      </w:pPr>
                      <w:r w:rsidRPr="00A114D6">
                        <w:rPr>
                          <w:noProof/>
                        </w:rPr>
                        <w:drawing>
                          <wp:inline distT="0" distB="0" distL="0" distR="0" wp14:anchorId="21FF3DC6" wp14:editId="57F1A4BA">
                            <wp:extent cx="152400" cy="1524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425FF4">
                        <w:rPr>
                          <w:lang w:val="en-ZA"/>
                        </w:rPr>
                        <w:t xml:space="preserve">When would Nigerian elites express this kind of hysteria for Lassa </w:t>
                      </w:r>
                      <w:proofErr w:type="gramStart"/>
                      <w:r w:rsidRPr="00425FF4">
                        <w:rPr>
                          <w:lang w:val="en-ZA"/>
                        </w:rPr>
                        <w:t>Fever</w:t>
                      </w:r>
                      <w:proofErr w:type="gramEnd"/>
                      <w:r w:rsidRPr="00425FF4">
                        <w:rPr>
                          <w:lang w:val="en-ZA"/>
                        </w:rPr>
                        <w:t xml:space="preserve">, which has killed more people than Coronavirus in Nigeria? FYI Nigeria is currently dealing with its largest Lassa fever outbreak. </w:t>
                      </w:r>
                      <w:proofErr w:type="spellStart"/>
                      <w:r w:rsidRPr="00425FF4">
                        <w:rPr>
                          <w:lang w:val="en-ZA"/>
                        </w:rPr>
                        <w:t>Abi</w:t>
                      </w:r>
                      <w:proofErr w:type="spellEnd"/>
                      <w:r w:rsidRPr="00425FF4">
                        <w:rPr>
                          <w:lang w:val="en-ZA"/>
                        </w:rPr>
                        <w:t xml:space="preserve"> poor lives are </w:t>
                      </w:r>
                      <w:proofErr w:type="spellStart"/>
                      <w:r w:rsidRPr="00425FF4">
                        <w:rPr>
                          <w:lang w:val="en-ZA"/>
                        </w:rPr>
                        <w:t>secondhand</w:t>
                      </w:r>
                      <w:proofErr w:type="spellEnd"/>
                      <w:r w:rsidRPr="00425FF4">
                        <w:rPr>
                          <w:lang w:val="en-ZA"/>
                        </w:rPr>
                        <w:t xml:space="preserve"> lives?</w:t>
                      </w:r>
                    </w:p>
                    <w:p w:rsidR="007D6CCE" w:rsidRDefault="007D6CCE" w:rsidP="00425FF4">
                      <w:pPr>
                        <w:jc w:val="both"/>
                        <w:rPr>
                          <w:sz w:val="24"/>
                          <w:szCs w:val="24"/>
                          <w:lang w:val="en-ZA"/>
                        </w:rPr>
                      </w:pPr>
                    </w:p>
                    <w:p w:rsidR="007D6CCE" w:rsidRDefault="007D6CCE" w:rsidP="00425FF4">
                      <w:pPr>
                        <w:jc w:val="center"/>
                      </w:pPr>
                    </w:p>
                    <w:p w:rsidR="007D6CCE" w:rsidRPr="008018ED" w:rsidRDefault="007D6CCE" w:rsidP="00425FF4"/>
                    <w:p w:rsidR="007D6CCE" w:rsidRPr="008018ED" w:rsidRDefault="007D6CCE" w:rsidP="00425FF4">
                      <w:pPr>
                        <w:jc w:val="center"/>
                        <w:rPr>
                          <w:color w:val="7F7F7F" w:themeColor="text1" w:themeTint="80"/>
                        </w:rPr>
                      </w:pPr>
                    </w:p>
                  </w:txbxContent>
                </v:textbox>
              </v:shape>
            </w:pict>
          </mc:Fallback>
        </mc:AlternateContent>
      </w:r>
    </w:p>
    <w:p w14:paraId="408C56A4" w14:textId="77777777" w:rsidR="00425FF4" w:rsidRDefault="00425FF4" w:rsidP="00425FF4">
      <w:pPr>
        <w:jc w:val="both"/>
        <w:rPr>
          <w:sz w:val="24"/>
          <w:szCs w:val="24"/>
          <w:lang w:val="en-ZA"/>
        </w:rPr>
      </w:pPr>
    </w:p>
    <w:p w14:paraId="62E497A2" w14:textId="77777777" w:rsidR="00425FF4" w:rsidRDefault="00425FF4" w:rsidP="00425FF4">
      <w:pPr>
        <w:jc w:val="both"/>
        <w:rPr>
          <w:sz w:val="24"/>
          <w:szCs w:val="24"/>
          <w:lang w:val="en-ZA"/>
        </w:rPr>
      </w:pPr>
    </w:p>
    <w:p w14:paraId="769A1BAF" w14:textId="77777777" w:rsidR="00425FF4" w:rsidRDefault="00425FF4" w:rsidP="00425FF4">
      <w:pPr>
        <w:jc w:val="both"/>
        <w:rPr>
          <w:sz w:val="24"/>
          <w:szCs w:val="24"/>
          <w:lang w:val="en-ZA"/>
        </w:rPr>
      </w:pPr>
    </w:p>
    <w:p w14:paraId="1124EFC1" w14:textId="77777777" w:rsidR="00072B17" w:rsidRDefault="003F2624" w:rsidP="00072B17">
      <w:pPr>
        <w:ind w:left="720"/>
        <w:jc w:val="both"/>
        <w:rPr>
          <w:sz w:val="24"/>
          <w:szCs w:val="24"/>
          <w:lang w:val="en-ZA"/>
        </w:rPr>
      </w:pPr>
      <w:r w:rsidRPr="00CD2151">
        <w:rPr>
          <w:noProof/>
          <w:sz w:val="24"/>
          <w:szCs w:val="24"/>
        </w:rPr>
        <mc:AlternateContent>
          <mc:Choice Requires="wps">
            <w:drawing>
              <wp:anchor distT="0" distB="0" distL="114300" distR="114300" simplePos="0" relativeHeight="251666432" behindDoc="0" locked="0" layoutInCell="1" allowOverlap="1" wp14:anchorId="46253B9B" wp14:editId="1D6C937C">
                <wp:simplePos x="0" y="0"/>
                <wp:positionH relativeFrom="column">
                  <wp:posOffset>866775</wp:posOffset>
                </wp:positionH>
                <wp:positionV relativeFrom="paragraph">
                  <wp:posOffset>87630</wp:posOffset>
                </wp:positionV>
                <wp:extent cx="3267075" cy="257175"/>
                <wp:effectExtent l="0" t="0" r="28575" b="28575"/>
                <wp:wrapNone/>
                <wp:docPr id="10" name="Rectangular Callout 10"/>
                <wp:cNvGraphicFramePr/>
                <a:graphic xmlns:a="http://schemas.openxmlformats.org/drawingml/2006/main">
                  <a:graphicData uri="http://schemas.microsoft.com/office/word/2010/wordprocessingShape">
                    <wps:wsp>
                      <wps:cNvSpPr/>
                      <wps:spPr>
                        <a:xfrm>
                          <a:off x="0" y="0"/>
                          <a:ext cx="3267075" cy="257175"/>
                        </a:xfrm>
                        <a:prstGeom prst="wedgeRectCallout">
                          <a:avLst>
                            <a:gd name="adj1" fmla="val -24037"/>
                            <a:gd name="adj2" fmla="val -41652"/>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262BC451" w14:textId="77777777" w:rsidR="007D6CCE" w:rsidRPr="00425FF4" w:rsidRDefault="007D6CCE" w:rsidP="005858BB">
                            <w:pPr>
                              <w:jc w:val="both"/>
                              <w:rPr>
                                <w:szCs w:val="24"/>
                                <w:lang w:val="en-ZA"/>
                              </w:rPr>
                            </w:pPr>
                            <w:r w:rsidRPr="00425FF4">
                              <w:rPr>
                                <w:noProof/>
                                <w:sz w:val="20"/>
                              </w:rPr>
                              <w:drawing>
                                <wp:inline distT="0" distB="0" distL="0" distR="0" wp14:anchorId="731018D8" wp14:editId="4B9604FD">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FF4">
                              <w:rPr>
                                <w:szCs w:val="24"/>
                                <w:lang w:val="en-ZA"/>
                              </w:rPr>
                              <w:t xml:space="preserve"> There's so much unknown about </w:t>
                            </w:r>
                            <w:r w:rsidRPr="00425FF4">
                              <w:rPr>
                                <w:szCs w:val="24"/>
                                <w:lang w:val="en-ZA"/>
                              </w:rPr>
                              <w:t>covid 19 virus</w:t>
                            </w:r>
                          </w:p>
                          <w:p w14:paraId="7817250C" w14:textId="77777777" w:rsidR="007D6CCE" w:rsidRDefault="007D6CCE" w:rsidP="00CD2151">
                            <w:pPr>
                              <w:jc w:val="center"/>
                            </w:pPr>
                          </w:p>
                          <w:p w14:paraId="2AF54475" w14:textId="77777777" w:rsidR="007D6CCE" w:rsidRPr="008018ED" w:rsidRDefault="007D6CCE" w:rsidP="00CD2151"/>
                          <w:p w14:paraId="1E50032A" w14:textId="77777777" w:rsidR="007D6CCE" w:rsidRPr="008018ED" w:rsidRDefault="007D6CCE" w:rsidP="00CD2151">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8D75C" id="Rectangular Callout 10" o:spid="_x0000_s1027" type="#_x0000_t61" style="position:absolute;left:0;text-align:left;margin-left:68.25pt;margin-top:6.9pt;width:257.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" adj="5608,1803" fillcolor="window" strokecolor="#767171" strokeweight="1pt">
                <v:textbox>
                  <w:txbxContent>
                    <w:p w:rsidR="007D6CCE" w:rsidRPr="00425FF4" w:rsidRDefault="007D6CCE" w:rsidP="005858BB">
                      <w:pPr>
                        <w:jc w:val="both"/>
                        <w:rPr>
                          <w:szCs w:val="24"/>
                          <w:lang w:val="en-ZA"/>
                        </w:rPr>
                      </w:pPr>
                      <w:r w:rsidRPr="00425FF4">
                        <w:rPr>
                          <w:noProof/>
                          <w:sz w:val="20"/>
                        </w:rPr>
                        <w:drawing>
                          <wp:inline distT="0" distB="0" distL="0" distR="0" wp14:anchorId="28BAA19D" wp14:editId="1AD6C41A">
                            <wp:extent cx="152400" cy="152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25FF4">
                        <w:rPr>
                          <w:szCs w:val="24"/>
                          <w:lang w:val="en-ZA"/>
                        </w:rPr>
                        <w:t xml:space="preserve"> There's so much unknown about </w:t>
                      </w:r>
                      <w:proofErr w:type="spellStart"/>
                      <w:r w:rsidRPr="00425FF4">
                        <w:rPr>
                          <w:szCs w:val="24"/>
                          <w:lang w:val="en-ZA"/>
                        </w:rPr>
                        <w:t>covid</w:t>
                      </w:r>
                      <w:proofErr w:type="spellEnd"/>
                      <w:r w:rsidRPr="00425FF4">
                        <w:rPr>
                          <w:szCs w:val="24"/>
                          <w:lang w:val="en-ZA"/>
                        </w:rPr>
                        <w:t xml:space="preserve"> 19 virus</w:t>
                      </w:r>
                    </w:p>
                    <w:p w:rsidR="007D6CCE" w:rsidRDefault="007D6CCE" w:rsidP="00CD2151">
                      <w:pPr>
                        <w:jc w:val="center"/>
                      </w:pPr>
                    </w:p>
                    <w:p w:rsidR="007D6CCE" w:rsidRPr="008018ED" w:rsidRDefault="007D6CCE" w:rsidP="00CD2151"/>
                    <w:p w:rsidR="007D6CCE" w:rsidRPr="008018ED" w:rsidRDefault="007D6CCE" w:rsidP="00CD2151">
                      <w:pPr>
                        <w:jc w:val="center"/>
                        <w:rPr>
                          <w:color w:val="7F7F7F" w:themeColor="text1" w:themeTint="80"/>
                        </w:rPr>
                      </w:pPr>
                    </w:p>
                  </w:txbxContent>
                </v:textbox>
              </v:shape>
            </w:pict>
          </mc:Fallback>
        </mc:AlternateContent>
      </w:r>
    </w:p>
    <w:p w14:paraId="510E773C" w14:textId="77777777" w:rsidR="00072B17" w:rsidRDefault="00072B17" w:rsidP="00072B17">
      <w:pPr>
        <w:ind w:left="720"/>
        <w:jc w:val="both"/>
        <w:rPr>
          <w:sz w:val="24"/>
          <w:szCs w:val="24"/>
          <w:lang w:val="en-ZA"/>
        </w:rPr>
      </w:pPr>
    </w:p>
    <w:p w14:paraId="33011483" w14:textId="77777777" w:rsidR="00072B17" w:rsidRDefault="003F2624" w:rsidP="00072B17">
      <w:pPr>
        <w:ind w:left="720"/>
        <w:jc w:val="both"/>
        <w:rPr>
          <w:sz w:val="24"/>
          <w:szCs w:val="24"/>
          <w:lang w:val="en-ZA"/>
        </w:rPr>
      </w:pPr>
      <w:r w:rsidRPr="00CD2151">
        <w:rPr>
          <w:noProof/>
          <w:sz w:val="24"/>
          <w:szCs w:val="24"/>
        </w:rPr>
        <mc:AlternateContent>
          <mc:Choice Requires="wps">
            <w:drawing>
              <wp:anchor distT="0" distB="0" distL="114300" distR="114300" simplePos="0" relativeHeight="251664384" behindDoc="0" locked="0" layoutInCell="1" allowOverlap="1" wp14:anchorId="6962BE48" wp14:editId="0C2ABFE1">
                <wp:simplePos x="0" y="0"/>
                <wp:positionH relativeFrom="column">
                  <wp:posOffset>866775</wp:posOffset>
                </wp:positionH>
                <wp:positionV relativeFrom="paragraph">
                  <wp:posOffset>83820</wp:posOffset>
                </wp:positionV>
                <wp:extent cx="4276725" cy="457200"/>
                <wp:effectExtent l="0" t="0" r="28575" b="19050"/>
                <wp:wrapNone/>
                <wp:docPr id="8" name="Rectangular Callout 8"/>
                <wp:cNvGraphicFramePr/>
                <a:graphic xmlns:a="http://schemas.openxmlformats.org/drawingml/2006/main">
                  <a:graphicData uri="http://schemas.microsoft.com/office/word/2010/wordprocessingShape">
                    <wps:wsp>
                      <wps:cNvSpPr/>
                      <wps:spPr>
                        <a:xfrm>
                          <a:off x="0" y="0"/>
                          <a:ext cx="4276725" cy="457200"/>
                        </a:xfrm>
                        <a:prstGeom prst="wedgeRectCallout">
                          <a:avLst>
                            <a:gd name="adj1" fmla="val -27755"/>
                            <a:gd name="adj2" fmla="val -4929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60732BF5" w14:textId="77777777" w:rsidR="007D6CCE" w:rsidRDefault="007D6CCE" w:rsidP="005858BB">
                            <w:pPr>
                              <w:jc w:val="both"/>
                              <w:rPr>
                                <w:sz w:val="24"/>
                                <w:szCs w:val="24"/>
                                <w:lang w:val="en-ZA"/>
                              </w:rPr>
                            </w:pPr>
                            <w:r w:rsidRPr="00A114D6">
                              <w:rPr>
                                <w:noProof/>
                              </w:rPr>
                              <w:drawing>
                                <wp:inline distT="0" distB="0" distL="0" distR="0" wp14:anchorId="554A34C0" wp14:editId="1AD69799">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3F2624">
                              <w:rPr>
                                <w:lang w:val="en-ZA"/>
                              </w:rPr>
                              <w:t xml:space="preserve">People of Nigeria, </w:t>
                            </w:r>
                            <w:r w:rsidRPr="003F2624">
                              <w:rPr>
                                <w:lang w:val="en-ZA"/>
                              </w:rPr>
                              <w:t>pls adhere to washing your hands properly, is the best way to prevent the virus</w:t>
                            </w:r>
                          </w:p>
                          <w:p w14:paraId="3D6A377C" w14:textId="77777777" w:rsidR="007D6CCE" w:rsidRDefault="007D6CCE" w:rsidP="00CD2151">
                            <w:pPr>
                              <w:jc w:val="center"/>
                            </w:pPr>
                          </w:p>
                          <w:p w14:paraId="2EDF75F3" w14:textId="77777777" w:rsidR="007D6CCE" w:rsidRPr="008018ED" w:rsidRDefault="007D6CCE" w:rsidP="00CD2151"/>
                          <w:p w14:paraId="4DBCC651" w14:textId="77777777" w:rsidR="007D6CCE" w:rsidRPr="008018ED" w:rsidRDefault="007D6CCE" w:rsidP="00CD2151">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E1E2A" id="Rectangular Callout 8" o:spid="_x0000_s1028" type="#_x0000_t61" style="position:absolute;left:0;text-align:left;margin-left:68.25pt;margin-top:6.6pt;width:336.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" adj="4805,153" fillcolor="window" strokecolor="#767171" strokeweight="1pt">
                <v:textbox>
                  <w:txbxContent>
                    <w:p w:rsidR="007D6CCE" w:rsidRDefault="007D6CCE" w:rsidP="005858BB">
                      <w:pPr>
                        <w:jc w:val="both"/>
                        <w:rPr>
                          <w:sz w:val="24"/>
                          <w:szCs w:val="24"/>
                          <w:lang w:val="en-ZA"/>
                        </w:rPr>
                      </w:pPr>
                      <w:r w:rsidRPr="00A114D6">
                        <w:rPr>
                          <w:noProof/>
                        </w:rPr>
                        <w:drawing>
                          <wp:inline distT="0" distB="0" distL="0" distR="0" wp14:anchorId="4C56DF3C" wp14:editId="3BBED4F1">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3F2624">
                        <w:rPr>
                          <w:lang w:val="en-ZA"/>
                        </w:rPr>
                        <w:t xml:space="preserve">People of Nigeria, </w:t>
                      </w:r>
                      <w:proofErr w:type="spellStart"/>
                      <w:r w:rsidRPr="003F2624">
                        <w:rPr>
                          <w:lang w:val="en-ZA"/>
                        </w:rPr>
                        <w:t>pls</w:t>
                      </w:r>
                      <w:proofErr w:type="spellEnd"/>
                      <w:r w:rsidRPr="003F2624">
                        <w:rPr>
                          <w:lang w:val="en-ZA"/>
                        </w:rPr>
                        <w:t xml:space="preserve"> adhere to washing your hands properly, is the best way to prevent the virus</w:t>
                      </w:r>
                    </w:p>
                    <w:p w:rsidR="007D6CCE" w:rsidRDefault="007D6CCE" w:rsidP="00CD2151">
                      <w:pPr>
                        <w:jc w:val="center"/>
                      </w:pPr>
                    </w:p>
                    <w:p w:rsidR="007D6CCE" w:rsidRPr="008018ED" w:rsidRDefault="007D6CCE" w:rsidP="00CD2151"/>
                    <w:p w:rsidR="007D6CCE" w:rsidRPr="008018ED" w:rsidRDefault="007D6CCE" w:rsidP="00CD2151">
                      <w:pPr>
                        <w:jc w:val="center"/>
                        <w:rPr>
                          <w:color w:val="7F7F7F" w:themeColor="text1" w:themeTint="80"/>
                        </w:rPr>
                      </w:pPr>
                    </w:p>
                  </w:txbxContent>
                </v:textbox>
              </v:shape>
            </w:pict>
          </mc:Fallback>
        </mc:AlternateContent>
      </w:r>
    </w:p>
    <w:p w14:paraId="4B7CA5A7" w14:textId="77777777" w:rsidR="00072B17" w:rsidRDefault="00072B17" w:rsidP="00072B17">
      <w:pPr>
        <w:ind w:left="720"/>
        <w:jc w:val="both"/>
        <w:rPr>
          <w:sz w:val="24"/>
          <w:szCs w:val="24"/>
          <w:lang w:val="en-ZA"/>
        </w:rPr>
      </w:pPr>
    </w:p>
    <w:p w14:paraId="07EBDD20" w14:textId="77777777" w:rsidR="003F2624" w:rsidRDefault="003F2624" w:rsidP="00072B17">
      <w:pPr>
        <w:ind w:left="720"/>
        <w:jc w:val="both"/>
        <w:rPr>
          <w:sz w:val="24"/>
          <w:szCs w:val="24"/>
          <w:lang w:val="en-ZA"/>
        </w:rPr>
      </w:pPr>
    </w:p>
    <w:p w14:paraId="7E8EC5D9" w14:textId="77777777" w:rsidR="003F2624" w:rsidRDefault="003F2624" w:rsidP="00072B17">
      <w:pPr>
        <w:ind w:left="720"/>
        <w:jc w:val="both"/>
        <w:rPr>
          <w:sz w:val="24"/>
          <w:szCs w:val="24"/>
          <w:lang w:val="en-ZA"/>
        </w:rPr>
      </w:pPr>
    </w:p>
    <w:p w14:paraId="464922FF" w14:textId="77777777" w:rsidR="00072B17" w:rsidRDefault="00072B17" w:rsidP="005B0FD2">
      <w:pPr>
        <w:numPr>
          <w:ilvl w:val="0"/>
          <w:numId w:val="2"/>
        </w:numPr>
        <w:jc w:val="both"/>
        <w:rPr>
          <w:sz w:val="24"/>
          <w:szCs w:val="24"/>
          <w:lang w:val="en-ZA"/>
        </w:rPr>
      </w:pPr>
      <w:r>
        <w:rPr>
          <w:sz w:val="24"/>
          <w:szCs w:val="24"/>
          <w:lang w:val="en-ZA"/>
        </w:rPr>
        <w:t xml:space="preserve">Nigerians expressed optimism in overcoming the virus if information is </w:t>
      </w:r>
      <w:proofErr w:type="spellStart"/>
      <w:r>
        <w:rPr>
          <w:sz w:val="24"/>
          <w:szCs w:val="24"/>
          <w:lang w:val="en-ZA"/>
        </w:rPr>
        <w:t>adequetly</w:t>
      </w:r>
      <w:proofErr w:type="spellEnd"/>
      <w:r>
        <w:rPr>
          <w:sz w:val="24"/>
          <w:szCs w:val="24"/>
          <w:lang w:val="en-ZA"/>
        </w:rPr>
        <w:t xml:space="preserve"> disseminated.</w:t>
      </w:r>
    </w:p>
    <w:p w14:paraId="7ED07291" w14:textId="77777777" w:rsidR="003F2624" w:rsidRDefault="003F2624" w:rsidP="003F2624">
      <w:pPr>
        <w:jc w:val="both"/>
        <w:rPr>
          <w:sz w:val="24"/>
          <w:szCs w:val="24"/>
          <w:lang w:val="en-ZA"/>
        </w:rPr>
      </w:pPr>
      <w:r w:rsidRPr="00072B17">
        <w:rPr>
          <w:noProof/>
          <w:sz w:val="24"/>
          <w:szCs w:val="24"/>
        </w:rPr>
        <mc:AlternateContent>
          <mc:Choice Requires="wps">
            <w:drawing>
              <wp:anchor distT="0" distB="0" distL="114300" distR="114300" simplePos="0" relativeHeight="251670528" behindDoc="0" locked="0" layoutInCell="1" allowOverlap="1" wp14:anchorId="5F0FC78B" wp14:editId="7B671129">
                <wp:simplePos x="0" y="0"/>
                <wp:positionH relativeFrom="column">
                  <wp:posOffset>876300</wp:posOffset>
                </wp:positionH>
                <wp:positionV relativeFrom="paragraph">
                  <wp:posOffset>165735</wp:posOffset>
                </wp:positionV>
                <wp:extent cx="4267200" cy="781050"/>
                <wp:effectExtent l="0" t="19050" r="19050" b="19050"/>
                <wp:wrapNone/>
                <wp:docPr id="14" name="Rectangular Callout 14"/>
                <wp:cNvGraphicFramePr/>
                <a:graphic xmlns:a="http://schemas.openxmlformats.org/drawingml/2006/main">
                  <a:graphicData uri="http://schemas.microsoft.com/office/word/2010/wordprocessingShape">
                    <wps:wsp>
                      <wps:cNvSpPr/>
                      <wps:spPr>
                        <a:xfrm>
                          <a:off x="0" y="0"/>
                          <a:ext cx="4267200" cy="781050"/>
                        </a:xfrm>
                        <a:prstGeom prst="wedgeRectCallout">
                          <a:avLst>
                            <a:gd name="adj1" fmla="val -27201"/>
                            <a:gd name="adj2" fmla="val -50459"/>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485B15AE" w14:textId="77777777" w:rsidR="007D6CCE" w:rsidRPr="00F774F2" w:rsidRDefault="007D6CCE" w:rsidP="003F2624">
                            <w:pPr>
                              <w:jc w:val="both"/>
                              <w:rPr>
                                <w:szCs w:val="24"/>
                                <w:lang w:val="en-ZA"/>
                              </w:rPr>
                            </w:pPr>
                            <w:r w:rsidRPr="00A114D6">
                              <w:rPr>
                                <w:noProof/>
                              </w:rPr>
                              <w:drawing>
                                <wp:inline distT="0" distB="0" distL="0" distR="0" wp14:anchorId="35828700" wp14:editId="6B81CA3D">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We once fought Ebola so I’m sure we can handle Covid-19. However this will take a collective effort! Only a few % of Nigerians have access to information on how to prevent the spread of the virus so we need to help spread the info!</w:t>
                            </w:r>
                          </w:p>
                          <w:p w14:paraId="695B886E" w14:textId="77777777" w:rsidR="007D6CCE" w:rsidRPr="008018ED" w:rsidRDefault="007D6CCE" w:rsidP="00072B17"/>
                          <w:p w14:paraId="778DC417" w14:textId="77777777" w:rsidR="007D6CCE" w:rsidRPr="008018ED" w:rsidRDefault="007D6CCE" w:rsidP="00072B17">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50E7E" id="Rectangular Callout 14" o:spid="_x0000_s1029" type="#_x0000_t61" style="position:absolute;left:0;text-align:left;margin-left:69pt;margin-top:13.05pt;width:336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" adj="4925,-99" fillcolor="window" strokecolor="#767171" strokeweight="1pt">
                <v:textbox>
                  <w:txbxContent>
                    <w:p w:rsidR="007D6CCE" w:rsidRPr="00F774F2" w:rsidRDefault="007D6CCE" w:rsidP="003F2624">
                      <w:pPr>
                        <w:jc w:val="both"/>
                        <w:rPr>
                          <w:szCs w:val="24"/>
                          <w:lang w:val="en-ZA"/>
                        </w:rPr>
                      </w:pPr>
                      <w:r w:rsidRPr="00A114D6">
                        <w:rPr>
                          <w:noProof/>
                        </w:rPr>
                        <w:drawing>
                          <wp:inline distT="0" distB="0" distL="0" distR="0" wp14:anchorId="6D988A66" wp14:editId="10025A2D">
                            <wp:extent cx="15240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We once fought Ebola so I’m sure we can handle Covid-19. However this will take a collective effort! Only a few % of Nigerians have access to information on how to prevent the spread of the virus so we need to help spread the info!</w:t>
                      </w:r>
                    </w:p>
                    <w:p w:rsidR="007D6CCE" w:rsidRPr="008018ED" w:rsidRDefault="007D6CCE" w:rsidP="00072B17"/>
                    <w:p w:rsidR="007D6CCE" w:rsidRPr="008018ED" w:rsidRDefault="007D6CCE" w:rsidP="00072B17">
                      <w:pPr>
                        <w:jc w:val="center"/>
                        <w:rPr>
                          <w:color w:val="7F7F7F" w:themeColor="text1" w:themeTint="80"/>
                        </w:rPr>
                      </w:pPr>
                    </w:p>
                  </w:txbxContent>
                </v:textbox>
              </v:shape>
            </w:pict>
          </mc:Fallback>
        </mc:AlternateContent>
      </w:r>
    </w:p>
    <w:p w14:paraId="1DC80E07" w14:textId="77777777" w:rsidR="003F2624" w:rsidRDefault="003F2624" w:rsidP="003F2624">
      <w:pPr>
        <w:jc w:val="both"/>
        <w:rPr>
          <w:sz w:val="24"/>
          <w:szCs w:val="24"/>
          <w:lang w:val="en-ZA"/>
        </w:rPr>
      </w:pPr>
    </w:p>
    <w:p w14:paraId="1ECEE502" w14:textId="77777777" w:rsidR="003F2624" w:rsidRDefault="003F2624" w:rsidP="003F2624">
      <w:pPr>
        <w:jc w:val="both"/>
        <w:rPr>
          <w:sz w:val="24"/>
          <w:szCs w:val="24"/>
          <w:lang w:val="en-ZA"/>
        </w:rPr>
      </w:pPr>
    </w:p>
    <w:p w14:paraId="023435A1" w14:textId="77777777" w:rsidR="003F2624" w:rsidRDefault="003F2624" w:rsidP="003F2624">
      <w:pPr>
        <w:jc w:val="both"/>
        <w:rPr>
          <w:sz w:val="24"/>
          <w:szCs w:val="24"/>
          <w:lang w:val="en-ZA"/>
        </w:rPr>
      </w:pPr>
    </w:p>
    <w:p w14:paraId="27FA01EF" w14:textId="77777777" w:rsidR="00072B17" w:rsidRDefault="00072B17" w:rsidP="00072B17">
      <w:pPr>
        <w:jc w:val="both"/>
        <w:rPr>
          <w:sz w:val="24"/>
          <w:szCs w:val="24"/>
          <w:lang w:val="en-ZA"/>
        </w:rPr>
      </w:pPr>
    </w:p>
    <w:p w14:paraId="3D28FA41" w14:textId="77777777" w:rsidR="00CD2151" w:rsidRDefault="003F2624" w:rsidP="00CD2151">
      <w:pPr>
        <w:jc w:val="both"/>
        <w:rPr>
          <w:sz w:val="24"/>
          <w:szCs w:val="24"/>
          <w:lang w:val="en-ZA"/>
        </w:rPr>
      </w:pPr>
      <w:r w:rsidRPr="005858BB">
        <w:rPr>
          <w:noProof/>
          <w:sz w:val="24"/>
          <w:szCs w:val="24"/>
        </w:rPr>
        <mc:AlternateContent>
          <mc:Choice Requires="wps">
            <w:drawing>
              <wp:anchor distT="0" distB="0" distL="114300" distR="114300" simplePos="0" relativeHeight="251674624" behindDoc="0" locked="0" layoutInCell="1" allowOverlap="1" wp14:anchorId="3C0A40CA" wp14:editId="706458A0">
                <wp:simplePos x="0" y="0"/>
                <wp:positionH relativeFrom="column">
                  <wp:posOffset>866775</wp:posOffset>
                </wp:positionH>
                <wp:positionV relativeFrom="paragraph">
                  <wp:posOffset>147320</wp:posOffset>
                </wp:positionV>
                <wp:extent cx="4276725" cy="485775"/>
                <wp:effectExtent l="0" t="19050" r="28575" b="28575"/>
                <wp:wrapNone/>
                <wp:docPr id="20" name="Rectangular Callout 20"/>
                <wp:cNvGraphicFramePr/>
                <a:graphic xmlns:a="http://schemas.openxmlformats.org/drawingml/2006/main">
                  <a:graphicData uri="http://schemas.microsoft.com/office/word/2010/wordprocessingShape">
                    <wps:wsp>
                      <wps:cNvSpPr/>
                      <wps:spPr>
                        <a:xfrm>
                          <a:off x="0" y="0"/>
                          <a:ext cx="4276725" cy="485775"/>
                        </a:xfrm>
                        <a:prstGeom prst="wedgeRectCallout">
                          <a:avLst>
                            <a:gd name="adj1" fmla="val -7864"/>
                            <a:gd name="adj2" fmla="val -50238"/>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254CAACC" w14:textId="77777777" w:rsidR="007D6CCE" w:rsidRDefault="007D6CCE" w:rsidP="005858BB">
                            <w:pPr>
                              <w:jc w:val="both"/>
                              <w:rPr>
                                <w:sz w:val="24"/>
                                <w:szCs w:val="24"/>
                                <w:lang w:val="en-ZA"/>
                              </w:rPr>
                            </w:pPr>
                            <w:r w:rsidRPr="00A114D6">
                              <w:rPr>
                                <w:noProof/>
                              </w:rPr>
                              <w:drawing>
                                <wp:inline distT="0" distB="0" distL="0" distR="0" wp14:anchorId="6D386BB0" wp14:editId="28881D93">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Don't panic fellow Nigerians. We will act and defeat #Covid_19 just like Ebola and co</w:t>
                            </w:r>
                          </w:p>
                          <w:p w14:paraId="09412962" w14:textId="77777777" w:rsidR="007D6CCE" w:rsidRDefault="007D6CCE" w:rsidP="005858BB">
                            <w:pPr>
                              <w:jc w:val="center"/>
                            </w:pPr>
                          </w:p>
                          <w:p w14:paraId="23DD3CD7" w14:textId="77777777" w:rsidR="007D6CCE" w:rsidRPr="008018ED" w:rsidRDefault="007D6CCE" w:rsidP="005858BB"/>
                          <w:p w14:paraId="7973CC55" w14:textId="77777777" w:rsidR="007D6CCE" w:rsidRPr="008018ED" w:rsidRDefault="007D6CCE" w:rsidP="005858BB">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B9ACF" id="Rectangular Callout 20" o:spid="_x0000_s1030" type="#_x0000_t61" style="position:absolute;left:0;text-align:left;margin-left:68.25pt;margin-top:11.6pt;width:336.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" adj="9101,-51" fillcolor="window" strokecolor="#767171" strokeweight="1pt">
                <v:textbox>
                  <w:txbxContent>
                    <w:p w:rsidR="007D6CCE" w:rsidRDefault="007D6CCE" w:rsidP="005858BB">
                      <w:pPr>
                        <w:jc w:val="both"/>
                        <w:rPr>
                          <w:sz w:val="24"/>
                          <w:szCs w:val="24"/>
                          <w:lang w:val="en-ZA"/>
                        </w:rPr>
                      </w:pPr>
                      <w:r w:rsidRPr="00A114D6">
                        <w:rPr>
                          <w:noProof/>
                        </w:rPr>
                        <w:drawing>
                          <wp:inline distT="0" distB="0" distL="0" distR="0" wp14:anchorId="2F2BA268" wp14:editId="380248DF">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Don't panic fellow Nigerians. We will act and defeat #Covid_19 just like Ebola and co</w:t>
                      </w:r>
                    </w:p>
                    <w:p w:rsidR="007D6CCE" w:rsidRDefault="007D6CCE" w:rsidP="005858BB">
                      <w:pPr>
                        <w:jc w:val="center"/>
                      </w:pPr>
                    </w:p>
                    <w:p w:rsidR="007D6CCE" w:rsidRPr="008018ED" w:rsidRDefault="007D6CCE" w:rsidP="005858BB"/>
                    <w:p w:rsidR="007D6CCE" w:rsidRPr="008018ED" w:rsidRDefault="007D6CCE" w:rsidP="005858BB">
                      <w:pPr>
                        <w:jc w:val="center"/>
                        <w:rPr>
                          <w:color w:val="7F7F7F" w:themeColor="text1" w:themeTint="80"/>
                        </w:rPr>
                      </w:pPr>
                    </w:p>
                  </w:txbxContent>
                </v:textbox>
              </v:shape>
            </w:pict>
          </mc:Fallback>
        </mc:AlternateContent>
      </w:r>
    </w:p>
    <w:p w14:paraId="68156494" w14:textId="77777777" w:rsidR="00072B17" w:rsidRDefault="00072B17" w:rsidP="00CD2151">
      <w:pPr>
        <w:jc w:val="both"/>
        <w:rPr>
          <w:sz w:val="24"/>
          <w:szCs w:val="24"/>
          <w:lang w:val="en-ZA"/>
        </w:rPr>
      </w:pPr>
    </w:p>
    <w:p w14:paraId="17C08139" w14:textId="77777777" w:rsidR="00072B17" w:rsidRDefault="00072B17" w:rsidP="00CD2151">
      <w:pPr>
        <w:jc w:val="both"/>
        <w:rPr>
          <w:sz w:val="24"/>
          <w:szCs w:val="24"/>
          <w:lang w:val="en-ZA"/>
        </w:rPr>
      </w:pPr>
    </w:p>
    <w:p w14:paraId="4F2A1A0F" w14:textId="77777777" w:rsidR="00072B17" w:rsidRDefault="003F2624" w:rsidP="00CD2151">
      <w:pPr>
        <w:jc w:val="both"/>
        <w:rPr>
          <w:sz w:val="24"/>
          <w:szCs w:val="24"/>
          <w:lang w:val="en-ZA"/>
        </w:rPr>
      </w:pPr>
      <w:r w:rsidRPr="00072B17">
        <w:rPr>
          <w:noProof/>
          <w:sz w:val="24"/>
          <w:szCs w:val="24"/>
        </w:rPr>
        <mc:AlternateContent>
          <mc:Choice Requires="wps">
            <w:drawing>
              <wp:anchor distT="0" distB="0" distL="114300" distR="114300" simplePos="0" relativeHeight="251672576" behindDoc="0" locked="0" layoutInCell="1" allowOverlap="1" wp14:anchorId="54A8EAC2" wp14:editId="6F42FF66">
                <wp:simplePos x="0" y="0"/>
                <wp:positionH relativeFrom="column">
                  <wp:posOffset>400050</wp:posOffset>
                </wp:positionH>
                <wp:positionV relativeFrom="paragraph">
                  <wp:posOffset>116840</wp:posOffset>
                </wp:positionV>
                <wp:extent cx="4743450" cy="457200"/>
                <wp:effectExtent l="0" t="19050" r="19050" b="19050"/>
                <wp:wrapNone/>
                <wp:docPr id="18" name="Rectangular Callout 18"/>
                <wp:cNvGraphicFramePr/>
                <a:graphic xmlns:a="http://schemas.openxmlformats.org/drawingml/2006/main">
                  <a:graphicData uri="http://schemas.microsoft.com/office/word/2010/wordprocessingShape">
                    <wps:wsp>
                      <wps:cNvSpPr/>
                      <wps:spPr>
                        <a:xfrm>
                          <a:off x="0" y="0"/>
                          <a:ext cx="4743450" cy="457200"/>
                        </a:xfrm>
                        <a:prstGeom prst="wedgeRectCallout">
                          <a:avLst>
                            <a:gd name="adj1" fmla="val -29939"/>
                            <a:gd name="adj2" fmla="val -51374"/>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539445A6" w14:textId="77777777" w:rsidR="007D6CCE" w:rsidRPr="00F774F2" w:rsidRDefault="007D6CCE" w:rsidP="005858BB">
                            <w:pPr>
                              <w:ind w:left="720"/>
                              <w:jc w:val="both"/>
                              <w:rPr>
                                <w:szCs w:val="24"/>
                                <w:lang w:val="en-ZA"/>
                              </w:rPr>
                            </w:pPr>
                            <w:r w:rsidRPr="00A114D6">
                              <w:rPr>
                                <w:noProof/>
                              </w:rPr>
                              <w:drawing>
                                <wp:inline distT="0" distB="0" distL="0" distR="0" wp14:anchorId="08E353C4" wp14:editId="141144FF">
                                  <wp:extent cx="1524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With the first case of coronavirus in Nigeria, all we need now is positivity please. We will overcome</w:t>
                            </w:r>
                          </w:p>
                          <w:p w14:paraId="7A40E18B" w14:textId="77777777" w:rsidR="007D6CCE" w:rsidRPr="008018ED" w:rsidRDefault="007D6CCE" w:rsidP="005858BB">
                            <w:pPr>
                              <w:jc w:val="center"/>
                            </w:pPr>
                          </w:p>
                          <w:p w14:paraId="26199572" w14:textId="77777777" w:rsidR="007D6CCE" w:rsidRPr="008018ED" w:rsidRDefault="007D6CCE" w:rsidP="00072B17">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4F195" id="Rectangular Callout 18" o:spid="_x0000_s1031" type="#_x0000_t61" style="position:absolute;left:0;text-align:left;margin-left:31.5pt;margin-top:9.2pt;width:373.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" adj="4333,-297" fillcolor="window" strokecolor="#767171" strokeweight="1pt">
                <v:textbox>
                  <w:txbxContent>
                    <w:p w:rsidR="007D6CCE" w:rsidRPr="00F774F2" w:rsidRDefault="007D6CCE" w:rsidP="005858BB">
                      <w:pPr>
                        <w:ind w:left="720"/>
                        <w:jc w:val="both"/>
                        <w:rPr>
                          <w:szCs w:val="24"/>
                          <w:lang w:val="en-ZA"/>
                        </w:rPr>
                      </w:pPr>
                      <w:r w:rsidRPr="00A114D6">
                        <w:rPr>
                          <w:noProof/>
                        </w:rPr>
                        <w:drawing>
                          <wp:inline distT="0" distB="0" distL="0" distR="0" wp14:anchorId="55690732" wp14:editId="3945DA50">
                            <wp:extent cx="152400" cy="152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With the first case of coronavirus in Nigeria, all we need now is positivity please. We will overcome</w:t>
                      </w:r>
                    </w:p>
                    <w:p w:rsidR="007D6CCE" w:rsidRPr="008018ED" w:rsidRDefault="007D6CCE" w:rsidP="005858BB">
                      <w:pPr>
                        <w:jc w:val="center"/>
                      </w:pPr>
                    </w:p>
                    <w:p w:rsidR="007D6CCE" w:rsidRPr="008018ED" w:rsidRDefault="007D6CCE" w:rsidP="00072B17">
                      <w:pPr>
                        <w:jc w:val="center"/>
                        <w:rPr>
                          <w:color w:val="7F7F7F" w:themeColor="text1" w:themeTint="80"/>
                        </w:rPr>
                      </w:pPr>
                    </w:p>
                  </w:txbxContent>
                </v:textbox>
              </v:shape>
            </w:pict>
          </mc:Fallback>
        </mc:AlternateContent>
      </w:r>
    </w:p>
    <w:p w14:paraId="1D368DB0" w14:textId="77777777" w:rsidR="00CD2151" w:rsidRDefault="00CD2151" w:rsidP="00CD2151">
      <w:pPr>
        <w:jc w:val="both"/>
        <w:rPr>
          <w:sz w:val="24"/>
          <w:szCs w:val="24"/>
          <w:lang w:val="en-ZA"/>
        </w:rPr>
      </w:pPr>
    </w:p>
    <w:p w14:paraId="50E6636A" w14:textId="77777777" w:rsidR="00CD2151" w:rsidRDefault="00CD2151" w:rsidP="00CD2151">
      <w:pPr>
        <w:jc w:val="both"/>
        <w:rPr>
          <w:sz w:val="24"/>
          <w:szCs w:val="24"/>
          <w:lang w:val="en-ZA"/>
        </w:rPr>
      </w:pPr>
    </w:p>
    <w:p w14:paraId="3180C87A" w14:textId="77777777" w:rsidR="00CD2151" w:rsidRDefault="00CD2151" w:rsidP="00CD2151">
      <w:pPr>
        <w:jc w:val="both"/>
        <w:rPr>
          <w:sz w:val="24"/>
          <w:szCs w:val="24"/>
          <w:lang w:val="en-ZA"/>
        </w:rPr>
      </w:pPr>
    </w:p>
    <w:p w14:paraId="3497CA89" w14:textId="77777777" w:rsidR="008018ED" w:rsidRDefault="00D91D2F" w:rsidP="008018ED">
      <w:pPr>
        <w:numPr>
          <w:ilvl w:val="0"/>
          <w:numId w:val="2"/>
        </w:numPr>
        <w:jc w:val="both"/>
        <w:rPr>
          <w:sz w:val="24"/>
          <w:szCs w:val="24"/>
          <w:lang w:val="en-ZA"/>
        </w:rPr>
      </w:pPr>
      <w:r w:rsidRPr="0012062A">
        <w:rPr>
          <w:sz w:val="24"/>
          <w:szCs w:val="24"/>
          <w:lang w:val="en-ZA"/>
        </w:rPr>
        <w:t xml:space="preserve">Chloroquine </w:t>
      </w:r>
      <w:r>
        <w:rPr>
          <w:sz w:val="24"/>
          <w:szCs w:val="24"/>
          <w:lang w:val="en-ZA"/>
        </w:rPr>
        <w:t xml:space="preserve">was seen </w:t>
      </w:r>
      <w:r w:rsidRPr="0012062A">
        <w:rPr>
          <w:sz w:val="24"/>
          <w:szCs w:val="24"/>
          <w:lang w:val="en-ZA"/>
        </w:rPr>
        <w:t xml:space="preserve">as a potential cure for </w:t>
      </w:r>
      <w:r>
        <w:rPr>
          <w:sz w:val="24"/>
          <w:szCs w:val="24"/>
          <w:lang w:val="en-ZA"/>
        </w:rPr>
        <w:t>COVID-19</w:t>
      </w:r>
      <w:r w:rsidR="005B0FD2" w:rsidRPr="005B0FD2">
        <w:rPr>
          <w:sz w:val="24"/>
          <w:szCs w:val="24"/>
          <w:lang w:val="en-ZA"/>
        </w:rPr>
        <w:t xml:space="preserve"> </w:t>
      </w:r>
      <w:r w:rsidR="005B0FD2">
        <w:rPr>
          <w:sz w:val="24"/>
          <w:szCs w:val="24"/>
          <w:lang w:val="en-ZA"/>
        </w:rPr>
        <w:t>pandemic</w:t>
      </w:r>
    </w:p>
    <w:p w14:paraId="3E41B7EC" w14:textId="77777777" w:rsidR="006C57AE" w:rsidRDefault="006C57AE" w:rsidP="006C57AE">
      <w:pPr>
        <w:jc w:val="both"/>
        <w:rPr>
          <w:sz w:val="24"/>
          <w:szCs w:val="24"/>
          <w:lang w:val="en-ZA"/>
        </w:rPr>
      </w:pPr>
      <w:r>
        <w:rPr>
          <w:noProof/>
          <w:sz w:val="24"/>
          <w:szCs w:val="24"/>
        </w:rPr>
        <mc:AlternateContent>
          <mc:Choice Requires="wps">
            <w:drawing>
              <wp:anchor distT="0" distB="0" distL="114300" distR="114300" simplePos="0" relativeHeight="251660288" behindDoc="0" locked="0" layoutInCell="1" allowOverlap="1" wp14:anchorId="784CCD9C" wp14:editId="3578C6B2">
                <wp:simplePos x="0" y="0"/>
                <wp:positionH relativeFrom="column">
                  <wp:posOffset>866775</wp:posOffset>
                </wp:positionH>
                <wp:positionV relativeFrom="paragraph">
                  <wp:posOffset>97790</wp:posOffset>
                </wp:positionV>
                <wp:extent cx="4276725" cy="600075"/>
                <wp:effectExtent l="0" t="0" r="28575" b="28575"/>
                <wp:wrapNone/>
                <wp:docPr id="4" name="Rectangular Callout 4"/>
                <wp:cNvGraphicFramePr/>
                <a:graphic xmlns:a="http://schemas.openxmlformats.org/drawingml/2006/main">
                  <a:graphicData uri="http://schemas.microsoft.com/office/word/2010/wordprocessingShape">
                    <wps:wsp>
                      <wps:cNvSpPr/>
                      <wps:spPr>
                        <a:xfrm>
                          <a:off x="0" y="0"/>
                          <a:ext cx="4276725" cy="600075"/>
                        </a:xfrm>
                        <a:prstGeom prst="wedgeRectCallout">
                          <a:avLst>
                            <a:gd name="adj1" fmla="val -28007"/>
                            <a:gd name="adj2" fmla="val -48001"/>
                          </a:avLst>
                        </a:prstGeom>
                        <a:ln>
                          <a:solidFill>
                            <a:schemeClr val="bg2">
                              <a:lumMod val="50000"/>
                            </a:schemeClr>
                          </a:solidFill>
                        </a:ln>
                        <a:effectLst>
                          <a:softEdge rad="31750"/>
                        </a:effectLst>
                      </wps:spPr>
                      <wps:style>
                        <a:lnRef idx="2">
                          <a:schemeClr val="accent6"/>
                        </a:lnRef>
                        <a:fillRef idx="1">
                          <a:schemeClr val="lt1"/>
                        </a:fillRef>
                        <a:effectRef idx="0">
                          <a:schemeClr val="accent6"/>
                        </a:effectRef>
                        <a:fontRef idx="minor">
                          <a:schemeClr val="dk1"/>
                        </a:fontRef>
                      </wps:style>
                      <wps:txbx>
                        <w:txbxContent>
                          <w:p w14:paraId="5DC9A7D2" w14:textId="77777777" w:rsidR="007D6CCE" w:rsidRDefault="001620D5" w:rsidP="005858BB">
                            <w:pPr>
                              <w:jc w:val="both"/>
                            </w:pPr>
                            <w:r>
                              <w:pict w14:anchorId="7590A65A">
                                <v:shape id="Picture 5" o:spid="_x0000_i1027" type="#_x0000_t75" style="width:12pt;height:12pt;visibility:visible;mso-wrap-style:square">
                                  <v:imagedata r:id="rId12" o:title=""/>
                                </v:shape>
                              </w:pict>
                            </w:r>
                            <w:r w:rsidR="007D6CCE">
                              <w:t xml:space="preserve"> </w:t>
                            </w:r>
                            <w:r w:rsidR="007D6CCE" w:rsidRPr="00CD2151">
                              <w:t xml:space="preserve">To think that </w:t>
                            </w:r>
                            <w:r w:rsidR="007D6CCE" w:rsidRPr="00CD2151">
                              <w:t xml:space="preserve">Chloroquine was stopped because malaria parasite became resistant to it &amp; its itchy side effects. Now, </w:t>
                            </w:r>
                            <w:r w:rsidR="007D6CCE" w:rsidRPr="00CD2151">
                              <w:t>The stone which the builders rejected Has become the chief corner stone.</w:t>
                            </w:r>
                          </w:p>
                          <w:p w14:paraId="1C380021" w14:textId="77777777" w:rsidR="007D6CCE" w:rsidRPr="008018ED" w:rsidRDefault="007D6CCE" w:rsidP="008018ED"/>
                          <w:p w14:paraId="2B69A77D" w14:textId="77777777" w:rsidR="007D6CCE" w:rsidRPr="008018ED" w:rsidRDefault="007D6CCE" w:rsidP="008018ED">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ECAB6" id="Rectangular Callout 4" o:spid="_x0000_s1032" type="#_x0000_t61" style="position:absolute;left:0;text-align:left;margin-left:68.25pt;margin-top:7.7pt;width:336.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" adj="4750,432" fillcolor="white [3201]" strokecolor="#747070 [1614]" strokeweight="1pt">
                <v:textbox>
                  <w:txbxContent>
                    <w:p w:rsidR="007D6CCE" w:rsidRDefault="007D6CCE" w:rsidP="005858BB">
                      <w:pPr>
                        <w:jc w:val="both"/>
                      </w:pPr>
                      <w:r>
                        <w:pict>
                          <v:shape id="Picture 5" o:spid="_x0000_i1025" type="#_x0000_t75" style="width:12.15pt;height:12.15pt;visibility:visible;mso-wrap-style:square">
                            <v:imagedata r:id="rId13" o:title=""/>
                          </v:shape>
                        </w:pict>
                      </w:r>
                      <w:r>
                        <w:t xml:space="preserve"> </w:t>
                      </w:r>
                      <w:r w:rsidRPr="00CD2151">
                        <w:t xml:space="preserve">To think that </w:t>
                      </w:r>
                      <w:proofErr w:type="spellStart"/>
                      <w:r w:rsidRPr="00CD2151">
                        <w:t>Chloroquine</w:t>
                      </w:r>
                      <w:proofErr w:type="spellEnd"/>
                      <w:r w:rsidRPr="00CD2151">
                        <w:t xml:space="preserve"> was stopped because malaria parasite became resistant to it &amp; its itchy side effects. Now, </w:t>
                      </w:r>
                      <w:proofErr w:type="gramStart"/>
                      <w:r w:rsidRPr="00CD2151">
                        <w:t>The</w:t>
                      </w:r>
                      <w:proofErr w:type="gramEnd"/>
                      <w:r w:rsidRPr="00CD2151">
                        <w:t xml:space="preserve"> stone which the builders rejected Has become the chief corner stone.</w:t>
                      </w:r>
                    </w:p>
                    <w:p w:rsidR="007D6CCE" w:rsidRPr="008018ED" w:rsidRDefault="007D6CCE" w:rsidP="008018ED"/>
                    <w:p w:rsidR="007D6CCE" w:rsidRPr="008018ED" w:rsidRDefault="007D6CCE" w:rsidP="008018ED">
                      <w:pPr>
                        <w:jc w:val="center"/>
                        <w:rPr>
                          <w:color w:val="7F7F7F" w:themeColor="text1" w:themeTint="80"/>
                        </w:rPr>
                      </w:pPr>
                    </w:p>
                  </w:txbxContent>
                </v:textbox>
              </v:shape>
            </w:pict>
          </mc:Fallback>
        </mc:AlternateContent>
      </w:r>
    </w:p>
    <w:p w14:paraId="7A399D84" w14:textId="77777777" w:rsidR="006C57AE" w:rsidRDefault="006C57AE" w:rsidP="006C57AE">
      <w:pPr>
        <w:jc w:val="both"/>
        <w:rPr>
          <w:sz w:val="24"/>
          <w:szCs w:val="24"/>
          <w:lang w:val="en-ZA"/>
        </w:rPr>
      </w:pPr>
    </w:p>
    <w:p w14:paraId="0F5CC76B" w14:textId="77777777" w:rsidR="006C57AE" w:rsidRDefault="006C57AE" w:rsidP="006C57AE">
      <w:pPr>
        <w:jc w:val="both"/>
        <w:rPr>
          <w:sz w:val="24"/>
          <w:szCs w:val="24"/>
          <w:lang w:val="en-ZA"/>
        </w:rPr>
      </w:pPr>
    </w:p>
    <w:p w14:paraId="755B0E16" w14:textId="77777777" w:rsidR="008018ED" w:rsidRDefault="006C57AE" w:rsidP="008018ED">
      <w:pPr>
        <w:pStyle w:val="ListParagraph"/>
        <w:rPr>
          <w:sz w:val="24"/>
          <w:szCs w:val="24"/>
          <w:lang w:val="en-ZA"/>
        </w:rPr>
      </w:pPr>
      <w:r w:rsidRPr="006C57AE">
        <w:rPr>
          <w:noProof/>
          <w:sz w:val="24"/>
          <w:szCs w:val="24"/>
        </w:rPr>
        <mc:AlternateContent>
          <mc:Choice Requires="wps">
            <w:drawing>
              <wp:anchor distT="0" distB="0" distL="114300" distR="114300" simplePos="0" relativeHeight="251680768" behindDoc="0" locked="0" layoutInCell="1" allowOverlap="1" wp14:anchorId="756B593A" wp14:editId="324AF99C">
                <wp:simplePos x="0" y="0"/>
                <wp:positionH relativeFrom="column">
                  <wp:posOffset>876300</wp:posOffset>
                </wp:positionH>
                <wp:positionV relativeFrom="paragraph">
                  <wp:posOffset>172085</wp:posOffset>
                </wp:positionV>
                <wp:extent cx="4267200" cy="685800"/>
                <wp:effectExtent l="0" t="0" r="19050" b="19050"/>
                <wp:wrapNone/>
                <wp:docPr id="28" name="Rectangular Callout 28"/>
                <wp:cNvGraphicFramePr/>
                <a:graphic xmlns:a="http://schemas.openxmlformats.org/drawingml/2006/main">
                  <a:graphicData uri="http://schemas.microsoft.com/office/word/2010/wordprocessingShape">
                    <wps:wsp>
                      <wps:cNvSpPr/>
                      <wps:spPr>
                        <a:xfrm>
                          <a:off x="0" y="0"/>
                          <a:ext cx="4267200" cy="685800"/>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53267D5B" w14:textId="77777777" w:rsidR="007D6CCE" w:rsidRPr="008018ED" w:rsidRDefault="007D6CCE" w:rsidP="006C57AE">
                            <w:pPr>
                              <w:jc w:val="both"/>
                              <w:rPr>
                                <w:sz w:val="24"/>
                                <w:szCs w:val="24"/>
                                <w:lang w:val="en-ZA"/>
                              </w:rPr>
                            </w:pPr>
                            <w:r w:rsidRPr="00A114D6">
                              <w:rPr>
                                <w:noProof/>
                              </w:rPr>
                              <w:drawing>
                                <wp:inline distT="0" distB="0" distL="0" distR="0" wp14:anchorId="494AC1FB" wp14:editId="54009A9E">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F774F2">
                              <w:rPr>
                                <w:szCs w:val="24"/>
                                <w:lang w:val="en-ZA"/>
                              </w:rPr>
                              <w:t>Chloroquine that I hate with passion, however cheap it used to be. Glad it's about to run out, at least for a while. Please go and be useful to our contemporaries infected with Coronavirus.</w:t>
                            </w:r>
                          </w:p>
                          <w:p w14:paraId="06A3E467" w14:textId="77777777" w:rsidR="007D6CCE" w:rsidRDefault="007D6CCE" w:rsidP="006C57AE">
                            <w:pPr>
                              <w:jc w:val="both"/>
                            </w:pPr>
                          </w:p>
                          <w:p w14:paraId="587DFCD0" w14:textId="77777777" w:rsidR="007D6CCE" w:rsidRPr="008018ED" w:rsidRDefault="007D6CCE" w:rsidP="006C57AE"/>
                          <w:p w14:paraId="745896A5" w14:textId="77777777" w:rsidR="007D6CCE" w:rsidRPr="008018ED" w:rsidRDefault="007D6CCE" w:rsidP="006C57AE">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D08E5" id="Rectangular Callout 28" o:spid="_x0000_s1033" type="#_x0000_t61" style="position:absolute;left:0;text-align:left;margin-left:69pt;margin-top:13.55pt;width:336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" adj="4750,432" fillcolor="window" strokecolor="#767171" strokeweight="1pt">
                <v:textbox>
                  <w:txbxContent>
                    <w:p w:rsidR="007D6CCE" w:rsidRPr="008018ED" w:rsidRDefault="007D6CCE" w:rsidP="006C57AE">
                      <w:pPr>
                        <w:jc w:val="both"/>
                        <w:rPr>
                          <w:sz w:val="24"/>
                          <w:szCs w:val="24"/>
                          <w:lang w:val="en-ZA"/>
                        </w:rPr>
                      </w:pPr>
                      <w:r w:rsidRPr="00A114D6">
                        <w:rPr>
                          <w:noProof/>
                        </w:rPr>
                        <w:drawing>
                          <wp:inline distT="0" distB="0" distL="0" distR="0" wp14:anchorId="3AEF1DB1" wp14:editId="0252ECBE">
                            <wp:extent cx="152400" cy="152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proofErr w:type="spellStart"/>
                      <w:r w:rsidRPr="00F774F2">
                        <w:rPr>
                          <w:szCs w:val="24"/>
                          <w:lang w:val="en-ZA"/>
                        </w:rPr>
                        <w:t>Chloroquine</w:t>
                      </w:r>
                      <w:proofErr w:type="spellEnd"/>
                      <w:r w:rsidRPr="00F774F2">
                        <w:rPr>
                          <w:szCs w:val="24"/>
                          <w:lang w:val="en-ZA"/>
                        </w:rPr>
                        <w:t xml:space="preserve"> that I hate with passion, however cheap it used to be. Glad it's about to run out, at least for a while. Please go and be useful to our contemporaries infected with Coronavirus.</w:t>
                      </w:r>
                    </w:p>
                    <w:p w:rsidR="007D6CCE" w:rsidRDefault="007D6CCE" w:rsidP="006C57AE">
                      <w:pPr>
                        <w:jc w:val="both"/>
                      </w:pPr>
                    </w:p>
                    <w:p w:rsidR="007D6CCE" w:rsidRPr="008018ED" w:rsidRDefault="007D6CCE" w:rsidP="006C57AE"/>
                    <w:p w:rsidR="007D6CCE" w:rsidRPr="008018ED" w:rsidRDefault="007D6CCE" w:rsidP="006C57AE">
                      <w:pPr>
                        <w:jc w:val="center"/>
                        <w:rPr>
                          <w:color w:val="7F7F7F" w:themeColor="text1" w:themeTint="80"/>
                        </w:rPr>
                      </w:pPr>
                    </w:p>
                  </w:txbxContent>
                </v:textbox>
              </v:shape>
            </w:pict>
          </mc:Fallback>
        </mc:AlternateContent>
      </w:r>
    </w:p>
    <w:p w14:paraId="4138675D" w14:textId="77777777" w:rsidR="008018ED" w:rsidRDefault="008018ED" w:rsidP="008018ED">
      <w:pPr>
        <w:jc w:val="both"/>
        <w:rPr>
          <w:sz w:val="24"/>
          <w:szCs w:val="24"/>
          <w:lang w:val="en-ZA"/>
        </w:rPr>
      </w:pPr>
    </w:p>
    <w:p w14:paraId="2BE240EA" w14:textId="77777777" w:rsidR="008018ED" w:rsidRDefault="008018ED" w:rsidP="008018ED">
      <w:pPr>
        <w:jc w:val="both"/>
        <w:rPr>
          <w:sz w:val="24"/>
          <w:szCs w:val="24"/>
          <w:lang w:val="en-ZA"/>
        </w:rPr>
      </w:pPr>
    </w:p>
    <w:p w14:paraId="21E11A97" w14:textId="77777777" w:rsidR="006C57AE" w:rsidRDefault="006C57AE" w:rsidP="008018ED">
      <w:pPr>
        <w:jc w:val="both"/>
        <w:rPr>
          <w:sz w:val="24"/>
          <w:szCs w:val="24"/>
          <w:lang w:val="en-ZA"/>
        </w:rPr>
      </w:pPr>
    </w:p>
    <w:p w14:paraId="53C5D491" w14:textId="77777777" w:rsidR="008018ED" w:rsidRDefault="003F2624" w:rsidP="008018ED">
      <w:pPr>
        <w:jc w:val="both"/>
        <w:rPr>
          <w:sz w:val="24"/>
          <w:szCs w:val="24"/>
          <w:lang w:val="en-ZA"/>
        </w:rPr>
      </w:pPr>
      <w:r w:rsidRPr="008018ED">
        <w:rPr>
          <w:noProof/>
          <w:sz w:val="24"/>
          <w:szCs w:val="24"/>
        </w:rPr>
        <mc:AlternateContent>
          <mc:Choice Requires="wps">
            <w:drawing>
              <wp:anchor distT="0" distB="0" distL="114300" distR="114300" simplePos="0" relativeHeight="251662336" behindDoc="0" locked="0" layoutInCell="1" allowOverlap="1" wp14:anchorId="0156B31D" wp14:editId="7622000D">
                <wp:simplePos x="0" y="0"/>
                <wp:positionH relativeFrom="column">
                  <wp:posOffset>866775</wp:posOffset>
                </wp:positionH>
                <wp:positionV relativeFrom="paragraph">
                  <wp:posOffset>156845</wp:posOffset>
                </wp:positionV>
                <wp:extent cx="4276725" cy="504825"/>
                <wp:effectExtent l="0" t="19050" r="28575" b="28575"/>
                <wp:wrapNone/>
                <wp:docPr id="6" name="Rectangular Callout 6"/>
                <wp:cNvGraphicFramePr/>
                <a:graphic xmlns:a="http://schemas.openxmlformats.org/drawingml/2006/main">
                  <a:graphicData uri="http://schemas.microsoft.com/office/word/2010/wordprocessingShape">
                    <wps:wsp>
                      <wps:cNvSpPr/>
                      <wps:spPr>
                        <a:xfrm>
                          <a:off x="0" y="0"/>
                          <a:ext cx="4276725" cy="504825"/>
                        </a:xfrm>
                        <a:prstGeom prst="wedgeRectCallout">
                          <a:avLst>
                            <a:gd name="adj1" fmla="val -12414"/>
                            <a:gd name="adj2" fmla="val -50315"/>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38D1B618" w14:textId="77777777" w:rsidR="007D6CCE" w:rsidRDefault="007D6CCE" w:rsidP="005858BB">
                            <w:pPr>
                              <w:jc w:val="both"/>
                            </w:pPr>
                            <w:r w:rsidRPr="00A114D6">
                              <w:rPr>
                                <w:noProof/>
                              </w:rPr>
                              <w:drawing>
                                <wp:inline distT="0" distB="0" distL="0" distR="0" wp14:anchorId="36387079" wp14:editId="2E3F99F7">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92207D">
                              <w:t xml:space="preserve">If you like be smoking </w:t>
                            </w:r>
                            <w:r w:rsidRPr="0092207D">
                              <w:t>Chloroquine phosphate, if you don't take necessary precautions, you will catch COVID 19!</w:t>
                            </w:r>
                          </w:p>
                          <w:p w14:paraId="604378CE" w14:textId="77777777" w:rsidR="007D6CCE" w:rsidRPr="008018ED" w:rsidRDefault="007D6CCE" w:rsidP="008018ED"/>
                          <w:p w14:paraId="177E589F" w14:textId="77777777" w:rsidR="007D6CCE" w:rsidRPr="008018ED" w:rsidRDefault="007D6CCE" w:rsidP="008018ED">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8629B" id="Rectangular Callout 6" o:spid="_x0000_s1034" type="#_x0000_t61" style="position:absolute;left:0;text-align:left;margin-left:68.25pt;margin-top:12.35pt;width:336.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" adj="8119,-68" fillcolor="window" strokecolor="#767171" strokeweight="1pt">
                <v:textbox>
                  <w:txbxContent>
                    <w:p w:rsidR="007D6CCE" w:rsidRDefault="007D6CCE" w:rsidP="005858BB">
                      <w:pPr>
                        <w:jc w:val="both"/>
                      </w:pPr>
                      <w:r w:rsidRPr="00A114D6">
                        <w:rPr>
                          <w:noProof/>
                        </w:rPr>
                        <w:drawing>
                          <wp:inline distT="0" distB="0" distL="0" distR="0" wp14:anchorId="1071D270" wp14:editId="79A2C09E">
                            <wp:extent cx="152400"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92207D">
                        <w:t xml:space="preserve">If you like be smoking </w:t>
                      </w:r>
                      <w:proofErr w:type="spellStart"/>
                      <w:r w:rsidRPr="0092207D">
                        <w:t>Chloroquine</w:t>
                      </w:r>
                      <w:proofErr w:type="spellEnd"/>
                      <w:r w:rsidRPr="0092207D">
                        <w:t xml:space="preserve"> phosphate, if you don't take necessary precautions, you will catch COVID 19!</w:t>
                      </w:r>
                    </w:p>
                    <w:p w:rsidR="007D6CCE" w:rsidRPr="008018ED" w:rsidRDefault="007D6CCE" w:rsidP="008018ED"/>
                    <w:p w:rsidR="007D6CCE" w:rsidRPr="008018ED" w:rsidRDefault="007D6CCE" w:rsidP="008018ED">
                      <w:pPr>
                        <w:jc w:val="center"/>
                        <w:rPr>
                          <w:color w:val="7F7F7F" w:themeColor="text1" w:themeTint="80"/>
                        </w:rPr>
                      </w:pPr>
                    </w:p>
                  </w:txbxContent>
                </v:textbox>
              </v:shape>
            </w:pict>
          </mc:Fallback>
        </mc:AlternateContent>
      </w:r>
    </w:p>
    <w:p w14:paraId="6778A3FA" w14:textId="77777777" w:rsidR="005F479C" w:rsidRDefault="005F479C" w:rsidP="005F479C">
      <w:pPr>
        <w:ind w:left="720"/>
        <w:jc w:val="both"/>
        <w:rPr>
          <w:sz w:val="24"/>
          <w:szCs w:val="24"/>
          <w:lang w:val="en-ZA"/>
        </w:rPr>
      </w:pPr>
    </w:p>
    <w:p w14:paraId="1A379DD7" w14:textId="77777777" w:rsidR="008018ED" w:rsidRDefault="008018ED" w:rsidP="005F479C">
      <w:pPr>
        <w:ind w:left="720"/>
        <w:jc w:val="both"/>
        <w:rPr>
          <w:sz w:val="24"/>
          <w:szCs w:val="24"/>
          <w:lang w:val="en-ZA"/>
        </w:rPr>
      </w:pPr>
    </w:p>
    <w:p w14:paraId="62AF09C9" w14:textId="77777777" w:rsidR="008018ED" w:rsidRPr="005F479C" w:rsidRDefault="008018ED" w:rsidP="005F479C">
      <w:pPr>
        <w:ind w:left="1440" w:right="1440"/>
        <w:jc w:val="both"/>
        <w:rPr>
          <w:sz w:val="24"/>
          <w:szCs w:val="24"/>
          <w:lang w:val="en-ZA"/>
        </w:rPr>
      </w:pPr>
    </w:p>
    <w:p w14:paraId="70174533" w14:textId="77777777" w:rsidR="0012062A" w:rsidRDefault="005B0FD2" w:rsidP="005B0FD2">
      <w:pPr>
        <w:numPr>
          <w:ilvl w:val="0"/>
          <w:numId w:val="2"/>
        </w:numPr>
        <w:jc w:val="both"/>
        <w:rPr>
          <w:sz w:val="24"/>
          <w:szCs w:val="24"/>
          <w:lang w:val="en-ZA"/>
        </w:rPr>
      </w:pPr>
      <w:r>
        <w:rPr>
          <w:sz w:val="24"/>
          <w:szCs w:val="24"/>
          <w:lang w:val="en-ZA"/>
        </w:rPr>
        <w:t>I</w:t>
      </w:r>
      <w:r w:rsidR="003B7F9F">
        <w:rPr>
          <w:sz w:val="24"/>
          <w:szCs w:val="24"/>
          <w:lang w:val="en-ZA"/>
        </w:rPr>
        <w:t>t was als</w:t>
      </w:r>
      <w:r>
        <w:rPr>
          <w:sz w:val="24"/>
          <w:szCs w:val="24"/>
          <w:lang w:val="en-ZA"/>
        </w:rPr>
        <w:t xml:space="preserve">o </w:t>
      </w:r>
      <w:r w:rsidRPr="0012062A">
        <w:rPr>
          <w:sz w:val="24"/>
          <w:szCs w:val="24"/>
          <w:lang w:val="en-ZA"/>
        </w:rPr>
        <w:t xml:space="preserve">rumour that </w:t>
      </w:r>
      <w:r w:rsidR="00A541BC">
        <w:rPr>
          <w:sz w:val="24"/>
          <w:szCs w:val="24"/>
          <w:lang w:val="en-ZA"/>
        </w:rPr>
        <w:t>‘</w:t>
      </w:r>
      <w:r w:rsidRPr="0012062A">
        <w:rPr>
          <w:sz w:val="24"/>
          <w:szCs w:val="24"/>
          <w:lang w:val="en-ZA"/>
        </w:rPr>
        <w:t>black blood</w:t>
      </w:r>
      <w:r w:rsidR="00A541BC">
        <w:rPr>
          <w:sz w:val="24"/>
          <w:szCs w:val="24"/>
          <w:lang w:val="en-ZA"/>
        </w:rPr>
        <w:t>’</w:t>
      </w:r>
      <w:r w:rsidRPr="0012062A">
        <w:rPr>
          <w:sz w:val="24"/>
          <w:szCs w:val="24"/>
          <w:lang w:val="en-ZA"/>
        </w:rPr>
        <w:t xml:space="preserve"> was immune</w:t>
      </w:r>
      <w:r>
        <w:rPr>
          <w:sz w:val="24"/>
          <w:szCs w:val="24"/>
          <w:lang w:val="en-ZA"/>
        </w:rPr>
        <w:t xml:space="preserve"> to the virus.</w:t>
      </w:r>
    </w:p>
    <w:p w14:paraId="47C6A5EB" w14:textId="77777777" w:rsidR="00CD2151" w:rsidRDefault="005858BB" w:rsidP="00CD2151">
      <w:pPr>
        <w:jc w:val="both"/>
        <w:rPr>
          <w:sz w:val="24"/>
          <w:szCs w:val="24"/>
          <w:lang w:val="en-ZA"/>
        </w:rPr>
      </w:pPr>
      <w:r w:rsidRPr="00CD2151">
        <w:rPr>
          <w:noProof/>
          <w:sz w:val="24"/>
          <w:szCs w:val="24"/>
        </w:rPr>
        <mc:AlternateContent>
          <mc:Choice Requires="wps">
            <w:drawing>
              <wp:anchor distT="0" distB="0" distL="114300" distR="114300" simplePos="0" relativeHeight="251668480" behindDoc="0" locked="0" layoutInCell="1" allowOverlap="1" wp14:anchorId="1168EC7C" wp14:editId="01451682">
                <wp:simplePos x="0" y="0"/>
                <wp:positionH relativeFrom="column">
                  <wp:posOffset>866775</wp:posOffset>
                </wp:positionH>
                <wp:positionV relativeFrom="paragraph">
                  <wp:posOffset>71120</wp:posOffset>
                </wp:positionV>
                <wp:extent cx="4276725" cy="457200"/>
                <wp:effectExtent l="0" t="0" r="28575" b="19050"/>
                <wp:wrapNone/>
                <wp:docPr id="12" name="Rectangular Callout 12"/>
                <wp:cNvGraphicFramePr/>
                <a:graphic xmlns:a="http://schemas.openxmlformats.org/drawingml/2006/main">
                  <a:graphicData uri="http://schemas.microsoft.com/office/word/2010/wordprocessingShape">
                    <wps:wsp>
                      <wps:cNvSpPr/>
                      <wps:spPr>
                        <a:xfrm>
                          <a:off x="0" y="0"/>
                          <a:ext cx="4276725" cy="457200"/>
                        </a:xfrm>
                        <a:prstGeom prst="wedgeRectCallout">
                          <a:avLst>
                            <a:gd name="adj1" fmla="val -28045"/>
                            <a:gd name="adj2" fmla="val -4929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44CC761E" w14:textId="77777777" w:rsidR="007D6CCE" w:rsidRDefault="007D6CCE" w:rsidP="008E52B0">
                            <w:pPr>
                              <w:jc w:val="both"/>
                              <w:rPr>
                                <w:sz w:val="24"/>
                                <w:szCs w:val="24"/>
                                <w:lang w:val="en-ZA"/>
                              </w:rPr>
                            </w:pPr>
                            <w:r w:rsidRPr="00A114D6">
                              <w:rPr>
                                <w:noProof/>
                              </w:rPr>
                              <w:drawing>
                                <wp:inline distT="0" distB="0" distL="0" distR="0" wp14:anchorId="5902618F" wp14:editId="4B659A11">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Africans living in Africa are completely immune to #coronavirus virus</w:t>
                            </w:r>
                          </w:p>
                          <w:p w14:paraId="72DC2C78" w14:textId="77777777" w:rsidR="007D6CCE" w:rsidRDefault="007D6CCE" w:rsidP="00CD2151">
                            <w:pPr>
                              <w:jc w:val="center"/>
                            </w:pPr>
                          </w:p>
                          <w:p w14:paraId="03A2F40E" w14:textId="77777777" w:rsidR="007D6CCE" w:rsidRPr="008018ED" w:rsidRDefault="007D6CCE" w:rsidP="00CD2151"/>
                          <w:p w14:paraId="1D796553" w14:textId="77777777" w:rsidR="007D6CCE" w:rsidRPr="008018ED" w:rsidRDefault="007D6CCE" w:rsidP="00CD2151">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442A" id="Rectangular Callout 12" o:spid="_x0000_s1035" type="#_x0000_t61" style="position:absolute;left:0;text-align:left;margin-left:68.25pt;margin-top:5.6pt;width:336.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" adj="4742,153" fillcolor="window" strokecolor="#767171" strokeweight="1pt">
                <v:textbox>
                  <w:txbxContent>
                    <w:p w:rsidR="007D6CCE" w:rsidRDefault="007D6CCE" w:rsidP="008E52B0">
                      <w:pPr>
                        <w:jc w:val="both"/>
                        <w:rPr>
                          <w:sz w:val="24"/>
                          <w:szCs w:val="24"/>
                          <w:lang w:val="en-ZA"/>
                        </w:rPr>
                      </w:pPr>
                      <w:r w:rsidRPr="00A114D6">
                        <w:rPr>
                          <w:noProof/>
                        </w:rPr>
                        <w:drawing>
                          <wp:inline distT="0" distB="0" distL="0" distR="0" wp14:anchorId="1BFE2591" wp14:editId="7FF3F39A">
                            <wp:extent cx="1524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Africans living in Africa are completely immune to #coronavirus virus</w:t>
                      </w:r>
                    </w:p>
                    <w:p w:rsidR="007D6CCE" w:rsidRDefault="007D6CCE" w:rsidP="00CD2151">
                      <w:pPr>
                        <w:jc w:val="center"/>
                      </w:pPr>
                    </w:p>
                    <w:p w:rsidR="007D6CCE" w:rsidRPr="008018ED" w:rsidRDefault="007D6CCE" w:rsidP="00CD2151"/>
                    <w:p w:rsidR="007D6CCE" w:rsidRPr="008018ED" w:rsidRDefault="007D6CCE" w:rsidP="00CD2151">
                      <w:pPr>
                        <w:jc w:val="center"/>
                        <w:rPr>
                          <w:color w:val="7F7F7F" w:themeColor="text1" w:themeTint="80"/>
                        </w:rPr>
                      </w:pPr>
                    </w:p>
                  </w:txbxContent>
                </v:textbox>
              </v:shape>
            </w:pict>
          </mc:Fallback>
        </mc:AlternateContent>
      </w:r>
    </w:p>
    <w:p w14:paraId="2AD813E5" w14:textId="77777777" w:rsidR="00CD2151" w:rsidRDefault="00CD2151" w:rsidP="00CD2151">
      <w:pPr>
        <w:jc w:val="both"/>
        <w:rPr>
          <w:sz w:val="24"/>
          <w:szCs w:val="24"/>
          <w:lang w:val="en-ZA"/>
        </w:rPr>
      </w:pPr>
    </w:p>
    <w:p w14:paraId="3E8004C5" w14:textId="77777777" w:rsidR="00CD2151" w:rsidRDefault="00CD2151" w:rsidP="00CD2151">
      <w:pPr>
        <w:jc w:val="both"/>
        <w:rPr>
          <w:sz w:val="24"/>
          <w:szCs w:val="24"/>
          <w:lang w:val="en-ZA"/>
        </w:rPr>
      </w:pPr>
    </w:p>
    <w:p w14:paraId="5043C578" w14:textId="77777777" w:rsidR="00CD2151" w:rsidRDefault="008E52B0" w:rsidP="00CD2151">
      <w:pPr>
        <w:jc w:val="both"/>
        <w:rPr>
          <w:sz w:val="24"/>
          <w:szCs w:val="24"/>
          <w:lang w:val="en-ZA"/>
        </w:rPr>
      </w:pPr>
      <w:r w:rsidRPr="005858BB">
        <w:rPr>
          <w:noProof/>
          <w:sz w:val="24"/>
          <w:szCs w:val="24"/>
        </w:rPr>
        <w:lastRenderedPageBreak/>
        <mc:AlternateContent>
          <mc:Choice Requires="wps">
            <w:drawing>
              <wp:anchor distT="0" distB="0" distL="114300" distR="114300" simplePos="0" relativeHeight="251676672" behindDoc="0" locked="0" layoutInCell="1" allowOverlap="1" wp14:anchorId="527D3B50" wp14:editId="29594DD9">
                <wp:simplePos x="0" y="0"/>
                <wp:positionH relativeFrom="column">
                  <wp:posOffset>866775</wp:posOffset>
                </wp:positionH>
                <wp:positionV relativeFrom="paragraph">
                  <wp:posOffset>0</wp:posOffset>
                </wp:positionV>
                <wp:extent cx="3981450" cy="323850"/>
                <wp:effectExtent l="0" t="0" r="19050" b="19050"/>
                <wp:wrapNone/>
                <wp:docPr id="22" name="Rectangular Callout 22"/>
                <wp:cNvGraphicFramePr/>
                <a:graphic xmlns:a="http://schemas.openxmlformats.org/drawingml/2006/main">
                  <a:graphicData uri="http://schemas.microsoft.com/office/word/2010/wordprocessingShape">
                    <wps:wsp>
                      <wps:cNvSpPr/>
                      <wps:spPr>
                        <a:xfrm>
                          <a:off x="0" y="0"/>
                          <a:ext cx="3981450" cy="323850"/>
                        </a:xfrm>
                        <a:prstGeom prst="wedgeRectCallout">
                          <a:avLst>
                            <a:gd name="adj1" fmla="val -29446"/>
                            <a:gd name="adj2" fmla="val -49168"/>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50763256" w14:textId="77777777" w:rsidR="007D6CCE" w:rsidRDefault="007D6CCE" w:rsidP="005858BB">
                            <w:pPr>
                              <w:jc w:val="both"/>
                              <w:rPr>
                                <w:sz w:val="24"/>
                                <w:szCs w:val="24"/>
                                <w:lang w:val="en-ZA"/>
                              </w:rPr>
                            </w:pPr>
                            <w:r w:rsidRPr="00A114D6">
                              <w:rPr>
                                <w:noProof/>
                              </w:rPr>
                              <w:drawing>
                                <wp:inline distT="0" distB="0" distL="0" distR="0" wp14:anchorId="13D46654" wp14:editId="56666A6C">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The sun and heat alone in NIGERIA will do the work</w:t>
                            </w:r>
                          </w:p>
                          <w:p w14:paraId="6175EFFF" w14:textId="77777777" w:rsidR="007D6CCE" w:rsidRDefault="007D6CCE" w:rsidP="005858BB">
                            <w:pPr>
                              <w:jc w:val="center"/>
                              <w:rPr>
                                <w:sz w:val="24"/>
                                <w:szCs w:val="24"/>
                                <w:lang w:val="en-ZA"/>
                              </w:rPr>
                            </w:pPr>
                          </w:p>
                          <w:p w14:paraId="0484F2EA" w14:textId="77777777" w:rsidR="007D6CCE" w:rsidRDefault="007D6CCE" w:rsidP="005858BB">
                            <w:pPr>
                              <w:jc w:val="center"/>
                              <w:rPr>
                                <w:sz w:val="24"/>
                                <w:szCs w:val="24"/>
                                <w:lang w:val="en-ZA"/>
                              </w:rPr>
                            </w:pPr>
                          </w:p>
                          <w:p w14:paraId="7B67B659" w14:textId="77777777" w:rsidR="007D6CCE" w:rsidRDefault="007D6CCE" w:rsidP="005858BB">
                            <w:pPr>
                              <w:jc w:val="center"/>
                            </w:pPr>
                          </w:p>
                          <w:p w14:paraId="54CB6F23" w14:textId="77777777" w:rsidR="007D6CCE" w:rsidRPr="008018ED" w:rsidRDefault="007D6CCE" w:rsidP="005858BB"/>
                          <w:p w14:paraId="1B7386D5" w14:textId="77777777" w:rsidR="007D6CCE" w:rsidRPr="008018ED" w:rsidRDefault="007D6CCE" w:rsidP="005858BB">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BECD" id="Rectangular Callout 22" o:spid="_x0000_s1036" type="#_x0000_t61" style="position:absolute;left:0;text-align:left;margin-left:68.25pt;margin-top:0;width:313.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" adj="4440,180" fillcolor="window" strokecolor="#767171" strokeweight="1pt">
                <v:textbox>
                  <w:txbxContent>
                    <w:p w:rsidR="007D6CCE" w:rsidRDefault="007D6CCE" w:rsidP="005858BB">
                      <w:pPr>
                        <w:jc w:val="both"/>
                        <w:rPr>
                          <w:sz w:val="24"/>
                          <w:szCs w:val="24"/>
                          <w:lang w:val="en-ZA"/>
                        </w:rPr>
                      </w:pPr>
                      <w:r w:rsidRPr="00A114D6">
                        <w:rPr>
                          <w:noProof/>
                        </w:rPr>
                        <w:drawing>
                          <wp:inline distT="0" distB="0" distL="0" distR="0" wp14:anchorId="072BD6CA" wp14:editId="37DBBA28">
                            <wp:extent cx="152400" cy="152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The sun and heat alone in NIGERIA will do the work</w:t>
                      </w:r>
                    </w:p>
                    <w:p w:rsidR="007D6CCE" w:rsidRDefault="007D6CCE" w:rsidP="005858BB">
                      <w:pPr>
                        <w:jc w:val="center"/>
                        <w:rPr>
                          <w:sz w:val="24"/>
                          <w:szCs w:val="24"/>
                          <w:lang w:val="en-ZA"/>
                        </w:rPr>
                      </w:pPr>
                    </w:p>
                    <w:p w:rsidR="007D6CCE" w:rsidRDefault="007D6CCE" w:rsidP="005858BB">
                      <w:pPr>
                        <w:jc w:val="center"/>
                        <w:rPr>
                          <w:sz w:val="24"/>
                          <w:szCs w:val="24"/>
                          <w:lang w:val="en-ZA"/>
                        </w:rPr>
                      </w:pPr>
                    </w:p>
                    <w:p w:rsidR="007D6CCE" w:rsidRDefault="007D6CCE" w:rsidP="005858BB">
                      <w:pPr>
                        <w:jc w:val="center"/>
                      </w:pPr>
                    </w:p>
                    <w:p w:rsidR="007D6CCE" w:rsidRPr="008018ED" w:rsidRDefault="007D6CCE" w:rsidP="005858BB"/>
                    <w:p w:rsidR="007D6CCE" w:rsidRPr="008018ED" w:rsidRDefault="007D6CCE" w:rsidP="005858BB">
                      <w:pPr>
                        <w:jc w:val="center"/>
                        <w:rPr>
                          <w:color w:val="7F7F7F" w:themeColor="text1" w:themeTint="80"/>
                        </w:rPr>
                      </w:pPr>
                    </w:p>
                  </w:txbxContent>
                </v:textbox>
              </v:shape>
            </w:pict>
          </mc:Fallback>
        </mc:AlternateContent>
      </w:r>
    </w:p>
    <w:p w14:paraId="52FB6682" w14:textId="77777777" w:rsidR="001A591E" w:rsidRDefault="001A591E" w:rsidP="00CD2151">
      <w:pPr>
        <w:jc w:val="both"/>
        <w:rPr>
          <w:sz w:val="24"/>
          <w:szCs w:val="24"/>
          <w:lang w:val="en-ZA"/>
        </w:rPr>
      </w:pPr>
      <w:r w:rsidRPr="001A591E">
        <w:rPr>
          <w:noProof/>
          <w:sz w:val="24"/>
          <w:szCs w:val="24"/>
        </w:rPr>
        <mc:AlternateContent>
          <mc:Choice Requires="wps">
            <w:drawing>
              <wp:anchor distT="0" distB="0" distL="114300" distR="114300" simplePos="0" relativeHeight="251682816" behindDoc="0" locked="0" layoutInCell="1" allowOverlap="1" wp14:anchorId="620C3E58" wp14:editId="0AC09EDF">
                <wp:simplePos x="0" y="0"/>
                <wp:positionH relativeFrom="column">
                  <wp:posOffset>866775</wp:posOffset>
                </wp:positionH>
                <wp:positionV relativeFrom="paragraph">
                  <wp:posOffset>148590</wp:posOffset>
                </wp:positionV>
                <wp:extent cx="2524125" cy="323850"/>
                <wp:effectExtent l="0" t="0" r="28575" b="19050"/>
                <wp:wrapNone/>
                <wp:docPr id="30" name="Rectangular Callout 30"/>
                <wp:cNvGraphicFramePr/>
                <a:graphic xmlns:a="http://schemas.openxmlformats.org/drawingml/2006/main">
                  <a:graphicData uri="http://schemas.microsoft.com/office/word/2010/wordprocessingShape">
                    <wps:wsp>
                      <wps:cNvSpPr/>
                      <wps:spPr>
                        <a:xfrm>
                          <a:off x="0" y="0"/>
                          <a:ext cx="2524125" cy="323850"/>
                        </a:xfrm>
                        <a:prstGeom prst="wedgeRectCallout">
                          <a:avLst>
                            <a:gd name="adj1" fmla="val -29446"/>
                            <a:gd name="adj2" fmla="val -49168"/>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6AEC6591" w14:textId="77777777" w:rsidR="007D6CCE" w:rsidRDefault="007D6CCE" w:rsidP="001A591E">
                            <w:pPr>
                              <w:jc w:val="both"/>
                              <w:rPr>
                                <w:sz w:val="24"/>
                                <w:szCs w:val="24"/>
                                <w:lang w:val="en-ZA"/>
                              </w:rPr>
                            </w:pPr>
                            <w:r w:rsidRPr="00A114D6">
                              <w:rPr>
                                <w:noProof/>
                              </w:rPr>
                              <w:drawing>
                                <wp:inline distT="0" distB="0" distL="0" distR="0" wp14:anchorId="320D9D22" wp14:editId="4F51EA68">
                                  <wp:extent cx="1524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Covid-19 firewall, made in Nigeria</w:t>
                            </w:r>
                          </w:p>
                          <w:p w14:paraId="0A014F2F" w14:textId="77777777" w:rsidR="007D6CCE" w:rsidRDefault="007D6CCE" w:rsidP="001A591E">
                            <w:pPr>
                              <w:jc w:val="both"/>
                              <w:rPr>
                                <w:sz w:val="24"/>
                                <w:szCs w:val="24"/>
                                <w:lang w:val="en-ZA"/>
                              </w:rPr>
                            </w:pPr>
                          </w:p>
                          <w:p w14:paraId="6F4779F0" w14:textId="77777777" w:rsidR="007D6CCE" w:rsidRDefault="007D6CCE" w:rsidP="001A591E">
                            <w:pPr>
                              <w:jc w:val="center"/>
                              <w:rPr>
                                <w:sz w:val="24"/>
                                <w:szCs w:val="24"/>
                                <w:lang w:val="en-ZA"/>
                              </w:rPr>
                            </w:pPr>
                          </w:p>
                          <w:p w14:paraId="241DF169" w14:textId="77777777" w:rsidR="007D6CCE" w:rsidRDefault="007D6CCE" w:rsidP="001A591E">
                            <w:pPr>
                              <w:jc w:val="center"/>
                              <w:rPr>
                                <w:sz w:val="24"/>
                                <w:szCs w:val="24"/>
                                <w:lang w:val="en-ZA"/>
                              </w:rPr>
                            </w:pPr>
                          </w:p>
                          <w:p w14:paraId="2BC3217D" w14:textId="77777777" w:rsidR="007D6CCE" w:rsidRDefault="007D6CCE" w:rsidP="001A591E">
                            <w:pPr>
                              <w:jc w:val="center"/>
                            </w:pPr>
                          </w:p>
                          <w:p w14:paraId="77E871CD" w14:textId="77777777" w:rsidR="007D6CCE" w:rsidRPr="008018ED" w:rsidRDefault="007D6CCE" w:rsidP="001A591E"/>
                          <w:p w14:paraId="2B62CAEC" w14:textId="77777777" w:rsidR="007D6CCE" w:rsidRPr="008018ED" w:rsidRDefault="007D6CCE" w:rsidP="001A591E">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32E78" id="Rectangular Callout 30" o:spid="_x0000_s1037" type="#_x0000_t61" style="position:absolute;left:0;text-align:left;margin-left:68.25pt;margin-top:11.7pt;width:198.7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" adj="4440,180" fillcolor="window" strokecolor="#767171" strokeweight="1pt">
                <v:textbox>
                  <w:txbxContent>
                    <w:p w:rsidR="007D6CCE" w:rsidRDefault="007D6CCE" w:rsidP="001A591E">
                      <w:pPr>
                        <w:jc w:val="both"/>
                        <w:rPr>
                          <w:sz w:val="24"/>
                          <w:szCs w:val="24"/>
                          <w:lang w:val="en-ZA"/>
                        </w:rPr>
                      </w:pPr>
                      <w:r w:rsidRPr="00A114D6">
                        <w:rPr>
                          <w:noProof/>
                        </w:rPr>
                        <w:drawing>
                          <wp:inline distT="0" distB="0" distL="0" distR="0" wp14:anchorId="7564DA80" wp14:editId="391F675F">
                            <wp:extent cx="15240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4"/>
                          <w:szCs w:val="24"/>
                          <w:lang w:val="en-ZA"/>
                        </w:rPr>
                        <w:t xml:space="preserve"> </w:t>
                      </w:r>
                      <w:r w:rsidRPr="00F774F2">
                        <w:rPr>
                          <w:szCs w:val="24"/>
                          <w:lang w:val="en-ZA"/>
                        </w:rPr>
                        <w:t>Covid-19 firewall, made in Nigeria</w:t>
                      </w:r>
                    </w:p>
                    <w:p w:rsidR="007D6CCE" w:rsidRDefault="007D6CCE" w:rsidP="001A591E">
                      <w:pPr>
                        <w:jc w:val="both"/>
                        <w:rPr>
                          <w:sz w:val="24"/>
                          <w:szCs w:val="24"/>
                          <w:lang w:val="en-ZA"/>
                        </w:rPr>
                      </w:pPr>
                    </w:p>
                    <w:p w:rsidR="007D6CCE" w:rsidRDefault="007D6CCE" w:rsidP="001A591E">
                      <w:pPr>
                        <w:jc w:val="center"/>
                        <w:rPr>
                          <w:sz w:val="24"/>
                          <w:szCs w:val="24"/>
                          <w:lang w:val="en-ZA"/>
                        </w:rPr>
                      </w:pPr>
                    </w:p>
                    <w:p w:rsidR="007D6CCE" w:rsidRDefault="007D6CCE" w:rsidP="001A591E">
                      <w:pPr>
                        <w:jc w:val="center"/>
                        <w:rPr>
                          <w:sz w:val="24"/>
                          <w:szCs w:val="24"/>
                          <w:lang w:val="en-ZA"/>
                        </w:rPr>
                      </w:pPr>
                    </w:p>
                    <w:p w:rsidR="007D6CCE" w:rsidRDefault="007D6CCE" w:rsidP="001A591E">
                      <w:pPr>
                        <w:jc w:val="center"/>
                      </w:pPr>
                    </w:p>
                    <w:p w:rsidR="007D6CCE" w:rsidRPr="008018ED" w:rsidRDefault="007D6CCE" w:rsidP="001A591E"/>
                    <w:p w:rsidR="007D6CCE" w:rsidRPr="008018ED" w:rsidRDefault="007D6CCE" w:rsidP="001A591E">
                      <w:pPr>
                        <w:jc w:val="center"/>
                        <w:rPr>
                          <w:color w:val="7F7F7F" w:themeColor="text1" w:themeTint="80"/>
                        </w:rPr>
                      </w:pPr>
                    </w:p>
                  </w:txbxContent>
                </v:textbox>
              </v:shape>
            </w:pict>
          </mc:Fallback>
        </mc:AlternateContent>
      </w:r>
    </w:p>
    <w:p w14:paraId="119861DF" w14:textId="77777777" w:rsidR="001A591E" w:rsidRDefault="001A591E" w:rsidP="00CD2151">
      <w:pPr>
        <w:jc w:val="both"/>
        <w:rPr>
          <w:sz w:val="24"/>
          <w:szCs w:val="24"/>
          <w:lang w:val="en-ZA"/>
        </w:rPr>
      </w:pPr>
    </w:p>
    <w:p w14:paraId="1DEF56EB" w14:textId="77777777" w:rsidR="00D7367B" w:rsidRDefault="00D7367B" w:rsidP="00CD2151">
      <w:pPr>
        <w:jc w:val="both"/>
        <w:rPr>
          <w:sz w:val="24"/>
          <w:szCs w:val="24"/>
          <w:lang w:val="en-ZA"/>
        </w:rPr>
      </w:pPr>
      <w:r w:rsidRPr="009B28AB">
        <w:rPr>
          <w:noProof/>
          <w:sz w:val="24"/>
          <w:szCs w:val="24"/>
        </w:rPr>
        <mc:AlternateContent>
          <mc:Choice Requires="wps">
            <w:drawing>
              <wp:anchor distT="0" distB="0" distL="114300" distR="114300" simplePos="0" relativeHeight="251699200" behindDoc="0" locked="0" layoutInCell="1" allowOverlap="1" wp14:anchorId="1A9B8FE1" wp14:editId="5CEB6D6C">
                <wp:simplePos x="0" y="0"/>
                <wp:positionH relativeFrom="column">
                  <wp:posOffset>866775</wp:posOffset>
                </wp:positionH>
                <wp:positionV relativeFrom="paragraph">
                  <wp:posOffset>155575</wp:posOffset>
                </wp:positionV>
                <wp:extent cx="4267200" cy="685800"/>
                <wp:effectExtent l="0" t="0" r="19050" b="19050"/>
                <wp:wrapNone/>
                <wp:docPr id="34" name="Rectangular Callout 34"/>
                <wp:cNvGraphicFramePr/>
                <a:graphic xmlns:a="http://schemas.openxmlformats.org/drawingml/2006/main">
                  <a:graphicData uri="http://schemas.microsoft.com/office/word/2010/wordprocessingShape">
                    <wps:wsp>
                      <wps:cNvSpPr/>
                      <wps:spPr>
                        <a:xfrm>
                          <a:off x="0" y="0"/>
                          <a:ext cx="4267200" cy="685800"/>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56A94EEC" w14:textId="77777777" w:rsidR="007D6CCE" w:rsidRPr="008018ED" w:rsidRDefault="007D6CCE" w:rsidP="00D7367B">
                            <w:pPr>
                              <w:jc w:val="both"/>
                              <w:rPr>
                                <w:sz w:val="24"/>
                                <w:szCs w:val="24"/>
                                <w:lang w:val="en-ZA"/>
                              </w:rPr>
                            </w:pPr>
                            <w:r w:rsidRPr="00A114D6">
                              <w:rPr>
                                <w:noProof/>
                              </w:rPr>
                              <w:drawing>
                                <wp:inline distT="0" distB="0" distL="0" distR="0" wp14:anchorId="149A7572" wp14:editId="04984BD8">
                                  <wp:extent cx="15240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D7367B">
                              <w:rPr>
                                <w:szCs w:val="24"/>
                                <w:lang w:val="en-ZA"/>
                              </w:rPr>
                              <w:t>#Coronavirus has no nationality, gender, race, ethnicity or religion. It does not discriminate &amp;</w:t>
                            </w:r>
                            <w:r>
                              <w:rPr>
                                <w:szCs w:val="24"/>
                                <w:lang w:val="en-ZA"/>
                              </w:rPr>
                              <w:t xml:space="preserve"> </w:t>
                            </w:r>
                            <w:r w:rsidRPr="00D7367B">
                              <w:rPr>
                                <w:szCs w:val="24"/>
                                <w:lang w:val="en-ZA"/>
                              </w:rPr>
                              <w:t>neither should we. Imperative for humanity to join hands &amp;develop a united outlook towards tackling this virus</w:t>
                            </w:r>
                          </w:p>
                          <w:p w14:paraId="38459810" w14:textId="77777777" w:rsidR="007D6CCE" w:rsidRDefault="007D6CCE" w:rsidP="00D7367B">
                            <w:pPr>
                              <w:jc w:val="both"/>
                            </w:pPr>
                          </w:p>
                          <w:p w14:paraId="60E77FF8" w14:textId="77777777" w:rsidR="007D6CCE" w:rsidRPr="008018ED" w:rsidRDefault="007D6CCE" w:rsidP="00D7367B"/>
                          <w:p w14:paraId="2C2524FC" w14:textId="77777777" w:rsidR="007D6CCE" w:rsidRPr="008018ED" w:rsidRDefault="007D6CCE" w:rsidP="00D7367B">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195D2" id="Rectangular Callout 34" o:spid="_x0000_s1038" type="#_x0000_t61" style="position:absolute;left:0;text-align:left;margin-left:68.25pt;margin-top:12.25pt;width:336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" adj="4750,432" fillcolor="window" strokecolor="#767171" strokeweight="1pt">
                <v:textbox>
                  <w:txbxContent>
                    <w:p w:rsidR="007D6CCE" w:rsidRPr="008018ED" w:rsidRDefault="007D6CCE" w:rsidP="00D7367B">
                      <w:pPr>
                        <w:jc w:val="both"/>
                        <w:rPr>
                          <w:sz w:val="24"/>
                          <w:szCs w:val="24"/>
                          <w:lang w:val="en-ZA"/>
                        </w:rPr>
                      </w:pPr>
                      <w:r w:rsidRPr="00A114D6">
                        <w:rPr>
                          <w:noProof/>
                        </w:rPr>
                        <w:drawing>
                          <wp:inline distT="0" distB="0" distL="0" distR="0" wp14:anchorId="4C4E3659" wp14:editId="6F87C5C7">
                            <wp:extent cx="152400" cy="1524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D7367B">
                        <w:rPr>
                          <w:szCs w:val="24"/>
                          <w:lang w:val="en-ZA"/>
                        </w:rPr>
                        <w:t>#Coronavirus has no nationality, gender, race, ethnicity or religion. It does not discriminate &amp;</w:t>
                      </w:r>
                      <w:r>
                        <w:rPr>
                          <w:szCs w:val="24"/>
                          <w:lang w:val="en-ZA"/>
                        </w:rPr>
                        <w:t xml:space="preserve"> </w:t>
                      </w:r>
                      <w:r w:rsidRPr="00D7367B">
                        <w:rPr>
                          <w:szCs w:val="24"/>
                          <w:lang w:val="en-ZA"/>
                        </w:rPr>
                        <w:t>neither should we. Imperative for humanity to join hands &amp;develop a united outlook towards tackling this virus</w:t>
                      </w:r>
                    </w:p>
                    <w:p w:rsidR="007D6CCE" w:rsidRDefault="007D6CCE" w:rsidP="00D7367B">
                      <w:pPr>
                        <w:jc w:val="both"/>
                      </w:pPr>
                    </w:p>
                    <w:p w:rsidR="007D6CCE" w:rsidRPr="008018ED" w:rsidRDefault="007D6CCE" w:rsidP="00D7367B"/>
                    <w:p w:rsidR="007D6CCE" w:rsidRPr="008018ED" w:rsidRDefault="007D6CCE" w:rsidP="00D7367B">
                      <w:pPr>
                        <w:jc w:val="center"/>
                        <w:rPr>
                          <w:color w:val="7F7F7F" w:themeColor="text1" w:themeTint="80"/>
                        </w:rPr>
                      </w:pPr>
                    </w:p>
                  </w:txbxContent>
                </v:textbox>
              </v:shape>
            </w:pict>
          </mc:Fallback>
        </mc:AlternateContent>
      </w:r>
    </w:p>
    <w:p w14:paraId="01E643FA" w14:textId="77777777" w:rsidR="00D7367B" w:rsidRDefault="00D7367B" w:rsidP="00CD2151">
      <w:pPr>
        <w:jc w:val="both"/>
        <w:rPr>
          <w:sz w:val="24"/>
          <w:szCs w:val="24"/>
          <w:lang w:val="en-ZA"/>
        </w:rPr>
      </w:pPr>
    </w:p>
    <w:p w14:paraId="79CA6FAF" w14:textId="77777777" w:rsidR="00D7367B" w:rsidRDefault="00D7367B" w:rsidP="00CD2151">
      <w:pPr>
        <w:jc w:val="both"/>
        <w:rPr>
          <w:sz w:val="24"/>
          <w:szCs w:val="24"/>
          <w:lang w:val="en-ZA"/>
        </w:rPr>
      </w:pPr>
    </w:p>
    <w:p w14:paraId="662B90AC" w14:textId="77777777" w:rsidR="00D7367B" w:rsidRDefault="00D7367B" w:rsidP="00CD2151">
      <w:pPr>
        <w:jc w:val="both"/>
        <w:rPr>
          <w:sz w:val="24"/>
          <w:szCs w:val="24"/>
          <w:lang w:val="en-ZA"/>
        </w:rPr>
      </w:pPr>
    </w:p>
    <w:p w14:paraId="305A103E" w14:textId="77777777" w:rsidR="00D7367B" w:rsidRDefault="00D7367B" w:rsidP="00CD2151">
      <w:pPr>
        <w:jc w:val="both"/>
        <w:rPr>
          <w:sz w:val="24"/>
          <w:szCs w:val="24"/>
          <w:lang w:val="en-ZA"/>
        </w:rPr>
      </w:pPr>
    </w:p>
    <w:p w14:paraId="0A2DFABC" w14:textId="77777777" w:rsidR="005B0FD2" w:rsidRDefault="0012062A" w:rsidP="005B0FD2">
      <w:pPr>
        <w:numPr>
          <w:ilvl w:val="0"/>
          <w:numId w:val="2"/>
        </w:numPr>
        <w:jc w:val="both"/>
        <w:rPr>
          <w:sz w:val="24"/>
          <w:szCs w:val="24"/>
          <w:lang w:val="en-ZA"/>
        </w:rPr>
      </w:pPr>
      <w:r w:rsidRPr="00D91D2F">
        <w:rPr>
          <w:sz w:val="24"/>
          <w:szCs w:val="24"/>
          <w:lang w:val="en-ZA"/>
        </w:rPr>
        <w:t xml:space="preserve">Discussion around the fact that it is an imported virus (Index case) was also quite popular. The change of attitude mentioned in the previous point was also aided by increased community </w:t>
      </w:r>
      <w:r w:rsidR="005A7B02">
        <w:rPr>
          <w:sz w:val="24"/>
          <w:szCs w:val="24"/>
          <w:lang w:val="en-ZA"/>
        </w:rPr>
        <w:t>spread of the virus in Nigeria.</w:t>
      </w:r>
    </w:p>
    <w:p w14:paraId="20F8BA77" w14:textId="77777777" w:rsidR="005A7B02" w:rsidRDefault="005A7B02" w:rsidP="005A7B02">
      <w:pPr>
        <w:jc w:val="both"/>
        <w:rPr>
          <w:sz w:val="24"/>
          <w:szCs w:val="24"/>
          <w:lang w:val="en-ZA"/>
        </w:rPr>
      </w:pPr>
      <w:r w:rsidRPr="005A7B02">
        <w:rPr>
          <w:noProof/>
          <w:sz w:val="24"/>
          <w:szCs w:val="24"/>
        </w:rPr>
        <mc:AlternateContent>
          <mc:Choice Requires="wps">
            <w:drawing>
              <wp:anchor distT="0" distB="0" distL="114300" distR="114300" simplePos="0" relativeHeight="251684864" behindDoc="0" locked="0" layoutInCell="1" allowOverlap="1" wp14:anchorId="4ED1BB66" wp14:editId="5F0F18DC">
                <wp:simplePos x="0" y="0"/>
                <wp:positionH relativeFrom="column">
                  <wp:posOffset>866775</wp:posOffset>
                </wp:positionH>
                <wp:positionV relativeFrom="paragraph">
                  <wp:posOffset>79375</wp:posOffset>
                </wp:positionV>
                <wp:extent cx="4267200" cy="685800"/>
                <wp:effectExtent l="0" t="0" r="19050" b="19050"/>
                <wp:wrapNone/>
                <wp:docPr id="32" name="Rectangular Callout 32"/>
                <wp:cNvGraphicFramePr/>
                <a:graphic xmlns:a="http://schemas.openxmlformats.org/drawingml/2006/main">
                  <a:graphicData uri="http://schemas.microsoft.com/office/word/2010/wordprocessingShape">
                    <wps:wsp>
                      <wps:cNvSpPr/>
                      <wps:spPr>
                        <a:xfrm>
                          <a:off x="0" y="0"/>
                          <a:ext cx="4267200" cy="685800"/>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70E8D05E" w14:textId="77777777" w:rsidR="007D6CCE" w:rsidRPr="008018ED" w:rsidRDefault="007D6CCE" w:rsidP="005A7B02">
                            <w:pPr>
                              <w:jc w:val="both"/>
                              <w:rPr>
                                <w:sz w:val="24"/>
                                <w:szCs w:val="24"/>
                                <w:lang w:val="en-ZA"/>
                              </w:rPr>
                            </w:pPr>
                            <w:r w:rsidRPr="00A114D6">
                              <w:rPr>
                                <w:noProof/>
                              </w:rPr>
                              <w:drawing>
                                <wp:inline distT="0" distB="0" distL="0" distR="0" wp14:anchorId="61A23E23" wp14:editId="2836A60C">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F774F2">
                              <w:rPr>
                                <w:szCs w:val="24"/>
                                <w:lang w:val="en-ZA"/>
                              </w:rPr>
                              <w:t xml:space="preserve">My people, remember all those </w:t>
                            </w:r>
                            <w:r w:rsidRPr="00F774F2">
                              <w:rPr>
                                <w:szCs w:val="24"/>
                                <w:lang w:val="en-ZA"/>
                              </w:rPr>
                              <w:t>Surgical masks you are all buying for the Coronavirus, well, they were all made in China. Are you thinking what I’m thinking?</w:t>
                            </w:r>
                          </w:p>
                          <w:p w14:paraId="2E8E90FF" w14:textId="77777777" w:rsidR="007D6CCE" w:rsidRDefault="007D6CCE" w:rsidP="005A7B02">
                            <w:pPr>
                              <w:jc w:val="both"/>
                            </w:pPr>
                          </w:p>
                          <w:p w14:paraId="2E5D6160" w14:textId="77777777" w:rsidR="007D6CCE" w:rsidRPr="008018ED" w:rsidRDefault="007D6CCE" w:rsidP="005A7B02"/>
                          <w:p w14:paraId="4F6D7871" w14:textId="77777777" w:rsidR="007D6CCE" w:rsidRPr="008018ED" w:rsidRDefault="007D6CCE" w:rsidP="005A7B02">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5A0F6" id="Rectangular Callout 32" o:spid="_x0000_s1039" type="#_x0000_t61" style="position:absolute;left:0;text-align:left;margin-left:68.25pt;margin-top:6.25pt;width:336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" adj="4750,432" fillcolor="window" strokecolor="#767171" strokeweight="1pt">
                <v:textbox>
                  <w:txbxContent>
                    <w:p w:rsidR="007D6CCE" w:rsidRPr="008018ED" w:rsidRDefault="007D6CCE" w:rsidP="005A7B02">
                      <w:pPr>
                        <w:jc w:val="both"/>
                        <w:rPr>
                          <w:sz w:val="24"/>
                          <w:szCs w:val="24"/>
                          <w:lang w:val="en-ZA"/>
                        </w:rPr>
                      </w:pPr>
                      <w:r w:rsidRPr="00A114D6">
                        <w:rPr>
                          <w:noProof/>
                        </w:rPr>
                        <w:drawing>
                          <wp:inline distT="0" distB="0" distL="0" distR="0" wp14:anchorId="0FC3E799" wp14:editId="69988B28">
                            <wp:extent cx="15240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F774F2">
                        <w:rPr>
                          <w:szCs w:val="24"/>
                          <w:lang w:val="en-ZA"/>
                        </w:rPr>
                        <w:t xml:space="preserve">My people, remember all those </w:t>
                      </w:r>
                      <w:proofErr w:type="gramStart"/>
                      <w:r w:rsidRPr="00F774F2">
                        <w:rPr>
                          <w:szCs w:val="24"/>
                          <w:lang w:val="en-ZA"/>
                        </w:rPr>
                        <w:t>Surgical</w:t>
                      </w:r>
                      <w:proofErr w:type="gramEnd"/>
                      <w:r w:rsidRPr="00F774F2">
                        <w:rPr>
                          <w:szCs w:val="24"/>
                          <w:lang w:val="en-ZA"/>
                        </w:rPr>
                        <w:t xml:space="preserve"> masks you are all buying for the Coronavirus, well, they were all made in China. Are you thinking what I’m thinking?</w:t>
                      </w:r>
                    </w:p>
                    <w:p w:rsidR="007D6CCE" w:rsidRDefault="007D6CCE" w:rsidP="005A7B02">
                      <w:pPr>
                        <w:jc w:val="both"/>
                      </w:pPr>
                    </w:p>
                    <w:p w:rsidR="007D6CCE" w:rsidRPr="008018ED" w:rsidRDefault="007D6CCE" w:rsidP="005A7B02"/>
                    <w:p w:rsidR="007D6CCE" w:rsidRPr="008018ED" w:rsidRDefault="007D6CCE" w:rsidP="005A7B02">
                      <w:pPr>
                        <w:jc w:val="center"/>
                        <w:rPr>
                          <w:color w:val="7F7F7F" w:themeColor="text1" w:themeTint="80"/>
                        </w:rPr>
                      </w:pPr>
                    </w:p>
                  </w:txbxContent>
                </v:textbox>
              </v:shape>
            </w:pict>
          </mc:Fallback>
        </mc:AlternateContent>
      </w:r>
    </w:p>
    <w:p w14:paraId="01163B9B" w14:textId="77777777" w:rsidR="005A7B02" w:rsidRDefault="005A7B02" w:rsidP="005A7B02">
      <w:pPr>
        <w:jc w:val="both"/>
        <w:rPr>
          <w:sz w:val="24"/>
          <w:szCs w:val="24"/>
          <w:lang w:val="en-ZA"/>
        </w:rPr>
      </w:pPr>
    </w:p>
    <w:p w14:paraId="4CF94AA7" w14:textId="77777777" w:rsidR="005A7B02" w:rsidRDefault="005A7B02" w:rsidP="005A7B02">
      <w:pPr>
        <w:jc w:val="both"/>
        <w:rPr>
          <w:sz w:val="24"/>
          <w:szCs w:val="24"/>
          <w:lang w:val="en-ZA"/>
        </w:rPr>
      </w:pPr>
    </w:p>
    <w:p w14:paraId="12B1BBFE" w14:textId="77777777" w:rsidR="005A7B02" w:rsidRDefault="005A7B02" w:rsidP="005A7B02">
      <w:pPr>
        <w:jc w:val="both"/>
        <w:rPr>
          <w:sz w:val="24"/>
          <w:szCs w:val="24"/>
          <w:lang w:val="en-ZA"/>
        </w:rPr>
      </w:pPr>
    </w:p>
    <w:p w14:paraId="4785BD9D" w14:textId="77777777" w:rsidR="005A7B02" w:rsidRDefault="007F700C" w:rsidP="005A7B02">
      <w:pPr>
        <w:jc w:val="both"/>
        <w:rPr>
          <w:sz w:val="24"/>
          <w:szCs w:val="24"/>
          <w:lang w:val="en-ZA"/>
        </w:rPr>
      </w:pPr>
      <w:r w:rsidRPr="005F10DB">
        <w:rPr>
          <w:noProof/>
          <w:sz w:val="24"/>
          <w:szCs w:val="24"/>
        </w:rPr>
        <mc:AlternateContent>
          <mc:Choice Requires="wps">
            <w:drawing>
              <wp:anchor distT="0" distB="0" distL="114300" distR="114300" simplePos="0" relativeHeight="251703296" behindDoc="0" locked="0" layoutInCell="1" allowOverlap="1" wp14:anchorId="6139A3D6" wp14:editId="7B4F2281">
                <wp:simplePos x="0" y="0"/>
                <wp:positionH relativeFrom="column">
                  <wp:posOffset>866775</wp:posOffset>
                </wp:positionH>
                <wp:positionV relativeFrom="paragraph">
                  <wp:posOffset>57150</wp:posOffset>
                </wp:positionV>
                <wp:extent cx="4267200" cy="495300"/>
                <wp:effectExtent l="0" t="0" r="19050" b="19050"/>
                <wp:wrapNone/>
                <wp:docPr id="49" name="Rectangular Callout 49"/>
                <wp:cNvGraphicFramePr/>
                <a:graphic xmlns:a="http://schemas.openxmlformats.org/drawingml/2006/main">
                  <a:graphicData uri="http://schemas.microsoft.com/office/word/2010/wordprocessingShape">
                    <wps:wsp>
                      <wps:cNvSpPr/>
                      <wps:spPr>
                        <a:xfrm>
                          <a:off x="0" y="0"/>
                          <a:ext cx="4267200" cy="495300"/>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1581306B" w14:textId="77777777" w:rsidR="007D6CCE" w:rsidRPr="008018ED" w:rsidRDefault="007D6CCE" w:rsidP="005F10DB">
                            <w:pPr>
                              <w:jc w:val="both"/>
                              <w:rPr>
                                <w:sz w:val="24"/>
                                <w:szCs w:val="24"/>
                                <w:lang w:val="en-ZA"/>
                              </w:rPr>
                            </w:pPr>
                            <w:r w:rsidRPr="00A114D6">
                              <w:rPr>
                                <w:noProof/>
                              </w:rPr>
                              <w:drawing>
                                <wp:inline distT="0" distB="0" distL="0" distR="0" wp14:anchorId="538CF253" wp14:editId="61393D6E">
                                  <wp:extent cx="1524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5F10DB">
                              <w:rPr>
                                <w:szCs w:val="24"/>
                                <w:lang w:val="en-ZA"/>
                              </w:rPr>
                              <w:t xml:space="preserve">85 death from </w:t>
                            </w:r>
                            <w:r w:rsidRPr="005F10DB">
                              <w:rPr>
                                <w:szCs w:val="24"/>
                                <w:lang w:val="en-ZA"/>
                              </w:rPr>
                              <w:t>covid 19 yet, people are still in doubt, waiting for one of their family members to die of the disease first</w:t>
                            </w:r>
                          </w:p>
                          <w:p w14:paraId="182B40BB" w14:textId="77777777" w:rsidR="007D6CCE" w:rsidRDefault="007D6CCE" w:rsidP="005F10DB">
                            <w:pPr>
                              <w:jc w:val="both"/>
                            </w:pPr>
                          </w:p>
                          <w:p w14:paraId="4E5F00D4" w14:textId="77777777" w:rsidR="007D6CCE" w:rsidRPr="008018ED" w:rsidRDefault="007D6CCE" w:rsidP="005F10DB"/>
                          <w:p w14:paraId="2DAF9604" w14:textId="77777777" w:rsidR="007D6CCE" w:rsidRPr="008018ED" w:rsidRDefault="007D6CCE" w:rsidP="005F10DB">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C6EDB" id="Rectangular Callout 49" o:spid="_x0000_s1040" type="#_x0000_t61" style="position:absolute;left:0;text-align:left;margin-left:68.25pt;margin-top:4.5pt;width:336pt;height:3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" adj="4750,432" fillcolor="window" strokecolor="#767171" strokeweight="1pt">
                <v:textbox>
                  <w:txbxContent>
                    <w:p w:rsidR="007D6CCE" w:rsidRPr="008018ED" w:rsidRDefault="007D6CCE" w:rsidP="005F10DB">
                      <w:pPr>
                        <w:jc w:val="both"/>
                        <w:rPr>
                          <w:sz w:val="24"/>
                          <w:szCs w:val="24"/>
                          <w:lang w:val="en-ZA"/>
                        </w:rPr>
                      </w:pPr>
                      <w:r w:rsidRPr="00A114D6">
                        <w:rPr>
                          <w:noProof/>
                        </w:rPr>
                        <w:drawing>
                          <wp:inline distT="0" distB="0" distL="0" distR="0" wp14:anchorId="6F7C94E3" wp14:editId="1968BE68">
                            <wp:extent cx="152400" cy="152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5F10DB">
                        <w:rPr>
                          <w:szCs w:val="24"/>
                          <w:lang w:val="en-ZA"/>
                        </w:rPr>
                        <w:t xml:space="preserve">85 death from </w:t>
                      </w:r>
                      <w:proofErr w:type="spellStart"/>
                      <w:r w:rsidRPr="005F10DB">
                        <w:rPr>
                          <w:szCs w:val="24"/>
                          <w:lang w:val="en-ZA"/>
                        </w:rPr>
                        <w:t>covid</w:t>
                      </w:r>
                      <w:proofErr w:type="spellEnd"/>
                      <w:r w:rsidRPr="005F10DB">
                        <w:rPr>
                          <w:szCs w:val="24"/>
                          <w:lang w:val="en-ZA"/>
                        </w:rPr>
                        <w:t xml:space="preserve"> 19 yet, people are still in doubt, waiting for one of their family members to die of the disease first</w:t>
                      </w:r>
                    </w:p>
                    <w:p w:rsidR="007D6CCE" w:rsidRDefault="007D6CCE" w:rsidP="005F10DB">
                      <w:pPr>
                        <w:jc w:val="both"/>
                      </w:pPr>
                    </w:p>
                    <w:p w:rsidR="007D6CCE" w:rsidRPr="008018ED" w:rsidRDefault="007D6CCE" w:rsidP="005F10DB"/>
                    <w:p w:rsidR="007D6CCE" w:rsidRPr="008018ED" w:rsidRDefault="007D6CCE" w:rsidP="005F10DB">
                      <w:pPr>
                        <w:jc w:val="center"/>
                        <w:rPr>
                          <w:color w:val="7F7F7F" w:themeColor="text1" w:themeTint="80"/>
                        </w:rPr>
                      </w:pPr>
                    </w:p>
                  </w:txbxContent>
                </v:textbox>
              </v:shape>
            </w:pict>
          </mc:Fallback>
        </mc:AlternateContent>
      </w:r>
    </w:p>
    <w:p w14:paraId="70C80EAB" w14:textId="77777777" w:rsidR="005A7B02" w:rsidRDefault="005A7B02" w:rsidP="005A7B02">
      <w:pPr>
        <w:jc w:val="both"/>
        <w:rPr>
          <w:sz w:val="24"/>
          <w:szCs w:val="24"/>
          <w:lang w:val="en-ZA"/>
        </w:rPr>
      </w:pPr>
    </w:p>
    <w:p w14:paraId="45E79FC5" w14:textId="77777777" w:rsidR="009B28AB" w:rsidRDefault="009B28AB" w:rsidP="005A7B02">
      <w:pPr>
        <w:jc w:val="both"/>
        <w:rPr>
          <w:sz w:val="24"/>
          <w:szCs w:val="24"/>
          <w:lang w:val="en-ZA"/>
        </w:rPr>
      </w:pPr>
    </w:p>
    <w:p w14:paraId="61E926E6" w14:textId="77777777" w:rsidR="009B28AB" w:rsidRDefault="007F700C" w:rsidP="005A7B02">
      <w:pPr>
        <w:jc w:val="both"/>
        <w:rPr>
          <w:sz w:val="24"/>
          <w:szCs w:val="24"/>
          <w:lang w:val="en-ZA"/>
        </w:rPr>
      </w:pPr>
      <w:r w:rsidRPr="007F700C">
        <w:rPr>
          <w:noProof/>
          <w:sz w:val="24"/>
          <w:szCs w:val="24"/>
        </w:rPr>
        <mc:AlternateContent>
          <mc:Choice Requires="wps">
            <w:drawing>
              <wp:anchor distT="0" distB="0" distL="114300" distR="114300" simplePos="0" relativeHeight="251707392" behindDoc="0" locked="0" layoutInCell="1" allowOverlap="1" wp14:anchorId="25EB9FEF" wp14:editId="5B634B0C">
                <wp:simplePos x="0" y="0"/>
                <wp:positionH relativeFrom="column">
                  <wp:posOffset>857250</wp:posOffset>
                </wp:positionH>
                <wp:positionV relativeFrom="paragraph">
                  <wp:posOffset>36194</wp:posOffset>
                </wp:positionV>
                <wp:extent cx="4267200" cy="619125"/>
                <wp:effectExtent l="0" t="0" r="19050" b="28575"/>
                <wp:wrapNone/>
                <wp:docPr id="54" name="Rectangular Callout 54"/>
                <wp:cNvGraphicFramePr/>
                <a:graphic xmlns:a="http://schemas.openxmlformats.org/drawingml/2006/main">
                  <a:graphicData uri="http://schemas.microsoft.com/office/word/2010/wordprocessingShape">
                    <wps:wsp>
                      <wps:cNvSpPr/>
                      <wps:spPr>
                        <a:xfrm>
                          <a:off x="0" y="0"/>
                          <a:ext cx="4267200" cy="619125"/>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54F026B9" w14:textId="77777777" w:rsidR="007D6CCE" w:rsidRPr="007F700C" w:rsidRDefault="007D6CCE" w:rsidP="007F700C">
                            <w:pPr>
                              <w:jc w:val="both"/>
                              <w:rPr>
                                <w:szCs w:val="24"/>
                                <w:lang w:val="en-ZA"/>
                              </w:rPr>
                            </w:pPr>
                            <w:r w:rsidRPr="00A114D6">
                              <w:rPr>
                                <w:noProof/>
                              </w:rPr>
                              <w:drawing>
                                <wp:inline distT="0" distB="0" distL="0" distR="0" wp14:anchorId="6BF698A6" wp14:editId="6E4B0386">
                                  <wp:extent cx="1524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7F700C">
                              <w:rPr>
                                <w:szCs w:val="24"/>
                                <w:lang w:val="en-ZA"/>
                              </w:rPr>
                              <w:t>If 650 people died of COVID-19 within a space of 1 week, in Kano alone, then; 1. We have the highest death rate in the world. 2. The figures NCDC publish are a joke.</w:t>
                            </w:r>
                          </w:p>
                          <w:p w14:paraId="1C0A75F4" w14:textId="77777777" w:rsidR="007D6CCE" w:rsidRPr="008018ED" w:rsidRDefault="007D6CCE" w:rsidP="007F700C">
                            <w:pPr>
                              <w:jc w:val="both"/>
                              <w:rPr>
                                <w:sz w:val="24"/>
                                <w:szCs w:val="24"/>
                                <w:lang w:val="en-ZA"/>
                              </w:rPr>
                            </w:pPr>
                          </w:p>
                          <w:p w14:paraId="585BD6F3" w14:textId="77777777" w:rsidR="007D6CCE" w:rsidRDefault="007D6CCE" w:rsidP="007F700C">
                            <w:pPr>
                              <w:jc w:val="both"/>
                            </w:pPr>
                          </w:p>
                          <w:p w14:paraId="565202CA" w14:textId="77777777" w:rsidR="007D6CCE" w:rsidRPr="008018ED" w:rsidRDefault="007D6CCE" w:rsidP="007F700C"/>
                          <w:p w14:paraId="2341E969" w14:textId="77777777" w:rsidR="007D6CCE" w:rsidRPr="008018ED" w:rsidRDefault="007D6CCE" w:rsidP="007F700C">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C775A" id="Rectangular Callout 54" o:spid="_x0000_s1041" type="#_x0000_t61" style="position:absolute;left:0;text-align:left;margin-left:67.5pt;margin-top:2.85pt;width:336pt;height:4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" adj="4750,432" fillcolor="window" strokecolor="#767171" strokeweight="1pt">
                <v:textbox>
                  <w:txbxContent>
                    <w:p w:rsidR="007D6CCE" w:rsidRPr="007F700C" w:rsidRDefault="007D6CCE" w:rsidP="007F700C">
                      <w:pPr>
                        <w:jc w:val="both"/>
                        <w:rPr>
                          <w:szCs w:val="24"/>
                          <w:lang w:val="en-ZA"/>
                        </w:rPr>
                      </w:pPr>
                      <w:r w:rsidRPr="00A114D6">
                        <w:rPr>
                          <w:noProof/>
                        </w:rPr>
                        <w:drawing>
                          <wp:inline distT="0" distB="0" distL="0" distR="0" wp14:anchorId="3CC8823B" wp14:editId="7338DEAF">
                            <wp:extent cx="152400" cy="1524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7F700C">
                        <w:rPr>
                          <w:szCs w:val="24"/>
                          <w:lang w:val="en-ZA"/>
                        </w:rPr>
                        <w:t>If 650 people died of COVID-19 within a space of 1 week, in Kano alone, then; 1. We have the highest death rate in the world. 2. The figures NCDC publish are a joke.</w:t>
                      </w:r>
                    </w:p>
                    <w:p w:rsidR="007D6CCE" w:rsidRPr="008018ED" w:rsidRDefault="007D6CCE" w:rsidP="007F700C">
                      <w:pPr>
                        <w:jc w:val="both"/>
                        <w:rPr>
                          <w:sz w:val="24"/>
                          <w:szCs w:val="24"/>
                          <w:lang w:val="en-ZA"/>
                        </w:rPr>
                      </w:pPr>
                    </w:p>
                    <w:p w:rsidR="007D6CCE" w:rsidRDefault="007D6CCE" w:rsidP="007F700C">
                      <w:pPr>
                        <w:jc w:val="both"/>
                      </w:pPr>
                    </w:p>
                    <w:p w:rsidR="007D6CCE" w:rsidRPr="008018ED" w:rsidRDefault="007D6CCE" w:rsidP="007F700C"/>
                    <w:p w:rsidR="007D6CCE" w:rsidRPr="008018ED" w:rsidRDefault="007D6CCE" w:rsidP="007F700C">
                      <w:pPr>
                        <w:jc w:val="center"/>
                        <w:rPr>
                          <w:color w:val="7F7F7F" w:themeColor="text1" w:themeTint="80"/>
                        </w:rPr>
                      </w:pPr>
                    </w:p>
                  </w:txbxContent>
                </v:textbox>
              </v:shape>
            </w:pict>
          </mc:Fallback>
        </mc:AlternateContent>
      </w:r>
    </w:p>
    <w:p w14:paraId="488639B1" w14:textId="77777777" w:rsidR="009B28AB" w:rsidRDefault="009B28AB" w:rsidP="005A7B02">
      <w:pPr>
        <w:jc w:val="both"/>
        <w:rPr>
          <w:sz w:val="24"/>
          <w:szCs w:val="24"/>
          <w:lang w:val="en-ZA"/>
        </w:rPr>
      </w:pPr>
    </w:p>
    <w:p w14:paraId="606029F8" w14:textId="77777777" w:rsidR="00AA7FC1" w:rsidRDefault="00AA7FC1" w:rsidP="005A7B02">
      <w:pPr>
        <w:jc w:val="both"/>
        <w:rPr>
          <w:sz w:val="24"/>
          <w:szCs w:val="24"/>
          <w:lang w:val="en-ZA"/>
        </w:rPr>
      </w:pPr>
    </w:p>
    <w:p w14:paraId="6436F3CC" w14:textId="77777777" w:rsidR="007F700C" w:rsidRDefault="007F700C" w:rsidP="005A7B02">
      <w:pPr>
        <w:jc w:val="both"/>
        <w:rPr>
          <w:sz w:val="24"/>
          <w:szCs w:val="24"/>
          <w:lang w:val="en-ZA"/>
        </w:rPr>
      </w:pPr>
    </w:p>
    <w:p w14:paraId="2B33B7BF" w14:textId="77777777" w:rsidR="007F700C" w:rsidRDefault="007F700C" w:rsidP="005A7B02">
      <w:pPr>
        <w:jc w:val="both"/>
        <w:rPr>
          <w:sz w:val="24"/>
          <w:szCs w:val="24"/>
          <w:lang w:val="en-ZA"/>
        </w:rPr>
      </w:pPr>
    </w:p>
    <w:p w14:paraId="7A1CDDAB" w14:textId="77777777" w:rsidR="005B0FD2" w:rsidRDefault="0012062A" w:rsidP="005B0FD2">
      <w:pPr>
        <w:numPr>
          <w:ilvl w:val="0"/>
          <w:numId w:val="2"/>
        </w:numPr>
        <w:jc w:val="both"/>
        <w:rPr>
          <w:sz w:val="24"/>
          <w:szCs w:val="24"/>
          <w:lang w:val="en-ZA"/>
        </w:rPr>
      </w:pPr>
      <w:r w:rsidRPr="005B0FD2">
        <w:rPr>
          <w:sz w:val="24"/>
          <w:szCs w:val="24"/>
          <w:lang w:val="en-ZA"/>
        </w:rPr>
        <w:t>From Mid-March to late April (following heightened community spread and death) people seemed to take the virus more seriously. Various measures at curtailing the spread began to trend more and more honest conversations surfaced. Tweets about measures like lockdown, social distancing, washing of hands became very trendy. Knowledge was recognised as power and fund</w:t>
      </w:r>
      <w:r w:rsidR="0092207D">
        <w:rPr>
          <w:sz w:val="24"/>
          <w:szCs w:val="24"/>
          <w:lang w:val="en-ZA"/>
        </w:rPr>
        <w:t>amental in defeating the virus.</w:t>
      </w:r>
    </w:p>
    <w:p w14:paraId="4070EDAB" w14:textId="77777777" w:rsidR="0092207D" w:rsidRDefault="0092207D" w:rsidP="0092207D">
      <w:pPr>
        <w:jc w:val="both"/>
        <w:rPr>
          <w:sz w:val="24"/>
          <w:szCs w:val="24"/>
          <w:lang w:val="en-ZA"/>
        </w:rPr>
      </w:pPr>
    </w:p>
    <w:p w14:paraId="475A9F66" w14:textId="77777777" w:rsidR="0092207D" w:rsidRDefault="0017522F" w:rsidP="0092207D">
      <w:pPr>
        <w:jc w:val="both"/>
        <w:rPr>
          <w:sz w:val="24"/>
          <w:szCs w:val="24"/>
          <w:lang w:val="en-ZA"/>
        </w:rPr>
      </w:pPr>
      <w:r w:rsidRPr="00D7367B">
        <w:rPr>
          <w:noProof/>
          <w:sz w:val="24"/>
          <w:szCs w:val="24"/>
        </w:rPr>
        <mc:AlternateContent>
          <mc:Choice Requires="wps">
            <w:drawing>
              <wp:anchor distT="0" distB="0" distL="114300" distR="114300" simplePos="0" relativeHeight="251701248" behindDoc="0" locked="0" layoutInCell="1" allowOverlap="1" wp14:anchorId="0B42E02F" wp14:editId="1F9F0FDE">
                <wp:simplePos x="0" y="0"/>
                <wp:positionH relativeFrom="column">
                  <wp:posOffset>895350</wp:posOffset>
                </wp:positionH>
                <wp:positionV relativeFrom="paragraph">
                  <wp:posOffset>8255</wp:posOffset>
                </wp:positionV>
                <wp:extent cx="4267200" cy="428625"/>
                <wp:effectExtent l="0" t="0" r="19050" b="28575"/>
                <wp:wrapNone/>
                <wp:docPr id="47" name="Rectangular Callout 47"/>
                <wp:cNvGraphicFramePr/>
                <a:graphic xmlns:a="http://schemas.openxmlformats.org/drawingml/2006/main">
                  <a:graphicData uri="http://schemas.microsoft.com/office/word/2010/wordprocessingShape">
                    <wps:wsp>
                      <wps:cNvSpPr/>
                      <wps:spPr>
                        <a:xfrm>
                          <a:off x="0" y="0"/>
                          <a:ext cx="4267200" cy="428625"/>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5BD78802" w14:textId="77777777" w:rsidR="007D6CCE" w:rsidRPr="008018ED" w:rsidRDefault="007D6CCE" w:rsidP="00D7367B">
                            <w:pPr>
                              <w:jc w:val="both"/>
                              <w:rPr>
                                <w:sz w:val="24"/>
                                <w:szCs w:val="24"/>
                                <w:lang w:val="en-ZA"/>
                              </w:rPr>
                            </w:pPr>
                            <w:r w:rsidRPr="00A114D6">
                              <w:rPr>
                                <w:noProof/>
                              </w:rPr>
                              <w:drawing>
                                <wp:inline distT="0" distB="0" distL="0" distR="0" wp14:anchorId="4ED3292F" wp14:editId="15DFD382">
                                  <wp:extent cx="15240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AA7FC1">
                              <w:rPr>
                                <w:szCs w:val="24"/>
                                <w:lang w:val="en-ZA"/>
                              </w:rPr>
                              <w:t>If you think you are wise, be wise enough to stay safe and stop moving around unnecessarily. Wait till the lockdown is over!</w:t>
                            </w:r>
                          </w:p>
                          <w:p w14:paraId="7689AD82" w14:textId="77777777" w:rsidR="007D6CCE" w:rsidRDefault="007D6CCE" w:rsidP="00D7367B">
                            <w:pPr>
                              <w:jc w:val="both"/>
                            </w:pPr>
                          </w:p>
                          <w:p w14:paraId="1AD24CF0" w14:textId="77777777" w:rsidR="007D6CCE" w:rsidRPr="008018ED" w:rsidRDefault="007D6CCE" w:rsidP="00D7367B"/>
                          <w:p w14:paraId="10DE5EA5" w14:textId="77777777" w:rsidR="007D6CCE" w:rsidRPr="008018ED" w:rsidRDefault="007D6CCE" w:rsidP="00D7367B">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92AB0" id="Rectangular Callout 47" o:spid="_x0000_s1042" type="#_x0000_t61" style="position:absolute;left:0;text-align:left;margin-left:70.5pt;margin-top:.65pt;width:336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" adj="4750,432" fillcolor="window" strokecolor="#767171" strokeweight="1pt">
                <v:textbox>
                  <w:txbxContent>
                    <w:p w:rsidR="007D6CCE" w:rsidRPr="008018ED" w:rsidRDefault="007D6CCE" w:rsidP="00D7367B">
                      <w:pPr>
                        <w:jc w:val="both"/>
                        <w:rPr>
                          <w:sz w:val="24"/>
                          <w:szCs w:val="24"/>
                          <w:lang w:val="en-ZA"/>
                        </w:rPr>
                      </w:pPr>
                      <w:r w:rsidRPr="00A114D6">
                        <w:rPr>
                          <w:noProof/>
                        </w:rPr>
                        <w:drawing>
                          <wp:inline distT="0" distB="0" distL="0" distR="0" wp14:anchorId="7524D5AA" wp14:editId="2125E12E">
                            <wp:extent cx="152400" cy="1524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AA7FC1">
                        <w:rPr>
                          <w:szCs w:val="24"/>
                          <w:lang w:val="en-ZA"/>
                        </w:rPr>
                        <w:t>If you think you are wise, be wise enough to stay safe and stop moving around unnecessarily. Wait till the lockdown is over!</w:t>
                      </w:r>
                    </w:p>
                    <w:p w:rsidR="007D6CCE" w:rsidRDefault="007D6CCE" w:rsidP="00D7367B">
                      <w:pPr>
                        <w:jc w:val="both"/>
                      </w:pPr>
                    </w:p>
                    <w:p w:rsidR="007D6CCE" w:rsidRPr="008018ED" w:rsidRDefault="007D6CCE" w:rsidP="00D7367B"/>
                    <w:p w:rsidR="007D6CCE" w:rsidRPr="008018ED" w:rsidRDefault="007D6CCE" w:rsidP="00D7367B">
                      <w:pPr>
                        <w:jc w:val="center"/>
                        <w:rPr>
                          <w:color w:val="7F7F7F" w:themeColor="text1" w:themeTint="80"/>
                        </w:rPr>
                      </w:pPr>
                    </w:p>
                  </w:txbxContent>
                </v:textbox>
              </v:shape>
            </w:pict>
          </mc:Fallback>
        </mc:AlternateContent>
      </w:r>
    </w:p>
    <w:p w14:paraId="7AA1E391" w14:textId="77777777" w:rsidR="0092207D" w:rsidRDefault="0092207D" w:rsidP="0092207D">
      <w:pPr>
        <w:jc w:val="both"/>
        <w:rPr>
          <w:sz w:val="24"/>
          <w:szCs w:val="24"/>
          <w:lang w:val="en-ZA"/>
        </w:rPr>
      </w:pPr>
    </w:p>
    <w:p w14:paraId="2FA437E0" w14:textId="77777777" w:rsidR="0092207D" w:rsidRDefault="0017522F" w:rsidP="0092207D">
      <w:pPr>
        <w:jc w:val="both"/>
        <w:rPr>
          <w:sz w:val="24"/>
          <w:szCs w:val="24"/>
          <w:lang w:val="en-ZA"/>
        </w:rPr>
      </w:pPr>
      <w:r w:rsidRPr="00D7367B">
        <w:rPr>
          <w:noProof/>
          <w:sz w:val="24"/>
          <w:szCs w:val="24"/>
        </w:rPr>
        <mc:AlternateContent>
          <mc:Choice Requires="wps">
            <w:drawing>
              <wp:anchor distT="0" distB="0" distL="114300" distR="114300" simplePos="0" relativeHeight="251705344" behindDoc="0" locked="0" layoutInCell="1" allowOverlap="1" wp14:anchorId="3430723E" wp14:editId="419B9003">
                <wp:simplePos x="0" y="0"/>
                <wp:positionH relativeFrom="column">
                  <wp:posOffset>895350</wp:posOffset>
                </wp:positionH>
                <wp:positionV relativeFrom="paragraph">
                  <wp:posOffset>162560</wp:posOffset>
                </wp:positionV>
                <wp:extent cx="4267200" cy="762000"/>
                <wp:effectExtent l="0" t="0" r="19050" b="19050"/>
                <wp:wrapNone/>
                <wp:docPr id="52" name="Rectangular Callout 52"/>
                <wp:cNvGraphicFramePr/>
                <a:graphic xmlns:a="http://schemas.openxmlformats.org/drawingml/2006/main">
                  <a:graphicData uri="http://schemas.microsoft.com/office/word/2010/wordprocessingShape">
                    <wps:wsp>
                      <wps:cNvSpPr/>
                      <wps:spPr>
                        <a:xfrm>
                          <a:off x="0" y="0"/>
                          <a:ext cx="4267200" cy="762000"/>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115FE75E" w14:textId="77777777" w:rsidR="007D6CCE" w:rsidRPr="00265FD2" w:rsidRDefault="007D6CCE" w:rsidP="00265FD2">
                            <w:pPr>
                              <w:jc w:val="both"/>
                              <w:rPr>
                                <w:szCs w:val="24"/>
                                <w:lang w:val="en-ZA"/>
                              </w:rPr>
                            </w:pPr>
                            <w:r w:rsidRPr="00A114D6">
                              <w:rPr>
                                <w:noProof/>
                              </w:rPr>
                              <w:drawing>
                                <wp:inline distT="0" distB="0" distL="0" distR="0" wp14:anchorId="46C1D720" wp14:editId="1566C99C">
                                  <wp:extent cx="1524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65FD2">
                              <w:rPr>
                                <w:szCs w:val="24"/>
                                <w:lang w:val="en-ZA"/>
                              </w:rPr>
                              <w:t>Hi people, are you about going out for shopping or any other activities since the lockdown has been eased a bit? Please don't forget to wash your hands properly with an antibacterial hand wash once you get back home. #</w:t>
                            </w:r>
                            <w:r w:rsidRPr="00265FD2">
                              <w:rPr>
                                <w:szCs w:val="24"/>
                                <w:lang w:val="en-ZA"/>
                              </w:rPr>
                              <w:t>StaySafe #StaySafeNigeria #Covid_19 #COVID19</w:t>
                            </w:r>
                          </w:p>
                          <w:p w14:paraId="273BADCF" w14:textId="77777777" w:rsidR="007D6CCE" w:rsidRPr="008018ED" w:rsidRDefault="007D6CCE" w:rsidP="00265FD2">
                            <w:pPr>
                              <w:jc w:val="both"/>
                              <w:rPr>
                                <w:sz w:val="24"/>
                                <w:szCs w:val="24"/>
                                <w:lang w:val="en-ZA"/>
                              </w:rPr>
                            </w:pPr>
                          </w:p>
                          <w:p w14:paraId="37879B91" w14:textId="77777777" w:rsidR="007D6CCE" w:rsidRDefault="007D6CCE" w:rsidP="00265FD2">
                            <w:pPr>
                              <w:jc w:val="both"/>
                            </w:pPr>
                          </w:p>
                          <w:p w14:paraId="6867DA72" w14:textId="77777777" w:rsidR="007D6CCE" w:rsidRPr="008018ED" w:rsidRDefault="007D6CCE" w:rsidP="00265FD2"/>
                          <w:p w14:paraId="73344045" w14:textId="77777777" w:rsidR="007D6CCE" w:rsidRPr="008018ED" w:rsidRDefault="007D6CCE" w:rsidP="00265FD2">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0C0E7" id="Rectangular Callout 52" o:spid="_x0000_s1043" type="#_x0000_t61" style="position:absolute;left:0;text-align:left;margin-left:70.5pt;margin-top:12.8pt;width:336pt;height:6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" adj="4750,432" fillcolor="window" strokecolor="#767171" strokeweight="1pt">
                <v:textbox>
                  <w:txbxContent>
                    <w:p w:rsidR="007D6CCE" w:rsidRPr="00265FD2" w:rsidRDefault="007D6CCE" w:rsidP="00265FD2">
                      <w:pPr>
                        <w:jc w:val="both"/>
                        <w:rPr>
                          <w:szCs w:val="24"/>
                          <w:lang w:val="en-ZA"/>
                        </w:rPr>
                      </w:pPr>
                      <w:r w:rsidRPr="00A114D6">
                        <w:rPr>
                          <w:noProof/>
                        </w:rPr>
                        <w:drawing>
                          <wp:inline distT="0" distB="0" distL="0" distR="0" wp14:anchorId="0EB1C49A" wp14:editId="54D00E74">
                            <wp:extent cx="1524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65FD2">
                        <w:rPr>
                          <w:szCs w:val="24"/>
                          <w:lang w:val="en-ZA"/>
                        </w:rPr>
                        <w:t>Hi people, are you about going out for shopping or any other activities since the lockdown has been eased a bit? Please don't forget to wash your hands properly with an antibacterial hand wash once you get back home. #</w:t>
                      </w:r>
                      <w:proofErr w:type="spellStart"/>
                      <w:r w:rsidRPr="00265FD2">
                        <w:rPr>
                          <w:szCs w:val="24"/>
                          <w:lang w:val="en-ZA"/>
                        </w:rPr>
                        <w:t>StaySafe</w:t>
                      </w:r>
                      <w:proofErr w:type="spellEnd"/>
                      <w:r w:rsidRPr="00265FD2">
                        <w:rPr>
                          <w:szCs w:val="24"/>
                          <w:lang w:val="en-ZA"/>
                        </w:rPr>
                        <w:t xml:space="preserve"> #</w:t>
                      </w:r>
                      <w:proofErr w:type="spellStart"/>
                      <w:r w:rsidRPr="00265FD2">
                        <w:rPr>
                          <w:szCs w:val="24"/>
                          <w:lang w:val="en-ZA"/>
                        </w:rPr>
                        <w:t>StaySafeNigeria</w:t>
                      </w:r>
                      <w:proofErr w:type="spellEnd"/>
                      <w:r w:rsidRPr="00265FD2">
                        <w:rPr>
                          <w:szCs w:val="24"/>
                          <w:lang w:val="en-ZA"/>
                        </w:rPr>
                        <w:t xml:space="preserve"> #Covid_19 #COVID19</w:t>
                      </w:r>
                    </w:p>
                    <w:p w:rsidR="007D6CCE" w:rsidRPr="008018ED" w:rsidRDefault="007D6CCE" w:rsidP="00265FD2">
                      <w:pPr>
                        <w:jc w:val="both"/>
                        <w:rPr>
                          <w:sz w:val="24"/>
                          <w:szCs w:val="24"/>
                          <w:lang w:val="en-ZA"/>
                        </w:rPr>
                      </w:pPr>
                    </w:p>
                    <w:p w:rsidR="007D6CCE" w:rsidRDefault="007D6CCE" w:rsidP="00265FD2">
                      <w:pPr>
                        <w:jc w:val="both"/>
                      </w:pPr>
                    </w:p>
                    <w:p w:rsidR="007D6CCE" w:rsidRPr="008018ED" w:rsidRDefault="007D6CCE" w:rsidP="00265FD2"/>
                    <w:p w:rsidR="007D6CCE" w:rsidRPr="008018ED" w:rsidRDefault="007D6CCE" w:rsidP="00265FD2">
                      <w:pPr>
                        <w:jc w:val="center"/>
                        <w:rPr>
                          <w:color w:val="7F7F7F" w:themeColor="text1" w:themeTint="80"/>
                        </w:rPr>
                      </w:pPr>
                    </w:p>
                  </w:txbxContent>
                </v:textbox>
              </v:shape>
            </w:pict>
          </mc:Fallback>
        </mc:AlternateContent>
      </w:r>
    </w:p>
    <w:p w14:paraId="4A004C24" w14:textId="77777777" w:rsidR="0092207D" w:rsidRDefault="0092207D" w:rsidP="0092207D">
      <w:pPr>
        <w:jc w:val="both"/>
        <w:rPr>
          <w:sz w:val="24"/>
          <w:szCs w:val="24"/>
          <w:lang w:val="en-ZA"/>
        </w:rPr>
      </w:pPr>
    </w:p>
    <w:p w14:paraId="0875CAA9" w14:textId="77777777" w:rsidR="005F10DB" w:rsidRDefault="005F10DB" w:rsidP="0092207D">
      <w:pPr>
        <w:jc w:val="both"/>
        <w:rPr>
          <w:sz w:val="24"/>
          <w:szCs w:val="24"/>
          <w:lang w:val="en-ZA"/>
        </w:rPr>
      </w:pPr>
    </w:p>
    <w:p w14:paraId="29EC771C" w14:textId="77777777" w:rsidR="00265FD2" w:rsidRDefault="001E2F45" w:rsidP="001E2F45">
      <w:pPr>
        <w:tabs>
          <w:tab w:val="center" w:pos="4680"/>
        </w:tabs>
        <w:jc w:val="both"/>
        <w:rPr>
          <w:sz w:val="24"/>
          <w:szCs w:val="24"/>
          <w:lang w:val="en-ZA"/>
        </w:rPr>
      </w:pPr>
      <w:r>
        <w:rPr>
          <w:sz w:val="24"/>
          <w:szCs w:val="24"/>
          <w:lang w:val="en-ZA"/>
        </w:rPr>
        <w:tab/>
      </w:r>
    </w:p>
    <w:p w14:paraId="6FA22C1C" w14:textId="77777777" w:rsidR="00265FD2" w:rsidRDefault="00265FD2" w:rsidP="0092207D">
      <w:pPr>
        <w:jc w:val="both"/>
        <w:rPr>
          <w:sz w:val="24"/>
          <w:szCs w:val="24"/>
          <w:lang w:val="en-ZA"/>
        </w:rPr>
      </w:pPr>
    </w:p>
    <w:p w14:paraId="3B831E31" w14:textId="77777777" w:rsidR="00265FD2" w:rsidRDefault="0017522F" w:rsidP="0092207D">
      <w:pPr>
        <w:jc w:val="both"/>
        <w:rPr>
          <w:sz w:val="24"/>
          <w:szCs w:val="24"/>
          <w:lang w:val="en-ZA"/>
        </w:rPr>
      </w:pPr>
      <w:r w:rsidRPr="0017522F">
        <w:rPr>
          <w:noProof/>
          <w:sz w:val="24"/>
          <w:szCs w:val="24"/>
        </w:rPr>
        <mc:AlternateContent>
          <mc:Choice Requires="wps">
            <w:drawing>
              <wp:anchor distT="0" distB="0" distL="114300" distR="114300" simplePos="0" relativeHeight="251709440" behindDoc="0" locked="0" layoutInCell="1" allowOverlap="1" wp14:anchorId="07F0949E" wp14:editId="3382167D">
                <wp:simplePos x="0" y="0"/>
                <wp:positionH relativeFrom="column">
                  <wp:posOffset>866775</wp:posOffset>
                </wp:positionH>
                <wp:positionV relativeFrom="paragraph">
                  <wp:posOffset>92075</wp:posOffset>
                </wp:positionV>
                <wp:extent cx="4267200" cy="819150"/>
                <wp:effectExtent l="0" t="0" r="19050" b="19050"/>
                <wp:wrapNone/>
                <wp:docPr id="56" name="Rectangular Callout 56"/>
                <wp:cNvGraphicFramePr/>
                <a:graphic xmlns:a="http://schemas.openxmlformats.org/drawingml/2006/main">
                  <a:graphicData uri="http://schemas.microsoft.com/office/word/2010/wordprocessingShape">
                    <wps:wsp>
                      <wps:cNvSpPr/>
                      <wps:spPr>
                        <a:xfrm>
                          <a:off x="0" y="0"/>
                          <a:ext cx="4267200" cy="819150"/>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30ADE4A5" w14:textId="77777777" w:rsidR="007D6CCE" w:rsidRPr="0017522F" w:rsidRDefault="007D6CCE" w:rsidP="0017522F">
                            <w:pPr>
                              <w:jc w:val="both"/>
                              <w:rPr>
                                <w:szCs w:val="24"/>
                                <w:lang w:val="en-ZA"/>
                              </w:rPr>
                            </w:pPr>
                            <w:r w:rsidRPr="00A114D6">
                              <w:rPr>
                                <w:noProof/>
                              </w:rPr>
                              <w:drawing>
                                <wp:inline distT="0" distB="0" distL="0" distR="0" wp14:anchorId="23511720" wp14:editId="78F0FBF7">
                                  <wp:extent cx="15240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7522F">
                              <w:rPr>
                                <w:sz w:val="24"/>
                                <w:szCs w:val="24"/>
                                <w:lang w:val="en-ZA"/>
                              </w:rPr>
                              <w:t xml:space="preserve"> </w:t>
                            </w:r>
                            <w:r w:rsidRPr="0017522F">
                              <w:rPr>
                                <w:szCs w:val="24"/>
                                <w:lang w:val="en-ZA"/>
                              </w:rPr>
                              <w:t xml:space="preserve">The pandemic is a very real problem but experts stress that preparation and knowledge are both key to limiting the spread of the disease. We can slow down the virus </w:t>
                            </w:r>
                            <w:r w:rsidRPr="0017522F">
                              <w:rPr>
                                <w:szCs w:val="24"/>
                                <w:lang w:val="en-ZA"/>
                              </w:rPr>
                              <w:t>together.Sending you all good thoughts for the week. #COVID19 #CoronaVirusUpdate</w:t>
                            </w:r>
                          </w:p>
                          <w:p w14:paraId="1A295DD1" w14:textId="77777777" w:rsidR="007D6CCE" w:rsidRPr="008018ED" w:rsidRDefault="007D6CCE" w:rsidP="0017522F">
                            <w:pPr>
                              <w:jc w:val="both"/>
                              <w:rPr>
                                <w:sz w:val="24"/>
                                <w:szCs w:val="24"/>
                                <w:lang w:val="en-ZA"/>
                              </w:rPr>
                            </w:pPr>
                          </w:p>
                          <w:p w14:paraId="4000E687" w14:textId="77777777" w:rsidR="007D6CCE" w:rsidRDefault="007D6CCE" w:rsidP="0017522F">
                            <w:pPr>
                              <w:jc w:val="both"/>
                            </w:pPr>
                          </w:p>
                          <w:p w14:paraId="7D98AD72" w14:textId="77777777" w:rsidR="007D6CCE" w:rsidRPr="008018ED" w:rsidRDefault="007D6CCE" w:rsidP="0017522F"/>
                          <w:p w14:paraId="6542D789" w14:textId="77777777" w:rsidR="007D6CCE" w:rsidRPr="008018ED" w:rsidRDefault="007D6CCE" w:rsidP="0017522F">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CEE9" id="Rectangular Callout 56" o:spid="_x0000_s1044" type="#_x0000_t61" style="position:absolute;left:0;text-align:left;margin-left:68.25pt;margin-top:7.25pt;width:336pt;height: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" adj="4750,432" fillcolor="window" strokecolor="#767171" strokeweight="1pt">
                <v:textbox>
                  <w:txbxContent>
                    <w:p w:rsidR="007D6CCE" w:rsidRPr="0017522F" w:rsidRDefault="007D6CCE" w:rsidP="0017522F">
                      <w:pPr>
                        <w:jc w:val="both"/>
                        <w:rPr>
                          <w:szCs w:val="24"/>
                          <w:lang w:val="en-ZA"/>
                        </w:rPr>
                      </w:pPr>
                      <w:r w:rsidRPr="00A114D6">
                        <w:rPr>
                          <w:noProof/>
                        </w:rPr>
                        <w:drawing>
                          <wp:inline distT="0" distB="0" distL="0" distR="0" wp14:anchorId="074CE22A" wp14:editId="2B8D2626">
                            <wp:extent cx="152400" cy="152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7522F">
                        <w:rPr>
                          <w:sz w:val="24"/>
                          <w:szCs w:val="24"/>
                          <w:lang w:val="en-ZA"/>
                        </w:rPr>
                        <w:t xml:space="preserve"> </w:t>
                      </w:r>
                      <w:r w:rsidRPr="0017522F">
                        <w:rPr>
                          <w:szCs w:val="24"/>
                          <w:lang w:val="en-ZA"/>
                        </w:rPr>
                        <w:t xml:space="preserve">The pandemic is a very real problem but experts stress that preparation and knowledge are both key to limiting the spread of the disease. We can slow down the virus </w:t>
                      </w:r>
                      <w:proofErr w:type="spellStart"/>
                      <w:r w:rsidRPr="0017522F">
                        <w:rPr>
                          <w:szCs w:val="24"/>
                          <w:lang w:val="en-ZA"/>
                        </w:rPr>
                        <w:t>together.Sending</w:t>
                      </w:r>
                      <w:proofErr w:type="spellEnd"/>
                      <w:r w:rsidRPr="0017522F">
                        <w:rPr>
                          <w:szCs w:val="24"/>
                          <w:lang w:val="en-ZA"/>
                        </w:rPr>
                        <w:t xml:space="preserve"> you all good thoughts for the week. #COVID19 #</w:t>
                      </w:r>
                      <w:proofErr w:type="spellStart"/>
                      <w:r w:rsidRPr="0017522F">
                        <w:rPr>
                          <w:szCs w:val="24"/>
                          <w:lang w:val="en-ZA"/>
                        </w:rPr>
                        <w:t>CoronaVirusUpdate</w:t>
                      </w:r>
                      <w:proofErr w:type="spellEnd"/>
                    </w:p>
                    <w:p w:rsidR="007D6CCE" w:rsidRPr="008018ED" w:rsidRDefault="007D6CCE" w:rsidP="0017522F">
                      <w:pPr>
                        <w:jc w:val="both"/>
                        <w:rPr>
                          <w:sz w:val="24"/>
                          <w:szCs w:val="24"/>
                          <w:lang w:val="en-ZA"/>
                        </w:rPr>
                      </w:pPr>
                    </w:p>
                    <w:p w:rsidR="007D6CCE" w:rsidRDefault="007D6CCE" w:rsidP="0017522F">
                      <w:pPr>
                        <w:jc w:val="both"/>
                      </w:pPr>
                    </w:p>
                    <w:p w:rsidR="007D6CCE" w:rsidRPr="008018ED" w:rsidRDefault="007D6CCE" w:rsidP="0017522F"/>
                    <w:p w:rsidR="007D6CCE" w:rsidRPr="008018ED" w:rsidRDefault="007D6CCE" w:rsidP="0017522F">
                      <w:pPr>
                        <w:jc w:val="center"/>
                        <w:rPr>
                          <w:color w:val="7F7F7F" w:themeColor="text1" w:themeTint="80"/>
                        </w:rPr>
                      </w:pPr>
                    </w:p>
                  </w:txbxContent>
                </v:textbox>
              </v:shape>
            </w:pict>
          </mc:Fallback>
        </mc:AlternateContent>
      </w:r>
    </w:p>
    <w:p w14:paraId="302A068F" w14:textId="77777777" w:rsidR="0017522F" w:rsidRDefault="0017522F" w:rsidP="0092207D">
      <w:pPr>
        <w:jc w:val="both"/>
        <w:rPr>
          <w:sz w:val="24"/>
          <w:szCs w:val="24"/>
          <w:lang w:val="en-ZA"/>
        </w:rPr>
      </w:pPr>
    </w:p>
    <w:p w14:paraId="574A5DBC" w14:textId="77777777" w:rsidR="0017522F" w:rsidRDefault="0017522F" w:rsidP="0092207D">
      <w:pPr>
        <w:jc w:val="both"/>
        <w:rPr>
          <w:sz w:val="24"/>
          <w:szCs w:val="24"/>
          <w:lang w:val="en-ZA"/>
        </w:rPr>
      </w:pPr>
    </w:p>
    <w:p w14:paraId="5AFAE191" w14:textId="77777777" w:rsidR="00265FD2" w:rsidRDefault="00265FD2" w:rsidP="0092207D">
      <w:pPr>
        <w:jc w:val="both"/>
        <w:rPr>
          <w:sz w:val="24"/>
          <w:szCs w:val="24"/>
          <w:lang w:val="en-ZA"/>
        </w:rPr>
      </w:pPr>
    </w:p>
    <w:p w14:paraId="65AC6392" w14:textId="77777777" w:rsidR="0017522F" w:rsidRDefault="0017522F" w:rsidP="0092207D">
      <w:pPr>
        <w:jc w:val="both"/>
        <w:rPr>
          <w:sz w:val="24"/>
          <w:szCs w:val="24"/>
          <w:lang w:val="en-ZA"/>
        </w:rPr>
      </w:pPr>
    </w:p>
    <w:p w14:paraId="2174C776" w14:textId="77777777" w:rsidR="005F10DB" w:rsidRDefault="005F10DB" w:rsidP="0092207D">
      <w:pPr>
        <w:jc w:val="both"/>
        <w:rPr>
          <w:sz w:val="24"/>
          <w:szCs w:val="24"/>
          <w:lang w:val="en-ZA"/>
        </w:rPr>
      </w:pPr>
    </w:p>
    <w:p w14:paraId="1814B12B" w14:textId="77777777" w:rsidR="005B0FD2" w:rsidRDefault="0012062A" w:rsidP="005B0FD2">
      <w:pPr>
        <w:numPr>
          <w:ilvl w:val="0"/>
          <w:numId w:val="2"/>
        </w:numPr>
        <w:jc w:val="both"/>
        <w:rPr>
          <w:sz w:val="24"/>
          <w:szCs w:val="24"/>
          <w:lang w:val="en-ZA"/>
        </w:rPr>
      </w:pPr>
      <w:r w:rsidRPr="005B0FD2">
        <w:rPr>
          <w:sz w:val="24"/>
          <w:szCs w:val="24"/>
          <w:lang w:val="en-ZA"/>
        </w:rPr>
        <w:t xml:space="preserve">Alongside this new narrative about the various are other issues some of these twitter users believe are sacrosanct and deadly- Lassa fever, </w:t>
      </w:r>
      <w:proofErr w:type="spellStart"/>
      <w:r w:rsidRPr="005B0FD2">
        <w:rPr>
          <w:sz w:val="24"/>
          <w:szCs w:val="24"/>
          <w:lang w:val="en-ZA"/>
        </w:rPr>
        <w:t>PovertyVirus</w:t>
      </w:r>
      <w:proofErr w:type="spellEnd"/>
      <w:r w:rsidRPr="005B0FD2">
        <w:rPr>
          <w:sz w:val="24"/>
          <w:szCs w:val="24"/>
          <w:lang w:val="en-ZA"/>
        </w:rPr>
        <w:t>, Killings across different parts of the country. With lockdown and government intervening measures came various challenges like corruption-distribution of palliatives, ventilator crisis, the poor state of healthcare fac</w:t>
      </w:r>
      <w:r w:rsidR="003B7F9F">
        <w:rPr>
          <w:sz w:val="24"/>
          <w:szCs w:val="24"/>
          <w:lang w:val="en-ZA"/>
        </w:rPr>
        <w:t>ilities across the country etc.</w:t>
      </w:r>
    </w:p>
    <w:p w14:paraId="6CDD740B" w14:textId="77777777" w:rsidR="003B7F9F" w:rsidRDefault="0092207D" w:rsidP="003B7F9F">
      <w:pPr>
        <w:jc w:val="both"/>
        <w:rPr>
          <w:sz w:val="24"/>
          <w:szCs w:val="24"/>
          <w:lang w:val="en-ZA"/>
        </w:rPr>
      </w:pPr>
      <w:r w:rsidRPr="0092207D">
        <w:rPr>
          <w:noProof/>
          <w:sz w:val="24"/>
          <w:szCs w:val="24"/>
        </w:rPr>
        <w:lastRenderedPageBreak/>
        <mc:AlternateContent>
          <mc:Choice Requires="wps">
            <w:drawing>
              <wp:anchor distT="0" distB="0" distL="114300" distR="114300" simplePos="0" relativeHeight="251695104" behindDoc="0" locked="0" layoutInCell="1" allowOverlap="1" wp14:anchorId="20A58FE1" wp14:editId="0A8D75BF">
                <wp:simplePos x="0" y="0"/>
                <wp:positionH relativeFrom="column">
                  <wp:posOffset>895350</wp:posOffset>
                </wp:positionH>
                <wp:positionV relativeFrom="paragraph">
                  <wp:posOffset>97155</wp:posOffset>
                </wp:positionV>
                <wp:extent cx="4267200" cy="485775"/>
                <wp:effectExtent l="0" t="0" r="19050" b="28575"/>
                <wp:wrapNone/>
                <wp:docPr id="42" name="Rectangular Callout 42"/>
                <wp:cNvGraphicFramePr/>
                <a:graphic xmlns:a="http://schemas.openxmlformats.org/drawingml/2006/main">
                  <a:graphicData uri="http://schemas.microsoft.com/office/word/2010/wordprocessingShape">
                    <wps:wsp>
                      <wps:cNvSpPr/>
                      <wps:spPr>
                        <a:xfrm>
                          <a:off x="0" y="0"/>
                          <a:ext cx="4267200" cy="485775"/>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32BA067A" w14:textId="77777777" w:rsidR="007D6CCE" w:rsidRDefault="007D6CCE" w:rsidP="0092207D">
                            <w:pPr>
                              <w:jc w:val="both"/>
                              <w:rPr>
                                <w:sz w:val="24"/>
                                <w:szCs w:val="24"/>
                                <w:lang w:val="en-ZA"/>
                              </w:rPr>
                            </w:pPr>
                            <w:r w:rsidRPr="00A114D6">
                              <w:rPr>
                                <w:noProof/>
                              </w:rPr>
                              <w:drawing>
                                <wp:inline distT="0" distB="0" distL="0" distR="0" wp14:anchorId="4FFF2EA9" wp14:editId="0BADF405">
                                  <wp:extent cx="15240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92207D">
                              <w:rPr>
                                <w:lang w:val="en-ZA"/>
                              </w:rPr>
                              <w:t>Nigeria has so many viruses, we have; Coronavirus Lassa Virus Security virus Spiritual virus Poverty virus Sexual virus</w:t>
                            </w:r>
                          </w:p>
                          <w:p w14:paraId="25974020" w14:textId="77777777" w:rsidR="007D6CCE" w:rsidRDefault="007D6CCE" w:rsidP="0092207D">
                            <w:pPr>
                              <w:jc w:val="both"/>
                              <w:rPr>
                                <w:sz w:val="24"/>
                                <w:szCs w:val="24"/>
                                <w:lang w:val="en-ZA"/>
                              </w:rPr>
                            </w:pPr>
                          </w:p>
                          <w:p w14:paraId="3683E23E" w14:textId="77777777" w:rsidR="007D6CCE" w:rsidRPr="008018ED" w:rsidRDefault="007D6CCE" w:rsidP="0092207D">
                            <w:pPr>
                              <w:jc w:val="both"/>
                              <w:rPr>
                                <w:sz w:val="24"/>
                                <w:szCs w:val="24"/>
                                <w:lang w:val="en-ZA"/>
                              </w:rPr>
                            </w:pPr>
                          </w:p>
                          <w:p w14:paraId="7C8B3D76" w14:textId="77777777" w:rsidR="007D6CCE" w:rsidRDefault="007D6CCE" w:rsidP="0092207D">
                            <w:pPr>
                              <w:jc w:val="both"/>
                            </w:pPr>
                          </w:p>
                          <w:p w14:paraId="04C1C903" w14:textId="77777777" w:rsidR="007D6CCE" w:rsidRPr="008018ED" w:rsidRDefault="007D6CCE" w:rsidP="0092207D"/>
                          <w:p w14:paraId="1949365C" w14:textId="77777777" w:rsidR="007D6CCE" w:rsidRPr="008018ED" w:rsidRDefault="007D6CCE" w:rsidP="0092207D">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E2E03" id="Rectangular Callout 42" o:spid="_x0000_s1045" type="#_x0000_t61" style="position:absolute;left:0;text-align:left;margin-left:70.5pt;margin-top:7.65pt;width:336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" adj="4750,432" fillcolor="window" strokecolor="#767171" strokeweight="1pt">
                <v:textbox>
                  <w:txbxContent>
                    <w:p w:rsidR="007D6CCE" w:rsidRDefault="007D6CCE" w:rsidP="0092207D">
                      <w:pPr>
                        <w:jc w:val="both"/>
                        <w:rPr>
                          <w:sz w:val="24"/>
                          <w:szCs w:val="24"/>
                          <w:lang w:val="en-ZA"/>
                        </w:rPr>
                      </w:pPr>
                      <w:r w:rsidRPr="00A114D6">
                        <w:rPr>
                          <w:noProof/>
                        </w:rPr>
                        <w:drawing>
                          <wp:inline distT="0" distB="0" distL="0" distR="0" wp14:anchorId="7A494635" wp14:editId="68175903">
                            <wp:extent cx="152400" cy="152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92207D">
                        <w:rPr>
                          <w:lang w:val="en-ZA"/>
                        </w:rPr>
                        <w:t>Nigeria has so many viruses, we have; Coronavirus Lassa Virus Security virus Spiritual virus Poverty virus Sexual virus</w:t>
                      </w:r>
                    </w:p>
                    <w:p w:rsidR="007D6CCE" w:rsidRDefault="007D6CCE" w:rsidP="0092207D">
                      <w:pPr>
                        <w:jc w:val="both"/>
                        <w:rPr>
                          <w:sz w:val="24"/>
                          <w:szCs w:val="24"/>
                          <w:lang w:val="en-ZA"/>
                        </w:rPr>
                      </w:pPr>
                    </w:p>
                    <w:p w:rsidR="007D6CCE" w:rsidRPr="008018ED" w:rsidRDefault="007D6CCE" w:rsidP="0092207D">
                      <w:pPr>
                        <w:jc w:val="both"/>
                        <w:rPr>
                          <w:sz w:val="24"/>
                          <w:szCs w:val="24"/>
                          <w:lang w:val="en-ZA"/>
                        </w:rPr>
                      </w:pPr>
                    </w:p>
                    <w:p w:rsidR="007D6CCE" w:rsidRDefault="007D6CCE" w:rsidP="0092207D">
                      <w:pPr>
                        <w:jc w:val="both"/>
                      </w:pPr>
                    </w:p>
                    <w:p w:rsidR="007D6CCE" w:rsidRPr="008018ED" w:rsidRDefault="007D6CCE" w:rsidP="0092207D"/>
                    <w:p w:rsidR="007D6CCE" w:rsidRPr="008018ED" w:rsidRDefault="007D6CCE" w:rsidP="0092207D">
                      <w:pPr>
                        <w:jc w:val="center"/>
                        <w:rPr>
                          <w:color w:val="7F7F7F" w:themeColor="text1" w:themeTint="80"/>
                        </w:rPr>
                      </w:pPr>
                    </w:p>
                  </w:txbxContent>
                </v:textbox>
              </v:shape>
            </w:pict>
          </mc:Fallback>
        </mc:AlternateContent>
      </w:r>
    </w:p>
    <w:p w14:paraId="06B9B765" w14:textId="77777777" w:rsidR="003B7F9F" w:rsidRDefault="003B7F9F" w:rsidP="003B7F9F">
      <w:pPr>
        <w:jc w:val="both"/>
        <w:rPr>
          <w:sz w:val="24"/>
          <w:szCs w:val="24"/>
          <w:lang w:val="en-ZA"/>
        </w:rPr>
      </w:pPr>
    </w:p>
    <w:p w14:paraId="1DBD58AA" w14:textId="77777777" w:rsidR="003B7F9F" w:rsidRDefault="003B7F9F" w:rsidP="003B7F9F">
      <w:pPr>
        <w:jc w:val="both"/>
        <w:rPr>
          <w:sz w:val="24"/>
          <w:szCs w:val="24"/>
          <w:lang w:val="en-ZA"/>
        </w:rPr>
      </w:pPr>
    </w:p>
    <w:p w14:paraId="03FF235D" w14:textId="77777777" w:rsidR="003B7F9F" w:rsidRDefault="0092207D" w:rsidP="003B7F9F">
      <w:pPr>
        <w:jc w:val="both"/>
        <w:rPr>
          <w:sz w:val="24"/>
          <w:szCs w:val="24"/>
          <w:lang w:val="en-ZA"/>
        </w:rPr>
      </w:pPr>
      <w:r w:rsidRPr="003B7F9F">
        <w:rPr>
          <w:noProof/>
          <w:sz w:val="24"/>
          <w:szCs w:val="24"/>
        </w:rPr>
        <mc:AlternateContent>
          <mc:Choice Requires="wps">
            <w:drawing>
              <wp:anchor distT="0" distB="0" distL="114300" distR="114300" simplePos="0" relativeHeight="251688960" behindDoc="0" locked="0" layoutInCell="1" allowOverlap="1" wp14:anchorId="6FEACD0B" wp14:editId="1DC902BA">
                <wp:simplePos x="0" y="0"/>
                <wp:positionH relativeFrom="column">
                  <wp:posOffset>895350</wp:posOffset>
                </wp:positionH>
                <wp:positionV relativeFrom="paragraph">
                  <wp:posOffset>61595</wp:posOffset>
                </wp:positionV>
                <wp:extent cx="4267200" cy="485775"/>
                <wp:effectExtent l="0" t="0" r="19050" b="28575"/>
                <wp:wrapNone/>
                <wp:docPr id="36" name="Rectangular Callout 36"/>
                <wp:cNvGraphicFramePr/>
                <a:graphic xmlns:a="http://schemas.openxmlformats.org/drawingml/2006/main">
                  <a:graphicData uri="http://schemas.microsoft.com/office/word/2010/wordprocessingShape">
                    <wps:wsp>
                      <wps:cNvSpPr/>
                      <wps:spPr>
                        <a:xfrm>
                          <a:off x="0" y="0"/>
                          <a:ext cx="4267200" cy="485775"/>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133C5EFB" w14:textId="77777777" w:rsidR="007D6CCE" w:rsidRDefault="007D6CCE" w:rsidP="003B7F9F">
                            <w:pPr>
                              <w:jc w:val="both"/>
                              <w:rPr>
                                <w:sz w:val="24"/>
                                <w:szCs w:val="24"/>
                                <w:lang w:val="en-ZA"/>
                              </w:rPr>
                            </w:pPr>
                            <w:r w:rsidRPr="00A114D6">
                              <w:rPr>
                                <w:noProof/>
                              </w:rPr>
                              <w:drawing>
                                <wp:inline distT="0" distB="0" distL="0" distR="0" wp14:anchorId="2B772980" wp14:editId="157FEA7F">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F774F2">
                              <w:rPr>
                                <w:szCs w:val="24"/>
                                <w:lang w:val="en-ZA"/>
                              </w:rPr>
                              <w:t xml:space="preserve">Since Covid-19 broke out Boko Haram has been on recess waiting for their sponsors who are </w:t>
                            </w:r>
                            <w:r w:rsidRPr="0033253F">
                              <w:rPr>
                                <w:lang w:val="en-ZA"/>
                              </w:rPr>
                              <w:t>scared</w:t>
                            </w:r>
                            <w:r w:rsidRPr="00F774F2">
                              <w:rPr>
                                <w:szCs w:val="24"/>
                                <w:lang w:val="en-ZA"/>
                              </w:rPr>
                              <w:t xml:space="preserve"> of dying to give orders</w:t>
                            </w:r>
                          </w:p>
                          <w:p w14:paraId="0E147AA2" w14:textId="77777777" w:rsidR="007D6CCE" w:rsidRPr="008018ED" w:rsidRDefault="007D6CCE" w:rsidP="003B7F9F">
                            <w:pPr>
                              <w:jc w:val="both"/>
                              <w:rPr>
                                <w:sz w:val="24"/>
                                <w:szCs w:val="24"/>
                                <w:lang w:val="en-ZA"/>
                              </w:rPr>
                            </w:pPr>
                          </w:p>
                          <w:p w14:paraId="42B15C36" w14:textId="77777777" w:rsidR="007D6CCE" w:rsidRDefault="007D6CCE" w:rsidP="003B7F9F">
                            <w:pPr>
                              <w:jc w:val="both"/>
                            </w:pPr>
                          </w:p>
                          <w:p w14:paraId="292B68C6" w14:textId="77777777" w:rsidR="007D6CCE" w:rsidRPr="008018ED" w:rsidRDefault="007D6CCE" w:rsidP="003B7F9F"/>
                          <w:p w14:paraId="015F2FA7" w14:textId="77777777" w:rsidR="007D6CCE" w:rsidRPr="008018ED" w:rsidRDefault="007D6CCE" w:rsidP="003B7F9F">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3A4D" id="Rectangular Callout 36" o:spid="_x0000_s1046" type="#_x0000_t61" style="position:absolute;left:0;text-align:left;margin-left:70.5pt;margin-top:4.85pt;width:336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" adj="4750,432" fillcolor="window" strokecolor="#767171" strokeweight="1pt">
                <v:textbox>
                  <w:txbxContent>
                    <w:p w:rsidR="007D6CCE" w:rsidRDefault="007D6CCE" w:rsidP="003B7F9F">
                      <w:pPr>
                        <w:jc w:val="both"/>
                        <w:rPr>
                          <w:sz w:val="24"/>
                          <w:szCs w:val="24"/>
                          <w:lang w:val="en-ZA"/>
                        </w:rPr>
                      </w:pPr>
                      <w:r w:rsidRPr="00A114D6">
                        <w:rPr>
                          <w:noProof/>
                        </w:rPr>
                        <w:drawing>
                          <wp:inline distT="0" distB="0" distL="0" distR="0" wp14:anchorId="7FC9DA55" wp14:editId="7DC9E0B1">
                            <wp:extent cx="152400" cy="152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F774F2">
                        <w:rPr>
                          <w:szCs w:val="24"/>
                          <w:lang w:val="en-ZA"/>
                        </w:rPr>
                        <w:t xml:space="preserve">Since Covid-19 broke out Boko Haram has been on recess waiting for their sponsors who are </w:t>
                      </w:r>
                      <w:r w:rsidRPr="0033253F">
                        <w:rPr>
                          <w:lang w:val="en-ZA"/>
                        </w:rPr>
                        <w:t>scared</w:t>
                      </w:r>
                      <w:r w:rsidRPr="00F774F2">
                        <w:rPr>
                          <w:szCs w:val="24"/>
                          <w:lang w:val="en-ZA"/>
                        </w:rPr>
                        <w:t xml:space="preserve"> of dying to give orders</w:t>
                      </w:r>
                    </w:p>
                    <w:p w:rsidR="007D6CCE" w:rsidRPr="008018ED" w:rsidRDefault="007D6CCE" w:rsidP="003B7F9F">
                      <w:pPr>
                        <w:jc w:val="both"/>
                        <w:rPr>
                          <w:sz w:val="24"/>
                          <w:szCs w:val="24"/>
                          <w:lang w:val="en-ZA"/>
                        </w:rPr>
                      </w:pPr>
                    </w:p>
                    <w:p w:rsidR="007D6CCE" w:rsidRDefault="007D6CCE" w:rsidP="003B7F9F">
                      <w:pPr>
                        <w:jc w:val="both"/>
                      </w:pPr>
                    </w:p>
                    <w:p w:rsidR="007D6CCE" w:rsidRPr="008018ED" w:rsidRDefault="007D6CCE" w:rsidP="003B7F9F"/>
                    <w:p w:rsidR="007D6CCE" w:rsidRPr="008018ED" w:rsidRDefault="007D6CCE" w:rsidP="003B7F9F">
                      <w:pPr>
                        <w:jc w:val="center"/>
                        <w:rPr>
                          <w:color w:val="7F7F7F" w:themeColor="text1" w:themeTint="80"/>
                        </w:rPr>
                      </w:pPr>
                    </w:p>
                  </w:txbxContent>
                </v:textbox>
              </v:shape>
            </w:pict>
          </mc:Fallback>
        </mc:AlternateContent>
      </w:r>
    </w:p>
    <w:p w14:paraId="6DFC63B3" w14:textId="77777777" w:rsidR="0092207D" w:rsidRDefault="0092207D" w:rsidP="003B7F9F">
      <w:pPr>
        <w:jc w:val="both"/>
        <w:rPr>
          <w:sz w:val="24"/>
          <w:szCs w:val="24"/>
          <w:lang w:val="en-ZA"/>
        </w:rPr>
      </w:pPr>
    </w:p>
    <w:p w14:paraId="0689BDB8" w14:textId="77777777" w:rsidR="0092207D" w:rsidRDefault="0092207D" w:rsidP="003B7F9F">
      <w:pPr>
        <w:jc w:val="both"/>
        <w:rPr>
          <w:sz w:val="24"/>
          <w:szCs w:val="24"/>
          <w:lang w:val="en-ZA"/>
        </w:rPr>
      </w:pPr>
    </w:p>
    <w:p w14:paraId="6D4000B3" w14:textId="77777777" w:rsidR="0092207D" w:rsidRDefault="00212280" w:rsidP="003B7F9F">
      <w:pPr>
        <w:jc w:val="both"/>
        <w:rPr>
          <w:sz w:val="24"/>
          <w:szCs w:val="24"/>
          <w:lang w:val="en-ZA"/>
        </w:rPr>
      </w:pPr>
      <w:r w:rsidRPr="00212280">
        <w:rPr>
          <w:noProof/>
          <w:sz w:val="24"/>
          <w:szCs w:val="24"/>
        </w:rPr>
        <mc:AlternateContent>
          <mc:Choice Requires="wps">
            <w:drawing>
              <wp:anchor distT="0" distB="0" distL="114300" distR="114300" simplePos="0" relativeHeight="251711488" behindDoc="0" locked="0" layoutInCell="1" allowOverlap="1" wp14:anchorId="437A6A6B" wp14:editId="4A516456">
                <wp:simplePos x="0" y="0"/>
                <wp:positionH relativeFrom="column">
                  <wp:posOffset>895350</wp:posOffset>
                </wp:positionH>
                <wp:positionV relativeFrom="paragraph">
                  <wp:posOffset>53340</wp:posOffset>
                </wp:positionV>
                <wp:extent cx="4267200" cy="714375"/>
                <wp:effectExtent l="0" t="0" r="19050" b="28575"/>
                <wp:wrapNone/>
                <wp:docPr id="58" name="Rectangular Callout 58"/>
                <wp:cNvGraphicFramePr/>
                <a:graphic xmlns:a="http://schemas.openxmlformats.org/drawingml/2006/main">
                  <a:graphicData uri="http://schemas.microsoft.com/office/word/2010/wordprocessingShape">
                    <wps:wsp>
                      <wps:cNvSpPr/>
                      <wps:spPr>
                        <a:xfrm>
                          <a:off x="0" y="0"/>
                          <a:ext cx="4267200" cy="714375"/>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7A7BC580" w14:textId="77777777" w:rsidR="007D6CCE" w:rsidRDefault="007D6CCE" w:rsidP="00212280">
                            <w:pPr>
                              <w:jc w:val="both"/>
                              <w:rPr>
                                <w:sz w:val="24"/>
                                <w:szCs w:val="24"/>
                                <w:lang w:val="en-ZA"/>
                              </w:rPr>
                            </w:pPr>
                            <w:r w:rsidRPr="00A114D6">
                              <w:rPr>
                                <w:noProof/>
                              </w:rPr>
                              <w:drawing>
                                <wp:inline distT="0" distB="0" distL="0" distR="0" wp14:anchorId="6753B931" wp14:editId="11F46957">
                                  <wp:extent cx="1524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12280">
                              <w:rPr>
                                <w:lang w:val="en-ZA"/>
                              </w:rPr>
                              <w:t>ICPC calls on the general public to report any form of corrupt practices in the on-going distribution of palliatives for the COVID 19, especially the Conditional Cash Transfers (CCT)</w:t>
                            </w:r>
                          </w:p>
                          <w:p w14:paraId="7954C266" w14:textId="77777777" w:rsidR="007D6CCE" w:rsidRDefault="007D6CCE" w:rsidP="00212280">
                            <w:pPr>
                              <w:jc w:val="both"/>
                              <w:rPr>
                                <w:sz w:val="24"/>
                                <w:szCs w:val="24"/>
                                <w:lang w:val="en-ZA"/>
                              </w:rPr>
                            </w:pPr>
                          </w:p>
                          <w:p w14:paraId="43B2A97B" w14:textId="77777777" w:rsidR="007D6CCE" w:rsidRPr="008018ED" w:rsidRDefault="007D6CCE" w:rsidP="00212280">
                            <w:pPr>
                              <w:jc w:val="both"/>
                              <w:rPr>
                                <w:sz w:val="24"/>
                                <w:szCs w:val="24"/>
                                <w:lang w:val="en-ZA"/>
                              </w:rPr>
                            </w:pPr>
                          </w:p>
                          <w:p w14:paraId="381CB936" w14:textId="77777777" w:rsidR="007D6CCE" w:rsidRDefault="007D6CCE" w:rsidP="00212280">
                            <w:pPr>
                              <w:jc w:val="both"/>
                            </w:pPr>
                          </w:p>
                          <w:p w14:paraId="40FA2B2D" w14:textId="77777777" w:rsidR="007D6CCE" w:rsidRPr="008018ED" w:rsidRDefault="007D6CCE" w:rsidP="00212280"/>
                          <w:p w14:paraId="58574007" w14:textId="77777777" w:rsidR="007D6CCE" w:rsidRPr="008018ED" w:rsidRDefault="007D6CCE" w:rsidP="00212280">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4B454" id="Rectangular Callout 58" o:spid="_x0000_s1047" type="#_x0000_t61" style="position:absolute;left:0;text-align:left;margin-left:70.5pt;margin-top:4.2pt;width:336pt;height:5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" adj="4750,432" fillcolor="window" strokecolor="#767171" strokeweight="1pt">
                <v:textbox>
                  <w:txbxContent>
                    <w:p w:rsidR="007D6CCE" w:rsidRDefault="007D6CCE" w:rsidP="00212280">
                      <w:pPr>
                        <w:jc w:val="both"/>
                        <w:rPr>
                          <w:sz w:val="24"/>
                          <w:szCs w:val="24"/>
                          <w:lang w:val="en-ZA"/>
                        </w:rPr>
                      </w:pPr>
                      <w:r w:rsidRPr="00A114D6">
                        <w:rPr>
                          <w:noProof/>
                        </w:rPr>
                        <w:drawing>
                          <wp:inline distT="0" distB="0" distL="0" distR="0" wp14:anchorId="428B077B" wp14:editId="6AAACFEC">
                            <wp:extent cx="152400" cy="1524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12280">
                        <w:rPr>
                          <w:lang w:val="en-ZA"/>
                        </w:rPr>
                        <w:t>ICPC calls on the general public to report any form of corrupt practices in the on-going distribution of palliatives for the COVID 19, especially the Conditional Cash Transfers (CCT)</w:t>
                      </w:r>
                    </w:p>
                    <w:p w:rsidR="007D6CCE" w:rsidRDefault="007D6CCE" w:rsidP="00212280">
                      <w:pPr>
                        <w:jc w:val="both"/>
                        <w:rPr>
                          <w:sz w:val="24"/>
                          <w:szCs w:val="24"/>
                          <w:lang w:val="en-ZA"/>
                        </w:rPr>
                      </w:pPr>
                    </w:p>
                    <w:p w:rsidR="007D6CCE" w:rsidRPr="008018ED" w:rsidRDefault="007D6CCE" w:rsidP="00212280">
                      <w:pPr>
                        <w:jc w:val="both"/>
                        <w:rPr>
                          <w:sz w:val="24"/>
                          <w:szCs w:val="24"/>
                          <w:lang w:val="en-ZA"/>
                        </w:rPr>
                      </w:pPr>
                    </w:p>
                    <w:p w:rsidR="007D6CCE" w:rsidRDefault="007D6CCE" w:rsidP="00212280">
                      <w:pPr>
                        <w:jc w:val="both"/>
                      </w:pPr>
                    </w:p>
                    <w:p w:rsidR="007D6CCE" w:rsidRPr="008018ED" w:rsidRDefault="007D6CCE" w:rsidP="00212280"/>
                    <w:p w:rsidR="007D6CCE" w:rsidRPr="008018ED" w:rsidRDefault="007D6CCE" w:rsidP="00212280">
                      <w:pPr>
                        <w:jc w:val="center"/>
                        <w:rPr>
                          <w:color w:val="7F7F7F" w:themeColor="text1" w:themeTint="80"/>
                        </w:rPr>
                      </w:pPr>
                    </w:p>
                  </w:txbxContent>
                </v:textbox>
              </v:shape>
            </w:pict>
          </mc:Fallback>
        </mc:AlternateContent>
      </w:r>
    </w:p>
    <w:p w14:paraId="4B67D075" w14:textId="77777777" w:rsidR="0092207D" w:rsidRDefault="0092207D" w:rsidP="003B7F9F">
      <w:pPr>
        <w:jc w:val="both"/>
        <w:rPr>
          <w:sz w:val="24"/>
          <w:szCs w:val="24"/>
          <w:lang w:val="en-ZA"/>
        </w:rPr>
      </w:pPr>
    </w:p>
    <w:p w14:paraId="68B4F50A" w14:textId="77777777" w:rsidR="00212280" w:rsidRDefault="00212280" w:rsidP="003B7F9F">
      <w:pPr>
        <w:jc w:val="both"/>
        <w:rPr>
          <w:sz w:val="24"/>
          <w:szCs w:val="24"/>
          <w:lang w:val="en-ZA"/>
        </w:rPr>
      </w:pPr>
    </w:p>
    <w:p w14:paraId="012966FD" w14:textId="77777777" w:rsidR="00212280" w:rsidRDefault="00212280" w:rsidP="003B7F9F">
      <w:pPr>
        <w:jc w:val="both"/>
        <w:rPr>
          <w:sz w:val="24"/>
          <w:szCs w:val="24"/>
          <w:lang w:val="en-ZA"/>
        </w:rPr>
      </w:pPr>
    </w:p>
    <w:p w14:paraId="2C60B008" w14:textId="77777777" w:rsidR="00212280" w:rsidRDefault="00212280" w:rsidP="003B7F9F">
      <w:pPr>
        <w:jc w:val="both"/>
        <w:rPr>
          <w:sz w:val="24"/>
          <w:szCs w:val="24"/>
          <w:lang w:val="en-ZA"/>
        </w:rPr>
      </w:pPr>
    </w:p>
    <w:p w14:paraId="144DFE9F" w14:textId="77777777" w:rsidR="005B0FD2" w:rsidRDefault="0012062A" w:rsidP="005B0FD2">
      <w:pPr>
        <w:numPr>
          <w:ilvl w:val="0"/>
          <w:numId w:val="2"/>
        </w:numPr>
        <w:jc w:val="both"/>
        <w:rPr>
          <w:sz w:val="24"/>
          <w:szCs w:val="24"/>
          <w:lang w:val="en-ZA"/>
        </w:rPr>
      </w:pPr>
      <w:r w:rsidRPr="005B0FD2">
        <w:rPr>
          <w:sz w:val="24"/>
          <w:szCs w:val="24"/>
          <w:lang w:val="en-ZA"/>
        </w:rPr>
        <w:t xml:space="preserve">Following these concerns are the economic, social and political consequence of the pandemic and its curtailing measures. </w:t>
      </w:r>
    </w:p>
    <w:p w14:paraId="0F2DE555" w14:textId="77777777" w:rsidR="0092207D" w:rsidRDefault="0092207D" w:rsidP="0092207D">
      <w:pPr>
        <w:jc w:val="both"/>
        <w:rPr>
          <w:sz w:val="24"/>
          <w:szCs w:val="24"/>
          <w:lang w:val="en-ZA"/>
        </w:rPr>
      </w:pPr>
      <w:r w:rsidRPr="0092207D">
        <w:rPr>
          <w:noProof/>
          <w:sz w:val="24"/>
          <w:szCs w:val="24"/>
        </w:rPr>
        <mc:AlternateContent>
          <mc:Choice Requires="wps">
            <w:drawing>
              <wp:anchor distT="0" distB="0" distL="114300" distR="114300" simplePos="0" relativeHeight="251691008" behindDoc="0" locked="0" layoutInCell="1" allowOverlap="1" wp14:anchorId="2F830C70" wp14:editId="5180EC51">
                <wp:simplePos x="0" y="0"/>
                <wp:positionH relativeFrom="column">
                  <wp:posOffset>809625</wp:posOffset>
                </wp:positionH>
                <wp:positionV relativeFrom="paragraph">
                  <wp:posOffset>78740</wp:posOffset>
                </wp:positionV>
                <wp:extent cx="4267200" cy="781050"/>
                <wp:effectExtent l="0" t="0" r="19050" b="19050"/>
                <wp:wrapNone/>
                <wp:docPr id="38" name="Rectangular Callout 38"/>
                <wp:cNvGraphicFramePr/>
                <a:graphic xmlns:a="http://schemas.openxmlformats.org/drawingml/2006/main">
                  <a:graphicData uri="http://schemas.microsoft.com/office/word/2010/wordprocessingShape">
                    <wps:wsp>
                      <wps:cNvSpPr/>
                      <wps:spPr>
                        <a:xfrm>
                          <a:off x="0" y="0"/>
                          <a:ext cx="4267200" cy="781050"/>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075220AA" w14:textId="77777777" w:rsidR="007D6CCE" w:rsidRPr="0092207D" w:rsidRDefault="007D6CCE" w:rsidP="0092207D">
                            <w:pPr>
                              <w:jc w:val="both"/>
                              <w:rPr>
                                <w:szCs w:val="24"/>
                                <w:lang w:val="en-ZA"/>
                              </w:rPr>
                            </w:pPr>
                            <w:r w:rsidRPr="00A114D6">
                              <w:rPr>
                                <w:noProof/>
                              </w:rPr>
                              <w:drawing>
                                <wp:inline distT="0" distB="0" distL="0" distR="0" wp14:anchorId="6879EE98" wp14:editId="28C31BB4">
                                  <wp:extent cx="1524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92207D">
                              <w:rPr>
                                <w:szCs w:val="24"/>
                                <w:lang w:val="en-ZA"/>
                              </w:rPr>
                              <w:t xml:space="preserve">The COVID-19 is a pandemic that does not only concern others, but touches </w:t>
                            </w:r>
                            <w:r w:rsidRPr="0092207D">
                              <w:rPr>
                                <w:szCs w:val="24"/>
                                <w:lang w:val="en-ZA"/>
                              </w:rPr>
                              <w:t>everyone of us. We must all act with prudence and great responsibility. The time for economic impact assessment will certainly come…</w:t>
                            </w:r>
                          </w:p>
                          <w:p w14:paraId="74BBC776" w14:textId="77777777" w:rsidR="007D6CCE" w:rsidRDefault="007D6CCE" w:rsidP="0092207D">
                            <w:pPr>
                              <w:jc w:val="both"/>
                              <w:rPr>
                                <w:sz w:val="24"/>
                                <w:szCs w:val="24"/>
                                <w:lang w:val="en-ZA"/>
                              </w:rPr>
                            </w:pPr>
                          </w:p>
                          <w:p w14:paraId="62DFF26D" w14:textId="77777777" w:rsidR="007D6CCE" w:rsidRPr="008018ED" w:rsidRDefault="007D6CCE" w:rsidP="0092207D">
                            <w:pPr>
                              <w:jc w:val="both"/>
                              <w:rPr>
                                <w:sz w:val="24"/>
                                <w:szCs w:val="24"/>
                                <w:lang w:val="en-ZA"/>
                              </w:rPr>
                            </w:pPr>
                          </w:p>
                          <w:p w14:paraId="4464237A" w14:textId="77777777" w:rsidR="007D6CCE" w:rsidRDefault="007D6CCE" w:rsidP="0092207D">
                            <w:pPr>
                              <w:jc w:val="both"/>
                            </w:pPr>
                          </w:p>
                          <w:p w14:paraId="50B1DE07" w14:textId="77777777" w:rsidR="007D6CCE" w:rsidRPr="008018ED" w:rsidRDefault="007D6CCE" w:rsidP="0092207D"/>
                          <w:p w14:paraId="529FA329" w14:textId="77777777" w:rsidR="007D6CCE" w:rsidRPr="008018ED" w:rsidRDefault="007D6CCE" w:rsidP="0092207D">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D953" id="Rectangular Callout 38" o:spid="_x0000_s1048" type="#_x0000_t61" style="position:absolute;left:0;text-align:left;margin-left:63.75pt;margin-top:6.2pt;width:336pt;height:6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" adj="4750,432" fillcolor="window" strokecolor="#767171" strokeweight="1pt">
                <v:textbox>
                  <w:txbxContent>
                    <w:p w:rsidR="007D6CCE" w:rsidRPr="0092207D" w:rsidRDefault="007D6CCE" w:rsidP="0092207D">
                      <w:pPr>
                        <w:jc w:val="both"/>
                        <w:rPr>
                          <w:szCs w:val="24"/>
                          <w:lang w:val="en-ZA"/>
                        </w:rPr>
                      </w:pPr>
                      <w:r w:rsidRPr="00A114D6">
                        <w:rPr>
                          <w:noProof/>
                        </w:rPr>
                        <w:drawing>
                          <wp:inline distT="0" distB="0" distL="0" distR="0" wp14:anchorId="069D45A7" wp14:editId="5A85BB1C">
                            <wp:extent cx="15240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92207D">
                        <w:rPr>
                          <w:szCs w:val="24"/>
                          <w:lang w:val="en-ZA"/>
                        </w:rPr>
                        <w:t xml:space="preserve">The COVID-19 is a pandemic that does not only concern others, but touches </w:t>
                      </w:r>
                      <w:proofErr w:type="spellStart"/>
                      <w:proofErr w:type="gramStart"/>
                      <w:r w:rsidRPr="0092207D">
                        <w:rPr>
                          <w:szCs w:val="24"/>
                          <w:lang w:val="en-ZA"/>
                        </w:rPr>
                        <w:t>everyone</w:t>
                      </w:r>
                      <w:proofErr w:type="spellEnd"/>
                      <w:proofErr w:type="gramEnd"/>
                      <w:r w:rsidRPr="0092207D">
                        <w:rPr>
                          <w:szCs w:val="24"/>
                          <w:lang w:val="en-ZA"/>
                        </w:rPr>
                        <w:t xml:space="preserve"> of us. We must all act with prudence and great responsibility. The time for economic impact assessment will certainly come…</w:t>
                      </w:r>
                    </w:p>
                    <w:p w:rsidR="007D6CCE" w:rsidRDefault="007D6CCE" w:rsidP="0092207D">
                      <w:pPr>
                        <w:jc w:val="both"/>
                        <w:rPr>
                          <w:sz w:val="24"/>
                          <w:szCs w:val="24"/>
                          <w:lang w:val="en-ZA"/>
                        </w:rPr>
                      </w:pPr>
                    </w:p>
                    <w:p w:rsidR="007D6CCE" w:rsidRPr="008018ED" w:rsidRDefault="007D6CCE" w:rsidP="0092207D">
                      <w:pPr>
                        <w:jc w:val="both"/>
                        <w:rPr>
                          <w:sz w:val="24"/>
                          <w:szCs w:val="24"/>
                          <w:lang w:val="en-ZA"/>
                        </w:rPr>
                      </w:pPr>
                    </w:p>
                    <w:p w:rsidR="007D6CCE" w:rsidRDefault="007D6CCE" w:rsidP="0092207D">
                      <w:pPr>
                        <w:jc w:val="both"/>
                      </w:pPr>
                    </w:p>
                    <w:p w:rsidR="007D6CCE" w:rsidRPr="008018ED" w:rsidRDefault="007D6CCE" w:rsidP="0092207D"/>
                    <w:p w:rsidR="007D6CCE" w:rsidRPr="008018ED" w:rsidRDefault="007D6CCE" w:rsidP="0092207D">
                      <w:pPr>
                        <w:jc w:val="center"/>
                        <w:rPr>
                          <w:color w:val="7F7F7F" w:themeColor="text1" w:themeTint="80"/>
                        </w:rPr>
                      </w:pPr>
                    </w:p>
                  </w:txbxContent>
                </v:textbox>
              </v:shape>
            </w:pict>
          </mc:Fallback>
        </mc:AlternateContent>
      </w:r>
    </w:p>
    <w:p w14:paraId="6EC39540" w14:textId="77777777" w:rsidR="0092207D" w:rsidRDefault="0092207D" w:rsidP="0092207D">
      <w:pPr>
        <w:jc w:val="both"/>
        <w:rPr>
          <w:sz w:val="24"/>
          <w:szCs w:val="24"/>
          <w:lang w:val="en-ZA"/>
        </w:rPr>
      </w:pPr>
    </w:p>
    <w:p w14:paraId="6041B69D" w14:textId="77777777" w:rsidR="0092207D" w:rsidRDefault="0092207D" w:rsidP="0092207D">
      <w:pPr>
        <w:jc w:val="both"/>
        <w:rPr>
          <w:sz w:val="24"/>
          <w:szCs w:val="24"/>
          <w:lang w:val="en-ZA"/>
        </w:rPr>
      </w:pPr>
    </w:p>
    <w:p w14:paraId="54079F18" w14:textId="77777777" w:rsidR="0092207D" w:rsidRDefault="0092207D" w:rsidP="0092207D">
      <w:pPr>
        <w:jc w:val="both"/>
        <w:rPr>
          <w:sz w:val="24"/>
          <w:szCs w:val="24"/>
          <w:lang w:val="en-ZA"/>
        </w:rPr>
      </w:pPr>
    </w:p>
    <w:p w14:paraId="436F3170" w14:textId="77777777" w:rsidR="00212280" w:rsidRDefault="00881173" w:rsidP="005B0FD2">
      <w:pPr>
        <w:jc w:val="both"/>
        <w:rPr>
          <w:sz w:val="24"/>
          <w:szCs w:val="24"/>
          <w:lang w:val="en-ZA"/>
        </w:rPr>
      </w:pPr>
      <w:r w:rsidRPr="008B12B2">
        <w:rPr>
          <w:noProof/>
          <w:sz w:val="24"/>
          <w:szCs w:val="24"/>
        </w:rPr>
        <mc:AlternateContent>
          <mc:Choice Requires="wps">
            <w:drawing>
              <wp:anchor distT="0" distB="0" distL="114300" distR="114300" simplePos="0" relativeHeight="251697152" behindDoc="0" locked="0" layoutInCell="1" allowOverlap="1" wp14:anchorId="59F6D224" wp14:editId="6CE88C70">
                <wp:simplePos x="0" y="0"/>
                <wp:positionH relativeFrom="column">
                  <wp:posOffset>809625</wp:posOffset>
                </wp:positionH>
                <wp:positionV relativeFrom="paragraph">
                  <wp:posOffset>154305</wp:posOffset>
                </wp:positionV>
                <wp:extent cx="4267200" cy="447675"/>
                <wp:effectExtent l="0" t="0" r="19050" b="28575"/>
                <wp:wrapNone/>
                <wp:docPr id="44" name="Rectangular Callout 44"/>
                <wp:cNvGraphicFramePr/>
                <a:graphic xmlns:a="http://schemas.openxmlformats.org/drawingml/2006/main">
                  <a:graphicData uri="http://schemas.microsoft.com/office/word/2010/wordprocessingShape">
                    <wps:wsp>
                      <wps:cNvSpPr/>
                      <wps:spPr>
                        <a:xfrm>
                          <a:off x="0" y="0"/>
                          <a:ext cx="4267200" cy="447675"/>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1A79DE95" w14:textId="77777777" w:rsidR="007D6CCE" w:rsidRPr="008B12B2" w:rsidRDefault="007D6CCE" w:rsidP="008B12B2">
                            <w:pPr>
                              <w:jc w:val="both"/>
                              <w:rPr>
                                <w:szCs w:val="24"/>
                                <w:lang w:val="en-ZA"/>
                              </w:rPr>
                            </w:pPr>
                            <w:r w:rsidRPr="00A114D6">
                              <w:rPr>
                                <w:noProof/>
                              </w:rPr>
                              <w:drawing>
                                <wp:inline distT="0" distB="0" distL="0" distR="0" wp14:anchorId="600AA41A" wp14:editId="13465FE0">
                                  <wp:extent cx="152400"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05361">
                              <w:rPr>
                                <w:szCs w:val="24"/>
                                <w:lang w:val="en-ZA"/>
                              </w:rPr>
                              <w:t xml:space="preserve">Nigeria need to be restore back to factory rest after </w:t>
                            </w:r>
                            <w:r w:rsidRPr="00205361">
                              <w:rPr>
                                <w:szCs w:val="24"/>
                                <w:lang w:val="en-ZA"/>
                              </w:rPr>
                              <w:t>covid 19 pandemic. We are difficult human beings our politicians and leaders aside.</w:t>
                            </w:r>
                          </w:p>
                          <w:p w14:paraId="505CC728" w14:textId="77777777" w:rsidR="007D6CCE" w:rsidRPr="0092207D" w:rsidRDefault="007D6CCE" w:rsidP="008B12B2">
                            <w:pPr>
                              <w:jc w:val="both"/>
                              <w:rPr>
                                <w:szCs w:val="24"/>
                                <w:lang w:val="en-ZA"/>
                              </w:rPr>
                            </w:pPr>
                          </w:p>
                          <w:p w14:paraId="125118E2" w14:textId="77777777" w:rsidR="007D6CCE" w:rsidRDefault="007D6CCE" w:rsidP="008B12B2">
                            <w:pPr>
                              <w:jc w:val="both"/>
                              <w:rPr>
                                <w:sz w:val="24"/>
                                <w:szCs w:val="24"/>
                                <w:lang w:val="en-ZA"/>
                              </w:rPr>
                            </w:pPr>
                          </w:p>
                          <w:p w14:paraId="4C34574A" w14:textId="77777777" w:rsidR="007D6CCE" w:rsidRPr="008018ED" w:rsidRDefault="007D6CCE" w:rsidP="008B12B2">
                            <w:pPr>
                              <w:jc w:val="both"/>
                              <w:rPr>
                                <w:sz w:val="24"/>
                                <w:szCs w:val="24"/>
                                <w:lang w:val="en-ZA"/>
                              </w:rPr>
                            </w:pPr>
                          </w:p>
                          <w:p w14:paraId="0F058CC6" w14:textId="77777777" w:rsidR="007D6CCE" w:rsidRDefault="007D6CCE" w:rsidP="008B12B2">
                            <w:pPr>
                              <w:jc w:val="both"/>
                            </w:pPr>
                          </w:p>
                          <w:p w14:paraId="62F64811" w14:textId="77777777" w:rsidR="007D6CCE" w:rsidRPr="008018ED" w:rsidRDefault="007D6CCE" w:rsidP="008B12B2"/>
                          <w:p w14:paraId="1D37A099" w14:textId="77777777" w:rsidR="007D6CCE" w:rsidRPr="008018ED" w:rsidRDefault="007D6CCE" w:rsidP="008B12B2">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D3FB6" id="Rectangular Callout 44" o:spid="_x0000_s1049" type="#_x0000_t61" style="position:absolute;left:0;text-align:left;margin-left:63.75pt;margin-top:12.15pt;width:336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" adj="4750,432" fillcolor="window" strokecolor="#767171" strokeweight="1pt">
                <v:textbox>
                  <w:txbxContent>
                    <w:p w:rsidR="007D6CCE" w:rsidRPr="008B12B2" w:rsidRDefault="007D6CCE" w:rsidP="008B12B2">
                      <w:pPr>
                        <w:jc w:val="both"/>
                        <w:rPr>
                          <w:szCs w:val="24"/>
                          <w:lang w:val="en-ZA"/>
                        </w:rPr>
                      </w:pPr>
                      <w:r w:rsidRPr="00A114D6">
                        <w:rPr>
                          <w:noProof/>
                        </w:rPr>
                        <w:drawing>
                          <wp:inline distT="0" distB="0" distL="0" distR="0" wp14:anchorId="23396E55" wp14:editId="6D4A818D">
                            <wp:extent cx="152400" cy="152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205361">
                        <w:rPr>
                          <w:szCs w:val="24"/>
                          <w:lang w:val="en-ZA"/>
                        </w:rPr>
                        <w:t xml:space="preserve">Nigeria need to be restore back to factory rest after </w:t>
                      </w:r>
                      <w:proofErr w:type="spellStart"/>
                      <w:r w:rsidRPr="00205361">
                        <w:rPr>
                          <w:szCs w:val="24"/>
                          <w:lang w:val="en-ZA"/>
                        </w:rPr>
                        <w:t>covid</w:t>
                      </w:r>
                      <w:proofErr w:type="spellEnd"/>
                      <w:r w:rsidRPr="00205361">
                        <w:rPr>
                          <w:szCs w:val="24"/>
                          <w:lang w:val="en-ZA"/>
                        </w:rPr>
                        <w:t xml:space="preserve"> 19 pandemic. We are difficult human beings our politicians and leaders aside.</w:t>
                      </w:r>
                    </w:p>
                    <w:p w:rsidR="007D6CCE" w:rsidRPr="0092207D" w:rsidRDefault="007D6CCE" w:rsidP="008B12B2">
                      <w:pPr>
                        <w:jc w:val="both"/>
                        <w:rPr>
                          <w:szCs w:val="24"/>
                          <w:lang w:val="en-ZA"/>
                        </w:rPr>
                      </w:pPr>
                    </w:p>
                    <w:p w:rsidR="007D6CCE" w:rsidRDefault="007D6CCE" w:rsidP="008B12B2">
                      <w:pPr>
                        <w:jc w:val="both"/>
                        <w:rPr>
                          <w:sz w:val="24"/>
                          <w:szCs w:val="24"/>
                          <w:lang w:val="en-ZA"/>
                        </w:rPr>
                      </w:pPr>
                    </w:p>
                    <w:p w:rsidR="007D6CCE" w:rsidRPr="008018ED" w:rsidRDefault="007D6CCE" w:rsidP="008B12B2">
                      <w:pPr>
                        <w:jc w:val="both"/>
                        <w:rPr>
                          <w:sz w:val="24"/>
                          <w:szCs w:val="24"/>
                          <w:lang w:val="en-ZA"/>
                        </w:rPr>
                      </w:pPr>
                    </w:p>
                    <w:p w:rsidR="007D6CCE" w:rsidRDefault="007D6CCE" w:rsidP="008B12B2">
                      <w:pPr>
                        <w:jc w:val="both"/>
                      </w:pPr>
                    </w:p>
                    <w:p w:rsidR="007D6CCE" w:rsidRPr="008018ED" w:rsidRDefault="007D6CCE" w:rsidP="008B12B2"/>
                    <w:p w:rsidR="007D6CCE" w:rsidRPr="008018ED" w:rsidRDefault="007D6CCE" w:rsidP="008B12B2">
                      <w:pPr>
                        <w:jc w:val="center"/>
                        <w:rPr>
                          <w:color w:val="7F7F7F" w:themeColor="text1" w:themeTint="80"/>
                        </w:rPr>
                      </w:pPr>
                    </w:p>
                  </w:txbxContent>
                </v:textbox>
              </v:shape>
            </w:pict>
          </mc:Fallback>
        </mc:AlternateContent>
      </w:r>
    </w:p>
    <w:p w14:paraId="1BC867BD" w14:textId="77777777" w:rsidR="00212280" w:rsidRDefault="00212280" w:rsidP="005B0FD2">
      <w:pPr>
        <w:jc w:val="both"/>
        <w:rPr>
          <w:sz w:val="24"/>
          <w:szCs w:val="24"/>
          <w:lang w:val="en-ZA"/>
        </w:rPr>
      </w:pPr>
    </w:p>
    <w:p w14:paraId="72406D29" w14:textId="77777777" w:rsidR="00212280" w:rsidRDefault="00212280" w:rsidP="005B0FD2">
      <w:pPr>
        <w:jc w:val="both"/>
        <w:rPr>
          <w:sz w:val="24"/>
          <w:szCs w:val="24"/>
          <w:lang w:val="en-ZA"/>
        </w:rPr>
      </w:pPr>
    </w:p>
    <w:p w14:paraId="2CA8C43E" w14:textId="77777777" w:rsidR="005B0FD2" w:rsidRDefault="00205361" w:rsidP="005B0FD2">
      <w:pPr>
        <w:jc w:val="both"/>
        <w:rPr>
          <w:sz w:val="24"/>
          <w:szCs w:val="24"/>
          <w:lang w:val="en-ZA"/>
        </w:rPr>
      </w:pPr>
      <w:r w:rsidRPr="008B12B2">
        <w:rPr>
          <w:noProof/>
          <w:sz w:val="24"/>
          <w:szCs w:val="24"/>
        </w:rPr>
        <mc:AlternateContent>
          <mc:Choice Requires="wps">
            <w:drawing>
              <wp:anchor distT="0" distB="0" distL="114300" distR="114300" simplePos="0" relativeHeight="251713536" behindDoc="0" locked="0" layoutInCell="1" allowOverlap="1" wp14:anchorId="30608AF7" wp14:editId="02BFFD53">
                <wp:simplePos x="0" y="0"/>
                <wp:positionH relativeFrom="column">
                  <wp:posOffset>809625</wp:posOffset>
                </wp:positionH>
                <wp:positionV relativeFrom="paragraph">
                  <wp:posOffset>95250</wp:posOffset>
                </wp:positionV>
                <wp:extent cx="4267200" cy="600075"/>
                <wp:effectExtent l="0" t="0" r="19050" b="28575"/>
                <wp:wrapNone/>
                <wp:docPr id="60" name="Rectangular Callout 60"/>
                <wp:cNvGraphicFramePr/>
                <a:graphic xmlns:a="http://schemas.openxmlformats.org/drawingml/2006/main">
                  <a:graphicData uri="http://schemas.microsoft.com/office/word/2010/wordprocessingShape">
                    <wps:wsp>
                      <wps:cNvSpPr/>
                      <wps:spPr>
                        <a:xfrm>
                          <a:off x="0" y="0"/>
                          <a:ext cx="4267200" cy="600075"/>
                        </a:xfrm>
                        <a:prstGeom prst="wedgeRectCallout">
                          <a:avLst>
                            <a:gd name="adj1" fmla="val -28007"/>
                            <a:gd name="adj2" fmla="val -48001"/>
                          </a:avLst>
                        </a:prstGeom>
                        <a:solidFill>
                          <a:sysClr val="window" lastClr="FFFFFF"/>
                        </a:solidFill>
                        <a:ln w="12700" cap="flat" cmpd="sng" algn="ctr">
                          <a:solidFill>
                            <a:srgbClr val="E7E6E6">
                              <a:lumMod val="50000"/>
                            </a:srgbClr>
                          </a:solidFill>
                          <a:prstDash val="solid"/>
                          <a:miter lim="800000"/>
                        </a:ln>
                        <a:effectLst>
                          <a:softEdge rad="31750"/>
                        </a:effectLst>
                      </wps:spPr>
                      <wps:txbx>
                        <w:txbxContent>
                          <w:p w14:paraId="277E96E7" w14:textId="77777777" w:rsidR="007D6CCE" w:rsidRPr="008B12B2" w:rsidRDefault="007D6CCE" w:rsidP="00881173">
                            <w:pPr>
                              <w:jc w:val="both"/>
                              <w:rPr>
                                <w:szCs w:val="24"/>
                                <w:lang w:val="en-ZA"/>
                              </w:rPr>
                            </w:pPr>
                            <w:r w:rsidRPr="00A114D6">
                              <w:rPr>
                                <w:noProof/>
                              </w:rPr>
                              <w:drawing>
                                <wp:inline distT="0" distB="0" distL="0" distR="0" wp14:anchorId="0DD8D378" wp14:editId="523553D2">
                                  <wp:extent cx="15240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5C186A">
                              <w:rPr>
                                <w:szCs w:val="24"/>
                                <w:lang w:val="en-ZA"/>
                              </w:rPr>
                              <w:t>Many children will be born in December 2020, ostensibly as a result of reduced forms of non-sexual recreational pursuits. This boom in population will be one of the after-effects of the impact of COVID-19.</w:t>
                            </w:r>
                          </w:p>
                          <w:p w14:paraId="3E6FD40A" w14:textId="77777777" w:rsidR="007D6CCE" w:rsidRPr="0092207D" w:rsidRDefault="007D6CCE" w:rsidP="00881173">
                            <w:pPr>
                              <w:jc w:val="both"/>
                              <w:rPr>
                                <w:szCs w:val="24"/>
                                <w:lang w:val="en-ZA"/>
                              </w:rPr>
                            </w:pPr>
                          </w:p>
                          <w:p w14:paraId="63265F58" w14:textId="77777777" w:rsidR="007D6CCE" w:rsidRDefault="007D6CCE" w:rsidP="00881173">
                            <w:pPr>
                              <w:jc w:val="both"/>
                              <w:rPr>
                                <w:sz w:val="24"/>
                                <w:szCs w:val="24"/>
                                <w:lang w:val="en-ZA"/>
                              </w:rPr>
                            </w:pPr>
                          </w:p>
                          <w:p w14:paraId="52249965" w14:textId="77777777" w:rsidR="007D6CCE" w:rsidRPr="008018ED" w:rsidRDefault="007D6CCE" w:rsidP="00881173">
                            <w:pPr>
                              <w:jc w:val="both"/>
                              <w:rPr>
                                <w:sz w:val="24"/>
                                <w:szCs w:val="24"/>
                                <w:lang w:val="en-ZA"/>
                              </w:rPr>
                            </w:pPr>
                          </w:p>
                          <w:p w14:paraId="611D9D25" w14:textId="77777777" w:rsidR="007D6CCE" w:rsidRDefault="007D6CCE" w:rsidP="00881173">
                            <w:pPr>
                              <w:jc w:val="both"/>
                            </w:pPr>
                          </w:p>
                          <w:p w14:paraId="48226C08" w14:textId="77777777" w:rsidR="007D6CCE" w:rsidRPr="008018ED" w:rsidRDefault="007D6CCE" w:rsidP="00881173"/>
                          <w:p w14:paraId="6B9755B5" w14:textId="77777777" w:rsidR="007D6CCE" w:rsidRPr="008018ED" w:rsidRDefault="007D6CCE" w:rsidP="00881173">
                            <w:pPr>
                              <w:jc w:val="center"/>
                              <w:rPr>
                                <w:color w:val="7F7F7F" w:themeColor="text1" w:themeTint="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5CA64" id="Rectangular Callout 60" o:spid="_x0000_s1050" type="#_x0000_t61" style="position:absolute;left:0;text-align:left;margin-left:63.75pt;margin-top:7.5pt;width:336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" adj="4750,432" fillcolor="window" strokecolor="#767171" strokeweight="1pt">
                <v:textbox>
                  <w:txbxContent>
                    <w:p w:rsidR="007D6CCE" w:rsidRPr="008B12B2" w:rsidRDefault="007D6CCE" w:rsidP="00881173">
                      <w:pPr>
                        <w:jc w:val="both"/>
                        <w:rPr>
                          <w:szCs w:val="24"/>
                          <w:lang w:val="en-ZA"/>
                        </w:rPr>
                      </w:pPr>
                      <w:r w:rsidRPr="00A114D6">
                        <w:rPr>
                          <w:noProof/>
                        </w:rPr>
                        <w:drawing>
                          <wp:inline distT="0" distB="0" distL="0" distR="0" wp14:anchorId="6B98F0EF" wp14:editId="655FEAFF">
                            <wp:extent cx="15240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5C186A">
                        <w:rPr>
                          <w:szCs w:val="24"/>
                          <w:lang w:val="en-ZA"/>
                        </w:rPr>
                        <w:t>Many children will be born in December 2020, ostensibly as a result of reduced forms of non-sexual recreational pursuits. This boom in population will be one of the after-effects of the impact of COVID-19.</w:t>
                      </w:r>
                    </w:p>
                    <w:p w:rsidR="007D6CCE" w:rsidRPr="0092207D" w:rsidRDefault="007D6CCE" w:rsidP="00881173">
                      <w:pPr>
                        <w:jc w:val="both"/>
                        <w:rPr>
                          <w:szCs w:val="24"/>
                          <w:lang w:val="en-ZA"/>
                        </w:rPr>
                      </w:pPr>
                    </w:p>
                    <w:p w:rsidR="007D6CCE" w:rsidRDefault="007D6CCE" w:rsidP="00881173">
                      <w:pPr>
                        <w:jc w:val="both"/>
                        <w:rPr>
                          <w:sz w:val="24"/>
                          <w:szCs w:val="24"/>
                          <w:lang w:val="en-ZA"/>
                        </w:rPr>
                      </w:pPr>
                    </w:p>
                    <w:p w:rsidR="007D6CCE" w:rsidRPr="008018ED" w:rsidRDefault="007D6CCE" w:rsidP="00881173">
                      <w:pPr>
                        <w:jc w:val="both"/>
                        <w:rPr>
                          <w:sz w:val="24"/>
                          <w:szCs w:val="24"/>
                          <w:lang w:val="en-ZA"/>
                        </w:rPr>
                      </w:pPr>
                    </w:p>
                    <w:p w:rsidR="007D6CCE" w:rsidRDefault="007D6CCE" w:rsidP="00881173">
                      <w:pPr>
                        <w:jc w:val="both"/>
                      </w:pPr>
                    </w:p>
                    <w:p w:rsidR="007D6CCE" w:rsidRPr="008018ED" w:rsidRDefault="007D6CCE" w:rsidP="00881173"/>
                    <w:p w:rsidR="007D6CCE" w:rsidRPr="008018ED" w:rsidRDefault="007D6CCE" w:rsidP="00881173">
                      <w:pPr>
                        <w:jc w:val="center"/>
                        <w:rPr>
                          <w:color w:val="7F7F7F" w:themeColor="text1" w:themeTint="80"/>
                        </w:rPr>
                      </w:pPr>
                    </w:p>
                  </w:txbxContent>
                </v:textbox>
              </v:shape>
            </w:pict>
          </mc:Fallback>
        </mc:AlternateContent>
      </w:r>
    </w:p>
    <w:p w14:paraId="617D4C39" w14:textId="77777777" w:rsidR="0092207D" w:rsidRDefault="0092207D" w:rsidP="005B0FD2">
      <w:pPr>
        <w:jc w:val="both"/>
        <w:rPr>
          <w:sz w:val="24"/>
          <w:szCs w:val="24"/>
          <w:lang w:val="en-ZA"/>
        </w:rPr>
      </w:pPr>
    </w:p>
    <w:p w14:paraId="1EE20E69" w14:textId="77777777" w:rsidR="00881173" w:rsidRDefault="00881173" w:rsidP="005B0FD2">
      <w:pPr>
        <w:jc w:val="both"/>
        <w:rPr>
          <w:sz w:val="24"/>
          <w:szCs w:val="24"/>
          <w:lang w:val="en-ZA"/>
        </w:rPr>
      </w:pPr>
    </w:p>
    <w:p w14:paraId="614F949B" w14:textId="77777777" w:rsidR="00881173" w:rsidRDefault="00881173" w:rsidP="005B0FD2">
      <w:pPr>
        <w:jc w:val="both"/>
        <w:rPr>
          <w:sz w:val="24"/>
          <w:szCs w:val="24"/>
          <w:lang w:val="en-ZA"/>
        </w:rPr>
      </w:pPr>
    </w:p>
    <w:p w14:paraId="4504DC92" w14:textId="77777777" w:rsidR="00881173" w:rsidRDefault="00881173" w:rsidP="005B0FD2">
      <w:pPr>
        <w:jc w:val="both"/>
        <w:rPr>
          <w:sz w:val="24"/>
          <w:szCs w:val="24"/>
          <w:lang w:val="en-ZA"/>
        </w:rPr>
      </w:pPr>
    </w:p>
    <w:p w14:paraId="668E93D8" w14:textId="77777777" w:rsidR="0012062A" w:rsidRPr="0012062A" w:rsidRDefault="0012062A" w:rsidP="002305E3">
      <w:pPr>
        <w:jc w:val="both"/>
        <w:rPr>
          <w:sz w:val="24"/>
          <w:szCs w:val="24"/>
          <w:lang w:val="en-ZA"/>
        </w:rPr>
      </w:pPr>
      <w:r w:rsidRPr="0012062A">
        <w:rPr>
          <w:sz w:val="24"/>
          <w:szCs w:val="24"/>
          <w:lang w:val="en-ZA"/>
        </w:rPr>
        <w:t>Some of the good that a platform like Twitter has done include rapid novel information dissemination (conventional platform like textbooks and journal do not have this type of reach).</w:t>
      </w:r>
    </w:p>
    <w:p w14:paraId="06CAB843" w14:textId="77777777" w:rsidR="000A55EB" w:rsidRDefault="000A55EB" w:rsidP="00877CAB">
      <w:pPr>
        <w:rPr>
          <w:sz w:val="24"/>
          <w:szCs w:val="24"/>
        </w:rPr>
      </w:pPr>
    </w:p>
    <w:p w14:paraId="2A0BA04F" w14:textId="77777777" w:rsidR="00C72468" w:rsidRPr="00C72468" w:rsidRDefault="00C72468" w:rsidP="00F80C48">
      <w:pPr>
        <w:pStyle w:val="Heading2"/>
        <w:rPr>
          <w:noProof/>
        </w:rPr>
      </w:pPr>
      <w:r w:rsidRPr="00C72468">
        <w:rPr>
          <w:noProof/>
        </w:rPr>
        <w:t>Discussion</w:t>
      </w:r>
    </w:p>
    <w:p w14:paraId="1B11B27F" w14:textId="77777777" w:rsidR="00C72468" w:rsidRDefault="0055233C" w:rsidP="00585371">
      <w:pPr>
        <w:jc w:val="both"/>
        <w:rPr>
          <w:sz w:val="24"/>
          <w:szCs w:val="24"/>
        </w:rPr>
      </w:pPr>
      <w:r w:rsidRPr="0055233C">
        <w:rPr>
          <w:noProof/>
          <w:sz w:val="24"/>
          <w:szCs w:val="24"/>
        </w:rPr>
        <w:t xml:space="preserve">Valuable and accurate knowledge is the basis for monitoring of disease outbreaks (Hall et al. 2012). This study shows how tweets can be collected and analysed to assist early warning systems for disease outbreaks and to track health education messages </w:t>
      </w:r>
      <w:r w:rsidR="00C72468">
        <w:rPr>
          <w:sz w:val="24"/>
          <w:szCs w:val="24"/>
        </w:rPr>
        <w:t>(</w:t>
      </w:r>
      <w:proofErr w:type="spellStart"/>
      <w:r w:rsidR="00C72468" w:rsidRPr="00975BE5">
        <w:rPr>
          <w:sz w:val="24"/>
          <w:szCs w:val="24"/>
        </w:rPr>
        <w:t>Tappero</w:t>
      </w:r>
      <w:proofErr w:type="spellEnd"/>
      <w:r w:rsidR="00C72468">
        <w:rPr>
          <w:sz w:val="24"/>
          <w:szCs w:val="24"/>
        </w:rPr>
        <w:t xml:space="preserve"> </w:t>
      </w:r>
      <w:r w:rsidR="00C72468" w:rsidRPr="00975BE5">
        <w:rPr>
          <w:sz w:val="24"/>
          <w:szCs w:val="24"/>
        </w:rPr>
        <w:t xml:space="preserve">&amp; </w:t>
      </w:r>
      <w:proofErr w:type="spellStart"/>
      <w:r w:rsidR="00C72468" w:rsidRPr="00975BE5">
        <w:rPr>
          <w:sz w:val="24"/>
          <w:szCs w:val="24"/>
        </w:rPr>
        <w:t>Tauxe</w:t>
      </w:r>
      <w:proofErr w:type="spellEnd"/>
      <w:r w:rsidR="00C72468">
        <w:rPr>
          <w:sz w:val="24"/>
          <w:szCs w:val="24"/>
        </w:rPr>
        <w:t xml:space="preserve">, </w:t>
      </w:r>
      <w:r w:rsidR="00C72468" w:rsidRPr="00975BE5">
        <w:rPr>
          <w:sz w:val="24"/>
          <w:szCs w:val="24"/>
        </w:rPr>
        <w:t>2011</w:t>
      </w:r>
      <w:r w:rsidR="00C72468">
        <w:rPr>
          <w:sz w:val="24"/>
          <w:szCs w:val="24"/>
        </w:rPr>
        <w:t>).</w:t>
      </w:r>
      <w:r w:rsidR="00857D2C" w:rsidRPr="00857D2C">
        <w:t xml:space="preserve"> </w:t>
      </w:r>
      <w:r w:rsidR="00857D2C" w:rsidRPr="00857D2C">
        <w:rPr>
          <w:sz w:val="24"/>
          <w:szCs w:val="24"/>
        </w:rPr>
        <w:t>In addition, the C</w:t>
      </w:r>
      <w:r w:rsidR="00857D2C">
        <w:rPr>
          <w:sz w:val="24"/>
          <w:szCs w:val="24"/>
        </w:rPr>
        <w:t xml:space="preserve">entre for </w:t>
      </w:r>
      <w:r w:rsidR="00857D2C" w:rsidRPr="00857D2C">
        <w:rPr>
          <w:sz w:val="24"/>
          <w:szCs w:val="24"/>
        </w:rPr>
        <w:t>D</w:t>
      </w:r>
      <w:r w:rsidR="00857D2C">
        <w:rPr>
          <w:sz w:val="24"/>
          <w:szCs w:val="24"/>
        </w:rPr>
        <w:t xml:space="preserve">isease </w:t>
      </w:r>
      <w:r w:rsidR="00857D2C" w:rsidRPr="00857D2C">
        <w:rPr>
          <w:sz w:val="24"/>
          <w:szCs w:val="24"/>
        </w:rPr>
        <w:t>C</w:t>
      </w:r>
      <w:r w:rsidR="00857D2C">
        <w:rPr>
          <w:sz w:val="24"/>
          <w:szCs w:val="24"/>
        </w:rPr>
        <w:t>ontrol (CDC) have</w:t>
      </w:r>
      <w:r w:rsidR="00857D2C" w:rsidRPr="00857D2C">
        <w:rPr>
          <w:sz w:val="24"/>
          <w:szCs w:val="24"/>
        </w:rPr>
        <w:t xml:space="preserve"> proposed </w:t>
      </w:r>
      <w:r w:rsidR="00857D2C">
        <w:rPr>
          <w:sz w:val="24"/>
          <w:szCs w:val="24"/>
        </w:rPr>
        <w:t xml:space="preserve">that, </w:t>
      </w:r>
      <w:r w:rsidR="00857D2C" w:rsidRPr="00857D2C">
        <w:rPr>
          <w:sz w:val="24"/>
          <w:szCs w:val="24"/>
        </w:rPr>
        <w:t xml:space="preserve">public health education crises involve researching public awareness and perceptions and disseminating mass media communications. Twitter, offer the </w:t>
      </w:r>
      <w:r w:rsidR="00D737A4" w:rsidRPr="00857D2C">
        <w:rPr>
          <w:sz w:val="24"/>
          <w:szCs w:val="24"/>
        </w:rPr>
        <w:t>capacity</w:t>
      </w:r>
      <w:r w:rsidR="00857D2C" w:rsidRPr="00857D2C">
        <w:rPr>
          <w:sz w:val="24"/>
          <w:szCs w:val="24"/>
        </w:rPr>
        <w:t xml:space="preserve"> to promote </w:t>
      </w:r>
      <w:r w:rsidR="00D737A4" w:rsidRPr="00857D2C">
        <w:rPr>
          <w:sz w:val="24"/>
          <w:szCs w:val="24"/>
        </w:rPr>
        <w:t>attainment</w:t>
      </w:r>
      <w:r w:rsidR="00857D2C" w:rsidRPr="00857D2C">
        <w:rPr>
          <w:sz w:val="24"/>
          <w:szCs w:val="24"/>
        </w:rPr>
        <w:t xml:space="preserve"> of these objectives, that offer additional opportunities of improving </w:t>
      </w:r>
      <w:proofErr w:type="gramStart"/>
      <w:r w:rsidR="00D737A4">
        <w:rPr>
          <w:sz w:val="24"/>
          <w:szCs w:val="24"/>
        </w:rPr>
        <w:t xml:space="preserve">health </w:t>
      </w:r>
      <w:r w:rsidR="00857D2C" w:rsidRPr="00857D2C">
        <w:rPr>
          <w:sz w:val="24"/>
          <w:szCs w:val="24"/>
        </w:rPr>
        <w:t xml:space="preserve"> </w:t>
      </w:r>
      <w:r w:rsidR="00D737A4">
        <w:rPr>
          <w:sz w:val="24"/>
          <w:szCs w:val="24"/>
        </w:rPr>
        <w:t>education</w:t>
      </w:r>
      <w:proofErr w:type="gramEnd"/>
      <w:r w:rsidR="00857D2C" w:rsidRPr="00857D2C">
        <w:rPr>
          <w:sz w:val="24"/>
          <w:szCs w:val="24"/>
        </w:rPr>
        <w:t xml:space="preserve"> </w:t>
      </w:r>
      <w:r w:rsidR="004363A5">
        <w:rPr>
          <w:sz w:val="24"/>
          <w:szCs w:val="24"/>
        </w:rPr>
        <w:t>in respect</w:t>
      </w:r>
      <w:r w:rsidR="00857D2C" w:rsidRPr="00857D2C">
        <w:rPr>
          <w:sz w:val="24"/>
          <w:szCs w:val="24"/>
        </w:rPr>
        <w:t xml:space="preserve"> to </w:t>
      </w:r>
      <w:r w:rsidR="004363A5">
        <w:rPr>
          <w:sz w:val="24"/>
          <w:szCs w:val="24"/>
        </w:rPr>
        <w:t>individual</w:t>
      </w:r>
      <w:r w:rsidR="00342965">
        <w:rPr>
          <w:sz w:val="24"/>
          <w:szCs w:val="24"/>
        </w:rPr>
        <w:t xml:space="preserve">, </w:t>
      </w:r>
      <w:r w:rsidR="004363A5">
        <w:rPr>
          <w:sz w:val="24"/>
          <w:szCs w:val="24"/>
        </w:rPr>
        <w:t>period and location</w:t>
      </w:r>
      <w:r w:rsidR="00342965">
        <w:rPr>
          <w:sz w:val="24"/>
          <w:szCs w:val="24"/>
        </w:rPr>
        <w:t xml:space="preserve"> </w:t>
      </w:r>
      <w:r w:rsidR="00342965" w:rsidRPr="00975BE5">
        <w:rPr>
          <w:noProof/>
          <w:sz w:val="24"/>
          <w:szCs w:val="24"/>
        </w:rPr>
        <w:t>(</w:t>
      </w:r>
      <w:r w:rsidR="00342965" w:rsidRPr="00720986">
        <w:rPr>
          <w:noProof/>
          <w:sz w:val="24"/>
          <w:szCs w:val="24"/>
        </w:rPr>
        <w:t>Hall</w:t>
      </w:r>
      <w:r w:rsidR="00342965" w:rsidRPr="00B5348B">
        <w:rPr>
          <w:noProof/>
          <w:sz w:val="24"/>
          <w:szCs w:val="24"/>
        </w:rPr>
        <w:t xml:space="preserve"> </w:t>
      </w:r>
      <w:r w:rsidR="00342965" w:rsidRPr="00C06757">
        <w:rPr>
          <w:noProof/>
          <w:sz w:val="24"/>
          <w:szCs w:val="24"/>
        </w:rPr>
        <w:t>et al., 20</w:t>
      </w:r>
      <w:r w:rsidR="00342965">
        <w:rPr>
          <w:noProof/>
          <w:sz w:val="24"/>
          <w:szCs w:val="24"/>
        </w:rPr>
        <w:t>1</w:t>
      </w:r>
      <w:r w:rsidR="00342965" w:rsidRPr="00C06757">
        <w:rPr>
          <w:noProof/>
          <w:sz w:val="24"/>
          <w:szCs w:val="24"/>
        </w:rPr>
        <w:t>2</w:t>
      </w:r>
      <w:r w:rsidR="00342965">
        <w:rPr>
          <w:noProof/>
          <w:sz w:val="24"/>
          <w:szCs w:val="24"/>
        </w:rPr>
        <w:t>).</w:t>
      </w:r>
    </w:p>
    <w:p w14:paraId="10F963AB" w14:textId="77777777" w:rsidR="000A55EB" w:rsidRDefault="000A55EB" w:rsidP="00877CAB">
      <w:pPr>
        <w:rPr>
          <w:sz w:val="24"/>
          <w:szCs w:val="24"/>
        </w:rPr>
      </w:pPr>
    </w:p>
    <w:p w14:paraId="4A714D12" w14:textId="77777777" w:rsidR="000A55EB" w:rsidRPr="001016D6" w:rsidRDefault="00816998" w:rsidP="001016D6">
      <w:pPr>
        <w:pStyle w:val="ListParagraph"/>
        <w:numPr>
          <w:ilvl w:val="0"/>
          <w:numId w:val="3"/>
        </w:numPr>
        <w:rPr>
          <w:b/>
          <w:sz w:val="24"/>
          <w:szCs w:val="24"/>
        </w:rPr>
      </w:pPr>
      <w:r>
        <w:rPr>
          <w:b/>
        </w:rPr>
        <w:t>T</w:t>
      </w:r>
      <w:r w:rsidR="001016D6" w:rsidRPr="001016D6">
        <w:rPr>
          <w:b/>
        </w:rPr>
        <w:t>imely detection</w:t>
      </w:r>
      <w:r>
        <w:rPr>
          <w:b/>
        </w:rPr>
        <w:t xml:space="preserve"> and early signals</w:t>
      </w:r>
    </w:p>
    <w:p w14:paraId="77A67CFC" w14:textId="77777777" w:rsidR="007F386B" w:rsidRDefault="00C534B9" w:rsidP="00606E83">
      <w:pPr>
        <w:pStyle w:val="ListParagraph"/>
        <w:jc w:val="both"/>
        <w:rPr>
          <w:sz w:val="24"/>
          <w:szCs w:val="24"/>
        </w:rPr>
      </w:pPr>
      <w:r>
        <w:rPr>
          <w:sz w:val="24"/>
        </w:rPr>
        <w:t>This study</w:t>
      </w:r>
      <w:r w:rsidR="007D6CCE" w:rsidRPr="007D6CCE">
        <w:rPr>
          <w:sz w:val="24"/>
        </w:rPr>
        <w:t xml:space="preserve"> show</w:t>
      </w:r>
      <w:r>
        <w:rPr>
          <w:sz w:val="24"/>
        </w:rPr>
        <w:t>s</w:t>
      </w:r>
      <w:r w:rsidR="007D6CCE" w:rsidRPr="007D6CCE">
        <w:rPr>
          <w:sz w:val="24"/>
        </w:rPr>
        <w:t xml:space="preserve"> how Twitter promotes and aids early warning systems for the monitoring of disease outbreaks. The specific dataset represents the early phase of public health notifications about the recent COVID-19 outbreak in </w:t>
      </w:r>
      <w:proofErr w:type="gramStart"/>
      <w:r w:rsidR="007D6CCE" w:rsidRPr="007D6CCE">
        <w:rPr>
          <w:sz w:val="24"/>
        </w:rPr>
        <w:t>Nigeria.</w:t>
      </w:r>
      <w:r w:rsidR="006A669B" w:rsidRPr="006A669B">
        <w:rPr>
          <w:sz w:val="24"/>
        </w:rPr>
        <w:t>.</w:t>
      </w:r>
      <w:proofErr w:type="gramEnd"/>
      <w:r w:rsidR="006A669B" w:rsidRPr="006A669B">
        <w:rPr>
          <w:sz w:val="24"/>
        </w:rPr>
        <w:t xml:space="preserve"> </w:t>
      </w:r>
      <w:r w:rsidR="006F37D4">
        <w:rPr>
          <w:sz w:val="24"/>
        </w:rPr>
        <w:t>This study has</w:t>
      </w:r>
      <w:r w:rsidR="006F37D4" w:rsidRPr="006F37D4">
        <w:rPr>
          <w:sz w:val="24"/>
        </w:rPr>
        <w:t xml:space="preserve"> two novel findings. </w:t>
      </w:r>
      <w:r w:rsidR="00CD0818">
        <w:rPr>
          <w:sz w:val="24"/>
        </w:rPr>
        <w:t>Result showed</w:t>
      </w:r>
      <w:r w:rsidR="006F37D4" w:rsidRPr="006F37D4">
        <w:rPr>
          <w:sz w:val="24"/>
        </w:rPr>
        <w:t xml:space="preserve"> </w:t>
      </w:r>
      <w:proofErr w:type="gramStart"/>
      <w:r w:rsidR="00CD0818">
        <w:rPr>
          <w:sz w:val="24"/>
        </w:rPr>
        <w:t>a</w:t>
      </w:r>
      <w:r w:rsidR="00047598">
        <w:rPr>
          <w:sz w:val="24"/>
        </w:rPr>
        <w:t>n</w:t>
      </w:r>
      <w:proofErr w:type="gramEnd"/>
      <w:r w:rsidR="00047598">
        <w:rPr>
          <w:sz w:val="24"/>
        </w:rPr>
        <w:t xml:space="preserve"> </w:t>
      </w:r>
      <w:r w:rsidR="00702FEF">
        <w:rPr>
          <w:sz w:val="24"/>
        </w:rPr>
        <w:t>dangling-</w:t>
      </w:r>
      <w:r w:rsidR="005479EE" w:rsidRPr="005479EE">
        <w:rPr>
          <w:sz w:val="24"/>
        </w:rPr>
        <w:t xml:space="preserve">upward movement </w:t>
      </w:r>
      <w:r w:rsidR="006F37D4" w:rsidRPr="006F37D4">
        <w:rPr>
          <w:sz w:val="24"/>
        </w:rPr>
        <w:t xml:space="preserve">in the </w:t>
      </w:r>
      <w:r w:rsidR="00CD5853" w:rsidRPr="006F37D4">
        <w:rPr>
          <w:sz w:val="24"/>
        </w:rPr>
        <w:t>amount</w:t>
      </w:r>
      <w:r w:rsidR="006F37D4" w:rsidRPr="006F37D4">
        <w:rPr>
          <w:sz w:val="24"/>
        </w:rPr>
        <w:t xml:space="preserve"> of tweets </w:t>
      </w:r>
      <w:r w:rsidR="00CD5853">
        <w:rPr>
          <w:sz w:val="24"/>
        </w:rPr>
        <w:t>citing</w:t>
      </w:r>
      <w:r w:rsidR="006F37D4" w:rsidRPr="006F37D4">
        <w:rPr>
          <w:sz w:val="24"/>
        </w:rPr>
        <w:t xml:space="preserve"> </w:t>
      </w:r>
      <w:r w:rsidR="005479EE">
        <w:rPr>
          <w:sz w:val="24"/>
        </w:rPr>
        <w:t>COVID-19 and related keywords</w:t>
      </w:r>
      <w:r w:rsidR="006F37D4" w:rsidRPr="006F37D4">
        <w:rPr>
          <w:sz w:val="24"/>
        </w:rPr>
        <w:t xml:space="preserve"> beginning on </w:t>
      </w:r>
      <w:r w:rsidR="00047598">
        <w:rPr>
          <w:sz w:val="24"/>
        </w:rPr>
        <w:t>February 20, 2020</w:t>
      </w:r>
      <w:r w:rsidR="006F37D4" w:rsidRPr="006F37D4">
        <w:rPr>
          <w:sz w:val="24"/>
        </w:rPr>
        <w:t xml:space="preserve">, </w:t>
      </w:r>
      <w:r w:rsidR="00047598">
        <w:rPr>
          <w:sz w:val="24"/>
        </w:rPr>
        <w:t>a week before</w:t>
      </w:r>
      <w:r w:rsidR="006F37D4" w:rsidRPr="006F37D4">
        <w:rPr>
          <w:sz w:val="24"/>
        </w:rPr>
        <w:t xml:space="preserve"> </w:t>
      </w:r>
      <w:r w:rsidR="00047598">
        <w:rPr>
          <w:sz w:val="24"/>
        </w:rPr>
        <w:t xml:space="preserve">the </w:t>
      </w:r>
      <w:r w:rsidR="006F37D4" w:rsidRPr="006F37D4">
        <w:rPr>
          <w:sz w:val="24"/>
        </w:rPr>
        <w:t xml:space="preserve">official </w:t>
      </w:r>
      <w:r w:rsidR="00047598">
        <w:rPr>
          <w:sz w:val="24"/>
        </w:rPr>
        <w:t xml:space="preserve">reported case </w:t>
      </w:r>
      <w:r w:rsidR="00047598" w:rsidRPr="006F37D4">
        <w:rPr>
          <w:sz w:val="24"/>
        </w:rPr>
        <w:t>in Nigeria</w:t>
      </w:r>
      <w:r w:rsidR="00047598">
        <w:rPr>
          <w:sz w:val="24"/>
        </w:rPr>
        <w:t>.</w:t>
      </w:r>
      <w:r w:rsidR="00021F9A">
        <w:rPr>
          <w:sz w:val="24"/>
        </w:rPr>
        <w:t xml:space="preserve"> </w:t>
      </w:r>
      <w:r w:rsidR="00870541" w:rsidRPr="00870541">
        <w:rPr>
          <w:sz w:val="24"/>
        </w:rPr>
        <w:t xml:space="preserve">Although Twitter is adopted and used in resource-limited places like Nigeria, it has been shown that the number of related COVID-19 tweets increased during the days leading up to the official news alerts. The results show how </w:t>
      </w:r>
      <w:r w:rsidR="00870541" w:rsidRPr="00870541">
        <w:rPr>
          <w:sz w:val="24"/>
        </w:rPr>
        <w:lastRenderedPageBreak/>
        <w:t>Twitter is used in areas where monitoring systems for disease outbreak monitoring are not optimal for promoting early warning systems.</w:t>
      </w:r>
      <w:r w:rsidR="00870541">
        <w:rPr>
          <w:sz w:val="24"/>
        </w:rPr>
        <w:t xml:space="preserve"> </w:t>
      </w:r>
      <w:r w:rsidR="002A2863">
        <w:rPr>
          <w:sz w:val="24"/>
        </w:rPr>
        <w:t>Prompt s</w:t>
      </w:r>
      <w:r w:rsidR="002A2863" w:rsidRPr="002A2863">
        <w:rPr>
          <w:sz w:val="24"/>
        </w:rPr>
        <w:t xml:space="preserve">ystematic collection, interpretation and transmission during break-out and surveillance efforts of health-related data are </w:t>
      </w:r>
      <w:r w:rsidR="00EF59DA" w:rsidRPr="002A2863">
        <w:rPr>
          <w:sz w:val="24"/>
        </w:rPr>
        <w:t>essential</w:t>
      </w:r>
      <w:r w:rsidR="002A2863" w:rsidRPr="002A2863">
        <w:rPr>
          <w:sz w:val="24"/>
        </w:rPr>
        <w:t xml:space="preserve"> for containment and control</w:t>
      </w:r>
      <w:r w:rsidR="002A2863" w:rsidRPr="002A2863">
        <w:rPr>
          <w:rFonts w:eastAsia="Calibri"/>
          <w:sz w:val="24"/>
          <w:szCs w:val="24"/>
          <w:lang w:val="en-ZA"/>
        </w:rPr>
        <w:t xml:space="preserve"> </w:t>
      </w:r>
      <w:r w:rsidR="002A2863" w:rsidRPr="002A2863">
        <w:rPr>
          <w:rFonts w:eastAsia="Calibri"/>
          <w:sz w:val="24"/>
          <w:szCs w:val="24"/>
          <w:lang w:val="en-ZA"/>
        </w:rPr>
        <w:fldChar w:fldCharType="begin" w:fldLock="1"/>
      </w:r>
      <w:r w:rsidR="002A2863" w:rsidRPr="002A2863">
        <w:rPr>
          <w:rFonts w:eastAsia="Calibri"/>
          <w:sz w:val="24"/>
          <w:szCs w:val="24"/>
          <w:lang w:val="en-ZA"/>
        </w:rPr>
        <w:instrText>ADDIN CSL_CITATION {"citationItems":[{"id":"ITEM-1","itemData":{"ISBN":"2127880234","abstract":"Innovative electronic surveillance systems are being developed to improve early detection of outbreaks attributable to biologic terrorism or other causes. A review of the rationale, goals, definitions, and realistic expectations for these surveillance systems is a crucial first step toward establishing a framework for further research and development in this area. This commentary provides such a review for current syndromic surveillance systems. Syndromic surveillance has been used for early detection of outbreaks, to follow the size, spread, and tempo of outbreaks, to monitor disease trends, and to provide reassurance that an outbreak has not occurred. Syndromic surveillance systems seek to use existing health data in real time to provide immediate analysis and feedback to those charged with investigation and follow-up of potential outbreaks. Optimal syndrome definitions for continuous monitoring and specific data sources best suited to outbreak surveillance for specific diseases have not been determined. Broadly applicable signal-detection methodologies and response protocols that would maximize detection while preserving scant resources are being sought. Stakeholders need to understand the advantages and limitations of syndromic surveillance systems. Syndromic surveillance systems might enhance collaboration among public health agencies, health-care providers, information-system professionals, academic investigators, and industry. However, syndromic surveillance does not replace traditional public health surveillance, nor does it substitute for direct physician reporting of unusual or suspect cases of public health importance.","author":[{"dropping-particle":"","family":"Henning","given":"K.J.","non-dropping-particle":"","parse-names":false,"suffix":""}],"container-title":"MMWR Morb Mortal Wkly Repr","id":"ITEM-1","issued":{"date-parts":[["2004"]]},"page":"5-11","title":"Overview of syndromic surveillance: What is syndromic surveillance?","type":"article-journal","volume":"53"},"uris":["http://www.mendeley.com/documents/?uuid=bb0ed809-9d98-33d5-a09c-85485596e119"]}],"mendeley":{"formattedCitation":"(Henning, 2004)","plainTextFormattedCitation":"(Henning, 2004)","previouslyFormattedCitation":"(Henning, 2004)"},"properties":{"noteIndex":0},"schema":"https://github.com/citation-style-language/schema/raw/master/csl-citation.json"}</w:instrText>
      </w:r>
      <w:r w:rsidR="002A2863" w:rsidRPr="002A2863">
        <w:rPr>
          <w:rFonts w:eastAsia="Calibri"/>
          <w:sz w:val="24"/>
          <w:szCs w:val="24"/>
          <w:lang w:val="en-ZA"/>
        </w:rPr>
        <w:fldChar w:fldCharType="separate"/>
      </w:r>
      <w:r w:rsidR="002A2863" w:rsidRPr="002A2863">
        <w:rPr>
          <w:rFonts w:eastAsia="Calibri"/>
          <w:noProof/>
          <w:sz w:val="24"/>
          <w:szCs w:val="24"/>
          <w:lang w:val="en-ZA"/>
        </w:rPr>
        <w:t>(Henning, 2004)</w:t>
      </w:r>
      <w:r w:rsidR="002A2863" w:rsidRPr="002A2863">
        <w:rPr>
          <w:rFonts w:eastAsia="Calibri"/>
          <w:sz w:val="24"/>
          <w:szCs w:val="24"/>
          <w:lang w:val="en-ZA"/>
        </w:rPr>
        <w:fldChar w:fldCharType="end"/>
      </w:r>
      <w:r w:rsidR="00E22719">
        <w:rPr>
          <w:rFonts w:eastAsia="Calibri"/>
          <w:sz w:val="24"/>
          <w:szCs w:val="24"/>
          <w:lang w:val="en-ZA"/>
        </w:rPr>
        <w:t>.</w:t>
      </w:r>
      <w:r w:rsidR="002D09DF">
        <w:rPr>
          <w:rFonts w:eastAsia="Calibri"/>
          <w:sz w:val="24"/>
          <w:szCs w:val="24"/>
          <w:lang w:val="en-ZA"/>
        </w:rPr>
        <w:t xml:space="preserve"> </w:t>
      </w:r>
      <w:r w:rsidR="002D09DF" w:rsidRPr="002D09DF">
        <w:rPr>
          <w:rFonts w:eastAsia="Calibri"/>
          <w:sz w:val="24"/>
          <w:szCs w:val="24"/>
          <w:lang w:val="en-ZA"/>
        </w:rPr>
        <w:t>Failure to acknowledge a threat to public health or lack of interventions can result when informatio</w:t>
      </w:r>
      <w:r w:rsidR="002D09DF">
        <w:rPr>
          <w:rFonts w:eastAsia="Calibri"/>
          <w:sz w:val="24"/>
          <w:szCs w:val="24"/>
          <w:lang w:val="en-ZA"/>
        </w:rPr>
        <w:t xml:space="preserve">n is not available in good time </w:t>
      </w:r>
      <w:r w:rsidR="002D09DF" w:rsidRPr="00975BE5">
        <w:rPr>
          <w:noProof/>
          <w:sz w:val="24"/>
          <w:szCs w:val="24"/>
        </w:rPr>
        <w:t>(</w:t>
      </w:r>
      <w:r w:rsidR="002D09DF" w:rsidRPr="00720986">
        <w:rPr>
          <w:noProof/>
          <w:sz w:val="24"/>
          <w:szCs w:val="24"/>
        </w:rPr>
        <w:t>Hall</w:t>
      </w:r>
      <w:r w:rsidR="002D09DF" w:rsidRPr="00B5348B">
        <w:rPr>
          <w:noProof/>
          <w:sz w:val="24"/>
          <w:szCs w:val="24"/>
        </w:rPr>
        <w:t xml:space="preserve"> </w:t>
      </w:r>
      <w:r w:rsidR="002D09DF" w:rsidRPr="00C06757">
        <w:rPr>
          <w:noProof/>
          <w:sz w:val="24"/>
          <w:szCs w:val="24"/>
        </w:rPr>
        <w:t>et al., 20</w:t>
      </w:r>
      <w:r w:rsidR="002D09DF">
        <w:rPr>
          <w:noProof/>
          <w:sz w:val="24"/>
          <w:szCs w:val="24"/>
        </w:rPr>
        <w:t>1</w:t>
      </w:r>
      <w:r w:rsidR="002D09DF" w:rsidRPr="00C06757">
        <w:rPr>
          <w:noProof/>
          <w:sz w:val="24"/>
          <w:szCs w:val="24"/>
        </w:rPr>
        <w:t>2</w:t>
      </w:r>
      <w:r w:rsidR="002D09DF">
        <w:rPr>
          <w:noProof/>
          <w:sz w:val="24"/>
          <w:szCs w:val="24"/>
        </w:rPr>
        <w:t>).</w:t>
      </w:r>
      <w:r w:rsidR="00C41D17" w:rsidRPr="00C41D17">
        <w:t xml:space="preserve"> </w:t>
      </w:r>
      <w:r w:rsidR="00C41D17" w:rsidRPr="00C41D17">
        <w:rPr>
          <w:sz w:val="24"/>
        </w:rPr>
        <w:t xml:space="preserve">Africans </w:t>
      </w:r>
      <w:r w:rsidR="00C41D17">
        <w:rPr>
          <w:sz w:val="24"/>
        </w:rPr>
        <w:t>have increased their participations</w:t>
      </w:r>
      <w:r w:rsidR="00C41D17" w:rsidRPr="00C41D17">
        <w:rPr>
          <w:sz w:val="24"/>
        </w:rPr>
        <w:t xml:space="preserve"> in global discussions. </w:t>
      </w:r>
      <w:r w:rsidR="00EF59DA" w:rsidRPr="00EF59DA">
        <w:rPr>
          <w:sz w:val="24"/>
        </w:rPr>
        <w:t>There have been reports of social media development in Nigeria (</w:t>
      </w:r>
      <w:proofErr w:type="spellStart"/>
      <w:r w:rsidR="00EF59DA" w:rsidRPr="00EF59DA">
        <w:rPr>
          <w:sz w:val="24"/>
        </w:rPr>
        <w:t>GlobalStats</w:t>
      </w:r>
      <w:proofErr w:type="spellEnd"/>
      <w:r w:rsidR="00EF59DA" w:rsidRPr="00EF59DA">
        <w:rPr>
          <w:sz w:val="24"/>
        </w:rPr>
        <w:t>, 2020) and Africa (Odlum &amp; Yoon 2015). Studies have shown Africans to use SNSs like Facebook and Twitter primarily on their cell phones online (Odlum &amp; Yoon, 2015). Nothing may ignore or exceed the SNS value. SNS data are and will continue to be useful in support of global health programs and findings (</w:t>
      </w:r>
      <w:proofErr w:type="spellStart"/>
      <w:r w:rsidR="00EF59DA" w:rsidRPr="00EF59DA">
        <w:rPr>
          <w:sz w:val="24"/>
        </w:rPr>
        <w:t>Essoungou</w:t>
      </w:r>
      <w:proofErr w:type="spellEnd"/>
      <w:r w:rsidR="00EF59DA" w:rsidRPr="00EF59DA">
        <w:rPr>
          <w:sz w:val="24"/>
        </w:rPr>
        <w:t>, 2010).</w:t>
      </w:r>
    </w:p>
    <w:p w14:paraId="4915BA65" w14:textId="77777777" w:rsidR="00816998" w:rsidRDefault="00816998" w:rsidP="00606E83">
      <w:pPr>
        <w:pStyle w:val="ListParagraph"/>
        <w:jc w:val="both"/>
        <w:rPr>
          <w:sz w:val="24"/>
          <w:szCs w:val="24"/>
        </w:rPr>
      </w:pPr>
    </w:p>
    <w:p w14:paraId="619C8F6E" w14:textId="77777777" w:rsidR="00816998" w:rsidRPr="00816998" w:rsidRDefault="000F0E63" w:rsidP="00E7679D">
      <w:pPr>
        <w:pStyle w:val="ListParagraph"/>
        <w:numPr>
          <w:ilvl w:val="0"/>
          <w:numId w:val="3"/>
        </w:numPr>
        <w:jc w:val="both"/>
        <w:rPr>
          <w:b/>
          <w:sz w:val="24"/>
        </w:rPr>
      </w:pPr>
      <w:r>
        <w:rPr>
          <w:b/>
          <w:sz w:val="24"/>
        </w:rPr>
        <w:t>Nigerian perceptions</w:t>
      </w:r>
      <w:r w:rsidR="00E7679D" w:rsidRPr="00E7679D">
        <w:rPr>
          <w:b/>
          <w:sz w:val="24"/>
        </w:rPr>
        <w:t>, needs and education</w:t>
      </w:r>
    </w:p>
    <w:p w14:paraId="4E374787" w14:textId="77777777" w:rsidR="004D0F29" w:rsidRDefault="000F0E63" w:rsidP="00606E83">
      <w:pPr>
        <w:pStyle w:val="ListParagraph"/>
        <w:jc w:val="both"/>
        <w:rPr>
          <w:sz w:val="24"/>
        </w:rPr>
      </w:pPr>
      <w:r>
        <w:rPr>
          <w:sz w:val="24"/>
        </w:rPr>
        <w:t xml:space="preserve">Nigerian perceptions </w:t>
      </w:r>
      <w:r w:rsidR="004D0F29" w:rsidRPr="004D0F29">
        <w:rPr>
          <w:sz w:val="24"/>
        </w:rPr>
        <w:t xml:space="preserve">have been </w:t>
      </w:r>
      <w:proofErr w:type="spellStart"/>
      <w:r w:rsidR="0089130F">
        <w:rPr>
          <w:sz w:val="24"/>
        </w:rPr>
        <w:t>analysed</w:t>
      </w:r>
      <w:proofErr w:type="spellEnd"/>
      <w:r w:rsidR="004D0F29" w:rsidRPr="004D0F29">
        <w:rPr>
          <w:sz w:val="24"/>
        </w:rPr>
        <w:t xml:space="preserve"> </w:t>
      </w:r>
      <w:r>
        <w:rPr>
          <w:sz w:val="24"/>
        </w:rPr>
        <w:t>via the</w:t>
      </w:r>
      <w:r w:rsidR="004D0F29" w:rsidRPr="004D0F29">
        <w:rPr>
          <w:sz w:val="24"/>
        </w:rPr>
        <w:t xml:space="preserve"> trend </w:t>
      </w:r>
      <w:r w:rsidR="004D0F29">
        <w:rPr>
          <w:sz w:val="24"/>
        </w:rPr>
        <w:t>of information spread with t</w:t>
      </w:r>
      <w:r w:rsidR="004D0F29" w:rsidRPr="004D0F29">
        <w:rPr>
          <w:sz w:val="24"/>
        </w:rPr>
        <w:t>ime</w:t>
      </w:r>
      <w:r w:rsidR="004D0F29">
        <w:rPr>
          <w:sz w:val="24"/>
        </w:rPr>
        <w:t>.</w:t>
      </w:r>
      <w:r w:rsidR="004D0F29" w:rsidRPr="004D0F29">
        <w:rPr>
          <w:sz w:val="24"/>
        </w:rPr>
        <w:t xml:space="preserve"> </w:t>
      </w:r>
      <w:r w:rsidR="004D0F29">
        <w:rPr>
          <w:sz w:val="24"/>
        </w:rPr>
        <w:t xml:space="preserve">The </w:t>
      </w:r>
      <w:r w:rsidR="004D0F29" w:rsidRPr="004D0F29">
        <w:rPr>
          <w:sz w:val="24"/>
        </w:rPr>
        <w:t xml:space="preserve">communication revealed and news alerts have been reflected by public concern. Tweets occurred in connection with health warnings, </w:t>
      </w:r>
      <w:r w:rsidR="004D0F29">
        <w:rPr>
          <w:sz w:val="24"/>
        </w:rPr>
        <w:t>precautions, solidarity,</w:t>
      </w:r>
      <w:r w:rsidR="00907BA9">
        <w:rPr>
          <w:sz w:val="24"/>
        </w:rPr>
        <w:t xml:space="preserve"> </w:t>
      </w:r>
      <w:r w:rsidR="004D0F29">
        <w:rPr>
          <w:sz w:val="24"/>
        </w:rPr>
        <w:t>distrust in government ability</w:t>
      </w:r>
      <w:r w:rsidR="00907BA9">
        <w:rPr>
          <w:sz w:val="24"/>
        </w:rPr>
        <w:t xml:space="preserve">, </w:t>
      </w:r>
      <w:r w:rsidR="00096A52">
        <w:rPr>
          <w:sz w:val="24"/>
        </w:rPr>
        <w:t xml:space="preserve">similar </w:t>
      </w:r>
      <w:proofErr w:type="gramStart"/>
      <w:r w:rsidR="00096A52">
        <w:rPr>
          <w:sz w:val="24"/>
        </w:rPr>
        <w:t>diseases</w:t>
      </w:r>
      <w:proofErr w:type="gramEnd"/>
      <w:r w:rsidR="00096A52">
        <w:rPr>
          <w:sz w:val="24"/>
        </w:rPr>
        <w:t xml:space="preserve"> and </w:t>
      </w:r>
      <w:r w:rsidR="00907BA9">
        <w:rPr>
          <w:sz w:val="24"/>
        </w:rPr>
        <w:t>aftermath of the pandemic.</w:t>
      </w:r>
      <w:r w:rsidR="004D0F29" w:rsidRPr="004D0F29">
        <w:rPr>
          <w:sz w:val="24"/>
        </w:rPr>
        <w:t xml:space="preserve"> </w:t>
      </w:r>
      <w:r w:rsidR="004D0F29">
        <w:rPr>
          <w:sz w:val="24"/>
        </w:rPr>
        <w:t xml:space="preserve">It was noted </w:t>
      </w:r>
      <w:r w:rsidR="004D0F29" w:rsidRPr="004D0F29">
        <w:rPr>
          <w:sz w:val="24"/>
        </w:rPr>
        <w:t xml:space="preserve">that the frequency and fear of </w:t>
      </w:r>
      <w:r w:rsidR="004D0F29">
        <w:rPr>
          <w:sz w:val="24"/>
        </w:rPr>
        <w:t>COVID-19 related</w:t>
      </w:r>
      <w:r w:rsidR="004D0F29" w:rsidRPr="004D0F29">
        <w:rPr>
          <w:sz w:val="24"/>
        </w:rPr>
        <w:t xml:space="preserve"> tweets </w:t>
      </w:r>
      <w:r w:rsidR="004D0F29">
        <w:rPr>
          <w:sz w:val="24"/>
        </w:rPr>
        <w:t>have a</w:t>
      </w:r>
      <w:r w:rsidR="004D0F29" w:rsidRPr="004D0F29">
        <w:rPr>
          <w:sz w:val="24"/>
          <w:szCs w:val="24"/>
        </w:rPr>
        <w:t xml:space="preserve"> </w:t>
      </w:r>
      <w:r w:rsidR="004D0F29" w:rsidRPr="004D0F29">
        <w:rPr>
          <w:sz w:val="24"/>
        </w:rPr>
        <w:t>dangling-upward</w:t>
      </w:r>
      <w:r w:rsidR="004D0F29">
        <w:rPr>
          <w:sz w:val="24"/>
        </w:rPr>
        <w:t xml:space="preserve"> movement</w:t>
      </w:r>
      <w:r w:rsidR="004D0F29" w:rsidRPr="004D0F29">
        <w:rPr>
          <w:sz w:val="24"/>
        </w:rPr>
        <w:t xml:space="preserve">, with </w:t>
      </w:r>
      <w:r w:rsidR="00864A2D">
        <w:rPr>
          <w:sz w:val="24"/>
        </w:rPr>
        <w:t>rising</w:t>
      </w:r>
      <w:r w:rsidR="004D0F29" w:rsidRPr="004D0F29">
        <w:rPr>
          <w:sz w:val="24"/>
        </w:rPr>
        <w:t xml:space="preserve"> numbers of cases</w:t>
      </w:r>
      <w:r w:rsidR="00864A2D">
        <w:rPr>
          <w:sz w:val="24"/>
        </w:rPr>
        <w:t xml:space="preserve"> and deaths</w:t>
      </w:r>
      <w:r w:rsidR="004D0F29" w:rsidRPr="004D0F29">
        <w:rPr>
          <w:sz w:val="24"/>
        </w:rPr>
        <w:t xml:space="preserve"> in </w:t>
      </w:r>
      <w:r w:rsidR="004D0F29">
        <w:rPr>
          <w:sz w:val="24"/>
        </w:rPr>
        <w:t>the country.</w:t>
      </w:r>
    </w:p>
    <w:p w14:paraId="39BFD458" w14:textId="77777777" w:rsidR="001410E2" w:rsidRDefault="00816998" w:rsidP="001410E2">
      <w:pPr>
        <w:pStyle w:val="ListParagraph"/>
        <w:jc w:val="both"/>
        <w:rPr>
          <w:sz w:val="24"/>
        </w:rPr>
      </w:pPr>
      <w:r w:rsidRPr="00816998">
        <w:rPr>
          <w:sz w:val="24"/>
        </w:rPr>
        <w:t xml:space="preserve">Although tweeting increased across </w:t>
      </w:r>
      <w:r w:rsidR="002E36C9">
        <w:rPr>
          <w:sz w:val="24"/>
        </w:rPr>
        <w:t>the country</w:t>
      </w:r>
      <w:r w:rsidRPr="00816998">
        <w:rPr>
          <w:sz w:val="24"/>
        </w:rPr>
        <w:t xml:space="preserve">, </w:t>
      </w:r>
      <w:r w:rsidR="008D7C13">
        <w:rPr>
          <w:sz w:val="24"/>
        </w:rPr>
        <w:t xml:space="preserve">the highest number of tweets in the </w:t>
      </w:r>
      <w:proofErr w:type="spellStart"/>
      <w:r w:rsidR="008D7C13">
        <w:rPr>
          <w:sz w:val="24"/>
        </w:rPr>
        <w:t>seleted</w:t>
      </w:r>
      <w:proofErr w:type="spellEnd"/>
      <w:r w:rsidR="008D7C13">
        <w:rPr>
          <w:sz w:val="24"/>
        </w:rPr>
        <w:t xml:space="preserve"> time range was captured </w:t>
      </w:r>
      <w:r w:rsidR="002E36C9" w:rsidRPr="002E36C9">
        <w:rPr>
          <w:sz w:val="24"/>
        </w:rPr>
        <w:t>between March 19 and March 25 as official sources reported 51 confirmed cases in the country</w:t>
      </w:r>
      <w:r w:rsidR="00024469">
        <w:rPr>
          <w:sz w:val="24"/>
        </w:rPr>
        <w:t>.</w:t>
      </w:r>
    </w:p>
    <w:p w14:paraId="0F4206B1" w14:textId="77777777" w:rsidR="007128A7" w:rsidRDefault="005968C3" w:rsidP="007128A7">
      <w:pPr>
        <w:pStyle w:val="ListParagraph"/>
        <w:jc w:val="both"/>
        <w:rPr>
          <w:sz w:val="24"/>
          <w:szCs w:val="24"/>
        </w:rPr>
      </w:pPr>
      <w:r w:rsidRPr="005968C3">
        <w:rPr>
          <w:sz w:val="24"/>
          <w:szCs w:val="24"/>
        </w:rPr>
        <w:t xml:space="preserve">Dissemination of health information is important during </w:t>
      </w:r>
      <w:r w:rsidR="008E1948">
        <w:rPr>
          <w:sz w:val="24"/>
          <w:szCs w:val="24"/>
        </w:rPr>
        <w:t>disease outbreak</w:t>
      </w:r>
      <w:r w:rsidRPr="005968C3">
        <w:rPr>
          <w:sz w:val="24"/>
          <w:szCs w:val="24"/>
        </w:rPr>
        <w:t xml:space="preserve"> response in support of public health interventions </w:t>
      </w:r>
      <w:r w:rsidR="001410E2" w:rsidRPr="00556041">
        <w:rPr>
          <w:sz w:val="24"/>
        </w:rPr>
        <w:fldChar w:fldCharType="begin" w:fldLock="1"/>
      </w:r>
      <w:r w:rsidR="001410E2" w:rsidRPr="00556041">
        <w:rPr>
          <w:sz w:val="24"/>
        </w:rPr>
        <w:instrText>ADDIN CSL_CITATION {"citationItems":[{"id":"ITEM-1","itemData":{"DOI":"10.1016/j.ajic.2015.02.023","ISSN":"01966553","abstract":"Background Twitter can address the challenges of the current Ebola outbreak surveillance. The aims of this study are to demonstrate the use of Twitter as a real-time method of Ebola outbreak surveillance to monitor information spread, capture early epidemic detection, and examine content of public knowledge and attitudes. Methods We collected tweets mentioning Ebola in English during the early stage of the current Ebola outbreak from July 24-August 1, 2014. Our analysis for this observational study includes time series analysis with geologic visualization to observe information dissemination and content analysis using natural language processing to examine public knowledge and attitudes. Results A total of 42,236 tweets (16,499 unique and 25,737 retweets) mentioning Ebola were posted and disseminated to 9,362,267,048 people, 63 times higher than the initial number. Tweets started to rise in Nigeria 3-7 days prior to the official announcement of the first probable Ebola case. The topics discussed in tweets include risk factors, prevention education, disease trends, and compassion. Conclusion Because of the analysis of a unique Twitter dataset captured in the early stage of the current Ebola outbreak, our results provide insight into the intersection of social media and public health outbreak surveillance. Findings demonstrate the usefulness of Twitter mining to inform public health education.","author":[{"dropping-particle":"","family":"Odlum","given":"Michelle","non-dropping-particle":"","parse-names":false,"suffix":""},{"dropping-particle":"","family":"Yoon","given":"Sunmoo","non-dropping-particle":"","parse-names":false,"suffix":""}],"container-title":"American Journal of Infection Control","id":"ITEM-1","issue":"6","issued":{"date-parts":[["2015","6"]]},"page":"563-571","publisher":"Elsevier Inc","title":"What can we learn about the Ebola outbreak from tweets?","type":"article-journal","volume":"43"},"uris":["http://www.mendeley.com/documents/?uuid=38bf152f-51cd-4e36-8282-628911187e17"]}],"mendeley":{"formattedCitation":"(Odlum &amp; Yoon, 2015)","plainTextFormattedCitation":"(Odlum &amp; Yoon, 2015)","previouslyFormattedCitation":"(Odlum &amp; Yoon, 2015)"},"properties":{"noteIndex":0},"schema":"https://github.com/citation-style-language/schema/raw/master/csl-citation.json"}</w:instrText>
      </w:r>
      <w:r w:rsidR="001410E2" w:rsidRPr="00556041">
        <w:rPr>
          <w:sz w:val="24"/>
        </w:rPr>
        <w:fldChar w:fldCharType="separate"/>
      </w:r>
      <w:r w:rsidR="001410E2" w:rsidRPr="00556041">
        <w:rPr>
          <w:sz w:val="24"/>
        </w:rPr>
        <w:t>(Odlum &amp; Yoon, 2015)</w:t>
      </w:r>
      <w:r w:rsidR="001410E2" w:rsidRPr="00556041">
        <w:rPr>
          <w:sz w:val="24"/>
        </w:rPr>
        <w:fldChar w:fldCharType="end"/>
      </w:r>
      <w:r w:rsidR="001410E2">
        <w:rPr>
          <w:sz w:val="24"/>
          <w:szCs w:val="24"/>
        </w:rPr>
        <w:t xml:space="preserve">. </w:t>
      </w:r>
      <w:r w:rsidR="001410E2" w:rsidRPr="001410E2">
        <w:rPr>
          <w:sz w:val="24"/>
          <w:szCs w:val="24"/>
        </w:rPr>
        <w:t xml:space="preserve">However, in order to ensure effective communication, the need for health </w:t>
      </w:r>
      <w:r w:rsidR="00B27C9C">
        <w:rPr>
          <w:sz w:val="24"/>
          <w:szCs w:val="24"/>
        </w:rPr>
        <w:t>education</w:t>
      </w:r>
      <w:r w:rsidR="001410E2" w:rsidRPr="001410E2">
        <w:rPr>
          <w:sz w:val="24"/>
          <w:szCs w:val="24"/>
        </w:rPr>
        <w:t xml:space="preserve"> must be </w:t>
      </w:r>
      <w:r w:rsidR="00B27C9C" w:rsidRPr="001410E2">
        <w:rPr>
          <w:sz w:val="24"/>
          <w:szCs w:val="24"/>
        </w:rPr>
        <w:t>effectively</w:t>
      </w:r>
      <w:r w:rsidR="001410E2" w:rsidRPr="001410E2">
        <w:rPr>
          <w:sz w:val="24"/>
          <w:szCs w:val="24"/>
        </w:rPr>
        <w:t xml:space="preserve"> </w:t>
      </w:r>
      <w:r w:rsidR="00B27C9C">
        <w:rPr>
          <w:sz w:val="24"/>
          <w:szCs w:val="24"/>
        </w:rPr>
        <w:t>disseminated</w:t>
      </w:r>
      <w:r w:rsidR="001410E2" w:rsidRPr="001410E2">
        <w:rPr>
          <w:sz w:val="24"/>
          <w:szCs w:val="24"/>
        </w:rPr>
        <w:t xml:space="preserve">. </w:t>
      </w:r>
      <w:r w:rsidR="001410E2">
        <w:rPr>
          <w:sz w:val="24"/>
          <w:szCs w:val="24"/>
        </w:rPr>
        <w:t>R</w:t>
      </w:r>
      <w:r w:rsidR="001410E2" w:rsidRPr="001410E2">
        <w:rPr>
          <w:sz w:val="24"/>
          <w:szCs w:val="24"/>
        </w:rPr>
        <w:t>esults</w:t>
      </w:r>
      <w:r w:rsidR="001410E2">
        <w:rPr>
          <w:sz w:val="24"/>
          <w:szCs w:val="24"/>
        </w:rPr>
        <w:t xml:space="preserve"> from this study showed how</w:t>
      </w:r>
      <w:r w:rsidR="007C1E85">
        <w:rPr>
          <w:sz w:val="24"/>
          <w:szCs w:val="24"/>
        </w:rPr>
        <w:t xml:space="preserve"> the analysis of</w:t>
      </w:r>
      <w:r w:rsidR="001410E2">
        <w:rPr>
          <w:sz w:val="24"/>
          <w:szCs w:val="24"/>
        </w:rPr>
        <w:t xml:space="preserve"> tweet</w:t>
      </w:r>
      <w:r w:rsidR="007C1E85">
        <w:rPr>
          <w:sz w:val="24"/>
          <w:szCs w:val="24"/>
        </w:rPr>
        <w:t>s</w:t>
      </w:r>
      <w:r w:rsidR="001410E2" w:rsidRPr="001410E2">
        <w:rPr>
          <w:sz w:val="24"/>
          <w:szCs w:val="24"/>
        </w:rPr>
        <w:t xml:space="preserve"> can be </w:t>
      </w:r>
      <w:r w:rsidR="007C1E85" w:rsidRPr="001410E2">
        <w:rPr>
          <w:sz w:val="24"/>
          <w:szCs w:val="24"/>
        </w:rPr>
        <w:t>valuable</w:t>
      </w:r>
      <w:r w:rsidR="001410E2" w:rsidRPr="001410E2">
        <w:rPr>
          <w:sz w:val="24"/>
          <w:szCs w:val="24"/>
        </w:rPr>
        <w:t xml:space="preserve"> to identify and measure the </w:t>
      </w:r>
      <w:r w:rsidR="007C1E85" w:rsidRPr="001410E2">
        <w:rPr>
          <w:sz w:val="24"/>
          <w:szCs w:val="24"/>
        </w:rPr>
        <w:t>necessity</w:t>
      </w:r>
      <w:r w:rsidR="001410E2" w:rsidRPr="001410E2">
        <w:rPr>
          <w:sz w:val="24"/>
          <w:szCs w:val="24"/>
        </w:rPr>
        <w:t xml:space="preserve"> to intervene in public health.</w:t>
      </w:r>
      <w:r w:rsidR="00CA3108" w:rsidRPr="00CA3108">
        <w:t xml:space="preserve"> </w:t>
      </w:r>
      <w:r w:rsidR="00CA3108" w:rsidRPr="00CA3108">
        <w:rPr>
          <w:sz w:val="24"/>
          <w:szCs w:val="24"/>
        </w:rPr>
        <w:t xml:space="preserve">Messages are spread and widely spread by tweeting. </w:t>
      </w:r>
      <w:r w:rsidR="00CA3108">
        <w:rPr>
          <w:sz w:val="24"/>
          <w:szCs w:val="24"/>
        </w:rPr>
        <w:t>R</w:t>
      </w:r>
      <w:r w:rsidR="00CA3108" w:rsidRPr="00CA3108">
        <w:rPr>
          <w:sz w:val="24"/>
          <w:szCs w:val="24"/>
        </w:rPr>
        <w:t xml:space="preserve">esults show that health alerts are effectively disseminated. </w:t>
      </w:r>
      <w:r w:rsidR="00CA3108">
        <w:rPr>
          <w:sz w:val="24"/>
          <w:szCs w:val="24"/>
        </w:rPr>
        <w:t>On February 27</w:t>
      </w:r>
      <w:r w:rsidR="00CA3108" w:rsidRPr="00CA3108">
        <w:rPr>
          <w:sz w:val="24"/>
          <w:szCs w:val="24"/>
        </w:rPr>
        <w:t xml:space="preserve"> </w:t>
      </w:r>
      <w:r w:rsidR="00CA3108">
        <w:rPr>
          <w:sz w:val="24"/>
          <w:szCs w:val="24"/>
        </w:rPr>
        <w:t>(</w:t>
      </w:r>
      <w:r w:rsidR="00CA3108" w:rsidRPr="00CA3108">
        <w:rPr>
          <w:sz w:val="24"/>
          <w:szCs w:val="24"/>
        </w:rPr>
        <w:t>the date of COVID-19 first case in Nigeria</w:t>
      </w:r>
      <w:r w:rsidR="00CA3108">
        <w:rPr>
          <w:sz w:val="24"/>
          <w:szCs w:val="24"/>
        </w:rPr>
        <w:t xml:space="preserve">) </w:t>
      </w:r>
      <w:r w:rsidR="00CA3108" w:rsidRPr="00CA3108">
        <w:rPr>
          <w:sz w:val="24"/>
          <w:szCs w:val="24"/>
        </w:rPr>
        <w:t xml:space="preserve">the number of retweets in the </w:t>
      </w:r>
      <w:r w:rsidR="00CA3108">
        <w:rPr>
          <w:sz w:val="24"/>
          <w:szCs w:val="24"/>
        </w:rPr>
        <w:t>COVID-19 public concern increased significantly</w:t>
      </w:r>
      <w:r w:rsidR="00CA3108" w:rsidRPr="00CA3108">
        <w:rPr>
          <w:sz w:val="24"/>
          <w:szCs w:val="24"/>
        </w:rPr>
        <w:t xml:space="preserve">. </w:t>
      </w:r>
      <w:r w:rsidR="003F6855" w:rsidRPr="003F6855">
        <w:rPr>
          <w:sz w:val="24"/>
          <w:szCs w:val="24"/>
        </w:rPr>
        <w:t>Generally speaking, tweets looked for health information and confirmed that appropriate messages were needed to accompany health education warnings.</w:t>
      </w:r>
      <w:r w:rsidR="007560BD" w:rsidRPr="007560BD">
        <w:t xml:space="preserve"> </w:t>
      </w:r>
      <w:r w:rsidR="007560BD" w:rsidRPr="007560BD">
        <w:rPr>
          <w:sz w:val="24"/>
          <w:szCs w:val="24"/>
        </w:rPr>
        <w:t xml:space="preserve">It can be </w:t>
      </w:r>
      <w:r w:rsidR="004B6133" w:rsidRPr="007560BD">
        <w:rPr>
          <w:sz w:val="24"/>
          <w:szCs w:val="24"/>
        </w:rPr>
        <w:t>contended</w:t>
      </w:r>
      <w:r w:rsidR="007560BD" w:rsidRPr="007560BD">
        <w:rPr>
          <w:sz w:val="24"/>
          <w:szCs w:val="24"/>
        </w:rPr>
        <w:t xml:space="preserve"> that </w:t>
      </w:r>
      <w:r w:rsidR="004B6133" w:rsidRPr="007560BD">
        <w:rPr>
          <w:sz w:val="24"/>
          <w:szCs w:val="24"/>
        </w:rPr>
        <w:t xml:space="preserve">prevention </w:t>
      </w:r>
      <w:r w:rsidR="004B6133">
        <w:rPr>
          <w:sz w:val="24"/>
          <w:szCs w:val="24"/>
        </w:rPr>
        <w:t xml:space="preserve">messages </w:t>
      </w:r>
      <w:r w:rsidR="007560BD" w:rsidRPr="007560BD">
        <w:rPr>
          <w:sz w:val="24"/>
          <w:szCs w:val="24"/>
        </w:rPr>
        <w:t xml:space="preserve">will be </w:t>
      </w:r>
      <w:r w:rsidR="004B6133" w:rsidRPr="007560BD">
        <w:rPr>
          <w:sz w:val="24"/>
          <w:szCs w:val="24"/>
        </w:rPr>
        <w:t>instantaneously insignificant</w:t>
      </w:r>
      <w:r w:rsidR="004B6133">
        <w:rPr>
          <w:sz w:val="24"/>
          <w:szCs w:val="24"/>
        </w:rPr>
        <w:t xml:space="preserve"> </w:t>
      </w:r>
      <w:r w:rsidR="007560BD" w:rsidRPr="007560BD">
        <w:rPr>
          <w:sz w:val="24"/>
          <w:szCs w:val="24"/>
        </w:rPr>
        <w:t>following health warnings</w:t>
      </w:r>
      <w:r w:rsidR="004B6133">
        <w:rPr>
          <w:sz w:val="24"/>
          <w:szCs w:val="24"/>
        </w:rPr>
        <w:t xml:space="preserve"> </w:t>
      </w:r>
      <w:r w:rsidR="004B6133" w:rsidRPr="00556041">
        <w:rPr>
          <w:sz w:val="24"/>
        </w:rPr>
        <w:fldChar w:fldCharType="begin" w:fldLock="1"/>
      </w:r>
      <w:r w:rsidR="004B6133" w:rsidRPr="00556041">
        <w:rPr>
          <w:sz w:val="24"/>
        </w:rPr>
        <w:instrText>ADDIN CSL_CITATION {"citationItems":[{"id":"ITEM-1","itemData":{"DOI":"10.1016/j.ajic.2015.02.023","ISSN":"01966553","abstract":"Background Twitter can address the challenges of the current Ebola outbreak surveillance. The aims of this study are to demonstrate the use of Twitter as a real-time method of Ebola outbreak surveillance to monitor information spread, capture early epidemic detection, and examine content of public knowledge and attitudes. Methods We collected tweets mentioning Ebola in English during the early stage of the current Ebola outbreak from July 24-August 1, 2014. Our analysis for this observational study includes time series analysis with geologic visualization to observe information dissemination and content analysis using natural language processing to examine public knowledge and attitudes. Results A total of 42,236 tweets (16,499 unique and 25,737 retweets) mentioning Ebola were posted and disseminated to 9,362,267,048 people, 63 times higher than the initial number. Tweets started to rise in Nigeria 3-7 days prior to the official announcement of the first probable Ebola case. The topics discussed in tweets include risk factors, prevention education, disease trends, and compassion. Conclusion Because of the analysis of a unique Twitter dataset captured in the early stage of the current Ebola outbreak, our results provide insight into the intersection of social media and public health outbreak surveillance. Findings demonstrate the usefulness of Twitter mining to inform public health education.","author":[{"dropping-particle":"","family":"Odlum","given":"Michelle","non-dropping-particle":"","parse-names":false,"suffix":""},{"dropping-particle":"","family":"Yoon","given":"Sunmoo","non-dropping-particle":"","parse-names":false,"suffix":""}],"container-title":"American Journal of Infection Control","id":"ITEM-1","issue":"6","issued":{"date-parts":[["2015","6"]]},"page":"563-571","publisher":"Elsevier Inc","title":"What can we learn about the Ebola outbreak from tweets?","type":"article-journal","volume":"43"},"uris":["http://www.mendeley.com/documents/?uuid=38bf152f-51cd-4e36-8282-628911187e17"]}],"mendeley":{"formattedCitation":"(Odlum &amp; Yoon, 2015)","plainTextFormattedCitation":"(Odlum &amp; Yoon, 2015)","previouslyFormattedCitation":"(Odlum &amp; Yoon, 2015)"},"properties":{"noteIndex":0},"schema":"https://github.com/citation-style-language/schema/raw/master/csl-citation.json"}</w:instrText>
      </w:r>
      <w:r w:rsidR="004B6133" w:rsidRPr="00556041">
        <w:rPr>
          <w:sz w:val="24"/>
        </w:rPr>
        <w:fldChar w:fldCharType="separate"/>
      </w:r>
      <w:r w:rsidR="004B6133" w:rsidRPr="00556041">
        <w:rPr>
          <w:sz w:val="24"/>
        </w:rPr>
        <w:t>(Odlum &amp; Yoon, 2015)</w:t>
      </w:r>
      <w:r w:rsidR="004B6133" w:rsidRPr="00556041">
        <w:rPr>
          <w:sz w:val="24"/>
        </w:rPr>
        <w:fldChar w:fldCharType="end"/>
      </w:r>
      <w:r w:rsidR="007560BD" w:rsidRPr="007560BD">
        <w:rPr>
          <w:sz w:val="24"/>
          <w:szCs w:val="24"/>
        </w:rPr>
        <w:t xml:space="preserve">. </w:t>
      </w:r>
      <w:r w:rsidR="007560BD">
        <w:rPr>
          <w:sz w:val="24"/>
          <w:szCs w:val="24"/>
        </w:rPr>
        <w:t>R</w:t>
      </w:r>
      <w:r w:rsidR="007560BD" w:rsidRPr="007560BD">
        <w:rPr>
          <w:sz w:val="24"/>
          <w:szCs w:val="24"/>
        </w:rPr>
        <w:t xml:space="preserve">esults </w:t>
      </w:r>
      <w:r w:rsidR="007560BD">
        <w:rPr>
          <w:sz w:val="24"/>
          <w:szCs w:val="24"/>
        </w:rPr>
        <w:t xml:space="preserve">from this study </w:t>
      </w:r>
      <w:r w:rsidR="0067087A">
        <w:rPr>
          <w:sz w:val="24"/>
          <w:szCs w:val="24"/>
        </w:rPr>
        <w:t>shows</w:t>
      </w:r>
      <w:r w:rsidR="007560BD" w:rsidRPr="007560BD">
        <w:rPr>
          <w:sz w:val="24"/>
          <w:szCs w:val="24"/>
        </w:rPr>
        <w:t xml:space="preserve"> that news of </w:t>
      </w:r>
      <w:r w:rsidR="007560BD">
        <w:rPr>
          <w:sz w:val="24"/>
          <w:szCs w:val="24"/>
        </w:rPr>
        <w:t>COVID-19</w:t>
      </w:r>
      <w:r w:rsidR="007560BD" w:rsidRPr="007560BD">
        <w:rPr>
          <w:sz w:val="24"/>
          <w:szCs w:val="24"/>
        </w:rPr>
        <w:t xml:space="preserve"> education messages was still minimal one week after the </w:t>
      </w:r>
      <w:r w:rsidR="007560BD">
        <w:rPr>
          <w:sz w:val="24"/>
          <w:szCs w:val="24"/>
        </w:rPr>
        <w:t xml:space="preserve">official report on </w:t>
      </w:r>
      <w:proofErr w:type="spellStart"/>
      <w:r w:rsidR="007560BD">
        <w:rPr>
          <w:sz w:val="24"/>
          <w:szCs w:val="24"/>
        </w:rPr>
        <w:t>Feburary</w:t>
      </w:r>
      <w:proofErr w:type="spellEnd"/>
      <w:r w:rsidR="007560BD">
        <w:rPr>
          <w:sz w:val="24"/>
          <w:szCs w:val="24"/>
        </w:rPr>
        <w:t xml:space="preserve"> 27, 2020</w:t>
      </w:r>
      <w:r w:rsidR="007560BD" w:rsidRPr="007560BD">
        <w:rPr>
          <w:sz w:val="24"/>
          <w:szCs w:val="24"/>
        </w:rPr>
        <w:t xml:space="preserve">. </w:t>
      </w:r>
      <w:r w:rsidR="004231C9">
        <w:rPr>
          <w:sz w:val="24"/>
          <w:szCs w:val="24"/>
        </w:rPr>
        <w:t>In the</w:t>
      </w:r>
      <w:r w:rsidR="007560BD" w:rsidRPr="007560BD">
        <w:rPr>
          <w:sz w:val="24"/>
          <w:szCs w:val="24"/>
        </w:rPr>
        <w:t xml:space="preserve"> early </w:t>
      </w:r>
      <w:r w:rsidR="004231C9">
        <w:rPr>
          <w:sz w:val="24"/>
          <w:szCs w:val="24"/>
        </w:rPr>
        <w:t>periods</w:t>
      </w:r>
      <w:r w:rsidR="007560BD" w:rsidRPr="007560BD">
        <w:rPr>
          <w:sz w:val="24"/>
          <w:szCs w:val="24"/>
        </w:rPr>
        <w:t xml:space="preserve"> of news and health alerts </w:t>
      </w:r>
      <w:r w:rsidR="00C779D9">
        <w:rPr>
          <w:sz w:val="24"/>
          <w:szCs w:val="24"/>
        </w:rPr>
        <w:t xml:space="preserve">few health </w:t>
      </w:r>
      <w:proofErr w:type="spellStart"/>
      <w:r w:rsidR="00C779D9">
        <w:rPr>
          <w:sz w:val="24"/>
          <w:szCs w:val="24"/>
        </w:rPr>
        <w:t>organisations</w:t>
      </w:r>
      <w:proofErr w:type="spellEnd"/>
      <w:r w:rsidR="00944F5E">
        <w:rPr>
          <w:sz w:val="24"/>
          <w:szCs w:val="24"/>
        </w:rPr>
        <w:t xml:space="preserve"> and individuals</w:t>
      </w:r>
      <w:r w:rsidR="007560BD" w:rsidRPr="007560BD">
        <w:rPr>
          <w:sz w:val="24"/>
          <w:szCs w:val="24"/>
        </w:rPr>
        <w:t xml:space="preserve"> tweeted about </w:t>
      </w:r>
      <w:r w:rsidR="003E4588">
        <w:rPr>
          <w:sz w:val="24"/>
          <w:szCs w:val="24"/>
        </w:rPr>
        <w:t xml:space="preserve">COVID-19 </w:t>
      </w:r>
      <w:r w:rsidR="007560BD" w:rsidRPr="007560BD">
        <w:rPr>
          <w:sz w:val="24"/>
          <w:szCs w:val="24"/>
        </w:rPr>
        <w:t xml:space="preserve">prevention. However, due to limited follow-up and reach, there was insufficient distribution and no major news agencies </w:t>
      </w:r>
      <w:r w:rsidR="00E74B2F">
        <w:rPr>
          <w:sz w:val="24"/>
          <w:szCs w:val="24"/>
        </w:rPr>
        <w:t>retweeted</w:t>
      </w:r>
      <w:r w:rsidR="007560BD" w:rsidRPr="007560BD">
        <w:rPr>
          <w:sz w:val="24"/>
          <w:szCs w:val="24"/>
        </w:rPr>
        <w:t xml:space="preserve"> such prevention messages. The following institutions do not represent the general population and have higher functional and health literacy.</w:t>
      </w:r>
    </w:p>
    <w:p w14:paraId="73077C27" w14:textId="77777777" w:rsidR="00793F8D" w:rsidRDefault="00364B42" w:rsidP="00793F8D">
      <w:pPr>
        <w:pStyle w:val="ListParagraph"/>
        <w:jc w:val="both"/>
        <w:rPr>
          <w:sz w:val="24"/>
          <w:szCs w:val="24"/>
        </w:rPr>
      </w:pPr>
      <w:r w:rsidRPr="00364B42">
        <w:rPr>
          <w:sz w:val="24"/>
          <w:szCs w:val="24"/>
        </w:rPr>
        <w:t xml:space="preserve">The </w:t>
      </w:r>
      <w:r>
        <w:rPr>
          <w:sz w:val="24"/>
          <w:szCs w:val="24"/>
        </w:rPr>
        <w:t>COVID-19 tweets reflected a number of</w:t>
      </w:r>
      <w:r w:rsidRPr="00364B42">
        <w:rPr>
          <w:sz w:val="24"/>
          <w:szCs w:val="24"/>
        </w:rPr>
        <w:t xml:space="preserve"> topics. </w:t>
      </w:r>
      <w:r>
        <w:rPr>
          <w:sz w:val="24"/>
          <w:szCs w:val="24"/>
        </w:rPr>
        <w:t xml:space="preserve">Most </w:t>
      </w:r>
      <w:r w:rsidRPr="00364B42">
        <w:rPr>
          <w:sz w:val="24"/>
          <w:szCs w:val="24"/>
        </w:rPr>
        <w:t xml:space="preserve">themes that identified knowledge lacunae included deficiencies in health education. </w:t>
      </w:r>
      <w:r>
        <w:rPr>
          <w:sz w:val="24"/>
          <w:szCs w:val="24"/>
        </w:rPr>
        <w:t>COVID-19</w:t>
      </w:r>
      <w:r w:rsidRPr="00364B42">
        <w:rPr>
          <w:sz w:val="24"/>
          <w:szCs w:val="24"/>
        </w:rPr>
        <w:t xml:space="preserve"> </w:t>
      </w:r>
      <w:r>
        <w:rPr>
          <w:sz w:val="24"/>
          <w:szCs w:val="24"/>
        </w:rPr>
        <w:t>information</w:t>
      </w:r>
      <w:r w:rsidRPr="00364B42">
        <w:rPr>
          <w:sz w:val="24"/>
          <w:szCs w:val="24"/>
        </w:rPr>
        <w:t xml:space="preserve"> were both provided and requested. Users of </w:t>
      </w:r>
      <w:r>
        <w:rPr>
          <w:sz w:val="24"/>
          <w:szCs w:val="24"/>
        </w:rPr>
        <w:t xml:space="preserve">the </w:t>
      </w:r>
      <w:r w:rsidRPr="00364B42">
        <w:rPr>
          <w:sz w:val="24"/>
          <w:szCs w:val="24"/>
        </w:rPr>
        <w:t xml:space="preserve">Twitter </w:t>
      </w:r>
      <w:r>
        <w:rPr>
          <w:sz w:val="24"/>
          <w:szCs w:val="24"/>
        </w:rPr>
        <w:t>SNSs requested information on</w:t>
      </w:r>
      <w:r w:rsidRPr="00364B42">
        <w:rPr>
          <w:sz w:val="24"/>
          <w:szCs w:val="24"/>
        </w:rPr>
        <w:t xml:space="preserve"> inf</w:t>
      </w:r>
      <w:r>
        <w:rPr>
          <w:sz w:val="24"/>
          <w:szCs w:val="24"/>
        </w:rPr>
        <w:t>ection, preventative activities</w:t>
      </w:r>
      <w:r w:rsidRPr="00364B42">
        <w:rPr>
          <w:sz w:val="24"/>
          <w:szCs w:val="24"/>
        </w:rPr>
        <w:t xml:space="preserve"> </w:t>
      </w:r>
      <w:r>
        <w:rPr>
          <w:sz w:val="24"/>
          <w:szCs w:val="24"/>
        </w:rPr>
        <w:t>and government’s ability</w:t>
      </w:r>
      <w:r w:rsidRPr="00364B42">
        <w:rPr>
          <w:sz w:val="24"/>
          <w:szCs w:val="24"/>
        </w:rPr>
        <w:t xml:space="preserve"> </w:t>
      </w:r>
      <w:r>
        <w:rPr>
          <w:sz w:val="24"/>
          <w:szCs w:val="24"/>
        </w:rPr>
        <w:t>in containing the outbreak</w:t>
      </w:r>
      <w:r w:rsidRPr="00364B42">
        <w:rPr>
          <w:sz w:val="24"/>
          <w:szCs w:val="24"/>
        </w:rPr>
        <w:t>.</w:t>
      </w:r>
      <w:r w:rsidR="00F80C48">
        <w:rPr>
          <w:sz w:val="24"/>
          <w:szCs w:val="24"/>
        </w:rPr>
        <w:t xml:space="preserve"> </w:t>
      </w:r>
      <w:r w:rsidR="00944F5E" w:rsidRPr="00944F5E">
        <w:rPr>
          <w:sz w:val="24"/>
          <w:szCs w:val="24"/>
        </w:rPr>
        <w:t>This knowledge offers an insight into particular areas for mass delivery of health education</w:t>
      </w:r>
      <w:r w:rsidR="00F80C48" w:rsidRPr="00F80C48">
        <w:rPr>
          <w:sz w:val="24"/>
          <w:szCs w:val="24"/>
        </w:rPr>
        <w:t xml:space="preserve">. </w:t>
      </w:r>
      <w:r w:rsidR="007128A7">
        <w:rPr>
          <w:sz w:val="24"/>
          <w:szCs w:val="24"/>
        </w:rPr>
        <w:t xml:space="preserve">Generally, </w:t>
      </w:r>
      <w:r w:rsidR="007128A7" w:rsidRPr="00944F5E">
        <w:rPr>
          <w:sz w:val="24"/>
          <w:szCs w:val="24"/>
        </w:rPr>
        <w:t>the positive and negative impact of twitter as a medium of information amidst a</w:t>
      </w:r>
      <w:r w:rsidR="007128A7">
        <w:rPr>
          <w:sz w:val="24"/>
          <w:szCs w:val="24"/>
        </w:rPr>
        <w:t xml:space="preserve"> </w:t>
      </w:r>
      <w:r w:rsidR="007128A7" w:rsidRPr="00944F5E">
        <w:rPr>
          <w:sz w:val="24"/>
          <w:szCs w:val="24"/>
        </w:rPr>
        <w:t xml:space="preserve">major pandemic like </w:t>
      </w:r>
      <w:r w:rsidR="007128A7">
        <w:rPr>
          <w:sz w:val="24"/>
          <w:szCs w:val="24"/>
        </w:rPr>
        <w:t>COVID-19</w:t>
      </w:r>
      <w:r w:rsidR="007128A7" w:rsidRPr="00944F5E">
        <w:rPr>
          <w:sz w:val="24"/>
          <w:szCs w:val="24"/>
        </w:rPr>
        <w:t xml:space="preserve"> must be examined. In doing this, it will be important to also state the role</w:t>
      </w:r>
      <w:r w:rsidR="007128A7">
        <w:rPr>
          <w:sz w:val="24"/>
          <w:szCs w:val="24"/>
        </w:rPr>
        <w:t xml:space="preserve"> </w:t>
      </w:r>
      <w:r w:rsidR="007128A7" w:rsidRPr="00944F5E">
        <w:rPr>
          <w:sz w:val="24"/>
          <w:szCs w:val="24"/>
        </w:rPr>
        <w:t xml:space="preserve">Twitter is playing in censoring potentially harmful information </w:t>
      </w:r>
      <w:r w:rsidR="007128A7" w:rsidRPr="00944F5E">
        <w:rPr>
          <w:sz w:val="24"/>
          <w:szCs w:val="24"/>
        </w:rPr>
        <w:lastRenderedPageBreak/>
        <w:t>(</w:t>
      </w:r>
      <w:proofErr w:type="spellStart"/>
      <w:r w:rsidR="007128A7" w:rsidRPr="00944F5E">
        <w:rPr>
          <w:sz w:val="24"/>
          <w:szCs w:val="24"/>
        </w:rPr>
        <w:t>infodemics</w:t>
      </w:r>
      <w:proofErr w:type="spellEnd"/>
      <w:r w:rsidR="007128A7" w:rsidRPr="00944F5E">
        <w:rPr>
          <w:sz w:val="24"/>
          <w:szCs w:val="24"/>
        </w:rPr>
        <w:t>). Some of the impacts of</w:t>
      </w:r>
      <w:r w:rsidR="007128A7">
        <w:rPr>
          <w:sz w:val="24"/>
          <w:szCs w:val="24"/>
        </w:rPr>
        <w:t xml:space="preserve"> </w:t>
      </w:r>
      <w:r w:rsidR="007128A7" w:rsidRPr="00944F5E">
        <w:rPr>
          <w:sz w:val="24"/>
          <w:szCs w:val="24"/>
        </w:rPr>
        <w:t xml:space="preserve">this harmful information that trended this period </w:t>
      </w:r>
      <w:r w:rsidR="007128A7">
        <w:rPr>
          <w:sz w:val="24"/>
          <w:szCs w:val="24"/>
        </w:rPr>
        <w:t>can</w:t>
      </w:r>
      <w:r w:rsidR="007128A7" w:rsidRPr="00944F5E">
        <w:rPr>
          <w:sz w:val="24"/>
          <w:szCs w:val="24"/>
        </w:rPr>
        <w:t xml:space="preserve"> caused severe mental health issues; spread of</w:t>
      </w:r>
      <w:r w:rsidR="007128A7">
        <w:rPr>
          <w:sz w:val="24"/>
          <w:szCs w:val="24"/>
        </w:rPr>
        <w:t xml:space="preserve"> </w:t>
      </w:r>
      <w:r w:rsidR="007128A7" w:rsidRPr="00944F5E">
        <w:rPr>
          <w:sz w:val="24"/>
          <w:szCs w:val="24"/>
        </w:rPr>
        <w:t>misinformation.</w:t>
      </w:r>
      <w:r w:rsidR="00437A4F">
        <w:rPr>
          <w:sz w:val="24"/>
          <w:szCs w:val="24"/>
        </w:rPr>
        <w:t xml:space="preserve"> T</w:t>
      </w:r>
      <w:r w:rsidR="00437A4F" w:rsidRPr="00437A4F">
        <w:rPr>
          <w:sz w:val="24"/>
          <w:szCs w:val="24"/>
        </w:rPr>
        <w:t xml:space="preserve">o counter rumors and claims from social media products aimed at preventing </w:t>
      </w:r>
      <w:r w:rsidR="00437A4F">
        <w:rPr>
          <w:sz w:val="24"/>
          <w:szCs w:val="24"/>
        </w:rPr>
        <w:t>COVID-19</w:t>
      </w:r>
      <w:r w:rsidR="00F80C48" w:rsidRPr="00437A4F">
        <w:rPr>
          <w:sz w:val="24"/>
          <w:szCs w:val="24"/>
        </w:rPr>
        <w:t xml:space="preserve">, </w:t>
      </w:r>
      <w:r w:rsidR="00437A4F" w:rsidRPr="00437A4F">
        <w:rPr>
          <w:sz w:val="24"/>
          <w:szCs w:val="24"/>
        </w:rPr>
        <w:t xml:space="preserve">Twitter was </w:t>
      </w:r>
      <w:r w:rsidR="00437A4F">
        <w:rPr>
          <w:sz w:val="24"/>
          <w:szCs w:val="24"/>
        </w:rPr>
        <w:t>used by NCDC to provide warning</w:t>
      </w:r>
      <w:r w:rsidR="002D45EC">
        <w:rPr>
          <w:sz w:val="24"/>
          <w:szCs w:val="24"/>
        </w:rPr>
        <w:t xml:space="preserve"> </w:t>
      </w:r>
      <w:r w:rsidR="002D45EC">
        <w:rPr>
          <w:sz w:val="24"/>
          <w:szCs w:val="28"/>
        </w:rPr>
        <w:fldChar w:fldCharType="begin" w:fldLock="1"/>
      </w:r>
      <w:r w:rsidR="002D45EC">
        <w:rPr>
          <w:sz w:val="24"/>
          <w:szCs w:val="28"/>
        </w:rPr>
        <w:instrText>ADDIN CSL_CITATION {"citationItems":[{"id":"ITEM-1","itemData":{"URL":"https://twitter.com/NCDCgov/status/1284201104822149122","accessed":{"date-parts":[["2020","9","2"]]},"author":[{"dropping-particle":"","family":"NCDC","given":"","non-dropping-particle":"","parse-names":false,"suffix":""}],"id":"ITEM-1","issued":{"date-parts":[["2020"]]},"title":"NCDC on Twitter","type":"webpage"},"uris":["http://www.mendeley.com/documents/?uuid=0dddf44b-7e72-3d2f-b051-a97640e438b8"]}],"mendeley":{"formattedCitation":"(NCDC, 2020)","plainTextFormattedCitation":"(NCDC, 2020)","previouslyFormattedCitation":"(NCDC, 2020)"},"properties":{"noteIndex":0},"schema":"https://github.com/citation-style-language/schema/raw/master/csl-citation.json"}</w:instrText>
      </w:r>
      <w:r w:rsidR="002D45EC">
        <w:rPr>
          <w:sz w:val="24"/>
          <w:szCs w:val="28"/>
        </w:rPr>
        <w:fldChar w:fldCharType="separate"/>
      </w:r>
      <w:r w:rsidR="002D45EC" w:rsidRPr="00041559">
        <w:rPr>
          <w:noProof/>
          <w:sz w:val="24"/>
          <w:szCs w:val="28"/>
        </w:rPr>
        <w:t>(NCDC, 2020)</w:t>
      </w:r>
      <w:r w:rsidR="002D45EC">
        <w:rPr>
          <w:sz w:val="24"/>
          <w:szCs w:val="28"/>
        </w:rPr>
        <w:fldChar w:fldCharType="end"/>
      </w:r>
      <w:r w:rsidR="002D45EC">
        <w:rPr>
          <w:sz w:val="24"/>
          <w:szCs w:val="28"/>
        </w:rPr>
        <w:t>.</w:t>
      </w:r>
      <w:r w:rsidR="00F80C48" w:rsidRPr="00437A4F">
        <w:rPr>
          <w:sz w:val="24"/>
          <w:szCs w:val="24"/>
        </w:rPr>
        <w:t xml:space="preserve"> </w:t>
      </w:r>
      <w:r w:rsidR="00793F8D" w:rsidRPr="00793F8D">
        <w:rPr>
          <w:sz w:val="24"/>
          <w:szCs w:val="24"/>
        </w:rPr>
        <w:t>Some of the good that a platform like Twitter has done include rapid novel information</w:t>
      </w:r>
      <w:r w:rsidR="00793F8D">
        <w:rPr>
          <w:sz w:val="24"/>
          <w:szCs w:val="24"/>
        </w:rPr>
        <w:t xml:space="preserve"> </w:t>
      </w:r>
      <w:r w:rsidR="00793F8D" w:rsidRPr="00793F8D">
        <w:rPr>
          <w:sz w:val="24"/>
          <w:szCs w:val="24"/>
        </w:rPr>
        <w:t>dissemination (conventional platform like textbooks and journal do not have this type of reach).</w:t>
      </w:r>
    </w:p>
    <w:p w14:paraId="0132EBCB" w14:textId="77777777" w:rsidR="007560BD" w:rsidRDefault="00F80C48" w:rsidP="00793F8D">
      <w:pPr>
        <w:pStyle w:val="ListParagraph"/>
        <w:jc w:val="both"/>
        <w:rPr>
          <w:sz w:val="24"/>
          <w:szCs w:val="24"/>
        </w:rPr>
      </w:pPr>
      <w:r w:rsidRPr="00437A4F">
        <w:rPr>
          <w:sz w:val="24"/>
          <w:szCs w:val="24"/>
        </w:rPr>
        <w:t xml:space="preserve">Compassion in the form of </w:t>
      </w:r>
      <w:r w:rsidR="00793F8D">
        <w:rPr>
          <w:sz w:val="24"/>
          <w:szCs w:val="24"/>
        </w:rPr>
        <w:t>motivation</w:t>
      </w:r>
      <w:r w:rsidRPr="00437A4F">
        <w:rPr>
          <w:sz w:val="24"/>
          <w:szCs w:val="24"/>
        </w:rPr>
        <w:t xml:space="preserve"> was also identified in </w:t>
      </w:r>
      <w:r w:rsidR="00793F8D">
        <w:rPr>
          <w:sz w:val="24"/>
          <w:szCs w:val="24"/>
        </w:rPr>
        <w:t>the</w:t>
      </w:r>
      <w:r w:rsidR="005F3A75">
        <w:rPr>
          <w:sz w:val="24"/>
          <w:szCs w:val="24"/>
        </w:rPr>
        <w:t xml:space="preserve"> analysis as</w:t>
      </w:r>
      <w:r w:rsidRPr="00437A4F">
        <w:rPr>
          <w:sz w:val="24"/>
          <w:szCs w:val="24"/>
        </w:rPr>
        <w:t xml:space="preserve"> Twitter users </w:t>
      </w:r>
      <w:proofErr w:type="spellStart"/>
      <w:r w:rsidR="00793F8D">
        <w:rPr>
          <w:sz w:val="24"/>
          <w:szCs w:val="24"/>
        </w:rPr>
        <w:t>spred</w:t>
      </w:r>
      <w:proofErr w:type="spellEnd"/>
      <w:r w:rsidR="00793F8D">
        <w:rPr>
          <w:sz w:val="24"/>
          <w:szCs w:val="24"/>
        </w:rPr>
        <w:t xml:space="preserve"> the message of hope and optimism</w:t>
      </w:r>
      <w:r w:rsidRPr="00437A4F">
        <w:rPr>
          <w:sz w:val="24"/>
          <w:szCs w:val="24"/>
        </w:rPr>
        <w:t xml:space="preserve">. Results further support the need to improve educational efforts to diminish fear as evidenced in </w:t>
      </w:r>
      <w:r w:rsidR="005F3A75">
        <w:rPr>
          <w:sz w:val="24"/>
          <w:szCs w:val="24"/>
        </w:rPr>
        <w:t>many of the captured tweets.</w:t>
      </w:r>
      <w:r w:rsidR="00CA1C02" w:rsidRPr="00CA1C02">
        <w:t xml:space="preserve"> </w:t>
      </w:r>
      <w:r w:rsidR="00EF1F7A" w:rsidRPr="00EF1F7A">
        <w:rPr>
          <w:sz w:val="24"/>
          <w:szCs w:val="24"/>
        </w:rPr>
        <w:t xml:space="preserve">Given that the </w:t>
      </w:r>
      <w:r w:rsidR="00EF1F7A">
        <w:rPr>
          <w:sz w:val="24"/>
          <w:szCs w:val="24"/>
        </w:rPr>
        <w:t>spread</w:t>
      </w:r>
      <w:r w:rsidR="00EF1F7A" w:rsidRPr="00EF1F7A">
        <w:rPr>
          <w:sz w:val="24"/>
          <w:szCs w:val="24"/>
        </w:rPr>
        <w:t xml:space="preserve"> </w:t>
      </w:r>
      <w:r w:rsidR="00623408">
        <w:rPr>
          <w:sz w:val="24"/>
          <w:szCs w:val="24"/>
        </w:rPr>
        <w:t xml:space="preserve">and </w:t>
      </w:r>
      <w:r w:rsidR="00623408" w:rsidRPr="00EF1F7A">
        <w:rPr>
          <w:sz w:val="24"/>
          <w:szCs w:val="24"/>
        </w:rPr>
        <w:t xml:space="preserve">death toll </w:t>
      </w:r>
      <w:r w:rsidR="00EF1F7A" w:rsidRPr="00EF1F7A">
        <w:rPr>
          <w:sz w:val="24"/>
          <w:szCs w:val="24"/>
        </w:rPr>
        <w:t xml:space="preserve">of </w:t>
      </w:r>
      <w:r w:rsidR="00EF1F7A">
        <w:rPr>
          <w:sz w:val="24"/>
          <w:szCs w:val="24"/>
        </w:rPr>
        <w:t>COVID-19</w:t>
      </w:r>
      <w:r w:rsidR="00EF1F7A" w:rsidRPr="00EF1F7A">
        <w:rPr>
          <w:sz w:val="24"/>
          <w:szCs w:val="24"/>
        </w:rPr>
        <w:t xml:space="preserve"> in </w:t>
      </w:r>
      <w:r w:rsidR="00EF1F7A">
        <w:rPr>
          <w:sz w:val="24"/>
          <w:szCs w:val="24"/>
        </w:rPr>
        <w:t>Nigeria</w:t>
      </w:r>
      <w:r w:rsidR="00EF1F7A" w:rsidRPr="00EF1F7A">
        <w:rPr>
          <w:sz w:val="24"/>
          <w:szCs w:val="24"/>
        </w:rPr>
        <w:t xml:space="preserve"> has </w:t>
      </w:r>
      <w:r w:rsidR="00EF1F7A">
        <w:rPr>
          <w:sz w:val="24"/>
          <w:szCs w:val="24"/>
        </w:rPr>
        <w:t>increased</w:t>
      </w:r>
      <w:r w:rsidR="00EF1F7A" w:rsidRPr="00EF1F7A">
        <w:rPr>
          <w:sz w:val="24"/>
          <w:szCs w:val="24"/>
        </w:rPr>
        <w:t xml:space="preserve"> rising fear is unavoidable. Displaced anxiety leading to irrational thinking or actions is a significant obstacle to the </w:t>
      </w:r>
      <w:proofErr w:type="gramStart"/>
      <w:r w:rsidR="00EF1F7A" w:rsidRPr="00EF1F7A">
        <w:rPr>
          <w:sz w:val="24"/>
          <w:szCs w:val="24"/>
        </w:rPr>
        <w:t>prevention ,</w:t>
      </w:r>
      <w:proofErr w:type="gramEnd"/>
      <w:r w:rsidR="00EF1F7A" w:rsidRPr="00EF1F7A">
        <w:rPr>
          <w:sz w:val="24"/>
          <w:szCs w:val="24"/>
        </w:rPr>
        <w:t xml:space="preserve"> control and treatment of outbreaks.</w:t>
      </w:r>
    </w:p>
    <w:p w14:paraId="198C7588" w14:textId="77777777" w:rsidR="001934DA" w:rsidRPr="001934DA" w:rsidRDefault="001934DA" w:rsidP="001934DA">
      <w:pPr>
        <w:jc w:val="both"/>
        <w:rPr>
          <w:sz w:val="24"/>
          <w:szCs w:val="24"/>
        </w:rPr>
      </w:pPr>
    </w:p>
    <w:p w14:paraId="3C85B162" w14:textId="77777777" w:rsidR="001934DA" w:rsidRDefault="001934DA" w:rsidP="001934DA">
      <w:pPr>
        <w:pStyle w:val="Heading2"/>
      </w:pPr>
      <w:r w:rsidRPr="001934DA">
        <w:t>Limitations of this stud</w:t>
      </w:r>
      <w:r>
        <w:t>y</w:t>
      </w:r>
    </w:p>
    <w:p w14:paraId="6FF2CCCF" w14:textId="77777777" w:rsidR="003C6528" w:rsidRDefault="00A9268C" w:rsidP="00A9268C">
      <w:pPr>
        <w:jc w:val="both"/>
        <w:rPr>
          <w:sz w:val="24"/>
          <w:szCs w:val="24"/>
        </w:rPr>
      </w:pPr>
      <w:r w:rsidRPr="00A9268C">
        <w:rPr>
          <w:sz w:val="24"/>
          <w:szCs w:val="24"/>
        </w:rPr>
        <w:t xml:space="preserve">The generality of this analysis is constrained by one single language </w:t>
      </w:r>
      <w:proofErr w:type="gramStart"/>
      <w:r w:rsidRPr="00A9268C">
        <w:rPr>
          <w:sz w:val="24"/>
          <w:szCs w:val="24"/>
        </w:rPr>
        <w:t>( English</w:t>
      </w:r>
      <w:proofErr w:type="gramEnd"/>
      <w:r w:rsidRPr="00A9268C">
        <w:rPr>
          <w:sz w:val="24"/>
          <w:szCs w:val="24"/>
        </w:rPr>
        <w:t xml:space="preserve">) and SNS (Twitter). The search strategies used potential changes with hashtags in order to include the highest number of related tweets of COVID-19. Future studies on data sources </w:t>
      </w:r>
      <w:r>
        <w:rPr>
          <w:sz w:val="24"/>
          <w:szCs w:val="24"/>
        </w:rPr>
        <w:t>can leverage on</w:t>
      </w:r>
      <w:r w:rsidRPr="00A9268C">
        <w:rPr>
          <w:sz w:val="24"/>
          <w:szCs w:val="24"/>
        </w:rPr>
        <w:t xml:space="preserve"> various SNSs, blogs or community-based websites to understand and disseminate COVID-19-related information.</w:t>
      </w:r>
    </w:p>
    <w:p w14:paraId="50A81F61" w14:textId="77777777" w:rsidR="0098328B" w:rsidRDefault="0098328B" w:rsidP="0098328B">
      <w:pPr>
        <w:pStyle w:val="Heading2"/>
      </w:pPr>
      <w:r>
        <w:t>Conclusions</w:t>
      </w:r>
    </w:p>
    <w:p w14:paraId="5CC8A195" w14:textId="77777777" w:rsidR="003C6528" w:rsidRDefault="00687BC0" w:rsidP="00BE639A">
      <w:pPr>
        <w:jc w:val="both"/>
        <w:rPr>
          <w:sz w:val="24"/>
        </w:rPr>
      </w:pPr>
      <w:r w:rsidRPr="00687BC0">
        <w:rPr>
          <w:sz w:val="24"/>
          <w:szCs w:val="24"/>
        </w:rPr>
        <w:t xml:space="preserve">In order to complement news warnings on </w:t>
      </w:r>
      <w:r>
        <w:rPr>
          <w:sz w:val="24"/>
          <w:szCs w:val="24"/>
        </w:rPr>
        <w:t>COVID-19</w:t>
      </w:r>
      <w:r w:rsidRPr="00687BC0">
        <w:rPr>
          <w:sz w:val="24"/>
          <w:szCs w:val="24"/>
        </w:rPr>
        <w:t xml:space="preserve"> and </w:t>
      </w:r>
      <w:r>
        <w:rPr>
          <w:sz w:val="24"/>
          <w:szCs w:val="24"/>
        </w:rPr>
        <w:t>pandemics</w:t>
      </w:r>
      <w:r w:rsidRPr="00687BC0">
        <w:rPr>
          <w:sz w:val="24"/>
          <w:szCs w:val="24"/>
        </w:rPr>
        <w:t xml:space="preserve">, there is a current, urgent need for successful health education communications. In recent </w:t>
      </w:r>
      <w:r w:rsidR="00910335">
        <w:rPr>
          <w:sz w:val="24"/>
          <w:szCs w:val="24"/>
        </w:rPr>
        <w:t>COVID-19</w:t>
      </w:r>
      <w:r w:rsidRPr="00687BC0">
        <w:rPr>
          <w:sz w:val="24"/>
          <w:szCs w:val="24"/>
        </w:rPr>
        <w:t xml:space="preserve"> cases in </w:t>
      </w:r>
      <w:r w:rsidR="00910335">
        <w:rPr>
          <w:sz w:val="24"/>
          <w:szCs w:val="24"/>
        </w:rPr>
        <w:t>Nigeria</w:t>
      </w:r>
      <w:r w:rsidRPr="00687BC0">
        <w:rPr>
          <w:sz w:val="24"/>
          <w:szCs w:val="24"/>
        </w:rPr>
        <w:t xml:space="preserve">, </w:t>
      </w:r>
      <w:r w:rsidR="00910335">
        <w:rPr>
          <w:sz w:val="24"/>
          <w:szCs w:val="24"/>
        </w:rPr>
        <w:t>official report, particularly NCDC</w:t>
      </w:r>
      <w:r w:rsidRPr="00687BC0">
        <w:rPr>
          <w:sz w:val="24"/>
          <w:szCs w:val="24"/>
        </w:rPr>
        <w:t xml:space="preserve"> released many confused and ineffective communications, bringing legislation into question the capacity of the department to deal with the </w:t>
      </w:r>
      <w:r w:rsidR="00910335">
        <w:rPr>
          <w:sz w:val="24"/>
          <w:szCs w:val="24"/>
        </w:rPr>
        <w:t>COVID-19</w:t>
      </w:r>
      <w:r w:rsidRPr="00687BC0">
        <w:rPr>
          <w:sz w:val="24"/>
          <w:szCs w:val="24"/>
        </w:rPr>
        <w:t xml:space="preserve"> health crisis</w:t>
      </w:r>
      <w:r w:rsidR="005C5A83" w:rsidRPr="005C5A83">
        <w:rPr>
          <w:noProof/>
          <w:sz w:val="24"/>
          <w:szCs w:val="24"/>
        </w:rPr>
        <w:t xml:space="preserve"> </w:t>
      </w:r>
      <w:r w:rsidR="005C5A83">
        <w:rPr>
          <w:noProof/>
          <w:sz w:val="24"/>
          <w:szCs w:val="24"/>
        </w:rPr>
        <w:t>(</w:t>
      </w:r>
      <w:r w:rsidR="005C5A83" w:rsidRPr="005C5A83">
        <w:rPr>
          <w:sz w:val="24"/>
          <w:szCs w:val="24"/>
        </w:rPr>
        <w:t>Nigeria Centre for Disease Control, 2020b</w:t>
      </w:r>
      <w:r w:rsidR="005C5A83">
        <w:rPr>
          <w:sz w:val="24"/>
          <w:szCs w:val="24"/>
        </w:rPr>
        <w:t>)</w:t>
      </w:r>
      <w:r w:rsidR="0098328B" w:rsidRPr="0098328B">
        <w:rPr>
          <w:sz w:val="24"/>
          <w:szCs w:val="24"/>
        </w:rPr>
        <w:t xml:space="preserve">. </w:t>
      </w:r>
      <w:r w:rsidR="00BE639A" w:rsidRPr="00BE639A">
        <w:rPr>
          <w:sz w:val="24"/>
          <w:szCs w:val="24"/>
        </w:rPr>
        <w:t xml:space="preserve">While awareness is available, </w:t>
      </w:r>
      <w:r w:rsidR="00BE639A">
        <w:rPr>
          <w:sz w:val="24"/>
          <w:szCs w:val="24"/>
        </w:rPr>
        <w:t>Nigerians</w:t>
      </w:r>
      <w:r w:rsidR="00BE639A" w:rsidRPr="00BE639A">
        <w:rPr>
          <w:sz w:val="24"/>
          <w:szCs w:val="24"/>
        </w:rPr>
        <w:t xml:space="preserve"> remain confused</w:t>
      </w:r>
      <w:r w:rsidR="00BE639A">
        <w:rPr>
          <w:sz w:val="24"/>
          <w:szCs w:val="24"/>
        </w:rPr>
        <w:t>,</w:t>
      </w:r>
      <w:r w:rsidR="00BE639A" w:rsidRPr="00BE639A">
        <w:rPr>
          <w:sz w:val="24"/>
          <w:szCs w:val="24"/>
        </w:rPr>
        <w:t xml:space="preserve"> frightened</w:t>
      </w:r>
      <w:r w:rsidR="00BE639A">
        <w:rPr>
          <w:sz w:val="24"/>
          <w:szCs w:val="24"/>
        </w:rPr>
        <w:t xml:space="preserve"> and unbelieving</w:t>
      </w:r>
      <w:r w:rsidR="00BE639A" w:rsidRPr="00BE639A">
        <w:rPr>
          <w:sz w:val="24"/>
          <w:szCs w:val="24"/>
        </w:rPr>
        <w:t>. In alternative,</w:t>
      </w:r>
      <w:r w:rsidR="00416410">
        <w:rPr>
          <w:sz w:val="24"/>
          <w:szCs w:val="24"/>
        </w:rPr>
        <w:t xml:space="preserve"> during the Ebola </w:t>
      </w:r>
      <w:r w:rsidR="00E33BAC">
        <w:rPr>
          <w:sz w:val="24"/>
          <w:szCs w:val="24"/>
        </w:rPr>
        <w:t xml:space="preserve">Disease Virus (EDV) </w:t>
      </w:r>
      <w:r w:rsidR="00416410">
        <w:rPr>
          <w:sz w:val="24"/>
          <w:szCs w:val="24"/>
        </w:rPr>
        <w:t>outbreak in Nigeria,</w:t>
      </w:r>
      <w:r w:rsidR="00BE639A" w:rsidRPr="00BE639A">
        <w:rPr>
          <w:sz w:val="24"/>
          <w:szCs w:val="24"/>
        </w:rPr>
        <w:t xml:space="preserve"> the influence of health education and communication in Nigeria is somethin</w:t>
      </w:r>
      <w:r w:rsidR="00416410">
        <w:rPr>
          <w:sz w:val="24"/>
          <w:szCs w:val="24"/>
        </w:rPr>
        <w:t>g to be experienced. The WHO had</w:t>
      </w:r>
      <w:r w:rsidR="00BE639A" w:rsidRPr="00BE639A">
        <w:rPr>
          <w:sz w:val="24"/>
          <w:szCs w:val="24"/>
        </w:rPr>
        <w:t xml:space="preserve"> praised </w:t>
      </w:r>
      <w:r w:rsidR="00C05BD3">
        <w:rPr>
          <w:sz w:val="24"/>
          <w:szCs w:val="24"/>
        </w:rPr>
        <w:t xml:space="preserve">the country for </w:t>
      </w:r>
      <w:r w:rsidR="00BE639A" w:rsidRPr="00BE639A">
        <w:rPr>
          <w:sz w:val="24"/>
          <w:szCs w:val="24"/>
        </w:rPr>
        <w:t>their swift and effective public health response by rapid monitoring and isolation as an epidemiological implementation of the international standing</w:t>
      </w:r>
      <w:r w:rsidR="00416410">
        <w:rPr>
          <w:sz w:val="24"/>
          <w:szCs w:val="24"/>
        </w:rPr>
        <w:t xml:space="preserve"> </w:t>
      </w:r>
      <w:r w:rsidR="00416410" w:rsidRPr="00556041">
        <w:rPr>
          <w:sz w:val="24"/>
        </w:rPr>
        <w:fldChar w:fldCharType="begin" w:fldLock="1"/>
      </w:r>
      <w:r w:rsidR="00416410" w:rsidRPr="00556041">
        <w:rPr>
          <w:sz w:val="24"/>
        </w:rPr>
        <w:instrText>ADDIN CSL_CITATION {"citationItems":[{"id":"ITEM-1","itemData":{"DOI":"10.1016/j.ajic.2015.02.023","ISSN":"01966553","abstract":"Background Twitter can address the challenges of the current Ebola outbreak surveillance. The aims of this study are to demonstrate the use of Twitter as a real-time method of Ebola outbreak surveillance to monitor information spread, capture early epidemic detection, and examine content of public knowledge and attitudes. Methods We collected tweets mentioning Ebola in English during the early stage of the current Ebola outbreak from July 24-August 1, 2014. Our analysis for this observational study includes time series analysis with geologic visualization to observe information dissemination and content analysis using natural language processing to examine public knowledge and attitudes. Results A total of 42,236 tweets (16,499 unique and 25,737 retweets) mentioning Ebola were posted and disseminated to 9,362,267,048 people, 63 times higher than the initial number. Tweets started to rise in Nigeria 3-7 days prior to the official announcement of the first probable Ebola case. The topics discussed in tweets include risk factors, prevention education, disease trends, and compassion. Conclusion Because of the analysis of a unique Twitter dataset captured in the early stage of the current Ebola outbreak, our results provide insight into the intersection of social media and public health outbreak surveillance. Findings demonstrate the usefulness of Twitter mining to inform public health education.","author":[{"dropping-particle":"","family":"Odlum","given":"Michelle","non-dropping-particle":"","parse-names":false,"suffix":""},{"dropping-particle":"","family":"Yoon","given":"Sunmoo","non-dropping-particle":"","parse-names":false,"suffix":""}],"container-title":"American Journal of Infection Control","id":"ITEM-1","issue":"6","issued":{"date-parts":[["2015","6"]]},"page":"563-571","publisher":"Elsevier Inc","title":"What can we learn about the Ebola outbreak from tweets?","type":"article-journal","volume":"43"},"uris":["http://www.mendeley.com/documents/?uuid=38bf152f-51cd-4e36-8282-628911187e17"]}],"mendeley":{"formattedCitation":"(Odlum &amp; Yoon, 2015)","plainTextFormattedCitation":"(Odlum &amp; Yoon, 2015)","previouslyFormattedCitation":"(Odlum &amp; Yoon, 2015)"},"properties":{"noteIndex":0},"schema":"https://github.com/citation-style-language/schema/raw/master/csl-citation.json"}</w:instrText>
      </w:r>
      <w:r w:rsidR="00416410" w:rsidRPr="00556041">
        <w:rPr>
          <w:sz w:val="24"/>
        </w:rPr>
        <w:fldChar w:fldCharType="separate"/>
      </w:r>
      <w:r w:rsidR="00416410" w:rsidRPr="00556041">
        <w:rPr>
          <w:sz w:val="24"/>
        </w:rPr>
        <w:t>(Odlum &amp; Yoon, 2015)</w:t>
      </w:r>
      <w:r w:rsidR="00416410" w:rsidRPr="00556041">
        <w:rPr>
          <w:sz w:val="24"/>
        </w:rPr>
        <w:fldChar w:fldCharType="end"/>
      </w:r>
      <w:r w:rsidR="00416410">
        <w:rPr>
          <w:sz w:val="24"/>
        </w:rPr>
        <w:t>.</w:t>
      </w:r>
      <w:r w:rsidR="00E33BAC">
        <w:rPr>
          <w:sz w:val="24"/>
        </w:rPr>
        <w:t xml:space="preserve"> </w:t>
      </w:r>
      <w:r w:rsidR="00E33BAC" w:rsidRPr="00E33BAC">
        <w:rPr>
          <w:sz w:val="24"/>
        </w:rPr>
        <w:t xml:space="preserve">The successful response of Nigeria </w:t>
      </w:r>
      <w:proofErr w:type="gramStart"/>
      <w:r w:rsidR="00E33BAC">
        <w:rPr>
          <w:sz w:val="24"/>
        </w:rPr>
        <w:t>during  the</w:t>
      </w:r>
      <w:proofErr w:type="gramEnd"/>
      <w:r w:rsidR="00E33BAC">
        <w:rPr>
          <w:sz w:val="24"/>
        </w:rPr>
        <w:t xml:space="preserve"> EDV outbreak </w:t>
      </w:r>
      <w:r w:rsidR="00E33BAC" w:rsidRPr="00E33BAC">
        <w:rPr>
          <w:sz w:val="24"/>
        </w:rPr>
        <w:t>confirms the importance of health</w:t>
      </w:r>
      <w:r w:rsidR="00E33BAC">
        <w:rPr>
          <w:sz w:val="24"/>
        </w:rPr>
        <w:t xml:space="preserve"> communication</w:t>
      </w:r>
      <w:r w:rsidR="00E33BAC" w:rsidRPr="00E33BAC">
        <w:rPr>
          <w:sz w:val="24"/>
        </w:rPr>
        <w:t>. Similar mass distribution activities can be assisted by Twitter.</w:t>
      </w:r>
    </w:p>
    <w:p w14:paraId="17EBA6B3" w14:textId="77777777" w:rsidR="003C6528" w:rsidRDefault="00E6492B" w:rsidP="00E7439A">
      <w:pPr>
        <w:jc w:val="both"/>
        <w:rPr>
          <w:sz w:val="24"/>
          <w:szCs w:val="24"/>
        </w:rPr>
      </w:pPr>
      <w:r w:rsidRPr="00E6492B">
        <w:rPr>
          <w:sz w:val="24"/>
          <w:szCs w:val="24"/>
        </w:rPr>
        <w:t>Twitter is immense in outbreak monitoring that allows data to be captured in real time. SNSs are increasingly being used globally. A broader concept of outbreak monitoring in public health is important because information in social media can be used to promote and improve existing early warning systems. Regardless of character restrictions, Twitter users give many dimensions of concern. Our analysis shows no determination in health-education, despite obvious public unease.</w:t>
      </w:r>
      <w:r>
        <w:rPr>
          <w:sz w:val="24"/>
          <w:szCs w:val="24"/>
        </w:rPr>
        <w:t xml:space="preserve"> </w:t>
      </w:r>
      <w:r w:rsidR="00E7439A" w:rsidRPr="00E7439A">
        <w:rPr>
          <w:sz w:val="24"/>
          <w:szCs w:val="24"/>
        </w:rPr>
        <w:t>Twitter enables public participation and feedback by government and health departments during outbreak monitoring activities. Twitter will remind content of desired results for efficient data messaging. Entry to these data makes it possible to determine the behavioral response with greater precision and sensitivity. Since fear and awareness deficits fuel epidemics, population-specific and literacy-specific health education campaigns need to be supplemented by disease warnings to help deter and monitor action.</w:t>
      </w:r>
    </w:p>
    <w:p w14:paraId="4666E523" w14:textId="77777777" w:rsidR="00C72468" w:rsidRDefault="00C72468" w:rsidP="00877CAB">
      <w:pPr>
        <w:rPr>
          <w:sz w:val="24"/>
          <w:szCs w:val="24"/>
        </w:rPr>
      </w:pPr>
    </w:p>
    <w:p w14:paraId="74714DD2" w14:textId="77777777" w:rsidR="00313309" w:rsidRPr="00C06757" w:rsidRDefault="00313309" w:rsidP="00900F7F">
      <w:pPr>
        <w:pStyle w:val="Heading2"/>
        <w:jc w:val="both"/>
        <w:rPr>
          <w:szCs w:val="24"/>
        </w:rPr>
      </w:pPr>
      <w:r w:rsidRPr="00C06757">
        <w:rPr>
          <w:szCs w:val="24"/>
        </w:rPr>
        <w:t>Reference</w:t>
      </w:r>
    </w:p>
    <w:p w14:paraId="39C376E3" w14:textId="77777777" w:rsidR="004C64CE" w:rsidRPr="0077396C" w:rsidRDefault="004C64CE" w:rsidP="004C64CE">
      <w:pPr>
        <w:widowControl w:val="0"/>
        <w:autoSpaceDE w:val="0"/>
        <w:autoSpaceDN w:val="0"/>
        <w:adjustRightInd w:val="0"/>
        <w:spacing w:after="160"/>
        <w:ind w:left="480" w:hanging="480"/>
        <w:rPr>
          <w:noProof/>
          <w:sz w:val="24"/>
          <w:szCs w:val="24"/>
        </w:rPr>
      </w:pPr>
      <w:r w:rsidRPr="0077396C">
        <w:rPr>
          <w:noProof/>
          <w:sz w:val="24"/>
          <w:szCs w:val="24"/>
        </w:rPr>
        <w:t xml:space="preserve">Abdulraheem, L., Monehin, J., Akanbi, A., Onajole, A., &amp; Bamgbala, A. (2004). Disease </w:t>
      </w:r>
      <w:r w:rsidRPr="0077396C">
        <w:rPr>
          <w:noProof/>
          <w:sz w:val="24"/>
          <w:szCs w:val="24"/>
        </w:rPr>
        <w:lastRenderedPageBreak/>
        <w:t xml:space="preserve">Notification Among Physicians in a Nigerian Tertiary Health Institution. </w:t>
      </w:r>
      <w:r w:rsidRPr="0077396C">
        <w:rPr>
          <w:i/>
          <w:iCs/>
          <w:noProof/>
          <w:sz w:val="24"/>
          <w:szCs w:val="24"/>
        </w:rPr>
        <w:t>Nigerian Medical Practitioner</w:t>
      </w:r>
      <w:r w:rsidRPr="0077396C">
        <w:rPr>
          <w:noProof/>
          <w:sz w:val="24"/>
          <w:szCs w:val="24"/>
        </w:rPr>
        <w:t xml:space="preserve">, </w:t>
      </w:r>
      <w:r w:rsidRPr="0077396C">
        <w:rPr>
          <w:i/>
          <w:iCs/>
          <w:noProof/>
          <w:sz w:val="24"/>
          <w:szCs w:val="24"/>
        </w:rPr>
        <w:t>45</w:t>
      </w:r>
      <w:r w:rsidRPr="0077396C">
        <w:rPr>
          <w:noProof/>
          <w:sz w:val="24"/>
          <w:szCs w:val="24"/>
        </w:rPr>
        <w:t>(6), 111–115. https://doi.org/10.4314/nmp.v45i6.28715</w:t>
      </w:r>
    </w:p>
    <w:p w14:paraId="1AB4B736" w14:textId="77777777" w:rsidR="00720986" w:rsidRPr="00720986" w:rsidRDefault="0069411F" w:rsidP="00900F7F">
      <w:pPr>
        <w:widowControl w:val="0"/>
        <w:autoSpaceDE w:val="0"/>
        <w:autoSpaceDN w:val="0"/>
        <w:adjustRightInd w:val="0"/>
        <w:ind w:left="480" w:hanging="480"/>
        <w:jc w:val="both"/>
        <w:rPr>
          <w:noProof/>
          <w:sz w:val="24"/>
          <w:szCs w:val="24"/>
        </w:rPr>
      </w:pPr>
      <w:r w:rsidRPr="00C06757">
        <w:rPr>
          <w:sz w:val="24"/>
          <w:szCs w:val="24"/>
        </w:rPr>
        <w:fldChar w:fldCharType="begin" w:fldLock="1"/>
      </w:r>
      <w:r w:rsidRPr="00C06757">
        <w:rPr>
          <w:sz w:val="24"/>
          <w:szCs w:val="24"/>
        </w:rPr>
        <w:instrText xml:space="preserve">ADDIN Mendeley Bibliography CSL_BIBLIOGRAPHY </w:instrText>
      </w:r>
      <w:r w:rsidRPr="00C06757">
        <w:rPr>
          <w:sz w:val="24"/>
          <w:szCs w:val="24"/>
        </w:rPr>
        <w:fldChar w:fldCharType="separate"/>
      </w:r>
      <w:r w:rsidR="00720986" w:rsidRPr="00720986">
        <w:rPr>
          <w:noProof/>
          <w:sz w:val="24"/>
          <w:szCs w:val="24"/>
        </w:rPr>
        <w:t xml:space="preserve">Ahmed, O. H., Sullivan, S. J., Schneiders, A. G., &amp; Mccrory, P. (2010). iSupport: do social networking sites have a role to play in concussion awareness? </w:t>
      </w:r>
      <w:r w:rsidR="00720986" w:rsidRPr="00720986">
        <w:rPr>
          <w:i/>
          <w:iCs/>
          <w:noProof/>
          <w:sz w:val="24"/>
          <w:szCs w:val="24"/>
        </w:rPr>
        <w:t>Disability and Rehabilitation</w:t>
      </w:r>
      <w:r w:rsidR="00720986" w:rsidRPr="00720986">
        <w:rPr>
          <w:noProof/>
          <w:sz w:val="24"/>
          <w:szCs w:val="24"/>
        </w:rPr>
        <w:t xml:space="preserve">, </w:t>
      </w:r>
      <w:r w:rsidR="00720986" w:rsidRPr="00720986">
        <w:rPr>
          <w:i/>
          <w:iCs/>
          <w:noProof/>
          <w:sz w:val="24"/>
          <w:szCs w:val="24"/>
        </w:rPr>
        <w:t>32</w:t>
      </w:r>
      <w:r w:rsidR="00720986" w:rsidRPr="00720986">
        <w:rPr>
          <w:noProof/>
          <w:sz w:val="24"/>
          <w:szCs w:val="24"/>
        </w:rPr>
        <w:t>(22), 1877–1883. https://doi.org/10.3109/09638281003734409</w:t>
      </w:r>
    </w:p>
    <w:p w14:paraId="21E556CE"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Al Jazeera. (2020a). </w:t>
      </w:r>
      <w:r w:rsidRPr="00720986">
        <w:rPr>
          <w:i/>
          <w:iCs/>
          <w:noProof/>
          <w:sz w:val="24"/>
          <w:szCs w:val="24"/>
        </w:rPr>
        <w:t>Businesses reopen as Nigeria eases coronavirus lockdown | Coronavirus pandemic News</w:t>
      </w:r>
      <w:r w:rsidRPr="00720986">
        <w:rPr>
          <w:noProof/>
          <w:sz w:val="24"/>
          <w:szCs w:val="24"/>
        </w:rPr>
        <w:t>. https://www.aljazeera.com/news/2020/05/businesses-reopen-nigeria-eases-coronavirus-lockdown-200504094440082.html</w:t>
      </w:r>
    </w:p>
    <w:p w14:paraId="763FDB8C"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Al Jazeera. (2020b). </w:t>
      </w:r>
      <w:r w:rsidRPr="00720986">
        <w:rPr>
          <w:i/>
          <w:iCs/>
          <w:noProof/>
          <w:sz w:val="24"/>
          <w:szCs w:val="24"/>
        </w:rPr>
        <w:t>Nigeria: Buhari to unwind COVID-19 lockdown in key states</w:t>
      </w:r>
      <w:r w:rsidRPr="00720986">
        <w:rPr>
          <w:noProof/>
          <w:sz w:val="24"/>
          <w:szCs w:val="24"/>
        </w:rPr>
        <w:t>. https://www.aljazeera.com/news/2020/04/nigeria-buhari-unwind-covid-19-lockdown-key-states-200427200057949.html</w:t>
      </w:r>
    </w:p>
    <w:p w14:paraId="0AD68B57"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AS.com. (2020). </w:t>
      </w:r>
      <w:r w:rsidRPr="00720986">
        <w:rPr>
          <w:i/>
          <w:iCs/>
          <w:noProof/>
          <w:sz w:val="24"/>
          <w:szCs w:val="24"/>
        </w:rPr>
        <w:t>Coronavirus | Nigeria to reopen schools in latest phase of lockdown lifting</w:t>
      </w:r>
      <w:r w:rsidRPr="00720986">
        <w:rPr>
          <w:noProof/>
          <w:sz w:val="24"/>
          <w:szCs w:val="24"/>
        </w:rPr>
        <w:t>. https://en.as.com/en/2020/06/30/latest_news/1593516061_849840.html</w:t>
      </w:r>
    </w:p>
    <w:p w14:paraId="63AC3749"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Bae, Y., &amp; Lee, H. (2012). Sentiment analysis of twitter audiences: Measuring the positive or negative influence of popular twitterers. </w:t>
      </w:r>
      <w:r w:rsidRPr="00720986">
        <w:rPr>
          <w:i/>
          <w:iCs/>
          <w:noProof/>
          <w:sz w:val="24"/>
          <w:szCs w:val="24"/>
        </w:rPr>
        <w:t>Journal of the American Society for Information Science and Technology</w:t>
      </w:r>
      <w:r w:rsidRPr="00720986">
        <w:rPr>
          <w:noProof/>
          <w:sz w:val="24"/>
          <w:szCs w:val="24"/>
        </w:rPr>
        <w:t xml:space="preserve">, </w:t>
      </w:r>
      <w:r w:rsidRPr="00720986">
        <w:rPr>
          <w:i/>
          <w:iCs/>
          <w:noProof/>
          <w:sz w:val="24"/>
          <w:szCs w:val="24"/>
        </w:rPr>
        <w:t>63</w:t>
      </w:r>
      <w:r w:rsidRPr="00720986">
        <w:rPr>
          <w:noProof/>
          <w:sz w:val="24"/>
          <w:szCs w:val="24"/>
        </w:rPr>
        <w:t>(12), 2521–2535. https://doi.org/10.1002/asi.22768</w:t>
      </w:r>
    </w:p>
    <w:p w14:paraId="60D1CB93"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Bedford, J., Enria, D., Giesecke, J., Heymann, D. L., Ihekweazu, C., Kobinger, G., Clifford Lane, H., Memish, Z., Oh, M., Alpha Sall, A., Schuchat, A., Ungchusak, K., Wieler, L. H., Strategic, W., &amp; Advisory Group for Infectious Hazards, T. (2020). COVID-19: towards controlling of a pandemic. </w:t>
      </w:r>
      <w:r w:rsidRPr="00720986">
        <w:rPr>
          <w:i/>
          <w:iCs/>
          <w:noProof/>
          <w:sz w:val="24"/>
          <w:szCs w:val="24"/>
        </w:rPr>
        <w:t>The Lancet</w:t>
      </w:r>
      <w:r w:rsidRPr="00720986">
        <w:rPr>
          <w:noProof/>
          <w:sz w:val="24"/>
          <w:szCs w:val="24"/>
        </w:rPr>
        <w:t xml:space="preserve">, </w:t>
      </w:r>
      <w:r w:rsidRPr="00720986">
        <w:rPr>
          <w:i/>
          <w:iCs/>
          <w:noProof/>
          <w:sz w:val="24"/>
          <w:szCs w:val="24"/>
        </w:rPr>
        <w:t>395</w:t>
      </w:r>
      <w:r w:rsidRPr="00720986">
        <w:rPr>
          <w:noProof/>
          <w:sz w:val="24"/>
          <w:szCs w:val="24"/>
        </w:rPr>
        <w:t>, 1015–1018. https://doi.org/10.1001/jama.2020.2648</w:t>
      </w:r>
    </w:p>
    <w:p w14:paraId="6B7BC15B" w14:textId="77777777" w:rsidR="00B654D5" w:rsidRPr="00B654D5" w:rsidRDefault="00B654D5" w:rsidP="00B654D5">
      <w:pPr>
        <w:widowControl w:val="0"/>
        <w:autoSpaceDE w:val="0"/>
        <w:autoSpaceDN w:val="0"/>
        <w:adjustRightInd w:val="0"/>
        <w:ind w:left="480" w:hanging="480"/>
        <w:jc w:val="both"/>
        <w:rPr>
          <w:noProof/>
          <w:sz w:val="24"/>
          <w:szCs w:val="24"/>
        </w:rPr>
      </w:pPr>
      <w:r w:rsidRPr="00B654D5">
        <w:rPr>
          <w:noProof/>
          <w:sz w:val="24"/>
          <w:szCs w:val="24"/>
        </w:rPr>
        <w:t xml:space="preserve">Buehler, J. W., Hopkins, R. S., Overhage, J. M., Sosin, D. M., Tong, V., &amp; CDC Working Group (2004). Framework for evaluating public health surveillance systems for early detection of outbreaks: recommendations from the CDC Working Group. </w:t>
      </w:r>
      <w:r w:rsidRPr="00B654D5">
        <w:rPr>
          <w:i/>
          <w:noProof/>
          <w:sz w:val="24"/>
          <w:szCs w:val="24"/>
        </w:rPr>
        <w:t>MMWR. Recommendations and reports : Morbidity and mortality weekly report. Recommendations and reports</w:t>
      </w:r>
      <w:r w:rsidRPr="00B654D5">
        <w:rPr>
          <w:noProof/>
          <w:sz w:val="24"/>
          <w:szCs w:val="24"/>
        </w:rPr>
        <w:t>, 53(RR-5), 1–11.</w:t>
      </w:r>
    </w:p>
    <w:p w14:paraId="05B5C30A" w14:textId="77777777" w:rsidR="00EA3484" w:rsidRPr="00EA3484" w:rsidRDefault="00EA3484" w:rsidP="00EA3484">
      <w:pPr>
        <w:widowControl w:val="0"/>
        <w:autoSpaceDE w:val="0"/>
        <w:autoSpaceDN w:val="0"/>
        <w:adjustRightInd w:val="0"/>
        <w:ind w:left="480" w:hanging="480"/>
        <w:rPr>
          <w:rFonts w:eastAsia="Calibri"/>
          <w:noProof/>
          <w:sz w:val="24"/>
          <w:szCs w:val="24"/>
          <w:lang w:val="en-ZA"/>
        </w:rPr>
      </w:pPr>
      <w:r w:rsidRPr="00EA3484">
        <w:rPr>
          <w:rFonts w:eastAsia="Calibri"/>
          <w:noProof/>
          <w:sz w:val="24"/>
          <w:szCs w:val="24"/>
          <w:lang w:val="en-ZA"/>
        </w:rPr>
        <w:t xml:space="preserve">Essoungou, A.-M. (2010). A social media boom begins in Africa. </w:t>
      </w:r>
      <w:r w:rsidRPr="00EA3484">
        <w:rPr>
          <w:rFonts w:eastAsia="Calibri"/>
          <w:i/>
          <w:iCs/>
          <w:noProof/>
          <w:sz w:val="24"/>
          <w:szCs w:val="24"/>
          <w:lang w:val="en-ZA"/>
        </w:rPr>
        <w:t>Africa Renewal</w:t>
      </w:r>
      <w:r w:rsidRPr="00EA3484">
        <w:rPr>
          <w:rFonts w:eastAsia="Calibri"/>
          <w:noProof/>
          <w:sz w:val="24"/>
          <w:szCs w:val="24"/>
          <w:lang w:val="en-ZA"/>
        </w:rPr>
        <w:t xml:space="preserve">, </w:t>
      </w:r>
      <w:r w:rsidRPr="00EA3484">
        <w:rPr>
          <w:rFonts w:eastAsia="Calibri"/>
          <w:i/>
          <w:iCs/>
          <w:noProof/>
          <w:sz w:val="24"/>
          <w:szCs w:val="24"/>
          <w:lang w:val="en-ZA"/>
        </w:rPr>
        <w:t>24</w:t>
      </w:r>
      <w:r w:rsidRPr="00EA3484">
        <w:rPr>
          <w:rFonts w:eastAsia="Calibri"/>
          <w:noProof/>
          <w:sz w:val="24"/>
          <w:szCs w:val="24"/>
          <w:lang w:val="en-ZA"/>
        </w:rPr>
        <w:t>(4), 3–4. https://doi.org/10.18356/ff4217a4-en https://www.un.org/africarenewal/magazine/december-2010/social-media-boom-begins-africa</w:t>
      </w:r>
    </w:p>
    <w:p w14:paraId="2907F73A"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Fall, I. S., Rajatonirina, S., Yahaya, A. A., Zabulon, Y., Nsubuga, P., Nanyunja, M., Wamala, J., Njuguna, C., Lukoya, C. O., Alemu, W., Kasolo, F. C., &amp; Talisuna, A. O. (2019). Integrated Disease Surveillance and Response (IDSR) strategy: Current status, challenges and perspectives for the future in Africa. In </w:t>
      </w:r>
      <w:r w:rsidRPr="00720986">
        <w:rPr>
          <w:i/>
          <w:iCs/>
          <w:noProof/>
          <w:sz w:val="24"/>
          <w:szCs w:val="24"/>
        </w:rPr>
        <w:t>BMJ Global Health</w:t>
      </w:r>
      <w:r w:rsidRPr="00720986">
        <w:rPr>
          <w:noProof/>
          <w:sz w:val="24"/>
          <w:szCs w:val="24"/>
        </w:rPr>
        <w:t xml:space="preserve"> (Vol. 4, Issue 4, p. e001427). https://doi.org/10.1136/bmjgh-2019-001427</w:t>
      </w:r>
    </w:p>
    <w:p w14:paraId="31A4466F"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Federal Ministry of Health. (2013). </w:t>
      </w:r>
      <w:r w:rsidRPr="00720986">
        <w:rPr>
          <w:i/>
          <w:iCs/>
          <w:noProof/>
          <w:sz w:val="24"/>
          <w:szCs w:val="24"/>
        </w:rPr>
        <w:t>Nigeria National Pandemic Influenza Preparedness and Response Plan</w:t>
      </w:r>
      <w:r w:rsidRPr="00720986">
        <w:rPr>
          <w:noProof/>
          <w:sz w:val="24"/>
          <w:szCs w:val="24"/>
        </w:rPr>
        <w:t xml:space="preserve"> (Issue September). http://www.ncdc.gov.ng/themes/common/docs/protocols/16_1490369515.pdf</w:t>
      </w:r>
    </w:p>
    <w:p w14:paraId="062EEC6A"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GlobalStats. (2020). </w:t>
      </w:r>
      <w:r w:rsidRPr="00720986">
        <w:rPr>
          <w:i/>
          <w:iCs/>
          <w:noProof/>
          <w:sz w:val="24"/>
          <w:szCs w:val="24"/>
        </w:rPr>
        <w:t>Social Media Stats Nigeria</w:t>
      </w:r>
      <w:r w:rsidRPr="00720986">
        <w:rPr>
          <w:noProof/>
          <w:sz w:val="24"/>
          <w:szCs w:val="24"/>
        </w:rPr>
        <w:t>. Statcounter. https://gs.statcounter.com/social-media-stats/all/nigeria</w:t>
      </w:r>
    </w:p>
    <w:p w14:paraId="51305B0D" w14:textId="77777777" w:rsidR="002C33E3" w:rsidRPr="00072AF4" w:rsidRDefault="002C33E3" w:rsidP="00B5348B">
      <w:pPr>
        <w:widowControl w:val="0"/>
        <w:autoSpaceDE w:val="0"/>
        <w:autoSpaceDN w:val="0"/>
        <w:adjustRightInd w:val="0"/>
        <w:ind w:left="480" w:hanging="480"/>
        <w:rPr>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072AF4">
        <w:rPr>
          <w:noProof/>
          <w:sz w:val="24"/>
          <w:szCs w:val="24"/>
        </w:rPr>
        <w:t xml:space="preserve">Gollan, J. K. (2020). </w:t>
      </w:r>
      <w:r w:rsidRPr="00072AF4">
        <w:rPr>
          <w:i/>
          <w:iCs/>
          <w:noProof/>
          <w:sz w:val="24"/>
          <w:szCs w:val="24"/>
        </w:rPr>
        <w:t>Do You Have COVID-19 Caution Fatigue?</w:t>
      </w:r>
      <w:r w:rsidRPr="00072AF4">
        <w:rPr>
          <w:noProof/>
          <w:sz w:val="24"/>
          <w:szCs w:val="24"/>
        </w:rPr>
        <w:t xml:space="preserve"> Northwestern Medicine. https://www.nm.org/healthbeat/healthy-tips/emotional-health/do-you-have-covid-19-caution-fatigue</w:t>
      </w:r>
    </w:p>
    <w:p w14:paraId="4721D292" w14:textId="77777777" w:rsidR="00B5348B" w:rsidRPr="00720986" w:rsidRDefault="002C33E3" w:rsidP="00B5348B">
      <w:pPr>
        <w:widowControl w:val="0"/>
        <w:autoSpaceDE w:val="0"/>
        <w:autoSpaceDN w:val="0"/>
        <w:adjustRightInd w:val="0"/>
        <w:ind w:left="480" w:hanging="480"/>
        <w:jc w:val="both"/>
        <w:rPr>
          <w:noProof/>
          <w:sz w:val="24"/>
          <w:szCs w:val="24"/>
        </w:rPr>
      </w:pPr>
      <w:r>
        <w:rPr>
          <w:sz w:val="24"/>
          <w:szCs w:val="24"/>
        </w:rPr>
        <w:fldChar w:fldCharType="end"/>
      </w:r>
      <w:r w:rsidR="00720986" w:rsidRPr="00720986">
        <w:rPr>
          <w:noProof/>
          <w:sz w:val="24"/>
          <w:szCs w:val="24"/>
        </w:rPr>
        <w:t xml:space="preserve">Hall, H. I., Correa, A., Yoon, P. W., Braden, C. R., &amp; Centers for Disease Control. (2012). Lexicon, definitions, and conceptual framework for public health surveillance. </w:t>
      </w:r>
      <w:r w:rsidR="00720986" w:rsidRPr="00720986">
        <w:rPr>
          <w:i/>
          <w:iCs/>
          <w:noProof/>
          <w:sz w:val="24"/>
          <w:szCs w:val="24"/>
        </w:rPr>
        <w:t>Morbidity and Mortality Weekly Report. Surveillance Summaries</w:t>
      </w:r>
      <w:r w:rsidR="00720986" w:rsidRPr="00720986">
        <w:rPr>
          <w:noProof/>
          <w:sz w:val="24"/>
          <w:szCs w:val="24"/>
        </w:rPr>
        <w:t xml:space="preserve">, </w:t>
      </w:r>
      <w:r w:rsidR="00720986" w:rsidRPr="00720986">
        <w:rPr>
          <w:i/>
          <w:iCs/>
          <w:noProof/>
          <w:sz w:val="24"/>
          <w:szCs w:val="24"/>
        </w:rPr>
        <w:t>61</w:t>
      </w:r>
      <w:r w:rsidR="00720986" w:rsidRPr="00720986">
        <w:rPr>
          <w:noProof/>
          <w:sz w:val="24"/>
          <w:szCs w:val="24"/>
        </w:rPr>
        <w:t>(3), 10–14.</w:t>
      </w:r>
    </w:p>
    <w:p w14:paraId="77980480" w14:textId="77777777" w:rsidR="002A2863" w:rsidRPr="002A2863" w:rsidRDefault="002A2863" w:rsidP="002A2863">
      <w:pPr>
        <w:widowControl w:val="0"/>
        <w:autoSpaceDE w:val="0"/>
        <w:autoSpaceDN w:val="0"/>
        <w:adjustRightInd w:val="0"/>
        <w:ind w:left="480" w:hanging="480"/>
        <w:rPr>
          <w:rFonts w:eastAsia="Calibri"/>
          <w:noProof/>
          <w:sz w:val="24"/>
          <w:szCs w:val="24"/>
          <w:lang w:val="en-ZA"/>
        </w:rPr>
      </w:pPr>
      <w:r w:rsidRPr="002A2863">
        <w:rPr>
          <w:rFonts w:eastAsia="Calibri"/>
          <w:sz w:val="24"/>
          <w:szCs w:val="24"/>
          <w:lang w:val="en-ZA"/>
        </w:rPr>
        <w:fldChar w:fldCharType="begin" w:fldLock="1"/>
      </w:r>
      <w:r w:rsidRPr="002A2863">
        <w:rPr>
          <w:rFonts w:eastAsia="Calibri"/>
          <w:sz w:val="24"/>
          <w:szCs w:val="24"/>
          <w:lang w:val="en-ZA"/>
        </w:rPr>
        <w:instrText xml:space="preserve">ADDIN Mendeley Bibliography CSL_BIBLIOGRAPHY </w:instrText>
      </w:r>
      <w:r w:rsidRPr="002A2863">
        <w:rPr>
          <w:rFonts w:eastAsia="Calibri"/>
          <w:sz w:val="24"/>
          <w:szCs w:val="24"/>
          <w:lang w:val="en-ZA"/>
        </w:rPr>
        <w:fldChar w:fldCharType="separate"/>
      </w:r>
      <w:r w:rsidRPr="002A2863">
        <w:rPr>
          <w:rFonts w:eastAsia="Calibri"/>
          <w:noProof/>
          <w:sz w:val="24"/>
          <w:szCs w:val="24"/>
          <w:lang w:val="en-ZA"/>
        </w:rPr>
        <w:t xml:space="preserve">Henning, K. J. (2004). Overview of syndromic surveillance: What is syndromic surveillance? </w:t>
      </w:r>
      <w:r w:rsidRPr="002A2863">
        <w:rPr>
          <w:rFonts w:eastAsia="Calibri"/>
          <w:i/>
          <w:iCs/>
          <w:noProof/>
          <w:sz w:val="24"/>
          <w:szCs w:val="24"/>
          <w:lang w:val="en-ZA"/>
        </w:rPr>
        <w:lastRenderedPageBreak/>
        <w:t>MMWR Morb Mortal Wkly Repr</w:t>
      </w:r>
      <w:r w:rsidRPr="002A2863">
        <w:rPr>
          <w:rFonts w:eastAsia="Calibri"/>
          <w:noProof/>
          <w:sz w:val="24"/>
          <w:szCs w:val="24"/>
          <w:lang w:val="en-ZA"/>
        </w:rPr>
        <w:t xml:space="preserve">, </w:t>
      </w:r>
      <w:r w:rsidRPr="002A2863">
        <w:rPr>
          <w:rFonts w:eastAsia="Calibri"/>
          <w:i/>
          <w:iCs/>
          <w:noProof/>
          <w:sz w:val="24"/>
          <w:szCs w:val="24"/>
          <w:lang w:val="en-ZA"/>
        </w:rPr>
        <w:t>53</w:t>
      </w:r>
      <w:r w:rsidRPr="002A2863">
        <w:rPr>
          <w:rFonts w:eastAsia="Calibri"/>
          <w:noProof/>
          <w:sz w:val="24"/>
          <w:szCs w:val="24"/>
          <w:lang w:val="en-ZA"/>
        </w:rPr>
        <w:t>, 5–11. https://www.cdc.gov/mmwr/preview/mmwrhtml/su5301a3.htm</w:t>
      </w:r>
    </w:p>
    <w:p w14:paraId="1DF19E0F" w14:textId="77777777" w:rsidR="00720986" w:rsidRPr="00720986" w:rsidRDefault="002A2863" w:rsidP="002A2863">
      <w:pPr>
        <w:widowControl w:val="0"/>
        <w:autoSpaceDE w:val="0"/>
        <w:autoSpaceDN w:val="0"/>
        <w:adjustRightInd w:val="0"/>
        <w:ind w:left="480" w:hanging="480"/>
        <w:jc w:val="both"/>
        <w:rPr>
          <w:noProof/>
          <w:sz w:val="24"/>
          <w:szCs w:val="24"/>
        </w:rPr>
      </w:pPr>
      <w:r w:rsidRPr="002A2863">
        <w:rPr>
          <w:rFonts w:eastAsia="Calibri"/>
          <w:sz w:val="24"/>
          <w:szCs w:val="24"/>
          <w:lang w:val="en-ZA"/>
        </w:rPr>
        <w:fldChar w:fldCharType="end"/>
      </w:r>
      <w:r w:rsidR="00720986" w:rsidRPr="00720986">
        <w:rPr>
          <w:noProof/>
          <w:sz w:val="24"/>
          <w:szCs w:val="24"/>
        </w:rPr>
        <w:t xml:space="preserve">Isere, E. E., Fatiregun, A. A., &amp; Ajayi, I. O. (2015). An overview of disease surveillance and notification system in Nigeria and the roles of clinicians in disease outbreak prevention and control. </w:t>
      </w:r>
      <w:r w:rsidR="00720986" w:rsidRPr="00720986">
        <w:rPr>
          <w:i/>
          <w:iCs/>
          <w:noProof/>
          <w:sz w:val="24"/>
          <w:szCs w:val="24"/>
        </w:rPr>
        <w:t>Nigerian Medical Journal</w:t>
      </w:r>
      <w:r w:rsidR="00720986" w:rsidRPr="00720986">
        <w:rPr>
          <w:noProof/>
          <w:sz w:val="24"/>
          <w:szCs w:val="24"/>
        </w:rPr>
        <w:t xml:space="preserve">, </w:t>
      </w:r>
      <w:r w:rsidR="00720986" w:rsidRPr="00720986">
        <w:rPr>
          <w:i/>
          <w:iCs/>
          <w:noProof/>
          <w:sz w:val="24"/>
          <w:szCs w:val="24"/>
        </w:rPr>
        <w:t>56</w:t>
      </w:r>
      <w:r w:rsidR="00720986" w:rsidRPr="00720986">
        <w:rPr>
          <w:noProof/>
          <w:sz w:val="24"/>
          <w:szCs w:val="24"/>
        </w:rPr>
        <w:t>(3), 161. https://doi.org/10.4103/0300-1652.160347</w:t>
      </w:r>
    </w:p>
    <w:p w14:paraId="59496D28"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Khan, A. S., Fleischauer, A., Casani, J., &amp; Groseclose, S. L. (2010). The next public health revolution: Public health information fusion and social networks. </w:t>
      </w:r>
      <w:r w:rsidRPr="00720986">
        <w:rPr>
          <w:i/>
          <w:iCs/>
          <w:noProof/>
          <w:sz w:val="24"/>
          <w:szCs w:val="24"/>
        </w:rPr>
        <w:t>American Journal of Public Health</w:t>
      </w:r>
      <w:r w:rsidRPr="00720986">
        <w:rPr>
          <w:noProof/>
          <w:sz w:val="24"/>
          <w:szCs w:val="24"/>
        </w:rPr>
        <w:t xml:space="preserve">, </w:t>
      </w:r>
      <w:r w:rsidRPr="00720986">
        <w:rPr>
          <w:i/>
          <w:iCs/>
          <w:noProof/>
          <w:sz w:val="24"/>
          <w:szCs w:val="24"/>
        </w:rPr>
        <w:t>100</w:t>
      </w:r>
      <w:r w:rsidRPr="00720986">
        <w:rPr>
          <w:noProof/>
          <w:sz w:val="24"/>
          <w:szCs w:val="24"/>
        </w:rPr>
        <w:t>(7), 1237–1242. https://doi.org/10.2105/AJPH.2009.180489</w:t>
      </w:r>
    </w:p>
    <w:p w14:paraId="70ED6AD9"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Kieny, M. P., Rottingen, J.-A., &amp; Farrar, J. (2016). The need for global R&amp;D coordination for infectious diseases with epidemic potential. </w:t>
      </w:r>
      <w:r w:rsidRPr="00720986">
        <w:rPr>
          <w:i/>
          <w:iCs/>
          <w:noProof/>
          <w:sz w:val="24"/>
          <w:szCs w:val="24"/>
        </w:rPr>
        <w:t>The Lancet</w:t>
      </w:r>
      <w:r w:rsidRPr="00720986">
        <w:rPr>
          <w:noProof/>
          <w:sz w:val="24"/>
          <w:szCs w:val="24"/>
        </w:rPr>
        <w:t xml:space="preserve">, </w:t>
      </w:r>
      <w:r w:rsidRPr="00720986">
        <w:rPr>
          <w:i/>
          <w:iCs/>
          <w:noProof/>
          <w:sz w:val="24"/>
          <w:szCs w:val="24"/>
        </w:rPr>
        <w:t>388</w:t>
      </w:r>
      <w:r w:rsidRPr="00720986">
        <w:rPr>
          <w:noProof/>
          <w:sz w:val="24"/>
          <w:szCs w:val="24"/>
        </w:rPr>
        <w:t>(10043), 460–461. https://doi.org/10.1016/S0140-6736(16)31152-7</w:t>
      </w:r>
    </w:p>
    <w:p w14:paraId="5F29066F" w14:textId="77777777" w:rsidR="00EE551F" w:rsidRDefault="00720986" w:rsidP="00F74A49">
      <w:pPr>
        <w:widowControl w:val="0"/>
        <w:autoSpaceDE w:val="0"/>
        <w:autoSpaceDN w:val="0"/>
        <w:adjustRightInd w:val="0"/>
        <w:ind w:left="480" w:hanging="480"/>
        <w:jc w:val="both"/>
        <w:rPr>
          <w:noProof/>
          <w:sz w:val="24"/>
          <w:szCs w:val="24"/>
        </w:rPr>
      </w:pPr>
      <w:r w:rsidRPr="00720986">
        <w:rPr>
          <w:noProof/>
          <w:sz w:val="24"/>
          <w:szCs w:val="24"/>
        </w:rPr>
        <w:t xml:space="preserve">Luret, Tolulope, O. A., Yetunde, O. T., Benjamin, U., &amp; Ayuba, I. Z. (2015). Challenges of integrated disease surveillance response reporting among healthcare personnel in Mangu, Plateau State, Nigeria. </w:t>
      </w:r>
      <w:r w:rsidRPr="00720986">
        <w:rPr>
          <w:i/>
          <w:iCs/>
          <w:noProof/>
          <w:sz w:val="24"/>
          <w:szCs w:val="24"/>
        </w:rPr>
        <w:t>Journal of Public Health and Epidemiology</w:t>
      </w:r>
      <w:r w:rsidRPr="00720986">
        <w:rPr>
          <w:noProof/>
          <w:sz w:val="24"/>
          <w:szCs w:val="24"/>
        </w:rPr>
        <w:t xml:space="preserve">, </w:t>
      </w:r>
      <w:r w:rsidRPr="00720986">
        <w:rPr>
          <w:i/>
          <w:iCs/>
          <w:noProof/>
          <w:sz w:val="24"/>
          <w:szCs w:val="24"/>
        </w:rPr>
        <w:t>7</w:t>
      </w:r>
      <w:r w:rsidRPr="00720986">
        <w:rPr>
          <w:noProof/>
          <w:sz w:val="24"/>
          <w:szCs w:val="24"/>
        </w:rPr>
        <w:t>(4), 108–113. https://doi.org/10.5897/JPHE2015.0714</w:t>
      </w:r>
    </w:p>
    <w:p w14:paraId="43E8B70D" w14:textId="77777777" w:rsidR="00F74A49" w:rsidRPr="00F74A49" w:rsidRDefault="00F74A49" w:rsidP="00F74A49">
      <w:pPr>
        <w:widowControl w:val="0"/>
        <w:autoSpaceDE w:val="0"/>
        <w:autoSpaceDN w:val="0"/>
        <w:adjustRightInd w:val="0"/>
        <w:ind w:left="480" w:hanging="480"/>
        <w:rPr>
          <w:rFonts w:eastAsiaTheme="minorHAnsi"/>
          <w:noProof/>
          <w:sz w:val="24"/>
        </w:rPr>
      </w:pPr>
      <w:r w:rsidRPr="00F74A49">
        <w:rPr>
          <w:rFonts w:eastAsiaTheme="minorHAnsi"/>
          <w:noProof/>
          <w:sz w:val="24"/>
          <w:szCs w:val="24"/>
        </w:rPr>
        <w:t xml:space="preserve">Lur, L. A., Afolaranmi, T. O., Tagurum, Y. O., Uzochukwu, B., &amp; Zoakah, A. I. (2015). Challenges of integrated disease surveillance response reporting among healthcare personnel in Mangu, Plateau State, Nigeria. </w:t>
      </w:r>
      <w:r w:rsidRPr="00F74A49">
        <w:rPr>
          <w:rFonts w:eastAsiaTheme="minorHAnsi"/>
          <w:i/>
          <w:iCs/>
          <w:noProof/>
          <w:sz w:val="24"/>
          <w:szCs w:val="24"/>
        </w:rPr>
        <w:t>Journal of Public Health and Epidemiology</w:t>
      </w:r>
      <w:r w:rsidRPr="00F74A49">
        <w:rPr>
          <w:rFonts w:eastAsiaTheme="minorHAnsi"/>
          <w:noProof/>
          <w:sz w:val="24"/>
          <w:szCs w:val="24"/>
        </w:rPr>
        <w:t xml:space="preserve">, </w:t>
      </w:r>
      <w:r w:rsidRPr="00F74A49">
        <w:rPr>
          <w:rFonts w:eastAsiaTheme="minorHAnsi"/>
          <w:i/>
          <w:iCs/>
          <w:noProof/>
          <w:sz w:val="24"/>
          <w:szCs w:val="24"/>
        </w:rPr>
        <w:t>7</w:t>
      </w:r>
      <w:r w:rsidRPr="00F74A49">
        <w:rPr>
          <w:rFonts w:eastAsiaTheme="minorHAnsi"/>
          <w:noProof/>
          <w:sz w:val="24"/>
          <w:szCs w:val="24"/>
        </w:rPr>
        <w:t>(4), 108–113. https://doi.org/10.5897/JPHE2015.0714</w:t>
      </w:r>
    </w:p>
    <w:p w14:paraId="51C348AF"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Mittal, A., &amp; Patidar, S. (2019). Sentiment Analysis on Twitter Data. </w:t>
      </w:r>
      <w:r w:rsidRPr="00720986">
        <w:rPr>
          <w:i/>
          <w:iCs/>
          <w:noProof/>
          <w:sz w:val="24"/>
          <w:szCs w:val="24"/>
        </w:rPr>
        <w:t>Proceedings of the 2019 7th International Conference on Computer and Communications Management</w:t>
      </w:r>
      <w:r w:rsidRPr="00720986">
        <w:rPr>
          <w:noProof/>
          <w:sz w:val="24"/>
          <w:szCs w:val="24"/>
        </w:rPr>
        <w:t>, 91–95. https://doi.org/10.1145/3348445.3348466</w:t>
      </w:r>
    </w:p>
    <w:p w14:paraId="4BC84F0B" w14:textId="77777777" w:rsidR="00192264" w:rsidRPr="00192264" w:rsidRDefault="00192264" w:rsidP="00192264">
      <w:pPr>
        <w:widowControl w:val="0"/>
        <w:autoSpaceDE w:val="0"/>
        <w:autoSpaceDN w:val="0"/>
        <w:adjustRightInd w:val="0"/>
        <w:ind w:left="480" w:hanging="480"/>
        <w:rPr>
          <w:rFonts w:eastAsiaTheme="minorHAnsi"/>
          <w:noProof/>
          <w:sz w:val="24"/>
        </w:rPr>
      </w:pPr>
      <w:r w:rsidRPr="00192264">
        <w:rPr>
          <w:rFonts w:eastAsiaTheme="minorHAnsi"/>
          <w:sz w:val="24"/>
          <w:szCs w:val="28"/>
        </w:rPr>
        <w:fldChar w:fldCharType="begin" w:fldLock="1"/>
      </w:r>
      <w:r w:rsidRPr="00192264">
        <w:rPr>
          <w:rFonts w:eastAsiaTheme="minorHAnsi"/>
          <w:sz w:val="24"/>
          <w:szCs w:val="28"/>
        </w:rPr>
        <w:instrText xml:space="preserve">ADDIN Mendeley Bibliography CSL_BIBLIOGRAPHY </w:instrText>
      </w:r>
      <w:r w:rsidRPr="00192264">
        <w:rPr>
          <w:rFonts w:eastAsiaTheme="minorHAnsi"/>
          <w:sz w:val="24"/>
          <w:szCs w:val="28"/>
        </w:rPr>
        <w:fldChar w:fldCharType="separate"/>
      </w:r>
      <w:r w:rsidRPr="00192264">
        <w:rPr>
          <w:rFonts w:eastAsiaTheme="minorHAnsi"/>
          <w:noProof/>
          <w:sz w:val="24"/>
          <w:szCs w:val="24"/>
        </w:rPr>
        <w:t xml:space="preserve">NCDC. (2020). </w:t>
      </w:r>
      <w:r w:rsidRPr="00192264">
        <w:rPr>
          <w:rFonts w:eastAsiaTheme="minorHAnsi"/>
          <w:i/>
          <w:iCs/>
          <w:noProof/>
          <w:sz w:val="24"/>
          <w:szCs w:val="24"/>
        </w:rPr>
        <w:t>NCDC on Twitter</w:t>
      </w:r>
      <w:r w:rsidRPr="00192264">
        <w:rPr>
          <w:rFonts w:eastAsiaTheme="minorHAnsi"/>
          <w:noProof/>
          <w:sz w:val="24"/>
          <w:szCs w:val="24"/>
        </w:rPr>
        <w:t>. https://twitter.com/NCDCgov/status/1284201104822149122</w:t>
      </w:r>
    </w:p>
    <w:p w14:paraId="5E8D414B" w14:textId="77777777" w:rsidR="00720986" w:rsidRPr="00720986" w:rsidRDefault="00192264" w:rsidP="00192264">
      <w:pPr>
        <w:widowControl w:val="0"/>
        <w:autoSpaceDE w:val="0"/>
        <w:autoSpaceDN w:val="0"/>
        <w:adjustRightInd w:val="0"/>
        <w:ind w:left="480" w:hanging="480"/>
        <w:jc w:val="both"/>
        <w:rPr>
          <w:noProof/>
          <w:sz w:val="24"/>
          <w:szCs w:val="24"/>
        </w:rPr>
      </w:pPr>
      <w:r w:rsidRPr="00192264">
        <w:rPr>
          <w:rFonts w:eastAsiaTheme="minorHAnsi"/>
          <w:sz w:val="24"/>
          <w:szCs w:val="28"/>
        </w:rPr>
        <w:fldChar w:fldCharType="end"/>
      </w:r>
      <w:r w:rsidR="00720986" w:rsidRPr="00720986">
        <w:rPr>
          <w:noProof/>
          <w:sz w:val="24"/>
          <w:szCs w:val="24"/>
        </w:rPr>
        <w:t xml:space="preserve">Nigeria Centre for Disease Control. (2019). </w:t>
      </w:r>
      <w:r w:rsidR="00720986" w:rsidRPr="00720986">
        <w:rPr>
          <w:i/>
          <w:iCs/>
          <w:noProof/>
          <w:sz w:val="24"/>
          <w:szCs w:val="24"/>
        </w:rPr>
        <w:t>First case of corona virus disease confirmed in Nigeria</w:t>
      </w:r>
      <w:r w:rsidR="00720986" w:rsidRPr="00720986">
        <w:rPr>
          <w:noProof/>
          <w:sz w:val="24"/>
          <w:szCs w:val="24"/>
        </w:rPr>
        <w:t>. https://ncdc.gov.ng/news/227/first-case-of-corona-virus-disease-confirmed-in-nigeria</w:t>
      </w:r>
    </w:p>
    <w:p w14:paraId="6C0ED474"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Nigeria Centre for Disease Control. (2020a). Covid-19 Situation Report: Situation Report 59. In </w:t>
      </w:r>
      <w:r w:rsidRPr="00720986">
        <w:rPr>
          <w:i/>
          <w:iCs/>
          <w:noProof/>
          <w:sz w:val="24"/>
          <w:szCs w:val="24"/>
        </w:rPr>
        <w:t>Nigeria Centre for Disease Control</w:t>
      </w:r>
      <w:r w:rsidRPr="00720986">
        <w:rPr>
          <w:noProof/>
          <w:sz w:val="24"/>
          <w:szCs w:val="24"/>
        </w:rPr>
        <w:t xml:space="preserve"> (Issue May).</w:t>
      </w:r>
    </w:p>
    <w:p w14:paraId="0FF949CC"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Nigeria Centre for Disease Control. (2020b). COVID-19 Situation Report Situation Report 66. In </w:t>
      </w:r>
      <w:r w:rsidRPr="00720986">
        <w:rPr>
          <w:i/>
          <w:iCs/>
          <w:noProof/>
          <w:sz w:val="24"/>
          <w:szCs w:val="24"/>
        </w:rPr>
        <w:t>Nigeria Centre for Disease Control</w:t>
      </w:r>
      <w:r w:rsidRPr="00720986">
        <w:rPr>
          <w:noProof/>
          <w:sz w:val="24"/>
          <w:szCs w:val="24"/>
        </w:rPr>
        <w:t>.</w:t>
      </w:r>
    </w:p>
    <w:p w14:paraId="6990E110"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Nnebue, C., Onwasigwe, C., Adinma, E., &amp; Adogu, P. U. (2014). Challenges of data collection and disease notification in Anambra State, Nigeria. </w:t>
      </w:r>
      <w:r w:rsidRPr="00720986">
        <w:rPr>
          <w:i/>
          <w:iCs/>
          <w:noProof/>
          <w:sz w:val="24"/>
          <w:szCs w:val="24"/>
        </w:rPr>
        <w:t>Tropical Journal of Medical Research</w:t>
      </w:r>
      <w:r w:rsidRPr="00720986">
        <w:rPr>
          <w:noProof/>
          <w:sz w:val="24"/>
          <w:szCs w:val="24"/>
        </w:rPr>
        <w:t xml:space="preserve">, </w:t>
      </w:r>
      <w:r w:rsidRPr="00720986">
        <w:rPr>
          <w:i/>
          <w:iCs/>
          <w:noProof/>
          <w:sz w:val="24"/>
          <w:szCs w:val="24"/>
        </w:rPr>
        <w:t>17</w:t>
      </w:r>
      <w:r w:rsidRPr="00720986">
        <w:rPr>
          <w:noProof/>
          <w:sz w:val="24"/>
          <w:szCs w:val="24"/>
        </w:rPr>
        <w:t>(1), 1. https://doi.org/10.4103/1119-0388.130173</w:t>
      </w:r>
    </w:p>
    <w:p w14:paraId="7617075D"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Odlum, M., &amp; Yoon, S. (2015). What can we learn about the Ebola outbreak from tweets? </w:t>
      </w:r>
      <w:r w:rsidRPr="00720986">
        <w:rPr>
          <w:i/>
          <w:iCs/>
          <w:noProof/>
          <w:sz w:val="24"/>
          <w:szCs w:val="24"/>
        </w:rPr>
        <w:t>American Journal of Infection Control</w:t>
      </w:r>
      <w:r w:rsidRPr="00720986">
        <w:rPr>
          <w:noProof/>
          <w:sz w:val="24"/>
          <w:szCs w:val="24"/>
        </w:rPr>
        <w:t xml:space="preserve">, </w:t>
      </w:r>
      <w:r w:rsidRPr="00720986">
        <w:rPr>
          <w:i/>
          <w:iCs/>
          <w:noProof/>
          <w:sz w:val="24"/>
          <w:szCs w:val="24"/>
        </w:rPr>
        <w:t>43</w:t>
      </w:r>
      <w:r w:rsidRPr="00720986">
        <w:rPr>
          <w:noProof/>
          <w:sz w:val="24"/>
          <w:szCs w:val="24"/>
        </w:rPr>
        <w:t>(6), 563–571. https://doi.org/10.1016/j.ajic.2015.02.023</w:t>
      </w:r>
    </w:p>
    <w:p w14:paraId="6C8271D8"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Osayantin, H., Saidu, A., &amp; Aifuwa, S. A. (2020). Coronavirus pandemic outbreak and firms performance. </w:t>
      </w:r>
      <w:r w:rsidRPr="00720986">
        <w:rPr>
          <w:i/>
          <w:iCs/>
          <w:noProof/>
          <w:sz w:val="24"/>
          <w:szCs w:val="24"/>
        </w:rPr>
        <w:t>Management and Human Resource Research Journal</w:t>
      </w:r>
      <w:r w:rsidRPr="00720986">
        <w:rPr>
          <w:noProof/>
          <w:sz w:val="24"/>
          <w:szCs w:val="24"/>
        </w:rPr>
        <w:t xml:space="preserve">, </w:t>
      </w:r>
      <w:r w:rsidRPr="00720986">
        <w:rPr>
          <w:i/>
          <w:iCs/>
          <w:noProof/>
          <w:sz w:val="24"/>
          <w:szCs w:val="24"/>
        </w:rPr>
        <w:t>9</w:t>
      </w:r>
      <w:r w:rsidRPr="00720986">
        <w:rPr>
          <w:noProof/>
          <w:sz w:val="24"/>
          <w:szCs w:val="24"/>
        </w:rPr>
        <w:t>(4), 15–25. www.cird.online/MHRRJ</w:t>
      </w:r>
    </w:p>
    <w:p w14:paraId="63565D6F"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OSGF. (2020). </w:t>
      </w:r>
      <w:r>
        <w:rPr>
          <w:i/>
          <w:iCs/>
          <w:noProof/>
          <w:sz w:val="24"/>
          <w:szCs w:val="24"/>
        </w:rPr>
        <w:t>Remarks by t</w:t>
      </w:r>
      <w:r w:rsidRPr="00720986">
        <w:rPr>
          <w:i/>
          <w:iCs/>
          <w:noProof/>
          <w:sz w:val="24"/>
          <w:szCs w:val="24"/>
        </w:rPr>
        <w:t>he Chairman, Presidential Task Force On Covid-19 At The National Bri</w:t>
      </w:r>
      <w:r>
        <w:rPr>
          <w:i/>
          <w:iCs/>
          <w:noProof/>
          <w:sz w:val="24"/>
          <w:szCs w:val="24"/>
        </w:rPr>
        <w:t>efing o</w:t>
      </w:r>
      <w:r w:rsidRPr="00720986">
        <w:rPr>
          <w:i/>
          <w:iCs/>
          <w:noProof/>
          <w:sz w:val="24"/>
          <w:szCs w:val="24"/>
        </w:rPr>
        <w:t>f Monday, June 1, 2020</w:t>
      </w:r>
      <w:r w:rsidRPr="00720986">
        <w:rPr>
          <w:noProof/>
          <w:sz w:val="24"/>
          <w:szCs w:val="24"/>
        </w:rPr>
        <w:t>. ht</w:t>
      </w:r>
      <w:r w:rsidR="00900F7F">
        <w:rPr>
          <w:noProof/>
          <w:sz w:val="24"/>
          <w:szCs w:val="24"/>
        </w:rPr>
        <w:t xml:space="preserve">tps://www.osgf.gov.ng/news </w:t>
      </w:r>
      <w:r w:rsidRPr="00720986">
        <w:rPr>
          <w:noProof/>
          <w:sz w:val="24"/>
          <w:szCs w:val="24"/>
        </w:rPr>
        <w:t>media/news/post/remarks-chairman-presidential-task-force-covid-19-national-briefing-monday-june-1-2020</w:t>
      </w:r>
    </w:p>
    <w:p w14:paraId="034B4FCF"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Ridley, R. G. (2004). Research on infectious diseases requires better coordination. </w:t>
      </w:r>
      <w:r w:rsidRPr="00720986">
        <w:rPr>
          <w:i/>
          <w:iCs/>
          <w:noProof/>
          <w:sz w:val="24"/>
          <w:szCs w:val="24"/>
        </w:rPr>
        <w:t>Nature Medicine</w:t>
      </w:r>
      <w:r w:rsidRPr="00720986">
        <w:rPr>
          <w:noProof/>
          <w:sz w:val="24"/>
          <w:szCs w:val="24"/>
        </w:rPr>
        <w:t xml:space="preserve">, </w:t>
      </w:r>
      <w:r w:rsidRPr="00720986">
        <w:rPr>
          <w:i/>
          <w:iCs/>
          <w:noProof/>
          <w:sz w:val="24"/>
          <w:szCs w:val="24"/>
        </w:rPr>
        <w:t>10</w:t>
      </w:r>
      <w:r w:rsidRPr="00720986">
        <w:rPr>
          <w:noProof/>
          <w:sz w:val="24"/>
          <w:szCs w:val="24"/>
        </w:rPr>
        <w:t>(12S), S137–S140. https://doi.org/10.1038/nm1153</w:t>
      </w:r>
    </w:p>
    <w:p w14:paraId="7B415B90"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Sjödin, H., Wilder-Smith, A., Osman, S., Farooq, Z., &amp; Rocklöv, J. (2020). Only strict quarantine measures can curb the coronavirus disease (COVID-19) outbreak in Italy, 2020. </w:t>
      </w:r>
      <w:r w:rsidRPr="00720986">
        <w:rPr>
          <w:i/>
          <w:iCs/>
          <w:noProof/>
          <w:sz w:val="24"/>
          <w:szCs w:val="24"/>
        </w:rPr>
        <w:t>Eurosurveillance</w:t>
      </w:r>
      <w:r w:rsidRPr="00720986">
        <w:rPr>
          <w:noProof/>
          <w:sz w:val="24"/>
          <w:szCs w:val="24"/>
        </w:rPr>
        <w:t xml:space="preserve">, </w:t>
      </w:r>
      <w:r w:rsidRPr="00720986">
        <w:rPr>
          <w:i/>
          <w:iCs/>
          <w:noProof/>
          <w:sz w:val="24"/>
          <w:szCs w:val="24"/>
        </w:rPr>
        <w:t>25</w:t>
      </w:r>
      <w:r w:rsidRPr="00720986">
        <w:rPr>
          <w:noProof/>
          <w:sz w:val="24"/>
          <w:szCs w:val="24"/>
        </w:rPr>
        <w:t>(13), 1–6. https://doi.org/10.2807/1560-7917.es.2020.25.13.2000280</w:t>
      </w:r>
    </w:p>
    <w:p w14:paraId="15629954"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lastRenderedPageBreak/>
        <w:t xml:space="preserve">Sullivan, S. J., Schneiders, A. G., Cheang, C.-W., Kitto, E., Lee, H., Redhead, J., Ward, S., Ahmed, O. H., &amp; McCrory, P. R. (2012). ‘What’s happening?’ A content analysis of concussion-related traffic on Twitter. </w:t>
      </w:r>
      <w:r w:rsidRPr="00720986">
        <w:rPr>
          <w:i/>
          <w:iCs/>
          <w:noProof/>
          <w:sz w:val="24"/>
          <w:szCs w:val="24"/>
        </w:rPr>
        <w:t>British Journal of Sports Medicine</w:t>
      </w:r>
      <w:r w:rsidRPr="00720986">
        <w:rPr>
          <w:noProof/>
          <w:sz w:val="24"/>
          <w:szCs w:val="24"/>
        </w:rPr>
        <w:t xml:space="preserve">, </w:t>
      </w:r>
      <w:r w:rsidRPr="00720986">
        <w:rPr>
          <w:i/>
          <w:iCs/>
          <w:noProof/>
          <w:sz w:val="24"/>
          <w:szCs w:val="24"/>
        </w:rPr>
        <w:t>46</w:t>
      </w:r>
      <w:r w:rsidRPr="00720986">
        <w:rPr>
          <w:noProof/>
          <w:sz w:val="24"/>
          <w:szCs w:val="24"/>
        </w:rPr>
        <w:t>(4), 258–263. https://doi.org/10.1136/bjsm.2010.080341</w:t>
      </w:r>
    </w:p>
    <w:p w14:paraId="02A0F938" w14:textId="77777777" w:rsidR="00975BE5" w:rsidRDefault="00975BE5" w:rsidP="00975BE5">
      <w:pPr>
        <w:ind w:left="480" w:hanging="480"/>
        <w:jc w:val="both"/>
        <w:rPr>
          <w:sz w:val="24"/>
          <w:szCs w:val="24"/>
        </w:rPr>
      </w:pPr>
      <w:r w:rsidRPr="00975BE5">
        <w:rPr>
          <w:sz w:val="24"/>
          <w:szCs w:val="24"/>
        </w:rPr>
        <w:t>Tappero, J. W., &amp; Tauxe, R. V. (2011). Lessons learned during public health response to cholera epidemic in Haiti and the Dominican Republic. </w:t>
      </w:r>
      <w:r w:rsidRPr="00975BE5">
        <w:rPr>
          <w:i/>
          <w:iCs/>
          <w:sz w:val="24"/>
          <w:szCs w:val="24"/>
        </w:rPr>
        <w:t>Emerging infectious diseases</w:t>
      </w:r>
      <w:r w:rsidRPr="00975BE5">
        <w:rPr>
          <w:sz w:val="24"/>
          <w:szCs w:val="24"/>
        </w:rPr>
        <w:t>, </w:t>
      </w:r>
      <w:r w:rsidRPr="00975BE5">
        <w:rPr>
          <w:i/>
          <w:iCs/>
          <w:sz w:val="24"/>
          <w:szCs w:val="24"/>
        </w:rPr>
        <w:t>17</w:t>
      </w:r>
      <w:r w:rsidRPr="00975BE5">
        <w:rPr>
          <w:sz w:val="24"/>
          <w:szCs w:val="24"/>
        </w:rPr>
        <w:t>(11), 2087–2093. https://doi.org/10.3201/eid1711.110827</w:t>
      </w:r>
    </w:p>
    <w:p w14:paraId="74859AAE"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Vorovchenko, T. (2015). </w:t>
      </w:r>
      <w:r w:rsidRPr="00720986">
        <w:rPr>
          <w:i/>
          <w:iCs/>
          <w:noProof/>
          <w:sz w:val="24"/>
          <w:szCs w:val="24"/>
        </w:rPr>
        <w:t># Ebola and Twitter : lessons learned</w:t>
      </w:r>
      <w:r w:rsidRPr="00720986">
        <w:rPr>
          <w:noProof/>
          <w:sz w:val="24"/>
          <w:szCs w:val="24"/>
        </w:rPr>
        <w:t>. University of Oxford.</w:t>
      </w:r>
    </w:p>
    <w:p w14:paraId="448BEE0A"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WHO. (2001). </w:t>
      </w:r>
      <w:r w:rsidRPr="00720986">
        <w:rPr>
          <w:i/>
          <w:iCs/>
          <w:noProof/>
          <w:sz w:val="24"/>
          <w:szCs w:val="24"/>
        </w:rPr>
        <w:t>Protocol for the Assessment of National Communicable Disease Surveillance and Response Systems Guidelines for Assessment Teams</w:t>
      </w:r>
      <w:r w:rsidRPr="00720986">
        <w:rPr>
          <w:noProof/>
          <w:sz w:val="24"/>
          <w:szCs w:val="24"/>
        </w:rPr>
        <w:t>. http://www.who.int/emc</w:t>
      </w:r>
    </w:p>
    <w:p w14:paraId="4737C488"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WHO. (2009). </w:t>
      </w:r>
      <w:r w:rsidRPr="00720986">
        <w:rPr>
          <w:i/>
          <w:iCs/>
          <w:noProof/>
          <w:sz w:val="24"/>
          <w:szCs w:val="24"/>
        </w:rPr>
        <w:t>WHO | Pandemic (H1N1) 2009 - update 57</w:t>
      </w:r>
      <w:r w:rsidRPr="00720986">
        <w:rPr>
          <w:noProof/>
          <w:sz w:val="24"/>
          <w:szCs w:val="24"/>
        </w:rPr>
        <w:t>. https://www.who.int/csr/don/2009_07_03/en/</w:t>
      </w:r>
    </w:p>
    <w:p w14:paraId="417B7983"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WHO. (2020a). Coronavirus disease (COVID-19) Situation Report – 105. In </w:t>
      </w:r>
      <w:r w:rsidRPr="00720986">
        <w:rPr>
          <w:i/>
          <w:iCs/>
          <w:noProof/>
          <w:sz w:val="24"/>
          <w:szCs w:val="24"/>
        </w:rPr>
        <w:t>World Health Organization</w:t>
      </w:r>
      <w:r w:rsidRPr="00720986">
        <w:rPr>
          <w:noProof/>
          <w:sz w:val="24"/>
          <w:szCs w:val="24"/>
        </w:rPr>
        <w:t>. https://doi.org/10.1001/jama.2020.2633</w:t>
      </w:r>
    </w:p>
    <w:p w14:paraId="38F163D7"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WHO. (2020b). Coronavirus disease 2019 (COVID-19) Situation Report – 51. In </w:t>
      </w:r>
      <w:r w:rsidRPr="00720986">
        <w:rPr>
          <w:i/>
          <w:iCs/>
          <w:noProof/>
          <w:sz w:val="24"/>
          <w:szCs w:val="24"/>
        </w:rPr>
        <w:t>WHO Bulletin</w:t>
      </w:r>
      <w:r w:rsidRPr="00720986">
        <w:rPr>
          <w:noProof/>
          <w:sz w:val="24"/>
          <w:szCs w:val="24"/>
        </w:rPr>
        <w:t xml:space="preserve"> (Issue March). https://www.who.int/docs/default-source/coronaviruse/situation-reports/20200207-sitrep-18-ncov.pdf?sfvrsn=fa644293_2</w:t>
      </w:r>
    </w:p>
    <w:p w14:paraId="1F90135D"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WHO. (2020c). Global Surveillance for human infection with coronavirus disease (COVID-19). In </w:t>
      </w:r>
      <w:r w:rsidRPr="00720986">
        <w:rPr>
          <w:i/>
          <w:iCs/>
          <w:noProof/>
          <w:sz w:val="24"/>
          <w:szCs w:val="24"/>
        </w:rPr>
        <w:t>WHO Bulletin</w:t>
      </w:r>
      <w:r w:rsidRPr="00720986">
        <w:rPr>
          <w:noProof/>
          <w:sz w:val="24"/>
          <w:szCs w:val="24"/>
        </w:rPr>
        <w:t>. https://www.who.int/publications-detail/global-surveillance-for-human-infection-with-novel-coronavirus-(2019-ncov)</w:t>
      </w:r>
    </w:p>
    <w:p w14:paraId="75438B9B" w14:textId="77777777" w:rsidR="00720986" w:rsidRP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WHO. (2020d). Novel Coronavirus (2019-nCoV) Situation Report - 1. In </w:t>
      </w:r>
      <w:r w:rsidRPr="00720986">
        <w:rPr>
          <w:i/>
          <w:iCs/>
          <w:noProof/>
          <w:sz w:val="24"/>
          <w:szCs w:val="24"/>
        </w:rPr>
        <w:t>WHO Bulletin</w:t>
      </w:r>
      <w:r w:rsidRPr="00720986">
        <w:rPr>
          <w:noProof/>
          <w:sz w:val="24"/>
          <w:szCs w:val="24"/>
        </w:rPr>
        <w:t xml:space="preserve"> (Issue JANUARY).</w:t>
      </w:r>
    </w:p>
    <w:p w14:paraId="3B4FBBAF" w14:textId="77777777" w:rsidR="00720986" w:rsidRDefault="00720986" w:rsidP="00900F7F">
      <w:pPr>
        <w:widowControl w:val="0"/>
        <w:autoSpaceDE w:val="0"/>
        <w:autoSpaceDN w:val="0"/>
        <w:adjustRightInd w:val="0"/>
        <w:ind w:left="480" w:hanging="480"/>
        <w:jc w:val="both"/>
        <w:rPr>
          <w:noProof/>
          <w:sz w:val="24"/>
          <w:szCs w:val="24"/>
        </w:rPr>
      </w:pPr>
      <w:r w:rsidRPr="00720986">
        <w:rPr>
          <w:noProof/>
          <w:sz w:val="24"/>
          <w:szCs w:val="24"/>
        </w:rPr>
        <w:t xml:space="preserve">WHO Regional Office for Africa. (2016). </w:t>
      </w:r>
      <w:r w:rsidRPr="00720986">
        <w:rPr>
          <w:i/>
          <w:iCs/>
          <w:noProof/>
          <w:sz w:val="24"/>
          <w:szCs w:val="24"/>
        </w:rPr>
        <w:t>Mapping the Risk and Distribution of Epidemics in the WHO African Region A Technical Report</w:t>
      </w:r>
      <w:r w:rsidRPr="00720986">
        <w:rPr>
          <w:noProof/>
          <w:sz w:val="24"/>
          <w:szCs w:val="24"/>
        </w:rPr>
        <w:t>. http://www.fao.org/docrep/004/y1997e</w:t>
      </w:r>
    </w:p>
    <w:p w14:paraId="7CE00482" w14:textId="77777777" w:rsidR="00975BE5" w:rsidRPr="00720986" w:rsidRDefault="00975BE5" w:rsidP="00900F7F">
      <w:pPr>
        <w:widowControl w:val="0"/>
        <w:autoSpaceDE w:val="0"/>
        <w:autoSpaceDN w:val="0"/>
        <w:adjustRightInd w:val="0"/>
        <w:ind w:left="480" w:hanging="480"/>
        <w:jc w:val="both"/>
        <w:rPr>
          <w:noProof/>
          <w:sz w:val="24"/>
        </w:rPr>
      </w:pPr>
    </w:p>
    <w:p w14:paraId="3919EA8F" w14:textId="77777777" w:rsidR="00FD357F" w:rsidRDefault="0069411F" w:rsidP="00975BE5">
      <w:pPr>
        <w:ind w:left="480" w:hanging="480"/>
        <w:jc w:val="both"/>
        <w:rPr>
          <w:sz w:val="24"/>
          <w:szCs w:val="24"/>
        </w:rPr>
      </w:pPr>
      <w:r w:rsidRPr="00C06757">
        <w:rPr>
          <w:sz w:val="24"/>
          <w:szCs w:val="24"/>
        </w:rPr>
        <w:fldChar w:fldCharType="end"/>
      </w:r>
    </w:p>
    <w:sectPr w:rsidR="00FD357F" w:rsidSect="00DE6291">
      <w:footerReference w:type="default" r:id="rId14"/>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604D" w14:textId="77777777" w:rsidR="001620D5" w:rsidRDefault="001620D5" w:rsidP="00F8477A">
      <w:r>
        <w:separator/>
      </w:r>
    </w:p>
  </w:endnote>
  <w:endnote w:type="continuationSeparator" w:id="0">
    <w:p w14:paraId="6307BEF7" w14:textId="77777777" w:rsidR="001620D5" w:rsidRDefault="001620D5" w:rsidP="00F8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45303"/>
      <w:docPartObj>
        <w:docPartGallery w:val="Page Numbers (Bottom of Page)"/>
        <w:docPartUnique/>
      </w:docPartObj>
    </w:sdtPr>
    <w:sdtEndPr>
      <w:rPr>
        <w:noProof/>
      </w:rPr>
    </w:sdtEndPr>
    <w:sdtContent>
      <w:p w14:paraId="73101BE6" w14:textId="77777777" w:rsidR="007D6CCE" w:rsidRDefault="007D6CCE">
        <w:pPr>
          <w:pStyle w:val="Footer"/>
          <w:jc w:val="center"/>
        </w:pPr>
        <w:r>
          <w:fldChar w:fldCharType="begin"/>
        </w:r>
        <w:r>
          <w:instrText xml:space="preserve"> PAGE   \* MERGEFORMAT </w:instrText>
        </w:r>
        <w:r>
          <w:fldChar w:fldCharType="separate"/>
        </w:r>
        <w:r w:rsidR="000D34EE">
          <w:rPr>
            <w:noProof/>
          </w:rPr>
          <w:t>14</w:t>
        </w:r>
        <w:r>
          <w:rPr>
            <w:noProof/>
          </w:rPr>
          <w:fldChar w:fldCharType="end"/>
        </w:r>
      </w:p>
    </w:sdtContent>
  </w:sdt>
  <w:p w14:paraId="4C0B4555" w14:textId="77777777" w:rsidR="007D6CCE" w:rsidRDefault="007D6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C1A7" w14:textId="77777777" w:rsidR="001620D5" w:rsidRDefault="001620D5" w:rsidP="00F8477A">
      <w:r>
        <w:separator/>
      </w:r>
    </w:p>
  </w:footnote>
  <w:footnote w:type="continuationSeparator" w:id="0">
    <w:p w14:paraId="44F233C6" w14:textId="77777777" w:rsidR="001620D5" w:rsidRDefault="001620D5" w:rsidP="00F84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09.5pt;height:409.5pt;visibility:visible;mso-wrap-style:square" o:bullet="t">
        <v:imagedata r:id="rId1" o:title=""/>
      </v:shape>
    </w:pict>
  </w:numPicBullet>
  <w:abstractNum w:abstractNumId="0" w15:restartNumberingAfterBreak="0">
    <w:nsid w:val="132933DC"/>
    <w:multiLevelType w:val="hybridMultilevel"/>
    <w:tmpl w:val="2ECA45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6C08FC"/>
    <w:multiLevelType w:val="hybridMultilevel"/>
    <w:tmpl w:val="669CCF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79D58EC"/>
    <w:multiLevelType w:val="hybridMultilevel"/>
    <w:tmpl w:val="27DC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MDAwMjQ0sjQ0MTZS0lEKTi0uzszPAymwqAUA6jc7fSwAAAA="/>
  </w:docVars>
  <w:rsids>
    <w:rsidRoot w:val="00877CAB"/>
    <w:rsid w:val="000049A3"/>
    <w:rsid w:val="00010C08"/>
    <w:rsid w:val="0001791D"/>
    <w:rsid w:val="00017D6F"/>
    <w:rsid w:val="00020207"/>
    <w:rsid w:val="00021F9A"/>
    <w:rsid w:val="00024469"/>
    <w:rsid w:val="000265F7"/>
    <w:rsid w:val="00027F3A"/>
    <w:rsid w:val="0003576B"/>
    <w:rsid w:val="000376F1"/>
    <w:rsid w:val="000404CF"/>
    <w:rsid w:val="00041146"/>
    <w:rsid w:val="00045171"/>
    <w:rsid w:val="00047598"/>
    <w:rsid w:val="00047BB3"/>
    <w:rsid w:val="00056893"/>
    <w:rsid w:val="00057E09"/>
    <w:rsid w:val="00072B17"/>
    <w:rsid w:val="000730F7"/>
    <w:rsid w:val="00077C3E"/>
    <w:rsid w:val="00095E1F"/>
    <w:rsid w:val="00096A52"/>
    <w:rsid w:val="000A1323"/>
    <w:rsid w:val="000A13AA"/>
    <w:rsid w:val="000A41E6"/>
    <w:rsid w:val="000A55EB"/>
    <w:rsid w:val="000A68D1"/>
    <w:rsid w:val="000B2DEC"/>
    <w:rsid w:val="000C5023"/>
    <w:rsid w:val="000C73F0"/>
    <w:rsid w:val="000C7712"/>
    <w:rsid w:val="000D217A"/>
    <w:rsid w:val="000D34EE"/>
    <w:rsid w:val="000D5968"/>
    <w:rsid w:val="000D7E31"/>
    <w:rsid w:val="000E29BF"/>
    <w:rsid w:val="000F0E63"/>
    <w:rsid w:val="000F1183"/>
    <w:rsid w:val="001016D6"/>
    <w:rsid w:val="00110970"/>
    <w:rsid w:val="0012062A"/>
    <w:rsid w:val="001229D3"/>
    <w:rsid w:val="00122D7D"/>
    <w:rsid w:val="00130359"/>
    <w:rsid w:val="00135A05"/>
    <w:rsid w:val="00135EA8"/>
    <w:rsid w:val="001410E2"/>
    <w:rsid w:val="00143EAC"/>
    <w:rsid w:val="00147896"/>
    <w:rsid w:val="0015134E"/>
    <w:rsid w:val="001620D5"/>
    <w:rsid w:val="00170B62"/>
    <w:rsid w:val="0017522F"/>
    <w:rsid w:val="00184D3F"/>
    <w:rsid w:val="00187E22"/>
    <w:rsid w:val="00192264"/>
    <w:rsid w:val="001934DA"/>
    <w:rsid w:val="00193DE3"/>
    <w:rsid w:val="001A2208"/>
    <w:rsid w:val="001A591E"/>
    <w:rsid w:val="001A7744"/>
    <w:rsid w:val="001B1766"/>
    <w:rsid w:val="001B1F67"/>
    <w:rsid w:val="001C4066"/>
    <w:rsid w:val="001C46D2"/>
    <w:rsid w:val="001E2F45"/>
    <w:rsid w:val="001E5420"/>
    <w:rsid w:val="001E55D6"/>
    <w:rsid w:val="001F4FB8"/>
    <w:rsid w:val="00205361"/>
    <w:rsid w:val="00212280"/>
    <w:rsid w:val="00226078"/>
    <w:rsid w:val="002305E3"/>
    <w:rsid w:val="00250338"/>
    <w:rsid w:val="00265FD2"/>
    <w:rsid w:val="00274CE6"/>
    <w:rsid w:val="002840C1"/>
    <w:rsid w:val="002874F0"/>
    <w:rsid w:val="00290878"/>
    <w:rsid w:val="00296AED"/>
    <w:rsid w:val="002A2863"/>
    <w:rsid w:val="002C33E3"/>
    <w:rsid w:val="002D09DF"/>
    <w:rsid w:val="002D45EC"/>
    <w:rsid w:val="002D75AE"/>
    <w:rsid w:val="002E0DEF"/>
    <w:rsid w:val="002E0F76"/>
    <w:rsid w:val="002E36C9"/>
    <w:rsid w:val="002F3C64"/>
    <w:rsid w:val="002F4504"/>
    <w:rsid w:val="00313309"/>
    <w:rsid w:val="003164A6"/>
    <w:rsid w:val="0033253F"/>
    <w:rsid w:val="00342350"/>
    <w:rsid w:val="00342965"/>
    <w:rsid w:val="00345978"/>
    <w:rsid w:val="003462C5"/>
    <w:rsid w:val="00355691"/>
    <w:rsid w:val="00356DC6"/>
    <w:rsid w:val="00364B42"/>
    <w:rsid w:val="003711D2"/>
    <w:rsid w:val="003804CC"/>
    <w:rsid w:val="003A2D18"/>
    <w:rsid w:val="003A300B"/>
    <w:rsid w:val="003A75D3"/>
    <w:rsid w:val="003B07B9"/>
    <w:rsid w:val="003B7F9F"/>
    <w:rsid w:val="003C6528"/>
    <w:rsid w:val="003D7379"/>
    <w:rsid w:val="003E2CDE"/>
    <w:rsid w:val="003E3164"/>
    <w:rsid w:val="003E4588"/>
    <w:rsid w:val="003E567B"/>
    <w:rsid w:val="003F0B99"/>
    <w:rsid w:val="003F2624"/>
    <w:rsid w:val="003F6855"/>
    <w:rsid w:val="003F7C9A"/>
    <w:rsid w:val="00410531"/>
    <w:rsid w:val="00416410"/>
    <w:rsid w:val="004231C9"/>
    <w:rsid w:val="004246EC"/>
    <w:rsid w:val="00425FF4"/>
    <w:rsid w:val="00431906"/>
    <w:rsid w:val="004363A5"/>
    <w:rsid w:val="00437A4F"/>
    <w:rsid w:val="004421D9"/>
    <w:rsid w:val="00447C2D"/>
    <w:rsid w:val="00457BA3"/>
    <w:rsid w:val="004607AF"/>
    <w:rsid w:val="00460E27"/>
    <w:rsid w:val="00461D40"/>
    <w:rsid w:val="00476BAB"/>
    <w:rsid w:val="004802E8"/>
    <w:rsid w:val="00484110"/>
    <w:rsid w:val="0048762E"/>
    <w:rsid w:val="0049709B"/>
    <w:rsid w:val="004A37C0"/>
    <w:rsid w:val="004A41C1"/>
    <w:rsid w:val="004B3C5E"/>
    <w:rsid w:val="004B5587"/>
    <w:rsid w:val="004B6133"/>
    <w:rsid w:val="004B61B0"/>
    <w:rsid w:val="004C64CE"/>
    <w:rsid w:val="004C741B"/>
    <w:rsid w:val="004D0F29"/>
    <w:rsid w:val="004E123B"/>
    <w:rsid w:val="004E357C"/>
    <w:rsid w:val="004E74C8"/>
    <w:rsid w:val="0050116C"/>
    <w:rsid w:val="00502189"/>
    <w:rsid w:val="00503A67"/>
    <w:rsid w:val="005061FB"/>
    <w:rsid w:val="0052104E"/>
    <w:rsid w:val="00527EDB"/>
    <w:rsid w:val="00533375"/>
    <w:rsid w:val="0053437E"/>
    <w:rsid w:val="00546B14"/>
    <w:rsid w:val="00547550"/>
    <w:rsid w:val="005479EE"/>
    <w:rsid w:val="0055038E"/>
    <w:rsid w:val="0055233C"/>
    <w:rsid w:val="00554B7D"/>
    <w:rsid w:val="00556041"/>
    <w:rsid w:val="005642BD"/>
    <w:rsid w:val="0057367D"/>
    <w:rsid w:val="005739F2"/>
    <w:rsid w:val="005823A7"/>
    <w:rsid w:val="005828E6"/>
    <w:rsid w:val="00583FB3"/>
    <w:rsid w:val="00585371"/>
    <w:rsid w:val="005858BB"/>
    <w:rsid w:val="005864C4"/>
    <w:rsid w:val="005968C3"/>
    <w:rsid w:val="0059690D"/>
    <w:rsid w:val="00597915"/>
    <w:rsid w:val="005A6687"/>
    <w:rsid w:val="005A7B02"/>
    <w:rsid w:val="005B01BE"/>
    <w:rsid w:val="005B0FD2"/>
    <w:rsid w:val="005B5277"/>
    <w:rsid w:val="005C186A"/>
    <w:rsid w:val="005C1F7C"/>
    <w:rsid w:val="005C5A83"/>
    <w:rsid w:val="005D3388"/>
    <w:rsid w:val="005E055E"/>
    <w:rsid w:val="005F10DB"/>
    <w:rsid w:val="005F1AC2"/>
    <w:rsid w:val="005F3A75"/>
    <w:rsid w:val="005F479C"/>
    <w:rsid w:val="00606E83"/>
    <w:rsid w:val="006138A7"/>
    <w:rsid w:val="00614FF2"/>
    <w:rsid w:val="00620896"/>
    <w:rsid w:val="00623408"/>
    <w:rsid w:val="00623F7E"/>
    <w:rsid w:val="00624495"/>
    <w:rsid w:val="00626A48"/>
    <w:rsid w:val="00644CCC"/>
    <w:rsid w:val="0065014D"/>
    <w:rsid w:val="0065333D"/>
    <w:rsid w:val="006537B8"/>
    <w:rsid w:val="00655C42"/>
    <w:rsid w:val="0067087A"/>
    <w:rsid w:val="00680E4A"/>
    <w:rsid w:val="0068628C"/>
    <w:rsid w:val="00687BC0"/>
    <w:rsid w:val="0069411F"/>
    <w:rsid w:val="006A669B"/>
    <w:rsid w:val="006B43DC"/>
    <w:rsid w:val="006C39BA"/>
    <w:rsid w:val="006C4D5D"/>
    <w:rsid w:val="006C57AE"/>
    <w:rsid w:val="006C75D2"/>
    <w:rsid w:val="006E33E7"/>
    <w:rsid w:val="006E4BB0"/>
    <w:rsid w:val="006E75D5"/>
    <w:rsid w:val="006E7DA8"/>
    <w:rsid w:val="006F0241"/>
    <w:rsid w:val="006F0617"/>
    <w:rsid w:val="006F37D4"/>
    <w:rsid w:val="006F4544"/>
    <w:rsid w:val="006F768D"/>
    <w:rsid w:val="00702401"/>
    <w:rsid w:val="00702FEF"/>
    <w:rsid w:val="007128A7"/>
    <w:rsid w:val="00713CF8"/>
    <w:rsid w:val="00714B3F"/>
    <w:rsid w:val="00720986"/>
    <w:rsid w:val="00722643"/>
    <w:rsid w:val="00726CF4"/>
    <w:rsid w:val="0074031F"/>
    <w:rsid w:val="007438B9"/>
    <w:rsid w:val="00751C68"/>
    <w:rsid w:val="007560BD"/>
    <w:rsid w:val="00765C10"/>
    <w:rsid w:val="00771785"/>
    <w:rsid w:val="00774DB9"/>
    <w:rsid w:val="00776AC6"/>
    <w:rsid w:val="00781335"/>
    <w:rsid w:val="00784EE5"/>
    <w:rsid w:val="007874C9"/>
    <w:rsid w:val="00793F8D"/>
    <w:rsid w:val="007A0E66"/>
    <w:rsid w:val="007A3073"/>
    <w:rsid w:val="007A67C7"/>
    <w:rsid w:val="007A72FC"/>
    <w:rsid w:val="007B2D3C"/>
    <w:rsid w:val="007B3D2B"/>
    <w:rsid w:val="007B44AD"/>
    <w:rsid w:val="007C1E85"/>
    <w:rsid w:val="007C620F"/>
    <w:rsid w:val="007D0E73"/>
    <w:rsid w:val="007D3058"/>
    <w:rsid w:val="007D3882"/>
    <w:rsid w:val="007D3A1B"/>
    <w:rsid w:val="007D5B64"/>
    <w:rsid w:val="007D6CCE"/>
    <w:rsid w:val="007D769F"/>
    <w:rsid w:val="007E4B9D"/>
    <w:rsid w:val="007F121B"/>
    <w:rsid w:val="007F16EA"/>
    <w:rsid w:val="007F386B"/>
    <w:rsid w:val="007F700C"/>
    <w:rsid w:val="008018ED"/>
    <w:rsid w:val="008031FC"/>
    <w:rsid w:val="00816998"/>
    <w:rsid w:val="00823CBF"/>
    <w:rsid w:val="00826A94"/>
    <w:rsid w:val="008304E8"/>
    <w:rsid w:val="00830A48"/>
    <w:rsid w:val="008376A2"/>
    <w:rsid w:val="00840BA1"/>
    <w:rsid w:val="008417FB"/>
    <w:rsid w:val="00845187"/>
    <w:rsid w:val="008474AA"/>
    <w:rsid w:val="00857D2C"/>
    <w:rsid w:val="00864A2D"/>
    <w:rsid w:val="00865219"/>
    <w:rsid w:val="00870541"/>
    <w:rsid w:val="00877CAB"/>
    <w:rsid w:val="00881173"/>
    <w:rsid w:val="00881D8A"/>
    <w:rsid w:val="00883CA9"/>
    <w:rsid w:val="00886D25"/>
    <w:rsid w:val="00887249"/>
    <w:rsid w:val="0089130F"/>
    <w:rsid w:val="00894AC5"/>
    <w:rsid w:val="008A6DFC"/>
    <w:rsid w:val="008A79E0"/>
    <w:rsid w:val="008B12B2"/>
    <w:rsid w:val="008C0A8C"/>
    <w:rsid w:val="008D1265"/>
    <w:rsid w:val="008D7C13"/>
    <w:rsid w:val="008E13CD"/>
    <w:rsid w:val="008E1948"/>
    <w:rsid w:val="008E32FF"/>
    <w:rsid w:val="008E52B0"/>
    <w:rsid w:val="008E5F02"/>
    <w:rsid w:val="008E7BBA"/>
    <w:rsid w:val="00900F7F"/>
    <w:rsid w:val="0090654E"/>
    <w:rsid w:val="00907BA9"/>
    <w:rsid w:val="00910335"/>
    <w:rsid w:val="00913ACA"/>
    <w:rsid w:val="0091766F"/>
    <w:rsid w:val="00920D2F"/>
    <w:rsid w:val="0092207D"/>
    <w:rsid w:val="009349BF"/>
    <w:rsid w:val="00936480"/>
    <w:rsid w:val="009365E2"/>
    <w:rsid w:val="00940A15"/>
    <w:rsid w:val="00944F5E"/>
    <w:rsid w:val="00971319"/>
    <w:rsid w:val="0097482B"/>
    <w:rsid w:val="00975BE5"/>
    <w:rsid w:val="0098293C"/>
    <w:rsid w:val="00982DA5"/>
    <w:rsid w:val="0098328B"/>
    <w:rsid w:val="009925E7"/>
    <w:rsid w:val="009979B4"/>
    <w:rsid w:val="00997A2C"/>
    <w:rsid w:val="009A154C"/>
    <w:rsid w:val="009A2DF4"/>
    <w:rsid w:val="009A6EAA"/>
    <w:rsid w:val="009B28AB"/>
    <w:rsid w:val="009C1599"/>
    <w:rsid w:val="009D21C0"/>
    <w:rsid w:val="009D498C"/>
    <w:rsid w:val="009D6747"/>
    <w:rsid w:val="009E043D"/>
    <w:rsid w:val="009F237F"/>
    <w:rsid w:val="00A040AE"/>
    <w:rsid w:val="00A077EE"/>
    <w:rsid w:val="00A11A8A"/>
    <w:rsid w:val="00A231C9"/>
    <w:rsid w:val="00A26C44"/>
    <w:rsid w:val="00A27164"/>
    <w:rsid w:val="00A30D2F"/>
    <w:rsid w:val="00A31B99"/>
    <w:rsid w:val="00A541BC"/>
    <w:rsid w:val="00A60FF0"/>
    <w:rsid w:val="00A611E9"/>
    <w:rsid w:val="00A85D06"/>
    <w:rsid w:val="00A9268C"/>
    <w:rsid w:val="00A955CD"/>
    <w:rsid w:val="00AA1023"/>
    <w:rsid w:val="00AA3DFD"/>
    <w:rsid w:val="00AA5AFB"/>
    <w:rsid w:val="00AA7FC1"/>
    <w:rsid w:val="00AB3B2C"/>
    <w:rsid w:val="00AC2AF3"/>
    <w:rsid w:val="00AD277B"/>
    <w:rsid w:val="00AD5969"/>
    <w:rsid w:val="00AE0AF4"/>
    <w:rsid w:val="00AE0DBD"/>
    <w:rsid w:val="00AE65FE"/>
    <w:rsid w:val="00AF5F67"/>
    <w:rsid w:val="00B10353"/>
    <w:rsid w:val="00B10B94"/>
    <w:rsid w:val="00B1152D"/>
    <w:rsid w:val="00B15171"/>
    <w:rsid w:val="00B176EF"/>
    <w:rsid w:val="00B230D0"/>
    <w:rsid w:val="00B27C9C"/>
    <w:rsid w:val="00B30D89"/>
    <w:rsid w:val="00B408B6"/>
    <w:rsid w:val="00B52593"/>
    <w:rsid w:val="00B5348B"/>
    <w:rsid w:val="00B60BE0"/>
    <w:rsid w:val="00B61270"/>
    <w:rsid w:val="00B654D5"/>
    <w:rsid w:val="00B702D3"/>
    <w:rsid w:val="00B9711B"/>
    <w:rsid w:val="00B97385"/>
    <w:rsid w:val="00BA2067"/>
    <w:rsid w:val="00BA4E80"/>
    <w:rsid w:val="00BB04DB"/>
    <w:rsid w:val="00BB06D8"/>
    <w:rsid w:val="00BB21FA"/>
    <w:rsid w:val="00BC201F"/>
    <w:rsid w:val="00BD1EF6"/>
    <w:rsid w:val="00BE1439"/>
    <w:rsid w:val="00BE1FB7"/>
    <w:rsid w:val="00BE639A"/>
    <w:rsid w:val="00BF2E25"/>
    <w:rsid w:val="00C05BD3"/>
    <w:rsid w:val="00C06757"/>
    <w:rsid w:val="00C1101F"/>
    <w:rsid w:val="00C12EE6"/>
    <w:rsid w:val="00C12FE0"/>
    <w:rsid w:val="00C13122"/>
    <w:rsid w:val="00C14950"/>
    <w:rsid w:val="00C163EE"/>
    <w:rsid w:val="00C22373"/>
    <w:rsid w:val="00C2654E"/>
    <w:rsid w:val="00C2791D"/>
    <w:rsid w:val="00C30E05"/>
    <w:rsid w:val="00C312E6"/>
    <w:rsid w:val="00C32E32"/>
    <w:rsid w:val="00C41D17"/>
    <w:rsid w:val="00C45DD7"/>
    <w:rsid w:val="00C50877"/>
    <w:rsid w:val="00C534B9"/>
    <w:rsid w:val="00C54B16"/>
    <w:rsid w:val="00C574EE"/>
    <w:rsid w:val="00C62D20"/>
    <w:rsid w:val="00C67734"/>
    <w:rsid w:val="00C72468"/>
    <w:rsid w:val="00C74189"/>
    <w:rsid w:val="00C77218"/>
    <w:rsid w:val="00C779D9"/>
    <w:rsid w:val="00C93124"/>
    <w:rsid w:val="00C951EA"/>
    <w:rsid w:val="00CA1C02"/>
    <w:rsid w:val="00CA3108"/>
    <w:rsid w:val="00CB799D"/>
    <w:rsid w:val="00CC5025"/>
    <w:rsid w:val="00CD0818"/>
    <w:rsid w:val="00CD2151"/>
    <w:rsid w:val="00CD37D9"/>
    <w:rsid w:val="00CD3B6D"/>
    <w:rsid w:val="00CD5853"/>
    <w:rsid w:val="00CE22A5"/>
    <w:rsid w:val="00CE51CC"/>
    <w:rsid w:val="00D043A1"/>
    <w:rsid w:val="00D0606E"/>
    <w:rsid w:val="00D103FA"/>
    <w:rsid w:val="00D15053"/>
    <w:rsid w:val="00D1715D"/>
    <w:rsid w:val="00D27B5B"/>
    <w:rsid w:val="00D31565"/>
    <w:rsid w:val="00D424C5"/>
    <w:rsid w:val="00D4469E"/>
    <w:rsid w:val="00D7367B"/>
    <w:rsid w:val="00D737A4"/>
    <w:rsid w:val="00D74914"/>
    <w:rsid w:val="00D848BB"/>
    <w:rsid w:val="00D91D2F"/>
    <w:rsid w:val="00D91D39"/>
    <w:rsid w:val="00DB4C40"/>
    <w:rsid w:val="00DC02CE"/>
    <w:rsid w:val="00DE6291"/>
    <w:rsid w:val="00DE7814"/>
    <w:rsid w:val="00DF484A"/>
    <w:rsid w:val="00DF59CD"/>
    <w:rsid w:val="00E010B7"/>
    <w:rsid w:val="00E01458"/>
    <w:rsid w:val="00E0236E"/>
    <w:rsid w:val="00E02A81"/>
    <w:rsid w:val="00E061BA"/>
    <w:rsid w:val="00E12B21"/>
    <w:rsid w:val="00E21D39"/>
    <w:rsid w:val="00E22719"/>
    <w:rsid w:val="00E33BAC"/>
    <w:rsid w:val="00E42FBB"/>
    <w:rsid w:val="00E44E1D"/>
    <w:rsid w:val="00E511BC"/>
    <w:rsid w:val="00E53E8B"/>
    <w:rsid w:val="00E54070"/>
    <w:rsid w:val="00E619DC"/>
    <w:rsid w:val="00E62CC4"/>
    <w:rsid w:val="00E63A62"/>
    <w:rsid w:val="00E6492B"/>
    <w:rsid w:val="00E7352E"/>
    <w:rsid w:val="00E73864"/>
    <w:rsid w:val="00E7439A"/>
    <w:rsid w:val="00E74B2F"/>
    <w:rsid w:val="00E75B1C"/>
    <w:rsid w:val="00E7679D"/>
    <w:rsid w:val="00E93121"/>
    <w:rsid w:val="00EA1F74"/>
    <w:rsid w:val="00EA3484"/>
    <w:rsid w:val="00EA432E"/>
    <w:rsid w:val="00EA6028"/>
    <w:rsid w:val="00EB4284"/>
    <w:rsid w:val="00EB5292"/>
    <w:rsid w:val="00ED7A0A"/>
    <w:rsid w:val="00EE18A4"/>
    <w:rsid w:val="00EE551F"/>
    <w:rsid w:val="00EE7F57"/>
    <w:rsid w:val="00EF10B3"/>
    <w:rsid w:val="00EF1F7A"/>
    <w:rsid w:val="00EF59DA"/>
    <w:rsid w:val="00F03688"/>
    <w:rsid w:val="00F068E0"/>
    <w:rsid w:val="00F06FE8"/>
    <w:rsid w:val="00F14B7C"/>
    <w:rsid w:val="00F1599D"/>
    <w:rsid w:val="00F230C5"/>
    <w:rsid w:val="00F23A5A"/>
    <w:rsid w:val="00F4411E"/>
    <w:rsid w:val="00F55CC0"/>
    <w:rsid w:val="00F6036E"/>
    <w:rsid w:val="00F633ED"/>
    <w:rsid w:val="00F70292"/>
    <w:rsid w:val="00F70AE6"/>
    <w:rsid w:val="00F74A49"/>
    <w:rsid w:val="00F7500A"/>
    <w:rsid w:val="00F774F2"/>
    <w:rsid w:val="00F80C48"/>
    <w:rsid w:val="00F80FBA"/>
    <w:rsid w:val="00F8477A"/>
    <w:rsid w:val="00F86E6D"/>
    <w:rsid w:val="00F91BC0"/>
    <w:rsid w:val="00F94E9D"/>
    <w:rsid w:val="00F96E58"/>
    <w:rsid w:val="00F970A9"/>
    <w:rsid w:val="00FA321F"/>
    <w:rsid w:val="00FA4A76"/>
    <w:rsid w:val="00FB494F"/>
    <w:rsid w:val="00FB73E9"/>
    <w:rsid w:val="00FC15C7"/>
    <w:rsid w:val="00FC3B09"/>
    <w:rsid w:val="00FC4026"/>
    <w:rsid w:val="00FC5D83"/>
    <w:rsid w:val="00FC6873"/>
    <w:rsid w:val="00FD357F"/>
    <w:rsid w:val="00FD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4EE23"/>
  <w15:chartTrackingRefBased/>
  <w15:docId w15:val="{C4D380C7-590D-4788-9E7A-40D1EABA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CAB"/>
    <w:pPr>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BE1439"/>
    <w:pPr>
      <w:keepNext/>
      <w:keepLines/>
      <w:spacing w:before="240"/>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E1439"/>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F80C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477A"/>
    <w:rPr>
      <w:sz w:val="20"/>
      <w:szCs w:val="20"/>
    </w:rPr>
  </w:style>
  <w:style w:type="character" w:customStyle="1" w:styleId="FootnoteTextChar">
    <w:name w:val="Footnote Text Char"/>
    <w:basedOn w:val="DefaultParagraphFont"/>
    <w:link w:val="FootnoteText"/>
    <w:uiPriority w:val="99"/>
    <w:semiHidden/>
    <w:rsid w:val="00F8477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F8477A"/>
    <w:rPr>
      <w:vertAlign w:val="superscript"/>
    </w:rPr>
  </w:style>
  <w:style w:type="character" w:styleId="Hyperlink">
    <w:name w:val="Hyperlink"/>
    <w:basedOn w:val="DefaultParagraphFont"/>
    <w:uiPriority w:val="99"/>
    <w:unhideWhenUsed/>
    <w:rsid w:val="009349BF"/>
    <w:rPr>
      <w:color w:val="0563C1" w:themeColor="hyperlink"/>
      <w:u w:val="single"/>
    </w:rPr>
  </w:style>
  <w:style w:type="character" w:customStyle="1" w:styleId="Heading1Char">
    <w:name w:val="Heading 1 Char"/>
    <w:basedOn w:val="DefaultParagraphFont"/>
    <w:link w:val="Heading1"/>
    <w:uiPriority w:val="9"/>
    <w:rsid w:val="00BE1439"/>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BE1439"/>
    <w:rPr>
      <w:rFonts w:ascii="Times New Roman" w:eastAsiaTheme="majorEastAsia" w:hAnsi="Times New Roman" w:cstheme="majorBidi"/>
      <w:b/>
      <w:sz w:val="24"/>
      <w:szCs w:val="26"/>
    </w:rPr>
  </w:style>
  <w:style w:type="paragraph" w:styleId="HTMLPreformatted">
    <w:name w:val="HTML Preformatted"/>
    <w:basedOn w:val="Normal"/>
    <w:link w:val="HTMLPreformattedChar"/>
    <w:uiPriority w:val="99"/>
    <w:semiHidden/>
    <w:unhideWhenUsed/>
    <w:rsid w:val="00D848B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48BB"/>
    <w:rPr>
      <w:rFonts w:ascii="Consolas" w:eastAsiaTheme="minorEastAsia" w:hAnsi="Consolas" w:cs="Times New Roman"/>
      <w:sz w:val="20"/>
      <w:szCs w:val="20"/>
    </w:rPr>
  </w:style>
  <w:style w:type="paragraph" w:styleId="BalloonText">
    <w:name w:val="Balloon Text"/>
    <w:basedOn w:val="Normal"/>
    <w:link w:val="BalloonTextChar"/>
    <w:uiPriority w:val="99"/>
    <w:semiHidden/>
    <w:unhideWhenUsed/>
    <w:rsid w:val="00B15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171"/>
    <w:rPr>
      <w:rFonts w:ascii="Segoe UI" w:eastAsiaTheme="minorEastAsia" w:hAnsi="Segoe UI" w:cs="Segoe UI"/>
      <w:sz w:val="18"/>
      <w:szCs w:val="18"/>
    </w:rPr>
  </w:style>
  <w:style w:type="paragraph" w:styleId="Header">
    <w:name w:val="header"/>
    <w:basedOn w:val="Normal"/>
    <w:link w:val="HeaderChar"/>
    <w:uiPriority w:val="99"/>
    <w:unhideWhenUsed/>
    <w:rsid w:val="00045171"/>
    <w:pPr>
      <w:tabs>
        <w:tab w:val="center" w:pos="4680"/>
        <w:tab w:val="right" w:pos="9360"/>
      </w:tabs>
    </w:pPr>
  </w:style>
  <w:style w:type="character" w:customStyle="1" w:styleId="HeaderChar">
    <w:name w:val="Header Char"/>
    <w:basedOn w:val="DefaultParagraphFont"/>
    <w:link w:val="Header"/>
    <w:uiPriority w:val="99"/>
    <w:rsid w:val="00045171"/>
    <w:rPr>
      <w:rFonts w:ascii="Times New Roman" w:eastAsiaTheme="minorEastAsia" w:hAnsi="Times New Roman" w:cs="Times New Roman"/>
    </w:rPr>
  </w:style>
  <w:style w:type="paragraph" w:styleId="Footer">
    <w:name w:val="footer"/>
    <w:basedOn w:val="Normal"/>
    <w:link w:val="FooterChar"/>
    <w:uiPriority w:val="99"/>
    <w:unhideWhenUsed/>
    <w:rsid w:val="00045171"/>
    <w:pPr>
      <w:tabs>
        <w:tab w:val="center" w:pos="4680"/>
        <w:tab w:val="right" w:pos="9360"/>
      </w:tabs>
    </w:pPr>
  </w:style>
  <w:style w:type="character" w:customStyle="1" w:styleId="FooterChar">
    <w:name w:val="Footer Char"/>
    <w:basedOn w:val="DefaultParagraphFont"/>
    <w:link w:val="Footer"/>
    <w:uiPriority w:val="99"/>
    <w:rsid w:val="00045171"/>
    <w:rPr>
      <w:rFonts w:ascii="Times New Roman" w:eastAsiaTheme="minorEastAsia" w:hAnsi="Times New Roman" w:cs="Times New Roman"/>
    </w:rPr>
  </w:style>
  <w:style w:type="paragraph" w:styleId="ListParagraph">
    <w:name w:val="List Paragraph"/>
    <w:basedOn w:val="Normal"/>
    <w:uiPriority w:val="34"/>
    <w:qFormat/>
    <w:rsid w:val="008018ED"/>
    <w:pPr>
      <w:ind w:left="720"/>
      <w:contextualSpacing/>
    </w:pPr>
  </w:style>
  <w:style w:type="character" w:customStyle="1" w:styleId="Heading3Char">
    <w:name w:val="Heading 3 Char"/>
    <w:basedOn w:val="DefaultParagraphFont"/>
    <w:link w:val="Heading3"/>
    <w:uiPriority w:val="9"/>
    <w:semiHidden/>
    <w:rsid w:val="00F80C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473">
      <w:bodyDiv w:val="1"/>
      <w:marLeft w:val="0"/>
      <w:marRight w:val="0"/>
      <w:marTop w:val="0"/>
      <w:marBottom w:val="0"/>
      <w:divBdr>
        <w:top w:val="none" w:sz="0" w:space="0" w:color="auto"/>
        <w:left w:val="none" w:sz="0" w:space="0" w:color="auto"/>
        <w:bottom w:val="none" w:sz="0" w:space="0" w:color="auto"/>
        <w:right w:val="none" w:sz="0" w:space="0" w:color="auto"/>
      </w:divBdr>
      <w:divsChild>
        <w:div w:id="41096468">
          <w:marLeft w:val="0"/>
          <w:marRight w:val="0"/>
          <w:marTop w:val="0"/>
          <w:marBottom w:val="0"/>
          <w:divBdr>
            <w:top w:val="none" w:sz="0" w:space="0" w:color="auto"/>
            <w:left w:val="none" w:sz="0" w:space="0" w:color="auto"/>
            <w:bottom w:val="none" w:sz="0" w:space="0" w:color="auto"/>
            <w:right w:val="none" w:sz="0" w:space="0" w:color="auto"/>
          </w:divBdr>
        </w:div>
        <w:div w:id="217907994">
          <w:marLeft w:val="0"/>
          <w:marRight w:val="0"/>
          <w:marTop w:val="0"/>
          <w:marBottom w:val="0"/>
          <w:divBdr>
            <w:top w:val="none" w:sz="0" w:space="0" w:color="auto"/>
            <w:left w:val="none" w:sz="0" w:space="0" w:color="auto"/>
            <w:bottom w:val="none" w:sz="0" w:space="0" w:color="auto"/>
            <w:right w:val="none" w:sz="0" w:space="0" w:color="auto"/>
          </w:divBdr>
        </w:div>
        <w:div w:id="426927018">
          <w:marLeft w:val="0"/>
          <w:marRight w:val="0"/>
          <w:marTop w:val="0"/>
          <w:marBottom w:val="0"/>
          <w:divBdr>
            <w:top w:val="none" w:sz="0" w:space="0" w:color="auto"/>
            <w:left w:val="none" w:sz="0" w:space="0" w:color="auto"/>
            <w:bottom w:val="none" w:sz="0" w:space="0" w:color="auto"/>
            <w:right w:val="none" w:sz="0" w:space="0" w:color="auto"/>
          </w:divBdr>
        </w:div>
        <w:div w:id="647251679">
          <w:marLeft w:val="0"/>
          <w:marRight w:val="0"/>
          <w:marTop w:val="0"/>
          <w:marBottom w:val="0"/>
          <w:divBdr>
            <w:top w:val="none" w:sz="0" w:space="0" w:color="auto"/>
            <w:left w:val="none" w:sz="0" w:space="0" w:color="auto"/>
            <w:bottom w:val="none" w:sz="0" w:space="0" w:color="auto"/>
            <w:right w:val="none" w:sz="0" w:space="0" w:color="auto"/>
          </w:divBdr>
        </w:div>
      </w:divsChild>
    </w:div>
    <w:div w:id="149761322">
      <w:bodyDiv w:val="1"/>
      <w:marLeft w:val="0"/>
      <w:marRight w:val="0"/>
      <w:marTop w:val="0"/>
      <w:marBottom w:val="0"/>
      <w:divBdr>
        <w:top w:val="none" w:sz="0" w:space="0" w:color="auto"/>
        <w:left w:val="none" w:sz="0" w:space="0" w:color="auto"/>
        <w:bottom w:val="none" w:sz="0" w:space="0" w:color="auto"/>
        <w:right w:val="none" w:sz="0" w:space="0" w:color="auto"/>
      </w:divBdr>
    </w:div>
    <w:div w:id="284894668">
      <w:bodyDiv w:val="1"/>
      <w:marLeft w:val="0"/>
      <w:marRight w:val="0"/>
      <w:marTop w:val="0"/>
      <w:marBottom w:val="0"/>
      <w:divBdr>
        <w:top w:val="none" w:sz="0" w:space="0" w:color="auto"/>
        <w:left w:val="none" w:sz="0" w:space="0" w:color="auto"/>
        <w:bottom w:val="none" w:sz="0" w:space="0" w:color="auto"/>
        <w:right w:val="none" w:sz="0" w:space="0" w:color="auto"/>
      </w:divBdr>
    </w:div>
    <w:div w:id="644161278">
      <w:bodyDiv w:val="1"/>
      <w:marLeft w:val="0"/>
      <w:marRight w:val="0"/>
      <w:marTop w:val="0"/>
      <w:marBottom w:val="0"/>
      <w:divBdr>
        <w:top w:val="none" w:sz="0" w:space="0" w:color="auto"/>
        <w:left w:val="none" w:sz="0" w:space="0" w:color="auto"/>
        <w:bottom w:val="none" w:sz="0" w:space="0" w:color="auto"/>
        <w:right w:val="none" w:sz="0" w:space="0" w:color="auto"/>
      </w:divBdr>
      <w:divsChild>
        <w:div w:id="319582557">
          <w:marLeft w:val="0"/>
          <w:marRight w:val="0"/>
          <w:marTop w:val="0"/>
          <w:marBottom w:val="0"/>
          <w:divBdr>
            <w:top w:val="none" w:sz="0" w:space="0" w:color="auto"/>
            <w:left w:val="none" w:sz="0" w:space="0" w:color="auto"/>
            <w:bottom w:val="none" w:sz="0" w:space="0" w:color="auto"/>
            <w:right w:val="none" w:sz="0" w:space="0" w:color="auto"/>
          </w:divBdr>
        </w:div>
        <w:div w:id="544872106">
          <w:marLeft w:val="0"/>
          <w:marRight w:val="0"/>
          <w:marTop w:val="0"/>
          <w:marBottom w:val="0"/>
          <w:divBdr>
            <w:top w:val="none" w:sz="0" w:space="0" w:color="auto"/>
            <w:left w:val="none" w:sz="0" w:space="0" w:color="auto"/>
            <w:bottom w:val="none" w:sz="0" w:space="0" w:color="auto"/>
            <w:right w:val="none" w:sz="0" w:space="0" w:color="auto"/>
          </w:divBdr>
        </w:div>
      </w:divsChild>
    </w:div>
    <w:div w:id="1040934210">
      <w:bodyDiv w:val="1"/>
      <w:marLeft w:val="0"/>
      <w:marRight w:val="0"/>
      <w:marTop w:val="0"/>
      <w:marBottom w:val="0"/>
      <w:divBdr>
        <w:top w:val="none" w:sz="0" w:space="0" w:color="auto"/>
        <w:left w:val="none" w:sz="0" w:space="0" w:color="auto"/>
        <w:bottom w:val="none" w:sz="0" w:space="0" w:color="auto"/>
        <w:right w:val="none" w:sz="0" w:space="0" w:color="auto"/>
      </w:divBdr>
    </w:div>
    <w:div w:id="1046484677">
      <w:bodyDiv w:val="1"/>
      <w:marLeft w:val="0"/>
      <w:marRight w:val="0"/>
      <w:marTop w:val="0"/>
      <w:marBottom w:val="0"/>
      <w:divBdr>
        <w:top w:val="none" w:sz="0" w:space="0" w:color="auto"/>
        <w:left w:val="none" w:sz="0" w:space="0" w:color="auto"/>
        <w:bottom w:val="none" w:sz="0" w:space="0" w:color="auto"/>
        <w:right w:val="none" w:sz="0" w:space="0" w:color="auto"/>
      </w:divBdr>
      <w:divsChild>
        <w:div w:id="110252209">
          <w:marLeft w:val="0"/>
          <w:marRight w:val="0"/>
          <w:marTop w:val="0"/>
          <w:marBottom w:val="0"/>
          <w:divBdr>
            <w:top w:val="none" w:sz="0" w:space="0" w:color="auto"/>
            <w:left w:val="none" w:sz="0" w:space="0" w:color="auto"/>
            <w:bottom w:val="none" w:sz="0" w:space="0" w:color="auto"/>
            <w:right w:val="none" w:sz="0" w:space="0" w:color="auto"/>
          </w:divBdr>
        </w:div>
        <w:div w:id="1103764609">
          <w:marLeft w:val="0"/>
          <w:marRight w:val="0"/>
          <w:marTop w:val="0"/>
          <w:marBottom w:val="0"/>
          <w:divBdr>
            <w:top w:val="none" w:sz="0" w:space="0" w:color="auto"/>
            <w:left w:val="none" w:sz="0" w:space="0" w:color="auto"/>
            <w:bottom w:val="none" w:sz="0" w:space="0" w:color="auto"/>
            <w:right w:val="none" w:sz="0" w:space="0" w:color="auto"/>
          </w:divBdr>
        </w:div>
      </w:divsChild>
    </w:div>
    <w:div w:id="1079135096">
      <w:bodyDiv w:val="1"/>
      <w:marLeft w:val="0"/>
      <w:marRight w:val="0"/>
      <w:marTop w:val="0"/>
      <w:marBottom w:val="0"/>
      <w:divBdr>
        <w:top w:val="none" w:sz="0" w:space="0" w:color="auto"/>
        <w:left w:val="none" w:sz="0" w:space="0" w:color="auto"/>
        <w:bottom w:val="none" w:sz="0" w:space="0" w:color="auto"/>
        <w:right w:val="none" w:sz="0" w:space="0" w:color="auto"/>
      </w:divBdr>
    </w:div>
    <w:div w:id="1086266599">
      <w:bodyDiv w:val="1"/>
      <w:marLeft w:val="0"/>
      <w:marRight w:val="0"/>
      <w:marTop w:val="0"/>
      <w:marBottom w:val="0"/>
      <w:divBdr>
        <w:top w:val="none" w:sz="0" w:space="0" w:color="auto"/>
        <w:left w:val="none" w:sz="0" w:space="0" w:color="auto"/>
        <w:bottom w:val="none" w:sz="0" w:space="0" w:color="auto"/>
        <w:right w:val="none" w:sz="0" w:space="0" w:color="auto"/>
      </w:divBdr>
    </w:div>
    <w:div w:id="1461073785">
      <w:bodyDiv w:val="1"/>
      <w:marLeft w:val="0"/>
      <w:marRight w:val="0"/>
      <w:marTop w:val="0"/>
      <w:marBottom w:val="0"/>
      <w:divBdr>
        <w:top w:val="none" w:sz="0" w:space="0" w:color="auto"/>
        <w:left w:val="none" w:sz="0" w:space="0" w:color="auto"/>
        <w:bottom w:val="none" w:sz="0" w:space="0" w:color="auto"/>
        <w:right w:val="none" w:sz="0" w:space="0" w:color="auto"/>
      </w:divBdr>
      <w:divsChild>
        <w:div w:id="1364134075">
          <w:marLeft w:val="0"/>
          <w:marRight w:val="0"/>
          <w:marTop w:val="0"/>
          <w:marBottom w:val="0"/>
          <w:divBdr>
            <w:top w:val="none" w:sz="0" w:space="0" w:color="auto"/>
            <w:left w:val="none" w:sz="0" w:space="0" w:color="auto"/>
            <w:bottom w:val="none" w:sz="0" w:space="0" w:color="auto"/>
            <w:right w:val="none" w:sz="0" w:space="0" w:color="auto"/>
          </w:divBdr>
        </w:div>
        <w:div w:id="2139836797">
          <w:marLeft w:val="0"/>
          <w:marRight w:val="0"/>
          <w:marTop w:val="0"/>
          <w:marBottom w:val="0"/>
          <w:divBdr>
            <w:top w:val="none" w:sz="0" w:space="0" w:color="auto"/>
            <w:left w:val="none" w:sz="0" w:space="0" w:color="auto"/>
            <w:bottom w:val="none" w:sz="0" w:space="0" w:color="auto"/>
            <w:right w:val="none" w:sz="0" w:space="0" w:color="auto"/>
          </w:divBdr>
        </w:div>
      </w:divsChild>
    </w:div>
    <w:div w:id="1811559352">
      <w:bodyDiv w:val="1"/>
      <w:marLeft w:val="0"/>
      <w:marRight w:val="0"/>
      <w:marTop w:val="0"/>
      <w:marBottom w:val="0"/>
      <w:divBdr>
        <w:top w:val="none" w:sz="0" w:space="0" w:color="auto"/>
        <w:left w:val="none" w:sz="0" w:space="0" w:color="auto"/>
        <w:bottom w:val="none" w:sz="0" w:space="0" w:color="auto"/>
        <w:right w:val="none" w:sz="0" w:space="0" w:color="auto"/>
      </w:divBdr>
      <w:divsChild>
        <w:div w:id="628121930">
          <w:marLeft w:val="0"/>
          <w:marRight w:val="0"/>
          <w:marTop w:val="0"/>
          <w:marBottom w:val="0"/>
          <w:divBdr>
            <w:top w:val="none" w:sz="0" w:space="0" w:color="auto"/>
            <w:left w:val="none" w:sz="0" w:space="0" w:color="auto"/>
            <w:bottom w:val="none" w:sz="0" w:space="0" w:color="auto"/>
            <w:right w:val="none" w:sz="0" w:space="0" w:color="auto"/>
          </w:divBdr>
        </w:div>
        <w:div w:id="742995421">
          <w:marLeft w:val="0"/>
          <w:marRight w:val="0"/>
          <w:marTop w:val="0"/>
          <w:marBottom w:val="0"/>
          <w:divBdr>
            <w:top w:val="none" w:sz="0" w:space="0" w:color="auto"/>
            <w:left w:val="none" w:sz="0" w:space="0" w:color="auto"/>
            <w:bottom w:val="none" w:sz="0" w:space="0" w:color="auto"/>
            <w:right w:val="none" w:sz="0" w:space="0" w:color="auto"/>
          </w:divBdr>
        </w:div>
        <w:div w:id="1889104820">
          <w:marLeft w:val="0"/>
          <w:marRight w:val="0"/>
          <w:marTop w:val="0"/>
          <w:marBottom w:val="0"/>
          <w:divBdr>
            <w:top w:val="none" w:sz="0" w:space="0" w:color="auto"/>
            <w:left w:val="none" w:sz="0" w:space="0" w:color="auto"/>
            <w:bottom w:val="none" w:sz="0" w:space="0" w:color="auto"/>
            <w:right w:val="none" w:sz="0" w:space="0" w:color="auto"/>
          </w:divBdr>
        </w:div>
        <w:div w:id="2127505919">
          <w:marLeft w:val="0"/>
          <w:marRight w:val="0"/>
          <w:marTop w:val="0"/>
          <w:marBottom w:val="0"/>
          <w:divBdr>
            <w:top w:val="none" w:sz="0" w:space="0" w:color="auto"/>
            <w:left w:val="none" w:sz="0" w:space="0" w:color="auto"/>
            <w:bottom w:val="none" w:sz="0" w:space="0" w:color="auto"/>
            <w:right w:val="none" w:sz="0" w:space="0" w:color="auto"/>
          </w:divBdr>
        </w:div>
      </w:divsChild>
    </w:div>
    <w:div w:id="1845314336">
      <w:bodyDiv w:val="1"/>
      <w:marLeft w:val="0"/>
      <w:marRight w:val="0"/>
      <w:marTop w:val="0"/>
      <w:marBottom w:val="0"/>
      <w:divBdr>
        <w:top w:val="none" w:sz="0" w:space="0" w:color="auto"/>
        <w:left w:val="none" w:sz="0" w:space="0" w:color="auto"/>
        <w:bottom w:val="none" w:sz="0" w:space="0" w:color="auto"/>
        <w:right w:val="none" w:sz="0" w:space="0" w:color="auto"/>
      </w:divBdr>
      <w:divsChild>
        <w:div w:id="1478912093">
          <w:marLeft w:val="0"/>
          <w:marRight w:val="0"/>
          <w:marTop w:val="0"/>
          <w:marBottom w:val="0"/>
          <w:divBdr>
            <w:top w:val="none" w:sz="0" w:space="0" w:color="auto"/>
            <w:left w:val="none" w:sz="0" w:space="0" w:color="auto"/>
            <w:bottom w:val="none" w:sz="0" w:space="0" w:color="auto"/>
            <w:right w:val="none" w:sz="0" w:space="0" w:color="auto"/>
          </w:divBdr>
        </w:div>
        <w:div w:id="1970623463">
          <w:marLeft w:val="0"/>
          <w:marRight w:val="0"/>
          <w:marTop w:val="0"/>
          <w:marBottom w:val="0"/>
          <w:divBdr>
            <w:top w:val="none" w:sz="0" w:space="0" w:color="auto"/>
            <w:left w:val="none" w:sz="0" w:space="0" w:color="auto"/>
            <w:bottom w:val="none" w:sz="0" w:space="0" w:color="auto"/>
            <w:right w:val="none" w:sz="0" w:space="0" w:color="auto"/>
          </w:divBdr>
        </w:div>
      </w:divsChild>
    </w:div>
    <w:div w:id="1927151798">
      <w:bodyDiv w:val="1"/>
      <w:marLeft w:val="0"/>
      <w:marRight w:val="0"/>
      <w:marTop w:val="0"/>
      <w:marBottom w:val="0"/>
      <w:divBdr>
        <w:top w:val="none" w:sz="0" w:space="0" w:color="auto"/>
        <w:left w:val="none" w:sz="0" w:space="0" w:color="auto"/>
        <w:bottom w:val="none" w:sz="0" w:space="0" w:color="auto"/>
        <w:right w:val="none" w:sz="0" w:space="0" w:color="auto"/>
      </w:divBdr>
    </w:div>
    <w:div w:id="2141072876">
      <w:bodyDiv w:val="1"/>
      <w:marLeft w:val="0"/>
      <w:marRight w:val="0"/>
      <w:marTop w:val="0"/>
      <w:marBottom w:val="0"/>
      <w:divBdr>
        <w:top w:val="none" w:sz="0" w:space="0" w:color="auto"/>
        <w:left w:val="none" w:sz="0" w:space="0" w:color="auto"/>
        <w:bottom w:val="none" w:sz="0" w:space="0" w:color="auto"/>
        <w:right w:val="none" w:sz="0" w:space="0" w:color="auto"/>
      </w:divBdr>
      <w:divsChild>
        <w:div w:id="1542404594">
          <w:marLeft w:val="0"/>
          <w:marRight w:val="0"/>
          <w:marTop w:val="0"/>
          <w:marBottom w:val="0"/>
          <w:divBdr>
            <w:top w:val="none" w:sz="0" w:space="0" w:color="auto"/>
            <w:left w:val="none" w:sz="0" w:space="0" w:color="auto"/>
            <w:bottom w:val="none" w:sz="0" w:space="0" w:color="auto"/>
            <w:right w:val="none" w:sz="0" w:space="0" w:color="auto"/>
          </w:divBdr>
        </w:div>
        <w:div w:id="1766733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200">
                <a:solidFill>
                  <a:sysClr val="windowText" lastClr="000000"/>
                </a:solidFill>
                <a:latin typeface="Times New Roman" panose="02020603050405020304" pitchFamily="18" charset="0"/>
                <a:cs typeface="Times New Roman" panose="02020603050405020304" pitchFamily="18" charset="0"/>
              </a:rPr>
              <a:t>Coronavirus related</a:t>
            </a:r>
            <a:r>
              <a:rPr lang="en-US" sz="1200" baseline="0">
                <a:solidFill>
                  <a:sysClr val="windowText" lastClr="000000"/>
                </a:solidFill>
                <a:latin typeface="Times New Roman" panose="02020603050405020304" pitchFamily="18" charset="0"/>
                <a:cs typeface="Times New Roman" panose="02020603050405020304" pitchFamily="18" charset="0"/>
              </a:rPr>
              <a:t> tweets</a:t>
            </a:r>
            <a:endParaRPr lang="en-US"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084011373578302"/>
          <c:y val="2.7777777777777776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lineChart>
        <c:grouping val="standard"/>
        <c:varyColors val="0"/>
        <c:ser>
          <c:idx val="0"/>
          <c:order val="0"/>
          <c:tx>
            <c:strRef>
              <c:f>Sheet1!$C$1</c:f>
              <c:strCache>
                <c:ptCount val="1"/>
                <c:pt idx="0">
                  <c:v>Tweets</c:v>
                </c:pt>
              </c:strCache>
            </c:strRef>
          </c:tx>
          <c:spPr>
            <a:ln w="19050" cap="sq">
              <a:solidFill>
                <a:schemeClr val="accent1"/>
              </a:solidFill>
              <a:bevel/>
            </a:ln>
            <a:effectLst/>
          </c:spPr>
          <c:marker>
            <c:symbol val="none"/>
          </c:marker>
          <c:dPt>
            <c:idx val="8"/>
            <c:marker>
              <c:symbol val="none"/>
            </c:marker>
            <c:bubble3D val="0"/>
            <c:spPr>
              <a:ln w="19050" cap="rnd">
                <a:solidFill>
                  <a:schemeClr val="accent1"/>
                </a:solidFill>
                <a:round/>
              </a:ln>
              <a:effectLst/>
            </c:spPr>
            <c:extLst>
              <c:ext xmlns:c16="http://schemas.microsoft.com/office/drawing/2014/chart" uri="{C3380CC4-5D6E-409C-BE32-E72D297353CC}">
                <c16:uniqueId val="{00000001-6768-4FF4-9C8F-FF444D03CB6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Sheet1!$B$2:$B$12</c:f>
              <c:strCache>
                <c:ptCount val="11"/>
                <c:pt idx="0">
                  <c:v>Feb20-26</c:v>
                </c:pt>
                <c:pt idx="1">
                  <c:v>Feb27-Mar04</c:v>
                </c:pt>
                <c:pt idx="2">
                  <c:v>Mar05-11</c:v>
                </c:pt>
                <c:pt idx="3">
                  <c:v>Mar12-18</c:v>
                </c:pt>
                <c:pt idx="4">
                  <c:v>Mar19-25</c:v>
                </c:pt>
                <c:pt idx="5">
                  <c:v>Mar26-April01</c:v>
                </c:pt>
                <c:pt idx="6">
                  <c:v>April02-08</c:v>
                </c:pt>
                <c:pt idx="7">
                  <c:v>April09-15</c:v>
                </c:pt>
                <c:pt idx="8">
                  <c:v>April16-22</c:v>
                </c:pt>
                <c:pt idx="9">
                  <c:v>April23-29</c:v>
                </c:pt>
                <c:pt idx="10">
                  <c:v>April30-May06</c:v>
                </c:pt>
              </c:strCache>
            </c:strRef>
          </c:cat>
          <c:val>
            <c:numRef>
              <c:f>Sheet1!$C$2:$C$12</c:f>
              <c:numCache>
                <c:formatCode>General</c:formatCode>
                <c:ptCount val="11"/>
                <c:pt idx="0">
                  <c:v>225</c:v>
                </c:pt>
                <c:pt idx="1">
                  <c:v>6551</c:v>
                </c:pt>
                <c:pt idx="2">
                  <c:v>825</c:v>
                </c:pt>
                <c:pt idx="3">
                  <c:v>1994</c:v>
                </c:pt>
                <c:pt idx="4">
                  <c:v>12202</c:v>
                </c:pt>
                <c:pt idx="5">
                  <c:v>6490</c:v>
                </c:pt>
                <c:pt idx="6">
                  <c:v>9003</c:v>
                </c:pt>
                <c:pt idx="7">
                  <c:v>7445</c:v>
                </c:pt>
                <c:pt idx="8">
                  <c:v>5991</c:v>
                </c:pt>
                <c:pt idx="9">
                  <c:v>10026</c:v>
                </c:pt>
                <c:pt idx="10">
                  <c:v>7207</c:v>
                </c:pt>
              </c:numCache>
            </c:numRef>
          </c:val>
          <c:smooth val="0"/>
          <c:extLst>
            <c:ext xmlns:c16="http://schemas.microsoft.com/office/drawing/2014/chart" uri="{C3380CC4-5D6E-409C-BE32-E72D297353CC}">
              <c16:uniqueId val="{00000002-6768-4FF4-9C8F-FF444D03CB6F}"/>
            </c:ext>
          </c:extLst>
        </c:ser>
        <c:ser>
          <c:idx val="1"/>
          <c:order val="1"/>
          <c:tx>
            <c:strRef>
              <c:f>Sheet1!$D$1</c:f>
              <c:strCache>
                <c:ptCount val="1"/>
                <c:pt idx="0">
                  <c:v>Linear Trend Forcast</c:v>
                </c:pt>
              </c:strCache>
            </c:strRef>
          </c:tx>
          <c:spPr>
            <a:ln w="19050" cap="rnd">
              <a:solidFill>
                <a:schemeClr val="tx1"/>
              </a:solidFill>
              <a:prstDash val="sysDash"/>
              <a:round/>
            </a:ln>
            <a:effectLst/>
          </c:spPr>
          <c:marker>
            <c:symbol val="none"/>
          </c:marker>
          <c:cat>
            <c:strRef>
              <c:f>Sheet1!$B$2:$B$12</c:f>
              <c:strCache>
                <c:ptCount val="11"/>
                <c:pt idx="0">
                  <c:v>Feb20-26</c:v>
                </c:pt>
                <c:pt idx="1">
                  <c:v>Feb27-Mar04</c:v>
                </c:pt>
                <c:pt idx="2">
                  <c:v>Mar05-11</c:v>
                </c:pt>
                <c:pt idx="3">
                  <c:v>Mar12-18</c:v>
                </c:pt>
                <c:pt idx="4">
                  <c:v>Mar19-25</c:v>
                </c:pt>
                <c:pt idx="5">
                  <c:v>Mar26-April01</c:v>
                </c:pt>
                <c:pt idx="6">
                  <c:v>April02-08</c:v>
                </c:pt>
                <c:pt idx="7">
                  <c:v>April09-15</c:v>
                </c:pt>
                <c:pt idx="8">
                  <c:v>April16-22</c:v>
                </c:pt>
                <c:pt idx="9">
                  <c:v>April23-29</c:v>
                </c:pt>
                <c:pt idx="10">
                  <c:v>April30-May06</c:v>
                </c:pt>
              </c:strCache>
            </c:strRef>
          </c:cat>
          <c:val>
            <c:numRef>
              <c:f>Sheet1!$D$2:$D$12</c:f>
              <c:numCache>
                <c:formatCode>0.00</c:formatCode>
                <c:ptCount val="11"/>
                <c:pt idx="0">
                  <c:v>2904.863636363636</c:v>
                </c:pt>
                <c:pt idx="1">
                  <c:v>3559.5090909090904</c:v>
                </c:pt>
                <c:pt idx="2">
                  <c:v>4214.1545454545449</c:v>
                </c:pt>
                <c:pt idx="3">
                  <c:v>4868.7999999999993</c:v>
                </c:pt>
                <c:pt idx="4">
                  <c:v>5523.4454545454537</c:v>
                </c:pt>
                <c:pt idx="5">
                  <c:v>6178.090909090909</c:v>
                </c:pt>
                <c:pt idx="6">
                  <c:v>6832.7363636363634</c:v>
                </c:pt>
                <c:pt idx="7">
                  <c:v>7487.3818181818178</c:v>
                </c:pt>
                <c:pt idx="8">
                  <c:v>8142.0272727272722</c:v>
                </c:pt>
                <c:pt idx="9">
                  <c:v>8796.6727272727258</c:v>
                </c:pt>
                <c:pt idx="10">
                  <c:v>9451.3181818181802</c:v>
                </c:pt>
              </c:numCache>
            </c:numRef>
          </c:val>
          <c:smooth val="0"/>
          <c:extLst>
            <c:ext xmlns:c16="http://schemas.microsoft.com/office/drawing/2014/chart" uri="{C3380CC4-5D6E-409C-BE32-E72D297353CC}">
              <c16:uniqueId val="{00000003-6768-4FF4-9C8F-FF444D03CB6F}"/>
            </c:ext>
          </c:extLst>
        </c:ser>
        <c:ser>
          <c:idx val="2"/>
          <c:order val="2"/>
          <c:tx>
            <c:strRef>
              <c:f>Sheet1!$E$1</c:f>
              <c:strCache>
                <c:ptCount val="1"/>
                <c:pt idx="0">
                  <c:v>Seasonal Forecast with trend</c:v>
                </c:pt>
              </c:strCache>
            </c:strRef>
          </c:tx>
          <c:spPr>
            <a:ln w="19050" cap="rnd">
              <a:solidFill>
                <a:schemeClr val="accent2"/>
              </a:solidFill>
              <a:round/>
            </a:ln>
            <a:effectLst/>
          </c:spPr>
          <c:marker>
            <c:symbol val="none"/>
          </c:marker>
          <c:cat>
            <c:strRef>
              <c:f>Sheet1!$B$2:$B$12</c:f>
              <c:strCache>
                <c:ptCount val="11"/>
                <c:pt idx="0">
                  <c:v>Feb20-26</c:v>
                </c:pt>
                <c:pt idx="1">
                  <c:v>Feb27-Mar04</c:v>
                </c:pt>
                <c:pt idx="2">
                  <c:v>Mar05-11</c:v>
                </c:pt>
                <c:pt idx="3">
                  <c:v>Mar12-18</c:v>
                </c:pt>
                <c:pt idx="4">
                  <c:v>Mar19-25</c:v>
                </c:pt>
                <c:pt idx="5">
                  <c:v>Mar26-April01</c:v>
                </c:pt>
                <c:pt idx="6">
                  <c:v>April02-08</c:v>
                </c:pt>
                <c:pt idx="7">
                  <c:v>April09-15</c:v>
                </c:pt>
                <c:pt idx="8">
                  <c:v>April16-22</c:v>
                </c:pt>
                <c:pt idx="9">
                  <c:v>April23-29</c:v>
                </c:pt>
                <c:pt idx="10">
                  <c:v>April30-May06</c:v>
                </c:pt>
              </c:strCache>
            </c:strRef>
          </c:cat>
          <c:val>
            <c:numRef>
              <c:f>Sheet1!$E$2:$E$12</c:f>
              <c:numCache>
                <c:formatCode>0.00</c:formatCode>
                <c:ptCount val="11"/>
                <c:pt idx="0">
                  <c:v>105.79227916832205</c:v>
                </c:pt>
                <c:pt idx="1">
                  <c:v>3774.360785179299</c:v>
                </c:pt>
                <c:pt idx="2">
                  <c:v>562.74301417030847</c:v>
                </c:pt>
                <c:pt idx="3">
                  <c:v>1571.4218749540162</c:v>
                </c:pt>
                <c:pt idx="4">
                  <c:v>10909.046569254991</c:v>
                </c:pt>
                <c:pt idx="5">
                  <c:v>6490</c:v>
                </c:pt>
                <c:pt idx="6">
                  <c:v>9956.9796539089748</c:v>
                </c:pt>
                <c:pt idx="7">
                  <c:v>9022.7804117188316</c:v>
                </c:pt>
                <c:pt idx="8">
                  <c:v>7895.4625480068862</c:v>
                </c:pt>
                <c:pt idx="9">
                  <c:v>14275.516832207652</c:v>
                </c:pt>
                <c:pt idx="10">
                  <c:v>11025.355751261788</c:v>
                </c:pt>
              </c:numCache>
            </c:numRef>
          </c:val>
          <c:smooth val="0"/>
          <c:extLst>
            <c:ext xmlns:c16="http://schemas.microsoft.com/office/drawing/2014/chart" uri="{C3380CC4-5D6E-409C-BE32-E72D297353CC}">
              <c16:uniqueId val="{00000004-6768-4FF4-9C8F-FF444D03CB6F}"/>
            </c:ext>
          </c:extLst>
        </c:ser>
        <c:dLbls>
          <c:showLegendKey val="0"/>
          <c:showVal val="0"/>
          <c:showCatName val="0"/>
          <c:showSerName val="0"/>
          <c:showPercent val="0"/>
          <c:showBubbleSize val="0"/>
        </c:dLbls>
        <c:smooth val="0"/>
        <c:axId val="485364208"/>
        <c:axId val="485365776"/>
      </c:lineChart>
      <c:catAx>
        <c:axId val="48536420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latin typeface="Times New Roman" panose="02020603050405020304" pitchFamily="18" charset="0"/>
                    <a:cs typeface="Times New Roman" panose="02020603050405020304" pitchFamily="18" charset="0"/>
                  </a:rPr>
                  <a:t>Date Range</a:t>
                </a:r>
              </a:p>
            </c:rich>
          </c:tx>
          <c:layout>
            <c:manualLayout>
              <c:xMode val="edge"/>
              <c:yMode val="edge"/>
              <c:x val="0.48478843950390499"/>
              <c:y val="0.9274509803921569"/>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1000" b="0" i="0" u="none" strike="noStrike" kern="1200" cap="none" spc="0" normalizeH="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5365776"/>
        <c:crosses val="autoZero"/>
        <c:auto val="1"/>
        <c:lblAlgn val="ctr"/>
        <c:lblOffset val="100"/>
        <c:noMultiLvlLbl val="0"/>
      </c:catAx>
      <c:valAx>
        <c:axId val="485365776"/>
        <c:scaling>
          <c:orientation val="minMax"/>
        </c:scaling>
        <c:delete val="0"/>
        <c:axPos val="l"/>
        <c:majorGridlines>
          <c:spPr>
            <a:ln w="9525" cap="flat" cmpd="sng" algn="ctr">
              <a:solidFill>
                <a:schemeClr val="dk1">
                  <a:lumMod val="15000"/>
                  <a:lumOff val="85000"/>
                  <a:alpha val="54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000">
                    <a:solidFill>
                      <a:sysClr val="windowText" lastClr="000000"/>
                    </a:solidFill>
                    <a:latin typeface="Times New Roman" panose="02020603050405020304" pitchFamily="18" charset="0"/>
                    <a:cs typeface="Times New Roman" panose="02020603050405020304" pitchFamily="18" charset="0"/>
                  </a:rPr>
                  <a:t>Tweets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5364208"/>
        <c:crosses val="autoZero"/>
        <c:crossBetween val="between"/>
      </c:valAx>
      <c:spPr>
        <a:pattFill prst="ltDnDiag">
          <a:fgClr>
            <a:schemeClr val="dk1">
              <a:lumMod val="15000"/>
              <a:lumOff val="85000"/>
            </a:schemeClr>
          </a:fgClr>
          <a:bgClr>
            <a:schemeClr val="lt1"/>
          </a:bgClr>
        </a:pattFill>
        <a:ln>
          <a:solidFill>
            <a:schemeClr val="tx1"/>
          </a:solidFill>
        </a:ln>
        <a:effectLst/>
      </c:spPr>
    </c:plotArea>
    <c:legend>
      <c:legendPos val="t"/>
      <c:layout>
        <c:manualLayout>
          <c:xMode val="edge"/>
          <c:yMode val="edge"/>
          <c:x val="0.59381384079983035"/>
          <c:y val="3.4509803921568633E-2"/>
          <c:w val="0.37428578403177104"/>
          <c:h val="0.14460830631465185"/>
        </c:manualLayout>
      </c:layout>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COVID-19 Cases</a:t>
            </a:r>
          </a:p>
        </c:rich>
      </c:tx>
      <c:layout>
        <c:manualLayout>
          <c:xMode val="edge"/>
          <c:yMode val="edge"/>
          <c:x val="7.5127700383605889E-2"/>
          <c:y val="2.7777801590805503E-2"/>
        </c:manualLayout>
      </c:layout>
      <c:overlay val="0"/>
      <c:spPr>
        <a:noFill/>
        <a:ln>
          <a:noFill/>
        </a:ln>
        <a:effectLst/>
      </c:spPr>
      <c:txPr>
        <a:bodyPr rot="0" spcFirstLastPara="1" vertOverflow="ellipsis" vert="horz" wrap="square" anchor="ctr" anchorCtr="1"/>
        <a:lstStyle/>
        <a:p>
          <a:pPr>
            <a:defRPr sz="12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endParaRPr lang="en-US"/>
        </a:p>
      </c:txPr>
    </c:title>
    <c:autoTitleDeleted val="0"/>
    <c:plotArea>
      <c:layout/>
      <c:lineChart>
        <c:grouping val="standard"/>
        <c:varyColors val="0"/>
        <c:ser>
          <c:idx val="0"/>
          <c:order val="0"/>
          <c:tx>
            <c:strRef>
              <c:f>Sheet1!$G$5</c:f>
              <c:strCache>
                <c:ptCount val="1"/>
                <c:pt idx="0">
                  <c:v>Cases </c:v>
                </c:pt>
              </c:strCache>
            </c:strRef>
          </c:tx>
          <c:spPr>
            <a:ln w="19050"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Sheet1!$F$6:$F$16</c:f>
              <c:strCache>
                <c:ptCount val="11"/>
                <c:pt idx="0">
                  <c:v>Feb20-26</c:v>
                </c:pt>
                <c:pt idx="1">
                  <c:v>Feb27-Mar04</c:v>
                </c:pt>
                <c:pt idx="2">
                  <c:v>Mar05-11</c:v>
                </c:pt>
                <c:pt idx="3">
                  <c:v>Mar12-18</c:v>
                </c:pt>
                <c:pt idx="4">
                  <c:v>Mar19-25</c:v>
                </c:pt>
                <c:pt idx="5">
                  <c:v>Mar26-April01</c:v>
                </c:pt>
                <c:pt idx="6">
                  <c:v>April02-08</c:v>
                </c:pt>
                <c:pt idx="7">
                  <c:v>April09-15</c:v>
                </c:pt>
                <c:pt idx="8">
                  <c:v>April16-22</c:v>
                </c:pt>
                <c:pt idx="9">
                  <c:v>April23-29</c:v>
                </c:pt>
                <c:pt idx="10">
                  <c:v>April30-May06</c:v>
                </c:pt>
              </c:strCache>
            </c:strRef>
          </c:cat>
          <c:val>
            <c:numRef>
              <c:f>Sheet1!$G$6:$G$16</c:f>
              <c:numCache>
                <c:formatCode>General</c:formatCode>
                <c:ptCount val="11"/>
                <c:pt idx="0">
                  <c:v>0</c:v>
                </c:pt>
                <c:pt idx="1">
                  <c:v>1</c:v>
                </c:pt>
                <c:pt idx="2">
                  <c:v>2</c:v>
                </c:pt>
                <c:pt idx="3">
                  <c:v>8</c:v>
                </c:pt>
                <c:pt idx="4">
                  <c:v>51</c:v>
                </c:pt>
                <c:pt idx="5">
                  <c:v>174</c:v>
                </c:pt>
                <c:pt idx="6">
                  <c:v>276</c:v>
                </c:pt>
                <c:pt idx="7">
                  <c:v>407</c:v>
                </c:pt>
                <c:pt idx="8">
                  <c:v>873</c:v>
                </c:pt>
                <c:pt idx="9">
                  <c:v>1728</c:v>
                </c:pt>
                <c:pt idx="10">
                  <c:v>3145</c:v>
                </c:pt>
              </c:numCache>
            </c:numRef>
          </c:val>
          <c:smooth val="0"/>
          <c:extLst>
            <c:ext xmlns:c16="http://schemas.microsoft.com/office/drawing/2014/chart" uri="{C3380CC4-5D6E-409C-BE32-E72D297353CC}">
              <c16:uniqueId val="{00000000-0B11-4E86-8A21-262AD53B5F67}"/>
            </c:ext>
          </c:extLst>
        </c:ser>
        <c:ser>
          <c:idx val="1"/>
          <c:order val="1"/>
          <c:tx>
            <c:strRef>
              <c:f>Sheet1!$H$5</c:f>
              <c:strCache>
                <c:ptCount val="1"/>
                <c:pt idx="0">
                  <c:v>Death</c:v>
                </c:pt>
              </c:strCache>
            </c:strRef>
          </c:tx>
          <c:spPr>
            <a:ln w="19050" cap="rnd">
              <a:solidFill>
                <a:srgbClr val="C0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0B11-4E86-8A21-262AD53B5F67}"/>
                </c:ext>
              </c:extLst>
            </c:dLbl>
            <c:dLbl>
              <c:idx val="1"/>
              <c:delete val="1"/>
              <c:extLst>
                <c:ext xmlns:c15="http://schemas.microsoft.com/office/drawing/2012/chart" uri="{CE6537A1-D6FC-4f65-9D91-7224C49458BB}"/>
                <c:ext xmlns:c16="http://schemas.microsoft.com/office/drawing/2014/chart" uri="{C3380CC4-5D6E-409C-BE32-E72D297353CC}">
                  <c16:uniqueId val="{00000002-0B11-4E86-8A21-262AD53B5F67}"/>
                </c:ext>
              </c:extLst>
            </c:dLbl>
            <c:dLbl>
              <c:idx val="2"/>
              <c:delete val="1"/>
              <c:extLst>
                <c:ext xmlns:c15="http://schemas.microsoft.com/office/drawing/2012/chart" uri="{CE6537A1-D6FC-4f65-9D91-7224C49458BB}"/>
                <c:ext xmlns:c16="http://schemas.microsoft.com/office/drawing/2014/chart" uri="{C3380CC4-5D6E-409C-BE32-E72D297353CC}">
                  <c16:uniqueId val="{00000003-0B11-4E86-8A21-262AD53B5F67}"/>
                </c:ext>
              </c:extLst>
            </c:dLbl>
            <c:dLbl>
              <c:idx val="3"/>
              <c:delete val="1"/>
              <c:extLst>
                <c:ext xmlns:c15="http://schemas.microsoft.com/office/drawing/2012/chart" uri="{CE6537A1-D6FC-4f65-9D91-7224C49458BB}"/>
                <c:ext xmlns:c16="http://schemas.microsoft.com/office/drawing/2014/chart" uri="{C3380CC4-5D6E-409C-BE32-E72D297353CC}">
                  <c16:uniqueId val="{00000004-0B11-4E86-8A21-262AD53B5F67}"/>
                </c:ext>
              </c:extLst>
            </c:dLbl>
            <c:dLbl>
              <c:idx val="4"/>
              <c:delete val="1"/>
              <c:extLst>
                <c:ext xmlns:c15="http://schemas.microsoft.com/office/drawing/2012/chart" uri="{CE6537A1-D6FC-4f65-9D91-7224C49458BB}"/>
                <c:ext xmlns:c16="http://schemas.microsoft.com/office/drawing/2014/chart" uri="{C3380CC4-5D6E-409C-BE32-E72D297353CC}">
                  <c16:uniqueId val="{00000005-0B11-4E86-8A21-262AD53B5F67}"/>
                </c:ext>
              </c:extLst>
            </c:dLbl>
            <c:dLbl>
              <c:idx val="5"/>
              <c:delete val="1"/>
              <c:extLst>
                <c:ext xmlns:c15="http://schemas.microsoft.com/office/drawing/2012/chart" uri="{CE6537A1-D6FC-4f65-9D91-7224C49458BB}"/>
                <c:ext xmlns:c16="http://schemas.microsoft.com/office/drawing/2014/chart" uri="{C3380CC4-5D6E-409C-BE32-E72D297353CC}">
                  <c16:uniqueId val="{00000006-0B11-4E86-8A21-262AD53B5F67}"/>
                </c:ext>
              </c:extLst>
            </c:dLbl>
            <c:dLbl>
              <c:idx val="6"/>
              <c:delete val="1"/>
              <c:extLst>
                <c:ext xmlns:c15="http://schemas.microsoft.com/office/drawing/2012/chart" uri="{CE6537A1-D6FC-4f65-9D91-7224C49458BB}"/>
                <c:ext xmlns:c16="http://schemas.microsoft.com/office/drawing/2014/chart" uri="{C3380CC4-5D6E-409C-BE32-E72D297353CC}">
                  <c16:uniqueId val="{00000007-0B11-4E86-8A21-262AD53B5F67}"/>
                </c:ext>
              </c:extLst>
            </c:dLbl>
            <c:dLbl>
              <c:idx val="7"/>
              <c:layout>
                <c:manualLayout>
                  <c:x val="-2.4400606980273288E-2"/>
                  <c:y val="-2.57474903265957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B11-4E86-8A21-262AD53B5F67}"/>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Sheet1!$F$6:$F$16</c:f>
              <c:strCache>
                <c:ptCount val="11"/>
                <c:pt idx="0">
                  <c:v>Feb20-26</c:v>
                </c:pt>
                <c:pt idx="1">
                  <c:v>Feb27-Mar04</c:v>
                </c:pt>
                <c:pt idx="2">
                  <c:v>Mar05-11</c:v>
                </c:pt>
                <c:pt idx="3">
                  <c:v>Mar12-18</c:v>
                </c:pt>
                <c:pt idx="4">
                  <c:v>Mar19-25</c:v>
                </c:pt>
                <c:pt idx="5">
                  <c:v>Mar26-April01</c:v>
                </c:pt>
                <c:pt idx="6">
                  <c:v>April02-08</c:v>
                </c:pt>
                <c:pt idx="7">
                  <c:v>April09-15</c:v>
                </c:pt>
                <c:pt idx="8">
                  <c:v>April16-22</c:v>
                </c:pt>
                <c:pt idx="9">
                  <c:v>April23-29</c:v>
                </c:pt>
                <c:pt idx="10">
                  <c:v>April30-May06</c:v>
                </c:pt>
              </c:strCache>
            </c:strRef>
          </c:cat>
          <c:val>
            <c:numRef>
              <c:f>Sheet1!$H$6:$H$16</c:f>
              <c:numCache>
                <c:formatCode>General</c:formatCode>
                <c:ptCount val="11"/>
                <c:pt idx="0">
                  <c:v>0</c:v>
                </c:pt>
                <c:pt idx="1">
                  <c:v>0</c:v>
                </c:pt>
                <c:pt idx="2">
                  <c:v>0</c:v>
                </c:pt>
                <c:pt idx="3">
                  <c:v>0</c:v>
                </c:pt>
                <c:pt idx="4">
                  <c:v>1</c:v>
                </c:pt>
                <c:pt idx="5">
                  <c:v>2</c:v>
                </c:pt>
                <c:pt idx="6">
                  <c:v>6</c:v>
                </c:pt>
                <c:pt idx="7">
                  <c:v>12</c:v>
                </c:pt>
                <c:pt idx="8">
                  <c:v>28</c:v>
                </c:pt>
                <c:pt idx="9">
                  <c:v>51</c:v>
                </c:pt>
                <c:pt idx="10">
                  <c:v>103</c:v>
                </c:pt>
              </c:numCache>
            </c:numRef>
          </c:val>
          <c:smooth val="0"/>
          <c:extLst>
            <c:ext xmlns:c16="http://schemas.microsoft.com/office/drawing/2014/chart" uri="{C3380CC4-5D6E-409C-BE32-E72D297353CC}">
              <c16:uniqueId val="{00000009-0B11-4E86-8A21-262AD53B5F67}"/>
            </c:ext>
          </c:extLst>
        </c:ser>
        <c:dLbls>
          <c:showLegendKey val="0"/>
          <c:showVal val="0"/>
          <c:showCatName val="0"/>
          <c:showSerName val="0"/>
          <c:showPercent val="0"/>
          <c:showBubbleSize val="0"/>
        </c:dLbls>
        <c:smooth val="0"/>
        <c:axId val="485365384"/>
        <c:axId val="485362248"/>
      </c:lineChart>
      <c:catAx>
        <c:axId val="48536538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10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5362248"/>
        <c:crosses val="autoZero"/>
        <c:auto val="1"/>
        <c:lblAlgn val="ctr"/>
        <c:lblOffset val="100"/>
        <c:noMultiLvlLbl val="0"/>
      </c:catAx>
      <c:valAx>
        <c:axId val="48536224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5365384"/>
        <c:crosses val="autoZero"/>
        <c:crossBetween val="between"/>
      </c:valAx>
      <c:spPr>
        <a:pattFill prst="ltDnDiag">
          <a:fgClr>
            <a:schemeClr val="dk1">
              <a:lumMod val="15000"/>
              <a:lumOff val="85000"/>
            </a:schemeClr>
          </a:fgClr>
          <a:bgClr>
            <a:schemeClr val="lt1"/>
          </a:bgClr>
        </a:patt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lt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2A149-4644-4DBD-8320-621C85B1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21271</Words>
  <Characters>121247</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tunde.intel@gmail.com</dc:creator>
  <cp:keywords/>
  <dc:description/>
  <cp:lastModifiedBy>AYOOLUWA AREGBESOLA</cp:lastModifiedBy>
  <cp:revision>2</cp:revision>
  <cp:lastPrinted>2020-05-18T11:41:00Z</cp:lastPrinted>
  <dcterms:created xsi:type="dcterms:W3CDTF">2021-06-24T10:19:00Z</dcterms:created>
  <dcterms:modified xsi:type="dcterms:W3CDTF">2021-06-24T10:19:00Z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http://www.zotero.org/styles/acta-materialia</vt:lpwstr>
  </property>
  <property fmtid="{D5CDD505-2E9C-101B-9397-08002B2CF9AE}" pid="3" name="Mendeley Recent Style Name 0_1">
    <vt:lpwstr>Acta Materialia</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7th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35db3603-46f7-38da-b1d0-ef014dadd97f</vt:lpwstr>
  </property>
</Properties>
</file>