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8A" w:rsidRDefault="008F1C8A">
      <w:pPr>
        <w:rPr>
          <w:rFonts w:ascii="CMR9" w:hAnsi="CMR9"/>
          <w:color w:val="000000"/>
          <w:sz w:val="24"/>
          <w:szCs w:val="24"/>
        </w:rPr>
      </w:pPr>
      <w:proofErr w:type="gramStart"/>
      <w:r w:rsidRPr="008F1C8A">
        <w:rPr>
          <w:rFonts w:ascii="CMR9" w:hAnsi="CMR9"/>
          <w:color w:val="000000"/>
          <w:sz w:val="24"/>
          <w:szCs w:val="24"/>
        </w:rPr>
        <w:t>Journal of the Korean Physical Society, Vo</w:t>
      </w:r>
      <w:r w:rsidR="00AA5038">
        <w:rPr>
          <w:rFonts w:ascii="CMR9" w:hAnsi="CMR9"/>
          <w:color w:val="000000"/>
          <w:sz w:val="24"/>
          <w:szCs w:val="24"/>
        </w:rPr>
        <w:t>l. 73, No.</w:t>
      </w:r>
      <w:r w:rsidR="00AA5038" w:rsidRPr="00AA5038">
        <w:t xml:space="preserve"> </w:t>
      </w:r>
      <w:r w:rsidR="00AA5038">
        <w:t>5</w:t>
      </w:r>
      <w:r w:rsidR="00AA5038">
        <w:t>.</w:t>
      </w:r>
      <w:proofErr w:type="gramEnd"/>
      <w:r w:rsidR="00AA5038">
        <w:rPr>
          <w:rFonts w:ascii="CMR9" w:hAnsi="CMR9"/>
          <w:color w:val="000000"/>
          <w:sz w:val="24"/>
          <w:szCs w:val="24"/>
        </w:rPr>
        <w:t xml:space="preserve"> no, Month 2018, pp. </w:t>
      </w:r>
      <w:r w:rsidR="00AA5038">
        <w:t>531-537</w:t>
      </w:r>
      <w:bookmarkStart w:id="0" w:name="_GoBack"/>
      <w:bookmarkEnd w:id="0"/>
    </w:p>
    <w:p w:rsidR="008F1C8A" w:rsidRPr="008F1C8A" w:rsidRDefault="008F1C8A" w:rsidP="008F1C8A">
      <w:pPr>
        <w:jc w:val="center"/>
        <w:rPr>
          <w:rFonts w:ascii="CMTI9" w:hAnsi="CMTI9"/>
          <w:i/>
          <w:iCs/>
          <w:color w:val="000000"/>
          <w:sz w:val="24"/>
          <w:szCs w:val="24"/>
        </w:rPr>
      </w:pPr>
      <w:r>
        <w:rPr>
          <w:rFonts w:ascii="CMR9" w:hAnsi="CMR9"/>
          <w:color w:val="000000"/>
          <w:sz w:val="16"/>
          <w:szCs w:val="16"/>
        </w:rPr>
        <w:br/>
      </w:r>
      <w:r>
        <w:rPr>
          <w:rFonts w:ascii="CMSSBX10" w:hAnsi="CMSSBX10"/>
          <w:b/>
          <w:bCs/>
          <w:color w:val="000000"/>
          <w:sz w:val="28"/>
          <w:szCs w:val="28"/>
        </w:rPr>
        <w:t>Relativistic Treatment of Spin-zero Particles Subjected to the Shifted</w:t>
      </w:r>
      <w:r>
        <w:rPr>
          <w:rFonts w:ascii="CMSSBX10" w:hAnsi="CMSSBX10"/>
          <w:color w:val="000000"/>
          <w:sz w:val="28"/>
          <w:szCs w:val="28"/>
        </w:rPr>
        <w:br/>
      </w:r>
      <w:proofErr w:type="spellStart"/>
      <w:r>
        <w:rPr>
          <w:rFonts w:ascii="CMSSBX10" w:hAnsi="CMSSBX10"/>
          <w:b/>
          <w:bCs/>
          <w:color w:val="000000"/>
          <w:sz w:val="28"/>
          <w:szCs w:val="28"/>
        </w:rPr>
        <w:t>Tietz</w:t>
      </w:r>
      <w:proofErr w:type="spellEnd"/>
      <w:r>
        <w:rPr>
          <w:rFonts w:ascii="CMSSBX10" w:hAnsi="CMSSBX10"/>
          <w:b/>
          <w:bCs/>
          <w:color w:val="000000"/>
          <w:sz w:val="28"/>
          <w:szCs w:val="28"/>
        </w:rPr>
        <w:t>-Wei Potential Model</w:t>
      </w:r>
      <w:r>
        <w:rPr>
          <w:rFonts w:ascii="CMSSBX10" w:hAnsi="CMSSBX10"/>
          <w:color w:val="000000"/>
          <w:sz w:val="28"/>
          <w:szCs w:val="28"/>
        </w:rPr>
        <w:br/>
      </w:r>
      <w:r w:rsidRPr="008F1C8A">
        <w:rPr>
          <w:rFonts w:ascii="CMR10" w:hAnsi="CMR10"/>
          <w:color w:val="000000"/>
          <w:sz w:val="24"/>
          <w:szCs w:val="24"/>
        </w:rPr>
        <w:t xml:space="preserve">C. A. </w:t>
      </w:r>
      <w:r w:rsidRPr="008F1C8A">
        <w:rPr>
          <w:rFonts w:ascii="CMCSC10" w:hAnsi="CMCSC10"/>
          <w:color w:val="000000"/>
          <w:sz w:val="24"/>
          <w:szCs w:val="24"/>
        </w:rPr>
        <w:t>Onate</w:t>
      </w:r>
      <w:r w:rsidRPr="008F1C8A">
        <w:rPr>
          <w:rFonts w:ascii="CMCSC10" w:hAnsi="CMCSC10"/>
          <w:color w:val="000000"/>
          <w:sz w:val="24"/>
          <w:szCs w:val="24"/>
        </w:rPr>
        <w:br/>
      </w:r>
      <w:r w:rsidRPr="008F1C8A">
        <w:rPr>
          <w:rFonts w:ascii="CMTI9" w:hAnsi="CMTI9"/>
          <w:i/>
          <w:iCs/>
          <w:color w:val="000000"/>
          <w:sz w:val="24"/>
          <w:szCs w:val="24"/>
        </w:rPr>
        <w:t xml:space="preserve">Physics </w:t>
      </w:r>
      <w:proofErr w:type="spellStart"/>
      <w:r w:rsidRPr="008F1C8A">
        <w:rPr>
          <w:rFonts w:ascii="CMTI9" w:hAnsi="CMTI9"/>
          <w:i/>
          <w:iCs/>
          <w:color w:val="000000"/>
          <w:sz w:val="24"/>
          <w:szCs w:val="24"/>
        </w:rPr>
        <w:t>Programme</w:t>
      </w:r>
      <w:proofErr w:type="spellEnd"/>
      <w:r w:rsidRPr="008F1C8A">
        <w:rPr>
          <w:rFonts w:ascii="CMTI9" w:hAnsi="CMTI9"/>
          <w:i/>
          <w:iCs/>
          <w:color w:val="000000"/>
          <w:sz w:val="24"/>
          <w:szCs w:val="24"/>
        </w:rPr>
        <w:t xml:space="preserve">, Department of Physical Sciences, Landmark University, </w:t>
      </w:r>
      <w:proofErr w:type="spellStart"/>
      <w:r w:rsidRPr="008F1C8A">
        <w:rPr>
          <w:rFonts w:ascii="CMTI9" w:hAnsi="CMTI9"/>
          <w:i/>
          <w:iCs/>
          <w:color w:val="000000"/>
          <w:sz w:val="24"/>
          <w:szCs w:val="24"/>
        </w:rPr>
        <w:t>Omu-Aran</w:t>
      </w:r>
      <w:proofErr w:type="spellEnd"/>
      <w:r w:rsidRPr="008F1C8A">
        <w:rPr>
          <w:rFonts w:ascii="CMTI9" w:hAnsi="CMTI9"/>
          <w:i/>
          <w:iCs/>
          <w:color w:val="000000"/>
          <w:sz w:val="24"/>
          <w:szCs w:val="24"/>
        </w:rPr>
        <w:t>, Nigeria and</w:t>
      </w:r>
      <w:r w:rsidRPr="008F1C8A">
        <w:rPr>
          <w:rFonts w:ascii="CMTI9" w:hAnsi="CMTI9"/>
          <w:color w:val="000000"/>
          <w:sz w:val="24"/>
          <w:szCs w:val="24"/>
        </w:rPr>
        <w:br/>
      </w:r>
      <w:r w:rsidRPr="008F1C8A">
        <w:rPr>
          <w:rFonts w:ascii="CMTI9" w:hAnsi="CMTI9"/>
          <w:i/>
          <w:iCs/>
          <w:color w:val="000000"/>
          <w:sz w:val="24"/>
          <w:szCs w:val="24"/>
        </w:rPr>
        <w:t>Department of Physics, University of Benin, Nigeria</w:t>
      </w:r>
      <w:r w:rsidRPr="008F1C8A">
        <w:rPr>
          <w:rFonts w:ascii="CMTI9" w:hAnsi="CMTI9"/>
          <w:color w:val="000000"/>
          <w:sz w:val="24"/>
          <w:szCs w:val="24"/>
        </w:rPr>
        <w:br/>
      </w:r>
      <w:r w:rsidRPr="008F1C8A">
        <w:rPr>
          <w:rFonts w:ascii="CMR10" w:hAnsi="CMR10"/>
          <w:color w:val="000000"/>
          <w:sz w:val="24"/>
          <w:szCs w:val="24"/>
        </w:rPr>
        <w:t xml:space="preserve">A. N. </w:t>
      </w:r>
      <w:proofErr w:type="spellStart"/>
      <w:r w:rsidRPr="008F1C8A">
        <w:rPr>
          <w:rFonts w:ascii="CMCSC10" w:hAnsi="CMCSC10"/>
          <w:color w:val="000000"/>
          <w:sz w:val="24"/>
          <w:szCs w:val="24"/>
        </w:rPr>
        <w:t>Ikot</w:t>
      </w:r>
      <w:proofErr w:type="spellEnd"/>
      <w:r w:rsidRPr="008F1C8A">
        <w:rPr>
          <w:rFonts w:ascii="Cambria Math" w:hAnsi="Cambria Math" w:cs="Cambria Math"/>
          <w:i/>
          <w:iCs/>
          <w:color w:val="000000"/>
          <w:sz w:val="24"/>
          <w:szCs w:val="24"/>
        </w:rPr>
        <w:t>∗</w:t>
      </w:r>
      <w:r w:rsidRPr="008F1C8A">
        <w:rPr>
          <w:rFonts w:ascii="CMSY7" w:hAnsi="CMSY7"/>
          <w:i/>
          <w:iCs/>
          <w:color w:val="000000"/>
          <w:sz w:val="24"/>
          <w:szCs w:val="24"/>
        </w:rPr>
        <w:t xml:space="preserve"> </w:t>
      </w:r>
      <w:r w:rsidRPr="008F1C8A">
        <w:rPr>
          <w:rFonts w:ascii="CMR10" w:hAnsi="CMR10"/>
          <w:color w:val="000000"/>
          <w:sz w:val="24"/>
          <w:szCs w:val="24"/>
        </w:rPr>
        <w:t xml:space="preserve">and M. C. </w:t>
      </w:r>
      <w:proofErr w:type="spellStart"/>
      <w:r w:rsidRPr="008F1C8A">
        <w:rPr>
          <w:rFonts w:ascii="CMCSC10" w:hAnsi="CMCSC10"/>
          <w:color w:val="000000"/>
          <w:sz w:val="24"/>
          <w:szCs w:val="24"/>
        </w:rPr>
        <w:t>Onyeaju</w:t>
      </w:r>
      <w:proofErr w:type="spellEnd"/>
      <w:r w:rsidRPr="008F1C8A">
        <w:rPr>
          <w:rFonts w:ascii="CMCSC10" w:hAnsi="CMCSC10"/>
          <w:color w:val="000000"/>
          <w:sz w:val="24"/>
          <w:szCs w:val="24"/>
        </w:rPr>
        <w:br/>
      </w:r>
      <w:r w:rsidRPr="008F1C8A">
        <w:rPr>
          <w:rFonts w:ascii="CMTI9" w:hAnsi="CMTI9"/>
          <w:i/>
          <w:iCs/>
          <w:color w:val="000000"/>
          <w:sz w:val="24"/>
          <w:szCs w:val="24"/>
        </w:rPr>
        <w:t>Theoretical Physics group, Department of Physics,</w:t>
      </w:r>
      <w:r w:rsidRPr="008F1C8A">
        <w:rPr>
          <w:rFonts w:ascii="CMTI9" w:hAnsi="CMTI9"/>
          <w:color w:val="000000"/>
          <w:sz w:val="24"/>
          <w:szCs w:val="24"/>
        </w:rPr>
        <w:br/>
      </w:r>
      <w:r w:rsidRPr="008F1C8A">
        <w:rPr>
          <w:rFonts w:ascii="CMTI9" w:hAnsi="CMTI9"/>
          <w:i/>
          <w:iCs/>
          <w:color w:val="000000"/>
          <w:sz w:val="24"/>
          <w:szCs w:val="24"/>
        </w:rPr>
        <w:t xml:space="preserve">University of Port Harcourt, P.M.B. 5323 </w:t>
      </w:r>
      <w:proofErr w:type="spellStart"/>
      <w:r w:rsidRPr="008F1C8A">
        <w:rPr>
          <w:rFonts w:ascii="CMTI9" w:hAnsi="CMTI9"/>
          <w:i/>
          <w:iCs/>
          <w:color w:val="000000"/>
          <w:sz w:val="24"/>
          <w:szCs w:val="24"/>
        </w:rPr>
        <w:t>Choba</w:t>
      </w:r>
      <w:proofErr w:type="spellEnd"/>
      <w:r w:rsidRPr="008F1C8A">
        <w:rPr>
          <w:rFonts w:ascii="CMTI9" w:hAnsi="CMTI9"/>
          <w:i/>
          <w:iCs/>
          <w:color w:val="000000"/>
          <w:sz w:val="24"/>
          <w:szCs w:val="24"/>
        </w:rPr>
        <w:t xml:space="preserve"> Port Harcourt, Nigeria</w:t>
      </w:r>
      <w:r w:rsidRPr="008F1C8A">
        <w:rPr>
          <w:rFonts w:ascii="CMTI9" w:hAnsi="CMTI9"/>
          <w:color w:val="000000"/>
          <w:sz w:val="24"/>
          <w:szCs w:val="24"/>
        </w:rPr>
        <w:br/>
      </w:r>
      <w:r w:rsidRPr="008F1C8A">
        <w:rPr>
          <w:rFonts w:ascii="CMR10" w:hAnsi="CMR10"/>
          <w:color w:val="000000"/>
          <w:sz w:val="24"/>
          <w:szCs w:val="24"/>
        </w:rPr>
        <w:t xml:space="preserve">E. E. </w:t>
      </w:r>
      <w:proofErr w:type="spellStart"/>
      <w:r w:rsidRPr="008F1C8A">
        <w:rPr>
          <w:rFonts w:ascii="CMCSC10" w:hAnsi="CMCSC10"/>
          <w:color w:val="000000"/>
          <w:sz w:val="24"/>
          <w:szCs w:val="24"/>
        </w:rPr>
        <w:t>Ituen</w:t>
      </w:r>
      <w:proofErr w:type="spellEnd"/>
      <w:r w:rsidRPr="008F1C8A">
        <w:rPr>
          <w:rFonts w:ascii="CMCSC10" w:hAnsi="CMCSC10"/>
          <w:color w:val="000000"/>
          <w:sz w:val="24"/>
          <w:szCs w:val="24"/>
        </w:rPr>
        <w:br/>
      </w:r>
      <w:r w:rsidRPr="008F1C8A">
        <w:rPr>
          <w:rFonts w:ascii="CMTI9" w:hAnsi="CMTI9"/>
          <w:i/>
          <w:iCs/>
          <w:color w:val="000000"/>
          <w:sz w:val="24"/>
          <w:szCs w:val="24"/>
        </w:rPr>
        <w:t xml:space="preserve">Theoretical Physics group, Department of Physics, University of </w:t>
      </w:r>
      <w:proofErr w:type="spellStart"/>
      <w:r w:rsidRPr="008F1C8A">
        <w:rPr>
          <w:rFonts w:ascii="CMTI9" w:hAnsi="CMTI9"/>
          <w:i/>
          <w:iCs/>
          <w:color w:val="000000"/>
          <w:sz w:val="24"/>
          <w:szCs w:val="24"/>
        </w:rPr>
        <w:t>Uyo</w:t>
      </w:r>
      <w:proofErr w:type="spellEnd"/>
      <w:r w:rsidRPr="008F1C8A">
        <w:rPr>
          <w:rFonts w:ascii="CMTI9" w:hAnsi="CMTI9"/>
          <w:i/>
          <w:iCs/>
          <w:color w:val="000000"/>
          <w:sz w:val="24"/>
          <w:szCs w:val="24"/>
        </w:rPr>
        <w:t>, Nigeria</w:t>
      </w:r>
      <w:r w:rsidRPr="008F1C8A">
        <w:rPr>
          <w:rFonts w:ascii="CMTI9" w:hAnsi="CMTI9"/>
          <w:color w:val="000000"/>
          <w:sz w:val="24"/>
          <w:szCs w:val="24"/>
        </w:rPr>
        <w:br/>
      </w:r>
      <w:r w:rsidRPr="008F1C8A">
        <w:rPr>
          <w:rFonts w:ascii="CMR10" w:hAnsi="CMR10"/>
          <w:color w:val="000000"/>
          <w:sz w:val="24"/>
          <w:szCs w:val="24"/>
        </w:rPr>
        <w:t xml:space="preserve">E. </w:t>
      </w:r>
      <w:proofErr w:type="spellStart"/>
      <w:r w:rsidRPr="008F1C8A">
        <w:rPr>
          <w:rFonts w:ascii="CMCSC10" w:hAnsi="CMCSC10"/>
          <w:color w:val="000000"/>
          <w:sz w:val="24"/>
          <w:szCs w:val="24"/>
        </w:rPr>
        <w:t>Aghemenloh</w:t>
      </w:r>
      <w:proofErr w:type="spellEnd"/>
      <w:r w:rsidRPr="008F1C8A">
        <w:rPr>
          <w:rFonts w:ascii="CMCSC10" w:hAnsi="CMCSC10"/>
          <w:color w:val="000000"/>
          <w:sz w:val="24"/>
          <w:szCs w:val="24"/>
        </w:rPr>
        <w:t xml:space="preserve"> </w:t>
      </w:r>
      <w:r w:rsidRPr="008F1C8A">
        <w:rPr>
          <w:rFonts w:ascii="CMR10" w:hAnsi="CMR10"/>
          <w:color w:val="000000"/>
          <w:sz w:val="24"/>
          <w:szCs w:val="24"/>
        </w:rPr>
        <w:t xml:space="preserve">and O. </w:t>
      </w:r>
      <w:proofErr w:type="spellStart"/>
      <w:r w:rsidRPr="008F1C8A">
        <w:rPr>
          <w:rFonts w:ascii="CMCSC10" w:hAnsi="CMCSC10"/>
          <w:color w:val="000000"/>
          <w:sz w:val="24"/>
          <w:szCs w:val="24"/>
        </w:rPr>
        <w:t>Ebomwonyi</w:t>
      </w:r>
      <w:proofErr w:type="spellEnd"/>
      <w:r w:rsidRPr="008F1C8A">
        <w:rPr>
          <w:rFonts w:ascii="CMCSC10" w:hAnsi="CMCSC10"/>
          <w:color w:val="000000"/>
          <w:sz w:val="24"/>
          <w:szCs w:val="24"/>
        </w:rPr>
        <w:br/>
      </w:r>
      <w:r w:rsidRPr="008F1C8A">
        <w:rPr>
          <w:rFonts w:ascii="CMTI9" w:hAnsi="CMTI9"/>
          <w:i/>
          <w:iCs/>
          <w:color w:val="000000"/>
          <w:sz w:val="24"/>
          <w:szCs w:val="24"/>
        </w:rPr>
        <w:t>Department of Physics, University of Benin, Nigeria</w:t>
      </w:r>
    </w:p>
    <w:p w:rsidR="008F1C8A" w:rsidRPr="008F1C8A" w:rsidRDefault="008F1C8A">
      <w:pPr>
        <w:rPr>
          <w:rFonts w:ascii="CMR9" w:hAnsi="CMR9"/>
          <w:color w:val="000000"/>
        </w:rPr>
      </w:pPr>
      <w:r>
        <w:rPr>
          <w:rFonts w:ascii="CMTI9" w:hAnsi="CMTI9"/>
          <w:color w:val="000000"/>
          <w:sz w:val="16"/>
          <w:szCs w:val="16"/>
        </w:rPr>
        <w:br/>
      </w:r>
      <w:r w:rsidRPr="008F1C8A">
        <w:rPr>
          <w:rFonts w:ascii="CMR9" w:hAnsi="CMR9"/>
          <w:color w:val="000000"/>
        </w:rPr>
        <w:t>(Received 30 August 2017, in final form 9 February 2018)</w:t>
      </w:r>
    </w:p>
    <w:p w:rsidR="008F1C8A" w:rsidRDefault="008F1C8A" w:rsidP="00AA5038">
      <w:pPr>
        <w:jc w:val="both"/>
        <w:rPr>
          <w:rFonts w:ascii="CMR9" w:hAnsi="CMR9"/>
          <w:color w:val="000000"/>
          <w:sz w:val="24"/>
          <w:szCs w:val="24"/>
        </w:rPr>
      </w:pPr>
      <w:r w:rsidRPr="008F1C8A">
        <w:rPr>
          <w:rFonts w:ascii="CMR9" w:hAnsi="CMR9"/>
          <w:color w:val="000000"/>
          <w:sz w:val="24"/>
          <w:szCs w:val="24"/>
        </w:rPr>
        <w:t>Abstract</w:t>
      </w:r>
      <w:r w:rsidRPr="008F1C8A">
        <w:rPr>
          <w:rFonts w:ascii="CMR9" w:hAnsi="CMR9"/>
          <w:color w:val="000000"/>
          <w:sz w:val="24"/>
          <w:szCs w:val="24"/>
        </w:rPr>
        <w:br/>
      </w:r>
      <w:proofErr w:type="gramStart"/>
      <w:r w:rsidRPr="008F1C8A">
        <w:rPr>
          <w:rFonts w:ascii="CMR9" w:hAnsi="CMR9"/>
          <w:color w:val="000000"/>
          <w:sz w:val="24"/>
          <w:szCs w:val="24"/>
        </w:rPr>
        <w:t>The</w:t>
      </w:r>
      <w:proofErr w:type="gramEnd"/>
      <w:r w:rsidRPr="008F1C8A">
        <w:rPr>
          <w:rFonts w:ascii="CMR9" w:hAnsi="CMR9"/>
          <w:color w:val="000000"/>
          <w:sz w:val="24"/>
          <w:szCs w:val="24"/>
        </w:rPr>
        <w:t xml:space="preserve"> approximate solutions of the Klein-Gordon equation with the shifted </w:t>
      </w:r>
      <w:proofErr w:type="spellStart"/>
      <w:r w:rsidRPr="008F1C8A">
        <w:rPr>
          <w:rFonts w:ascii="CMR9" w:hAnsi="CMR9"/>
          <w:color w:val="000000"/>
          <w:sz w:val="24"/>
          <w:szCs w:val="24"/>
        </w:rPr>
        <w:t>Tietz</w:t>
      </w:r>
      <w:proofErr w:type="spellEnd"/>
      <w:r w:rsidRPr="008F1C8A">
        <w:rPr>
          <w:rFonts w:ascii="CMR9" w:hAnsi="CMR9"/>
          <w:color w:val="000000"/>
          <w:sz w:val="24"/>
          <w:szCs w:val="24"/>
        </w:rPr>
        <w:t>-Wei potential</w:t>
      </w:r>
      <w:r w:rsidRPr="008F1C8A">
        <w:rPr>
          <w:rFonts w:ascii="CMR9" w:hAnsi="CMR9"/>
          <w:color w:val="000000"/>
          <w:sz w:val="24"/>
          <w:szCs w:val="24"/>
        </w:rPr>
        <w:br/>
        <w:t>function are thoroughly studied for Klein-Gordon equation with both 2</w:t>
      </w:r>
      <w:r w:rsidRPr="008F1C8A">
        <w:rPr>
          <w:rFonts w:ascii="CMMI9" w:hAnsi="CMMI9"/>
          <w:i/>
          <w:iCs/>
          <w:color w:val="000000"/>
          <w:sz w:val="24"/>
          <w:szCs w:val="24"/>
        </w:rPr>
        <w:t xml:space="preserve">V </w:t>
      </w:r>
      <w:r w:rsidRPr="008F1C8A">
        <w:rPr>
          <w:rFonts w:ascii="CMR9" w:hAnsi="CMR9"/>
          <w:color w:val="000000"/>
          <w:sz w:val="24"/>
          <w:szCs w:val="24"/>
        </w:rPr>
        <w:t xml:space="preserve">and </w:t>
      </w:r>
      <w:r w:rsidRPr="008F1C8A">
        <w:rPr>
          <w:rFonts w:ascii="CMMI9" w:hAnsi="CMMI9"/>
          <w:i/>
          <w:iCs/>
          <w:color w:val="000000"/>
          <w:sz w:val="24"/>
          <w:szCs w:val="24"/>
        </w:rPr>
        <w:t xml:space="preserve">V </w:t>
      </w:r>
      <w:r>
        <w:rPr>
          <w:rFonts w:ascii="CMR9" w:hAnsi="CMR9"/>
          <w:color w:val="000000"/>
          <w:sz w:val="24"/>
          <w:szCs w:val="24"/>
        </w:rPr>
        <w:t xml:space="preserve">potentials by </w:t>
      </w:r>
      <w:proofErr w:type="spellStart"/>
      <w:r>
        <w:rPr>
          <w:rFonts w:ascii="CMR9" w:hAnsi="CMR9"/>
          <w:color w:val="000000"/>
          <w:sz w:val="24"/>
          <w:szCs w:val="24"/>
        </w:rPr>
        <w:t>using</w:t>
      </w:r>
      <w:r w:rsidRPr="008F1C8A">
        <w:rPr>
          <w:rFonts w:ascii="CMR9" w:hAnsi="CMR9"/>
          <w:color w:val="000000"/>
          <w:sz w:val="24"/>
          <w:szCs w:val="24"/>
        </w:rPr>
        <w:t>a</w:t>
      </w:r>
      <w:proofErr w:type="spellEnd"/>
      <w:r w:rsidRPr="008F1C8A">
        <w:rPr>
          <w:rFonts w:ascii="CMR9" w:hAnsi="CMR9"/>
          <w:color w:val="000000"/>
          <w:sz w:val="24"/>
          <w:szCs w:val="24"/>
        </w:rPr>
        <w:t xml:space="preserve"> suitable approximation scheme for the centrifugal term in the </w:t>
      </w:r>
      <w:r>
        <w:rPr>
          <w:rFonts w:ascii="CMR9" w:hAnsi="CMR9"/>
          <w:color w:val="000000"/>
          <w:sz w:val="24"/>
          <w:szCs w:val="24"/>
        </w:rPr>
        <w:t xml:space="preserve">framework of the </w:t>
      </w:r>
      <w:proofErr w:type="spellStart"/>
      <w:r>
        <w:rPr>
          <w:rFonts w:ascii="CMR9" w:hAnsi="CMR9"/>
          <w:color w:val="000000"/>
          <w:sz w:val="24"/>
          <w:szCs w:val="24"/>
        </w:rPr>
        <w:t>supersymmetric</w:t>
      </w:r>
      <w:proofErr w:type="spellEnd"/>
      <w:r>
        <w:rPr>
          <w:rFonts w:ascii="CMR9" w:hAnsi="CMR9"/>
          <w:color w:val="000000"/>
          <w:sz w:val="24"/>
          <w:szCs w:val="24"/>
        </w:rPr>
        <w:t xml:space="preserve"> </w:t>
      </w:r>
      <w:r w:rsidRPr="008F1C8A">
        <w:rPr>
          <w:rFonts w:ascii="CMR9" w:hAnsi="CMR9"/>
          <w:color w:val="000000"/>
          <w:sz w:val="24"/>
          <w:szCs w:val="24"/>
        </w:rPr>
        <w:t>approach. The non-relativistic limits in both cases are obtained</w:t>
      </w:r>
      <w:r>
        <w:rPr>
          <w:rFonts w:ascii="CMR9" w:hAnsi="CMR9"/>
          <w:color w:val="000000"/>
          <w:sz w:val="24"/>
          <w:szCs w:val="24"/>
        </w:rPr>
        <w:t xml:space="preserve">, and the numerical results are </w:t>
      </w:r>
      <w:r w:rsidRPr="008F1C8A">
        <w:rPr>
          <w:rFonts w:ascii="CMR9" w:hAnsi="CMR9"/>
          <w:color w:val="000000"/>
          <w:sz w:val="24"/>
          <w:szCs w:val="24"/>
        </w:rPr>
        <w:t xml:space="preserve">computed. We have equally investigated the Fisher information on </w:t>
      </w:r>
      <w:r>
        <w:rPr>
          <w:rFonts w:ascii="CMR9" w:hAnsi="CMR9"/>
          <w:color w:val="000000"/>
          <w:sz w:val="24"/>
          <w:szCs w:val="24"/>
        </w:rPr>
        <w:t xml:space="preserve">the shifted </w:t>
      </w:r>
      <w:proofErr w:type="spellStart"/>
      <w:r>
        <w:rPr>
          <w:rFonts w:ascii="CMR9" w:hAnsi="CMR9"/>
          <w:color w:val="000000"/>
          <w:sz w:val="24"/>
          <w:szCs w:val="24"/>
        </w:rPr>
        <w:t>Tietz</w:t>
      </w:r>
      <w:proofErr w:type="spellEnd"/>
      <w:r>
        <w:rPr>
          <w:rFonts w:ascii="CMR9" w:hAnsi="CMR9"/>
          <w:color w:val="000000"/>
          <w:sz w:val="24"/>
          <w:szCs w:val="24"/>
        </w:rPr>
        <w:t xml:space="preserve">-Wei potential </w:t>
      </w:r>
      <w:r w:rsidRPr="008F1C8A">
        <w:rPr>
          <w:rFonts w:ascii="CMR9" w:hAnsi="CMR9"/>
          <w:color w:val="000000"/>
          <w:sz w:val="24"/>
          <w:szCs w:val="24"/>
        </w:rPr>
        <w:t xml:space="preserve">function in the case of the non-relativistic limit of the Klein-Gordon equation with potential </w:t>
      </w:r>
      <w:r w:rsidRPr="008F1C8A">
        <w:rPr>
          <w:rFonts w:ascii="CMMI9" w:hAnsi="CMMI9"/>
          <w:i/>
          <w:iCs/>
          <w:color w:val="000000"/>
          <w:sz w:val="24"/>
          <w:szCs w:val="24"/>
        </w:rPr>
        <w:t>V</w:t>
      </w:r>
      <w:r>
        <w:rPr>
          <w:rFonts w:ascii="CMMI9" w:hAnsi="CMMI9"/>
          <w:color w:val="000000"/>
          <w:sz w:val="24"/>
          <w:szCs w:val="24"/>
        </w:rPr>
        <w:t xml:space="preserve"> </w:t>
      </w:r>
      <w:r w:rsidRPr="008F1C8A">
        <w:rPr>
          <w:rFonts w:ascii="CMR9" w:hAnsi="CMR9"/>
          <w:color w:val="000000"/>
          <w:sz w:val="24"/>
          <w:szCs w:val="24"/>
        </w:rPr>
        <w:t>because this is only possible in the non-relativistic regime. The</w:t>
      </w:r>
      <w:r>
        <w:rPr>
          <w:rFonts w:ascii="CMR9" w:hAnsi="CMR9"/>
          <w:color w:val="000000"/>
          <w:sz w:val="24"/>
          <w:szCs w:val="24"/>
        </w:rPr>
        <w:t xml:space="preserve"> Fisher information is observed </w:t>
      </w:r>
      <w:r w:rsidRPr="008F1C8A">
        <w:rPr>
          <w:rFonts w:ascii="CMR9" w:hAnsi="CMR9"/>
          <w:color w:val="000000"/>
          <w:sz w:val="24"/>
          <w:szCs w:val="24"/>
        </w:rPr>
        <w:t xml:space="preserve">to be inversely proportional to both </w:t>
      </w:r>
      <w:proofErr w:type="spellStart"/>
      <w:r w:rsidRPr="008F1C8A">
        <w:rPr>
          <w:rFonts w:ascii="CMMI9" w:hAnsi="CMMI9"/>
          <w:i/>
          <w:iCs/>
          <w:color w:val="000000"/>
          <w:sz w:val="24"/>
          <w:szCs w:val="24"/>
        </w:rPr>
        <w:t>C</w:t>
      </w:r>
      <w:r w:rsidRPr="008F1C8A">
        <w:rPr>
          <w:rFonts w:ascii="CMMI6" w:hAnsi="CMMI6"/>
          <w:i/>
          <w:iCs/>
          <w:color w:val="000000"/>
          <w:sz w:val="24"/>
          <w:szCs w:val="24"/>
        </w:rPr>
        <w:t>h</w:t>
      </w:r>
      <w:proofErr w:type="spellEnd"/>
      <w:r w:rsidRPr="008F1C8A">
        <w:rPr>
          <w:rFonts w:ascii="CMMI6" w:hAnsi="CMMI6"/>
          <w:i/>
          <w:iCs/>
          <w:color w:val="000000"/>
          <w:sz w:val="24"/>
          <w:szCs w:val="24"/>
        </w:rPr>
        <w:t xml:space="preserve"> </w:t>
      </w:r>
      <w:r w:rsidRPr="008F1C8A">
        <w:rPr>
          <w:rFonts w:ascii="CMR9" w:hAnsi="CMR9"/>
          <w:color w:val="000000"/>
          <w:sz w:val="24"/>
          <w:szCs w:val="24"/>
        </w:rPr>
        <w:t xml:space="preserve">and </w:t>
      </w:r>
      <w:proofErr w:type="spellStart"/>
      <w:r w:rsidRPr="008F1C8A">
        <w:rPr>
          <w:rFonts w:ascii="CMMI9" w:hAnsi="CMMI9"/>
          <w:i/>
          <w:iCs/>
          <w:color w:val="000000"/>
          <w:sz w:val="24"/>
          <w:szCs w:val="24"/>
        </w:rPr>
        <w:t>b</w:t>
      </w:r>
      <w:r w:rsidRPr="008F1C8A">
        <w:rPr>
          <w:rFonts w:ascii="CMMI6" w:hAnsi="CMMI6"/>
          <w:i/>
          <w:iCs/>
          <w:color w:val="000000"/>
          <w:sz w:val="24"/>
          <w:szCs w:val="24"/>
        </w:rPr>
        <w:t>h</w:t>
      </w:r>
      <w:proofErr w:type="spellEnd"/>
      <w:r w:rsidRPr="008F1C8A">
        <w:rPr>
          <w:rFonts w:ascii="CMR9" w:hAnsi="CMR9"/>
          <w:color w:val="000000"/>
          <w:sz w:val="24"/>
          <w:szCs w:val="24"/>
        </w:rPr>
        <w:t xml:space="preserve">, where </w:t>
      </w:r>
      <w:proofErr w:type="spellStart"/>
      <w:r w:rsidRPr="008F1C8A">
        <w:rPr>
          <w:rFonts w:ascii="CMMI9" w:hAnsi="CMMI9"/>
          <w:i/>
          <w:iCs/>
          <w:color w:val="000000"/>
          <w:sz w:val="24"/>
          <w:szCs w:val="24"/>
        </w:rPr>
        <w:t>C</w:t>
      </w:r>
      <w:r w:rsidRPr="008F1C8A">
        <w:rPr>
          <w:rFonts w:ascii="CMMI6" w:hAnsi="CMMI6"/>
          <w:i/>
          <w:iCs/>
          <w:color w:val="000000"/>
          <w:sz w:val="24"/>
          <w:szCs w:val="24"/>
        </w:rPr>
        <w:t>h</w:t>
      </w:r>
      <w:proofErr w:type="spellEnd"/>
      <w:r w:rsidRPr="008F1C8A">
        <w:rPr>
          <w:rFonts w:ascii="CMMI6" w:hAnsi="CMMI6"/>
          <w:i/>
          <w:iCs/>
          <w:color w:val="000000"/>
          <w:sz w:val="24"/>
          <w:szCs w:val="24"/>
        </w:rPr>
        <w:t xml:space="preserve"> </w:t>
      </w:r>
      <w:r w:rsidRPr="008F1C8A">
        <w:rPr>
          <w:rFonts w:ascii="CMR9" w:hAnsi="CMR9"/>
          <w:color w:val="000000"/>
          <w:sz w:val="24"/>
          <w:szCs w:val="24"/>
        </w:rPr>
        <w:t>is</w:t>
      </w:r>
      <w:r>
        <w:rPr>
          <w:rFonts w:ascii="CMR9" w:hAnsi="CMR9"/>
          <w:color w:val="000000"/>
          <w:sz w:val="24"/>
          <w:szCs w:val="24"/>
        </w:rPr>
        <w:t xml:space="preserve"> the optimization parameter and </w:t>
      </w:r>
      <w:proofErr w:type="spellStart"/>
      <w:r w:rsidRPr="008F1C8A">
        <w:rPr>
          <w:rFonts w:ascii="CMMI9" w:hAnsi="CMMI9"/>
          <w:i/>
          <w:iCs/>
          <w:color w:val="000000"/>
          <w:sz w:val="24"/>
          <w:szCs w:val="24"/>
        </w:rPr>
        <w:t>b</w:t>
      </w:r>
      <w:r w:rsidRPr="008F1C8A">
        <w:rPr>
          <w:rFonts w:ascii="CMMI6" w:hAnsi="CMMI6"/>
          <w:i/>
          <w:iCs/>
          <w:color w:val="000000"/>
          <w:sz w:val="24"/>
          <w:szCs w:val="24"/>
        </w:rPr>
        <w:t>h</w:t>
      </w:r>
      <w:proofErr w:type="spellEnd"/>
      <w:r w:rsidRPr="008F1C8A">
        <w:rPr>
          <w:rFonts w:ascii="CMMI6" w:hAnsi="CMMI6"/>
          <w:i/>
          <w:iCs/>
          <w:color w:val="000000"/>
          <w:sz w:val="24"/>
          <w:szCs w:val="24"/>
        </w:rPr>
        <w:t xml:space="preserve"> </w:t>
      </w:r>
      <w:r w:rsidRPr="008F1C8A">
        <w:rPr>
          <w:rFonts w:ascii="CMR9" w:hAnsi="CMR9"/>
          <w:color w:val="000000"/>
          <w:sz w:val="24"/>
          <w:szCs w:val="24"/>
        </w:rPr>
        <w:t xml:space="preserve">= </w:t>
      </w:r>
      <w:proofErr w:type="gramStart"/>
      <w:r w:rsidRPr="008F1C8A">
        <w:rPr>
          <w:rFonts w:ascii="CMMI9" w:hAnsi="CMMI9"/>
          <w:i/>
          <w:iCs/>
          <w:color w:val="000000"/>
          <w:sz w:val="24"/>
          <w:szCs w:val="24"/>
        </w:rPr>
        <w:t>β</w:t>
      </w:r>
      <w:r w:rsidRPr="008F1C8A">
        <w:rPr>
          <w:rFonts w:ascii="CMR9" w:hAnsi="CMR9"/>
          <w:color w:val="000000"/>
          <w:sz w:val="24"/>
          <w:szCs w:val="24"/>
        </w:rPr>
        <w:t>(</w:t>
      </w:r>
      <w:proofErr w:type="gramEnd"/>
      <w:r w:rsidRPr="008F1C8A">
        <w:rPr>
          <w:rFonts w:ascii="CMR9" w:hAnsi="CMR9"/>
          <w:color w:val="000000"/>
          <w:sz w:val="24"/>
          <w:szCs w:val="24"/>
        </w:rPr>
        <w:t xml:space="preserve">1 </w:t>
      </w:r>
      <w:r w:rsidRPr="008F1C8A">
        <w:rPr>
          <w:rFonts w:ascii="CMSY9" w:hAnsi="CMSY9"/>
          <w:i/>
          <w:iCs/>
          <w:color w:val="000000"/>
          <w:sz w:val="24"/>
          <w:szCs w:val="24"/>
        </w:rPr>
        <w:t xml:space="preserve">− </w:t>
      </w:r>
      <w:proofErr w:type="spellStart"/>
      <w:r w:rsidRPr="008F1C8A">
        <w:rPr>
          <w:rFonts w:ascii="CMMI9" w:hAnsi="CMMI9"/>
          <w:i/>
          <w:iCs/>
          <w:color w:val="000000"/>
          <w:sz w:val="24"/>
          <w:szCs w:val="24"/>
        </w:rPr>
        <w:t>C</w:t>
      </w:r>
      <w:r w:rsidRPr="008F1C8A">
        <w:rPr>
          <w:rFonts w:ascii="CMMI6" w:hAnsi="CMMI6"/>
          <w:i/>
          <w:iCs/>
          <w:color w:val="000000"/>
          <w:sz w:val="24"/>
          <w:szCs w:val="24"/>
        </w:rPr>
        <w:t>h</w:t>
      </w:r>
      <w:proofErr w:type="spellEnd"/>
      <w:r w:rsidRPr="008F1C8A">
        <w:rPr>
          <w:rFonts w:ascii="CMR9" w:hAnsi="CMR9"/>
          <w:color w:val="000000"/>
          <w:sz w:val="24"/>
          <w:szCs w:val="24"/>
        </w:rPr>
        <w:t xml:space="preserve">), with </w:t>
      </w:r>
      <w:r w:rsidRPr="008F1C8A">
        <w:rPr>
          <w:rFonts w:ascii="CMMI9" w:hAnsi="CMMI9"/>
          <w:i/>
          <w:iCs/>
          <w:color w:val="000000"/>
          <w:sz w:val="24"/>
          <w:szCs w:val="24"/>
        </w:rPr>
        <w:t xml:space="preserve">β </w:t>
      </w:r>
      <w:r w:rsidRPr="008F1C8A">
        <w:rPr>
          <w:rFonts w:ascii="CMR9" w:hAnsi="CMR9"/>
          <w:color w:val="000000"/>
          <w:sz w:val="24"/>
          <w:szCs w:val="24"/>
        </w:rPr>
        <w:t>being the Morse constant.</w:t>
      </w:r>
    </w:p>
    <w:p w:rsidR="00A4428C" w:rsidRPr="008F1C8A" w:rsidRDefault="008F1C8A">
      <w:pPr>
        <w:rPr>
          <w:sz w:val="24"/>
          <w:szCs w:val="24"/>
        </w:rPr>
      </w:pPr>
      <w:r w:rsidRPr="008F1C8A">
        <w:rPr>
          <w:rFonts w:ascii="CMR9" w:hAnsi="CMR9"/>
          <w:color w:val="000000"/>
          <w:sz w:val="24"/>
          <w:szCs w:val="24"/>
        </w:rPr>
        <w:br/>
      </w:r>
      <w:r w:rsidRPr="008F1C8A">
        <w:rPr>
          <w:rFonts w:ascii="CMR8" w:hAnsi="CMR8"/>
          <w:color w:val="000000"/>
          <w:sz w:val="24"/>
          <w:szCs w:val="24"/>
        </w:rPr>
        <w:t>PACS numbers: 03.65.Fd, 03.65.Pm, 03.65.Ca, 03.65.Ge</w:t>
      </w:r>
      <w:r w:rsidRPr="008F1C8A">
        <w:rPr>
          <w:rFonts w:ascii="CMR8" w:hAnsi="CMR8"/>
          <w:color w:val="000000"/>
          <w:sz w:val="24"/>
          <w:szCs w:val="24"/>
        </w:rPr>
        <w:br/>
        <w:t xml:space="preserve">Keywords: Klein-Gordon equation, </w:t>
      </w:r>
      <w:proofErr w:type="spellStart"/>
      <w:r w:rsidRPr="008F1C8A">
        <w:rPr>
          <w:rFonts w:ascii="CMR8" w:hAnsi="CMR8"/>
          <w:color w:val="000000"/>
          <w:sz w:val="24"/>
          <w:szCs w:val="24"/>
        </w:rPr>
        <w:t>Eigensolutions</w:t>
      </w:r>
      <w:proofErr w:type="spellEnd"/>
      <w:r w:rsidRPr="008F1C8A">
        <w:rPr>
          <w:rFonts w:ascii="CMR8" w:hAnsi="CMR8"/>
          <w:color w:val="000000"/>
          <w:sz w:val="24"/>
          <w:szCs w:val="24"/>
        </w:rPr>
        <w:t>, Wave equations, Fisher information</w:t>
      </w:r>
      <w:r w:rsidRPr="008F1C8A">
        <w:rPr>
          <w:rFonts w:ascii="CMR8" w:hAnsi="CMR8"/>
          <w:color w:val="000000"/>
          <w:sz w:val="24"/>
          <w:szCs w:val="24"/>
        </w:rPr>
        <w:br/>
        <w:t>DOI: 10.3938/jkps.72.0</w:t>
      </w:r>
    </w:p>
    <w:sectPr w:rsidR="00A4428C" w:rsidRPr="008F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R9">
    <w:altName w:val="Times New Roman"/>
    <w:panose1 w:val="00000000000000000000"/>
    <w:charset w:val="00"/>
    <w:family w:val="roman"/>
    <w:notTrueType/>
    <w:pitch w:val="default"/>
  </w:font>
  <w:font w:name="CMTI9">
    <w:altName w:val="Times New Roman"/>
    <w:panose1 w:val="00000000000000000000"/>
    <w:charset w:val="00"/>
    <w:family w:val="roman"/>
    <w:notTrueType/>
    <w:pitch w:val="default"/>
  </w:font>
  <w:font w:name="CMSSBX10">
    <w:altName w:val="Times New Roman"/>
    <w:panose1 w:val="00000000000000000000"/>
    <w:charset w:val="00"/>
    <w:family w:val="roman"/>
    <w:notTrueType/>
    <w:pitch w:val="default"/>
  </w:font>
  <w:font w:name="CMR10">
    <w:altName w:val="Times New Roman"/>
    <w:panose1 w:val="00000000000000000000"/>
    <w:charset w:val="00"/>
    <w:family w:val="roman"/>
    <w:notTrueType/>
    <w:pitch w:val="default"/>
  </w:font>
  <w:font w:name="CMCSC10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SY7">
    <w:altName w:val="Times New Roman"/>
    <w:panose1 w:val="00000000000000000000"/>
    <w:charset w:val="00"/>
    <w:family w:val="roman"/>
    <w:notTrueType/>
    <w:pitch w:val="default"/>
  </w:font>
  <w:font w:name="CMMI9">
    <w:altName w:val="Times New Roman"/>
    <w:panose1 w:val="00000000000000000000"/>
    <w:charset w:val="00"/>
    <w:family w:val="roman"/>
    <w:notTrueType/>
    <w:pitch w:val="default"/>
  </w:font>
  <w:font w:name="CMMI6">
    <w:altName w:val="Times New Roman"/>
    <w:panose1 w:val="00000000000000000000"/>
    <w:charset w:val="00"/>
    <w:family w:val="roman"/>
    <w:notTrueType/>
    <w:pitch w:val="default"/>
  </w:font>
  <w:font w:name="CMSY9">
    <w:altName w:val="Times New Roman"/>
    <w:panose1 w:val="00000000000000000000"/>
    <w:charset w:val="00"/>
    <w:family w:val="roman"/>
    <w:notTrueType/>
    <w:pitch w:val="default"/>
  </w:font>
  <w:font w:name="CMR8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8A"/>
    <w:rsid w:val="000B3E0A"/>
    <w:rsid w:val="001A4B44"/>
    <w:rsid w:val="008F1C8A"/>
    <w:rsid w:val="00AA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2018-11-19T09:09:00Z</dcterms:created>
  <dcterms:modified xsi:type="dcterms:W3CDTF">2018-11-19T09:24:00Z</dcterms:modified>
</cp:coreProperties>
</file>